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word/header2.xml" ContentType="application/vnd.openxmlformats-officedocument.wordprocessingml.header+xml"/>
  <Default Extension="jpeg" ContentType="image/jpeg"/>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81"/>
        <w:ind w:left="530" w:right="970"/>
        <w:jc w:val="center"/>
      </w:pPr>
      <w:r>
        <w:rPr/>
        <w:t>ЗМІСТ</w:t>
      </w:r>
    </w:p>
    <w:p>
      <w:pPr>
        <w:pStyle w:val="BodyText"/>
        <w:spacing w:before="1"/>
        <w:rPr>
          <w:sz w:val="15"/>
        </w:rPr>
      </w:pPr>
    </w:p>
    <w:tbl>
      <w:tblPr>
        <w:tblW w:w="0" w:type="auto"/>
        <w:jc w:val="left"/>
        <w:tblInd w:w="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634"/>
        <w:gridCol w:w="667"/>
      </w:tblGrid>
      <w:tr>
        <w:trPr>
          <w:trHeight w:val="396" w:hRule="atLeast"/>
        </w:trPr>
        <w:tc>
          <w:tcPr>
            <w:tcW w:w="8634" w:type="dxa"/>
          </w:tcPr>
          <w:p>
            <w:pPr>
              <w:pStyle w:val="TableParagraph"/>
              <w:spacing w:line="311" w:lineRule="exact" w:before="0"/>
              <w:ind w:left="279"/>
              <w:jc w:val="left"/>
              <w:rPr>
                <w:sz w:val="28"/>
              </w:rPr>
            </w:pPr>
            <w:r>
              <w:rPr>
                <w:sz w:val="28"/>
              </w:rPr>
              <w:t>Вступ……………………………………………………………………..</w:t>
            </w:r>
          </w:p>
        </w:tc>
        <w:tc>
          <w:tcPr>
            <w:tcW w:w="667" w:type="dxa"/>
          </w:tcPr>
          <w:p>
            <w:pPr>
              <w:pStyle w:val="TableParagraph"/>
              <w:spacing w:line="311" w:lineRule="exact" w:before="0"/>
              <w:ind w:left="0" w:right="199"/>
              <w:jc w:val="right"/>
              <w:rPr>
                <w:sz w:val="28"/>
              </w:rPr>
            </w:pPr>
            <w:r>
              <w:rPr>
                <w:w w:val="100"/>
                <w:sz w:val="28"/>
              </w:rPr>
              <w:t>6</w:t>
            </w:r>
          </w:p>
        </w:tc>
      </w:tr>
      <w:tr>
        <w:trPr>
          <w:trHeight w:val="482" w:hRule="atLeast"/>
        </w:trPr>
        <w:tc>
          <w:tcPr>
            <w:tcW w:w="8634" w:type="dxa"/>
          </w:tcPr>
          <w:p>
            <w:pPr>
              <w:pStyle w:val="TableParagraph"/>
              <w:spacing w:before="74"/>
              <w:ind w:left="200"/>
              <w:jc w:val="left"/>
              <w:rPr>
                <w:sz w:val="28"/>
              </w:rPr>
            </w:pPr>
            <w:r>
              <w:rPr>
                <w:sz w:val="28"/>
              </w:rPr>
              <w:t>Розділ 1 АНАЛІТИЧНИЙ ОГЛЯД ……………………………………</w:t>
            </w:r>
          </w:p>
        </w:tc>
        <w:tc>
          <w:tcPr>
            <w:tcW w:w="667" w:type="dxa"/>
          </w:tcPr>
          <w:p>
            <w:pPr>
              <w:pStyle w:val="TableParagraph"/>
              <w:spacing w:before="74"/>
              <w:ind w:left="0" w:right="199"/>
              <w:jc w:val="right"/>
              <w:rPr>
                <w:sz w:val="28"/>
              </w:rPr>
            </w:pPr>
            <w:r>
              <w:rPr>
                <w:w w:val="100"/>
                <w:sz w:val="28"/>
              </w:rPr>
              <w:t>8</w:t>
            </w:r>
          </w:p>
        </w:tc>
      </w:tr>
      <w:tr>
        <w:trPr>
          <w:trHeight w:val="482" w:hRule="atLeast"/>
        </w:trPr>
        <w:tc>
          <w:tcPr>
            <w:tcW w:w="8634" w:type="dxa"/>
          </w:tcPr>
          <w:p>
            <w:pPr>
              <w:pStyle w:val="TableParagraph"/>
              <w:spacing w:before="74"/>
              <w:ind w:left="485"/>
              <w:jc w:val="left"/>
              <w:rPr>
                <w:sz w:val="28"/>
              </w:rPr>
            </w:pPr>
            <w:r>
              <w:rPr>
                <w:sz w:val="28"/>
              </w:rPr>
              <w:t>1.1 Загальні відомості про високовольтні ємнісні</w:t>
            </w:r>
            <w:r>
              <w:rPr>
                <w:spacing w:val="64"/>
                <w:sz w:val="28"/>
              </w:rPr>
              <w:t> </w:t>
            </w:r>
            <w:r>
              <w:rPr>
                <w:sz w:val="28"/>
              </w:rPr>
              <w:t>накопичувачі..</w:t>
            </w:r>
          </w:p>
        </w:tc>
        <w:tc>
          <w:tcPr>
            <w:tcW w:w="667" w:type="dxa"/>
          </w:tcPr>
          <w:p>
            <w:pPr>
              <w:pStyle w:val="TableParagraph"/>
              <w:spacing w:before="74"/>
              <w:ind w:left="0" w:right="199"/>
              <w:jc w:val="right"/>
              <w:rPr>
                <w:sz w:val="28"/>
              </w:rPr>
            </w:pPr>
            <w:r>
              <w:rPr>
                <w:w w:val="100"/>
                <w:sz w:val="28"/>
              </w:rPr>
              <w:t>8</w:t>
            </w:r>
          </w:p>
        </w:tc>
      </w:tr>
      <w:tr>
        <w:trPr>
          <w:trHeight w:val="483" w:hRule="atLeast"/>
        </w:trPr>
        <w:tc>
          <w:tcPr>
            <w:tcW w:w="8634" w:type="dxa"/>
          </w:tcPr>
          <w:p>
            <w:pPr>
              <w:pStyle w:val="TableParagraph"/>
              <w:spacing w:before="74"/>
              <w:ind w:left="0" w:right="150"/>
              <w:jc w:val="right"/>
              <w:rPr>
                <w:sz w:val="28"/>
              </w:rPr>
            </w:pPr>
            <w:r>
              <w:rPr>
                <w:sz w:val="28"/>
              </w:rPr>
              <w:t>1.2 Використання накопичувачів ємностей в конденсаторній зварці</w:t>
            </w:r>
          </w:p>
        </w:tc>
        <w:tc>
          <w:tcPr>
            <w:tcW w:w="667" w:type="dxa"/>
          </w:tcPr>
          <w:p>
            <w:pPr>
              <w:pStyle w:val="TableParagraph"/>
              <w:spacing w:before="74"/>
              <w:ind w:left="0" w:right="199"/>
              <w:jc w:val="right"/>
              <w:rPr>
                <w:sz w:val="28"/>
              </w:rPr>
            </w:pPr>
            <w:r>
              <w:rPr>
                <w:sz w:val="28"/>
              </w:rPr>
              <w:t>11</w:t>
            </w:r>
          </w:p>
        </w:tc>
      </w:tr>
      <w:tr>
        <w:trPr>
          <w:trHeight w:val="483" w:hRule="atLeast"/>
        </w:trPr>
        <w:tc>
          <w:tcPr>
            <w:tcW w:w="8634" w:type="dxa"/>
          </w:tcPr>
          <w:p>
            <w:pPr>
              <w:pStyle w:val="TableParagraph"/>
              <w:spacing w:before="75"/>
              <w:ind w:left="0" w:right="234"/>
              <w:jc w:val="right"/>
              <w:rPr>
                <w:sz w:val="28"/>
              </w:rPr>
            </w:pPr>
            <w:r>
              <w:rPr>
                <w:sz w:val="28"/>
              </w:rPr>
              <w:t>1.2.1 Сутність і способи конденсаторної зварки ……………….</w:t>
            </w:r>
          </w:p>
        </w:tc>
        <w:tc>
          <w:tcPr>
            <w:tcW w:w="667" w:type="dxa"/>
          </w:tcPr>
          <w:p>
            <w:pPr>
              <w:pStyle w:val="TableParagraph"/>
              <w:spacing w:before="75"/>
              <w:ind w:left="0" w:right="198"/>
              <w:jc w:val="right"/>
              <w:rPr>
                <w:sz w:val="28"/>
              </w:rPr>
            </w:pPr>
            <w:r>
              <w:rPr>
                <w:sz w:val="28"/>
              </w:rPr>
              <w:t>11</w:t>
            </w:r>
          </w:p>
        </w:tc>
      </w:tr>
      <w:tr>
        <w:trPr>
          <w:trHeight w:val="482" w:hRule="atLeast"/>
        </w:trPr>
        <w:tc>
          <w:tcPr>
            <w:tcW w:w="8634" w:type="dxa"/>
          </w:tcPr>
          <w:p>
            <w:pPr>
              <w:pStyle w:val="TableParagraph"/>
              <w:spacing w:before="74"/>
              <w:ind w:left="0" w:right="233"/>
              <w:jc w:val="right"/>
              <w:rPr>
                <w:sz w:val="28"/>
              </w:rPr>
            </w:pPr>
            <w:r>
              <w:rPr>
                <w:sz w:val="28"/>
              </w:rPr>
              <w:t>1.2.2 Основні переваги конденсаторної зварки ...........................</w:t>
            </w:r>
          </w:p>
        </w:tc>
        <w:tc>
          <w:tcPr>
            <w:tcW w:w="667" w:type="dxa"/>
          </w:tcPr>
          <w:p>
            <w:pPr>
              <w:pStyle w:val="TableParagraph"/>
              <w:spacing w:before="74"/>
              <w:ind w:left="0" w:right="199"/>
              <w:jc w:val="right"/>
              <w:rPr>
                <w:sz w:val="28"/>
              </w:rPr>
            </w:pPr>
            <w:r>
              <w:rPr>
                <w:sz w:val="28"/>
              </w:rPr>
              <w:t>15</w:t>
            </w:r>
          </w:p>
        </w:tc>
      </w:tr>
      <w:tr>
        <w:trPr>
          <w:trHeight w:val="482" w:hRule="atLeast"/>
        </w:trPr>
        <w:tc>
          <w:tcPr>
            <w:tcW w:w="8634" w:type="dxa"/>
          </w:tcPr>
          <w:p>
            <w:pPr>
              <w:pStyle w:val="TableParagraph"/>
              <w:spacing w:before="74"/>
              <w:ind w:left="485"/>
              <w:jc w:val="left"/>
              <w:rPr>
                <w:sz w:val="28"/>
              </w:rPr>
            </w:pPr>
            <w:r>
              <w:rPr>
                <w:sz w:val="28"/>
              </w:rPr>
              <w:t>1.3 Розряд конденсаторів, розрядні пристрої …………….………</w:t>
            </w:r>
          </w:p>
        </w:tc>
        <w:tc>
          <w:tcPr>
            <w:tcW w:w="667" w:type="dxa"/>
          </w:tcPr>
          <w:p>
            <w:pPr>
              <w:pStyle w:val="TableParagraph"/>
              <w:spacing w:before="74"/>
              <w:ind w:left="0" w:right="199"/>
              <w:jc w:val="right"/>
              <w:rPr>
                <w:sz w:val="28"/>
              </w:rPr>
            </w:pPr>
            <w:r>
              <w:rPr>
                <w:sz w:val="28"/>
              </w:rPr>
              <w:t>19</w:t>
            </w:r>
          </w:p>
        </w:tc>
      </w:tr>
      <w:tr>
        <w:trPr>
          <w:trHeight w:val="483" w:hRule="atLeast"/>
        </w:trPr>
        <w:tc>
          <w:tcPr>
            <w:tcW w:w="8634" w:type="dxa"/>
          </w:tcPr>
          <w:p>
            <w:pPr>
              <w:pStyle w:val="TableParagraph"/>
              <w:spacing w:before="74"/>
              <w:ind w:left="485"/>
              <w:jc w:val="left"/>
              <w:rPr>
                <w:sz w:val="28"/>
              </w:rPr>
            </w:pPr>
            <w:r>
              <w:rPr>
                <w:sz w:val="28"/>
              </w:rPr>
              <w:t>1.4 Основні типи зарядних пристроїв ……………….…….………</w:t>
            </w:r>
          </w:p>
        </w:tc>
        <w:tc>
          <w:tcPr>
            <w:tcW w:w="667" w:type="dxa"/>
          </w:tcPr>
          <w:p>
            <w:pPr>
              <w:pStyle w:val="TableParagraph"/>
              <w:spacing w:before="74"/>
              <w:ind w:left="0" w:right="199"/>
              <w:jc w:val="right"/>
              <w:rPr>
                <w:sz w:val="28"/>
              </w:rPr>
            </w:pPr>
            <w:r>
              <w:rPr>
                <w:sz w:val="28"/>
              </w:rPr>
              <w:t>23</w:t>
            </w:r>
          </w:p>
        </w:tc>
      </w:tr>
      <w:tr>
        <w:trPr>
          <w:trHeight w:val="483" w:hRule="atLeast"/>
        </w:trPr>
        <w:tc>
          <w:tcPr>
            <w:tcW w:w="8634" w:type="dxa"/>
          </w:tcPr>
          <w:p>
            <w:pPr>
              <w:pStyle w:val="TableParagraph"/>
              <w:spacing w:before="76"/>
              <w:ind w:left="485"/>
              <w:jc w:val="left"/>
              <w:rPr>
                <w:sz w:val="28"/>
              </w:rPr>
            </w:pPr>
            <w:r>
              <w:rPr>
                <w:sz w:val="28"/>
              </w:rPr>
              <w:t>1.5 Пристрої керування зарядкою накопичувачів ємностей енергії</w:t>
            </w:r>
          </w:p>
        </w:tc>
        <w:tc>
          <w:tcPr>
            <w:tcW w:w="667" w:type="dxa"/>
          </w:tcPr>
          <w:p>
            <w:pPr>
              <w:pStyle w:val="TableParagraph"/>
              <w:spacing w:before="76"/>
              <w:ind w:left="0" w:right="198"/>
              <w:jc w:val="right"/>
              <w:rPr>
                <w:sz w:val="28"/>
              </w:rPr>
            </w:pPr>
            <w:r>
              <w:rPr>
                <w:sz w:val="28"/>
              </w:rPr>
              <w:t>31</w:t>
            </w:r>
          </w:p>
        </w:tc>
      </w:tr>
      <w:tr>
        <w:trPr>
          <w:trHeight w:val="482" w:hRule="atLeast"/>
        </w:trPr>
        <w:tc>
          <w:tcPr>
            <w:tcW w:w="8634" w:type="dxa"/>
          </w:tcPr>
          <w:p>
            <w:pPr>
              <w:pStyle w:val="TableParagraph"/>
              <w:spacing w:before="74"/>
              <w:ind w:left="910"/>
              <w:jc w:val="left"/>
              <w:rPr>
                <w:sz w:val="28"/>
              </w:rPr>
            </w:pPr>
            <w:r>
              <w:rPr>
                <w:sz w:val="28"/>
              </w:rPr>
              <w:t>1.5.1 Схеми з інвертуванням ……………………………………</w:t>
            </w:r>
          </w:p>
        </w:tc>
        <w:tc>
          <w:tcPr>
            <w:tcW w:w="667" w:type="dxa"/>
          </w:tcPr>
          <w:p>
            <w:pPr>
              <w:pStyle w:val="TableParagraph"/>
              <w:spacing w:before="74"/>
              <w:ind w:left="0" w:right="198"/>
              <w:jc w:val="right"/>
              <w:rPr>
                <w:sz w:val="28"/>
              </w:rPr>
            </w:pPr>
            <w:r>
              <w:rPr>
                <w:sz w:val="28"/>
              </w:rPr>
              <w:t>31</w:t>
            </w:r>
          </w:p>
        </w:tc>
      </w:tr>
      <w:tr>
        <w:trPr>
          <w:trHeight w:val="482" w:hRule="atLeast"/>
        </w:trPr>
        <w:tc>
          <w:tcPr>
            <w:tcW w:w="8634" w:type="dxa"/>
          </w:tcPr>
          <w:p>
            <w:pPr>
              <w:pStyle w:val="TableParagraph"/>
              <w:spacing w:before="74"/>
              <w:ind w:left="0" w:right="179"/>
              <w:jc w:val="right"/>
              <w:rPr>
                <w:sz w:val="28"/>
              </w:rPr>
            </w:pPr>
            <w:r>
              <w:rPr>
                <w:sz w:val="28"/>
              </w:rPr>
              <w:t>1.5.2 Ключові схеми з дозуючими конденсаторами ……………</w:t>
            </w:r>
          </w:p>
        </w:tc>
        <w:tc>
          <w:tcPr>
            <w:tcW w:w="667" w:type="dxa"/>
          </w:tcPr>
          <w:p>
            <w:pPr>
              <w:pStyle w:val="TableParagraph"/>
              <w:spacing w:before="74"/>
              <w:ind w:left="0" w:right="198"/>
              <w:jc w:val="right"/>
              <w:rPr>
                <w:sz w:val="28"/>
              </w:rPr>
            </w:pPr>
            <w:r>
              <w:rPr>
                <w:sz w:val="28"/>
              </w:rPr>
              <w:t>33</w:t>
            </w:r>
          </w:p>
        </w:tc>
      </w:tr>
      <w:tr>
        <w:trPr>
          <w:trHeight w:val="483" w:hRule="atLeast"/>
        </w:trPr>
        <w:tc>
          <w:tcPr>
            <w:tcW w:w="8634" w:type="dxa"/>
          </w:tcPr>
          <w:p>
            <w:pPr>
              <w:pStyle w:val="TableParagraph"/>
              <w:spacing w:before="74"/>
              <w:ind w:left="0" w:right="222"/>
              <w:jc w:val="right"/>
              <w:rPr>
                <w:sz w:val="28"/>
              </w:rPr>
            </w:pPr>
            <w:r>
              <w:rPr>
                <w:sz w:val="28"/>
              </w:rPr>
              <w:t>1.5.3 Схеми з нульовою початковою фазою вхідної напруги …</w:t>
            </w:r>
          </w:p>
        </w:tc>
        <w:tc>
          <w:tcPr>
            <w:tcW w:w="667" w:type="dxa"/>
          </w:tcPr>
          <w:p>
            <w:pPr>
              <w:pStyle w:val="TableParagraph"/>
              <w:spacing w:before="74"/>
              <w:ind w:left="0" w:right="198"/>
              <w:jc w:val="right"/>
              <w:rPr>
                <w:sz w:val="28"/>
              </w:rPr>
            </w:pPr>
            <w:r>
              <w:rPr>
                <w:sz w:val="28"/>
              </w:rPr>
              <w:t>36</w:t>
            </w:r>
          </w:p>
        </w:tc>
      </w:tr>
      <w:tr>
        <w:trPr>
          <w:trHeight w:val="483" w:hRule="atLeast"/>
        </w:trPr>
        <w:tc>
          <w:tcPr>
            <w:tcW w:w="8634" w:type="dxa"/>
          </w:tcPr>
          <w:p>
            <w:pPr>
              <w:pStyle w:val="TableParagraph"/>
              <w:spacing w:before="75"/>
              <w:ind w:left="0" w:right="152"/>
              <w:jc w:val="right"/>
              <w:rPr>
                <w:sz w:val="28"/>
              </w:rPr>
            </w:pPr>
            <w:r>
              <w:rPr>
                <w:sz w:val="28"/>
              </w:rPr>
              <w:t>1.5.4 Схеми з регульованим процесом зарядки …………………</w:t>
            </w:r>
          </w:p>
        </w:tc>
        <w:tc>
          <w:tcPr>
            <w:tcW w:w="667" w:type="dxa"/>
          </w:tcPr>
          <w:p>
            <w:pPr>
              <w:pStyle w:val="TableParagraph"/>
              <w:spacing w:before="75"/>
              <w:ind w:left="0" w:right="198"/>
              <w:jc w:val="right"/>
              <w:rPr>
                <w:sz w:val="28"/>
              </w:rPr>
            </w:pPr>
            <w:r>
              <w:rPr>
                <w:sz w:val="28"/>
              </w:rPr>
              <w:t>39</w:t>
            </w:r>
          </w:p>
        </w:tc>
      </w:tr>
      <w:tr>
        <w:trPr>
          <w:trHeight w:val="482" w:hRule="atLeast"/>
        </w:trPr>
        <w:tc>
          <w:tcPr>
            <w:tcW w:w="8634" w:type="dxa"/>
          </w:tcPr>
          <w:p>
            <w:pPr>
              <w:pStyle w:val="TableParagraph"/>
              <w:spacing w:before="74"/>
              <w:ind w:left="485"/>
              <w:jc w:val="left"/>
              <w:rPr>
                <w:sz w:val="28"/>
              </w:rPr>
            </w:pPr>
            <w:r>
              <w:rPr>
                <w:sz w:val="28"/>
              </w:rPr>
              <w:t>1.6 Висновки за розділом……………………………………………</w:t>
            </w:r>
          </w:p>
        </w:tc>
        <w:tc>
          <w:tcPr>
            <w:tcW w:w="667" w:type="dxa"/>
          </w:tcPr>
          <w:p>
            <w:pPr>
              <w:pStyle w:val="TableParagraph"/>
              <w:spacing w:before="74"/>
              <w:ind w:left="0" w:right="198"/>
              <w:jc w:val="right"/>
              <w:rPr>
                <w:sz w:val="28"/>
              </w:rPr>
            </w:pPr>
            <w:r>
              <w:rPr>
                <w:sz w:val="28"/>
              </w:rPr>
              <w:t>43</w:t>
            </w:r>
          </w:p>
        </w:tc>
      </w:tr>
      <w:tr>
        <w:trPr>
          <w:trHeight w:val="482" w:hRule="atLeast"/>
        </w:trPr>
        <w:tc>
          <w:tcPr>
            <w:tcW w:w="8634" w:type="dxa"/>
          </w:tcPr>
          <w:p>
            <w:pPr>
              <w:pStyle w:val="TableParagraph"/>
              <w:spacing w:before="74"/>
              <w:ind w:left="200"/>
              <w:jc w:val="left"/>
              <w:rPr>
                <w:sz w:val="28"/>
              </w:rPr>
            </w:pPr>
            <w:r>
              <w:rPr>
                <w:sz w:val="28"/>
              </w:rPr>
              <w:t>Розділ 2 РОЗРОБКА, ОБГРУНТУВАННЯ Й ОПИС СХЕМ….……..</w:t>
            </w:r>
          </w:p>
        </w:tc>
        <w:tc>
          <w:tcPr>
            <w:tcW w:w="667" w:type="dxa"/>
          </w:tcPr>
          <w:p>
            <w:pPr>
              <w:pStyle w:val="TableParagraph"/>
              <w:spacing w:before="74"/>
              <w:ind w:left="0" w:right="198"/>
              <w:jc w:val="right"/>
              <w:rPr>
                <w:sz w:val="28"/>
              </w:rPr>
            </w:pPr>
            <w:r>
              <w:rPr>
                <w:sz w:val="28"/>
              </w:rPr>
              <w:t>44</w:t>
            </w:r>
          </w:p>
        </w:tc>
      </w:tr>
      <w:tr>
        <w:trPr>
          <w:trHeight w:val="1450" w:hRule="atLeast"/>
        </w:trPr>
        <w:tc>
          <w:tcPr>
            <w:tcW w:w="8634" w:type="dxa"/>
          </w:tcPr>
          <w:p>
            <w:pPr>
              <w:pStyle w:val="TableParagraph"/>
              <w:spacing w:line="360" w:lineRule="auto" w:before="74"/>
              <w:ind w:left="1051" w:hanging="567"/>
              <w:jc w:val="left"/>
              <w:rPr>
                <w:sz w:val="28"/>
              </w:rPr>
            </w:pPr>
            <w:r>
              <w:rPr>
                <w:sz w:val="28"/>
              </w:rPr>
              <w:t>2.1. Розробка, обґрунтовування і опис структурної схеми силової частини пристрою зарядки високовольтної конденсаторної</w:t>
            </w:r>
          </w:p>
          <w:p>
            <w:pPr>
              <w:pStyle w:val="TableParagraph"/>
              <w:spacing w:before="2"/>
              <w:ind w:left="1051"/>
              <w:jc w:val="left"/>
              <w:rPr>
                <w:sz w:val="28"/>
              </w:rPr>
            </w:pPr>
            <w:r>
              <w:rPr>
                <w:sz w:val="28"/>
              </w:rPr>
              <w:t>батареї ………………...……………..………………………..</w:t>
            </w:r>
          </w:p>
        </w:tc>
        <w:tc>
          <w:tcPr>
            <w:tcW w:w="667" w:type="dxa"/>
          </w:tcPr>
          <w:p>
            <w:pPr>
              <w:pStyle w:val="TableParagraph"/>
              <w:spacing w:before="0"/>
              <w:ind w:left="0"/>
              <w:jc w:val="left"/>
              <w:rPr>
                <w:sz w:val="30"/>
              </w:rPr>
            </w:pPr>
          </w:p>
          <w:p>
            <w:pPr>
              <w:pStyle w:val="TableParagraph"/>
              <w:spacing w:before="0"/>
              <w:ind w:left="0"/>
              <w:jc w:val="left"/>
              <w:rPr>
                <w:sz w:val="30"/>
              </w:rPr>
            </w:pPr>
          </w:p>
          <w:p>
            <w:pPr>
              <w:pStyle w:val="TableParagraph"/>
              <w:spacing w:before="7"/>
              <w:ind w:left="0"/>
              <w:jc w:val="left"/>
              <w:rPr>
                <w:sz w:val="30"/>
              </w:rPr>
            </w:pPr>
          </w:p>
          <w:p>
            <w:pPr>
              <w:pStyle w:val="TableParagraph"/>
              <w:spacing w:before="0"/>
              <w:ind w:left="0" w:right="198"/>
              <w:jc w:val="right"/>
              <w:rPr>
                <w:sz w:val="28"/>
              </w:rPr>
            </w:pPr>
            <w:r>
              <w:rPr>
                <w:sz w:val="28"/>
              </w:rPr>
              <w:t>44</w:t>
            </w:r>
          </w:p>
        </w:tc>
      </w:tr>
      <w:tr>
        <w:trPr>
          <w:trHeight w:val="964" w:hRule="atLeast"/>
        </w:trPr>
        <w:tc>
          <w:tcPr>
            <w:tcW w:w="8634" w:type="dxa"/>
          </w:tcPr>
          <w:p>
            <w:pPr>
              <w:pStyle w:val="TableParagraph"/>
              <w:spacing w:before="74"/>
              <w:ind w:left="485"/>
              <w:jc w:val="left"/>
              <w:rPr>
                <w:sz w:val="28"/>
              </w:rPr>
            </w:pPr>
            <w:r>
              <w:rPr>
                <w:sz w:val="28"/>
              </w:rPr>
              <w:t>2.2 Розробка, обґрунтовування і опис структурної схеми блоку</w:t>
            </w:r>
          </w:p>
          <w:p>
            <w:pPr>
              <w:pStyle w:val="TableParagraph"/>
              <w:spacing w:before="161"/>
              <w:ind w:left="1051"/>
              <w:jc w:val="left"/>
              <w:rPr>
                <w:sz w:val="28"/>
              </w:rPr>
            </w:pPr>
            <w:r>
              <w:rPr>
                <w:sz w:val="28"/>
              </w:rPr>
              <w:t>управління пристрою зарядки конденсаторної батареї ………</w:t>
            </w:r>
          </w:p>
        </w:tc>
        <w:tc>
          <w:tcPr>
            <w:tcW w:w="667" w:type="dxa"/>
          </w:tcPr>
          <w:p>
            <w:pPr>
              <w:pStyle w:val="TableParagraph"/>
              <w:spacing w:before="0"/>
              <w:ind w:left="0"/>
              <w:jc w:val="left"/>
              <w:rPr>
                <w:sz w:val="30"/>
              </w:rPr>
            </w:pPr>
          </w:p>
          <w:p>
            <w:pPr>
              <w:pStyle w:val="TableParagraph"/>
              <w:spacing w:before="212"/>
              <w:ind w:left="0" w:right="198"/>
              <w:jc w:val="right"/>
              <w:rPr>
                <w:sz w:val="28"/>
              </w:rPr>
            </w:pPr>
            <w:r>
              <w:rPr>
                <w:sz w:val="28"/>
              </w:rPr>
              <w:t>46</w:t>
            </w:r>
          </w:p>
        </w:tc>
      </w:tr>
      <w:tr>
        <w:trPr>
          <w:trHeight w:val="967" w:hRule="atLeast"/>
        </w:trPr>
        <w:tc>
          <w:tcPr>
            <w:tcW w:w="8634" w:type="dxa"/>
          </w:tcPr>
          <w:p>
            <w:pPr>
              <w:pStyle w:val="TableParagraph"/>
              <w:spacing w:before="74"/>
              <w:ind w:left="485"/>
              <w:jc w:val="left"/>
              <w:rPr>
                <w:sz w:val="28"/>
              </w:rPr>
            </w:pPr>
            <w:r>
              <w:rPr>
                <w:sz w:val="28"/>
              </w:rPr>
              <w:t>2.3 Розробка, обґрунтовування і опис принципової</w:t>
            </w:r>
            <w:r>
              <w:rPr>
                <w:spacing w:val="59"/>
                <w:sz w:val="28"/>
              </w:rPr>
              <w:t> </w:t>
            </w:r>
            <w:r>
              <w:rPr>
                <w:sz w:val="28"/>
              </w:rPr>
              <w:t>схеми</w:t>
            </w:r>
          </w:p>
          <w:p>
            <w:pPr>
              <w:pStyle w:val="TableParagraph"/>
              <w:spacing w:before="163"/>
              <w:ind w:left="485"/>
              <w:jc w:val="left"/>
              <w:rPr>
                <w:sz w:val="28"/>
              </w:rPr>
            </w:pPr>
            <w:r>
              <w:rPr>
                <w:sz w:val="28"/>
              </w:rPr>
              <w:t>пристрою зарядки конденсаторної батареї ………………………...</w:t>
            </w:r>
          </w:p>
        </w:tc>
        <w:tc>
          <w:tcPr>
            <w:tcW w:w="667" w:type="dxa"/>
          </w:tcPr>
          <w:p>
            <w:pPr>
              <w:pStyle w:val="TableParagraph"/>
              <w:spacing w:before="0"/>
              <w:ind w:left="0"/>
              <w:jc w:val="left"/>
              <w:rPr>
                <w:sz w:val="30"/>
              </w:rPr>
            </w:pPr>
          </w:p>
          <w:p>
            <w:pPr>
              <w:pStyle w:val="TableParagraph"/>
              <w:spacing w:before="214"/>
              <w:ind w:left="0" w:right="248"/>
              <w:jc w:val="right"/>
              <w:rPr>
                <w:sz w:val="28"/>
              </w:rPr>
            </w:pPr>
            <w:r>
              <w:rPr>
                <w:sz w:val="28"/>
              </w:rPr>
              <w:t>48</w:t>
            </w:r>
          </w:p>
        </w:tc>
      </w:tr>
      <w:tr>
        <w:trPr>
          <w:trHeight w:val="965" w:hRule="atLeast"/>
        </w:trPr>
        <w:tc>
          <w:tcPr>
            <w:tcW w:w="8634" w:type="dxa"/>
          </w:tcPr>
          <w:p>
            <w:pPr>
              <w:pStyle w:val="TableParagraph"/>
              <w:spacing w:before="74"/>
              <w:ind w:left="485"/>
              <w:jc w:val="left"/>
              <w:rPr>
                <w:sz w:val="28"/>
              </w:rPr>
            </w:pPr>
            <w:r>
              <w:rPr>
                <w:sz w:val="28"/>
              </w:rPr>
              <w:t>2.4 Розробка, обґрунтовування і опис принципової схеми блоку</w:t>
            </w:r>
          </w:p>
          <w:p>
            <w:pPr>
              <w:pStyle w:val="TableParagraph"/>
              <w:spacing w:before="161"/>
              <w:ind w:left="485"/>
              <w:jc w:val="left"/>
              <w:rPr>
                <w:sz w:val="28"/>
              </w:rPr>
            </w:pPr>
            <w:r>
              <w:rPr>
                <w:sz w:val="28"/>
              </w:rPr>
              <w:t>управління пристрою зарядки конденсаторної батареї ….................</w:t>
            </w:r>
          </w:p>
        </w:tc>
        <w:tc>
          <w:tcPr>
            <w:tcW w:w="667" w:type="dxa"/>
          </w:tcPr>
          <w:p>
            <w:pPr>
              <w:pStyle w:val="TableParagraph"/>
              <w:spacing w:before="0"/>
              <w:ind w:left="0"/>
              <w:jc w:val="left"/>
              <w:rPr>
                <w:sz w:val="30"/>
              </w:rPr>
            </w:pPr>
          </w:p>
          <w:p>
            <w:pPr>
              <w:pStyle w:val="TableParagraph"/>
              <w:spacing w:before="212"/>
              <w:ind w:left="0" w:right="248"/>
              <w:jc w:val="right"/>
              <w:rPr>
                <w:sz w:val="28"/>
              </w:rPr>
            </w:pPr>
            <w:r>
              <w:rPr>
                <w:sz w:val="28"/>
              </w:rPr>
              <w:t>51</w:t>
            </w:r>
          </w:p>
        </w:tc>
      </w:tr>
      <w:tr>
        <w:trPr>
          <w:trHeight w:val="483" w:hRule="atLeast"/>
        </w:trPr>
        <w:tc>
          <w:tcPr>
            <w:tcW w:w="8634" w:type="dxa"/>
          </w:tcPr>
          <w:p>
            <w:pPr>
              <w:pStyle w:val="TableParagraph"/>
              <w:spacing w:before="75"/>
              <w:ind w:left="0" w:right="144"/>
              <w:jc w:val="right"/>
              <w:rPr>
                <w:sz w:val="28"/>
              </w:rPr>
            </w:pPr>
            <w:r>
              <w:rPr>
                <w:sz w:val="28"/>
              </w:rPr>
              <w:t>2.5 Висновки за розділом………………………………. ….................</w:t>
            </w:r>
          </w:p>
        </w:tc>
        <w:tc>
          <w:tcPr>
            <w:tcW w:w="667" w:type="dxa"/>
          </w:tcPr>
          <w:p>
            <w:pPr>
              <w:pStyle w:val="TableParagraph"/>
              <w:spacing w:before="75"/>
              <w:ind w:left="0" w:right="248"/>
              <w:jc w:val="right"/>
              <w:rPr>
                <w:sz w:val="28"/>
              </w:rPr>
            </w:pPr>
            <w:r>
              <w:rPr>
                <w:sz w:val="28"/>
              </w:rPr>
              <w:t>59</w:t>
            </w:r>
          </w:p>
        </w:tc>
      </w:tr>
      <w:tr>
        <w:trPr>
          <w:trHeight w:val="965" w:hRule="atLeast"/>
        </w:trPr>
        <w:tc>
          <w:tcPr>
            <w:tcW w:w="8634" w:type="dxa"/>
          </w:tcPr>
          <w:p>
            <w:pPr>
              <w:pStyle w:val="TableParagraph"/>
              <w:spacing w:before="75"/>
              <w:ind w:left="200"/>
              <w:jc w:val="left"/>
              <w:rPr>
                <w:sz w:val="28"/>
              </w:rPr>
            </w:pPr>
            <w:r>
              <w:rPr>
                <w:sz w:val="28"/>
              </w:rPr>
              <w:t>Розділ 3 РОЗРАХУНКИ І ВИБІР ЕЛЕМЕНТІВ</w:t>
            </w:r>
            <w:r>
              <w:rPr>
                <w:spacing w:val="56"/>
                <w:sz w:val="28"/>
              </w:rPr>
              <w:t> </w:t>
            </w:r>
            <w:r>
              <w:rPr>
                <w:sz w:val="28"/>
              </w:rPr>
              <w:t>ЗАРЯДНОГО</w:t>
            </w:r>
          </w:p>
          <w:p>
            <w:pPr>
              <w:pStyle w:val="TableParagraph"/>
              <w:spacing w:before="161"/>
              <w:ind w:left="1335"/>
              <w:jc w:val="left"/>
              <w:rPr>
                <w:sz w:val="28"/>
              </w:rPr>
            </w:pPr>
            <w:r>
              <w:rPr>
                <w:sz w:val="28"/>
              </w:rPr>
              <w:t>ПРИСТРОЮ ………………………………………………...…</w:t>
            </w:r>
          </w:p>
        </w:tc>
        <w:tc>
          <w:tcPr>
            <w:tcW w:w="667" w:type="dxa"/>
          </w:tcPr>
          <w:p>
            <w:pPr>
              <w:pStyle w:val="TableParagraph"/>
              <w:spacing w:before="0"/>
              <w:ind w:left="0"/>
              <w:jc w:val="left"/>
              <w:rPr>
                <w:sz w:val="30"/>
              </w:rPr>
            </w:pPr>
          </w:p>
          <w:p>
            <w:pPr>
              <w:pStyle w:val="TableParagraph"/>
              <w:spacing w:before="213"/>
              <w:ind w:left="0" w:right="198"/>
              <w:jc w:val="right"/>
              <w:rPr>
                <w:sz w:val="28"/>
              </w:rPr>
            </w:pPr>
            <w:r>
              <w:rPr>
                <w:sz w:val="28"/>
              </w:rPr>
              <w:t>60</w:t>
            </w:r>
          </w:p>
        </w:tc>
      </w:tr>
      <w:tr>
        <w:trPr>
          <w:trHeight w:val="879" w:hRule="atLeast"/>
        </w:trPr>
        <w:tc>
          <w:tcPr>
            <w:tcW w:w="8634" w:type="dxa"/>
          </w:tcPr>
          <w:p>
            <w:pPr>
              <w:pStyle w:val="TableParagraph"/>
              <w:spacing w:before="74"/>
              <w:ind w:left="0" w:right="197"/>
              <w:jc w:val="right"/>
              <w:rPr>
                <w:sz w:val="28"/>
              </w:rPr>
            </w:pPr>
            <w:r>
              <w:rPr>
                <w:sz w:val="28"/>
              </w:rPr>
              <w:t>3.1 Розрахунок принципової схеми зарядного пристрою високово-</w:t>
            </w:r>
          </w:p>
          <w:p>
            <w:pPr>
              <w:pStyle w:val="TableParagraph"/>
              <w:spacing w:line="302" w:lineRule="exact" w:before="161"/>
              <w:ind w:left="0" w:right="131"/>
              <w:jc w:val="right"/>
              <w:rPr>
                <w:sz w:val="28"/>
              </w:rPr>
            </w:pPr>
            <w:r>
              <w:rPr>
                <w:sz w:val="28"/>
              </w:rPr>
              <w:t>льтної батареї конденсаторів …….……………………..……….</w:t>
            </w:r>
          </w:p>
        </w:tc>
        <w:tc>
          <w:tcPr>
            <w:tcW w:w="667" w:type="dxa"/>
          </w:tcPr>
          <w:p>
            <w:pPr>
              <w:pStyle w:val="TableParagraph"/>
              <w:spacing w:before="0"/>
              <w:ind w:left="0"/>
              <w:jc w:val="left"/>
              <w:rPr>
                <w:sz w:val="30"/>
              </w:rPr>
            </w:pPr>
          </w:p>
          <w:p>
            <w:pPr>
              <w:pStyle w:val="TableParagraph"/>
              <w:spacing w:line="302" w:lineRule="exact" w:before="212"/>
              <w:ind w:left="0" w:right="198"/>
              <w:jc w:val="right"/>
              <w:rPr>
                <w:sz w:val="28"/>
              </w:rPr>
            </w:pPr>
            <w:r>
              <w:rPr>
                <w:sz w:val="28"/>
              </w:rPr>
              <w:t>60</w:t>
            </w:r>
          </w:p>
        </w:tc>
      </w:tr>
    </w:tbl>
    <w:p>
      <w:pPr>
        <w:spacing w:after="0" w:line="302" w:lineRule="exact"/>
        <w:jc w:val="right"/>
        <w:rPr>
          <w:sz w:val="28"/>
        </w:rPr>
        <w:sectPr>
          <w:headerReference w:type="default" r:id="rId5"/>
          <w:type w:val="continuous"/>
          <w:pgSz w:w="11910" w:h="16840"/>
          <w:pgMar w:header="515" w:top="1040" w:bottom="280" w:left="1300" w:right="0"/>
          <w:pgNumType w:start="4"/>
        </w:sectPr>
      </w:pPr>
    </w:p>
    <w:p>
      <w:pPr>
        <w:pStyle w:val="BodyText"/>
        <w:rPr>
          <w:sz w:val="8"/>
        </w:rPr>
      </w:pPr>
    </w:p>
    <w:tbl>
      <w:tblPr>
        <w:tblW w:w="0" w:type="auto"/>
        <w:jc w:val="left"/>
        <w:tblInd w:w="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656"/>
        <w:gridCol w:w="645"/>
      </w:tblGrid>
      <w:tr>
        <w:trPr>
          <w:trHeight w:val="881" w:hRule="atLeast"/>
        </w:trPr>
        <w:tc>
          <w:tcPr>
            <w:tcW w:w="8656" w:type="dxa"/>
          </w:tcPr>
          <w:p>
            <w:pPr>
              <w:pStyle w:val="TableParagraph"/>
              <w:spacing w:line="311" w:lineRule="exact" w:before="0"/>
              <w:ind w:left="485"/>
              <w:jc w:val="left"/>
              <w:rPr>
                <w:sz w:val="28"/>
              </w:rPr>
            </w:pPr>
            <w:r>
              <w:rPr>
                <w:sz w:val="28"/>
              </w:rPr>
              <w:t>3.2 Розрахунок принципової схеми зарядного пристрою високово-</w:t>
            </w:r>
          </w:p>
          <w:p>
            <w:pPr>
              <w:pStyle w:val="TableParagraph"/>
              <w:spacing w:before="163"/>
              <w:ind w:left="485"/>
              <w:jc w:val="left"/>
              <w:rPr>
                <w:sz w:val="28"/>
              </w:rPr>
            </w:pPr>
            <w:r>
              <w:rPr>
                <w:sz w:val="28"/>
              </w:rPr>
              <w:t>льтної батареї конденсаторів …………………………………...…….</w:t>
            </w:r>
          </w:p>
        </w:tc>
        <w:tc>
          <w:tcPr>
            <w:tcW w:w="645" w:type="dxa"/>
          </w:tcPr>
          <w:p>
            <w:pPr>
              <w:pStyle w:val="TableParagraph"/>
              <w:spacing w:before="2"/>
              <w:ind w:left="0"/>
              <w:jc w:val="left"/>
              <w:rPr>
                <w:sz w:val="41"/>
              </w:rPr>
            </w:pPr>
          </w:p>
          <w:p>
            <w:pPr>
              <w:pStyle w:val="TableParagraph"/>
              <w:spacing w:before="0"/>
              <w:ind w:left="143" w:right="180"/>
              <w:rPr>
                <w:sz w:val="28"/>
              </w:rPr>
            </w:pPr>
            <w:r>
              <w:rPr>
                <w:sz w:val="28"/>
              </w:rPr>
              <w:t>79</w:t>
            </w:r>
          </w:p>
        </w:tc>
      </w:tr>
      <w:tr>
        <w:trPr>
          <w:trHeight w:val="965" w:hRule="atLeast"/>
        </w:trPr>
        <w:tc>
          <w:tcPr>
            <w:tcW w:w="8656" w:type="dxa"/>
          </w:tcPr>
          <w:p>
            <w:pPr>
              <w:pStyle w:val="TableParagraph"/>
              <w:spacing w:before="74"/>
              <w:ind w:left="485"/>
              <w:jc w:val="left"/>
              <w:rPr>
                <w:sz w:val="28"/>
              </w:rPr>
            </w:pPr>
            <w:r>
              <w:rPr>
                <w:sz w:val="28"/>
              </w:rPr>
              <w:t>3.3 Розрахунок принципової схеми блоку управління зарядного</w:t>
            </w:r>
          </w:p>
          <w:p>
            <w:pPr>
              <w:pStyle w:val="TableParagraph"/>
              <w:spacing w:before="161"/>
              <w:ind w:left="485"/>
              <w:jc w:val="left"/>
              <w:rPr>
                <w:sz w:val="28"/>
              </w:rPr>
            </w:pPr>
            <w:r>
              <w:rPr>
                <w:sz w:val="28"/>
              </w:rPr>
              <w:t>пристрою ………………...…………………………………………….</w:t>
            </w:r>
          </w:p>
        </w:tc>
        <w:tc>
          <w:tcPr>
            <w:tcW w:w="645" w:type="dxa"/>
          </w:tcPr>
          <w:p>
            <w:pPr>
              <w:pStyle w:val="TableParagraph"/>
              <w:spacing w:before="0"/>
              <w:ind w:left="0"/>
              <w:jc w:val="left"/>
              <w:rPr>
                <w:sz w:val="30"/>
              </w:rPr>
            </w:pPr>
          </w:p>
          <w:p>
            <w:pPr>
              <w:pStyle w:val="TableParagraph"/>
              <w:spacing w:before="212"/>
              <w:ind w:left="144" w:right="180"/>
              <w:rPr>
                <w:sz w:val="28"/>
              </w:rPr>
            </w:pPr>
            <w:r>
              <w:rPr>
                <w:sz w:val="28"/>
              </w:rPr>
              <w:t>87</w:t>
            </w:r>
          </w:p>
        </w:tc>
      </w:tr>
      <w:tr>
        <w:trPr>
          <w:trHeight w:val="483" w:hRule="atLeast"/>
        </w:trPr>
        <w:tc>
          <w:tcPr>
            <w:tcW w:w="8656" w:type="dxa"/>
          </w:tcPr>
          <w:p>
            <w:pPr>
              <w:pStyle w:val="TableParagraph"/>
              <w:spacing w:before="74"/>
              <w:ind w:left="0" w:right="169"/>
              <w:jc w:val="right"/>
              <w:rPr>
                <w:sz w:val="28"/>
              </w:rPr>
            </w:pPr>
            <w:r>
              <w:rPr>
                <w:sz w:val="28"/>
              </w:rPr>
              <w:t>3.4 Висновки за розділом……………………………………………...</w:t>
            </w:r>
          </w:p>
        </w:tc>
        <w:tc>
          <w:tcPr>
            <w:tcW w:w="645" w:type="dxa"/>
          </w:tcPr>
          <w:p>
            <w:pPr>
              <w:pStyle w:val="TableParagraph"/>
              <w:spacing w:before="74"/>
              <w:ind w:left="144" w:right="180"/>
              <w:rPr>
                <w:sz w:val="28"/>
              </w:rPr>
            </w:pPr>
            <w:r>
              <w:rPr>
                <w:sz w:val="28"/>
              </w:rPr>
              <w:t>90</w:t>
            </w:r>
          </w:p>
        </w:tc>
      </w:tr>
      <w:tr>
        <w:trPr>
          <w:trHeight w:val="483" w:hRule="atLeast"/>
        </w:trPr>
        <w:tc>
          <w:tcPr>
            <w:tcW w:w="8656" w:type="dxa"/>
          </w:tcPr>
          <w:p>
            <w:pPr>
              <w:pStyle w:val="TableParagraph"/>
              <w:spacing w:before="75"/>
              <w:ind w:left="0" w:right="188"/>
              <w:jc w:val="right"/>
              <w:rPr>
                <w:sz w:val="28"/>
              </w:rPr>
            </w:pPr>
            <w:r>
              <w:rPr>
                <w:sz w:val="28"/>
              </w:rPr>
              <w:t>Розділ 4 РОЗРОБКА АЛГОРИТМУ РОБОТИ МІКРОКОНТРОЛЕРА</w:t>
            </w:r>
          </w:p>
        </w:tc>
        <w:tc>
          <w:tcPr>
            <w:tcW w:w="645" w:type="dxa"/>
          </w:tcPr>
          <w:p>
            <w:pPr>
              <w:pStyle w:val="TableParagraph"/>
              <w:spacing w:before="75"/>
              <w:ind w:left="144" w:right="180"/>
              <w:rPr>
                <w:sz w:val="28"/>
              </w:rPr>
            </w:pPr>
            <w:r>
              <w:rPr>
                <w:sz w:val="28"/>
              </w:rPr>
              <w:t>91</w:t>
            </w:r>
          </w:p>
        </w:tc>
      </w:tr>
      <w:tr>
        <w:trPr>
          <w:trHeight w:val="482" w:hRule="atLeast"/>
        </w:trPr>
        <w:tc>
          <w:tcPr>
            <w:tcW w:w="8656" w:type="dxa"/>
          </w:tcPr>
          <w:p>
            <w:pPr>
              <w:pStyle w:val="TableParagraph"/>
              <w:spacing w:before="74"/>
              <w:ind w:left="0" w:right="177"/>
              <w:jc w:val="right"/>
              <w:rPr>
                <w:sz w:val="28"/>
              </w:rPr>
            </w:pPr>
            <w:r>
              <w:rPr>
                <w:sz w:val="28"/>
              </w:rPr>
              <w:t>Розділ 5 МОДЕЛЮВАННЯ РОБОТИ СИЛОВЇ ЧАСТИНИ …………</w:t>
            </w:r>
          </w:p>
        </w:tc>
        <w:tc>
          <w:tcPr>
            <w:tcW w:w="645" w:type="dxa"/>
          </w:tcPr>
          <w:p>
            <w:pPr>
              <w:pStyle w:val="TableParagraph"/>
              <w:spacing w:before="74"/>
              <w:ind w:left="144" w:right="180"/>
              <w:rPr>
                <w:sz w:val="28"/>
              </w:rPr>
            </w:pPr>
            <w:r>
              <w:rPr>
                <w:sz w:val="28"/>
              </w:rPr>
              <w:t>93</w:t>
            </w:r>
          </w:p>
        </w:tc>
      </w:tr>
      <w:tr>
        <w:trPr>
          <w:trHeight w:val="482" w:hRule="atLeast"/>
        </w:trPr>
        <w:tc>
          <w:tcPr>
            <w:tcW w:w="8656" w:type="dxa"/>
          </w:tcPr>
          <w:p>
            <w:pPr>
              <w:pStyle w:val="TableParagraph"/>
              <w:spacing w:before="74"/>
              <w:ind w:left="0" w:right="179"/>
              <w:jc w:val="right"/>
              <w:rPr>
                <w:sz w:val="28"/>
              </w:rPr>
            </w:pPr>
            <w:r>
              <w:rPr>
                <w:sz w:val="28"/>
              </w:rPr>
              <w:t>ВИСНОВКИ………………………………………………………………</w:t>
            </w:r>
          </w:p>
        </w:tc>
        <w:tc>
          <w:tcPr>
            <w:tcW w:w="645" w:type="dxa"/>
          </w:tcPr>
          <w:p>
            <w:pPr>
              <w:pStyle w:val="TableParagraph"/>
              <w:spacing w:before="74"/>
              <w:ind w:left="144" w:right="180"/>
              <w:rPr>
                <w:sz w:val="28"/>
              </w:rPr>
            </w:pPr>
            <w:r>
              <w:rPr>
                <w:sz w:val="28"/>
              </w:rPr>
              <w:t>97</w:t>
            </w:r>
          </w:p>
        </w:tc>
      </w:tr>
      <w:tr>
        <w:trPr>
          <w:trHeight w:val="396" w:hRule="atLeast"/>
        </w:trPr>
        <w:tc>
          <w:tcPr>
            <w:tcW w:w="8656" w:type="dxa"/>
          </w:tcPr>
          <w:p>
            <w:pPr>
              <w:pStyle w:val="TableParagraph"/>
              <w:spacing w:line="302" w:lineRule="exact" w:before="74"/>
              <w:ind w:left="0" w:right="211"/>
              <w:jc w:val="right"/>
              <w:rPr>
                <w:sz w:val="28"/>
              </w:rPr>
            </w:pPr>
            <w:r>
              <w:rPr>
                <w:sz w:val="28"/>
              </w:rPr>
              <w:t>ПЕРЕЛІК ВИКОРИСТАНИХ</w:t>
            </w:r>
            <w:r>
              <w:rPr>
                <w:spacing w:val="52"/>
                <w:sz w:val="28"/>
              </w:rPr>
              <w:t> </w:t>
            </w:r>
            <w:r>
              <w:rPr>
                <w:sz w:val="28"/>
              </w:rPr>
              <w:t>ДЖЕРЕЛ………………………………</w:t>
            </w:r>
          </w:p>
        </w:tc>
        <w:tc>
          <w:tcPr>
            <w:tcW w:w="645" w:type="dxa"/>
          </w:tcPr>
          <w:p>
            <w:pPr>
              <w:pStyle w:val="TableParagraph"/>
              <w:spacing w:line="302" w:lineRule="exact" w:before="74"/>
              <w:ind w:left="143" w:right="180"/>
              <w:rPr>
                <w:sz w:val="28"/>
              </w:rPr>
            </w:pPr>
            <w:r>
              <w:rPr>
                <w:sz w:val="28"/>
              </w:rPr>
              <w:t>99</w:t>
            </w:r>
          </w:p>
        </w:tc>
      </w:tr>
    </w:tbl>
    <w:p>
      <w:pPr>
        <w:spacing w:after="0" w:line="302" w:lineRule="exact"/>
        <w:rPr>
          <w:sz w:val="28"/>
        </w:rPr>
        <w:sectPr>
          <w:pgSz w:w="11910" w:h="16840"/>
          <w:pgMar w:header="515" w:footer="0" w:top="1040" w:bottom="280" w:left="1300" w:right="0"/>
        </w:sectPr>
      </w:pPr>
    </w:p>
    <w:p>
      <w:pPr>
        <w:pStyle w:val="Heading6"/>
        <w:spacing w:before="117"/>
        <w:ind w:left="385" w:right="970"/>
        <w:jc w:val="center"/>
      </w:pPr>
      <w:r>
        <w:rPr/>
        <w:t>ВСТУП</w:t>
      </w:r>
    </w:p>
    <w:p>
      <w:pPr>
        <w:pStyle w:val="BodyText"/>
        <w:spacing w:before="8"/>
        <w:rPr>
          <w:b/>
          <w:sz w:val="41"/>
        </w:rPr>
      </w:pPr>
    </w:p>
    <w:p>
      <w:pPr>
        <w:pStyle w:val="BodyText"/>
        <w:spacing w:line="360" w:lineRule="auto"/>
        <w:ind w:left="118" w:right="698" w:firstLine="707"/>
        <w:jc w:val="both"/>
      </w:pPr>
      <w:r>
        <w:rPr/>
        <w:t>Будь який технологічний процес часто вимагає накопичення енергії. У цьому випадку виникає потреба в різних накопичувачах енергії. Електрична ене- ргія є на сьогоднішній день найбільш зручною і такою, що найбільш застосову- ється. Тому електричні накопичувачі енергії є найбільш поширеними і знахо- дять використання у багатьох електричних пристроях і системах.</w:t>
      </w:r>
    </w:p>
    <w:p>
      <w:pPr>
        <w:pStyle w:val="BodyText"/>
        <w:spacing w:line="360" w:lineRule="auto"/>
        <w:ind w:left="118" w:right="698" w:firstLine="707"/>
        <w:jc w:val="both"/>
      </w:pPr>
      <w:r>
        <w:rPr/>
        <w:t>Відома велика кількість пристроїв і способів, що забезпечують накопичен- ня енергії в різних формах, при яких енергія може кілька разів змінювати свій вигляд. Однак для конкретних енергокомплексів, в силу їх функціональних осо- бливостей, найбільш ефективними можуть бути тільки певні типи накопичувачів енергії. Енергія може накопичуватися в різних видах, що й обумовлює тип нако- пичувача.</w:t>
      </w:r>
    </w:p>
    <w:p>
      <w:pPr>
        <w:pStyle w:val="BodyText"/>
        <w:spacing w:line="360" w:lineRule="auto"/>
        <w:ind w:left="118" w:right="701" w:firstLine="707"/>
        <w:jc w:val="both"/>
      </w:pPr>
      <w:r>
        <w:rPr/>
        <w:t>Ємнісні накопичувачі енергії відносяться до розряду найбільш потужних джерел енергії. Вони надійні в роботі, мають високу ефективність передачі на- копиченої енергії в навантаження, допускають можливість зміни в широких ме- жах параметрів імпульсу. Для зарядки ємнісних накопичувачів енергії можуть бути використані малопотужні зарядні пристрої.</w:t>
      </w:r>
    </w:p>
    <w:p>
      <w:pPr>
        <w:pStyle w:val="BodyText"/>
        <w:spacing w:line="360" w:lineRule="auto" w:before="2"/>
        <w:ind w:left="118" w:right="703" w:firstLine="707"/>
        <w:jc w:val="both"/>
      </w:pPr>
      <w:r>
        <w:rPr/>
        <w:t>Ємнісні накопичувачі електричної енергії використовуються в досить ве- ликій кількості технічних пристроїв. Однак не завжди легко вирішити проблема, що виникає при розробці високовольтних систем заряду, які живляться від низь- ковольтного джерела живлення</w:t>
      </w:r>
    </w:p>
    <w:p>
      <w:pPr>
        <w:pStyle w:val="BodyText"/>
        <w:spacing w:line="360" w:lineRule="auto"/>
        <w:ind w:left="118" w:right="701" w:firstLine="707"/>
        <w:jc w:val="both"/>
      </w:pPr>
      <w:r>
        <w:rPr/>
        <w:t>Проблемі перетворення низьковольтного постійної напруги в високоволь- тну для заряду і розряду ємнісних накопичувачів енергії присвячено досить ве- лика кількість літературних джерел. Однак розробка пристроїв для заряду ємніс- них накопичувачів енергії з високими технічними характеристиками є складною науково-технічною задачею, яка не має в даний час вичерпного рішення.</w:t>
      </w:r>
    </w:p>
    <w:p>
      <w:pPr>
        <w:pStyle w:val="BodyText"/>
        <w:spacing w:line="360" w:lineRule="auto" w:before="1"/>
        <w:ind w:left="118" w:right="701" w:firstLine="707"/>
        <w:jc w:val="both"/>
      </w:pPr>
      <w:r>
        <w:rPr/>
        <w:t>Джерела імпульсного живлення на базі ємнісних накопичувачів енергії знаходять широке застосування в багатьох галузях, а саме: для імпульсного на-</w:t>
      </w:r>
    </w:p>
    <w:p>
      <w:pPr>
        <w:spacing w:after="0" w:line="360" w:lineRule="auto"/>
        <w:jc w:val="both"/>
        <w:sectPr>
          <w:pgSz w:w="11910" w:h="16840"/>
          <w:pgMar w:header="515" w:footer="0" w:top="1040" w:bottom="280" w:left="1300" w:right="0"/>
        </w:sectPr>
      </w:pPr>
    </w:p>
    <w:p>
      <w:pPr>
        <w:pStyle w:val="BodyText"/>
        <w:spacing w:line="362" w:lineRule="auto" w:before="112"/>
        <w:ind w:left="118" w:right="706"/>
        <w:jc w:val="both"/>
      </w:pPr>
      <w:r>
        <w:rPr/>
        <w:t>качування лазерів, для електроіскрової і електроерозійної обробки матеріалів, для електрогідроімпульсного очищення водозабірних і нафтових</w:t>
      </w:r>
      <w:r>
        <w:rPr>
          <w:spacing w:val="-18"/>
        </w:rPr>
        <w:t> </w:t>
      </w:r>
      <w:r>
        <w:rPr/>
        <w:t>свердловин.</w:t>
      </w:r>
    </w:p>
    <w:p>
      <w:pPr>
        <w:pStyle w:val="BodyText"/>
        <w:spacing w:line="360" w:lineRule="auto"/>
        <w:ind w:left="118" w:right="703" w:firstLine="707"/>
        <w:jc w:val="both"/>
      </w:pPr>
      <w:r>
        <w:rPr/>
        <w:t>Використання ємнісних накопичувачів енергії передбачає наявність заряд- ного пристрою, яке повинно забезпечувати передачу енергії від первинного дже- рела в накопичувач. При проектуванні зарядного пристрою зазвичай вирішують завдання забезпечення оптимального поєднання таких параметрів, як точність, час заряду, коефіцієнт корисної дії, маса і габарити.</w:t>
      </w:r>
    </w:p>
    <w:p>
      <w:pPr>
        <w:spacing w:after="0" w:line="360" w:lineRule="auto"/>
        <w:jc w:val="both"/>
        <w:sectPr>
          <w:pgSz w:w="11910" w:h="16840"/>
          <w:pgMar w:header="515" w:footer="0" w:top="1040" w:bottom="280" w:left="1300" w:right="0"/>
        </w:sectPr>
      </w:pPr>
    </w:p>
    <w:p>
      <w:pPr>
        <w:pStyle w:val="Heading6"/>
        <w:spacing w:line="722" w:lineRule="auto" w:before="86"/>
        <w:ind w:left="3424" w:right="3834" w:firstLine="348"/>
      </w:pPr>
      <w:r>
        <w:rPr/>
        <w:t>1 ПЕРШИЙ РОЗДІЛ АНАЛІТИЧНИЙ</w:t>
      </w:r>
      <w:r>
        <w:rPr>
          <w:spacing w:val="59"/>
        </w:rPr>
        <w:t> </w:t>
      </w:r>
      <w:r>
        <w:rPr/>
        <w:t>ОГЛЯД</w:t>
      </w:r>
    </w:p>
    <w:p>
      <w:pPr>
        <w:pStyle w:val="ListParagraph"/>
        <w:numPr>
          <w:ilvl w:val="1"/>
          <w:numId w:val="1"/>
        </w:numPr>
        <w:tabs>
          <w:tab w:pos="830" w:val="left" w:leader="none"/>
        </w:tabs>
        <w:spacing w:line="316" w:lineRule="exact" w:before="0" w:after="0"/>
        <w:ind w:left="829" w:right="0" w:hanging="428"/>
        <w:jc w:val="left"/>
        <w:rPr>
          <w:b/>
          <w:sz w:val="28"/>
        </w:rPr>
      </w:pPr>
      <w:r>
        <w:rPr>
          <w:b/>
          <w:sz w:val="28"/>
        </w:rPr>
        <w:t>Загальні відомості про високовольтні ємнісні</w:t>
      </w:r>
      <w:r>
        <w:rPr>
          <w:b/>
          <w:spacing w:val="-4"/>
          <w:sz w:val="28"/>
        </w:rPr>
        <w:t> </w:t>
      </w:r>
      <w:r>
        <w:rPr>
          <w:b/>
          <w:sz w:val="28"/>
        </w:rPr>
        <w:t>накопичувачі</w:t>
      </w:r>
    </w:p>
    <w:p>
      <w:pPr>
        <w:pStyle w:val="BodyText"/>
        <w:rPr>
          <w:b/>
          <w:sz w:val="30"/>
        </w:rPr>
      </w:pPr>
    </w:p>
    <w:p>
      <w:pPr>
        <w:pStyle w:val="BodyText"/>
        <w:spacing w:before="5"/>
        <w:rPr>
          <w:b/>
          <w:sz w:val="25"/>
        </w:rPr>
      </w:pPr>
    </w:p>
    <w:p>
      <w:pPr>
        <w:pStyle w:val="BodyText"/>
        <w:spacing w:line="360" w:lineRule="auto"/>
        <w:ind w:left="402" w:right="839" w:firstLine="707"/>
        <w:jc w:val="both"/>
      </w:pPr>
      <w:r>
        <w:rPr/>
        <w:pict>
          <v:group style="position:absolute;margin-left:164.399994pt;margin-top:126.330322pt;width:39pt;height:22.75pt;mso-position-horizontal-relative:page;mso-position-vertical-relative:paragraph;z-index:-251657216;mso-wrap-distance-left:0;mso-wrap-distance-right:0" coordorigin="3288,2527" coordsize="780,455">
            <v:shape style="position:absolute;left:3288;top:2526;width:780;height:440" type="#_x0000_t75" stroked="false">
              <v:imagedata r:id="rId6" o:title=""/>
            </v:shape>
            <v:shape style="position:absolute;left:3288;top:2526;width:780;height:455" type="#_x0000_t202" filled="false" stroked="false">
              <v:textbox inset="0,0,0,0">
                <w:txbxContent>
                  <w:p>
                    <w:pPr>
                      <w:spacing w:line="455" w:lineRule="exact" w:before="0"/>
                      <w:ind w:left="144" w:right="0" w:firstLine="0"/>
                      <w:jc w:val="left"/>
                      <w:rPr>
                        <w:sz w:val="40"/>
                      </w:rPr>
                    </w:pPr>
                    <w:r>
                      <w:rPr>
                        <w:sz w:val="40"/>
                      </w:rPr>
                      <w:t>ЗП</w:t>
                    </w:r>
                  </w:p>
                </w:txbxContent>
              </v:textbox>
              <w10:wrap type="none"/>
            </v:shape>
            <w10:wrap type="topAndBottom"/>
          </v:group>
        </w:pict>
      </w:r>
      <w:r>
        <w:rPr/>
        <w:pict>
          <v:group style="position:absolute;margin-left:468.600006pt;margin-top:192.422318pt;width:41.15pt;height:29.8pt;mso-position-horizontal-relative:page;mso-position-vertical-relative:paragraph;z-index:-257961984" coordorigin="9372,3848" coordsize="823,596">
            <v:shape style="position:absolute;left:9403;top:3952;width:761;height:392" type="#_x0000_t75" stroked="false">
              <v:imagedata r:id="rId7" o:title=""/>
            </v:shape>
            <v:shape style="position:absolute;left:9387;top:3863;width:793;height:566" type="#_x0000_t202" filled="false" stroked="true" strokeweight="1.5pt" strokecolor="#000000">
              <v:textbox inset="0,0,0,0">
                <w:txbxContent>
                  <w:p>
                    <w:pPr>
                      <w:spacing w:before="66"/>
                      <w:ind w:left="240" w:right="0" w:firstLine="0"/>
                      <w:jc w:val="left"/>
                      <w:rPr>
                        <w:sz w:val="40"/>
                      </w:rPr>
                    </w:pPr>
                    <w:r>
                      <w:rPr>
                        <w:w w:val="100"/>
                        <w:sz w:val="40"/>
                      </w:rPr>
                      <w:t>Н</w:t>
                    </w:r>
                  </w:p>
                </w:txbxContent>
              </v:textbox>
              <v:stroke dashstyle="solid"/>
              <w10:wrap type="none"/>
            </v:shape>
            <w10:wrap type="none"/>
          </v:group>
        </w:pict>
      </w:r>
      <w:r>
        <w:rPr/>
        <w:t>Ємнісні накопичувачі запасають енергію електричного поля. Режими роботи ємнісних накопичувачів пояснюються функціональною схемою і цик- лограмами на рисунках 1.1 і 1.2. Джерело електроживлення (ДЕ) з автомати- чним регулятором (АР) утворюють зарядний пристрій (ЗП) ємнісного нако- пичувача.</w:t>
      </w:r>
    </w:p>
    <w:p>
      <w:pPr>
        <w:pStyle w:val="BodyText"/>
        <w:spacing w:before="11"/>
        <w:rPr>
          <w:sz w:val="5"/>
        </w:rPr>
      </w:pPr>
    </w:p>
    <w:p>
      <w:pPr>
        <w:pStyle w:val="BodyText"/>
        <w:ind w:left="1416"/>
        <w:rPr>
          <w:sz w:val="20"/>
        </w:rPr>
      </w:pPr>
      <w:r>
        <w:rPr>
          <w:sz w:val="20"/>
        </w:rPr>
        <w:pict>
          <v:group style="width:353.9pt;height:179.75pt;mso-position-horizontal-relative:char;mso-position-vertical-relative:line" coordorigin="0,0" coordsize="7078,3595">
            <v:shape style="position:absolute;left:0;top:0;width:2041;height:3595" type="#_x0000_t75" stroked="false">
              <v:imagedata r:id="rId8" o:title=""/>
            </v:shape>
            <v:shape style="position:absolute;left:408;top:537;width:1280;height:1073" type="#_x0000_t75" stroked="false">
              <v:imagedata r:id="rId9" o:title=""/>
            </v:shape>
            <v:shape style="position:absolute;left:2791;top:433;width:780;height:440" type="#_x0000_t75" stroked="false">
              <v:imagedata r:id="rId6" o:title=""/>
            </v:shape>
            <v:line style="position:absolute" from="1706,646" to="2768,646" stroked="true" strokeweight="1.5pt" strokecolor="#000000">
              <v:stroke dashstyle="solid"/>
            </v:line>
            <v:shape style="position:absolute;left:5095;top:433;width:780;height:440" type="#_x0000_t75" stroked="false">
              <v:imagedata r:id="rId6" o:title=""/>
            </v:shape>
            <v:line style="position:absolute" from="3595,646" to="5080,646" stroked="true" strokeweight="1.5pt" strokecolor="#000000">
              <v:stroke dashstyle="solid"/>
            </v:line>
            <v:line style="position:absolute" from="1717,1499" to="7058,1499" stroked="true" strokeweight="1.5pt" strokecolor="#000000">
              <v:stroke dashstyle="solid"/>
            </v:line>
            <v:line style="position:absolute" from="7062,1507" to="7062,1337" stroked="true" strokeweight="1.5pt" strokecolor="#000000">
              <v:stroke dashstyle="solid"/>
            </v:line>
            <v:line style="position:absolute" from="4525,1009" to="4525,669" stroked="true" strokeweight="1.5pt" strokecolor="#000000">
              <v:stroke dashstyle="solid"/>
            </v:line>
            <v:line style="position:absolute" from="4734,1012" to="4337,1012" stroked="true" strokeweight="2pt" strokecolor="#000000">
              <v:stroke dashstyle="solid"/>
            </v:line>
            <v:shape style="position:absolute;left:4337;top:1114;width:397;height:426" type="#_x0000_t75" stroked="false">
              <v:imagedata r:id="rId10" o:title=""/>
            </v:shape>
            <v:shape style="position:absolute;left:4513;top:623;width:56;height:56" coordorigin="4513,623" coordsize="56,56" path="m4557,623l4526,623,4513,636,4513,667,4526,679,4557,679,4569,667,4569,636,4557,623xe" filled="true" fillcolor="#000000" stroked="false">
              <v:path arrowok="t"/>
              <v:fill type="solid"/>
            </v:shape>
            <v:shape style="position:absolute;left:4513;top:623;width:56;height:56" coordorigin="4513,623" coordsize="56,56" path="m4513,651l4513,636,4526,623,4541,623,4557,623,4569,636,4569,651,4569,667,4557,679,4541,679,4526,679,4513,667,4513,651xe" filled="false" stroked="true" strokeweight="2pt" strokecolor="#000000">
              <v:path arrowok="t"/>
              <v:stroke dashstyle="solid"/>
            </v:shape>
            <v:line style="position:absolute" from="5887,646" to="7078,646" stroked="true" strokeweight="1.5pt" strokecolor="#000000">
              <v:stroke dashstyle="solid"/>
            </v:line>
            <v:line style="position:absolute" from="7062,776" to="7062,635" stroked="true" strokeweight="1.5pt" strokecolor="#000000">
              <v:stroke dashstyle="solid"/>
            </v:line>
            <v:shape style="position:absolute;left:602;top:2634;width:821;height:440" type="#_x0000_t75" stroked="false">
              <v:imagedata r:id="rId11" o:title=""/>
            </v:shape>
            <v:shape style="position:absolute;left:953;top:1695;width:120;height:850" coordorigin="953,1696" coordsize="120,850" path="m1013,1776l998,1786,998,2546,1028,2546,1028,1786,1013,1776xm1013,1696l953,1816,998,1786,998,1776,1053,1776,1013,1696xm1053,1776l1028,1776,1028,1786,1073,1816,1053,1776xm1013,1776l998,1776,998,1786,1013,1776xm1028,1776l1013,1776,1028,1786,1028,1776xe" filled="true" fillcolor="#000000" stroked="false">
              <v:path arrowok="t"/>
              <v:fill type="solid"/>
            </v:shape>
            <v:shape style="position:absolute;left:3667;top:733;width:780;height:440" type="#_x0000_t75" stroked="false">
              <v:imagedata r:id="rId6" o:title=""/>
            </v:shape>
            <v:shape style="position:absolute;left:3832;top:744;width:474;height:474" type="#_x0000_t202" filled="false" stroked="false">
              <v:textbox inset="0,0,0,0">
                <w:txbxContent>
                  <w:p>
                    <w:pPr>
                      <w:spacing w:line="444" w:lineRule="exact" w:before="0"/>
                      <w:ind w:left="0" w:right="0" w:firstLine="0"/>
                      <w:jc w:val="left"/>
                      <w:rPr>
                        <w:sz w:val="40"/>
                      </w:rPr>
                    </w:pPr>
                    <w:r>
                      <w:rPr>
                        <w:sz w:val="40"/>
                      </w:rPr>
                      <w:t>С</w:t>
                    </w:r>
                    <w:r>
                      <w:rPr>
                        <w:sz w:val="40"/>
                        <w:vertAlign w:val="subscript"/>
                      </w:rPr>
                      <w:t>Н</w:t>
                    </w:r>
                  </w:p>
                </w:txbxContent>
              </v:textbox>
              <w10:wrap type="none"/>
            </v:shape>
            <v:shape style="position:absolute;left:392;top:450;width:1309;height:1248" type="#_x0000_t202" filled="false" stroked="true" strokeweight="1.5pt" strokecolor="#000000">
              <v:textbox inset="0,0,0,0">
                <w:txbxContent>
                  <w:p>
                    <w:pPr>
                      <w:spacing w:before="373"/>
                      <w:ind w:left="380" w:right="0" w:firstLine="0"/>
                      <w:jc w:val="left"/>
                      <w:rPr>
                        <w:sz w:val="40"/>
                      </w:rPr>
                    </w:pPr>
                    <w:r>
                      <w:rPr>
                        <w:sz w:val="40"/>
                      </w:rPr>
                      <w:t>ДЕ</w:t>
                    </w:r>
                  </w:p>
                </w:txbxContent>
              </v:textbox>
              <v:stroke dashstyle="solid"/>
              <w10:wrap type="none"/>
            </v:shape>
            <v:shape style="position:absolute;left:5080;top:346;width:810;height:626" type="#_x0000_t202" filled="false" stroked="true" strokeweight="1.5pt" strokecolor="#000000">
              <v:textbox inset="0,0,0,0">
                <w:txbxContent>
                  <w:p>
                    <w:pPr>
                      <w:spacing w:before="67"/>
                      <w:ind w:left="135" w:right="0" w:firstLine="0"/>
                      <w:jc w:val="left"/>
                      <w:rPr>
                        <w:sz w:val="40"/>
                      </w:rPr>
                    </w:pPr>
                    <w:r>
                      <w:rPr>
                        <w:sz w:val="40"/>
                      </w:rPr>
                      <w:t>РП</w:t>
                    </w:r>
                  </w:p>
                </w:txbxContent>
              </v:textbox>
              <v:stroke dashstyle="solid"/>
              <w10:wrap type="none"/>
            </v:shape>
            <v:shape style="position:absolute;left:2777;top:346;width:810;height:626" type="#_x0000_t202" filled="false" stroked="true" strokeweight="1.5pt" strokecolor="#000000">
              <v:textbox inset="0,0,0,0">
                <w:txbxContent>
                  <w:p>
                    <w:pPr>
                      <w:spacing w:before="67"/>
                      <w:ind w:left="257" w:right="0" w:firstLine="0"/>
                      <w:jc w:val="left"/>
                      <w:rPr>
                        <w:sz w:val="40"/>
                      </w:rPr>
                    </w:pPr>
                    <w:r>
                      <w:rPr>
                        <w:w w:val="100"/>
                        <w:sz w:val="40"/>
                      </w:rPr>
                      <w:t>К</w:t>
                    </w:r>
                  </w:p>
                </w:txbxContent>
              </v:textbox>
              <v:stroke dashstyle="solid"/>
              <w10:wrap type="none"/>
            </v:shape>
            <v:shape style="position:absolute;left:588;top:2546;width:850;height:613" type="#_x0000_t202" filled="false" stroked="true" strokeweight="1.5pt" strokecolor="#000000">
              <v:textbox inset="0,0,0,0">
                <w:txbxContent>
                  <w:p>
                    <w:pPr>
                      <w:spacing w:before="68"/>
                      <w:ind w:left="153" w:right="0" w:firstLine="0"/>
                      <w:jc w:val="left"/>
                      <w:rPr>
                        <w:sz w:val="40"/>
                      </w:rPr>
                    </w:pPr>
                    <w:r>
                      <w:rPr>
                        <w:sz w:val="40"/>
                      </w:rPr>
                      <w:t>АР</w:t>
                    </w:r>
                  </w:p>
                </w:txbxContent>
              </v:textbox>
              <v:stroke dashstyle="solid"/>
              <w10:wrap type="none"/>
            </v:shape>
          </v:group>
        </w:pict>
      </w:r>
      <w:r>
        <w:rPr>
          <w:sz w:val="20"/>
        </w:rPr>
      </w:r>
    </w:p>
    <w:p>
      <w:pPr>
        <w:pStyle w:val="BodyText"/>
        <w:spacing w:before="7"/>
        <w:rPr>
          <w:sz w:val="32"/>
        </w:rPr>
      </w:pPr>
    </w:p>
    <w:p>
      <w:pPr>
        <w:pStyle w:val="BodyText"/>
        <w:spacing w:line="362" w:lineRule="auto"/>
        <w:ind w:left="534" w:right="979" w:firstLine="575"/>
        <w:jc w:val="both"/>
      </w:pPr>
      <w:r>
        <w:rPr/>
        <w:t>Рисунок. 1.1 – Загальна функціональна схема ємнісного накопичувача: ЗП - зарядний пристрій; ДЕ - джерело електроживлення; Н – навантаження;</w:t>
      </w:r>
    </w:p>
    <w:p>
      <w:pPr>
        <w:pStyle w:val="BodyText"/>
        <w:spacing w:line="360" w:lineRule="auto"/>
        <w:ind w:left="2670" w:right="1056" w:hanging="2051"/>
      </w:pPr>
      <w:r>
        <w:rPr/>
        <w:t>АР - автоматичний регулятор; К – комутатор зарядного кола; С</w:t>
      </w:r>
      <w:r>
        <w:rPr>
          <w:vertAlign w:val="subscript"/>
        </w:rPr>
        <w:t>Н</w:t>
      </w:r>
      <w:r>
        <w:rPr>
          <w:vertAlign w:val="baseline"/>
        </w:rPr>
        <w:t> – батарея конденсаторів; РП - розрядний пристрій</w:t>
      </w:r>
    </w:p>
    <w:p>
      <w:pPr>
        <w:pStyle w:val="BodyText"/>
        <w:spacing w:before="5"/>
        <w:rPr>
          <w:sz w:val="27"/>
        </w:rPr>
      </w:pPr>
    </w:p>
    <w:p>
      <w:pPr>
        <w:pStyle w:val="BodyText"/>
        <w:spacing w:line="360" w:lineRule="auto"/>
        <w:ind w:left="402" w:right="842" w:firstLine="707"/>
        <w:jc w:val="both"/>
      </w:pPr>
      <w:r>
        <w:rPr/>
        <w:t>Джерело електроживлення може бути як постійного, так і змінного струму у вигляді електромашинних генераторів або статичних приладів. При замиканні комутатора зарядного кола (К) і розімкненому комутаторі розряд- ного пристрою (РП), від джерела електроживлення заряджає батарею кон- денсаторів С</w:t>
      </w:r>
      <w:r>
        <w:rPr>
          <w:vertAlign w:val="subscript"/>
        </w:rPr>
        <w:t>Н</w:t>
      </w:r>
      <w:r>
        <w:rPr>
          <w:vertAlign w:val="baseline"/>
        </w:rPr>
        <w:t>, в якій за час зарядного процесу </w:t>
      </w:r>
      <w:r>
        <w:rPr>
          <w:sz w:val="32"/>
          <w:vertAlign w:val="baseline"/>
        </w:rPr>
        <w:t>t</w:t>
      </w:r>
      <w:r>
        <w:rPr>
          <w:sz w:val="32"/>
          <w:vertAlign w:val="subscript"/>
        </w:rPr>
        <w:t>з</w:t>
      </w:r>
      <w:r>
        <w:rPr>
          <w:sz w:val="32"/>
          <w:vertAlign w:val="baseline"/>
        </w:rPr>
        <w:t> </w:t>
      </w:r>
      <w:r>
        <w:rPr>
          <w:vertAlign w:val="baseline"/>
        </w:rPr>
        <w:t>накопичується енергія.</w:t>
      </w:r>
    </w:p>
    <w:p>
      <w:pPr>
        <w:spacing w:after="0" w:line="360" w:lineRule="auto"/>
        <w:jc w:val="both"/>
        <w:sectPr>
          <w:pgSz w:w="11910" w:h="16840"/>
          <w:pgMar w:header="515" w:footer="0" w:top="1040" w:bottom="280" w:left="1300" w:right="0"/>
        </w:sectPr>
      </w:pPr>
    </w:p>
    <w:p>
      <w:pPr>
        <w:pStyle w:val="BodyText"/>
        <w:spacing w:line="348" w:lineRule="auto" w:before="81"/>
        <w:ind w:left="402" w:right="838" w:firstLine="707"/>
        <w:jc w:val="both"/>
      </w:pPr>
      <w:r>
        <w:rPr/>
        <w:t>Від джерела живлення за час t</w:t>
      </w:r>
      <w:r>
        <w:rPr>
          <w:vertAlign w:val="subscript"/>
        </w:rPr>
        <w:t>з</w:t>
      </w:r>
      <w:r>
        <w:rPr>
          <w:vertAlign w:val="baseline"/>
        </w:rPr>
        <w:t>, споживається середня потужність Р</w:t>
      </w:r>
      <w:r>
        <w:rPr>
          <w:vertAlign w:val="subscript"/>
        </w:rPr>
        <w:t>ср.з</w:t>
      </w:r>
      <w:r>
        <w:rPr>
          <w:vertAlign w:val="baseline"/>
        </w:rPr>
        <w:t>. Розряд відбувається за час t</w:t>
      </w:r>
      <w:r>
        <w:rPr>
          <w:vertAlign w:val="subscript"/>
        </w:rPr>
        <w:t>р</w:t>
      </w:r>
      <w:r>
        <w:rPr>
          <w:vertAlign w:val="baseline"/>
        </w:rPr>
        <w:t> &lt;&lt; t</w:t>
      </w:r>
      <w:r>
        <w:rPr>
          <w:vertAlign w:val="subscript"/>
        </w:rPr>
        <w:t>з</w:t>
      </w:r>
      <w:r>
        <w:rPr>
          <w:vertAlign w:val="baseline"/>
        </w:rPr>
        <w:t> при замиканні розрядним пристроєм</w:t>
      </w:r>
      <w:r>
        <w:rPr>
          <w:i/>
          <w:vertAlign w:val="baseline"/>
        </w:rPr>
        <w:t>. </w:t>
      </w:r>
      <w:r>
        <w:rPr>
          <w:vertAlign w:val="baseline"/>
        </w:rPr>
        <w:t>В на- вантаженні Н виділяється розрядна потужність. При t</w:t>
      </w:r>
      <w:r>
        <w:rPr>
          <w:vertAlign w:val="subscript"/>
        </w:rPr>
        <w:t>р</w:t>
      </w:r>
      <w:r>
        <w:rPr>
          <w:vertAlign w:val="baseline"/>
        </w:rPr>
        <w:t> &lt;&lt; t</w:t>
      </w:r>
      <w:r>
        <w:rPr>
          <w:vertAlign w:val="subscript"/>
        </w:rPr>
        <w:t>з</w:t>
      </w:r>
      <w:r>
        <w:rPr>
          <w:vertAlign w:val="baseline"/>
        </w:rPr>
        <w:t>, на інтервалі часу розряду відбувається багатократне збільшення потужності по відношенню до середньої потужності, споживаної від джерела живлення на інтервалі часу за- рядного процесу t</w:t>
      </w:r>
      <w:r>
        <w:rPr>
          <w:vertAlign w:val="subscript"/>
        </w:rPr>
        <w:t>з</w:t>
      </w:r>
      <w:r>
        <w:rPr>
          <w:vertAlign w:val="baseline"/>
        </w:rPr>
        <w:t>. Замикання розрядним пристроєм може відбуватися як при розімкненому, так і при замкнутому комутаторі зарядного кола. На рисунку</w:t>
      </w:r>
    </w:p>
    <w:p>
      <w:pPr>
        <w:pStyle w:val="ListParagraph"/>
        <w:numPr>
          <w:ilvl w:val="1"/>
          <w:numId w:val="1"/>
        </w:numPr>
        <w:tabs>
          <w:tab w:pos="825" w:val="left" w:leader="none"/>
        </w:tabs>
        <w:spacing w:line="240" w:lineRule="auto" w:before="1" w:after="0"/>
        <w:ind w:left="824" w:right="0" w:hanging="423"/>
        <w:jc w:val="both"/>
        <w:rPr>
          <w:sz w:val="28"/>
        </w:rPr>
      </w:pPr>
      <w:r>
        <w:rPr>
          <w:sz w:val="28"/>
        </w:rPr>
        <w:t>а, відображено </w:t>
      </w:r>
      <w:r>
        <w:rPr>
          <w:spacing w:val="-6"/>
          <w:sz w:val="28"/>
        </w:rPr>
        <w:t>періодичний </w:t>
      </w:r>
      <w:r>
        <w:rPr>
          <w:spacing w:val="-5"/>
          <w:sz w:val="28"/>
        </w:rPr>
        <w:t>процес</w:t>
      </w:r>
      <w:r>
        <w:rPr>
          <w:spacing w:val="-22"/>
          <w:sz w:val="28"/>
        </w:rPr>
        <w:t> </w:t>
      </w:r>
      <w:r>
        <w:rPr>
          <w:spacing w:val="-6"/>
          <w:sz w:val="28"/>
        </w:rPr>
        <w:t>«заряд-розряд».</w:t>
      </w:r>
    </w:p>
    <w:p>
      <w:pPr>
        <w:pStyle w:val="BodyText"/>
        <w:spacing w:line="348" w:lineRule="auto" w:before="146"/>
        <w:ind w:left="402" w:right="839" w:firstLine="707"/>
        <w:jc w:val="both"/>
      </w:pPr>
      <w:r>
        <w:rPr>
          <w:spacing w:val="-3"/>
        </w:rPr>
        <w:t>Між </w:t>
      </w:r>
      <w:r>
        <w:rPr>
          <w:spacing w:val="-5"/>
        </w:rPr>
        <w:t>зарядом </w:t>
      </w:r>
      <w:r>
        <w:rPr/>
        <w:t>і розрядом в загальному випадку існує післязарядна пауза </w:t>
      </w:r>
      <w:r>
        <w:rPr>
          <w:spacing w:val="-7"/>
        </w:rPr>
        <w:t>t</w:t>
      </w:r>
      <w:r>
        <w:rPr>
          <w:spacing w:val="-7"/>
          <w:vertAlign w:val="subscript"/>
        </w:rPr>
        <w:t>пз</w:t>
      </w:r>
      <w:r>
        <w:rPr>
          <w:spacing w:val="-7"/>
          <w:vertAlign w:val="baseline"/>
        </w:rPr>
        <w:t>, </w:t>
      </w:r>
      <w:r>
        <w:rPr>
          <w:vertAlign w:val="baseline"/>
        </w:rPr>
        <w:t>а </w:t>
      </w:r>
      <w:r>
        <w:rPr>
          <w:spacing w:val="-4"/>
          <w:vertAlign w:val="baseline"/>
        </w:rPr>
        <w:t>після розряду перед </w:t>
      </w:r>
      <w:r>
        <w:rPr>
          <w:spacing w:val="-5"/>
          <w:vertAlign w:val="baseline"/>
        </w:rPr>
        <w:t>повторенням наступного </w:t>
      </w:r>
      <w:r>
        <w:rPr>
          <w:spacing w:val="-4"/>
          <w:vertAlign w:val="baseline"/>
        </w:rPr>
        <w:t>циклу </w:t>
      </w:r>
      <w:r>
        <w:rPr>
          <w:vertAlign w:val="baseline"/>
        </w:rPr>
        <w:t>— </w:t>
      </w:r>
      <w:r>
        <w:rPr>
          <w:spacing w:val="-5"/>
          <w:vertAlign w:val="baseline"/>
        </w:rPr>
        <w:t>післярозрядна </w:t>
      </w:r>
      <w:r>
        <w:rPr>
          <w:spacing w:val="-7"/>
          <w:vertAlign w:val="baseline"/>
        </w:rPr>
        <w:t>пау- </w:t>
      </w:r>
      <w:r>
        <w:rPr>
          <w:spacing w:val="-3"/>
          <w:vertAlign w:val="baseline"/>
        </w:rPr>
        <w:t>за </w:t>
      </w:r>
      <w:r>
        <w:rPr>
          <w:spacing w:val="-7"/>
          <w:vertAlign w:val="baseline"/>
        </w:rPr>
        <w:t>t</w:t>
      </w:r>
      <w:r>
        <w:rPr>
          <w:spacing w:val="-7"/>
          <w:vertAlign w:val="subscript"/>
        </w:rPr>
        <w:t>пр</w:t>
      </w:r>
      <w:r>
        <w:rPr>
          <w:spacing w:val="-7"/>
          <w:vertAlign w:val="baseline"/>
        </w:rPr>
        <w:t>. </w:t>
      </w:r>
      <w:r>
        <w:rPr>
          <w:spacing w:val="-4"/>
          <w:vertAlign w:val="baseline"/>
        </w:rPr>
        <w:t>Таким чином, період </w:t>
      </w:r>
      <w:r>
        <w:rPr>
          <w:spacing w:val="-5"/>
          <w:vertAlign w:val="baseline"/>
        </w:rPr>
        <w:t>зарядно-розрядного </w:t>
      </w:r>
      <w:r>
        <w:rPr>
          <w:vertAlign w:val="baseline"/>
        </w:rPr>
        <w:t>циклу </w:t>
      </w:r>
      <w:r>
        <w:rPr>
          <w:spacing w:val="-5"/>
          <w:vertAlign w:val="baseline"/>
        </w:rPr>
        <w:t>t</w:t>
      </w:r>
      <w:r>
        <w:rPr>
          <w:spacing w:val="-5"/>
          <w:vertAlign w:val="subscript"/>
        </w:rPr>
        <w:t>ц</w:t>
      </w:r>
      <w:r>
        <w:rPr>
          <w:spacing w:val="-5"/>
          <w:vertAlign w:val="baseline"/>
        </w:rPr>
        <w:t> </w:t>
      </w:r>
      <w:r>
        <w:rPr>
          <w:vertAlign w:val="baseline"/>
        </w:rPr>
        <w:t>= </w:t>
      </w:r>
      <w:r>
        <w:rPr>
          <w:spacing w:val="-5"/>
          <w:vertAlign w:val="baseline"/>
        </w:rPr>
        <w:t>t</w:t>
      </w:r>
      <w:r>
        <w:rPr>
          <w:spacing w:val="-5"/>
          <w:vertAlign w:val="subscript"/>
        </w:rPr>
        <w:t>з</w:t>
      </w:r>
      <w:r>
        <w:rPr>
          <w:spacing w:val="-5"/>
          <w:vertAlign w:val="baseline"/>
        </w:rPr>
        <w:t> </w:t>
      </w:r>
      <w:r>
        <w:rPr>
          <w:vertAlign w:val="baseline"/>
        </w:rPr>
        <w:t>+ </w:t>
      </w:r>
      <w:r>
        <w:rPr>
          <w:spacing w:val="-4"/>
          <w:vertAlign w:val="baseline"/>
        </w:rPr>
        <w:t>t</w:t>
      </w:r>
      <w:r>
        <w:rPr>
          <w:spacing w:val="-4"/>
          <w:vertAlign w:val="subscript"/>
        </w:rPr>
        <w:t>р</w:t>
      </w:r>
      <w:r>
        <w:rPr>
          <w:spacing w:val="-4"/>
          <w:vertAlign w:val="baseline"/>
        </w:rPr>
        <w:t> </w:t>
      </w:r>
      <w:r>
        <w:rPr>
          <w:vertAlign w:val="baseline"/>
        </w:rPr>
        <w:t>+ </w:t>
      </w:r>
      <w:r>
        <w:rPr>
          <w:spacing w:val="-8"/>
          <w:vertAlign w:val="baseline"/>
        </w:rPr>
        <w:t>t</w:t>
      </w:r>
      <w:r>
        <w:rPr>
          <w:spacing w:val="-8"/>
          <w:vertAlign w:val="subscript"/>
        </w:rPr>
        <w:t>пз</w:t>
      </w:r>
      <w:r>
        <w:rPr>
          <w:spacing w:val="-8"/>
          <w:vertAlign w:val="baseline"/>
        </w:rPr>
        <w:t> </w:t>
      </w:r>
      <w:r>
        <w:rPr>
          <w:vertAlign w:val="baseline"/>
        </w:rPr>
        <w:t>+ </w:t>
      </w:r>
      <w:r>
        <w:rPr>
          <w:spacing w:val="-8"/>
          <w:vertAlign w:val="baseline"/>
        </w:rPr>
        <w:t>t</w:t>
      </w:r>
      <w:r>
        <w:rPr>
          <w:spacing w:val="-8"/>
          <w:vertAlign w:val="subscript"/>
        </w:rPr>
        <w:t>пр</w:t>
      </w:r>
      <w:r>
        <w:rPr>
          <w:spacing w:val="-8"/>
          <w:vertAlign w:val="baseline"/>
        </w:rPr>
        <w:t>. </w:t>
      </w:r>
      <w:r>
        <w:rPr>
          <w:vertAlign w:val="baseline"/>
        </w:rPr>
        <w:t>Най- менша зі всіх </w:t>
      </w:r>
      <w:r>
        <w:rPr>
          <w:spacing w:val="-7"/>
          <w:vertAlign w:val="baseline"/>
        </w:rPr>
        <w:t>складових тривалості </w:t>
      </w:r>
      <w:r>
        <w:rPr>
          <w:spacing w:val="-5"/>
          <w:vertAlign w:val="baseline"/>
        </w:rPr>
        <w:t>циклу t</w:t>
      </w:r>
      <w:r>
        <w:rPr>
          <w:spacing w:val="-5"/>
          <w:vertAlign w:val="subscript"/>
        </w:rPr>
        <w:t>ц</w:t>
      </w:r>
      <w:r>
        <w:rPr>
          <w:spacing w:val="-5"/>
          <w:vertAlign w:val="baseline"/>
        </w:rPr>
        <w:t> </w:t>
      </w:r>
      <w:r>
        <w:rPr>
          <w:vertAlign w:val="baseline"/>
        </w:rPr>
        <w:t>є </w:t>
      </w:r>
      <w:r>
        <w:rPr>
          <w:spacing w:val="-6"/>
          <w:vertAlign w:val="baseline"/>
        </w:rPr>
        <w:t>t</w:t>
      </w:r>
      <w:r>
        <w:rPr>
          <w:spacing w:val="-6"/>
          <w:vertAlign w:val="subscript"/>
        </w:rPr>
        <w:t>р</w:t>
      </w:r>
      <w:r>
        <w:rPr>
          <w:spacing w:val="-6"/>
          <w:vertAlign w:val="baseline"/>
        </w:rPr>
        <w:t>. </w:t>
      </w:r>
      <w:r>
        <w:rPr>
          <w:spacing w:val="-5"/>
          <w:vertAlign w:val="baseline"/>
        </w:rPr>
        <w:t>Це </w:t>
      </w:r>
      <w:r>
        <w:rPr>
          <w:spacing w:val="-7"/>
          <w:vertAlign w:val="baseline"/>
        </w:rPr>
        <w:t>значення </w:t>
      </w:r>
      <w:r>
        <w:rPr>
          <w:spacing w:val="-3"/>
          <w:vertAlign w:val="baseline"/>
        </w:rPr>
        <w:t>при </w:t>
      </w:r>
      <w:r>
        <w:rPr>
          <w:spacing w:val="-4"/>
          <w:vertAlign w:val="baseline"/>
        </w:rPr>
        <w:t>розробці ємні- </w:t>
      </w:r>
      <w:r>
        <w:rPr>
          <w:spacing w:val="-3"/>
          <w:vertAlign w:val="baseline"/>
        </w:rPr>
        <w:t>сного </w:t>
      </w:r>
      <w:r>
        <w:rPr>
          <w:spacing w:val="-4"/>
          <w:vertAlign w:val="baseline"/>
        </w:rPr>
        <w:t>накопичувача прагнуть робити мінімальним </w:t>
      </w:r>
      <w:r>
        <w:rPr>
          <w:spacing w:val="-3"/>
          <w:vertAlign w:val="baseline"/>
        </w:rPr>
        <w:t>за </w:t>
      </w:r>
      <w:r>
        <w:rPr>
          <w:spacing w:val="-4"/>
          <w:vertAlign w:val="baseline"/>
        </w:rPr>
        <w:t>рахунок </w:t>
      </w:r>
      <w:r>
        <w:rPr>
          <w:vertAlign w:val="baseline"/>
        </w:rPr>
        <w:t>параметрів роз- рядного контуру і конденсаторів [1].</w:t>
      </w:r>
    </w:p>
    <w:p>
      <w:pPr>
        <w:pStyle w:val="BodyText"/>
        <w:spacing w:line="348" w:lineRule="auto"/>
        <w:ind w:left="402" w:right="843" w:firstLine="707"/>
        <w:jc w:val="both"/>
      </w:pPr>
      <w:r>
        <w:rPr/>
        <w:t>Конденсатори ємнісного накопичувача прагнуть виконати з мінімаль- ною внутрішньою індуктивністю, а в зовнішньому по відношенню до ємніс- ного накопичувача розрядному колі використовують малоіндуктивні коаксіа- льні кабелі.</w:t>
      </w:r>
    </w:p>
    <w:p>
      <w:pPr>
        <w:pStyle w:val="BodyText"/>
        <w:spacing w:line="348" w:lineRule="auto" w:before="1"/>
        <w:ind w:left="402" w:right="839" w:firstLine="707"/>
        <w:jc w:val="both"/>
      </w:pPr>
      <w:r>
        <w:rPr/>
        <w:t>Ефективність </w:t>
      </w:r>
      <w:r>
        <w:rPr>
          <w:spacing w:val="-4"/>
        </w:rPr>
        <w:t>ємнісного накопичувача </w:t>
      </w:r>
      <w:r>
        <w:rPr/>
        <w:t>тим вище, чим більше С</w:t>
      </w:r>
      <w:r>
        <w:rPr>
          <w:vertAlign w:val="subscript"/>
        </w:rPr>
        <w:t>н</w:t>
      </w:r>
      <w:r>
        <w:rPr>
          <w:vertAlign w:val="baseline"/>
        </w:rPr>
        <w:t> і напру- га U</w:t>
      </w:r>
      <w:r>
        <w:rPr>
          <w:vertAlign w:val="subscript"/>
        </w:rPr>
        <w:t>р</w:t>
      </w:r>
      <w:r>
        <w:rPr>
          <w:vertAlign w:val="baseline"/>
        </w:rPr>
        <w:t> перед розрядом [1]. Тому конденсатори </w:t>
      </w:r>
      <w:r>
        <w:rPr>
          <w:spacing w:val="-4"/>
          <w:vertAlign w:val="baseline"/>
        </w:rPr>
        <w:t>ємнісного накопичувача </w:t>
      </w:r>
      <w:r>
        <w:rPr>
          <w:vertAlign w:val="baseline"/>
        </w:rPr>
        <w:t>вико- нують високовольтними, що є характерним для режиму роботи при несину- соїдальних напругах і струмах і при великих максимальних значеннях розря- дного струму.</w:t>
      </w:r>
    </w:p>
    <w:p>
      <w:pPr>
        <w:pStyle w:val="BodyText"/>
        <w:spacing w:line="348" w:lineRule="auto"/>
        <w:ind w:left="402" w:right="839" w:firstLine="707"/>
        <w:jc w:val="both"/>
      </w:pPr>
      <w:r>
        <w:rPr/>
        <w:t>У ряді випадків зарядний процес ємнісного накопичувача є керованим. Управління процесом здійснюється за допомогою автоматичного регулятора, а мета регулювання визначаються призначенням ємнісного накопичувача. Го- ловним чином, регулювання застосовують для отримання максимального ККД зарядного процесу або рівномірного навантаження джерела живлення в процесі зарядного циклу. Іноді управління використовується для здійснення періодичного режиму роботи «заряд-розряд» із змінною частотою прохо- дження розрядів.</w:t>
      </w:r>
    </w:p>
    <w:p>
      <w:pPr>
        <w:spacing w:after="0" w:line="348" w:lineRule="auto"/>
        <w:jc w:val="both"/>
        <w:sectPr>
          <w:pgSz w:w="11910" w:h="16840"/>
          <w:pgMar w:header="515" w:footer="0" w:top="1040" w:bottom="280" w:left="1300" w:right="0"/>
        </w:sectPr>
      </w:pPr>
    </w:p>
    <w:p>
      <w:pPr>
        <w:pStyle w:val="BodyText"/>
        <w:rPr>
          <w:sz w:val="20"/>
        </w:rPr>
      </w:pPr>
    </w:p>
    <w:p>
      <w:pPr>
        <w:pStyle w:val="BodyText"/>
        <w:spacing w:after="1"/>
        <w:rPr>
          <w:sz w:val="22"/>
        </w:rPr>
      </w:pPr>
    </w:p>
    <w:p>
      <w:pPr>
        <w:tabs>
          <w:tab w:pos="5726" w:val="left" w:leader="none"/>
        </w:tabs>
        <w:spacing w:line="240" w:lineRule="auto"/>
        <w:ind w:left="602" w:right="0" w:firstLine="0"/>
        <w:rPr>
          <w:sz w:val="20"/>
        </w:rPr>
      </w:pPr>
      <w:r>
        <w:rPr>
          <w:position w:val="2"/>
          <w:sz w:val="20"/>
        </w:rPr>
        <w:drawing>
          <wp:inline distT="0" distB="0" distL="0" distR="0">
            <wp:extent cx="2970463" cy="3397758"/>
            <wp:effectExtent l="0" t="0" r="0" b="0"/>
            <wp:docPr id="1" name="image7.png"/>
            <wp:cNvGraphicFramePr>
              <a:graphicFrameLocks noChangeAspect="1"/>
            </wp:cNvGraphicFramePr>
            <a:graphic>
              <a:graphicData uri="http://schemas.openxmlformats.org/drawingml/2006/picture">
                <pic:pic>
                  <pic:nvPicPr>
                    <pic:cNvPr id="2" name="image7.png"/>
                    <pic:cNvPicPr/>
                  </pic:nvPicPr>
                  <pic:blipFill>
                    <a:blip r:embed="rId12" cstate="print"/>
                    <a:stretch>
                      <a:fillRect/>
                    </a:stretch>
                  </pic:blipFill>
                  <pic:spPr>
                    <a:xfrm>
                      <a:off x="0" y="0"/>
                      <a:ext cx="2970463" cy="3397758"/>
                    </a:xfrm>
                    <a:prstGeom prst="rect">
                      <a:avLst/>
                    </a:prstGeom>
                  </pic:spPr>
                </pic:pic>
              </a:graphicData>
            </a:graphic>
          </wp:inline>
        </w:drawing>
      </w:r>
      <w:r>
        <w:rPr>
          <w:position w:val="2"/>
          <w:sz w:val="20"/>
        </w:rPr>
      </w:r>
      <w:r>
        <w:rPr>
          <w:position w:val="2"/>
          <w:sz w:val="20"/>
        </w:rPr>
        <w:tab/>
      </w:r>
      <w:r>
        <w:rPr>
          <w:sz w:val="20"/>
        </w:rPr>
        <w:drawing>
          <wp:inline distT="0" distB="0" distL="0" distR="0">
            <wp:extent cx="2546357" cy="3407854"/>
            <wp:effectExtent l="0" t="0" r="0" b="0"/>
            <wp:docPr id="3" name="image8.png"/>
            <wp:cNvGraphicFramePr>
              <a:graphicFrameLocks noChangeAspect="1"/>
            </wp:cNvGraphicFramePr>
            <a:graphic>
              <a:graphicData uri="http://schemas.openxmlformats.org/drawingml/2006/picture">
                <pic:pic>
                  <pic:nvPicPr>
                    <pic:cNvPr id="4" name="image8.png"/>
                    <pic:cNvPicPr/>
                  </pic:nvPicPr>
                  <pic:blipFill>
                    <a:blip r:embed="rId13" cstate="print"/>
                    <a:stretch>
                      <a:fillRect/>
                    </a:stretch>
                  </pic:blipFill>
                  <pic:spPr>
                    <a:xfrm>
                      <a:off x="0" y="0"/>
                      <a:ext cx="2546357" cy="3407854"/>
                    </a:xfrm>
                    <a:prstGeom prst="rect">
                      <a:avLst/>
                    </a:prstGeom>
                  </pic:spPr>
                </pic:pic>
              </a:graphicData>
            </a:graphic>
          </wp:inline>
        </w:drawing>
      </w:r>
      <w:r>
        <w:rPr>
          <w:sz w:val="20"/>
        </w:rPr>
      </w:r>
    </w:p>
    <w:p>
      <w:pPr>
        <w:pStyle w:val="BodyText"/>
        <w:spacing w:before="9"/>
        <w:rPr>
          <w:sz w:val="6"/>
        </w:rPr>
      </w:pPr>
    </w:p>
    <w:p>
      <w:pPr>
        <w:tabs>
          <w:tab w:pos="5416" w:val="left" w:leader="none"/>
        </w:tabs>
        <w:spacing w:before="91"/>
        <w:ind w:left="642" w:right="0" w:firstLine="0"/>
        <w:jc w:val="center"/>
        <w:rPr>
          <w:sz w:val="28"/>
        </w:rPr>
      </w:pPr>
      <w:r>
        <w:rPr>
          <w:i/>
          <w:position w:val="1"/>
          <w:sz w:val="28"/>
        </w:rPr>
        <w:t>а</w:t>
      </w:r>
      <w:r>
        <w:rPr>
          <w:position w:val="1"/>
          <w:sz w:val="28"/>
        </w:rPr>
        <w:t>)</w:t>
        <w:tab/>
      </w:r>
      <w:r>
        <w:rPr>
          <w:i/>
          <w:sz w:val="28"/>
        </w:rPr>
        <w:t>б</w:t>
      </w:r>
      <w:r>
        <w:rPr>
          <w:sz w:val="28"/>
        </w:rPr>
        <w:t>)</w:t>
      </w:r>
    </w:p>
    <w:p>
      <w:pPr>
        <w:pStyle w:val="BodyText"/>
        <w:rPr>
          <w:sz w:val="20"/>
        </w:rPr>
      </w:pPr>
    </w:p>
    <w:p>
      <w:pPr>
        <w:pStyle w:val="BodyText"/>
        <w:rPr>
          <w:sz w:val="20"/>
        </w:rPr>
      </w:pPr>
    </w:p>
    <w:p>
      <w:pPr>
        <w:pStyle w:val="BodyText"/>
        <w:spacing w:before="2"/>
        <w:rPr>
          <w:sz w:val="23"/>
        </w:rPr>
      </w:pPr>
      <w:r>
        <w:rPr/>
        <w:drawing>
          <wp:anchor distT="0" distB="0" distL="0" distR="0" allowOverlap="1" layoutInCell="1" locked="0" behindDoc="0" simplePos="0" relativeHeight="10">
            <wp:simplePos x="0" y="0"/>
            <wp:positionH relativeFrom="page">
              <wp:posOffset>3049580</wp:posOffset>
            </wp:positionH>
            <wp:positionV relativeFrom="paragraph">
              <wp:posOffset>194495</wp:posOffset>
            </wp:positionV>
            <wp:extent cx="2029524" cy="2229135"/>
            <wp:effectExtent l="0" t="0" r="0" b="0"/>
            <wp:wrapTopAndBottom/>
            <wp:docPr id="5" name="image9.png"/>
            <wp:cNvGraphicFramePr>
              <a:graphicFrameLocks noChangeAspect="1"/>
            </wp:cNvGraphicFramePr>
            <a:graphic>
              <a:graphicData uri="http://schemas.openxmlformats.org/drawingml/2006/picture">
                <pic:pic>
                  <pic:nvPicPr>
                    <pic:cNvPr id="6" name="image9.png"/>
                    <pic:cNvPicPr/>
                  </pic:nvPicPr>
                  <pic:blipFill>
                    <a:blip r:embed="rId14" cstate="print"/>
                    <a:stretch>
                      <a:fillRect/>
                    </a:stretch>
                  </pic:blipFill>
                  <pic:spPr>
                    <a:xfrm>
                      <a:off x="0" y="0"/>
                      <a:ext cx="2029524" cy="2229135"/>
                    </a:xfrm>
                    <a:prstGeom prst="rect">
                      <a:avLst/>
                    </a:prstGeom>
                  </pic:spPr>
                </pic:pic>
              </a:graphicData>
            </a:graphic>
          </wp:anchor>
        </w:drawing>
      </w:r>
    </w:p>
    <w:p>
      <w:pPr>
        <w:spacing w:before="173"/>
        <w:ind w:left="104" w:right="970" w:firstLine="0"/>
        <w:jc w:val="center"/>
        <w:rPr>
          <w:sz w:val="28"/>
        </w:rPr>
      </w:pPr>
      <w:r>
        <w:rPr>
          <w:i/>
          <w:sz w:val="28"/>
        </w:rPr>
        <w:t>в</w:t>
      </w:r>
      <w:r>
        <w:rPr>
          <w:sz w:val="28"/>
        </w:rPr>
        <w:t>)</w:t>
      </w:r>
    </w:p>
    <w:p>
      <w:pPr>
        <w:pStyle w:val="BodyText"/>
        <w:spacing w:before="10"/>
        <w:rPr>
          <w:sz w:val="22"/>
        </w:rPr>
      </w:pPr>
    </w:p>
    <w:p>
      <w:pPr>
        <w:pStyle w:val="BodyText"/>
        <w:spacing w:before="89"/>
        <w:ind w:left="1470"/>
      </w:pPr>
      <w:r>
        <w:rPr/>
        <w:t>Рисунок 1.2 – Циклограми режимів роботи ємнісного накопичувача:</w:t>
      </w:r>
    </w:p>
    <w:p>
      <w:pPr>
        <w:pStyle w:val="BodyText"/>
        <w:spacing w:line="360" w:lineRule="auto" w:before="161"/>
        <w:ind w:left="1942" w:right="893" w:hanging="756"/>
      </w:pPr>
      <w:r>
        <w:rPr>
          <w:i/>
        </w:rPr>
        <w:t>а </w:t>
      </w:r>
      <w:r>
        <w:rPr/>
        <w:t>– </w:t>
      </w:r>
      <w:r>
        <w:rPr>
          <w:spacing w:val="-6"/>
        </w:rPr>
        <w:t>зарядні </w:t>
      </w:r>
      <w:r>
        <w:rPr/>
        <w:t>і </w:t>
      </w:r>
      <w:r>
        <w:rPr>
          <w:spacing w:val="-5"/>
        </w:rPr>
        <w:t>розрядні струми </w:t>
      </w:r>
      <w:r>
        <w:rPr>
          <w:spacing w:val="-6"/>
        </w:rPr>
        <w:t>незмінного напряму; </w:t>
      </w:r>
      <w:r>
        <w:rPr>
          <w:i/>
        </w:rPr>
        <w:t>б </w:t>
      </w:r>
      <w:r>
        <w:rPr/>
        <w:t>– </w:t>
      </w:r>
      <w:r>
        <w:rPr>
          <w:spacing w:val="-6"/>
        </w:rPr>
        <w:t>знакозмінні </w:t>
      </w:r>
      <w:r>
        <w:rPr>
          <w:spacing w:val="-5"/>
        </w:rPr>
        <w:t>зарядні </w:t>
      </w:r>
      <w:r>
        <w:rPr/>
        <w:t>і </w:t>
      </w:r>
      <w:r>
        <w:rPr>
          <w:spacing w:val="-5"/>
        </w:rPr>
        <w:t>розрядні </w:t>
      </w:r>
      <w:r>
        <w:rPr>
          <w:spacing w:val="-6"/>
        </w:rPr>
        <w:t>струми; </w:t>
      </w:r>
      <w:r>
        <w:rPr>
          <w:i/>
        </w:rPr>
        <w:t>в </w:t>
      </w:r>
      <w:r>
        <w:rPr/>
        <w:t>– </w:t>
      </w:r>
      <w:r>
        <w:rPr>
          <w:spacing w:val="-6"/>
        </w:rPr>
        <w:t>напруга </w:t>
      </w:r>
      <w:r>
        <w:rPr/>
        <w:t>в</w:t>
      </w:r>
      <w:r>
        <w:rPr>
          <w:spacing w:val="-51"/>
        </w:rPr>
        <w:t> </w:t>
      </w:r>
      <w:r>
        <w:rPr>
          <w:spacing w:val="-6"/>
        </w:rPr>
        <w:t>коливальному </w:t>
      </w:r>
      <w:r>
        <w:rPr>
          <w:spacing w:val="-5"/>
        </w:rPr>
        <w:t>контурі</w:t>
      </w:r>
    </w:p>
    <w:p>
      <w:pPr>
        <w:pStyle w:val="BodyText"/>
        <w:spacing w:before="1"/>
        <w:rPr>
          <w:sz w:val="42"/>
        </w:rPr>
      </w:pPr>
    </w:p>
    <w:p>
      <w:pPr>
        <w:pStyle w:val="BodyText"/>
        <w:spacing w:line="360" w:lineRule="auto"/>
        <w:ind w:left="402" w:right="1056" w:firstLine="719"/>
      </w:pPr>
      <w:r>
        <w:rPr/>
        <w:t>Зарядно-розрядні процеси </w:t>
      </w:r>
      <w:r>
        <w:rPr>
          <w:spacing w:val="-4"/>
        </w:rPr>
        <w:t>ємнісного накопичувача</w:t>
      </w:r>
      <w:r>
        <w:rPr>
          <w:spacing w:val="62"/>
        </w:rPr>
        <w:t> </w:t>
      </w:r>
      <w:r>
        <w:rPr/>
        <w:t>характеризуються наступними основними параметрами:</w:t>
      </w:r>
    </w:p>
    <w:p>
      <w:pPr>
        <w:spacing w:after="0" w:line="360" w:lineRule="auto"/>
        <w:sectPr>
          <w:pgSz w:w="11910" w:h="16840"/>
          <w:pgMar w:header="515" w:footer="0" w:top="1040" w:bottom="280" w:left="1300" w:right="0"/>
        </w:sectPr>
      </w:pPr>
    </w:p>
    <w:p>
      <w:pPr>
        <w:pStyle w:val="ListParagraph"/>
        <w:numPr>
          <w:ilvl w:val="0"/>
          <w:numId w:val="2"/>
        </w:numPr>
        <w:tabs>
          <w:tab w:pos="1661" w:val="left" w:leader="none"/>
          <w:tab w:pos="1662" w:val="left" w:leader="none"/>
        </w:tabs>
        <w:spacing w:line="240" w:lineRule="auto" w:before="79" w:after="0"/>
        <w:ind w:left="1662" w:right="0" w:hanging="552"/>
        <w:jc w:val="left"/>
        <w:rPr>
          <w:sz w:val="28"/>
        </w:rPr>
      </w:pPr>
      <w:r>
        <w:rPr>
          <w:sz w:val="28"/>
        </w:rPr>
        <w:t>енергією, що передається в розрядний</w:t>
      </w:r>
      <w:r>
        <w:rPr>
          <w:spacing w:val="-7"/>
          <w:sz w:val="28"/>
        </w:rPr>
        <w:t> </w:t>
      </w:r>
      <w:r>
        <w:rPr>
          <w:sz w:val="28"/>
        </w:rPr>
        <w:t>контур;</w:t>
      </w:r>
    </w:p>
    <w:p>
      <w:pPr>
        <w:pStyle w:val="ListParagraph"/>
        <w:numPr>
          <w:ilvl w:val="0"/>
          <w:numId w:val="2"/>
        </w:numPr>
        <w:tabs>
          <w:tab w:pos="1661" w:val="left" w:leader="none"/>
          <w:tab w:pos="1662" w:val="left" w:leader="none"/>
        </w:tabs>
        <w:spacing w:line="240" w:lineRule="auto" w:before="129" w:after="0"/>
        <w:ind w:left="1662" w:right="0" w:hanging="552"/>
        <w:jc w:val="left"/>
        <w:rPr>
          <w:sz w:val="28"/>
        </w:rPr>
      </w:pPr>
      <w:r>
        <w:rPr>
          <w:sz w:val="28"/>
        </w:rPr>
        <w:t>середньоциклічною</w:t>
      </w:r>
      <w:r>
        <w:rPr>
          <w:spacing w:val="-2"/>
          <w:sz w:val="28"/>
        </w:rPr>
        <w:t> </w:t>
      </w:r>
      <w:r>
        <w:rPr>
          <w:sz w:val="28"/>
        </w:rPr>
        <w:t>потужністю;</w:t>
      </w:r>
    </w:p>
    <w:p>
      <w:pPr>
        <w:pStyle w:val="ListParagraph"/>
        <w:numPr>
          <w:ilvl w:val="0"/>
          <w:numId w:val="2"/>
        </w:numPr>
        <w:tabs>
          <w:tab w:pos="1661" w:val="left" w:leader="none"/>
          <w:tab w:pos="1662" w:val="left" w:leader="none"/>
        </w:tabs>
        <w:spacing w:line="240" w:lineRule="auto" w:before="129" w:after="0"/>
        <w:ind w:left="1662" w:right="0" w:hanging="552"/>
        <w:jc w:val="left"/>
        <w:rPr>
          <w:sz w:val="28"/>
        </w:rPr>
      </w:pPr>
      <w:r>
        <w:rPr>
          <w:sz w:val="28"/>
        </w:rPr>
        <w:t>середньозарядною потужністю;</w:t>
      </w:r>
    </w:p>
    <w:p>
      <w:pPr>
        <w:pStyle w:val="ListParagraph"/>
        <w:numPr>
          <w:ilvl w:val="0"/>
          <w:numId w:val="2"/>
        </w:numPr>
        <w:tabs>
          <w:tab w:pos="1661" w:val="left" w:leader="none"/>
          <w:tab w:pos="1662" w:val="left" w:leader="none"/>
        </w:tabs>
        <w:spacing w:line="336" w:lineRule="auto" w:before="130" w:after="0"/>
        <w:ind w:left="1678" w:right="849" w:hanging="569"/>
        <w:jc w:val="left"/>
        <w:rPr>
          <w:sz w:val="28"/>
        </w:rPr>
      </w:pPr>
      <w:r>
        <w:rPr>
          <w:sz w:val="28"/>
        </w:rPr>
        <w:t>миттєвою зарядною потужністю, споживаною </w:t>
      </w:r>
      <w:r>
        <w:rPr>
          <w:spacing w:val="-4"/>
          <w:sz w:val="28"/>
        </w:rPr>
        <w:t>ємнісним накопичу- вачем;</w:t>
      </w:r>
    </w:p>
    <w:p>
      <w:pPr>
        <w:pStyle w:val="ListParagraph"/>
        <w:numPr>
          <w:ilvl w:val="0"/>
          <w:numId w:val="2"/>
        </w:numPr>
        <w:tabs>
          <w:tab w:pos="1661" w:val="left" w:leader="none"/>
          <w:tab w:pos="1662" w:val="left" w:leader="none"/>
        </w:tabs>
        <w:spacing w:line="240" w:lineRule="auto" w:before="0" w:after="0"/>
        <w:ind w:left="1662" w:right="0" w:hanging="552"/>
        <w:jc w:val="left"/>
        <w:rPr>
          <w:sz w:val="28"/>
        </w:rPr>
      </w:pPr>
      <w:r>
        <w:rPr>
          <w:sz w:val="28"/>
        </w:rPr>
        <w:t>коефіцієнтом перетворення</w:t>
      </w:r>
      <w:r>
        <w:rPr>
          <w:spacing w:val="-1"/>
          <w:sz w:val="28"/>
        </w:rPr>
        <w:t> </w:t>
      </w:r>
      <w:r>
        <w:rPr>
          <w:sz w:val="28"/>
        </w:rPr>
        <w:t>потужності;</w:t>
      </w:r>
    </w:p>
    <w:p>
      <w:pPr>
        <w:pStyle w:val="ListParagraph"/>
        <w:numPr>
          <w:ilvl w:val="0"/>
          <w:numId w:val="2"/>
        </w:numPr>
        <w:tabs>
          <w:tab w:pos="1661" w:val="left" w:leader="none"/>
          <w:tab w:pos="1662" w:val="left" w:leader="none"/>
        </w:tabs>
        <w:spacing w:line="240" w:lineRule="auto" w:before="127" w:after="0"/>
        <w:ind w:left="1662" w:right="0" w:hanging="552"/>
        <w:jc w:val="left"/>
        <w:rPr>
          <w:sz w:val="28"/>
        </w:rPr>
      </w:pPr>
      <w:r>
        <w:rPr>
          <w:sz w:val="28"/>
        </w:rPr>
        <w:t>нерівномірністю потужності в процесі</w:t>
      </w:r>
      <w:r>
        <w:rPr>
          <w:spacing w:val="-3"/>
          <w:sz w:val="28"/>
        </w:rPr>
        <w:t> </w:t>
      </w:r>
      <w:r>
        <w:rPr>
          <w:sz w:val="28"/>
        </w:rPr>
        <w:t>заряду;</w:t>
      </w:r>
    </w:p>
    <w:p>
      <w:pPr>
        <w:pStyle w:val="ListParagraph"/>
        <w:numPr>
          <w:ilvl w:val="0"/>
          <w:numId w:val="2"/>
        </w:numPr>
        <w:tabs>
          <w:tab w:pos="1661" w:val="left" w:leader="none"/>
          <w:tab w:pos="1662" w:val="left" w:leader="none"/>
        </w:tabs>
        <w:spacing w:line="240" w:lineRule="auto" w:before="130" w:after="0"/>
        <w:ind w:left="1662" w:right="0" w:hanging="552"/>
        <w:jc w:val="left"/>
        <w:rPr>
          <w:sz w:val="28"/>
        </w:rPr>
      </w:pPr>
      <w:r>
        <w:rPr>
          <w:sz w:val="28"/>
        </w:rPr>
        <w:t>ККД зарядного</w:t>
      </w:r>
      <w:r>
        <w:rPr>
          <w:spacing w:val="-3"/>
          <w:sz w:val="28"/>
        </w:rPr>
        <w:t> </w:t>
      </w:r>
      <w:r>
        <w:rPr>
          <w:sz w:val="28"/>
        </w:rPr>
        <w:t>контуру;</w:t>
      </w:r>
    </w:p>
    <w:p>
      <w:pPr>
        <w:pStyle w:val="ListParagraph"/>
        <w:numPr>
          <w:ilvl w:val="0"/>
          <w:numId w:val="2"/>
        </w:numPr>
        <w:tabs>
          <w:tab w:pos="1661" w:val="left" w:leader="none"/>
          <w:tab w:pos="1662" w:val="left" w:leader="none"/>
        </w:tabs>
        <w:spacing w:line="240" w:lineRule="auto" w:before="129" w:after="0"/>
        <w:ind w:left="1662" w:right="0" w:hanging="552"/>
        <w:jc w:val="left"/>
        <w:rPr>
          <w:sz w:val="28"/>
        </w:rPr>
      </w:pPr>
      <w:r>
        <w:rPr>
          <w:sz w:val="28"/>
        </w:rPr>
        <w:t>ККД розрядного</w:t>
      </w:r>
      <w:r>
        <w:rPr>
          <w:spacing w:val="-3"/>
          <w:sz w:val="28"/>
        </w:rPr>
        <w:t> </w:t>
      </w:r>
      <w:r>
        <w:rPr>
          <w:sz w:val="28"/>
        </w:rPr>
        <w:t>контуру.</w:t>
      </w:r>
    </w:p>
    <w:p>
      <w:pPr>
        <w:pStyle w:val="BodyText"/>
        <w:spacing w:line="336" w:lineRule="auto" w:before="129"/>
        <w:ind w:left="402" w:right="893" w:firstLine="707"/>
      </w:pPr>
      <w:r>
        <w:rPr/>
        <w:t>Розглянуті параметри залежать від зміни в часі напруги і струму ємніс- ного накопичувача в інтервалах часу заряду і розряду.</w:t>
      </w:r>
    </w:p>
    <w:p>
      <w:pPr>
        <w:pStyle w:val="BodyText"/>
        <w:spacing w:before="8"/>
        <w:rPr>
          <w:sz w:val="42"/>
        </w:rPr>
      </w:pPr>
    </w:p>
    <w:p>
      <w:pPr>
        <w:pStyle w:val="Heading6"/>
        <w:numPr>
          <w:ilvl w:val="1"/>
          <w:numId w:val="3"/>
        </w:numPr>
        <w:tabs>
          <w:tab w:pos="1254" w:val="left" w:leader="none"/>
        </w:tabs>
        <w:spacing w:line="240" w:lineRule="auto" w:before="0" w:after="0"/>
        <w:ind w:left="1254" w:right="0" w:hanging="425"/>
        <w:jc w:val="left"/>
      </w:pPr>
      <w:r>
        <w:rPr/>
        <w:t>Використання накопичувачів ємностей в конденсаторній</w:t>
      </w:r>
      <w:r>
        <w:rPr>
          <w:spacing w:val="-13"/>
        </w:rPr>
        <w:t> </w:t>
      </w:r>
      <w:r>
        <w:rPr/>
        <w:t>зварці</w:t>
      </w:r>
    </w:p>
    <w:p>
      <w:pPr>
        <w:pStyle w:val="BodyText"/>
        <w:rPr>
          <w:b/>
          <w:sz w:val="30"/>
        </w:rPr>
      </w:pPr>
    </w:p>
    <w:p>
      <w:pPr>
        <w:pStyle w:val="BodyText"/>
        <w:spacing w:before="10"/>
        <w:rPr>
          <w:b/>
          <w:sz w:val="25"/>
        </w:rPr>
      </w:pPr>
    </w:p>
    <w:p>
      <w:pPr>
        <w:pStyle w:val="ListParagraph"/>
        <w:numPr>
          <w:ilvl w:val="2"/>
          <w:numId w:val="3"/>
        </w:numPr>
        <w:tabs>
          <w:tab w:pos="1889" w:val="left" w:leader="none"/>
          <w:tab w:pos="1890" w:val="left" w:leader="none"/>
        </w:tabs>
        <w:spacing w:line="240" w:lineRule="auto" w:before="0" w:after="0"/>
        <w:ind w:left="1890" w:right="0" w:hanging="780"/>
        <w:jc w:val="left"/>
        <w:rPr>
          <w:b/>
          <w:sz w:val="28"/>
        </w:rPr>
      </w:pPr>
      <w:r>
        <w:rPr>
          <w:b/>
          <w:sz w:val="28"/>
        </w:rPr>
        <w:t>Сутність і способи конденсаторної</w:t>
      </w:r>
      <w:r>
        <w:rPr>
          <w:b/>
          <w:spacing w:val="-7"/>
          <w:sz w:val="28"/>
        </w:rPr>
        <w:t> </w:t>
      </w:r>
      <w:r>
        <w:rPr>
          <w:b/>
          <w:sz w:val="28"/>
        </w:rPr>
        <w:t>зварки</w:t>
      </w:r>
    </w:p>
    <w:p>
      <w:pPr>
        <w:pStyle w:val="BodyText"/>
        <w:rPr>
          <w:b/>
          <w:sz w:val="30"/>
        </w:rPr>
      </w:pPr>
    </w:p>
    <w:p>
      <w:pPr>
        <w:pStyle w:val="BodyText"/>
        <w:spacing w:before="6"/>
        <w:rPr>
          <w:b/>
          <w:sz w:val="25"/>
        </w:rPr>
      </w:pPr>
    </w:p>
    <w:p>
      <w:pPr>
        <w:pStyle w:val="BodyText"/>
        <w:spacing w:line="360" w:lineRule="auto"/>
        <w:ind w:left="402" w:right="839" w:firstLine="719"/>
        <w:jc w:val="both"/>
      </w:pPr>
      <w:r>
        <w:rPr/>
        <w:t>Конденсаторна зварка є найвідомішим і поширеним методом зварки акумульованою енергією [2]. Зварка акумульованою енергією – це технологі- чний процес, при якому зварне з'єднання металевих деталей здійснюється за рахунок джоулєва тепла або тепла при дуговому розряді, який виділяється зварювальним струмом, виникаючим при використанні наперед накопиченої кількості (дози) енергії. Окрім конденсаторної зварки в цей час відомо ще п'ять методів зварки акумульованою енергією [3]: електромагнітна; акумуля- торна, або електрохімічна; кінетична, або інерційна; електромагнітного поля і пружніх елементів; енергією імпульсного електричного генератора з рухо- мим індуктором. Проте жоден з цих методів практичного застосування май- же не знайшов, з огляду на те, що всі вони є складнішими і менш ефективни- ми, ніж конденсаторна зварка.</w:t>
      </w:r>
    </w:p>
    <w:p>
      <w:pPr>
        <w:pStyle w:val="BodyText"/>
        <w:spacing w:line="360" w:lineRule="auto" w:before="2"/>
        <w:ind w:left="402" w:right="843" w:firstLine="707"/>
        <w:jc w:val="both"/>
      </w:pPr>
      <w:r>
        <w:rPr/>
        <w:t>Класифікаційна схема способів конденсаторної зварки металів надана на рисунку 1.3 є найсучаснішою і по своїй побудові точно відповідає основ- ному принципу всіх способів зварки акумульованою енергією.</w:t>
      </w:r>
    </w:p>
    <w:p>
      <w:pPr>
        <w:spacing w:after="0" w:line="360" w:lineRule="auto"/>
        <w:jc w:val="both"/>
        <w:sectPr>
          <w:pgSz w:w="11910" w:h="16840"/>
          <w:pgMar w:header="515" w:footer="0" w:top="1040" w:bottom="280" w:left="1300" w:right="0"/>
        </w:sectPr>
      </w:pPr>
    </w:p>
    <w:p>
      <w:pPr>
        <w:pStyle w:val="BodyText"/>
        <w:rPr>
          <w:sz w:val="20"/>
        </w:rPr>
      </w:pPr>
      <w:r>
        <w:rPr/>
        <w:pict>
          <v:group style="position:absolute;margin-left:85.247002pt;margin-top:246.789978pt;width:24.15pt;height:116.6pt;mso-position-horizontal-relative:page;mso-position-vertical-relative:page;z-index:251679744" coordorigin="1705,4936" coordsize="483,2332">
            <v:rect style="position:absolute;left:1719;top:5326;width:453;height:1927" filled="false" stroked="true" strokeweight="1.5pt" strokecolor="#000000">
              <v:stroke dashstyle="solid"/>
            </v:rect>
            <v:shape style="position:absolute;left:1809;top:5340;width:279;height:1896" type="#_x0000_t75" stroked="false">
              <v:imagedata r:id="rId16" o:title=""/>
            </v:shape>
            <v:line style="position:absolute" from="1960,4936" to="1960,5326" stroked="true" strokeweight="1.75pt" strokecolor="#000000">
              <v:stroke dashstyle="solid"/>
            </v:line>
            <w10:wrap type="none"/>
          </v:group>
        </w:pict>
      </w:r>
      <w:r>
        <w:rPr/>
        <w:pict>
          <v:group style="position:absolute;margin-left:80.949997pt;margin-top:213.344986pt;width:124.1pt;height:150.050pt;mso-position-horizontal-relative:page;mso-position-vertical-relative:page;z-index:251681792" coordorigin="1619,4267" coordsize="2482,3001">
            <v:rect style="position:absolute;left:2349;top:5326;width:453;height:1927" filled="false" stroked="true" strokeweight="1.5pt" strokecolor="#000000">
              <v:stroke dashstyle="solid"/>
            </v:rect>
            <v:shape style="position:absolute;left:2439;top:5339;width:279;height:1899" type="#_x0000_t75" stroked="false">
              <v:imagedata r:id="rId16" o:title=""/>
            </v:shape>
            <v:line style="position:absolute" from="2575,4921" to="2575,5311" stroked="true" strokeweight="1.75pt" strokecolor="#000000">
              <v:stroke dashstyle="solid"/>
            </v:line>
            <v:shape style="position:absolute;left:1634;top:4281;width:2452;height:650" type="#_x0000_t202" filled="false" stroked="true" strokeweight="1.5pt" strokecolor="#000000">
              <v:textbox inset="0,0,0,0">
                <w:txbxContent>
                  <w:p>
                    <w:pPr>
                      <w:spacing w:before="129"/>
                      <w:ind w:left="134" w:right="0" w:firstLine="0"/>
                      <w:jc w:val="left"/>
                      <w:rPr>
                        <w:sz w:val="28"/>
                      </w:rPr>
                    </w:pPr>
                    <w:r>
                      <w:rPr>
                        <w:sz w:val="28"/>
                      </w:rPr>
                      <w:t>Трансформаторна</w:t>
                    </w:r>
                  </w:p>
                </w:txbxContent>
              </v:textbox>
              <v:stroke dashstyle="solid"/>
              <w10:wrap type="none"/>
            </v:shape>
            <w10:wrap type="none"/>
          </v:group>
        </w:pict>
      </w:r>
      <w:r>
        <w:rPr/>
        <w:pict>
          <v:group style="position:absolute;margin-left:145.990005pt;margin-top:246.789978pt;width:24.15pt;height:117.35pt;mso-position-horizontal-relative:page;mso-position-vertical-relative:page;z-index:251682816" coordorigin="2920,4936" coordsize="483,2347">
            <v:rect style="position:absolute;left:2934;top:5341;width:453;height:1927" filled="false" stroked="true" strokeweight="1.5pt" strokecolor="#000000">
              <v:stroke dashstyle="solid"/>
            </v:rect>
            <v:shape style="position:absolute;left:3024;top:5353;width:279;height:1899" type="#_x0000_t75" stroked="false">
              <v:imagedata r:id="rId16" o:title=""/>
            </v:shape>
            <v:line style="position:absolute" from="3145,4936" to="3145,5326" stroked="true" strokeweight="1.75pt" strokecolor="#000000">
              <v:stroke dashstyle="solid"/>
            </v:line>
            <w10:wrap type="none"/>
          </v:group>
        </w:pict>
      </w:r>
      <w:r>
        <w:rPr/>
        <w:pict>
          <v:group style="position:absolute;margin-left:175.240005pt;margin-top:246.039978pt;width:24.15pt;height:117.35pt;mso-position-horizontal-relative:page;mso-position-vertical-relative:page;z-index:251683840" coordorigin="3505,4921" coordsize="483,2347">
            <v:rect style="position:absolute;left:3519;top:5326;width:453;height:1927" filled="false" stroked="true" strokeweight="1.5pt" strokecolor="#000000">
              <v:stroke dashstyle="solid"/>
            </v:rect>
            <v:shape style="position:absolute;left:3609;top:5340;width:279;height:1896" type="#_x0000_t75" stroked="false">
              <v:imagedata r:id="rId16" o:title=""/>
            </v:shape>
            <v:line style="position:absolute" from="3730,4921" to="3730,5311" stroked="true" strokeweight="1.75pt" strokecolor="#000000">
              <v:stroke dashstyle="solid"/>
            </v:line>
            <w10:wrap type="none"/>
          </v:group>
        </w:pict>
      </w:r>
      <w:r>
        <w:rPr/>
        <w:pict>
          <v:group style="position:absolute;margin-left:231.380005pt;margin-top:247.86998pt;width:24.15pt;height:116.6pt;mso-position-horizontal-relative:page;mso-position-vertical-relative:page;z-index:251684864" coordorigin="4628,4957" coordsize="483,2332">
            <v:rect style="position:absolute;left:4642;top:5347;width:453;height:1927" filled="false" stroked="true" strokeweight="1.5pt" strokecolor="#000000">
              <v:stroke dashstyle="solid"/>
            </v:rect>
            <v:shape style="position:absolute;left:4730;top:5361;width:281;height:1896" type="#_x0000_t75" stroked="false">
              <v:imagedata r:id="rId17" o:title=""/>
            </v:shape>
            <v:line style="position:absolute" from="4883,4957" to="4883,5347" stroked="true" strokeweight="1.75pt" strokecolor="#000000">
              <v:stroke dashstyle="solid"/>
            </v:line>
            <w10:wrap type="none"/>
          </v:group>
        </w:pict>
      </w:r>
      <w:r>
        <w:rPr/>
        <w:pict>
          <v:group style="position:absolute;margin-left:262.130005pt;margin-top:247.11998pt;width:24.15pt;height:116.6pt;mso-position-horizontal-relative:page;mso-position-vertical-relative:page;z-index:251685888" coordorigin="5243,4942" coordsize="483,2332">
            <v:rect style="position:absolute;left:5257;top:5332;width:453;height:1927" filled="false" stroked="true" strokeweight="1.5pt" strokecolor="#000000">
              <v:stroke dashstyle="solid"/>
            </v:rect>
            <v:shape style="position:absolute;left:5345;top:5347;width:279;height:1896" type="#_x0000_t75" stroked="false">
              <v:imagedata r:id="rId16" o:title=""/>
            </v:shape>
            <v:line style="position:absolute" from="5498,4942" to="5498,5332" stroked="true" strokeweight="1.75pt" strokecolor="#000000">
              <v:stroke dashstyle="solid"/>
            </v:line>
            <w10:wrap type="none"/>
          </v:group>
        </w:pict>
      </w:r>
      <w:r>
        <w:rPr/>
        <w:pict>
          <v:group style="position:absolute;margin-left:292.119995pt;margin-top:247.86998pt;width:24.15pt;height:116.6pt;mso-position-horizontal-relative:page;mso-position-vertical-relative:page;z-index:251686912" coordorigin="5842,4957" coordsize="483,2332">
            <v:rect style="position:absolute;left:5857;top:5347;width:453;height:1927" filled="false" stroked="true" strokeweight="1.5pt" strokecolor="#000000">
              <v:stroke dashstyle="solid"/>
            </v:rect>
            <v:shape style="position:absolute;left:5945;top:5362;width:281;height:1896" type="#_x0000_t75" stroked="false">
              <v:imagedata r:id="rId17" o:title=""/>
            </v:shape>
            <v:line style="position:absolute" from="6067,4957" to="6067,5347" stroked="true" strokeweight="1.75pt" strokecolor="#000000">
              <v:stroke dashstyle="solid"/>
            </v:line>
            <w10:wrap type="none"/>
          </v:group>
        </w:pict>
      </w:r>
      <w:r>
        <w:rPr/>
        <w:pict>
          <v:group style="position:absolute;margin-left:321.369995pt;margin-top:247.11998pt;width:24.15pt;height:117.35pt;mso-position-horizontal-relative:page;mso-position-vertical-relative:page;z-index:251687936" coordorigin="6427,4942" coordsize="483,2347">
            <v:rect style="position:absolute;left:6442;top:5347;width:453;height:1927" filled="false" stroked="true" strokeweight="1.5pt" strokecolor="#000000">
              <v:stroke dashstyle="solid"/>
            </v:rect>
            <v:shape style="position:absolute;left:6530;top:5361;width:281;height:1896" type="#_x0000_t75" stroked="false">
              <v:imagedata r:id="rId17" o:title=""/>
            </v:shape>
            <v:line style="position:absolute" from="6652,4942" to="6652,5332" stroked="true" strokeweight="1.75pt" strokecolor="#000000">
              <v:stroke dashstyle="solid"/>
            </v:line>
            <w10:wrap type="none"/>
          </v:group>
        </w:pict>
      </w:r>
      <w:r>
        <w:rPr/>
        <w:pict>
          <v:group style="position:absolute;margin-left:396.600006pt;margin-top:194.389984pt;width:58.15pt;height:182.6pt;mso-position-horizontal-relative:page;mso-position-vertical-relative:page;z-index:251688960" coordorigin="7932,3888" coordsize="1163,3652">
            <v:rect style="position:absolute;left:7947;top:4294;width:1133;height:3231" filled="false" stroked="true" strokeweight="1.5pt" strokecolor="#000000">
              <v:stroke dashstyle="solid"/>
            </v:rect>
            <v:shape style="position:absolute;left:8036;top:4308;width:958;height:3202" type="#_x0000_t75" stroked="false">
              <v:imagedata r:id="rId18" o:title=""/>
            </v:shape>
            <v:line style="position:absolute" from="8503,3888" to="8503,4278" stroked="true" strokeweight="1.75pt" strokecolor="#000000">
              <v:stroke dashstyle="solid"/>
            </v:line>
            <w10:wrap type="none"/>
          </v:group>
        </w:pict>
      </w:r>
      <w:r>
        <w:rPr/>
        <w:drawing>
          <wp:anchor distT="0" distB="0" distL="0" distR="0" allowOverlap="1" layoutInCell="1" locked="0" behindDoc="1" simplePos="0" relativeHeight="245377024">
            <wp:simplePos x="0" y="0"/>
            <wp:positionH relativeFrom="page">
              <wp:posOffset>1638300</wp:posOffset>
            </wp:positionH>
            <wp:positionV relativeFrom="page">
              <wp:posOffset>2104643</wp:posOffset>
            </wp:positionV>
            <wp:extent cx="2166579" cy="301751"/>
            <wp:effectExtent l="0" t="0" r="0" b="0"/>
            <wp:wrapNone/>
            <wp:docPr id="7" name="image13.png"/>
            <wp:cNvGraphicFramePr>
              <a:graphicFrameLocks noChangeAspect="1"/>
            </wp:cNvGraphicFramePr>
            <a:graphic>
              <a:graphicData uri="http://schemas.openxmlformats.org/drawingml/2006/picture">
                <pic:pic>
                  <pic:nvPicPr>
                    <pic:cNvPr id="8" name="image13.png"/>
                    <pic:cNvPicPr/>
                  </pic:nvPicPr>
                  <pic:blipFill>
                    <a:blip r:embed="rId19" cstate="print"/>
                    <a:stretch>
                      <a:fillRect/>
                    </a:stretch>
                  </pic:blipFill>
                  <pic:spPr>
                    <a:xfrm>
                      <a:off x="0" y="0"/>
                      <a:ext cx="2166579" cy="301751"/>
                    </a:xfrm>
                    <a:prstGeom prst="rect">
                      <a:avLst/>
                    </a:prstGeom>
                  </pic:spPr>
                </pic:pic>
              </a:graphicData>
            </a:graphic>
          </wp:anchor>
        </w:drawing>
      </w:r>
      <w:r>
        <w:rPr/>
        <w:pict>
          <v:group style="position:absolute;margin-left:388.035004pt;margin-top:160.264984pt;width:147.950pt;height:34.2pt;mso-position-horizontal-relative:page;mso-position-vertical-relative:page;z-index:251692032" coordorigin="7761,3205" coordsize="2959,684">
            <v:shape style="position:absolute;left:7828;top:3300;width:2861;height:480" type="#_x0000_t75" stroked="false">
              <v:imagedata r:id="rId20" o:title=""/>
            </v:shape>
            <v:shape style="position:absolute;left:7775;top:3220;width:2929;height:654" type="#_x0000_t202" filled="false" stroked="true" strokeweight="1.5pt" strokecolor="#000000">
              <v:textbox inset="0,0,0,0">
                <w:txbxContent>
                  <w:p>
                    <w:pPr>
                      <w:spacing w:before="123"/>
                      <w:ind w:left="305" w:right="0" w:firstLine="0"/>
                      <w:jc w:val="left"/>
                      <w:rPr>
                        <w:sz w:val="28"/>
                      </w:rPr>
                    </w:pPr>
                    <w:r>
                      <w:rPr>
                        <w:sz w:val="28"/>
                      </w:rPr>
                      <w:t>Дугова плавленням</w:t>
                    </w:r>
                  </w:p>
                </w:txbxContent>
              </v:textbox>
              <v:stroke dashstyle="solid"/>
              <w10:wrap type="none"/>
            </v:shape>
            <w10:wrap type="none"/>
          </v:group>
        </w:pict>
      </w:r>
      <w:r>
        <w:rPr/>
        <w:drawing>
          <wp:anchor distT="0" distB="0" distL="0" distR="0" allowOverlap="1" layoutInCell="1" locked="0" behindDoc="0" simplePos="0" relativeHeight="251693056">
            <wp:simplePos x="0" y="0"/>
            <wp:positionH relativeFrom="page">
              <wp:posOffset>1046988</wp:posOffset>
            </wp:positionH>
            <wp:positionV relativeFrom="page">
              <wp:posOffset>2772155</wp:posOffset>
            </wp:positionV>
            <wp:extent cx="1520830" cy="301751"/>
            <wp:effectExtent l="0" t="0" r="0" b="0"/>
            <wp:wrapNone/>
            <wp:docPr id="9" name="image15.png"/>
            <wp:cNvGraphicFramePr>
              <a:graphicFrameLocks noChangeAspect="1"/>
            </wp:cNvGraphicFramePr>
            <a:graphic>
              <a:graphicData uri="http://schemas.openxmlformats.org/drawingml/2006/picture">
                <pic:pic>
                  <pic:nvPicPr>
                    <pic:cNvPr id="10" name="image15.png"/>
                    <pic:cNvPicPr/>
                  </pic:nvPicPr>
                  <pic:blipFill>
                    <a:blip r:embed="rId21" cstate="print"/>
                    <a:stretch>
                      <a:fillRect/>
                    </a:stretch>
                  </pic:blipFill>
                  <pic:spPr>
                    <a:xfrm>
                      <a:off x="0" y="0"/>
                      <a:ext cx="1520830" cy="301751"/>
                    </a:xfrm>
                    <a:prstGeom prst="rect">
                      <a:avLst/>
                    </a:prstGeom>
                  </pic:spPr>
                </pic:pic>
              </a:graphicData>
            </a:graphic>
          </wp:anchor>
        </w:drawing>
      </w:r>
      <w:r>
        <w:rPr/>
        <w:pict>
          <v:group style="position:absolute;margin-left:221.160004pt;margin-top:213.344986pt;width:138.85pt;height:34pt;mso-position-horizontal-relative:page;mso-position-vertical-relative:page;z-index:251695104" coordorigin="4423,4267" coordsize="2777,680">
            <v:shape style="position:absolute;left:4423;top:4365;width:2748;height:480" type="#_x0000_t75" stroked="false">
              <v:imagedata r:id="rId22" o:title=""/>
            </v:shape>
            <v:shape style="position:absolute;left:4438;top:4281;width:2747;height:650" type="#_x0000_t202" filled="false" stroked="true" strokeweight="1.5pt" strokecolor="#000000">
              <v:textbox inset="0,0,0,0">
                <w:txbxContent>
                  <w:p>
                    <w:pPr>
                      <w:spacing w:before="129"/>
                      <w:ind w:left="95" w:right="0" w:firstLine="0"/>
                      <w:jc w:val="left"/>
                      <w:rPr>
                        <w:sz w:val="28"/>
                      </w:rPr>
                    </w:pPr>
                    <w:r>
                      <w:rPr>
                        <w:sz w:val="28"/>
                      </w:rPr>
                      <w:t>Безтрансформаторна</w:t>
                    </w:r>
                  </w:p>
                </w:txbxContent>
              </v:textbox>
              <v:stroke dashstyle="solid"/>
              <w10:wrap type="none"/>
            </v:shape>
            <w10:wrap type="none"/>
          </v:group>
        </w:pict>
      </w:r>
      <w:r>
        <w:rPr/>
        <w:drawing>
          <wp:anchor distT="0" distB="0" distL="0" distR="0" allowOverlap="1" layoutInCell="1" locked="0" behindDoc="1" simplePos="0" relativeHeight="245384192">
            <wp:simplePos x="0" y="0"/>
            <wp:positionH relativeFrom="page">
              <wp:posOffset>3276600</wp:posOffset>
            </wp:positionH>
            <wp:positionV relativeFrom="page">
              <wp:posOffset>1324355</wp:posOffset>
            </wp:positionV>
            <wp:extent cx="2189210" cy="301751"/>
            <wp:effectExtent l="0" t="0" r="0" b="0"/>
            <wp:wrapNone/>
            <wp:docPr id="11" name="image17.png"/>
            <wp:cNvGraphicFramePr>
              <a:graphicFrameLocks noChangeAspect="1"/>
            </wp:cNvGraphicFramePr>
            <a:graphic>
              <a:graphicData uri="http://schemas.openxmlformats.org/drawingml/2006/picture">
                <pic:pic>
                  <pic:nvPicPr>
                    <pic:cNvPr id="12" name="image17.png"/>
                    <pic:cNvPicPr/>
                  </pic:nvPicPr>
                  <pic:blipFill>
                    <a:blip r:embed="rId23" cstate="print"/>
                    <a:stretch>
                      <a:fillRect/>
                    </a:stretch>
                  </pic:blipFill>
                  <pic:spPr>
                    <a:xfrm>
                      <a:off x="0" y="0"/>
                      <a:ext cx="2189210" cy="301751"/>
                    </a:xfrm>
                    <a:prstGeom prst="rect">
                      <a:avLst/>
                    </a:prstGeom>
                  </pic:spPr>
                </pic:pic>
              </a:graphicData>
            </a:graphic>
          </wp:anchor>
        </w:drawing>
      </w:r>
      <w:r>
        <w:rPr/>
        <w:pict>
          <v:group style="position:absolute;margin-left:127.714996pt;margin-top:132.87999pt;width:182.1pt;height:61.6pt;mso-position-horizontal-relative:page;mso-position-vertical-relative:page;z-index:-257930240" coordorigin="2554,2658" coordsize="3642,1232">
            <v:shape style="position:absolute;left:4303;top:2657;width:1875;height:569" coordorigin="4304,2658" coordsize="1875,569" path="m6178,2658l6178,2941m4319,2943l4319,3226m4304,2928l6178,2928e" filled="false" stroked="true" strokeweight="1.75pt" strokecolor="#000000">
              <v:path arrowok="t"/>
              <v:stroke dashstyle="solid"/>
            </v:shape>
            <v:shape style="position:absolute;left:2569;top:3220;width:3486;height:654" type="#_x0000_t202" filled="false" stroked="true" strokeweight="1.5pt" strokecolor="#000000">
              <v:textbox inset="0,0,0,0">
                <w:txbxContent>
                  <w:p>
                    <w:pPr>
                      <w:spacing w:before="137"/>
                      <w:ind w:left="192" w:right="0" w:firstLine="0"/>
                      <w:jc w:val="left"/>
                      <w:rPr>
                        <w:sz w:val="28"/>
                      </w:rPr>
                    </w:pPr>
                    <w:r>
                      <w:rPr>
                        <w:sz w:val="28"/>
                      </w:rPr>
                      <w:t>Контактна зварка опором</w:t>
                    </w:r>
                  </w:p>
                </w:txbxContent>
              </v:textbox>
              <v:stroke dashstyle="solid"/>
              <w10:wrap type="none"/>
            </v:shape>
            <w10:wrap type="none"/>
          </v:group>
        </w:pict>
      </w:r>
      <w:r>
        <w:rPr/>
        <w:pict>
          <v:line style="position:absolute;mso-position-horizontal-relative:page;mso-position-vertical-relative:page;z-index:251700224" from="156.690002pt,194.389984pt" to="156.690002pt,213.889984pt" stroked="true" strokeweight="1.75pt" strokecolor="#000000">
            <v:stroke dashstyle="solid"/>
            <w10:wrap type="none"/>
          </v:line>
        </w:pict>
      </w:r>
      <w:r>
        <w:rPr/>
        <w:pict>
          <v:line style="position:absolute;mso-position-horizontal-relative:page;mso-position-vertical-relative:page;z-index:251701248" from="269.920013pt,194.389984pt" to="269.920013pt,213.889984pt" stroked="true" strokeweight="1.75pt" strokecolor="#000000">
            <v:stroke dashstyle="solid"/>
            <w10:wrap type="none"/>
          </v:line>
        </w:pict>
      </w:r>
      <w:r>
        <w:rPr/>
        <w:pict>
          <v:shape style="position:absolute;margin-left:88.388771pt;margin-top:285.058716pt;width:17.55pt;height:58.75pt;mso-position-horizontal-relative:page;mso-position-vertical-relative:page;z-index:251702272" type="#_x0000_t202" filled="false" stroked="false">
            <v:textbox inset="0,0,0,0" style="layout-flow:vertical;mso-layout-flow-alt:bottom-to-top">
              <w:txbxContent>
                <w:p>
                  <w:pPr>
                    <w:pStyle w:val="BodyText"/>
                    <w:spacing w:before="9"/>
                    <w:ind w:left="20"/>
                  </w:pPr>
                  <w:r>
                    <w:rPr/>
                    <w:t>Крапкова</w:t>
                  </w:r>
                </w:p>
              </w:txbxContent>
            </v:textbox>
            <w10:wrap type="none"/>
          </v:shape>
        </w:pict>
      </w:r>
      <w:r>
        <w:rPr/>
        <w:pict>
          <v:shape style="position:absolute;margin-left:119.908768pt;margin-top:285.374054pt;width:17.55pt;height:58.25pt;mso-position-horizontal-relative:page;mso-position-vertical-relative:page;z-index:251703296" type="#_x0000_t202" filled="false" stroked="false">
            <v:textbox inset="0,0,0,0" style="layout-flow:vertical;mso-layout-flow-alt:bottom-to-top">
              <w:txbxContent>
                <w:p>
                  <w:pPr>
                    <w:pStyle w:val="BodyText"/>
                    <w:spacing w:before="9"/>
                    <w:ind w:left="20"/>
                  </w:pPr>
                  <w:r>
                    <w:rPr/>
                    <w:t>Рельєфна</w:t>
                  </w:r>
                </w:p>
              </w:txbxContent>
            </v:textbox>
            <w10:wrap type="none"/>
          </v:shape>
        </w:pict>
      </w:r>
      <w:r>
        <w:rPr/>
        <w:pict>
          <v:shape style="position:absolute;margin-left:149.108765pt;margin-top:293.489014pt;width:17.55pt;height:43.55pt;mso-position-horizontal-relative:page;mso-position-vertical-relative:page;z-index:251704320" type="#_x0000_t202" filled="false" stroked="false">
            <v:textbox inset="0,0,0,0" style="layout-flow:vertical;mso-layout-flow-alt:bottom-to-top">
              <w:txbxContent>
                <w:p>
                  <w:pPr>
                    <w:pStyle w:val="BodyText"/>
                    <w:spacing w:before="9"/>
                    <w:ind w:left="20"/>
                  </w:pPr>
                  <w:r>
                    <w:rPr/>
                    <w:t>Шовна</w:t>
                  </w:r>
                </w:p>
              </w:txbxContent>
            </v:textbox>
            <w10:wrap type="none"/>
          </v:shape>
        </w:pict>
      </w:r>
      <w:r>
        <w:rPr/>
        <w:pict>
          <v:shape style="position:absolute;margin-left:178.418762pt;margin-top:288.626465pt;width:17.55pt;height:51.7pt;mso-position-horizontal-relative:page;mso-position-vertical-relative:page;z-index:251705344" type="#_x0000_t202" filled="false" stroked="false">
            <v:textbox inset="0,0,0,0" style="layout-flow:vertical;mso-layout-flow-alt:bottom-to-top">
              <w:txbxContent>
                <w:p>
                  <w:pPr>
                    <w:pStyle w:val="BodyText"/>
                    <w:spacing w:before="9"/>
                    <w:ind w:left="20"/>
                  </w:pPr>
                  <w:r>
                    <w:rPr/>
                    <w:t>Стикова</w:t>
                  </w:r>
                </w:p>
              </w:txbxContent>
            </v:textbox>
            <w10:wrap type="none"/>
          </v:shape>
        </w:pict>
      </w:r>
      <w:r>
        <w:rPr/>
        <w:pict>
          <v:shape style="position:absolute;margin-left:234.458771pt;margin-top:286.118713pt;width:17.55pt;height:58.75pt;mso-position-horizontal-relative:page;mso-position-vertical-relative:page;z-index:251706368" type="#_x0000_t202" filled="false" stroked="false">
            <v:textbox inset="0,0,0,0" style="layout-flow:vertical;mso-layout-flow-alt:bottom-to-top">
              <w:txbxContent>
                <w:p>
                  <w:pPr>
                    <w:pStyle w:val="BodyText"/>
                    <w:spacing w:before="9"/>
                    <w:ind w:left="20"/>
                  </w:pPr>
                  <w:r>
                    <w:rPr/>
                    <w:t>Крапкова</w:t>
                  </w:r>
                </w:p>
              </w:txbxContent>
            </v:textbox>
            <w10:wrap type="none"/>
          </v:shape>
        </w:pict>
      </w:r>
      <w:r>
        <w:rPr/>
        <w:pict>
          <v:shape style="position:absolute;margin-left:265.228760pt;margin-top:285.644043pt;width:17.55pt;height:58.25pt;mso-position-horizontal-relative:page;mso-position-vertical-relative:page;z-index:251707392" type="#_x0000_t202" filled="false" stroked="false">
            <v:textbox inset="0,0,0,0" style="layout-flow:vertical;mso-layout-flow-alt:bottom-to-top">
              <w:txbxContent>
                <w:p>
                  <w:pPr>
                    <w:pStyle w:val="BodyText"/>
                    <w:spacing w:before="9"/>
                    <w:ind w:left="20"/>
                  </w:pPr>
                  <w:r>
                    <w:rPr/>
                    <w:t>Рельєфна</w:t>
                  </w:r>
                </w:p>
              </w:txbxContent>
            </v:textbox>
            <w10:wrap type="none"/>
          </v:shape>
        </w:pict>
      </w:r>
      <w:r>
        <w:rPr/>
        <w:pict>
          <v:shape style="position:absolute;margin-left:295.198761pt;margin-top:293.807068pt;width:17.55pt;height:43.55pt;mso-position-horizontal-relative:page;mso-position-vertical-relative:page;z-index:251708416" type="#_x0000_t202" filled="false" stroked="false">
            <v:textbox inset="0,0,0,0" style="layout-flow:vertical;mso-layout-flow-alt:bottom-to-top">
              <w:txbxContent>
                <w:p>
                  <w:pPr>
                    <w:pStyle w:val="BodyText"/>
                    <w:spacing w:before="9"/>
                    <w:ind w:left="20"/>
                  </w:pPr>
                  <w:r>
                    <w:rPr/>
                    <w:t>Шовна</w:t>
                  </w:r>
                </w:p>
              </w:txbxContent>
            </v:textbox>
            <w10:wrap type="none"/>
          </v:shape>
        </w:pict>
      </w:r>
      <w:r>
        <w:rPr/>
        <w:pict>
          <v:shape style="position:absolute;margin-left:324.458771pt;margin-top:289.686493pt;width:17.55pt;height:51.7pt;mso-position-horizontal-relative:page;mso-position-vertical-relative:page;z-index:251709440" type="#_x0000_t202" filled="false" stroked="false">
            <v:textbox inset="0,0,0,0" style="layout-flow:vertical;mso-layout-flow-alt:bottom-to-top">
              <w:txbxContent>
                <w:p>
                  <w:pPr>
                    <w:pStyle w:val="BodyText"/>
                    <w:spacing w:before="9"/>
                    <w:ind w:left="20"/>
                  </w:pPr>
                  <w:r>
                    <w:rPr/>
                    <w:t>Стикова</w:t>
                  </w:r>
                </w:p>
              </w:txbxContent>
            </v:textbox>
            <w10:wrap type="none"/>
          </v:shape>
        </w:pict>
      </w:r>
      <w:r>
        <w:rPr/>
        <w:pict>
          <v:shape style="position:absolute;margin-left:400.418762pt;margin-top:224.59758pt;width:48.3pt;height:142pt;mso-position-horizontal-relative:page;mso-position-vertical-relative:page;z-index:251710464" type="#_x0000_t202" filled="false" stroked="false">
            <v:textbox inset="0,0,0,0" style="layout-flow:vertical;mso-layout-flow-alt:bottom-to-top">
              <w:txbxContent>
                <w:p>
                  <w:pPr>
                    <w:pStyle w:val="BodyText"/>
                    <w:spacing w:line="228" w:lineRule="auto" w:before="22"/>
                    <w:ind w:left="56" w:right="18" w:hanging="36"/>
                    <w:jc w:val="both"/>
                  </w:pPr>
                  <w:r>
                    <w:rPr/>
                    <w:t>З постійною довжиною дугового проміжку (не плавким електродом)</w:t>
                  </w:r>
                </w:p>
              </w:txbxContent>
            </v:textbox>
            <w10:wrap type="none"/>
          </v:shape>
        </w:pict>
      </w:r>
      <w:r>
        <w:rPr/>
        <w:pict>
          <v:shape style="position:absolute;margin-left:485.018768pt;margin-top:227.780487pt;width:33.550pt;height:132.85pt;mso-position-horizontal-relative:page;mso-position-vertical-relative:page;z-index:251711488" type="#_x0000_t202" filled="false" stroked="false">
            <v:textbox inset="0,0,0,0" style="layout-flow:vertical;mso-layout-flow-alt:bottom-to-top">
              <w:txbxContent>
                <w:p>
                  <w:pPr>
                    <w:pStyle w:val="BodyText"/>
                    <w:spacing w:line="237" w:lineRule="auto" w:before="11"/>
                    <w:ind w:left="216" w:right="2" w:hanging="197"/>
                  </w:pPr>
                  <w:r>
                    <w:rPr/>
                    <w:t>Із змінною довжиною дугового проміжку</w:t>
                  </w:r>
                </w:p>
              </w:txbxContent>
            </v:textbox>
            <w10:wrap type="none"/>
          </v:shape>
        </w:pict>
      </w:r>
    </w:p>
    <w:p>
      <w:pPr>
        <w:pStyle w:val="BodyText"/>
        <w:rPr>
          <w:sz w:val="20"/>
        </w:rPr>
      </w:pPr>
    </w:p>
    <w:p>
      <w:pPr>
        <w:pStyle w:val="BodyText"/>
        <w:rPr>
          <w:sz w:val="20"/>
        </w:rPr>
      </w:pPr>
    </w:p>
    <w:p>
      <w:pPr>
        <w:pStyle w:val="BodyText"/>
        <w:spacing w:before="6" w:after="1"/>
        <w:rPr>
          <w:sz w:val="21"/>
        </w:rPr>
      </w:pPr>
    </w:p>
    <w:p>
      <w:pPr>
        <w:pStyle w:val="BodyText"/>
        <w:ind w:left="3804"/>
        <w:rPr>
          <w:sz w:val="20"/>
        </w:rPr>
      </w:pPr>
      <w:r>
        <w:rPr>
          <w:sz w:val="20"/>
        </w:rPr>
        <w:pict>
          <v:group style="width:208.3pt;height:61.4pt;mso-position-horizontal-relative:char;mso-position-vertical-relative:line" coordorigin="0,0" coordsize="4166,1228">
            <v:line style="position:absolute" from="2274,660" to="2274,943" stroked="true" strokeweight="1.75pt" strokecolor="#000000">
              <v:stroke dashstyle="solid"/>
            </v:line>
            <v:line style="position:absolute" from="4148,945" to="4148,1228" stroked="true" strokeweight="1.75pt" strokecolor="#000000">
              <v:stroke dashstyle="solid"/>
            </v:line>
            <v:line style="position:absolute" from="2274,945" to="4148,945" stroked="true" strokeweight="1.75pt" strokecolor="#000000">
              <v:stroke dashstyle="solid"/>
            </v:line>
            <v:shape style="position:absolute;left:15;top:15;width:3544;height:654" type="#_x0000_t202" filled="false" stroked="true" strokeweight="1.5pt" strokecolor="#000000">
              <v:textbox inset="0,0,0,0">
                <w:txbxContent>
                  <w:p>
                    <w:pPr>
                      <w:spacing w:before="134"/>
                      <w:ind w:left="249" w:right="0" w:firstLine="0"/>
                      <w:jc w:val="left"/>
                      <w:rPr>
                        <w:sz w:val="32"/>
                      </w:rPr>
                    </w:pPr>
                    <w:r>
                      <w:rPr>
                        <w:sz w:val="32"/>
                      </w:rPr>
                      <w:t>Конденсаторна зварка</w:t>
                    </w:r>
                  </w:p>
                </w:txbxContent>
              </v:textbox>
              <v:stroke dashstyle="solid"/>
              <w10:wrap type="none"/>
            </v:shape>
          </v:group>
        </w:pict>
      </w:r>
      <w:r>
        <w:rPr>
          <w:sz w:val="20"/>
        </w:rPr>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rPr>
          <w:sz w:val="14"/>
        </w:rPr>
      </w:pPr>
      <w:r>
        <w:rPr/>
        <w:pict>
          <v:group style="position:absolute;margin-left:137.160004pt;margin-top:10.294782pt;width:67.9pt;height:34.3pt;mso-position-horizontal-relative:page;mso-position-vertical-relative:paragraph;z-index:-251643904;mso-wrap-distance-left:0;mso-wrap-distance-right:0" coordorigin="2743,206" coordsize="1358,686">
            <v:shape style="position:absolute;left:2743;top:302;width:1332;height:480" type="#_x0000_t75" stroked="false">
              <v:imagedata r:id="rId24" o:title=""/>
            </v:shape>
            <v:shape style="position:absolute;left:2765;top:220;width:1320;height:656" type="#_x0000_t202" filled="false" stroked="true" strokeweight="1.5pt" strokecolor="#000000">
              <v:textbox inset="0,0,0,0">
                <w:txbxContent>
                  <w:p>
                    <w:pPr>
                      <w:spacing w:before="185"/>
                      <w:ind w:left="188" w:right="0" w:firstLine="0"/>
                      <w:jc w:val="left"/>
                      <w:rPr>
                        <w:sz w:val="28"/>
                      </w:rPr>
                    </w:pPr>
                    <w:r>
                      <w:rPr>
                        <w:sz w:val="28"/>
                      </w:rPr>
                      <w:t>Ударна</w:t>
                    </w:r>
                  </w:p>
                </w:txbxContent>
              </v:textbox>
              <v:stroke dashstyle="solid"/>
              <w10:wrap type="none"/>
            </v:shape>
            <w10:wrap type="topAndBottom"/>
          </v:group>
        </w:pict>
      </w:r>
      <w:r>
        <w:rPr/>
        <w:pict>
          <v:group style="position:absolute;margin-left:221.179993pt;margin-top:10.294782pt;width:149.450pt;height:34.3pt;mso-position-horizontal-relative:page;mso-position-vertical-relative:paragraph;z-index:-251641856;mso-wrap-distance-left:0;mso-wrap-distance-right:0" coordorigin="4424,206" coordsize="2989,686">
            <v:shape style="position:absolute;left:4483;top:316;width:2919;height:480" type="#_x0000_t75" stroked="false">
              <v:imagedata r:id="rId25" o:title=""/>
            </v:shape>
            <v:shape style="position:absolute;left:4438;top:220;width:2959;height:656" type="#_x0000_t202" filled="false" stroked="true" strokeweight="1.5pt" strokecolor="#000000">
              <v:textbox inset="0,0,0,0">
                <w:txbxContent>
                  <w:p>
                    <w:pPr>
                      <w:spacing w:before="139"/>
                      <w:ind w:left="229" w:right="0" w:firstLine="0"/>
                      <w:jc w:val="left"/>
                      <w:rPr>
                        <w:sz w:val="28"/>
                      </w:rPr>
                    </w:pPr>
                    <w:r>
                      <w:rPr>
                        <w:sz w:val="28"/>
                      </w:rPr>
                      <w:t>Плавким електродом</w:t>
                    </w:r>
                  </w:p>
                </w:txbxContent>
              </v:textbox>
              <v:stroke dashstyle="solid"/>
              <w10:wrap type="none"/>
            </v:shape>
            <w10:wrap type="topAndBottom"/>
          </v:group>
        </w:pict>
      </w:r>
      <w:r>
        <w:rPr/>
        <w:pict>
          <v:group style="position:absolute;margin-left:387.600006pt;margin-top:10.294782pt;width:93.9pt;height:34.3pt;mso-position-horizontal-relative:page;mso-position-vertical-relative:paragraph;z-index:-251639808;mso-wrap-distance-left:0;mso-wrap-distance-right:0" coordorigin="7752,206" coordsize="1878,686">
            <v:shape style="position:absolute;left:7752;top:302;width:1841;height:480" type="#_x0000_t75" stroked="false">
              <v:imagedata r:id="rId26" o:title=""/>
            </v:shape>
            <v:shape style="position:absolute;left:7775;top:220;width:1840;height:656" type="#_x0000_t202" filled="false" stroked="true" strokeweight="1.5pt" strokecolor="#000000">
              <v:textbox inset="0,0,0,0">
                <w:txbxContent>
                  <w:p>
                    <w:pPr>
                      <w:spacing w:before="125"/>
                      <w:ind w:left="73" w:right="0" w:firstLine="0"/>
                      <w:jc w:val="left"/>
                      <w:rPr>
                        <w:sz w:val="28"/>
                      </w:rPr>
                    </w:pPr>
                    <w:r>
                      <w:rPr>
                        <w:sz w:val="28"/>
                      </w:rPr>
                      <w:t>Оплавленням</w:t>
                    </w:r>
                  </w:p>
                </w:txbxContent>
              </v:textbox>
              <v:stroke dashstyle="solid"/>
              <w10:wrap type="none"/>
            </v:shape>
            <w10:wrap type="topAndBottom"/>
          </v:group>
        </w:pict>
      </w:r>
      <w:r>
        <w:rPr/>
        <w:pict>
          <v:group style="position:absolute;margin-left:86.279999pt;margin-top:64.443535pt;width:467.9pt;height:20.2pt;mso-position-horizontal-relative:page;mso-position-vertical-relative:paragraph;z-index:-251637760;mso-wrap-distance-left:0;mso-wrap-distance-right:0" coordorigin="1726,1289" coordsize="9358,404">
            <v:shape style="position:absolute;left:1725;top:1288;width:9358;height:404" type="#_x0000_t75" stroked="false">
              <v:imagedata r:id="rId27" o:title=""/>
            </v:shape>
            <v:shape style="position:absolute;left:1725;top:1288;width:9358;height:404" type="#_x0000_t202" filled="false" stroked="false">
              <v:textbox inset="0,0,0,0">
                <w:txbxContent>
                  <w:p>
                    <w:pPr>
                      <w:spacing w:line="321" w:lineRule="exact" w:before="0"/>
                      <w:ind w:left="144" w:right="0" w:firstLine="0"/>
                      <w:jc w:val="left"/>
                      <w:rPr>
                        <w:sz w:val="28"/>
                      </w:rPr>
                    </w:pPr>
                    <w:r>
                      <w:rPr>
                        <w:sz w:val="28"/>
                      </w:rPr>
                      <w:t>Рисунок 1.3 - Класифікаційна схема способів конденсаторної зварки</w:t>
                    </w:r>
                  </w:p>
                </w:txbxContent>
              </v:textbox>
              <w10:wrap type="none"/>
            </v:shape>
            <w10:wrap type="topAndBottom"/>
          </v:group>
        </w:pict>
      </w:r>
    </w:p>
    <w:p>
      <w:pPr>
        <w:pStyle w:val="BodyText"/>
        <w:spacing w:before="7"/>
      </w:pPr>
    </w:p>
    <w:p>
      <w:pPr>
        <w:pStyle w:val="BodyText"/>
        <w:spacing w:before="3"/>
      </w:pPr>
    </w:p>
    <w:p>
      <w:pPr>
        <w:pStyle w:val="BodyText"/>
        <w:spacing w:line="360" w:lineRule="auto" w:before="89"/>
        <w:ind w:left="402" w:right="845" w:firstLine="851"/>
        <w:jc w:val="both"/>
      </w:pPr>
      <w:r>
        <w:rPr/>
        <w:pict>
          <v:group style="position:absolute;margin-left:170.065002pt;margin-top:-301.549683pt;width:359.95pt;height:210.65pt;mso-position-horizontal-relative:page;mso-position-vertical-relative:paragraph;z-index:251696128" coordorigin="3401,-6031" coordsize="7199,4213">
            <v:rect style="position:absolute;left:9621;top:-5635;width:963;height:3231" filled="false" stroked="true" strokeweight="1.5pt" strokecolor="#000000">
              <v:stroke dashstyle="solid"/>
            </v:rect>
            <v:shape style="position:absolute;left:9711;top:-5622;width:788;height:3202" type="#_x0000_t75" stroked="false">
              <v:imagedata r:id="rId28" o:title=""/>
            </v:shape>
            <v:shape style="position:absolute;left:3403;top:-6031;width:6734;height:4213" coordorigin="3404,-6031" coordsize="6734,4213" path="m10108,-6031l10108,-5641m3419,-2101l3419,-1818m3404,-2116l10138,-2116m10123,-2386l10123,-2103m5863,-2116l5863,-1833m8668,-2116l8668,-1833e" filled="false" stroked="true" strokeweight="1.75pt" strokecolor="#000000">
              <v:path arrowok="t"/>
              <v:stroke dashstyle="solid"/>
            </v:shape>
            <w10:wrap type="none"/>
          </v:group>
        </w:pict>
      </w:r>
      <w:r>
        <w:rPr/>
        <w:t>Схема складена таким чином, що до різновидів конденсаторної зварки віднесені тільки такі, при яких енергія для їх виконання спочатку накопичу- ється (під час пауз між зварювальними операціями, а потім витрачається на зварку металевих деталей, але при неодмінній умові, що перед цим робоча система, яка акумулює (конденсаторна батарея) повністю відключається від живлячого її джерела енергії (електричної мережі, генератора постійного струму, буферної батареї конденсаторів).</w:t>
      </w:r>
    </w:p>
    <w:p>
      <w:pPr>
        <w:pStyle w:val="BodyText"/>
        <w:spacing w:line="360" w:lineRule="auto" w:before="1"/>
        <w:ind w:left="402" w:right="839" w:firstLine="851"/>
        <w:jc w:val="both"/>
      </w:pPr>
      <w:r>
        <w:rPr/>
        <w:t>У зв'язку з цим принципова схема взаємозв'язку системи, що акуму- лює (робоча батарея конденсаторів ємністю </w:t>
      </w:r>
      <w:r>
        <w:rPr>
          <w:i/>
        </w:rPr>
        <w:t>С</w:t>
      </w:r>
      <w:r>
        <w:rPr>
          <w:i/>
          <w:vertAlign w:val="subscript"/>
        </w:rPr>
        <w:t>р</w:t>
      </w:r>
      <w:r>
        <w:rPr>
          <w:vertAlign w:val="baseline"/>
        </w:rPr>
        <w:t>, заряджена до напруги </w:t>
      </w:r>
      <w:r>
        <w:rPr>
          <w:i/>
          <w:vertAlign w:val="baseline"/>
        </w:rPr>
        <w:t>U</w:t>
      </w:r>
      <w:r>
        <w:rPr>
          <w:i/>
          <w:vertAlign w:val="subscript"/>
        </w:rPr>
        <w:t>С</w:t>
      </w:r>
      <w:r>
        <w:rPr>
          <w:vertAlign w:val="baseline"/>
        </w:rPr>
        <w:t>), з джерелом зарядки ДЗ і зварювальним контуром ЗК, при всіх способах кон- денсаторної зварки має вигляд, представлений на рисунку 1.4, з якого ясно видно, що енергія для виконання кожної зварювальної операції (праве поло-</w:t>
      </w:r>
    </w:p>
    <w:p>
      <w:pPr>
        <w:spacing w:after="0" w:line="360" w:lineRule="auto"/>
        <w:jc w:val="both"/>
        <w:sectPr>
          <w:headerReference w:type="default" r:id="rId15"/>
          <w:pgSz w:w="11910" w:h="16840"/>
          <w:pgMar w:header="712" w:footer="0" w:top="1040" w:bottom="280" w:left="1300" w:right="0"/>
          <w:pgNumType w:start="12"/>
        </w:sectPr>
      </w:pPr>
    </w:p>
    <w:p>
      <w:pPr>
        <w:pStyle w:val="BodyText"/>
        <w:spacing w:before="4"/>
        <w:rPr>
          <w:sz w:val="14"/>
        </w:rPr>
      </w:pPr>
    </w:p>
    <w:p>
      <w:pPr>
        <w:pStyle w:val="BodyText"/>
        <w:spacing w:line="360" w:lineRule="auto" w:before="89"/>
        <w:ind w:left="402" w:right="1056"/>
      </w:pPr>
      <w:r>
        <w:rPr/>
        <w:pict>
          <v:group style="position:absolute;margin-left:204.300003pt;margin-top:82.860298pt;width:224.75pt;height:62.05pt;mso-position-horizontal-relative:page;mso-position-vertical-relative:paragraph;z-index:-257911808" coordorigin="4086,1657" coordsize="4495,1241">
            <v:line style="position:absolute" from="6547,2867" to="6547,2125" stroked="true" strokeweight="1.5pt" strokecolor="#000000">
              <v:stroke dashstyle="solid"/>
            </v:line>
            <v:line style="position:absolute" from="6279,2878" to="6730,2878" stroked="true" strokeweight="2pt" strokecolor="#000000">
              <v:stroke dashstyle="solid"/>
            </v:line>
            <v:shape style="position:absolute;left:4097;top:1672;width:4469;height:882" coordorigin="4097,1672" coordsize="4469,882" path="m6547,2125l6264,1672m4101,2554l4101,1761m6421,1751l4097,1751m8552,1753l6625,1753m8566,2540l8566,1747e" filled="false" stroked="true" strokeweight="1.5pt" strokecolor="#000000">
              <v:path arrowok="t"/>
              <v:stroke dashstyle="solid"/>
            </v:shape>
            <v:shape style="position:absolute;left:6109;top:1938;width:233;height:354" type="#_x0000_t202" filled="false" stroked="false">
              <v:textbox inset="0,0,0,0">
                <w:txbxContent>
                  <w:p>
                    <w:pPr>
                      <w:spacing w:line="353" w:lineRule="exact" w:before="0"/>
                      <w:ind w:left="0" w:right="0" w:firstLine="0"/>
                      <w:jc w:val="left"/>
                      <w:rPr>
                        <w:sz w:val="32"/>
                      </w:rPr>
                    </w:pPr>
                    <w:r>
                      <w:rPr>
                        <w:w w:val="99"/>
                        <w:sz w:val="32"/>
                      </w:rPr>
                      <w:t>К</w:t>
                    </w:r>
                  </w:p>
                </w:txbxContent>
              </v:textbox>
              <w10:wrap type="none"/>
            </v:shape>
            <w10:wrap type="none"/>
          </v:group>
        </w:pict>
      </w:r>
      <w:r>
        <w:rPr/>
        <w:t>ження комутатора К) може і повинна поступати тільки від заряджених кон- денсаторів [4].</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rPr>
          <w:sz w:val="25"/>
        </w:rPr>
      </w:pPr>
      <w:r>
        <w:rPr/>
        <w:pict>
          <v:group style="position:absolute;margin-left:177.899994pt;margin-top:16.570898pt;width:279.5pt;height:82.35pt;mso-position-horizontal-relative:page;mso-position-vertical-relative:paragraph;z-index:-251600896;mso-wrap-distance-left:0;mso-wrap-distance-right:0" coordorigin="3558,331" coordsize="5590,1647">
            <v:line style="position:absolute" from="6279,811" to="6730,811" stroked="true" strokeweight="2pt" strokecolor="#000000">
              <v:stroke dashstyle="solid"/>
            </v:line>
            <v:line style="position:absolute" from="6552,1936" to="6552,841" stroked="true" strokeweight="1.5pt" strokecolor="#000000">
              <v:stroke dashstyle="solid"/>
            </v:line>
            <v:line style="position:absolute" from="4113,1921" to="4113,1128" stroked="true" strokeweight="1.5pt" strokecolor="#000000">
              <v:stroke dashstyle="solid"/>
            </v:line>
            <v:line style="position:absolute" from="8587,1927" to="4109,1927" stroked="true" strokeweight="1.5pt" strokecolor="#000000">
              <v:stroke dashstyle="solid"/>
            </v:line>
            <v:line style="position:absolute" from="8578,1916" to="8578,1123" stroked="true" strokeweight="1.5pt" strokecolor="#000000">
              <v:stroke dashstyle="solid"/>
            </v:line>
            <v:shape style="position:absolute;left:6530;top:1902;width:56;height:56" coordorigin="6530,1902" coordsize="56,56" path="m6573,1902l6543,1902,6530,1915,6530,1946,6543,1958,6573,1958,6586,1946,6586,1915,6573,1902xe" filled="true" fillcolor="#000000" stroked="false">
              <v:path arrowok="t"/>
              <v:fill type="solid"/>
            </v:shape>
            <v:shape style="position:absolute;left:6530;top:1902;width:56;height:56" coordorigin="6530,1902" coordsize="56,56" path="m6530,1930l6530,1915,6543,1902,6558,1902,6573,1902,6586,1915,6586,1930,6586,1946,6573,1958,6558,1958,6543,1958,6530,1946,6530,1930xe" filled="false" stroked="true" strokeweight="2pt" strokecolor="#385d89">
              <v:path arrowok="t"/>
              <v:stroke dashstyle="solid"/>
            </v:shape>
            <v:shape style="position:absolute;left:6875;top:592;width:352;height:381" type="#_x0000_t202" filled="false" stroked="false">
              <v:textbox inset="0,0,0,0">
                <w:txbxContent>
                  <w:p>
                    <w:pPr>
                      <w:spacing w:line="354" w:lineRule="exact" w:before="0"/>
                      <w:ind w:left="0" w:right="0" w:firstLine="0"/>
                      <w:jc w:val="left"/>
                      <w:rPr>
                        <w:sz w:val="32"/>
                      </w:rPr>
                    </w:pPr>
                    <w:r>
                      <w:rPr>
                        <w:sz w:val="32"/>
                      </w:rPr>
                      <w:t>С</w:t>
                    </w:r>
                    <w:r>
                      <w:rPr>
                        <w:sz w:val="32"/>
                        <w:vertAlign w:val="subscript"/>
                      </w:rPr>
                      <w:t>Р</w:t>
                    </w:r>
                  </w:p>
                </w:txbxContent>
              </v:textbox>
              <w10:wrap type="none"/>
            </v:shape>
            <v:shape style="position:absolute;left:8062;top:346;width:1071;height:793" type="#_x0000_t202" filled="false" stroked="true" strokeweight="1.5pt" strokecolor="#000000">
              <v:textbox inset="0,0,0,0">
                <w:txbxContent>
                  <w:p>
                    <w:pPr>
                      <w:spacing w:before="195"/>
                      <w:ind w:left="333" w:right="0" w:firstLine="0"/>
                      <w:jc w:val="left"/>
                      <w:rPr>
                        <w:sz w:val="32"/>
                      </w:rPr>
                    </w:pPr>
                    <w:r>
                      <w:rPr>
                        <w:sz w:val="32"/>
                      </w:rPr>
                      <w:t>ЗК</w:t>
                    </w:r>
                  </w:p>
                </w:txbxContent>
              </v:textbox>
              <v:stroke dashstyle="solid"/>
              <w10:wrap type="none"/>
            </v:shape>
            <v:shape style="position:absolute;left:3573;top:346;width:1071;height:793" type="#_x0000_t202" filled="false" stroked="true" strokeweight="1.5pt" strokecolor="#000000">
              <v:textbox inset="0,0,0,0">
                <w:txbxContent>
                  <w:p>
                    <w:pPr>
                      <w:spacing w:before="193"/>
                      <w:ind w:left="332" w:right="0" w:firstLine="0"/>
                      <w:jc w:val="left"/>
                      <w:rPr>
                        <w:sz w:val="32"/>
                      </w:rPr>
                    </w:pPr>
                    <w:r>
                      <w:rPr>
                        <w:sz w:val="32"/>
                      </w:rPr>
                      <w:t>ДЗ</w:t>
                    </w:r>
                  </w:p>
                </w:txbxContent>
              </v:textbox>
              <v:stroke dashstyle="solid"/>
              <w10:wrap type="none"/>
            </v:shape>
            <w10:wrap type="topAndBottom"/>
          </v:group>
        </w:pict>
      </w:r>
    </w:p>
    <w:p>
      <w:pPr>
        <w:pStyle w:val="BodyText"/>
        <w:rPr>
          <w:sz w:val="30"/>
        </w:rPr>
      </w:pPr>
    </w:p>
    <w:p>
      <w:pPr>
        <w:pStyle w:val="BodyText"/>
        <w:spacing w:before="5"/>
        <w:rPr>
          <w:sz w:val="31"/>
        </w:rPr>
      </w:pPr>
    </w:p>
    <w:p>
      <w:pPr>
        <w:pStyle w:val="BodyText"/>
        <w:spacing w:line="360" w:lineRule="auto"/>
        <w:ind w:left="402" w:right="851" w:firstLine="707"/>
        <w:jc w:val="both"/>
      </w:pPr>
      <w:r>
        <w:rPr/>
        <w:t>Рисунок 1.4 – Принципова схема взаємозв'язку акумуляторної системи С</w:t>
      </w:r>
      <w:r>
        <w:rPr>
          <w:vertAlign w:val="subscript"/>
        </w:rPr>
        <w:t>р</w:t>
      </w:r>
      <w:r>
        <w:rPr>
          <w:vertAlign w:val="baseline"/>
        </w:rPr>
        <w:t> з джерелом зарядки і зварювальним контуром при всіх способах конденсаторної зварки</w:t>
      </w:r>
    </w:p>
    <w:p>
      <w:pPr>
        <w:pStyle w:val="BodyText"/>
      </w:pPr>
    </w:p>
    <w:p>
      <w:pPr>
        <w:pStyle w:val="BodyText"/>
        <w:spacing w:line="362" w:lineRule="auto"/>
        <w:ind w:left="402" w:right="845" w:firstLine="707"/>
        <w:jc w:val="both"/>
      </w:pPr>
      <w:r>
        <w:rPr/>
        <w:t>Зарядка конденсатора </w:t>
      </w:r>
      <w:r>
        <w:rPr>
          <w:i/>
        </w:rPr>
        <w:t>С</w:t>
      </w:r>
      <w:r>
        <w:rPr>
          <w:i/>
          <w:vertAlign w:val="subscript"/>
        </w:rPr>
        <w:t>р</w:t>
      </w:r>
      <w:r>
        <w:rPr>
          <w:i/>
          <w:vertAlign w:val="baseline"/>
        </w:rPr>
        <w:t> </w:t>
      </w:r>
      <w:r>
        <w:rPr>
          <w:vertAlign w:val="baseline"/>
        </w:rPr>
        <w:t>(ліве положення К) до напруги </w:t>
      </w:r>
      <w:r>
        <w:rPr>
          <w:i/>
          <w:vertAlign w:val="baseline"/>
        </w:rPr>
        <w:t>U</w:t>
      </w:r>
      <w:r>
        <w:rPr>
          <w:i/>
          <w:vertAlign w:val="subscript"/>
        </w:rPr>
        <w:t>С</w:t>
      </w:r>
      <w:r>
        <w:rPr>
          <w:vertAlign w:val="baseline"/>
        </w:rPr>
        <w:t>. обумовлює акумуляцію в ньому енергії</w:t>
      </w:r>
    </w:p>
    <w:p>
      <w:pPr>
        <w:pStyle w:val="BodyText"/>
        <w:rPr>
          <w:sz w:val="20"/>
        </w:rPr>
      </w:pPr>
    </w:p>
    <w:p>
      <w:pPr>
        <w:pStyle w:val="BodyText"/>
        <w:spacing w:before="1"/>
        <w:rPr>
          <w:sz w:val="16"/>
        </w:rPr>
      </w:pPr>
    </w:p>
    <w:p>
      <w:pPr>
        <w:tabs>
          <w:tab w:pos="2210" w:val="left" w:leader="none"/>
        </w:tabs>
        <w:spacing w:line="190" w:lineRule="exact" w:before="104"/>
        <w:ind w:left="862" w:right="0" w:firstLine="0"/>
        <w:jc w:val="center"/>
        <w:rPr>
          <w:sz w:val="17"/>
        </w:rPr>
      </w:pPr>
      <w:r>
        <w:rPr>
          <w:i/>
          <w:w w:val="105"/>
          <w:sz w:val="30"/>
        </w:rPr>
        <w:t>C </w:t>
      </w:r>
      <w:r>
        <w:rPr>
          <w:i/>
          <w:spacing w:val="25"/>
          <w:w w:val="105"/>
          <w:sz w:val="30"/>
        </w:rPr>
        <w:t> </w:t>
      </w:r>
      <w:r>
        <w:rPr>
          <w:rFonts w:ascii="Symbol" w:hAnsi="Symbol"/>
          <w:spacing w:val="8"/>
          <w:w w:val="105"/>
          <w:sz w:val="30"/>
        </w:rPr>
        <w:t></w:t>
      </w:r>
      <w:r>
        <w:rPr>
          <w:i/>
          <w:spacing w:val="8"/>
          <w:w w:val="105"/>
          <w:sz w:val="30"/>
        </w:rPr>
        <w:t>U</w:t>
      </w:r>
      <w:r>
        <w:rPr>
          <w:i/>
          <w:spacing w:val="-35"/>
          <w:w w:val="105"/>
          <w:sz w:val="30"/>
        </w:rPr>
        <w:t> </w:t>
      </w:r>
      <w:r>
        <w:rPr>
          <w:w w:val="105"/>
          <w:position w:val="14"/>
          <w:sz w:val="17"/>
        </w:rPr>
        <w:t>2</w:t>
        <w:tab/>
      </w:r>
      <w:r>
        <w:rPr>
          <w:rFonts w:ascii="Symbol" w:hAnsi="Symbol"/>
          <w:spacing w:val="5"/>
          <w:w w:val="105"/>
          <w:position w:val="-5"/>
          <w:sz w:val="17"/>
        </w:rPr>
        <w:t></w:t>
      </w:r>
      <w:r>
        <w:rPr>
          <w:spacing w:val="5"/>
          <w:w w:val="105"/>
          <w:position w:val="-5"/>
          <w:sz w:val="17"/>
        </w:rPr>
        <w:t>6</w:t>
      </w:r>
    </w:p>
    <w:p>
      <w:pPr>
        <w:spacing w:after="0" w:line="190" w:lineRule="exact"/>
        <w:jc w:val="center"/>
        <w:rPr>
          <w:sz w:val="17"/>
        </w:rPr>
        <w:sectPr>
          <w:pgSz w:w="11910" w:h="16840"/>
          <w:pgMar w:header="712" w:footer="0" w:top="1040" w:bottom="280" w:left="1300" w:right="0"/>
        </w:sectPr>
      </w:pPr>
    </w:p>
    <w:p>
      <w:pPr>
        <w:tabs>
          <w:tab w:pos="5683" w:val="left" w:leader="none"/>
        </w:tabs>
        <w:spacing w:line="341" w:lineRule="exact" w:before="5"/>
        <w:ind w:left="4200" w:right="0" w:firstLine="0"/>
        <w:jc w:val="left"/>
        <w:rPr>
          <w:sz w:val="30"/>
        </w:rPr>
      </w:pPr>
      <w:r>
        <w:rPr>
          <w:i/>
          <w:spacing w:val="-5"/>
          <w:w w:val="105"/>
          <w:sz w:val="30"/>
        </w:rPr>
        <w:t>W</w:t>
      </w:r>
      <w:r>
        <w:rPr>
          <w:i/>
          <w:spacing w:val="-5"/>
          <w:w w:val="105"/>
          <w:position w:val="-7"/>
          <w:sz w:val="17"/>
        </w:rPr>
        <w:t>K  </w:t>
      </w:r>
      <w:r>
        <w:rPr>
          <w:i/>
          <w:spacing w:val="3"/>
          <w:w w:val="105"/>
          <w:position w:val="-7"/>
          <w:sz w:val="17"/>
        </w:rPr>
        <w:t> </w:t>
      </w:r>
      <w:r>
        <w:rPr>
          <w:rFonts w:ascii="Symbol" w:hAnsi="Symbol"/>
          <w:w w:val="105"/>
          <w:sz w:val="30"/>
        </w:rPr>
        <w:t></w:t>
      </w:r>
      <w:r>
        <w:rPr>
          <w:w w:val="105"/>
          <w:position w:val="12"/>
          <w:sz w:val="30"/>
          <w:u w:val="single"/>
        </w:rPr>
        <w:t>  </w:t>
      </w:r>
      <w:r>
        <w:rPr>
          <w:spacing w:val="63"/>
          <w:w w:val="105"/>
          <w:position w:val="12"/>
          <w:sz w:val="30"/>
          <w:u w:val="single"/>
        </w:rPr>
        <w:t> </w:t>
      </w:r>
      <w:r>
        <w:rPr>
          <w:i/>
          <w:w w:val="105"/>
          <w:position w:val="12"/>
          <w:sz w:val="17"/>
          <w:u w:val="single"/>
        </w:rPr>
        <w:t>P</w:t>
        <w:tab/>
        <w:t>C</w:t>
      </w:r>
      <w:r>
        <w:rPr>
          <w:i/>
          <w:spacing w:val="9"/>
          <w:w w:val="105"/>
          <w:position w:val="12"/>
          <w:sz w:val="17"/>
        </w:rPr>
        <w:t> </w:t>
      </w:r>
      <w:r>
        <w:rPr>
          <w:rFonts w:ascii="Symbol" w:hAnsi="Symbol"/>
          <w:spacing w:val="-4"/>
          <w:w w:val="105"/>
          <w:sz w:val="30"/>
        </w:rPr>
        <w:t></w:t>
      </w:r>
      <w:r>
        <w:rPr>
          <w:spacing w:val="-4"/>
          <w:w w:val="105"/>
          <w:sz w:val="30"/>
        </w:rPr>
        <w:t>10</w:t>
      </w:r>
    </w:p>
    <w:p>
      <w:pPr>
        <w:pStyle w:val="Heading3"/>
        <w:spacing w:line="267" w:lineRule="exact"/>
        <w:ind w:right="813"/>
        <w:jc w:val="right"/>
      </w:pPr>
      <w:r>
        <w:rPr>
          <w:w w:val="102"/>
        </w:rPr>
        <w:t>2</w:t>
      </w:r>
    </w:p>
    <w:p>
      <w:pPr>
        <w:pStyle w:val="BodyText"/>
        <w:spacing w:before="110"/>
        <w:ind w:right="844"/>
        <w:jc w:val="right"/>
      </w:pPr>
      <w:r>
        <w:rPr/>
        <w:br w:type="column"/>
      </w:r>
      <w:r>
        <w:rPr/>
        <w:t>(1.1)</w:t>
      </w:r>
    </w:p>
    <w:p>
      <w:pPr>
        <w:spacing w:after="0"/>
        <w:jc w:val="right"/>
        <w:sectPr>
          <w:type w:val="continuous"/>
          <w:pgSz w:w="11910" w:h="16840"/>
          <w:pgMar w:top="1040" w:bottom="280" w:left="1300" w:right="0"/>
          <w:cols w:num="2" w:equalWidth="0">
            <w:col w:w="6301" w:space="40"/>
            <w:col w:w="4269"/>
          </w:cols>
        </w:sectPr>
      </w:pPr>
    </w:p>
    <w:p>
      <w:pPr>
        <w:pStyle w:val="BodyText"/>
        <w:rPr>
          <w:sz w:val="20"/>
        </w:rPr>
      </w:pPr>
    </w:p>
    <w:p>
      <w:pPr>
        <w:pStyle w:val="BodyText"/>
        <w:spacing w:before="7"/>
        <w:rPr>
          <w:sz w:val="27"/>
        </w:rPr>
      </w:pPr>
    </w:p>
    <w:p>
      <w:pPr>
        <w:pStyle w:val="BodyText"/>
        <w:spacing w:line="360" w:lineRule="auto" w:before="89"/>
        <w:ind w:left="402" w:right="844" w:firstLine="707"/>
        <w:jc w:val="both"/>
      </w:pPr>
      <w:r>
        <w:rPr/>
        <w:t>Формула (1.1) показує, що при конденсаторній зварці енергія </w:t>
      </w:r>
      <w:r>
        <w:rPr>
          <w:i/>
        </w:rPr>
        <w:t>W</w:t>
      </w:r>
      <w:r>
        <w:rPr>
          <w:i/>
          <w:vertAlign w:val="subscript"/>
        </w:rPr>
        <w:t>К</w:t>
      </w:r>
      <w:r>
        <w:rPr>
          <w:i/>
          <w:vertAlign w:val="baseline"/>
        </w:rPr>
        <w:t> </w:t>
      </w:r>
      <w:r>
        <w:rPr>
          <w:vertAlign w:val="baseline"/>
        </w:rPr>
        <w:t>може регулюватися змінами ємності конденсаторів і напруги їх зарядки, а також одночасно змінами і ємності і напруги. Всі ці способи знайшли практичне використання і по різному реалізовані в багатьох типах обладнання для кон- денсаторної зварки. Проте, як правило, в цілях розширення технологічних можливостей такого обладнання і в першу чергу при його універсальному призначенні найбільш доцільно регулювати як ємність конденсаторів, так і напругу їх зарядки.</w:t>
      </w:r>
    </w:p>
    <w:p>
      <w:pPr>
        <w:pStyle w:val="BodyText"/>
        <w:spacing w:line="360" w:lineRule="auto" w:before="1"/>
        <w:ind w:left="402" w:right="840" w:firstLine="707"/>
        <w:jc w:val="both"/>
      </w:pPr>
      <w:r>
        <w:rPr/>
        <w:t>З класифікаційної схеми (рисунок 1.3) виходить, що необхідно розріз- няти два принципово різних виду контактної конденсаторної зварки: безтра-</w:t>
      </w:r>
    </w:p>
    <w:p>
      <w:pPr>
        <w:spacing w:after="0" w:line="360" w:lineRule="auto"/>
        <w:jc w:val="both"/>
        <w:sectPr>
          <w:type w:val="continuous"/>
          <w:pgSz w:w="11910" w:h="16840"/>
          <w:pgMar w:top="1040" w:bottom="280" w:left="1300" w:right="0"/>
        </w:sectPr>
      </w:pPr>
    </w:p>
    <w:p>
      <w:pPr>
        <w:pStyle w:val="BodyText"/>
        <w:spacing w:before="4"/>
        <w:rPr>
          <w:sz w:val="14"/>
        </w:rPr>
      </w:pPr>
    </w:p>
    <w:p>
      <w:pPr>
        <w:pStyle w:val="BodyText"/>
        <w:spacing w:line="360" w:lineRule="auto" w:before="89"/>
        <w:ind w:left="402" w:right="842"/>
        <w:jc w:val="both"/>
      </w:pPr>
      <w:r>
        <w:rPr/>
        <w:t>нсформаторну зварку, коли конденсатор розряджається безпосередньо на зварювані деталі, і трансформаторну зварку, коли конденсатор розряджається на первинну обмотку зварювального трансформатора, а зварювані деталі зна- ходяться в його вторинному колі. У свою чергу безтрансформаторна конден- саторна зварка може здійснюватися двома способами: опором і плавленням. Контактна трансформаторна конденсаторна зварка звичайно виконується як зварка опором [5].</w:t>
      </w:r>
    </w:p>
    <w:p>
      <w:pPr>
        <w:pStyle w:val="BodyText"/>
        <w:spacing w:line="360" w:lineRule="auto" w:before="1"/>
        <w:ind w:left="402" w:right="840" w:firstLine="707"/>
        <w:jc w:val="both"/>
      </w:pPr>
      <w:r>
        <w:rPr/>
        <w:t>Першим способом конденсаторної зварки, розробленим в 1877 р. фізи- ком Е. Томсоном, є стикова контактна зварка опором. Другим історично ви- никлим способом конденсаторної зварки слід, безумовно, рахувати стикову ударну конденсаторну зварку плавленням, розроблену в 1905 р. Проте склад- ність механізму, здійснюючого зближення, розведення і повторне зближення зварюваних деталей (протягом необхідних тут декількох тисячних часток се- кунди) і мала енергія, яку можна було накопичити в практично розумній кі- лькості існуючих у той час конденсаторів, різко обмежували застосування цього способу стикової зварки дротів малих перетинів і у такому вигляді він практичного застосування майже не знайшов [6].</w:t>
      </w:r>
    </w:p>
    <w:p>
      <w:pPr>
        <w:pStyle w:val="BodyText"/>
        <w:spacing w:line="360" w:lineRule="auto"/>
        <w:ind w:left="402" w:right="845" w:firstLine="707"/>
        <w:jc w:val="both"/>
      </w:pPr>
      <w:r>
        <w:rPr/>
        <w:t>Надалі А. Ванг замінив у вказаному вище способі конденсатори низької напруги більш високовольтними, при яких виявився можливим пробій досить значних повітряних проміжків між кінцями дротів, що стикуються. Завдяки цьому змінився метод збудження дуги при розряді конденсаторів і відпала необхідність в попередньому контакті і подальшому розведенні дротів що стикуються.</w:t>
      </w:r>
    </w:p>
    <w:p>
      <w:pPr>
        <w:pStyle w:val="BodyText"/>
        <w:spacing w:line="360" w:lineRule="auto" w:before="2"/>
        <w:ind w:left="402" w:right="839" w:firstLine="707"/>
        <w:jc w:val="both"/>
      </w:pPr>
      <w:r>
        <w:rPr/>
        <w:t>Проте ні стикова конденсаторна зварка опором, ні стикова ударна кон- денсаторна зварка плавленням, не дивлячись на їх помітне практичне засто- сування (в першу чергу в радіоелектроніці і приладобудуванні), не є так ши- роко упровадженими в різних галузях промисловості, як винайдена в 1934 р. радянським ученим Г. И. Бабатом крапкова конденсаторна зварка опором, ін- тенсивне упровадження якої почалося в нашій країні з середини 50-х років.</w:t>
      </w:r>
    </w:p>
    <w:p>
      <w:pPr>
        <w:spacing w:after="0" w:line="360" w:lineRule="auto"/>
        <w:jc w:val="both"/>
        <w:sectPr>
          <w:pgSz w:w="11910" w:h="16840"/>
          <w:pgMar w:header="712" w:footer="0" w:top="1040" w:bottom="280" w:left="1300" w:right="0"/>
        </w:sectPr>
      </w:pPr>
    </w:p>
    <w:p>
      <w:pPr>
        <w:pStyle w:val="BodyText"/>
        <w:spacing w:before="9"/>
        <w:rPr>
          <w:sz w:val="14"/>
        </w:rPr>
      </w:pPr>
    </w:p>
    <w:p>
      <w:pPr>
        <w:pStyle w:val="Heading6"/>
        <w:numPr>
          <w:ilvl w:val="2"/>
          <w:numId w:val="3"/>
        </w:numPr>
        <w:tabs>
          <w:tab w:pos="1821" w:val="left" w:leader="none"/>
        </w:tabs>
        <w:spacing w:line="240" w:lineRule="auto" w:before="89" w:after="0"/>
        <w:ind w:left="1820" w:right="0" w:hanging="711"/>
        <w:jc w:val="left"/>
      </w:pPr>
      <w:r>
        <w:rPr/>
        <w:t>Основні переваги конденсаторної</w:t>
      </w:r>
      <w:r>
        <w:rPr>
          <w:spacing w:val="-4"/>
        </w:rPr>
        <w:t> </w:t>
      </w:r>
      <w:r>
        <w:rPr/>
        <w:t>зварки</w:t>
      </w:r>
    </w:p>
    <w:p>
      <w:pPr>
        <w:pStyle w:val="BodyText"/>
        <w:rPr>
          <w:b/>
          <w:sz w:val="30"/>
        </w:rPr>
      </w:pPr>
    </w:p>
    <w:p>
      <w:pPr>
        <w:pStyle w:val="BodyText"/>
        <w:spacing w:before="8"/>
        <w:rPr>
          <w:b/>
          <w:sz w:val="25"/>
        </w:rPr>
      </w:pPr>
    </w:p>
    <w:p>
      <w:pPr>
        <w:pStyle w:val="BodyText"/>
        <w:spacing w:line="360" w:lineRule="auto"/>
        <w:ind w:left="402" w:right="842" w:firstLine="707"/>
        <w:jc w:val="both"/>
      </w:pPr>
      <w:r>
        <w:rPr/>
        <w:t>Конденсаторна зварка має ряд важливих достоїнств. Енергетичною пе- ревагою цього способу зварки є перш за все, менш значна в порівнянні з од- нофазними контактними машинами потужність, споживана від мережі при зарядці конденсаторів [7]. Так, для крапкової зварки латуні завтовшки 0,7 + 0,7 мм потрібна однофазна контактна машина потужністю 25 – 30 кВ</w:t>
      </w:r>
      <w:r>
        <w:rPr>
          <w:rFonts w:ascii="Symbol" w:hAnsi="Symbol"/>
        </w:rPr>
        <w:t></w:t>
      </w:r>
      <w:r>
        <w:rPr/>
        <w:t>А, а для конденсаторної – тільки 0,6 – 0,8 кВ</w:t>
      </w:r>
      <w:r>
        <w:rPr>
          <w:rFonts w:ascii="Symbol" w:hAnsi="Symbol"/>
        </w:rPr>
        <w:t></w:t>
      </w:r>
      <w:r>
        <w:rPr/>
        <w:t>А.</w:t>
      </w:r>
    </w:p>
    <w:p>
      <w:pPr>
        <w:pStyle w:val="BodyText"/>
        <w:spacing w:line="360" w:lineRule="auto"/>
        <w:ind w:left="402" w:right="845" w:firstLine="707"/>
        <w:jc w:val="both"/>
      </w:pPr>
      <w:r>
        <w:rPr/>
        <w:t>Вказана перевага конденсаторної зварки пояснюється тим, що час заря- дки конденсаторів </w:t>
      </w:r>
      <w:r>
        <w:rPr>
          <w:i/>
          <w:sz w:val="32"/>
        </w:rPr>
        <w:t>t</w:t>
      </w:r>
      <w:r>
        <w:rPr>
          <w:i/>
          <w:sz w:val="32"/>
          <w:vertAlign w:val="subscript"/>
        </w:rPr>
        <w:t>з</w:t>
      </w:r>
      <w:r>
        <w:rPr>
          <w:i/>
          <w:sz w:val="32"/>
          <w:vertAlign w:val="baseline"/>
        </w:rPr>
        <w:t> </w:t>
      </w:r>
      <w:r>
        <w:rPr>
          <w:vertAlign w:val="baseline"/>
        </w:rPr>
        <w:t>значно більший, ніж час їх розрядки </w:t>
      </w:r>
      <w:r>
        <w:rPr>
          <w:i/>
          <w:sz w:val="32"/>
          <w:vertAlign w:val="baseline"/>
        </w:rPr>
        <w:t>t</w:t>
      </w:r>
      <w:r>
        <w:rPr>
          <w:i/>
          <w:sz w:val="32"/>
          <w:vertAlign w:val="subscript"/>
        </w:rPr>
        <w:t>р</w:t>
      </w:r>
      <w:r>
        <w:rPr>
          <w:vertAlign w:val="baseline"/>
        </w:rPr>
        <w:t>, тобто</w:t>
      </w:r>
    </w:p>
    <w:p>
      <w:pPr>
        <w:pStyle w:val="BodyText"/>
        <w:spacing w:before="8"/>
        <w:rPr>
          <w:sz w:val="41"/>
        </w:rPr>
      </w:pPr>
    </w:p>
    <w:p>
      <w:pPr>
        <w:tabs>
          <w:tab w:pos="9221" w:val="left" w:leader="none"/>
        </w:tabs>
        <w:spacing w:before="0"/>
        <w:ind w:left="4415" w:right="0" w:firstLine="0"/>
        <w:jc w:val="left"/>
        <w:rPr>
          <w:sz w:val="28"/>
        </w:rPr>
      </w:pPr>
      <w:r>
        <w:rPr>
          <w:i/>
          <w:sz w:val="32"/>
        </w:rPr>
        <w:t>t</w:t>
      </w:r>
      <w:r>
        <w:rPr>
          <w:i/>
          <w:position w:val="-4"/>
          <w:sz w:val="21"/>
        </w:rPr>
        <w:t>з</w:t>
      </w:r>
      <w:r>
        <w:rPr>
          <w:i/>
          <w:spacing w:val="-1"/>
          <w:position w:val="-4"/>
          <w:sz w:val="21"/>
        </w:rPr>
        <w:t> </w:t>
      </w:r>
      <w:r>
        <w:rPr>
          <w:position w:val="-4"/>
          <w:sz w:val="21"/>
        </w:rPr>
        <w:t>&gt;&gt;</w:t>
      </w:r>
      <w:r>
        <w:rPr>
          <w:spacing w:val="28"/>
          <w:position w:val="-4"/>
          <w:sz w:val="21"/>
        </w:rPr>
        <w:t> </w:t>
      </w:r>
      <w:r>
        <w:rPr>
          <w:i/>
          <w:sz w:val="32"/>
        </w:rPr>
        <w:t>t</w:t>
      </w:r>
      <w:r>
        <w:rPr>
          <w:i/>
          <w:position w:val="-4"/>
          <w:sz w:val="21"/>
        </w:rPr>
        <w:t>р</w:t>
        <w:tab/>
      </w:r>
      <w:r>
        <w:rPr>
          <w:sz w:val="28"/>
        </w:rPr>
        <w:t>(1.2)</w:t>
      </w:r>
    </w:p>
    <w:p>
      <w:pPr>
        <w:pStyle w:val="BodyText"/>
        <w:rPr>
          <w:sz w:val="56"/>
        </w:rPr>
      </w:pPr>
    </w:p>
    <w:p>
      <w:pPr>
        <w:pStyle w:val="BodyText"/>
        <w:spacing w:line="360" w:lineRule="auto"/>
        <w:ind w:left="402" w:right="842" w:firstLine="707"/>
        <w:jc w:val="both"/>
      </w:pPr>
      <w:r>
        <w:rPr/>
        <w:t>Зарядка робочої батареї конденсаторів відбувається протягом пауз між двома зварювальними операціями, які часто більше декількох часток секун- ди, а розряд конденсаторів відбувається протягом сотих, тисячних і навіть десятитисячних часток секунди. При безтрансформаторній конденсаторній зварці опір </w:t>
      </w:r>
      <w:r>
        <w:rPr>
          <w:i/>
        </w:rPr>
        <w:t>R</w:t>
      </w:r>
      <w:r>
        <w:rPr>
          <w:i/>
          <w:vertAlign w:val="subscript"/>
        </w:rPr>
        <w:t>р</w:t>
      </w:r>
      <w:r>
        <w:rPr>
          <w:i/>
          <w:vertAlign w:val="baseline"/>
        </w:rPr>
        <w:t> </w:t>
      </w:r>
      <w:r>
        <w:rPr>
          <w:vertAlign w:val="baseline"/>
        </w:rPr>
        <w:t>в колі розряду конденсатора звичайно значно менший опору в колі його зарядки </w:t>
      </w:r>
      <w:r>
        <w:rPr>
          <w:i/>
          <w:vertAlign w:val="baseline"/>
        </w:rPr>
        <w:t>R</w:t>
      </w:r>
      <w:r>
        <w:rPr>
          <w:i/>
          <w:vertAlign w:val="subscript"/>
        </w:rPr>
        <w:t>з</w:t>
      </w:r>
      <w:r>
        <w:rPr>
          <w:i/>
          <w:vertAlign w:val="baseline"/>
        </w:rPr>
        <w:t> </w:t>
      </w:r>
      <w:r>
        <w:rPr>
          <w:vertAlign w:val="baseline"/>
        </w:rPr>
        <w:t>і тому розрядний струм </w:t>
      </w:r>
      <w:r>
        <w:rPr>
          <w:i/>
          <w:sz w:val="32"/>
          <w:vertAlign w:val="baseline"/>
        </w:rPr>
        <w:t>І</w:t>
      </w:r>
      <w:r>
        <w:rPr>
          <w:i/>
          <w:sz w:val="32"/>
          <w:vertAlign w:val="subscript"/>
        </w:rPr>
        <w:t>р</w:t>
      </w:r>
      <w:r>
        <w:rPr>
          <w:i/>
          <w:sz w:val="32"/>
          <w:vertAlign w:val="baseline"/>
        </w:rPr>
        <w:t> </w:t>
      </w:r>
      <w:r>
        <w:rPr>
          <w:vertAlign w:val="baseline"/>
        </w:rPr>
        <w:t>значно більший від зарядного струму </w:t>
      </w:r>
      <w:r>
        <w:rPr>
          <w:i/>
          <w:sz w:val="32"/>
          <w:vertAlign w:val="baseline"/>
        </w:rPr>
        <w:t>І</w:t>
      </w:r>
      <w:r>
        <w:rPr>
          <w:i/>
          <w:sz w:val="32"/>
          <w:vertAlign w:val="subscript"/>
        </w:rPr>
        <w:t>з</w:t>
      </w:r>
      <w:r>
        <w:rPr>
          <w:vertAlign w:val="baseline"/>
        </w:rPr>
        <w:t>, тобто</w:t>
      </w:r>
    </w:p>
    <w:p>
      <w:pPr>
        <w:pStyle w:val="BodyText"/>
        <w:spacing w:before="7"/>
        <w:rPr>
          <w:sz w:val="41"/>
        </w:rPr>
      </w:pPr>
    </w:p>
    <w:p>
      <w:pPr>
        <w:tabs>
          <w:tab w:pos="9221" w:val="left" w:leader="none"/>
        </w:tabs>
        <w:spacing w:before="0"/>
        <w:ind w:left="4461" w:right="0" w:firstLine="0"/>
        <w:jc w:val="left"/>
        <w:rPr>
          <w:sz w:val="28"/>
        </w:rPr>
      </w:pPr>
      <w:r>
        <w:rPr>
          <w:i/>
          <w:sz w:val="32"/>
        </w:rPr>
        <w:t>І</w:t>
      </w:r>
      <w:r>
        <w:rPr>
          <w:i/>
          <w:sz w:val="32"/>
          <w:vertAlign w:val="subscript"/>
        </w:rPr>
        <w:t>р</w:t>
      </w:r>
      <w:r>
        <w:rPr>
          <w:i/>
          <w:spacing w:val="-1"/>
          <w:sz w:val="32"/>
          <w:vertAlign w:val="baseline"/>
        </w:rPr>
        <w:t> </w:t>
      </w:r>
      <w:r>
        <w:rPr>
          <w:sz w:val="32"/>
          <w:vertAlign w:val="baseline"/>
        </w:rPr>
        <w:t>&gt;&gt;</w:t>
      </w:r>
      <w:r>
        <w:rPr>
          <w:i/>
          <w:sz w:val="32"/>
          <w:vertAlign w:val="baseline"/>
        </w:rPr>
        <w:t>І</w:t>
      </w:r>
      <w:r>
        <w:rPr>
          <w:i/>
          <w:sz w:val="32"/>
          <w:vertAlign w:val="subscript"/>
        </w:rPr>
        <w:t>з</w:t>
      </w:r>
      <w:r>
        <w:rPr>
          <w:i/>
          <w:sz w:val="32"/>
          <w:vertAlign w:val="baseline"/>
        </w:rPr>
        <w:tab/>
      </w:r>
      <w:r>
        <w:rPr>
          <w:sz w:val="28"/>
          <w:vertAlign w:val="baseline"/>
        </w:rPr>
        <w:t>(1.3)</w:t>
      </w:r>
    </w:p>
    <w:p>
      <w:pPr>
        <w:pStyle w:val="BodyText"/>
        <w:rPr>
          <w:sz w:val="38"/>
        </w:rPr>
      </w:pPr>
    </w:p>
    <w:p>
      <w:pPr>
        <w:pStyle w:val="BodyText"/>
        <w:spacing w:line="360" w:lineRule="auto" w:before="236"/>
        <w:ind w:left="402" w:right="852" w:firstLine="707"/>
        <w:jc w:val="both"/>
      </w:pPr>
      <w:r>
        <w:rPr/>
        <w:t>Розрядний струм в початковий момент розряду конденсатора миттєво досягає значення</w:t>
      </w:r>
    </w:p>
    <w:p>
      <w:pPr>
        <w:pStyle w:val="BodyText"/>
        <w:rPr>
          <w:sz w:val="20"/>
        </w:rPr>
      </w:pPr>
    </w:p>
    <w:p>
      <w:pPr>
        <w:spacing w:after="0"/>
        <w:rPr>
          <w:sz w:val="20"/>
        </w:rPr>
        <w:sectPr>
          <w:pgSz w:w="11910" w:h="16840"/>
          <w:pgMar w:header="712" w:footer="0" w:top="1040" w:bottom="280" w:left="1300" w:right="0"/>
        </w:sectPr>
      </w:pPr>
    </w:p>
    <w:p>
      <w:pPr>
        <w:spacing w:line="363" w:lineRule="exact" w:before="256"/>
        <w:ind w:left="0" w:right="0" w:firstLine="0"/>
        <w:jc w:val="right"/>
        <w:rPr>
          <w:i/>
          <w:sz w:val="16"/>
        </w:rPr>
      </w:pPr>
      <w:r>
        <w:rPr/>
        <w:pict>
          <v:shape style="position:absolute;margin-left:276.288849pt;margin-top:20.777012pt;width:41.55pt;height:17.05pt;mso-position-horizontal-relative:page;mso-position-vertical-relative:paragraph;z-index:-257908736" type="#_x0000_t202" filled="false" stroked="false">
            <v:textbox inset="0,0,0,0">
              <w:txbxContent>
                <w:p>
                  <w:pPr>
                    <w:tabs>
                      <w:tab w:pos="675" w:val="left" w:leader="none"/>
                    </w:tabs>
                    <w:spacing w:line="341" w:lineRule="exact" w:before="0"/>
                    <w:ind w:left="0" w:right="0" w:firstLine="0"/>
                    <w:jc w:val="left"/>
                    <w:rPr>
                      <w:rFonts w:ascii="Symbol" w:hAnsi="Symbol"/>
                      <w:sz w:val="28"/>
                    </w:rPr>
                  </w:pPr>
                  <w:r>
                    <w:rPr>
                      <w:i/>
                      <w:sz w:val="28"/>
                    </w:rPr>
                    <w:t>I</w:t>
                    <w:tab/>
                  </w:r>
                  <w:r>
                    <w:rPr>
                      <w:rFonts w:ascii="Symbol" w:hAnsi="Symbol"/>
                      <w:spacing w:val="-20"/>
                      <w:sz w:val="28"/>
                    </w:rPr>
                    <w:t></w:t>
                  </w:r>
                </w:p>
              </w:txbxContent>
            </v:textbox>
            <w10:wrap type="none"/>
          </v:shape>
        </w:pict>
      </w:r>
      <w:r>
        <w:rPr>
          <w:i/>
          <w:sz w:val="28"/>
        </w:rPr>
        <w:t>U</w:t>
      </w:r>
      <w:r>
        <w:rPr>
          <w:i/>
          <w:position w:val="-6"/>
          <w:sz w:val="16"/>
        </w:rPr>
        <w:t>C</w:t>
      </w:r>
    </w:p>
    <w:p>
      <w:pPr>
        <w:spacing w:line="181" w:lineRule="exact" w:before="0"/>
        <w:ind w:left="4340" w:right="0" w:firstLine="0"/>
        <w:jc w:val="left"/>
        <w:rPr>
          <w:i/>
          <w:sz w:val="16"/>
        </w:rPr>
      </w:pPr>
      <w:r>
        <w:rPr/>
        <w:pict>
          <v:line style="position:absolute;mso-position-horizontal-relative:page;mso-position-vertical-relative:paragraph;z-index:251718656" from="321.891541pt,.364943pt" to="340.315779pt,.364943pt" stroked="true" strokeweight=".575833pt" strokecolor="#000000">
            <v:stroke dashstyle="solid"/>
            <w10:wrap type="none"/>
          </v:line>
        </w:pict>
      </w:r>
      <w:r>
        <w:rPr/>
        <w:pict>
          <v:shape style="position:absolute;margin-left:324.059296pt;margin-top:2.454807pt;width:8.65pt;height:15.4pt;mso-position-horizontal-relative:page;mso-position-vertical-relative:paragraph;z-index:251719680" type="#_x0000_t202" filled="false" stroked="false">
            <v:textbox inset="0,0,0,0">
              <w:txbxContent>
                <w:p>
                  <w:pPr>
                    <w:spacing w:line="308" w:lineRule="exact" w:before="0"/>
                    <w:ind w:left="0" w:right="0" w:firstLine="0"/>
                    <w:jc w:val="left"/>
                    <w:rPr>
                      <w:i/>
                      <w:sz w:val="28"/>
                    </w:rPr>
                  </w:pPr>
                  <w:r>
                    <w:rPr>
                      <w:i/>
                      <w:w w:val="100"/>
                      <w:sz w:val="28"/>
                    </w:rPr>
                    <w:t>R</w:t>
                  </w:r>
                </w:p>
              </w:txbxContent>
            </v:textbox>
            <w10:wrap type="none"/>
          </v:shape>
        </w:pict>
      </w:r>
      <w:r>
        <w:rPr>
          <w:i/>
          <w:w w:val="105"/>
          <w:sz w:val="16"/>
        </w:rPr>
        <w:t>PMAX</w:t>
      </w:r>
    </w:p>
    <w:p>
      <w:pPr>
        <w:spacing w:before="36"/>
        <w:ind w:left="5347" w:right="0" w:firstLine="0"/>
        <w:jc w:val="left"/>
        <w:rPr>
          <w:i/>
          <w:sz w:val="16"/>
        </w:rPr>
      </w:pPr>
      <w:r>
        <w:rPr>
          <w:i/>
          <w:w w:val="102"/>
          <w:sz w:val="16"/>
        </w:rPr>
        <w:t>P</w:t>
      </w:r>
    </w:p>
    <w:p>
      <w:pPr>
        <w:pStyle w:val="BodyText"/>
        <w:spacing w:before="10"/>
        <w:rPr>
          <w:i/>
          <w:sz w:val="41"/>
        </w:rPr>
      </w:pPr>
      <w:r>
        <w:rPr/>
        <w:br w:type="column"/>
      </w:r>
      <w:r>
        <w:rPr>
          <w:i/>
          <w:sz w:val="41"/>
        </w:rPr>
      </w:r>
    </w:p>
    <w:p>
      <w:pPr>
        <w:pStyle w:val="BodyText"/>
        <w:spacing w:before="1"/>
        <w:ind w:right="844"/>
        <w:jc w:val="right"/>
      </w:pPr>
      <w:r>
        <w:rPr/>
        <w:t>(1.4)</w:t>
      </w:r>
    </w:p>
    <w:p>
      <w:pPr>
        <w:spacing w:after="0"/>
        <w:jc w:val="right"/>
        <w:sectPr>
          <w:type w:val="continuous"/>
          <w:pgSz w:w="11910" w:h="16840"/>
          <w:pgMar w:top="1040" w:bottom="280" w:left="1300" w:right="0"/>
          <w:cols w:num="2" w:equalWidth="0">
            <w:col w:w="5459" w:space="40"/>
            <w:col w:w="5111"/>
          </w:cols>
        </w:sectPr>
      </w:pPr>
    </w:p>
    <w:p>
      <w:pPr>
        <w:pStyle w:val="BodyText"/>
        <w:spacing w:before="4"/>
        <w:rPr>
          <w:sz w:val="14"/>
        </w:rPr>
      </w:pPr>
    </w:p>
    <w:p>
      <w:pPr>
        <w:pStyle w:val="BodyText"/>
        <w:spacing w:before="89"/>
        <w:ind w:left="1110"/>
      </w:pPr>
      <w:r>
        <w:rPr/>
        <w:t>Спад розрядного струму до нульового значення відбувається по закону:</w:t>
      </w:r>
    </w:p>
    <w:p>
      <w:pPr>
        <w:pStyle w:val="BodyText"/>
        <w:rPr>
          <w:sz w:val="20"/>
        </w:rPr>
      </w:pPr>
    </w:p>
    <w:p>
      <w:pPr>
        <w:pStyle w:val="BodyText"/>
        <w:rPr>
          <w:sz w:val="20"/>
        </w:rPr>
      </w:pPr>
    </w:p>
    <w:p>
      <w:pPr>
        <w:spacing w:after="0"/>
        <w:rPr>
          <w:sz w:val="20"/>
        </w:rPr>
        <w:sectPr>
          <w:pgSz w:w="11910" w:h="16840"/>
          <w:pgMar w:header="712" w:footer="0" w:top="1040" w:bottom="280" w:left="1300" w:right="0"/>
        </w:sectPr>
      </w:pPr>
    </w:p>
    <w:p>
      <w:pPr>
        <w:pStyle w:val="BodyText"/>
        <w:spacing w:before="2"/>
        <w:rPr>
          <w:sz w:val="46"/>
        </w:rPr>
      </w:pPr>
    </w:p>
    <w:p>
      <w:pPr>
        <w:spacing w:before="0"/>
        <w:ind w:left="0" w:right="0" w:firstLine="0"/>
        <w:jc w:val="right"/>
        <w:rPr>
          <w:i/>
          <w:sz w:val="33"/>
        </w:rPr>
      </w:pPr>
      <w:r>
        <w:rPr/>
        <w:pict>
          <v:line style="position:absolute;mso-position-horizontal-relative:page;mso-position-vertical-relative:paragraph;z-index:-257906688" from="390.083313pt,-1.538477pt" to="414.18577pt,-1.538477pt" stroked="true" strokeweight=".331406pt" strokecolor="#000000">
            <v:stroke dashstyle="solid"/>
            <w10:wrap type="none"/>
          </v:line>
        </w:pict>
      </w:r>
      <w:r>
        <w:rPr>
          <w:i/>
          <w:w w:val="95"/>
          <w:sz w:val="33"/>
        </w:rPr>
        <w:t>i</w:t>
      </w:r>
      <w:r>
        <w:rPr>
          <w:i/>
          <w:spacing w:val="-58"/>
          <w:w w:val="95"/>
          <w:sz w:val="33"/>
        </w:rPr>
        <w:t> </w:t>
      </w:r>
      <w:r>
        <w:rPr>
          <w:i/>
          <w:w w:val="95"/>
          <w:position w:val="-7"/>
          <w:sz w:val="19"/>
        </w:rPr>
        <w:t>p </w:t>
      </w:r>
      <w:r>
        <w:rPr>
          <w:rFonts w:ascii="Symbol" w:hAnsi="Symbol"/>
          <w:w w:val="95"/>
          <w:sz w:val="33"/>
        </w:rPr>
        <w:t></w:t>
      </w:r>
      <w:r>
        <w:rPr>
          <w:w w:val="95"/>
          <w:sz w:val="33"/>
        </w:rPr>
        <w:t> </w:t>
      </w:r>
      <w:r>
        <w:rPr>
          <w:i/>
          <w:w w:val="95"/>
          <w:sz w:val="33"/>
        </w:rPr>
        <w:t>I</w:t>
      </w:r>
    </w:p>
    <w:p>
      <w:pPr>
        <w:pStyle w:val="BodyText"/>
        <w:rPr>
          <w:i/>
          <w:sz w:val="22"/>
        </w:rPr>
      </w:pPr>
      <w:r>
        <w:rPr/>
        <w:br w:type="column"/>
      </w:r>
      <w:r>
        <w:rPr>
          <w:i/>
          <w:sz w:val="22"/>
        </w:rPr>
      </w:r>
    </w:p>
    <w:p>
      <w:pPr>
        <w:pStyle w:val="BodyText"/>
        <w:rPr>
          <w:i/>
          <w:sz w:val="22"/>
        </w:rPr>
      </w:pPr>
    </w:p>
    <w:p>
      <w:pPr>
        <w:pStyle w:val="BodyText"/>
        <w:spacing w:before="10"/>
        <w:rPr>
          <w:i/>
          <w:sz w:val="22"/>
        </w:rPr>
      </w:pPr>
    </w:p>
    <w:p>
      <w:pPr>
        <w:spacing w:before="0"/>
        <w:ind w:left="-6" w:right="0" w:firstLine="0"/>
        <w:jc w:val="left"/>
        <w:rPr>
          <w:sz w:val="19"/>
        </w:rPr>
      </w:pPr>
      <w:r>
        <w:rPr>
          <w:i/>
          <w:w w:val="90"/>
          <w:sz w:val="19"/>
        </w:rPr>
        <w:t>p</w:t>
      </w:r>
      <w:r>
        <w:rPr>
          <w:i/>
          <w:spacing w:val="-19"/>
          <w:w w:val="90"/>
          <w:sz w:val="19"/>
        </w:rPr>
        <w:t> </w:t>
      </w:r>
      <w:r>
        <w:rPr>
          <w:spacing w:val="-13"/>
          <w:w w:val="90"/>
          <w:sz w:val="19"/>
        </w:rPr>
        <w:t>max</w:t>
      </w:r>
    </w:p>
    <w:p>
      <w:pPr>
        <w:pStyle w:val="ListParagraph"/>
        <w:numPr>
          <w:ilvl w:val="0"/>
          <w:numId w:val="4"/>
        </w:numPr>
        <w:tabs>
          <w:tab w:pos="401" w:val="left" w:leader="none"/>
          <w:tab w:pos="593" w:val="left" w:leader="none"/>
        </w:tabs>
        <w:spacing w:line="189" w:lineRule="auto" w:before="253" w:after="0"/>
        <w:ind w:left="592" w:right="0" w:hanging="509"/>
        <w:jc w:val="left"/>
        <w:rPr>
          <w:i/>
          <w:sz w:val="19"/>
        </w:rPr>
      </w:pPr>
      <w:r>
        <w:rPr>
          <w:i/>
          <w:w w:val="84"/>
          <w:sz w:val="19"/>
        </w:rPr>
        <w:br w:type="column"/>
      </w:r>
      <w:r>
        <w:rPr>
          <w:i/>
          <w:w w:val="95"/>
          <w:sz w:val="19"/>
        </w:rPr>
        <w:t>t</w:t>
      </w:r>
    </w:p>
    <w:p>
      <w:pPr>
        <w:pStyle w:val="ListParagraph"/>
        <w:numPr>
          <w:ilvl w:val="0"/>
          <w:numId w:val="5"/>
        </w:numPr>
        <w:tabs>
          <w:tab w:pos="146" w:val="left" w:leader="none"/>
        </w:tabs>
        <w:spacing w:line="112" w:lineRule="auto" w:before="62" w:after="0"/>
        <w:ind w:left="145" w:right="0" w:hanging="106"/>
        <w:jc w:val="left"/>
        <w:rPr>
          <w:rFonts w:ascii="Symbol" w:hAnsi="Symbol"/>
          <w:i/>
          <w:sz w:val="33"/>
        </w:rPr>
      </w:pPr>
      <w:r>
        <w:rPr/>
        <w:pict>
          <v:line style="position:absolute;mso-position-horizontal-relative:page;mso-position-vertical-relative:paragraph;z-index:-257907712" from="317.911621pt,-2.638198pt" to="342.006292pt,-2.638198pt" stroked="true" strokeweight=".331406pt" strokecolor="#000000">
            <v:stroke dashstyle="solid"/>
            <w10:wrap type="none"/>
          </v:line>
        </w:pict>
      </w:r>
      <w:r>
        <w:rPr>
          <w:i/>
          <w:w w:val="95"/>
          <w:position w:val="-14"/>
          <w:sz w:val="33"/>
        </w:rPr>
        <w:t>e </w:t>
      </w:r>
      <w:r>
        <w:rPr>
          <w:i/>
          <w:spacing w:val="2"/>
          <w:w w:val="95"/>
          <w:sz w:val="19"/>
        </w:rPr>
        <w:t>R</w:t>
      </w:r>
      <w:r>
        <w:rPr>
          <w:i/>
          <w:spacing w:val="2"/>
          <w:w w:val="95"/>
          <w:position w:val="-4"/>
          <w:sz w:val="14"/>
        </w:rPr>
        <w:t>P</w:t>
      </w:r>
      <w:r>
        <w:rPr>
          <w:i/>
          <w:spacing w:val="-22"/>
          <w:w w:val="95"/>
          <w:position w:val="-4"/>
          <w:sz w:val="14"/>
        </w:rPr>
        <w:t> </w:t>
      </w:r>
      <w:r>
        <w:rPr>
          <w:rFonts w:ascii="Symbol" w:hAnsi="Symbol"/>
          <w:w w:val="95"/>
          <w:sz w:val="19"/>
        </w:rPr>
        <w:t></w:t>
      </w:r>
      <w:r>
        <w:rPr>
          <w:i/>
          <w:w w:val="95"/>
          <w:sz w:val="19"/>
        </w:rPr>
        <w:t>C</w:t>
      </w:r>
      <w:r>
        <w:rPr>
          <w:i/>
          <w:w w:val="95"/>
          <w:position w:val="-4"/>
          <w:sz w:val="14"/>
        </w:rPr>
        <w:t>P</w:t>
      </w:r>
    </w:p>
    <w:p>
      <w:pPr>
        <w:pStyle w:val="BodyText"/>
        <w:spacing w:before="9"/>
        <w:rPr>
          <w:i/>
          <w:sz w:val="33"/>
        </w:rPr>
      </w:pPr>
      <w:r>
        <w:rPr/>
        <w:br w:type="column"/>
      </w:r>
      <w:r>
        <w:rPr>
          <w:i/>
          <w:sz w:val="33"/>
        </w:rPr>
      </w:r>
    </w:p>
    <w:p>
      <w:pPr>
        <w:spacing w:line="187" w:lineRule="auto" w:before="0"/>
        <w:ind w:left="370" w:right="-13" w:hanging="271"/>
        <w:jc w:val="left"/>
        <w:rPr>
          <w:i/>
          <w:sz w:val="19"/>
        </w:rPr>
      </w:pPr>
      <w:r>
        <w:rPr>
          <w:rFonts w:ascii="Symbol" w:hAnsi="Symbol"/>
          <w:w w:val="95"/>
          <w:position w:val="-12"/>
          <w:sz w:val="33"/>
        </w:rPr>
        <w:t></w:t>
      </w:r>
      <w:r>
        <w:rPr>
          <w:w w:val="95"/>
          <w:position w:val="-12"/>
          <w:sz w:val="33"/>
        </w:rPr>
        <w:t> </w:t>
      </w:r>
      <w:r>
        <w:rPr>
          <w:i/>
          <w:spacing w:val="-191"/>
          <w:w w:val="95"/>
          <w:position w:val="8"/>
          <w:sz w:val="33"/>
        </w:rPr>
        <w:t>U</w:t>
      </w:r>
      <w:r>
        <w:rPr>
          <w:i/>
          <w:spacing w:val="75"/>
          <w:w w:val="95"/>
          <w:sz w:val="33"/>
          <w:u w:val="single"/>
        </w:rPr>
        <w:t> </w:t>
      </w:r>
      <w:r>
        <w:rPr>
          <w:i/>
          <w:w w:val="95"/>
          <w:sz w:val="19"/>
          <w:u w:val="single"/>
        </w:rPr>
        <w:t>C</w:t>
      </w:r>
      <w:r>
        <w:rPr>
          <w:i/>
          <w:w w:val="95"/>
          <w:sz w:val="19"/>
        </w:rPr>
        <w:t> </w:t>
      </w:r>
      <w:r>
        <w:rPr>
          <w:i/>
          <w:spacing w:val="-5"/>
          <w:w w:val="95"/>
          <w:position w:val="-12"/>
          <w:sz w:val="33"/>
        </w:rPr>
        <w:t>e</w:t>
      </w:r>
      <w:r>
        <w:rPr>
          <w:rFonts w:ascii="Symbol" w:hAnsi="Symbol"/>
          <w:spacing w:val="-5"/>
          <w:w w:val="95"/>
          <w:position w:val="18"/>
          <w:sz w:val="19"/>
        </w:rPr>
        <w:t></w:t>
      </w:r>
      <w:r>
        <w:rPr>
          <w:spacing w:val="-5"/>
          <w:w w:val="95"/>
          <w:position w:val="18"/>
          <w:sz w:val="19"/>
        </w:rPr>
        <w:t> </w:t>
      </w:r>
      <w:r>
        <w:rPr>
          <w:i/>
          <w:spacing w:val="-4"/>
          <w:w w:val="95"/>
          <w:sz w:val="33"/>
        </w:rPr>
        <w:t>R</w:t>
      </w:r>
      <w:r>
        <w:rPr>
          <w:i/>
          <w:spacing w:val="-4"/>
          <w:w w:val="95"/>
          <w:position w:val="-7"/>
          <w:sz w:val="19"/>
        </w:rPr>
        <w:t>P</w:t>
      </w:r>
    </w:p>
    <w:p>
      <w:pPr>
        <w:spacing w:line="304" w:lineRule="auto" w:before="241"/>
        <w:ind w:left="-11" w:right="0" w:firstLine="199"/>
        <w:jc w:val="left"/>
        <w:rPr>
          <w:i/>
          <w:sz w:val="14"/>
        </w:rPr>
      </w:pPr>
      <w:r>
        <w:rPr/>
        <w:br w:type="column"/>
      </w:r>
      <w:r>
        <w:rPr>
          <w:i/>
          <w:w w:val="95"/>
          <w:sz w:val="19"/>
        </w:rPr>
        <w:t>t </w:t>
      </w:r>
      <w:r>
        <w:rPr>
          <w:i/>
          <w:spacing w:val="2"/>
          <w:w w:val="90"/>
          <w:sz w:val="19"/>
        </w:rPr>
        <w:t>R</w:t>
      </w:r>
      <w:r>
        <w:rPr>
          <w:i/>
          <w:spacing w:val="2"/>
          <w:w w:val="90"/>
          <w:position w:val="-4"/>
          <w:sz w:val="14"/>
        </w:rPr>
        <w:t>P</w:t>
      </w:r>
      <w:r>
        <w:rPr>
          <w:i/>
          <w:spacing w:val="-21"/>
          <w:w w:val="90"/>
          <w:position w:val="-4"/>
          <w:sz w:val="14"/>
        </w:rPr>
        <w:t> </w:t>
      </w:r>
      <w:r>
        <w:rPr>
          <w:rFonts w:ascii="Symbol" w:hAnsi="Symbol"/>
          <w:w w:val="90"/>
          <w:sz w:val="19"/>
        </w:rPr>
        <w:t></w:t>
      </w:r>
      <w:r>
        <w:rPr>
          <w:i/>
          <w:w w:val="90"/>
          <w:sz w:val="19"/>
        </w:rPr>
        <w:t>C</w:t>
      </w:r>
      <w:r>
        <w:rPr>
          <w:i/>
          <w:w w:val="90"/>
          <w:position w:val="-4"/>
          <w:sz w:val="14"/>
        </w:rPr>
        <w:t>P</w:t>
      </w:r>
    </w:p>
    <w:p>
      <w:pPr>
        <w:pStyle w:val="BodyText"/>
        <w:rPr>
          <w:i/>
          <w:sz w:val="30"/>
        </w:rPr>
      </w:pPr>
      <w:r>
        <w:rPr/>
        <w:br w:type="column"/>
      </w:r>
      <w:r>
        <w:rPr>
          <w:i/>
          <w:sz w:val="30"/>
        </w:rPr>
      </w:r>
    </w:p>
    <w:p>
      <w:pPr>
        <w:pStyle w:val="BodyText"/>
        <w:spacing w:before="5"/>
        <w:rPr>
          <w:i/>
          <w:sz w:val="32"/>
        </w:rPr>
      </w:pPr>
    </w:p>
    <w:p>
      <w:pPr>
        <w:pStyle w:val="BodyText"/>
        <w:ind w:left="2229"/>
      </w:pPr>
      <w:r>
        <w:rPr/>
        <w:t>(1.5)</w:t>
      </w:r>
    </w:p>
    <w:p>
      <w:pPr>
        <w:spacing w:after="0"/>
        <w:sectPr>
          <w:type w:val="continuous"/>
          <w:pgSz w:w="11910" w:h="16840"/>
          <w:pgMar w:top="1040" w:bottom="280" w:left="1300" w:right="0"/>
          <w:cols w:num="6" w:equalWidth="0">
            <w:col w:w="4229" w:space="40"/>
            <w:col w:w="373" w:space="39"/>
            <w:col w:w="828" w:space="39"/>
            <w:col w:w="939" w:space="39"/>
            <w:col w:w="426" w:space="40"/>
            <w:col w:w="3618"/>
          </w:cols>
        </w:sectPr>
      </w:pPr>
    </w:p>
    <w:p>
      <w:pPr>
        <w:pStyle w:val="BodyText"/>
        <w:rPr>
          <w:sz w:val="20"/>
        </w:rPr>
      </w:pPr>
    </w:p>
    <w:p>
      <w:pPr>
        <w:pStyle w:val="BodyText"/>
        <w:rPr>
          <w:sz w:val="20"/>
        </w:rPr>
      </w:pPr>
    </w:p>
    <w:p>
      <w:pPr>
        <w:pStyle w:val="BodyText"/>
        <w:spacing w:line="360" w:lineRule="auto" w:before="220"/>
        <w:ind w:left="402" w:right="840" w:firstLine="851"/>
        <w:jc w:val="both"/>
      </w:pPr>
      <w:r>
        <w:rPr/>
        <w:t>З формул (1.4), (1.5) видно, що, розряджаючи конденсатор на малий опір, можна одержувати короткочасні імпульси розрядного струму вельми великого значення. Це використовується в конденсаторних машинах, пра- цюючих без зварювального трансформатора.</w:t>
      </w:r>
    </w:p>
    <w:p>
      <w:pPr>
        <w:pStyle w:val="BodyText"/>
        <w:spacing w:line="360" w:lineRule="auto" w:before="1"/>
        <w:ind w:left="402" w:right="842" w:firstLine="707"/>
        <w:jc w:val="both"/>
      </w:pPr>
      <w:r>
        <w:rPr/>
        <w:t>При різних способах трансформаторної конденсаторної зварки великі значення зварювального струму </w:t>
      </w:r>
      <w:r>
        <w:rPr>
          <w:i/>
        </w:rPr>
        <w:t>і</w:t>
      </w:r>
      <w:r>
        <w:rPr>
          <w:i/>
          <w:vertAlign w:val="subscript"/>
        </w:rPr>
        <w:t>св</w:t>
      </w:r>
      <w:r>
        <w:rPr>
          <w:i/>
          <w:vertAlign w:val="baseline"/>
        </w:rPr>
        <w:t> </w:t>
      </w:r>
      <w:r>
        <w:rPr>
          <w:vertAlign w:val="baseline"/>
        </w:rPr>
        <w:t>одержують завдяки трансформації розря- дного струму конденсатора. Тут допустима залежність</w:t>
      </w:r>
    </w:p>
    <w:p>
      <w:pPr>
        <w:pStyle w:val="BodyText"/>
        <w:spacing w:before="1"/>
        <w:rPr>
          <w:sz w:val="41"/>
        </w:rPr>
      </w:pPr>
    </w:p>
    <w:p>
      <w:pPr>
        <w:tabs>
          <w:tab w:pos="9221" w:val="left" w:leader="none"/>
        </w:tabs>
        <w:spacing w:before="0"/>
        <w:ind w:left="4741" w:right="0" w:firstLine="0"/>
        <w:jc w:val="left"/>
        <w:rPr>
          <w:sz w:val="28"/>
        </w:rPr>
      </w:pPr>
      <w:r>
        <w:rPr>
          <w:i/>
          <w:sz w:val="32"/>
        </w:rPr>
        <w:t>і</w:t>
      </w:r>
      <w:r>
        <w:rPr>
          <w:i/>
          <w:position w:val="-4"/>
          <w:sz w:val="21"/>
        </w:rPr>
        <w:t>св</w:t>
      </w:r>
      <w:r>
        <w:rPr>
          <w:i/>
          <w:spacing w:val="-1"/>
          <w:position w:val="-4"/>
          <w:sz w:val="21"/>
        </w:rPr>
        <w:t> </w:t>
      </w:r>
      <w:r>
        <w:rPr>
          <w:i/>
          <w:sz w:val="32"/>
        </w:rPr>
        <w:t>=</w:t>
      </w:r>
      <w:r>
        <w:rPr>
          <w:i/>
          <w:spacing w:val="-1"/>
          <w:sz w:val="32"/>
        </w:rPr>
        <w:t> </w:t>
      </w:r>
      <w:r>
        <w:rPr>
          <w:i/>
          <w:sz w:val="32"/>
        </w:rPr>
        <w:t>k</w:t>
      </w:r>
      <w:r>
        <w:rPr>
          <w:i/>
          <w:position w:val="-4"/>
          <w:sz w:val="21"/>
        </w:rPr>
        <w:t>т</w:t>
      </w:r>
      <w:r>
        <w:rPr>
          <w:rFonts w:ascii="Symbol" w:hAnsi="Symbol"/>
          <w:i/>
          <w:sz w:val="33"/>
        </w:rPr>
        <w:t></w:t>
      </w:r>
      <w:r>
        <w:rPr>
          <w:i/>
          <w:sz w:val="32"/>
        </w:rPr>
        <w:t>і</w:t>
      </w:r>
      <w:r>
        <w:rPr>
          <w:i/>
          <w:position w:val="-4"/>
          <w:sz w:val="21"/>
        </w:rPr>
        <w:t>р</w:t>
        <w:tab/>
      </w:r>
      <w:r>
        <w:rPr>
          <w:sz w:val="28"/>
        </w:rPr>
        <w:t>(1.6)</w:t>
      </w:r>
    </w:p>
    <w:p>
      <w:pPr>
        <w:pStyle w:val="BodyText"/>
        <w:spacing w:before="10"/>
        <w:rPr>
          <w:sz w:val="56"/>
        </w:rPr>
      </w:pPr>
    </w:p>
    <w:p>
      <w:pPr>
        <w:pStyle w:val="BodyText"/>
        <w:spacing w:line="362" w:lineRule="auto"/>
        <w:ind w:left="402" w:firstLine="707"/>
      </w:pPr>
      <w:r>
        <w:rPr/>
        <w:t>де </w:t>
      </w:r>
      <w:r>
        <w:rPr>
          <w:i/>
        </w:rPr>
        <w:t>k</w:t>
      </w:r>
      <w:r>
        <w:rPr>
          <w:i/>
          <w:vertAlign w:val="subscript"/>
        </w:rPr>
        <w:t>т</w:t>
      </w:r>
      <w:r>
        <w:rPr>
          <w:i/>
          <w:vertAlign w:val="baseline"/>
        </w:rPr>
        <w:t> </w:t>
      </w:r>
      <w:r>
        <w:rPr>
          <w:vertAlign w:val="baseline"/>
        </w:rPr>
        <w:t>— коефіцієнт трансформації зварювального трансформатора, що дорівнює відношенню числа витків первинної </w:t>
      </w:r>
      <w:r>
        <w:rPr>
          <w:i/>
          <w:vertAlign w:val="baseline"/>
        </w:rPr>
        <w:t>w</w:t>
      </w:r>
      <w:r>
        <w:rPr>
          <w:vertAlign w:val="subscript"/>
        </w:rPr>
        <w:t>1</w:t>
      </w:r>
      <w:r>
        <w:rPr>
          <w:vertAlign w:val="baseline"/>
        </w:rPr>
        <w:t> і вторинній </w:t>
      </w:r>
      <w:r>
        <w:rPr>
          <w:i/>
          <w:vertAlign w:val="baseline"/>
        </w:rPr>
        <w:t>w</w:t>
      </w:r>
      <w:r>
        <w:rPr>
          <w:vertAlign w:val="subscript"/>
        </w:rPr>
        <w:t>2</w:t>
      </w:r>
      <w:r>
        <w:rPr>
          <w:vertAlign w:val="baseline"/>
        </w:rPr>
        <w:t> обмоток.</w:t>
      </w:r>
    </w:p>
    <w:p>
      <w:pPr>
        <w:pStyle w:val="BodyText"/>
        <w:spacing w:line="360" w:lineRule="auto"/>
        <w:ind w:left="402" w:firstLine="707"/>
      </w:pPr>
      <w:r>
        <w:rPr/>
        <w:t>Величину струму </w:t>
      </w:r>
      <w:r>
        <w:rPr>
          <w:i/>
        </w:rPr>
        <w:t>і</w:t>
      </w:r>
      <w:r>
        <w:rPr>
          <w:i/>
          <w:vertAlign w:val="subscript"/>
        </w:rPr>
        <w:t>р</w:t>
      </w:r>
      <w:r>
        <w:rPr>
          <w:i/>
          <w:vertAlign w:val="baseline"/>
        </w:rPr>
        <w:t> </w:t>
      </w:r>
      <w:r>
        <w:rPr>
          <w:vertAlign w:val="baseline"/>
        </w:rPr>
        <w:t>називають первинним, а </w:t>
      </w:r>
      <w:r>
        <w:rPr>
          <w:i/>
          <w:vertAlign w:val="baseline"/>
        </w:rPr>
        <w:t>і</w:t>
      </w:r>
      <w:r>
        <w:rPr>
          <w:i/>
          <w:vertAlign w:val="subscript"/>
        </w:rPr>
        <w:t>св</w:t>
      </w:r>
      <w:r>
        <w:rPr>
          <w:i/>
          <w:vertAlign w:val="baseline"/>
        </w:rPr>
        <w:t> </w:t>
      </w:r>
      <w:r>
        <w:rPr>
          <w:vertAlign w:val="baseline"/>
        </w:rPr>
        <w:t>– вторинним струмами конденсаторних машин.</w:t>
      </w:r>
    </w:p>
    <w:p>
      <w:pPr>
        <w:pStyle w:val="BodyText"/>
        <w:spacing w:line="362" w:lineRule="auto"/>
        <w:ind w:left="402" w:right="1056" w:firstLine="707"/>
      </w:pPr>
      <w:r>
        <w:rPr/>
        <w:t>Середня потужність, що забирається від джерела випрямленого (або постійного) струму при зарядці конденсатора, визначається по формулі:</w:t>
      </w:r>
    </w:p>
    <w:p>
      <w:pPr>
        <w:pStyle w:val="BodyText"/>
        <w:rPr>
          <w:sz w:val="20"/>
        </w:rPr>
      </w:pPr>
    </w:p>
    <w:p>
      <w:pPr>
        <w:pStyle w:val="BodyText"/>
        <w:spacing w:before="7"/>
        <w:rPr>
          <w:sz w:val="15"/>
        </w:rPr>
      </w:pPr>
    </w:p>
    <w:p>
      <w:pPr>
        <w:spacing w:after="0"/>
        <w:rPr>
          <w:sz w:val="15"/>
        </w:rPr>
        <w:sectPr>
          <w:type w:val="continuous"/>
          <w:pgSz w:w="11910" w:h="16840"/>
          <w:pgMar w:top="1040" w:bottom="280" w:left="1300" w:right="0"/>
        </w:sectPr>
      </w:pPr>
    </w:p>
    <w:p>
      <w:pPr>
        <w:tabs>
          <w:tab w:pos="392" w:val="left" w:leader="none"/>
        </w:tabs>
        <w:spacing w:before="84"/>
        <w:ind w:left="0" w:right="0" w:firstLine="0"/>
        <w:jc w:val="right"/>
        <w:rPr>
          <w:i/>
          <w:sz w:val="18"/>
        </w:rPr>
      </w:pPr>
      <w:r>
        <w:rPr/>
        <w:pict>
          <v:line style="position:absolute;mso-position-horizontal-relative:page;mso-position-vertical-relative:paragraph;z-index:-257905664" from="322.10849pt,25.30784pt" to="341.451193pt,25.30784pt" stroked="true" strokeweight=".643782pt" strokecolor="#000000">
            <v:stroke dashstyle="solid"/>
            <w10:wrap type="none"/>
          </v:line>
        </w:pict>
      </w:r>
      <w:r>
        <w:rPr/>
        <w:pict>
          <v:shape style="position:absolute;margin-left:325.977509pt;margin-top:27.488335pt;width:4.25pt;height:17.2pt;mso-position-horizontal-relative:page;mso-position-vertical-relative:paragraph;z-index:-257904640" type="#_x0000_t202" filled="false" stroked="false">
            <v:textbox inset="0,0,0,0">
              <w:txbxContent>
                <w:p>
                  <w:pPr>
                    <w:spacing w:line="344" w:lineRule="exact" w:before="0"/>
                    <w:ind w:left="0" w:right="0" w:firstLine="0"/>
                    <w:jc w:val="left"/>
                    <w:rPr>
                      <w:i/>
                      <w:sz w:val="31"/>
                    </w:rPr>
                  </w:pPr>
                  <w:r>
                    <w:rPr>
                      <w:i/>
                      <w:w w:val="98"/>
                      <w:sz w:val="31"/>
                    </w:rPr>
                    <w:t>t</w:t>
                  </w:r>
                </w:p>
              </w:txbxContent>
            </v:textbox>
            <w10:wrap type="none"/>
          </v:shape>
        </w:pict>
      </w:r>
      <w:r>
        <w:rPr/>
        <w:pict>
          <v:shape style="position:absolute;margin-left:299.773865pt;margin-top:25.0049pt;width:3.5pt;height:10.050pt;mso-position-horizontal-relative:page;mso-position-vertical-relative:paragraph;z-index:-257903616" type="#_x0000_t202" filled="false" stroked="false">
            <v:textbox inset="0,0,0,0">
              <w:txbxContent>
                <w:p>
                  <w:pPr>
                    <w:spacing w:line="200" w:lineRule="exact" w:before="0"/>
                    <w:ind w:left="0" w:right="0" w:firstLine="0"/>
                    <w:jc w:val="left"/>
                    <w:rPr>
                      <w:i/>
                      <w:sz w:val="18"/>
                    </w:rPr>
                  </w:pPr>
                  <w:r>
                    <w:rPr>
                      <w:i/>
                      <w:w w:val="99"/>
                      <w:sz w:val="18"/>
                    </w:rPr>
                    <w:t>з</w:t>
                  </w:r>
                </w:p>
              </w:txbxContent>
            </v:textbox>
            <w10:wrap type="none"/>
          </v:shape>
        </w:pict>
      </w:r>
      <w:r>
        <w:rPr>
          <w:i/>
          <w:sz w:val="31"/>
        </w:rPr>
        <w:t>Р</w:t>
        <w:tab/>
      </w:r>
      <w:r>
        <w:rPr>
          <w:rFonts w:ascii="Symbol" w:hAnsi="Symbol"/>
          <w:sz w:val="31"/>
        </w:rPr>
        <w:t></w:t>
      </w:r>
      <w:r>
        <w:rPr>
          <w:spacing w:val="-7"/>
          <w:sz w:val="31"/>
        </w:rPr>
        <w:t> </w:t>
      </w:r>
      <w:r>
        <w:rPr>
          <w:i/>
          <w:spacing w:val="4"/>
          <w:position w:val="21"/>
          <w:sz w:val="31"/>
        </w:rPr>
        <w:t>W</w:t>
      </w:r>
      <w:r>
        <w:rPr>
          <w:i/>
          <w:spacing w:val="4"/>
          <w:position w:val="13"/>
          <w:sz w:val="18"/>
        </w:rPr>
        <w:t>з</w:t>
      </w:r>
    </w:p>
    <w:p>
      <w:pPr>
        <w:spacing w:before="84"/>
        <w:ind w:left="0" w:right="65" w:firstLine="0"/>
        <w:jc w:val="right"/>
        <w:rPr>
          <w:i/>
          <w:sz w:val="18"/>
        </w:rPr>
      </w:pPr>
      <w:r>
        <w:rPr>
          <w:i/>
          <w:w w:val="99"/>
          <w:sz w:val="18"/>
        </w:rPr>
        <w:t>з</w:t>
      </w:r>
    </w:p>
    <w:p>
      <w:pPr>
        <w:pStyle w:val="BodyText"/>
        <w:spacing w:before="7"/>
        <w:rPr>
          <w:i/>
          <w:sz w:val="35"/>
        </w:rPr>
      </w:pPr>
      <w:r>
        <w:rPr/>
        <w:br w:type="column"/>
      </w:r>
      <w:r>
        <w:rPr>
          <w:i/>
          <w:sz w:val="35"/>
        </w:rPr>
      </w:r>
    </w:p>
    <w:p>
      <w:pPr>
        <w:pStyle w:val="BodyText"/>
        <w:ind w:right="844"/>
        <w:jc w:val="right"/>
      </w:pPr>
      <w:r>
        <w:rPr/>
        <w:t>(1.7)</w:t>
      </w:r>
    </w:p>
    <w:p>
      <w:pPr>
        <w:spacing w:after="0"/>
        <w:jc w:val="right"/>
        <w:sectPr>
          <w:type w:val="continuous"/>
          <w:pgSz w:w="11910" w:h="16840"/>
          <w:pgMar w:top="1040" w:bottom="280" w:left="1300" w:right="0"/>
          <w:cols w:num="2" w:equalWidth="0">
            <w:col w:w="5469" w:space="40"/>
            <w:col w:w="5101"/>
          </w:cols>
        </w:sectPr>
      </w:pPr>
    </w:p>
    <w:p>
      <w:pPr>
        <w:pStyle w:val="BodyText"/>
        <w:rPr>
          <w:sz w:val="20"/>
        </w:rPr>
      </w:pPr>
    </w:p>
    <w:p>
      <w:pPr>
        <w:pStyle w:val="BodyText"/>
        <w:rPr>
          <w:sz w:val="20"/>
        </w:rPr>
      </w:pPr>
    </w:p>
    <w:p>
      <w:pPr>
        <w:pStyle w:val="BodyText"/>
        <w:spacing w:before="208"/>
        <w:ind w:left="1110"/>
      </w:pPr>
      <w:r>
        <w:rPr/>
        <w:t>де </w:t>
      </w:r>
      <w:r>
        <w:rPr>
          <w:i/>
        </w:rPr>
        <w:t>W</w:t>
      </w:r>
      <w:r>
        <w:rPr>
          <w:i/>
          <w:vertAlign w:val="subscript"/>
        </w:rPr>
        <w:t>з</w:t>
      </w:r>
      <w:r>
        <w:rPr>
          <w:i/>
          <w:vertAlign w:val="baseline"/>
        </w:rPr>
        <w:t> </w:t>
      </w:r>
      <w:r>
        <w:rPr>
          <w:vertAlign w:val="baseline"/>
        </w:rPr>
        <w:t>– енергія, затрачувана на зарядку конденсатора.</w:t>
      </w:r>
    </w:p>
    <w:p>
      <w:pPr>
        <w:pStyle w:val="BodyText"/>
        <w:spacing w:line="360" w:lineRule="auto" w:before="160"/>
        <w:ind w:left="402" w:right="1056" w:firstLine="707"/>
      </w:pPr>
      <w:r>
        <w:rPr/>
        <w:t>Вираз для середньої імпульсної потужності при розряді конденсатора має вигляд:</w:t>
      </w:r>
    </w:p>
    <w:p>
      <w:pPr>
        <w:spacing w:after="0" w:line="360" w:lineRule="auto"/>
        <w:sectPr>
          <w:type w:val="continuous"/>
          <w:pgSz w:w="11910" w:h="16840"/>
          <w:pgMar w:top="1040" w:bottom="280" w:left="1300" w:right="0"/>
        </w:sectPr>
      </w:pPr>
    </w:p>
    <w:p>
      <w:pPr>
        <w:pStyle w:val="BodyText"/>
        <w:spacing w:before="11"/>
        <w:rPr>
          <w:sz w:val="16"/>
        </w:rPr>
      </w:pPr>
    </w:p>
    <w:p>
      <w:pPr>
        <w:spacing w:after="0"/>
        <w:rPr>
          <w:sz w:val="16"/>
        </w:rPr>
        <w:sectPr>
          <w:pgSz w:w="11910" w:h="16840"/>
          <w:pgMar w:header="712" w:footer="0" w:top="1040" w:bottom="280" w:left="1300" w:right="0"/>
        </w:sectPr>
      </w:pPr>
    </w:p>
    <w:p>
      <w:pPr>
        <w:tabs>
          <w:tab w:pos="383" w:val="left" w:leader="none"/>
        </w:tabs>
        <w:spacing w:before="87"/>
        <w:ind w:left="0" w:right="0" w:firstLine="0"/>
        <w:jc w:val="right"/>
        <w:rPr>
          <w:i/>
          <w:sz w:val="17"/>
        </w:rPr>
      </w:pPr>
      <w:r>
        <w:rPr/>
        <w:pict>
          <v:line style="position:absolute;mso-position-horizontal-relative:page;mso-position-vertical-relative:paragraph;z-index:-257902592" from="321.713745pt,24.595333pt" to="341.05953pt,24.595333pt" stroked="true" strokeweight=".626396pt" strokecolor="#000000">
            <v:stroke dashstyle="solid"/>
            <w10:wrap type="none"/>
          </v:line>
        </w:pict>
      </w:r>
      <w:r>
        <w:rPr/>
        <w:pict>
          <v:shape style="position:absolute;margin-left:324.937836pt;margin-top:26.686739pt;width:4.2pt;height:16.75pt;mso-position-horizontal-relative:page;mso-position-vertical-relative:paragraph;z-index:-257901568" type="#_x0000_t202" filled="false" stroked="false">
            <v:textbox inset="0,0,0,0">
              <w:txbxContent>
                <w:p>
                  <w:pPr>
                    <w:spacing w:line="334" w:lineRule="exact" w:before="0"/>
                    <w:ind w:left="0" w:right="0" w:firstLine="0"/>
                    <w:jc w:val="left"/>
                    <w:rPr>
                      <w:i/>
                      <w:sz w:val="30"/>
                    </w:rPr>
                  </w:pPr>
                  <w:r>
                    <w:rPr>
                      <w:i/>
                      <w:w w:val="99"/>
                      <w:sz w:val="30"/>
                    </w:rPr>
                    <w:t>t</w:t>
                  </w:r>
                </w:p>
              </w:txbxContent>
            </v:textbox>
            <w10:wrap type="none"/>
          </v:shape>
        </w:pict>
      </w:r>
      <w:r>
        <w:rPr/>
        <w:pict>
          <v:shape style="position:absolute;margin-left:299.854401pt;margin-top:24.271229pt;width:3.45pt;height:9.75pt;mso-position-horizontal-relative:page;mso-position-vertical-relative:paragraph;z-index:-257900544" type="#_x0000_t202" filled="false" stroked="false">
            <v:textbox inset="0,0,0,0">
              <w:txbxContent>
                <w:p>
                  <w:pPr>
                    <w:spacing w:line="194" w:lineRule="exact" w:before="0"/>
                    <w:ind w:left="0" w:right="0" w:firstLine="0"/>
                    <w:jc w:val="left"/>
                    <w:rPr>
                      <w:i/>
                      <w:sz w:val="17"/>
                    </w:rPr>
                  </w:pPr>
                  <w:r>
                    <w:rPr>
                      <w:i/>
                      <w:w w:val="102"/>
                      <w:sz w:val="17"/>
                    </w:rPr>
                    <w:t>з</w:t>
                  </w:r>
                </w:p>
              </w:txbxContent>
            </v:textbox>
            <w10:wrap type="none"/>
          </v:shape>
        </w:pict>
      </w:r>
      <w:r>
        <w:rPr>
          <w:i/>
          <w:sz w:val="30"/>
        </w:rPr>
        <w:t>Р</w:t>
        <w:tab/>
      </w:r>
      <w:r>
        <w:rPr>
          <w:rFonts w:ascii="Symbol" w:hAnsi="Symbol"/>
          <w:sz w:val="30"/>
        </w:rPr>
        <w:t></w:t>
      </w:r>
      <w:r>
        <w:rPr>
          <w:spacing w:val="1"/>
          <w:sz w:val="30"/>
        </w:rPr>
        <w:t> </w:t>
      </w:r>
      <w:r>
        <w:rPr>
          <w:i/>
          <w:position w:val="20"/>
          <w:sz w:val="30"/>
        </w:rPr>
        <w:t>W</w:t>
      </w:r>
      <w:r>
        <w:rPr>
          <w:i/>
          <w:position w:val="12"/>
          <w:sz w:val="17"/>
        </w:rPr>
        <w:t>к</w:t>
      </w:r>
    </w:p>
    <w:p>
      <w:pPr>
        <w:spacing w:before="87"/>
        <w:ind w:left="0" w:right="48" w:firstLine="0"/>
        <w:jc w:val="right"/>
        <w:rPr>
          <w:i/>
          <w:sz w:val="17"/>
        </w:rPr>
      </w:pPr>
      <w:r>
        <w:rPr>
          <w:i/>
          <w:w w:val="102"/>
          <w:sz w:val="17"/>
        </w:rPr>
        <w:t>р</w:t>
      </w:r>
    </w:p>
    <w:p>
      <w:pPr>
        <w:pStyle w:val="BodyText"/>
        <w:spacing w:before="8"/>
        <w:rPr>
          <w:i/>
          <w:sz w:val="33"/>
        </w:rPr>
      </w:pPr>
      <w:r>
        <w:rPr/>
        <w:br w:type="column"/>
      </w:r>
      <w:r>
        <w:rPr>
          <w:i/>
          <w:sz w:val="33"/>
        </w:rPr>
      </w:r>
    </w:p>
    <w:p>
      <w:pPr>
        <w:pStyle w:val="BodyText"/>
        <w:ind w:right="844"/>
        <w:jc w:val="right"/>
      </w:pPr>
      <w:r>
        <w:rPr/>
        <w:t>(1.8)</w:t>
      </w:r>
    </w:p>
    <w:p>
      <w:pPr>
        <w:spacing w:after="0"/>
        <w:jc w:val="right"/>
        <w:sectPr>
          <w:type w:val="continuous"/>
          <w:pgSz w:w="11910" w:h="16840"/>
          <w:pgMar w:top="1040" w:bottom="280" w:left="1300" w:right="0"/>
          <w:cols w:num="2" w:equalWidth="0">
            <w:col w:w="5460" w:space="40"/>
            <w:col w:w="5110"/>
          </w:cols>
        </w:sectPr>
      </w:pPr>
    </w:p>
    <w:p>
      <w:pPr>
        <w:pStyle w:val="BodyText"/>
        <w:rPr>
          <w:sz w:val="20"/>
        </w:rPr>
      </w:pPr>
    </w:p>
    <w:p>
      <w:pPr>
        <w:pStyle w:val="BodyText"/>
        <w:rPr>
          <w:sz w:val="20"/>
        </w:rPr>
      </w:pPr>
    </w:p>
    <w:p>
      <w:pPr>
        <w:pStyle w:val="BodyText"/>
        <w:spacing w:before="7"/>
        <w:rPr>
          <w:sz w:val="16"/>
        </w:rPr>
      </w:pPr>
    </w:p>
    <w:p>
      <w:pPr>
        <w:pStyle w:val="BodyText"/>
        <w:spacing w:line="379" w:lineRule="auto" w:before="89"/>
        <w:ind w:left="402" w:right="850" w:firstLine="707"/>
        <w:jc w:val="both"/>
      </w:pPr>
      <w:r>
        <w:rPr/>
        <w:t>Разом з енергетичними достоїнствами конденсаторна зварка має ряд технологічних переваг [8]:</w:t>
      </w:r>
    </w:p>
    <w:p>
      <w:pPr>
        <w:pStyle w:val="ListParagraph"/>
        <w:numPr>
          <w:ilvl w:val="0"/>
          <w:numId w:val="6"/>
        </w:numPr>
        <w:tabs>
          <w:tab w:pos="1422" w:val="left" w:leader="none"/>
        </w:tabs>
        <w:spacing w:line="379" w:lineRule="auto" w:before="0" w:after="0"/>
        <w:ind w:left="402" w:right="842" w:firstLine="707"/>
        <w:jc w:val="both"/>
        <w:rPr>
          <w:sz w:val="28"/>
        </w:rPr>
      </w:pPr>
      <w:r>
        <w:rPr>
          <w:sz w:val="28"/>
        </w:rPr>
        <w:t>При незмінних для даного режиму зварки значеннях </w:t>
      </w:r>
      <w:r>
        <w:rPr>
          <w:i/>
          <w:sz w:val="28"/>
        </w:rPr>
        <w:t>С</w:t>
      </w:r>
      <w:r>
        <w:rPr>
          <w:i/>
          <w:sz w:val="28"/>
          <w:vertAlign w:val="subscript"/>
        </w:rPr>
        <w:t>р</w:t>
      </w:r>
      <w:r>
        <w:rPr>
          <w:i/>
          <w:sz w:val="28"/>
          <w:vertAlign w:val="baseline"/>
        </w:rPr>
        <w:t> </w:t>
      </w:r>
      <w:r>
        <w:rPr>
          <w:sz w:val="28"/>
          <w:vertAlign w:val="baseline"/>
        </w:rPr>
        <w:t>і </w:t>
      </w:r>
      <w:r>
        <w:rPr>
          <w:i/>
          <w:sz w:val="28"/>
          <w:vertAlign w:val="baseline"/>
        </w:rPr>
        <w:t>U</w:t>
      </w:r>
      <w:r>
        <w:rPr>
          <w:i/>
          <w:sz w:val="28"/>
          <w:vertAlign w:val="subscript"/>
        </w:rPr>
        <w:t>с</w:t>
      </w:r>
      <w:r>
        <w:rPr>
          <w:sz w:val="28"/>
          <w:vertAlign w:val="baseline"/>
        </w:rPr>
        <w:t>, в кон- денсаторах накопичується цілком певна і точно контрольована при кожній зварювальній операції кількість електричної</w:t>
      </w:r>
      <w:r>
        <w:rPr>
          <w:spacing w:val="-1"/>
          <w:sz w:val="28"/>
          <w:vertAlign w:val="baseline"/>
        </w:rPr>
        <w:t> </w:t>
      </w:r>
      <w:r>
        <w:rPr>
          <w:sz w:val="28"/>
          <w:vertAlign w:val="baseline"/>
        </w:rPr>
        <w:t>енергії.</w:t>
      </w:r>
    </w:p>
    <w:p>
      <w:pPr>
        <w:pStyle w:val="BodyText"/>
        <w:spacing w:line="379" w:lineRule="auto" w:before="1"/>
        <w:ind w:left="402" w:right="846" w:firstLine="707"/>
        <w:jc w:val="both"/>
      </w:pPr>
      <w:r>
        <w:rPr/>
        <w:t>Суворе дозування накопичуваної в конденсаторах електричній енергії, що витрачається на зварку, обумовлює за інших рівних умов розплавлення цілком певного об'єму металу, що дозволяє одержувати з'єднання стабільної якості. Ця ж перевага грає істотну роль при аналізі інших причин, порушую- чих стабільність зварки.</w:t>
      </w:r>
    </w:p>
    <w:p>
      <w:pPr>
        <w:pStyle w:val="ListParagraph"/>
        <w:numPr>
          <w:ilvl w:val="0"/>
          <w:numId w:val="6"/>
        </w:numPr>
        <w:tabs>
          <w:tab w:pos="1412" w:val="left" w:leader="none"/>
        </w:tabs>
        <w:spacing w:line="379" w:lineRule="auto" w:before="0" w:after="0"/>
        <w:ind w:left="402" w:right="848" w:firstLine="707"/>
        <w:jc w:val="both"/>
        <w:rPr>
          <w:sz w:val="28"/>
        </w:rPr>
      </w:pPr>
      <w:r>
        <w:rPr>
          <w:sz w:val="28"/>
        </w:rPr>
        <w:t>Можливість точного дозування накопиченої в конденсаторах енергії і отримання практично будь-якої малої її кількості має важливе значення для отримання високоякісних зварних з'єднань з металів дуже малої товщини і діаметрів (аж до тисячних часток</w:t>
      </w:r>
      <w:r>
        <w:rPr>
          <w:spacing w:val="-4"/>
          <w:sz w:val="28"/>
        </w:rPr>
        <w:t> </w:t>
      </w:r>
      <w:r>
        <w:rPr>
          <w:sz w:val="28"/>
        </w:rPr>
        <w:t>міліметра).</w:t>
      </w:r>
    </w:p>
    <w:p>
      <w:pPr>
        <w:pStyle w:val="ListParagraph"/>
        <w:numPr>
          <w:ilvl w:val="0"/>
          <w:numId w:val="6"/>
        </w:numPr>
        <w:tabs>
          <w:tab w:pos="1410" w:val="left" w:leader="none"/>
        </w:tabs>
        <w:spacing w:line="379" w:lineRule="auto" w:before="0" w:after="0"/>
        <w:ind w:left="402" w:right="839" w:firstLine="707"/>
        <w:jc w:val="both"/>
        <w:rPr>
          <w:sz w:val="28"/>
        </w:rPr>
      </w:pPr>
      <w:r>
        <w:rPr>
          <w:sz w:val="28"/>
        </w:rPr>
        <w:t>Вельми незначний час процесу конденсаторної зварки (досить часто це тисячні і десятитисячні частки секунди) і висока густина зварювального струму сприяє концентрованому виділенню тепла в місцях зварки металевих деталей (швидкості нагріву металу складають сотні тисяч і більш градусів в секунду), що забезпечує мінімальну зону термічного впливу, ширина якої складає 0,1 – 0,5 (нерідко і менш) товщини або діаметра зварюваного металу; отримання з'єднань, розташованих поряд з теплочутливими елементами, з хорошим зовнішнім виглядом (без їх додаткової обробки після зварки) і з </w:t>
      </w:r>
      <w:r>
        <w:rPr>
          <w:spacing w:val="2"/>
          <w:sz w:val="28"/>
        </w:rPr>
        <w:t>ви- </w:t>
      </w:r>
      <w:r>
        <w:rPr>
          <w:sz w:val="28"/>
        </w:rPr>
        <w:t>сокими міцнісними характеристиками; мінімальну пластичну деформацію металу зони зварки, що дозволяє виконувати з'єднання в безпосередній бли- зькості</w:t>
      </w:r>
      <w:r>
        <w:rPr>
          <w:spacing w:val="10"/>
          <w:sz w:val="28"/>
        </w:rPr>
        <w:t> </w:t>
      </w:r>
      <w:r>
        <w:rPr>
          <w:sz w:val="28"/>
        </w:rPr>
        <w:t>від</w:t>
      </w:r>
      <w:r>
        <w:rPr>
          <w:spacing w:val="10"/>
          <w:sz w:val="28"/>
        </w:rPr>
        <w:t> </w:t>
      </w:r>
      <w:r>
        <w:rPr>
          <w:sz w:val="28"/>
        </w:rPr>
        <w:t>краю</w:t>
      </w:r>
      <w:r>
        <w:rPr>
          <w:spacing w:val="8"/>
          <w:sz w:val="28"/>
        </w:rPr>
        <w:t> </w:t>
      </w:r>
      <w:r>
        <w:rPr>
          <w:sz w:val="28"/>
        </w:rPr>
        <w:t>деталей</w:t>
      </w:r>
      <w:r>
        <w:rPr>
          <w:spacing w:val="9"/>
          <w:sz w:val="28"/>
        </w:rPr>
        <w:t> </w:t>
      </w:r>
      <w:r>
        <w:rPr>
          <w:sz w:val="28"/>
        </w:rPr>
        <w:t>і</w:t>
      </w:r>
      <w:r>
        <w:rPr>
          <w:spacing w:val="10"/>
          <w:sz w:val="28"/>
        </w:rPr>
        <w:t> </w:t>
      </w:r>
      <w:r>
        <w:rPr>
          <w:sz w:val="28"/>
        </w:rPr>
        <w:t>поряд</w:t>
      </w:r>
      <w:r>
        <w:rPr>
          <w:spacing w:val="13"/>
          <w:sz w:val="28"/>
        </w:rPr>
        <w:t> </w:t>
      </w:r>
      <w:r>
        <w:rPr>
          <w:sz w:val="28"/>
        </w:rPr>
        <w:t>з</w:t>
      </w:r>
      <w:r>
        <w:rPr>
          <w:spacing w:val="8"/>
          <w:sz w:val="28"/>
        </w:rPr>
        <w:t> </w:t>
      </w:r>
      <w:r>
        <w:rPr>
          <w:sz w:val="28"/>
        </w:rPr>
        <w:t>отворами;</w:t>
      </w:r>
      <w:r>
        <w:rPr>
          <w:spacing w:val="11"/>
          <w:sz w:val="28"/>
        </w:rPr>
        <w:t> </w:t>
      </w:r>
      <w:r>
        <w:rPr>
          <w:sz w:val="28"/>
        </w:rPr>
        <w:t>можливість</w:t>
      </w:r>
      <w:r>
        <w:rPr>
          <w:spacing w:val="8"/>
          <w:sz w:val="28"/>
        </w:rPr>
        <w:t> </w:t>
      </w:r>
      <w:r>
        <w:rPr>
          <w:sz w:val="28"/>
        </w:rPr>
        <w:t>отримувати</w:t>
      </w:r>
      <w:r>
        <w:rPr>
          <w:spacing w:val="9"/>
          <w:sz w:val="28"/>
        </w:rPr>
        <w:t> </w:t>
      </w:r>
      <w:r>
        <w:rPr>
          <w:sz w:val="28"/>
        </w:rPr>
        <w:t>нероз'є-</w:t>
      </w:r>
    </w:p>
    <w:p>
      <w:pPr>
        <w:spacing w:after="0" w:line="379" w:lineRule="auto"/>
        <w:jc w:val="both"/>
        <w:rPr>
          <w:sz w:val="28"/>
        </w:rPr>
        <w:sectPr>
          <w:type w:val="continuous"/>
          <w:pgSz w:w="11910" w:h="16840"/>
          <w:pgMar w:top="1040" w:bottom="280" w:left="1300" w:right="0"/>
        </w:sectPr>
      </w:pPr>
    </w:p>
    <w:p>
      <w:pPr>
        <w:pStyle w:val="BodyText"/>
        <w:spacing w:before="1"/>
        <w:rPr>
          <w:sz w:val="14"/>
        </w:rPr>
      </w:pPr>
    </w:p>
    <w:p>
      <w:pPr>
        <w:pStyle w:val="BodyText"/>
        <w:spacing w:line="379" w:lineRule="auto" w:before="89"/>
        <w:ind w:left="402" w:right="844"/>
        <w:jc w:val="both"/>
      </w:pPr>
      <w:r>
        <w:rPr/>
        <w:t>мні з'єднання металевих деталей при величезній різниці в їх товщині або діа- метрах (наприклад, 10000:1 і набагато більше), а також при їх різних тепло- фізичних властивостях.</w:t>
      </w:r>
    </w:p>
    <w:p>
      <w:pPr>
        <w:pStyle w:val="ListParagraph"/>
        <w:numPr>
          <w:ilvl w:val="0"/>
          <w:numId w:val="6"/>
        </w:numPr>
        <w:tabs>
          <w:tab w:pos="1417" w:val="left" w:leader="none"/>
        </w:tabs>
        <w:spacing w:line="379" w:lineRule="auto" w:before="1" w:after="0"/>
        <w:ind w:left="402" w:right="844" w:firstLine="707"/>
        <w:jc w:val="both"/>
        <w:rPr>
          <w:sz w:val="28"/>
        </w:rPr>
      </w:pPr>
      <w:r>
        <w:rPr>
          <w:sz w:val="28"/>
        </w:rPr>
        <w:t>Можливість отримання на конденсаторних машинах простими засо- бами різних за формою імпульсів зварювального струму, що забезпечує </w:t>
      </w:r>
      <w:r>
        <w:rPr>
          <w:spacing w:val="2"/>
          <w:sz w:val="28"/>
        </w:rPr>
        <w:t>ви- </w:t>
      </w:r>
      <w:r>
        <w:rPr>
          <w:sz w:val="28"/>
        </w:rPr>
        <w:t>соку якість з'єднань з різнорідних і важкозварювальних металів і</w:t>
      </w:r>
      <w:r>
        <w:rPr>
          <w:spacing w:val="-18"/>
          <w:sz w:val="28"/>
        </w:rPr>
        <w:t> </w:t>
      </w:r>
      <w:r>
        <w:rPr>
          <w:sz w:val="28"/>
        </w:rPr>
        <w:t>сплавів.</w:t>
      </w:r>
    </w:p>
    <w:p>
      <w:pPr>
        <w:pStyle w:val="ListParagraph"/>
        <w:numPr>
          <w:ilvl w:val="0"/>
          <w:numId w:val="6"/>
        </w:numPr>
        <w:tabs>
          <w:tab w:pos="1398" w:val="left" w:leader="none"/>
        </w:tabs>
        <w:spacing w:line="379" w:lineRule="auto" w:before="0" w:after="0"/>
        <w:ind w:left="402" w:right="842" w:firstLine="707"/>
        <w:jc w:val="both"/>
        <w:rPr>
          <w:sz w:val="28"/>
        </w:rPr>
      </w:pPr>
      <w:r>
        <w:rPr>
          <w:sz w:val="28"/>
        </w:rPr>
        <w:t>Значення електричних параметрів режиму зварки, визначаючих амп- літуду, тривалість і форму імпульсу зварювального струму, досить легко </w:t>
      </w:r>
      <w:r>
        <w:rPr>
          <w:spacing w:val="2"/>
          <w:sz w:val="28"/>
        </w:rPr>
        <w:t>від- </w:t>
      </w:r>
      <w:r>
        <w:rPr>
          <w:sz w:val="28"/>
        </w:rPr>
        <w:t>творюються і</w:t>
      </w:r>
      <w:r>
        <w:rPr>
          <w:spacing w:val="-3"/>
          <w:sz w:val="28"/>
        </w:rPr>
        <w:t> </w:t>
      </w:r>
      <w:r>
        <w:rPr>
          <w:sz w:val="28"/>
        </w:rPr>
        <w:t>контролюються.</w:t>
      </w:r>
    </w:p>
    <w:p>
      <w:pPr>
        <w:pStyle w:val="ListParagraph"/>
        <w:numPr>
          <w:ilvl w:val="0"/>
          <w:numId w:val="6"/>
        </w:numPr>
        <w:tabs>
          <w:tab w:pos="1398" w:val="left" w:leader="none"/>
        </w:tabs>
        <w:spacing w:line="379" w:lineRule="auto" w:before="0" w:after="0"/>
        <w:ind w:left="402" w:right="842" w:firstLine="707"/>
        <w:jc w:val="both"/>
        <w:rPr>
          <w:sz w:val="28"/>
        </w:rPr>
      </w:pPr>
      <w:r>
        <w:rPr>
          <w:sz w:val="28"/>
        </w:rPr>
        <w:t>Ударна конденсаторна зварка характеризується такими достоїнства- ми, як наявність висококонцентрованого дугового джерела тепла і виконання процесу зварки металів в їх пластичному стані під дією ударного наванта- ження. Якість одержуваних з'єднань багато в чому не залежить від стану </w:t>
      </w:r>
      <w:r>
        <w:rPr>
          <w:spacing w:val="3"/>
          <w:sz w:val="28"/>
        </w:rPr>
        <w:t>по- </w:t>
      </w:r>
      <w:r>
        <w:rPr>
          <w:sz w:val="28"/>
        </w:rPr>
        <w:t>верхонь, які стикуються, (наявність на них природних оксидних плівок, штучно нанесених металевих або електропровідних оксидних покриттів, а також різних забруднень, якщо їх товщина не більше 0,05 мм, цілком допус- тима).</w:t>
      </w:r>
    </w:p>
    <w:p>
      <w:pPr>
        <w:pStyle w:val="ListParagraph"/>
        <w:numPr>
          <w:ilvl w:val="0"/>
          <w:numId w:val="6"/>
        </w:numPr>
        <w:tabs>
          <w:tab w:pos="1398" w:val="left" w:leader="none"/>
        </w:tabs>
        <w:spacing w:line="379" w:lineRule="auto" w:before="0" w:after="0"/>
        <w:ind w:left="402" w:right="842" w:firstLine="707"/>
        <w:jc w:val="both"/>
        <w:rPr>
          <w:sz w:val="28"/>
        </w:rPr>
      </w:pPr>
      <w:r>
        <w:rPr>
          <w:sz w:val="28"/>
        </w:rPr>
        <w:t>Завдяки незначному часу конденсаторної зварки при відносно вели- кій паузі між зваркою двох крапок підвищується стійкість і термін служби електродів при їх повітряному (природному)</w:t>
      </w:r>
      <w:r>
        <w:rPr>
          <w:spacing w:val="-9"/>
          <w:sz w:val="28"/>
        </w:rPr>
        <w:t> </w:t>
      </w:r>
      <w:r>
        <w:rPr>
          <w:sz w:val="28"/>
        </w:rPr>
        <w:t>охолоджуванні.</w:t>
      </w:r>
    </w:p>
    <w:p>
      <w:pPr>
        <w:pStyle w:val="ListParagraph"/>
        <w:numPr>
          <w:ilvl w:val="0"/>
          <w:numId w:val="6"/>
        </w:numPr>
        <w:tabs>
          <w:tab w:pos="1552" w:val="left" w:leader="none"/>
        </w:tabs>
        <w:spacing w:line="379" w:lineRule="auto" w:before="0" w:after="0"/>
        <w:ind w:left="402" w:right="844" w:firstLine="707"/>
        <w:jc w:val="both"/>
        <w:rPr>
          <w:sz w:val="28"/>
        </w:rPr>
      </w:pPr>
      <w:r>
        <w:rPr>
          <w:sz w:val="28"/>
        </w:rPr>
        <w:t>Короткочасність процесу конденсаторної зварки і висока стабіль- ність якості зварних з'єднань дозволяє створювати високопродуктивне, у </w:t>
      </w:r>
      <w:r>
        <w:rPr>
          <w:spacing w:val="3"/>
          <w:sz w:val="28"/>
        </w:rPr>
        <w:t>то- </w:t>
      </w:r>
      <w:r>
        <w:rPr>
          <w:sz w:val="28"/>
        </w:rPr>
        <w:t>му числі автоматичне</w:t>
      </w:r>
      <w:r>
        <w:rPr>
          <w:spacing w:val="-4"/>
          <w:sz w:val="28"/>
        </w:rPr>
        <w:t> </w:t>
      </w:r>
      <w:r>
        <w:rPr>
          <w:sz w:val="28"/>
        </w:rPr>
        <w:t>устаткування.</w:t>
      </w:r>
    </w:p>
    <w:p>
      <w:pPr>
        <w:pStyle w:val="BodyText"/>
        <w:spacing w:line="379" w:lineRule="auto"/>
        <w:ind w:left="402" w:right="840" w:firstLine="851"/>
        <w:jc w:val="both"/>
      </w:pPr>
      <w:r>
        <w:rPr/>
        <w:t>Всі перераховані вище технологічні, а також до певної міри і енерге- тичні переваги конденсаторної зварки значною мірою сприяли її широкому упровадженню в різних галузях техніки, причому об'єм застосування особли- во великий в приладобудуванні і радіоелектроніці [9].</w:t>
      </w:r>
    </w:p>
    <w:p>
      <w:pPr>
        <w:spacing w:after="0" w:line="379" w:lineRule="auto"/>
        <w:jc w:val="both"/>
        <w:sectPr>
          <w:pgSz w:w="11910" w:h="16840"/>
          <w:pgMar w:header="712" w:footer="0" w:top="1040" w:bottom="280" w:left="1300" w:right="0"/>
        </w:sectPr>
      </w:pPr>
    </w:p>
    <w:p>
      <w:pPr>
        <w:pStyle w:val="BodyText"/>
        <w:spacing w:before="9"/>
        <w:rPr>
          <w:sz w:val="14"/>
        </w:rPr>
      </w:pPr>
    </w:p>
    <w:p>
      <w:pPr>
        <w:pStyle w:val="Heading6"/>
        <w:numPr>
          <w:ilvl w:val="1"/>
          <w:numId w:val="3"/>
        </w:numPr>
        <w:tabs>
          <w:tab w:pos="1703" w:val="left" w:leader="none"/>
        </w:tabs>
        <w:spacing w:line="240" w:lineRule="auto" w:before="89" w:after="0"/>
        <w:ind w:left="1702" w:right="0" w:hanging="449"/>
        <w:jc w:val="left"/>
      </w:pPr>
      <w:r>
        <w:rPr/>
        <w:t>Розряд конденсаторів, розрядні</w:t>
      </w:r>
      <w:r>
        <w:rPr>
          <w:spacing w:val="-2"/>
        </w:rPr>
        <w:t> </w:t>
      </w:r>
      <w:r>
        <w:rPr/>
        <w:t>пристрої</w:t>
      </w:r>
    </w:p>
    <w:p>
      <w:pPr>
        <w:pStyle w:val="BodyText"/>
        <w:rPr>
          <w:b/>
          <w:sz w:val="30"/>
        </w:rPr>
      </w:pPr>
    </w:p>
    <w:p>
      <w:pPr>
        <w:pStyle w:val="BodyText"/>
        <w:spacing w:before="8"/>
        <w:rPr>
          <w:b/>
          <w:sz w:val="25"/>
        </w:rPr>
      </w:pPr>
    </w:p>
    <w:p>
      <w:pPr>
        <w:pStyle w:val="BodyText"/>
        <w:spacing w:line="360" w:lineRule="auto"/>
        <w:ind w:left="402" w:right="850" w:firstLine="707"/>
        <w:jc w:val="both"/>
      </w:pPr>
      <w:r>
        <w:rPr/>
        <w:t>Процес розряду конденсатора для первинного і вторинного контурів машини (рисунок 1.5,</w:t>
      </w:r>
      <w:r>
        <w:rPr>
          <w:i/>
        </w:rPr>
        <w:t>а</w:t>
      </w:r>
      <w:r>
        <w:rPr/>
        <w:t>) при трансформаторній конденсаторній зварці опором описується рівняннями:</w:t>
      </w:r>
    </w:p>
    <w:p>
      <w:pPr>
        <w:pStyle w:val="BodyText"/>
        <w:rPr>
          <w:sz w:val="20"/>
        </w:rPr>
      </w:pPr>
    </w:p>
    <w:p>
      <w:pPr>
        <w:pStyle w:val="BodyText"/>
        <w:spacing w:before="8"/>
        <w:rPr>
          <w:sz w:val="16"/>
        </w:rPr>
      </w:pPr>
    </w:p>
    <w:p>
      <w:pPr>
        <w:spacing w:after="0"/>
        <w:rPr>
          <w:sz w:val="16"/>
        </w:rPr>
        <w:sectPr>
          <w:pgSz w:w="11910" w:h="16840"/>
          <w:pgMar w:header="712" w:footer="0" w:top="1040" w:bottom="280" w:left="1300" w:right="0"/>
        </w:sectPr>
      </w:pPr>
    </w:p>
    <w:p>
      <w:pPr>
        <w:spacing w:before="270"/>
        <w:ind w:left="0" w:right="0" w:firstLine="0"/>
        <w:jc w:val="right"/>
        <w:rPr>
          <w:sz w:val="17"/>
        </w:rPr>
      </w:pPr>
      <w:r>
        <w:rPr/>
        <w:pict>
          <v:line style="position:absolute;mso-position-horizontal-relative:page;mso-position-vertical-relative:paragraph;z-index:-257899520" from="244.016296pt,24.41325pt" to="264.483805pt,24.41325pt" stroked="true" strokeweight=".610748pt" strokecolor="#000000">
            <v:stroke dashstyle="solid"/>
            <w10:wrap type="none"/>
          </v:line>
        </w:pict>
      </w:r>
      <w:r>
        <w:rPr>
          <w:i/>
          <w:w w:val="115"/>
          <w:sz w:val="29"/>
        </w:rPr>
        <w:t>i</w:t>
      </w:r>
      <w:r>
        <w:rPr>
          <w:w w:val="115"/>
          <w:position w:val="-6"/>
          <w:sz w:val="17"/>
        </w:rPr>
        <w:t>1 </w:t>
      </w:r>
      <w:r>
        <w:rPr>
          <w:rFonts w:ascii="Symbol" w:hAnsi="Symbol"/>
          <w:w w:val="115"/>
          <w:sz w:val="29"/>
        </w:rPr>
        <w:t></w:t>
      </w:r>
      <w:r>
        <w:rPr>
          <w:w w:val="115"/>
          <w:sz w:val="29"/>
        </w:rPr>
        <w:t> </w:t>
      </w:r>
      <w:r>
        <w:rPr>
          <w:i/>
          <w:w w:val="115"/>
          <w:sz w:val="29"/>
        </w:rPr>
        <w:t>R</w:t>
      </w:r>
      <w:r>
        <w:rPr>
          <w:w w:val="115"/>
          <w:position w:val="-6"/>
          <w:sz w:val="17"/>
        </w:rPr>
        <w:t>1</w:t>
      </w:r>
    </w:p>
    <w:p>
      <w:pPr>
        <w:pStyle w:val="ListParagraph"/>
        <w:numPr>
          <w:ilvl w:val="0"/>
          <w:numId w:val="7"/>
        </w:numPr>
        <w:tabs>
          <w:tab w:pos="328" w:val="left" w:leader="none"/>
        </w:tabs>
        <w:spacing w:line="240" w:lineRule="auto" w:before="270" w:after="0"/>
        <w:ind w:left="327" w:right="0" w:hanging="267"/>
        <w:jc w:val="left"/>
        <w:rPr>
          <w:rFonts w:ascii="Symbol" w:hAnsi="Symbol"/>
          <w:sz w:val="29"/>
        </w:rPr>
      </w:pPr>
      <w:r>
        <w:rPr>
          <w:i/>
          <w:spacing w:val="-32"/>
          <w:w w:val="115"/>
          <w:sz w:val="29"/>
        </w:rPr>
        <w:br w:type="column"/>
      </w:r>
      <w:r>
        <w:rPr>
          <w:i/>
          <w:spacing w:val="-21"/>
          <w:w w:val="115"/>
          <w:sz w:val="29"/>
        </w:rPr>
        <w:t>L</w:t>
      </w:r>
      <w:r>
        <w:rPr>
          <w:spacing w:val="-21"/>
          <w:w w:val="115"/>
          <w:position w:val="-6"/>
          <w:sz w:val="17"/>
        </w:rPr>
        <w:t>1</w:t>
      </w:r>
    </w:p>
    <w:p>
      <w:pPr>
        <w:spacing w:line="278" w:lineRule="auto" w:before="93"/>
        <w:ind w:left="118" w:right="-16" w:hanging="52"/>
        <w:jc w:val="left"/>
        <w:rPr>
          <w:i/>
          <w:sz w:val="29"/>
        </w:rPr>
      </w:pPr>
      <w:r>
        <w:rPr/>
        <w:br w:type="column"/>
      </w:r>
      <w:r>
        <w:rPr>
          <w:i/>
          <w:spacing w:val="-6"/>
          <w:w w:val="115"/>
          <w:sz w:val="29"/>
        </w:rPr>
        <w:t>di</w:t>
      </w:r>
      <w:r>
        <w:rPr>
          <w:spacing w:val="-6"/>
          <w:w w:val="115"/>
          <w:position w:val="-6"/>
          <w:sz w:val="17"/>
        </w:rPr>
        <w:t>1 </w:t>
      </w:r>
      <w:r>
        <w:rPr>
          <w:i/>
          <w:spacing w:val="-4"/>
          <w:w w:val="115"/>
          <w:sz w:val="29"/>
        </w:rPr>
        <w:t>dt</w:t>
      </w:r>
    </w:p>
    <w:p>
      <w:pPr>
        <w:pStyle w:val="ListParagraph"/>
        <w:numPr>
          <w:ilvl w:val="0"/>
          <w:numId w:val="7"/>
        </w:numPr>
        <w:tabs>
          <w:tab w:pos="350" w:val="left" w:leader="none"/>
        </w:tabs>
        <w:spacing w:line="192" w:lineRule="auto" w:before="112" w:after="0"/>
        <w:ind w:left="349" w:right="0" w:hanging="262"/>
        <w:jc w:val="left"/>
        <w:rPr>
          <w:rFonts w:ascii="Symbol" w:hAnsi="Symbol"/>
          <w:sz w:val="29"/>
        </w:rPr>
      </w:pPr>
      <w:r>
        <w:rPr>
          <w:i/>
          <w:w w:val="115"/>
          <w:position w:val="-19"/>
          <w:sz w:val="29"/>
        </w:rPr>
        <w:br w:type="column"/>
      </w:r>
      <w:r>
        <w:rPr>
          <w:i/>
          <w:w w:val="115"/>
          <w:position w:val="-19"/>
          <w:sz w:val="29"/>
        </w:rPr>
        <w:t>M</w:t>
      </w:r>
      <w:r>
        <w:rPr>
          <w:i/>
          <w:spacing w:val="40"/>
          <w:w w:val="115"/>
          <w:position w:val="-19"/>
          <w:sz w:val="29"/>
        </w:rPr>
        <w:t> </w:t>
      </w:r>
      <w:r>
        <w:rPr>
          <w:i/>
          <w:spacing w:val="-5"/>
          <w:w w:val="115"/>
          <w:sz w:val="29"/>
        </w:rPr>
        <w:t>di</w:t>
      </w:r>
      <w:r>
        <w:rPr>
          <w:spacing w:val="-5"/>
          <w:w w:val="115"/>
          <w:position w:val="-6"/>
          <w:sz w:val="17"/>
        </w:rPr>
        <w:t>2</w:t>
      </w:r>
    </w:p>
    <w:p>
      <w:pPr>
        <w:spacing w:line="281" w:lineRule="exact" w:before="0"/>
        <w:ind w:left="0" w:right="40" w:firstLine="0"/>
        <w:jc w:val="right"/>
        <w:rPr>
          <w:i/>
          <w:sz w:val="29"/>
        </w:rPr>
      </w:pPr>
      <w:r>
        <w:rPr/>
        <w:pict>
          <v:line style="position:absolute;mso-position-horizontal-relative:page;mso-position-vertical-relative:paragraph;z-index:-257898496" from="300.606598pt,-4.354451pt" to="322.883083pt,-4.354451pt" stroked="true" strokeweight=".610748pt" strokecolor="#000000">
            <v:stroke dashstyle="solid"/>
            <w10:wrap type="none"/>
          </v:line>
        </w:pict>
      </w:r>
      <w:r>
        <w:rPr>
          <w:i/>
          <w:w w:val="115"/>
          <w:sz w:val="29"/>
        </w:rPr>
        <w:t>dt</w:t>
      </w:r>
    </w:p>
    <w:p>
      <w:pPr>
        <w:pStyle w:val="ListParagraph"/>
        <w:numPr>
          <w:ilvl w:val="0"/>
          <w:numId w:val="8"/>
        </w:numPr>
        <w:tabs>
          <w:tab w:pos="346" w:val="left" w:leader="none"/>
        </w:tabs>
        <w:spacing w:line="240" w:lineRule="auto" w:before="270" w:after="0"/>
        <w:ind w:left="345" w:right="0" w:hanging="243"/>
        <w:jc w:val="left"/>
        <w:rPr>
          <w:i/>
          <w:sz w:val="17"/>
        </w:rPr>
      </w:pPr>
      <w:r>
        <w:rPr>
          <w:i/>
          <w:spacing w:val="5"/>
          <w:w w:val="115"/>
          <w:sz w:val="29"/>
        </w:rPr>
        <w:br w:type="column"/>
      </w:r>
      <w:r>
        <w:rPr>
          <w:i/>
          <w:spacing w:val="-3"/>
          <w:w w:val="115"/>
          <w:sz w:val="29"/>
        </w:rPr>
        <w:t>u</w:t>
      </w:r>
      <w:r>
        <w:rPr>
          <w:i/>
          <w:spacing w:val="-3"/>
          <w:w w:val="115"/>
          <w:position w:val="-6"/>
          <w:sz w:val="17"/>
        </w:rPr>
        <w:t>c</w:t>
      </w:r>
    </w:p>
    <w:p>
      <w:pPr>
        <w:spacing w:before="270"/>
        <w:ind w:left="80" w:right="0" w:firstLine="0"/>
        <w:jc w:val="left"/>
        <w:rPr>
          <w:sz w:val="29"/>
        </w:rPr>
      </w:pPr>
      <w:r>
        <w:rPr/>
        <w:br w:type="column"/>
      </w:r>
      <w:r>
        <w:rPr>
          <w:rFonts w:ascii="Symbol" w:hAnsi="Symbol"/>
          <w:w w:val="115"/>
          <w:sz w:val="29"/>
        </w:rPr>
        <w:t></w:t>
      </w:r>
      <w:r>
        <w:rPr>
          <w:w w:val="115"/>
          <w:sz w:val="29"/>
        </w:rPr>
        <w:t> 0;</w:t>
      </w:r>
    </w:p>
    <w:p>
      <w:pPr>
        <w:pStyle w:val="BodyText"/>
        <w:spacing w:before="9"/>
        <w:rPr>
          <w:sz w:val="30"/>
        </w:rPr>
      </w:pPr>
      <w:r>
        <w:rPr/>
        <w:br w:type="column"/>
      </w:r>
      <w:r>
        <w:rPr>
          <w:sz w:val="30"/>
        </w:rPr>
      </w:r>
    </w:p>
    <w:p>
      <w:pPr>
        <w:pStyle w:val="BodyText"/>
        <w:ind w:left="2167"/>
      </w:pPr>
      <w:r>
        <w:rPr/>
        <w:t>(1.9)</w:t>
      </w:r>
    </w:p>
    <w:p>
      <w:pPr>
        <w:spacing w:after="0"/>
        <w:sectPr>
          <w:type w:val="continuous"/>
          <w:pgSz w:w="11910" w:h="16840"/>
          <w:pgMar w:top="1040" w:bottom="280" w:left="1300" w:right="0"/>
          <w:cols w:num="7" w:equalWidth="0">
            <w:col w:w="2866" w:space="40"/>
            <w:col w:w="591" w:space="39"/>
            <w:col w:w="410" w:space="39"/>
            <w:col w:w="1113" w:space="39"/>
            <w:col w:w="615" w:space="40"/>
            <w:col w:w="615" w:space="648"/>
            <w:col w:w="3555"/>
          </w:cols>
        </w:sectPr>
      </w:pPr>
    </w:p>
    <w:p>
      <w:pPr>
        <w:pStyle w:val="BodyText"/>
        <w:rPr>
          <w:sz w:val="20"/>
        </w:rPr>
      </w:pPr>
    </w:p>
    <w:p>
      <w:pPr>
        <w:pStyle w:val="BodyText"/>
        <w:spacing w:before="2"/>
        <w:rPr>
          <w:sz w:val="25"/>
        </w:rPr>
      </w:pPr>
    </w:p>
    <w:p>
      <w:pPr>
        <w:spacing w:after="0"/>
        <w:rPr>
          <w:sz w:val="25"/>
        </w:rPr>
        <w:sectPr>
          <w:type w:val="continuous"/>
          <w:pgSz w:w="11910" w:h="16840"/>
          <w:pgMar w:top="1040" w:bottom="280" w:left="1300" w:right="0"/>
        </w:sectPr>
      </w:pPr>
    </w:p>
    <w:p>
      <w:pPr>
        <w:spacing w:before="269"/>
        <w:ind w:left="0" w:right="0" w:firstLine="0"/>
        <w:jc w:val="right"/>
        <w:rPr>
          <w:sz w:val="17"/>
        </w:rPr>
      </w:pPr>
      <w:r>
        <w:rPr>
          <w:i/>
          <w:w w:val="115"/>
          <w:sz w:val="29"/>
        </w:rPr>
        <w:t>i</w:t>
      </w:r>
      <w:r>
        <w:rPr>
          <w:w w:val="115"/>
          <w:position w:val="-6"/>
          <w:sz w:val="17"/>
        </w:rPr>
        <w:t>2 </w:t>
      </w:r>
      <w:r>
        <w:rPr>
          <w:rFonts w:ascii="Symbol" w:hAnsi="Symbol"/>
          <w:w w:val="115"/>
          <w:sz w:val="29"/>
        </w:rPr>
        <w:t></w:t>
      </w:r>
      <w:r>
        <w:rPr>
          <w:w w:val="115"/>
          <w:sz w:val="29"/>
        </w:rPr>
        <w:t> </w:t>
      </w:r>
      <w:r>
        <w:rPr>
          <w:i/>
          <w:w w:val="115"/>
          <w:sz w:val="29"/>
        </w:rPr>
        <w:t>R</w:t>
      </w:r>
      <w:r>
        <w:rPr>
          <w:w w:val="115"/>
          <w:position w:val="-6"/>
          <w:sz w:val="17"/>
        </w:rPr>
        <w:t>2</w:t>
      </w:r>
    </w:p>
    <w:p>
      <w:pPr>
        <w:pStyle w:val="ListParagraph"/>
        <w:numPr>
          <w:ilvl w:val="0"/>
          <w:numId w:val="7"/>
        </w:numPr>
        <w:tabs>
          <w:tab w:pos="339" w:val="left" w:leader="none"/>
        </w:tabs>
        <w:spacing w:line="240" w:lineRule="auto" w:before="269" w:after="0"/>
        <w:ind w:left="338" w:right="0" w:hanging="265"/>
        <w:jc w:val="left"/>
        <w:rPr>
          <w:rFonts w:ascii="Symbol" w:hAnsi="Symbol"/>
          <w:sz w:val="29"/>
        </w:rPr>
      </w:pPr>
      <w:r>
        <w:rPr>
          <w:i/>
          <w:spacing w:val="-10"/>
          <w:w w:val="114"/>
          <w:sz w:val="29"/>
        </w:rPr>
        <w:br w:type="column"/>
      </w:r>
      <w:r>
        <w:rPr>
          <w:i/>
          <w:spacing w:val="-10"/>
          <w:w w:val="115"/>
          <w:sz w:val="29"/>
        </w:rPr>
        <w:t>L</w:t>
      </w:r>
      <w:r>
        <w:rPr>
          <w:spacing w:val="-10"/>
          <w:w w:val="115"/>
          <w:position w:val="-6"/>
          <w:sz w:val="17"/>
        </w:rPr>
        <w:t>2</w:t>
      </w:r>
    </w:p>
    <w:p>
      <w:pPr>
        <w:spacing w:before="93"/>
        <w:ind w:left="80" w:right="0" w:firstLine="0"/>
        <w:jc w:val="left"/>
        <w:rPr>
          <w:sz w:val="17"/>
        </w:rPr>
      </w:pPr>
      <w:r>
        <w:rPr/>
        <w:br w:type="column"/>
      </w:r>
      <w:r>
        <w:rPr>
          <w:i/>
          <w:w w:val="115"/>
          <w:sz w:val="29"/>
        </w:rPr>
        <w:t>di</w:t>
      </w:r>
      <w:r>
        <w:rPr>
          <w:w w:val="115"/>
          <w:position w:val="-6"/>
          <w:sz w:val="17"/>
        </w:rPr>
        <w:t>2</w:t>
      </w:r>
    </w:p>
    <w:p>
      <w:pPr>
        <w:pStyle w:val="Heading5"/>
        <w:spacing w:before="52"/>
        <w:ind w:left="147"/>
        <w:rPr>
          <w:i/>
        </w:rPr>
      </w:pPr>
      <w:r>
        <w:rPr/>
        <w:pict>
          <v:line style="position:absolute;mso-position-horizontal-relative:page;mso-position-vertical-relative:paragraph;z-index:251731968" from="277.136749pt,.867863pt" to="299.220104pt,.867863pt" stroked="true" strokeweight=".610748pt" strokecolor="#000000">
            <v:stroke dashstyle="solid"/>
            <w10:wrap type="none"/>
          </v:line>
        </w:pict>
      </w:r>
      <w:r>
        <w:rPr>
          <w:i/>
          <w:spacing w:val="-4"/>
          <w:w w:val="115"/>
        </w:rPr>
        <w:t>dt</w:t>
      </w:r>
    </w:p>
    <w:p>
      <w:pPr>
        <w:pStyle w:val="ListParagraph"/>
        <w:numPr>
          <w:ilvl w:val="0"/>
          <w:numId w:val="7"/>
        </w:numPr>
        <w:tabs>
          <w:tab w:pos="360" w:val="left" w:leader="none"/>
        </w:tabs>
        <w:spacing w:line="192" w:lineRule="auto" w:before="111" w:after="0"/>
        <w:ind w:left="359" w:right="0" w:hanging="259"/>
        <w:jc w:val="left"/>
        <w:rPr>
          <w:rFonts w:ascii="Symbol" w:hAnsi="Symbol"/>
          <w:sz w:val="29"/>
        </w:rPr>
      </w:pPr>
      <w:r>
        <w:rPr>
          <w:i/>
          <w:w w:val="114"/>
          <w:position w:val="-19"/>
          <w:sz w:val="29"/>
        </w:rPr>
        <w:br w:type="column"/>
      </w:r>
      <w:r>
        <w:rPr>
          <w:i/>
          <w:w w:val="115"/>
          <w:position w:val="-19"/>
          <w:sz w:val="29"/>
        </w:rPr>
        <w:t>M</w:t>
      </w:r>
      <w:r>
        <w:rPr>
          <w:i/>
          <w:spacing w:val="34"/>
          <w:w w:val="115"/>
          <w:position w:val="-19"/>
          <w:sz w:val="29"/>
        </w:rPr>
        <w:t> </w:t>
      </w:r>
      <w:r>
        <w:rPr>
          <w:i/>
          <w:spacing w:val="-12"/>
          <w:w w:val="115"/>
          <w:sz w:val="29"/>
        </w:rPr>
        <w:t>di</w:t>
      </w:r>
      <w:r>
        <w:rPr>
          <w:spacing w:val="-12"/>
          <w:w w:val="115"/>
          <w:position w:val="-6"/>
          <w:sz w:val="17"/>
        </w:rPr>
        <w:t>1</w:t>
      </w:r>
    </w:p>
    <w:p>
      <w:pPr>
        <w:spacing w:line="281" w:lineRule="exact" w:before="0"/>
        <w:ind w:left="0" w:right="36" w:firstLine="0"/>
        <w:jc w:val="right"/>
        <w:rPr>
          <w:i/>
          <w:sz w:val="29"/>
        </w:rPr>
      </w:pPr>
      <w:r>
        <w:rPr/>
        <w:pict>
          <v:line style="position:absolute;mso-position-horizontal-relative:page;mso-position-vertical-relative:paragraph;z-index:-257896448" from="334.96582pt,-4.354451pt" to="355.262825pt,-4.354451pt" stroked="true" strokeweight=".610748pt" strokecolor="#000000">
            <v:stroke dashstyle="solid"/>
            <w10:wrap type="none"/>
          </v:line>
        </w:pict>
      </w:r>
      <w:r>
        <w:rPr>
          <w:i/>
          <w:w w:val="110"/>
          <w:sz w:val="29"/>
        </w:rPr>
        <w:t>dt</w:t>
      </w:r>
    </w:p>
    <w:p>
      <w:pPr>
        <w:spacing w:before="269"/>
        <w:ind w:left="87" w:right="0" w:firstLine="0"/>
        <w:jc w:val="left"/>
        <w:rPr>
          <w:sz w:val="29"/>
        </w:rPr>
      </w:pPr>
      <w:r>
        <w:rPr/>
        <w:br w:type="column"/>
      </w:r>
      <w:r>
        <w:rPr>
          <w:rFonts w:ascii="Symbol" w:hAnsi="Symbol"/>
          <w:w w:val="115"/>
          <w:sz w:val="29"/>
        </w:rPr>
        <w:t></w:t>
      </w:r>
      <w:r>
        <w:rPr>
          <w:spacing w:val="-22"/>
          <w:w w:val="115"/>
          <w:sz w:val="29"/>
        </w:rPr>
        <w:t> </w:t>
      </w:r>
      <w:r>
        <w:rPr>
          <w:spacing w:val="-15"/>
          <w:w w:val="115"/>
          <w:sz w:val="29"/>
        </w:rPr>
        <w:t>0,</w:t>
      </w:r>
    </w:p>
    <w:p>
      <w:pPr>
        <w:pStyle w:val="BodyText"/>
        <w:spacing w:before="10"/>
        <w:rPr>
          <w:sz w:val="30"/>
        </w:rPr>
      </w:pPr>
      <w:r>
        <w:rPr/>
        <w:br w:type="column"/>
      </w:r>
      <w:r>
        <w:rPr>
          <w:sz w:val="30"/>
        </w:rPr>
      </w:r>
    </w:p>
    <w:p>
      <w:pPr>
        <w:pStyle w:val="BodyText"/>
        <w:ind w:left="2670"/>
      </w:pPr>
      <w:r>
        <w:rPr/>
        <w:t>(1.10)</w:t>
      </w:r>
    </w:p>
    <w:p>
      <w:pPr>
        <w:spacing w:after="0"/>
        <w:sectPr>
          <w:type w:val="continuous"/>
          <w:pgSz w:w="11910" w:h="16840"/>
          <w:pgMar w:top="1040" w:bottom="280" w:left="1300" w:right="0"/>
          <w:cols w:num="6" w:equalWidth="0">
            <w:col w:w="3486" w:space="40"/>
            <w:col w:w="620" w:space="39"/>
            <w:col w:w="441" w:space="39"/>
            <w:col w:w="1096" w:space="40"/>
            <w:col w:w="572" w:space="39"/>
            <w:col w:w="4198"/>
          </w:cols>
        </w:sectPr>
      </w:pPr>
    </w:p>
    <w:p>
      <w:pPr>
        <w:pStyle w:val="BodyText"/>
        <w:rPr>
          <w:sz w:val="20"/>
        </w:rPr>
      </w:pPr>
    </w:p>
    <w:p>
      <w:pPr>
        <w:pStyle w:val="BodyText"/>
        <w:spacing w:line="360" w:lineRule="auto" w:before="246"/>
        <w:ind w:left="402" w:right="843" w:firstLine="707"/>
        <w:jc w:val="both"/>
      </w:pPr>
      <w:r>
        <w:rPr/>
        <w:t>де </w:t>
      </w:r>
      <w:r>
        <w:rPr>
          <w:i/>
        </w:rPr>
        <w:t>R</w:t>
      </w:r>
      <w:r>
        <w:rPr>
          <w:vertAlign w:val="subscript"/>
        </w:rPr>
        <w:t>1</w:t>
      </w:r>
      <w:r>
        <w:rPr>
          <w:vertAlign w:val="baseline"/>
        </w:rPr>
        <w:t> – активний опір первинної обмотки зварювального трансформа- тора </w:t>
      </w:r>
      <w:r>
        <w:rPr>
          <w:i/>
          <w:vertAlign w:val="baseline"/>
        </w:rPr>
        <w:t>T</w:t>
      </w:r>
      <w:r>
        <w:rPr>
          <w:vertAlign w:val="subscript"/>
        </w:rPr>
        <w:t>p</w:t>
      </w:r>
      <w:r>
        <w:rPr>
          <w:i/>
          <w:vertAlign w:val="baseline"/>
        </w:rPr>
        <w:t>C</w:t>
      </w:r>
      <w:r>
        <w:rPr>
          <w:vertAlign w:val="baseline"/>
        </w:rPr>
        <w:t>;</w:t>
      </w:r>
    </w:p>
    <w:p>
      <w:pPr>
        <w:pStyle w:val="BodyText"/>
        <w:spacing w:line="360" w:lineRule="auto" w:before="1"/>
        <w:ind w:left="402" w:right="843" w:firstLine="707"/>
        <w:jc w:val="both"/>
      </w:pPr>
      <w:r>
        <w:rPr>
          <w:i/>
        </w:rPr>
        <w:t>R</w:t>
      </w:r>
      <w:r>
        <w:rPr>
          <w:vertAlign w:val="subscript"/>
        </w:rPr>
        <w:t>2</w:t>
      </w:r>
      <w:r>
        <w:rPr>
          <w:vertAlign w:val="baseline"/>
        </w:rPr>
        <w:t> – активний опір вторинного кола зварювальної машини (</w:t>
      </w:r>
      <w:r>
        <w:rPr>
          <w:i/>
          <w:vertAlign w:val="baseline"/>
        </w:rPr>
        <w:t>R</w:t>
      </w:r>
      <w:r>
        <w:rPr>
          <w:vertAlign w:val="subscript"/>
        </w:rPr>
        <w:t>2</w:t>
      </w:r>
      <w:r>
        <w:rPr>
          <w:vertAlign w:val="baseline"/>
        </w:rPr>
        <w:t> = </w:t>
      </w:r>
      <w:r>
        <w:rPr>
          <w:i/>
          <w:vertAlign w:val="baseline"/>
        </w:rPr>
        <w:t>R</w:t>
      </w:r>
      <w:r>
        <w:rPr>
          <w:vertAlign w:val="subscript"/>
        </w:rPr>
        <w:t>20</w:t>
      </w:r>
      <w:r>
        <w:rPr>
          <w:vertAlign w:val="baseline"/>
        </w:rPr>
        <w:t> + </w:t>
      </w:r>
      <w:r>
        <w:rPr>
          <w:i/>
          <w:vertAlign w:val="baseline"/>
        </w:rPr>
        <w:t>R</w:t>
      </w:r>
      <w:r>
        <w:rPr>
          <w:vertAlign w:val="subscript"/>
        </w:rPr>
        <w:t>с.к.</w:t>
      </w:r>
      <w:r>
        <w:rPr>
          <w:vertAlign w:val="baseline"/>
        </w:rPr>
        <w:t> + </w:t>
      </w:r>
      <w:r>
        <w:rPr>
          <w:i/>
          <w:vertAlign w:val="baseline"/>
        </w:rPr>
        <w:t>R</w:t>
      </w:r>
      <w:r>
        <w:rPr>
          <w:vertAlign w:val="subscript"/>
        </w:rPr>
        <w:t>з.с.</w:t>
      </w:r>
      <w:r>
        <w:rPr>
          <w:vertAlign w:val="baseline"/>
        </w:rPr>
        <w:t>), який включає опори </w:t>
      </w:r>
      <w:r>
        <w:rPr>
          <w:i/>
          <w:vertAlign w:val="baseline"/>
        </w:rPr>
        <w:t>R</w:t>
      </w:r>
      <w:r>
        <w:rPr>
          <w:vertAlign w:val="subscript"/>
        </w:rPr>
        <w:t>20</w:t>
      </w:r>
      <w:r>
        <w:rPr>
          <w:vertAlign w:val="baseline"/>
        </w:rPr>
        <w:t> вторинної обмотки трансформатора, </w:t>
      </w:r>
      <w:r>
        <w:rPr>
          <w:i/>
          <w:vertAlign w:val="baseline"/>
        </w:rPr>
        <w:t>R</w:t>
      </w:r>
      <w:r>
        <w:rPr>
          <w:vertAlign w:val="subscript"/>
        </w:rPr>
        <w:t>с.к</w:t>
      </w:r>
      <w:r>
        <w:rPr>
          <w:vertAlign w:val="baseline"/>
        </w:rPr>
        <w:t> зварювального контуру, </w:t>
      </w:r>
      <w:r>
        <w:rPr>
          <w:i/>
          <w:vertAlign w:val="baseline"/>
        </w:rPr>
        <w:t>R</w:t>
      </w:r>
      <w:r>
        <w:rPr>
          <w:vertAlign w:val="subscript"/>
        </w:rPr>
        <w:t>з.с</w:t>
      </w:r>
      <w:r>
        <w:rPr>
          <w:vertAlign w:val="baseline"/>
        </w:rPr>
        <w:t> зони зварки;</w:t>
      </w:r>
    </w:p>
    <w:p>
      <w:pPr>
        <w:pStyle w:val="BodyText"/>
        <w:spacing w:line="360" w:lineRule="auto"/>
        <w:ind w:left="402" w:right="842" w:firstLine="707"/>
        <w:jc w:val="both"/>
      </w:pPr>
      <w:r>
        <w:rPr>
          <w:i/>
        </w:rPr>
        <w:t>L</w:t>
      </w:r>
      <w:r>
        <w:rPr>
          <w:vertAlign w:val="subscript"/>
        </w:rPr>
        <w:t>1</w:t>
      </w:r>
      <w:r>
        <w:rPr>
          <w:vertAlign w:val="baseline"/>
        </w:rPr>
        <w:t> – індуктивність первинної обмотки трансформатора (</w:t>
      </w:r>
      <w:r>
        <w:rPr>
          <w:i/>
          <w:vertAlign w:val="baseline"/>
        </w:rPr>
        <w:t>L</w:t>
      </w:r>
      <w:r>
        <w:rPr>
          <w:vertAlign w:val="subscript"/>
        </w:rPr>
        <w:t>1</w:t>
      </w:r>
      <w:r>
        <w:rPr>
          <w:vertAlign w:val="baseline"/>
        </w:rPr>
        <w:t> = </w:t>
      </w:r>
      <w:r>
        <w:rPr>
          <w:i/>
          <w:vertAlign w:val="baseline"/>
        </w:rPr>
        <w:t>L</w:t>
      </w:r>
      <w:r>
        <w:rPr>
          <w:vertAlign w:val="subscript"/>
        </w:rPr>
        <w:t>10</w:t>
      </w:r>
      <w:r>
        <w:rPr>
          <w:vertAlign w:val="baseline"/>
        </w:rPr>
        <w:t> + </w:t>
      </w:r>
      <w:r>
        <w:rPr>
          <w:i/>
          <w:vertAlign w:val="baseline"/>
        </w:rPr>
        <w:t>L</w:t>
      </w:r>
      <w:r>
        <w:rPr>
          <w:vertAlign w:val="subscript"/>
        </w:rPr>
        <w:t>1s</w:t>
      </w:r>
      <w:r>
        <w:rPr>
          <w:vertAlign w:val="baseline"/>
        </w:rPr>
        <w:t>), яка включає індуктивності </w:t>
      </w:r>
      <w:r>
        <w:rPr>
          <w:i/>
          <w:vertAlign w:val="baseline"/>
        </w:rPr>
        <w:t>L</w:t>
      </w:r>
      <w:r>
        <w:rPr>
          <w:vertAlign w:val="subscript"/>
        </w:rPr>
        <w:t>10</w:t>
      </w:r>
      <w:r>
        <w:rPr>
          <w:vertAlign w:val="baseline"/>
        </w:rPr>
        <w:t>, обумовлену основним потоком намагнічуван- ня трансформатора, і </w:t>
      </w:r>
      <w:r>
        <w:rPr>
          <w:i/>
          <w:vertAlign w:val="baseline"/>
        </w:rPr>
        <w:t>L</w:t>
      </w:r>
      <w:r>
        <w:rPr>
          <w:vertAlign w:val="subscript"/>
        </w:rPr>
        <w:t>1s</w:t>
      </w:r>
      <w:r>
        <w:rPr>
          <w:vertAlign w:val="baseline"/>
        </w:rPr>
        <w:t> – розсіяння;</w:t>
      </w:r>
    </w:p>
    <w:p>
      <w:pPr>
        <w:pStyle w:val="BodyText"/>
        <w:spacing w:line="360" w:lineRule="auto"/>
        <w:ind w:left="402" w:right="839" w:firstLine="707"/>
        <w:jc w:val="both"/>
      </w:pPr>
      <w:r>
        <w:rPr>
          <w:i/>
        </w:rPr>
        <w:t>L</w:t>
      </w:r>
      <w:r>
        <w:rPr>
          <w:vertAlign w:val="subscript"/>
        </w:rPr>
        <w:t>2</w:t>
      </w:r>
      <w:r>
        <w:rPr>
          <w:vertAlign w:val="baseline"/>
        </w:rPr>
        <w:t> – індуктивність вторинного кола зварювальної машини (</w:t>
      </w:r>
      <w:r>
        <w:rPr>
          <w:i/>
          <w:vertAlign w:val="baseline"/>
        </w:rPr>
        <w:t>L</w:t>
      </w:r>
      <w:r>
        <w:rPr>
          <w:vertAlign w:val="subscript"/>
        </w:rPr>
        <w:t>2</w:t>
      </w:r>
      <w:r>
        <w:rPr>
          <w:vertAlign w:val="baseline"/>
        </w:rPr>
        <w:t> = </w:t>
      </w:r>
      <w:r>
        <w:rPr>
          <w:i/>
          <w:vertAlign w:val="baseline"/>
        </w:rPr>
        <w:t>L</w:t>
      </w:r>
      <w:r>
        <w:rPr>
          <w:vertAlign w:val="subscript"/>
        </w:rPr>
        <w:t>20</w:t>
      </w:r>
      <w:r>
        <w:rPr>
          <w:vertAlign w:val="baseline"/>
        </w:rPr>
        <w:t> + </w:t>
      </w:r>
      <w:r>
        <w:rPr>
          <w:i/>
          <w:vertAlign w:val="baseline"/>
        </w:rPr>
        <w:t>L</w:t>
      </w:r>
      <w:r>
        <w:rPr>
          <w:vertAlign w:val="subscript"/>
        </w:rPr>
        <w:t>2s</w:t>
      </w:r>
      <w:r>
        <w:rPr>
          <w:vertAlign w:val="baseline"/>
        </w:rPr>
        <w:t>), що включає індуктивності </w:t>
      </w:r>
      <w:r>
        <w:rPr>
          <w:i/>
          <w:vertAlign w:val="baseline"/>
        </w:rPr>
        <w:t>L</w:t>
      </w:r>
      <w:r>
        <w:rPr>
          <w:vertAlign w:val="subscript"/>
        </w:rPr>
        <w:t>20,</w:t>
      </w:r>
      <w:r>
        <w:rPr>
          <w:vertAlign w:val="baseline"/>
        </w:rPr>
        <w:t> обумовлену основним потоком намагні- чування трансформатора, і </w:t>
      </w:r>
      <w:r>
        <w:rPr>
          <w:i/>
          <w:vertAlign w:val="baseline"/>
        </w:rPr>
        <w:t>L</w:t>
      </w:r>
      <w:r>
        <w:rPr>
          <w:vertAlign w:val="subscript"/>
        </w:rPr>
        <w:t>2s</w:t>
      </w:r>
      <w:r>
        <w:rPr>
          <w:vertAlign w:val="baseline"/>
        </w:rPr>
        <w:t> – розсіяння;</w:t>
      </w:r>
    </w:p>
    <w:p>
      <w:pPr>
        <w:pStyle w:val="BodyText"/>
        <w:ind w:left="1110"/>
        <w:jc w:val="both"/>
      </w:pPr>
      <w:r>
        <w:rPr>
          <w:i/>
        </w:rPr>
        <w:t>M </w:t>
      </w:r>
      <w:r>
        <w:rPr/>
        <w:t>– коефіцієнт взаємної індукції обмоток зварювального трансформа-</w:t>
      </w:r>
    </w:p>
    <w:p>
      <w:pPr>
        <w:pStyle w:val="BodyText"/>
        <w:spacing w:before="160"/>
        <w:ind w:left="402"/>
      </w:pPr>
      <w:r>
        <w:rPr/>
        <w:t>тора</w:t>
      </w:r>
    </w:p>
    <w:p>
      <w:pPr>
        <w:pStyle w:val="BodyText"/>
        <w:rPr>
          <w:sz w:val="20"/>
        </w:rPr>
      </w:pPr>
    </w:p>
    <w:p>
      <w:pPr>
        <w:pStyle w:val="BodyText"/>
        <w:rPr>
          <w:sz w:val="20"/>
        </w:rPr>
      </w:pPr>
    </w:p>
    <w:p>
      <w:pPr>
        <w:spacing w:after="0"/>
        <w:rPr>
          <w:sz w:val="20"/>
        </w:rPr>
        <w:sectPr>
          <w:type w:val="continuous"/>
          <w:pgSz w:w="11910" w:h="16840"/>
          <w:pgMar w:top="1040" w:bottom="280" w:left="1300" w:right="0"/>
        </w:sectPr>
      </w:pPr>
    </w:p>
    <w:p>
      <w:pPr>
        <w:pStyle w:val="BodyText"/>
        <w:spacing w:before="7"/>
        <w:rPr>
          <w:sz w:val="37"/>
        </w:rPr>
      </w:pPr>
    </w:p>
    <w:p>
      <w:pPr>
        <w:tabs>
          <w:tab w:pos="3238" w:val="left" w:leader="none"/>
        </w:tabs>
        <w:spacing w:before="0"/>
        <w:ind w:left="2353" w:right="0" w:firstLine="0"/>
        <w:jc w:val="left"/>
        <w:rPr>
          <w:i/>
          <w:sz w:val="16"/>
        </w:rPr>
      </w:pPr>
      <w:r>
        <w:rPr/>
        <w:pict>
          <v:group style="position:absolute;margin-left:216.053635pt;margin-top:.146626pt;width:57.45pt;height:18.9pt;mso-position-horizontal-relative:page;mso-position-vertical-relative:paragraph;z-index:-257895424" coordorigin="4321,3" coordsize="1149,378">
            <v:line style="position:absolute" from="4327,258" to="4367,237" stroked="true" strokeweight=".609457pt" strokecolor="#000000">
              <v:stroke dashstyle="solid"/>
            </v:line>
            <v:line style="position:absolute" from="4367,243" to="4425,367" stroked="true" strokeweight="1.277547pt" strokecolor="#000000">
              <v:stroke dashstyle="solid"/>
            </v:line>
            <v:shape style="position:absolute;left:637;top:2366;width:797;height:309" coordorigin="638,2366" coordsize="797,309" path="m4432,367l4509,10m4509,10l5470,10e" filled="false" stroked="true" strokeweight=".63056pt" strokecolor="#000000">
              <v:path arrowok="t"/>
              <v:stroke dashstyle="solid"/>
            </v:shape>
            <w10:wrap type="none"/>
          </v:group>
        </w:pict>
      </w:r>
      <w:r>
        <w:rPr>
          <w:i/>
          <w:w w:val="115"/>
          <w:sz w:val="28"/>
        </w:rPr>
        <w:t>М</w:t>
      </w:r>
      <w:r>
        <w:rPr>
          <w:i/>
          <w:spacing w:val="50"/>
          <w:w w:val="115"/>
          <w:sz w:val="28"/>
        </w:rPr>
        <w:t> </w:t>
      </w:r>
      <w:r>
        <w:rPr>
          <w:rFonts w:ascii="Symbol" w:hAnsi="Symbol"/>
          <w:w w:val="115"/>
          <w:sz w:val="28"/>
        </w:rPr>
        <w:t></w:t>
      </w:r>
      <w:r>
        <w:rPr>
          <w:w w:val="115"/>
          <w:sz w:val="28"/>
        </w:rPr>
        <w:tab/>
      </w:r>
      <w:r>
        <w:rPr>
          <w:i/>
          <w:spacing w:val="-8"/>
          <w:w w:val="115"/>
          <w:sz w:val="28"/>
        </w:rPr>
        <w:t>L</w:t>
      </w:r>
      <w:r>
        <w:rPr>
          <w:spacing w:val="-8"/>
          <w:w w:val="115"/>
          <w:position w:val="-6"/>
          <w:sz w:val="16"/>
        </w:rPr>
        <w:t>10 </w:t>
      </w:r>
      <w:r>
        <w:rPr>
          <w:rFonts w:ascii="Symbol" w:hAnsi="Symbol"/>
          <w:w w:val="115"/>
          <w:sz w:val="28"/>
        </w:rPr>
        <w:t></w:t>
      </w:r>
      <w:r>
        <w:rPr>
          <w:w w:val="115"/>
          <w:sz w:val="28"/>
        </w:rPr>
        <w:t> </w:t>
      </w:r>
      <w:r>
        <w:rPr>
          <w:i/>
          <w:w w:val="115"/>
          <w:sz w:val="28"/>
        </w:rPr>
        <w:t>L</w:t>
      </w:r>
      <w:r>
        <w:rPr>
          <w:w w:val="115"/>
          <w:position w:val="-6"/>
          <w:sz w:val="16"/>
        </w:rPr>
        <w:t>20</w:t>
      </w:r>
      <w:r>
        <w:rPr>
          <w:spacing w:val="-14"/>
          <w:w w:val="115"/>
          <w:position w:val="-6"/>
          <w:sz w:val="16"/>
        </w:rPr>
        <w:t> </w:t>
      </w:r>
      <w:r>
        <w:rPr>
          <w:w w:val="115"/>
          <w:sz w:val="28"/>
        </w:rPr>
        <w:t>;</w:t>
      </w:r>
      <w:r>
        <w:rPr>
          <w:i/>
          <w:w w:val="115"/>
          <w:sz w:val="28"/>
        </w:rPr>
        <w:t>u</w:t>
      </w:r>
      <w:r>
        <w:rPr>
          <w:i/>
          <w:w w:val="115"/>
          <w:position w:val="-6"/>
          <w:sz w:val="16"/>
        </w:rPr>
        <w:t>C</w:t>
      </w:r>
    </w:p>
    <w:p>
      <w:pPr>
        <w:pStyle w:val="BodyText"/>
        <w:spacing w:before="7"/>
        <w:rPr>
          <w:i/>
          <w:sz w:val="37"/>
        </w:rPr>
      </w:pPr>
      <w:r>
        <w:rPr/>
        <w:br w:type="column"/>
      </w:r>
      <w:r>
        <w:rPr>
          <w:i/>
          <w:sz w:val="37"/>
        </w:rPr>
      </w:r>
    </w:p>
    <w:p>
      <w:pPr>
        <w:spacing w:before="0"/>
        <w:ind w:left="87" w:right="0" w:firstLine="0"/>
        <w:jc w:val="left"/>
        <w:rPr>
          <w:i/>
          <w:sz w:val="16"/>
        </w:rPr>
      </w:pPr>
      <w:r>
        <w:rPr>
          <w:rFonts w:ascii="Symbol" w:hAnsi="Symbol"/>
          <w:w w:val="115"/>
          <w:sz w:val="28"/>
        </w:rPr>
        <w:t></w:t>
      </w:r>
      <w:r>
        <w:rPr>
          <w:spacing w:val="-24"/>
          <w:w w:val="115"/>
          <w:sz w:val="28"/>
        </w:rPr>
        <w:t> </w:t>
      </w:r>
      <w:r>
        <w:rPr>
          <w:i/>
          <w:spacing w:val="-3"/>
          <w:w w:val="115"/>
          <w:sz w:val="28"/>
        </w:rPr>
        <w:t>U</w:t>
      </w:r>
      <w:r>
        <w:rPr>
          <w:i/>
          <w:spacing w:val="-3"/>
          <w:w w:val="115"/>
          <w:position w:val="-6"/>
          <w:sz w:val="16"/>
        </w:rPr>
        <w:t>C</w:t>
      </w:r>
    </w:p>
    <w:p>
      <w:pPr>
        <w:spacing w:line="464" w:lineRule="exact" w:before="273"/>
        <w:ind w:left="1" w:right="0" w:firstLine="0"/>
        <w:jc w:val="left"/>
        <w:rPr>
          <w:sz w:val="28"/>
        </w:rPr>
      </w:pPr>
      <w:r>
        <w:rPr/>
        <w:br w:type="column"/>
      </w:r>
      <w:r>
        <w:rPr>
          <w:rFonts w:ascii="Symbol" w:hAnsi="Symbol"/>
          <w:w w:val="105"/>
          <w:sz w:val="37"/>
        </w:rPr>
        <w:t></w:t>
      </w:r>
      <w:r>
        <w:rPr>
          <w:w w:val="105"/>
          <w:sz w:val="28"/>
        </w:rPr>
        <w:t>0</w:t>
      </w:r>
      <w:r>
        <w:rPr>
          <w:rFonts w:ascii="Symbol" w:hAnsi="Symbol"/>
          <w:w w:val="105"/>
          <w:sz w:val="37"/>
        </w:rPr>
        <w:t></w:t>
      </w:r>
      <w:r>
        <w:rPr>
          <w:w w:val="105"/>
          <w:sz w:val="37"/>
        </w:rPr>
        <w:t> </w:t>
      </w:r>
      <w:r>
        <w:rPr>
          <w:rFonts w:ascii="Symbol" w:hAnsi="Symbol"/>
          <w:w w:val="105"/>
          <w:sz w:val="28"/>
        </w:rPr>
        <w:t></w:t>
      </w:r>
      <w:r>
        <w:rPr>
          <w:w w:val="105"/>
          <w:sz w:val="28"/>
        </w:rPr>
        <w:t> </w:t>
      </w:r>
      <w:r>
        <w:rPr>
          <w:w w:val="105"/>
          <w:position w:val="18"/>
          <w:sz w:val="28"/>
        </w:rPr>
        <w:t>1</w:t>
      </w:r>
    </w:p>
    <w:p>
      <w:pPr>
        <w:spacing w:line="308" w:lineRule="exact" w:before="0"/>
        <w:ind w:left="654" w:right="0" w:firstLine="0"/>
        <w:jc w:val="left"/>
        <w:rPr>
          <w:i/>
          <w:sz w:val="16"/>
        </w:rPr>
      </w:pPr>
      <w:r>
        <w:rPr/>
        <w:pict>
          <v:line style="position:absolute;mso-position-horizontal-relative:page;mso-position-vertical-relative:paragraph;z-index:-257894400" from="363.904877pt,-4.712870pt" to="383.46201pt,-4.712870pt" stroked="true" strokeweight=".59361pt" strokecolor="#000000">
            <v:stroke dashstyle="solid"/>
            <w10:wrap type="none"/>
          </v:line>
        </w:pict>
      </w:r>
      <w:r>
        <w:rPr>
          <w:i/>
          <w:w w:val="115"/>
          <w:sz w:val="28"/>
        </w:rPr>
        <w:t>C</w:t>
      </w:r>
      <w:r>
        <w:rPr>
          <w:i/>
          <w:w w:val="115"/>
          <w:position w:val="-6"/>
          <w:sz w:val="16"/>
        </w:rPr>
        <w:t>P</w:t>
      </w:r>
    </w:p>
    <w:p>
      <w:pPr>
        <w:pStyle w:val="BodyText"/>
        <w:spacing w:before="7"/>
        <w:rPr>
          <w:i/>
          <w:sz w:val="20"/>
        </w:rPr>
      </w:pPr>
      <w:r>
        <w:rPr/>
        <w:br w:type="column"/>
      </w:r>
      <w:r>
        <w:rPr>
          <w:i/>
          <w:sz w:val="20"/>
        </w:rPr>
      </w:r>
    </w:p>
    <w:p>
      <w:pPr>
        <w:spacing w:line="164" w:lineRule="exact" w:before="0"/>
        <w:ind w:left="90" w:right="0" w:firstLine="0"/>
        <w:jc w:val="left"/>
        <w:rPr>
          <w:i/>
          <w:sz w:val="16"/>
        </w:rPr>
      </w:pPr>
      <w:r>
        <w:rPr>
          <w:i/>
          <w:w w:val="117"/>
          <w:sz w:val="16"/>
        </w:rPr>
        <w:t>t</w:t>
      </w:r>
    </w:p>
    <w:p>
      <w:pPr>
        <w:spacing w:line="490" w:lineRule="exact" w:before="0"/>
        <w:ind w:left="59" w:right="0" w:firstLine="0"/>
        <w:jc w:val="left"/>
        <w:rPr>
          <w:sz w:val="28"/>
        </w:rPr>
      </w:pPr>
      <w:r>
        <w:rPr>
          <w:rFonts w:ascii="Symbol" w:hAnsi="Symbol"/>
          <w:spacing w:val="31"/>
          <w:w w:val="112"/>
          <w:position w:val="-9"/>
          <w:sz w:val="43"/>
        </w:rPr>
        <w:t></w:t>
      </w:r>
      <w:r>
        <w:rPr>
          <w:i/>
          <w:spacing w:val="-27"/>
          <w:w w:val="114"/>
          <w:sz w:val="28"/>
        </w:rPr>
        <w:t>i</w:t>
      </w:r>
      <w:r>
        <w:rPr>
          <w:spacing w:val="-5"/>
          <w:w w:val="117"/>
          <w:position w:val="-6"/>
          <w:sz w:val="16"/>
        </w:rPr>
        <w:t>1</w:t>
      </w:r>
      <w:r>
        <w:rPr>
          <w:i/>
          <w:spacing w:val="-4"/>
          <w:w w:val="114"/>
          <w:sz w:val="28"/>
        </w:rPr>
        <w:t>d</w:t>
      </w:r>
      <w:r>
        <w:rPr>
          <w:i/>
          <w:spacing w:val="9"/>
          <w:w w:val="114"/>
          <w:sz w:val="28"/>
        </w:rPr>
        <w:t>t</w:t>
      </w:r>
      <w:r>
        <w:rPr>
          <w:w w:val="114"/>
          <w:sz w:val="28"/>
        </w:rPr>
        <w:t>;</w:t>
      </w:r>
    </w:p>
    <w:p>
      <w:pPr>
        <w:spacing w:line="167" w:lineRule="exact" w:before="0"/>
        <w:ind w:left="77" w:right="0" w:firstLine="0"/>
        <w:jc w:val="left"/>
        <w:rPr>
          <w:sz w:val="16"/>
        </w:rPr>
      </w:pPr>
      <w:r>
        <w:rPr>
          <w:w w:val="117"/>
          <w:sz w:val="16"/>
        </w:rPr>
        <w:t>0</w:t>
      </w:r>
    </w:p>
    <w:p>
      <w:pPr>
        <w:pStyle w:val="BodyText"/>
        <w:spacing w:before="9"/>
        <w:rPr>
          <w:sz w:val="44"/>
        </w:rPr>
      </w:pPr>
      <w:r>
        <w:rPr/>
        <w:br w:type="column"/>
      </w:r>
      <w:r>
        <w:rPr>
          <w:sz w:val="44"/>
        </w:rPr>
      </w:r>
    </w:p>
    <w:p>
      <w:pPr>
        <w:pStyle w:val="BodyText"/>
        <w:ind w:left="1960"/>
      </w:pPr>
      <w:r>
        <w:rPr/>
        <w:t>(1.11)</w:t>
      </w:r>
    </w:p>
    <w:p>
      <w:pPr>
        <w:spacing w:after="0"/>
        <w:sectPr>
          <w:type w:val="continuous"/>
          <w:pgSz w:w="11910" w:h="16840"/>
          <w:pgMar w:top="1040" w:bottom="280" w:left="1300" w:right="0"/>
          <w:cols w:num="5" w:equalWidth="0">
            <w:col w:w="4564" w:space="40"/>
            <w:col w:w="692" w:space="39"/>
            <w:col w:w="988" w:space="39"/>
            <w:col w:w="720" w:space="40"/>
            <w:col w:w="3488"/>
          </w:cols>
        </w:sectPr>
      </w:pPr>
    </w:p>
    <w:p>
      <w:pPr>
        <w:pStyle w:val="BodyText"/>
        <w:rPr>
          <w:sz w:val="20"/>
        </w:rPr>
      </w:pPr>
    </w:p>
    <w:p>
      <w:pPr>
        <w:pStyle w:val="BodyText"/>
        <w:spacing w:before="10"/>
        <w:rPr>
          <w:sz w:val="16"/>
        </w:rPr>
      </w:pPr>
    </w:p>
    <w:p>
      <w:pPr>
        <w:pStyle w:val="BodyText"/>
        <w:spacing w:before="89"/>
        <w:ind w:left="1110"/>
      </w:pPr>
      <w:r>
        <w:rPr/>
        <w:t>де </w:t>
      </w:r>
      <w:r>
        <w:rPr>
          <w:i/>
        </w:rPr>
        <w:t>U</w:t>
      </w:r>
      <w:r>
        <w:rPr>
          <w:vertAlign w:val="subscript"/>
        </w:rPr>
        <w:t>с</w:t>
      </w:r>
      <w:r>
        <w:rPr>
          <w:vertAlign w:val="baseline"/>
        </w:rPr>
        <w:t>(0) – напруга на ємності </w:t>
      </w:r>
      <w:r>
        <w:rPr>
          <w:i/>
          <w:vertAlign w:val="baseline"/>
        </w:rPr>
        <w:t>С</w:t>
      </w:r>
      <w:r>
        <w:rPr>
          <w:vertAlign w:val="subscript"/>
        </w:rPr>
        <w:t>р</w:t>
      </w:r>
      <w:r>
        <w:rPr>
          <w:vertAlign w:val="baseline"/>
        </w:rPr>
        <w:t> в початковий момент.</w:t>
      </w:r>
    </w:p>
    <w:p>
      <w:pPr>
        <w:spacing w:after="0"/>
        <w:sectPr>
          <w:type w:val="continuous"/>
          <w:pgSz w:w="11910" w:h="16840"/>
          <w:pgMar w:top="1040" w:bottom="280" w:left="1300" w:right="0"/>
        </w:sectPr>
      </w:pPr>
    </w:p>
    <w:p>
      <w:pPr>
        <w:pStyle w:val="BodyText"/>
        <w:rPr>
          <w:sz w:val="20"/>
        </w:rPr>
      </w:pPr>
    </w:p>
    <w:p>
      <w:pPr>
        <w:pStyle w:val="BodyText"/>
        <w:rPr>
          <w:sz w:val="20"/>
        </w:rPr>
      </w:pPr>
    </w:p>
    <w:p>
      <w:pPr>
        <w:pStyle w:val="BodyText"/>
        <w:rPr>
          <w:sz w:val="20"/>
        </w:rPr>
      </w:pPr>
    </w:p>
    <w:p>
      <w:pPr>
        <w:pStyle w:val="BodyText"/>
        <w:rPr>
          <w:sz w:val="19"/>
        </w:rPr>
      </w:pPr>
    </w:p>
    <w:p>
      <w:pPr>
        <w:pStyle w:val="BodyText"/>
        <w:ind w:left="1042"/>
        <w:rPr>
          <w:sz w:val="20"/>
        </w:rPr>
      </w:pPr>
      <w:r>
        <w:rPr>
          <w:sz w:val="20"/>
        </w:rPr>
        <w:drawing>
          <wp:inline distT="0" distB="0" distL="0" distR="0">
            <wp:extent cx="5103387" cy="2138743"/>
            <wp:effectExtent l="0" t="0" r="0" b="0"/>
            <wp:docPr id="13" name="image23.png"/>
            <wp:cNvGraphicFramePr>
              <a:graphicFrameLocks noChangeAspect="1"/>
            </wp:cNvGraphicFramePr>
            <a:graphic>
              <a:graphicData uri="http://schemas.openxmlformats.org/drawingml/2006/picture">
                <pic:pic>
                  <pic:nvPicPr>
                    <pic:cNvPr id="14" name="image23.png"/>
                    <pic:cNvPicPr/>
                  </pic:nvPicPr>
                  <pic:blipFill>
                    <a:blip r:embed="rId29" cstate="print"/>
                    <a:stretch>
                      <a:fillRect/>
                    </a:stretch>
                  </pic:blipFill>
                  <pic:spPr>
                    <a:xfrm>
                      <a:off x="0" y="0"/>
                      <a:ext cx="5103387" cy="2138743"/>
                    </a:xfrm>
                    <a:prstGeom prst="rect">
                      <a:avLst/>
                    </a:prstGeom>
                  </pic:spPr>
                </pic:pic>
              </a:graphicData>
            </a:graphic>
          </wp:inline>
        </w:drawing>
      </w:r>
      <w:r>
        <w:rPr>
          <w:sz w:val="20"/>
        </w:rPr>
      </w:r>
    </w:p>
    <w:p>
      <w:pPr>
        <w:pStyle w:val="BodyText"/>
        <w:spacing w:before="8"/>
        <w:rPr>
          <w:sz w:val="23"/>
        </w:rPr>
      </w:pPr>
    </w:p>
    <w:p>
      <w:pPr>
        <w:spacing w:before="89"/>
        <w:ind w:left="75" w:right="970" w:firstLine="0"/>
        <w:jc w:val="center"/>
        <w:rPr>
          <w:sz w:val="28"/>
        </w:rPr>
      </w:pPr>
      <w:r>
        <w:rPr>
          <w:i/>
          <w:sz w:val="28"/>
        </w:rPr>
        <w:t>а</w:t>
      </w:r>
      <w:r>
        <w:rPr>
          <w:sz w:val="28"/>
        </w:rPr>
        <w:t>)</w:t>
      </w:r>
    </w:p>
    <w:p>
      <w:pPr>
        <w:pStyle w:val="BodyText"/>
        <w:rPr>
          <w:sz w:val="20"/>
        </w:rPr>
      </w:pPr>
    </w:p>
    <w:p>
      <w:pPr>
        <w:pStyle w:val="BodyText"/>
        <w:rPr>
          <w:sz w:val="20"/>
        </w:rPr>
      </w:pPr>
    </w:p>
    <w:p>
      <w:pPr>
        <w:pStyle w:val="BodyText"/>
        <w:spacing w:before="5"/>
        <w:rPr>
          <w:sz w:val="21"/>
        </w:rPr>
      </w:pPr>
      <w:r>
        <w:rPr/>
        <w:drawing>
          <wp:anchor distT="0" distB="0" distL="0" distR="0" allowOverlap="1" layoutInCell="1" locked="0" behindDoc="0" simplePos="0" relativeHeight="76">
            <wp:simplePos x="0" y="0"/>
            <wp:positionH relativeFrom="page">
              <wp:posOffset>1637853</wp:posOffset>
            </wp:positionH>
            <wp:positionV relativeFrom="paragraph">
              <wp:posOffset>181302</wp:posOffset>
            </wp:positionV>
            <wp:extent cx="1829061" cy="1363979"/>
            <wp:effectExtent l="0" t="0" r="0" b="0"/>
            <wp:wrapTopAndBottom/>
            <wp:docPr id="15" name="image24.png"/>
            <wp:cNvGraphicFramePr>
              <a:graphicFrameLocks noChangeAspect="1"/>
            </wp:cNvGraphicFramePr>
            <a:graphic>
              <a:graphicData uri="http://schemas.openxmlformats.org/drawingml/2006/picture">
                <pic:pic>
                  <pic:nvPicPr>
                    <pic:cNvPr id="16" name="image24.png"/>
                    <pic:cNvPicPr/>
                  </pic:nvPicPr>
                  <pic:blipFill>
                    <a:blip r:embed="rId30" cstate="print"/>
                    <a:stretch>
                      <a:fillRect/>
                    </a:stretch>
                  </pic:blipFill>
                  <pic:spPr>
                    <a:xfrm>
                      <a:off x="0" y="0"/>
                      <a:ext cx="1829061" cy="1363979"/>
                    </a:xfrm>
                    <a:prstGeom prst="rect">
                      <a:avLst/>
                    </a:prstGeom>
                  </pic:spPr>
                </pic:pic>
              </a:graphicData>
            </a:graphic>
          </wp:anchor>
        </w:drawing>
      </w:r>
      <w:r>
        <w:rPr/>
        <w:drawing>
          <wp:anchor distT="0" distB="0" distL="0" distR="0" allowOverlap="1" layoutInCell="1" locked="0" behindDoc="0" simplePos="0" relativeHeight="77">
            <wp:simplePos x="0" y="0"/>
            <wp:positionH relativeFrom="page">
              <wp:posOffset>4765675</wp:posOffset>
            </wp:positionH>
            <wp:positionV relativeFrom="paragraph">
              <wp:posOffset>183316</wp:posOffset>
            </wp:positionV>
            <wp:extent cx="1564688" cy="1551527"/>
            <wp:effectExtent l="0" t="0" r="0" b="0"/>
            <wp:wrapTopAndBottom/>
            <wp:docPr id="17" name="image25.png"/>
            <wp:cNvGraphicFramePr>
              <a:graphicFrameLocks noChangeAspect="1"/>
            </wp:cNvGraphicFramePr>
            <a:graphic>
              <a:graphicData uri="http://schemas.openxmlformats.org/drawingml/2006/picture">
                <pic:pic>
                  <pic:nvPicPr>
                    <pic:cNvPr id="18" name="image25.png"/>
                    <pic:cNvPicPr/>
                  </pic:nvPicPr>
                  <pic:blipFill>
                    <a:blip r:embed="rId31" cstate="print"/>
                    <a:stretch>
                      <a:fillRect/>
                    </a:stretch>
                  </pic:blipFill>
                  <pic:spPr>
                    <a:xfrm>
                      <a:off x="0" y="0"/>
                      <a:ext cx="1564688" cy="1551527"/>
                    </a:xfrm>
                    <a:prstGeom prst="rect">
                      <a:avLst/>
                    </a:prstGeom>
                  </pic:spPr>
                </pic:pic>
              </a:graphicData>
            </a:graphic>
          </wp:anchor>
        </w:drawing>
      </w:r>
    </w:p>
    <w:p>
      <w:pPr>
        <w:tabs>
          <w:tab w:pos="4934" w:val="left" w:leader="none"/>
        </w:tabs>
        <w:spacing w:before="183"/>
        <w:ind w:left="0" w:right="399" w:firstLine="0"/>
        <w:jc w:val="center"/>
        <w:rPr>
          <w:sz w:val="28"/>
        </w:rPr>
      </w:pPr>
      <w:r>
        <w:rPr>
          <w:i/>
          <w:sz w:val="28"/>
        </w:rPr>
        <w:t>б</w:t>
      </w:r>
      <w:r>
        <w:rPr>
          <w:sz w:val="28"/>
        </w:rPr>
        <w:t>)</w:t>
        <w:tab/>
      </w:r>
      <w:r>
        <w:rPr>
          <w:i/>
          <w:sz w:val="28"/>
        </w:rPr>
        <w:t>в</w:t>
      </w:r>
      <w:r>
        <w:rPr>
          <w:sz w:val="28"/>
        </w:rPr>
        <w:t>)</w:t>
      </w:r>
    </w:p>
    <w:p>
      <w:pPr>
        <w:pStyle w:val="BodyText"/>
        <w:rPr>
          <w:sz w:val="20"/>
        </w:rPr>
      </w:pPr>
    </w:p>
    <w:p>
      <w:pPr>
        <w:pStyle w:val="BodyText"/>
        <w:rPr>
          <w:sz w:val="20"/>
        </w:rPr>
      </w:pPr>
    </w:p>
    <w:p>
      <w:pPr>
        <w:pStyle w:val="BodyText"/>
        <w:rPr>
          <w:sz w:val="20"/>
        </w:rPr>
      </w:pPr>
    </w:p>
    <w:p>
      <w:pPr>
        <w:pStyle w:val="BodyText"/>
        <w:spacing w:before="6"/>
        <w:rPr>
          <w:sz w:val="21"/>
        </w:rPr>
      </w:pPr>
      <w:r>
        <w:rPr/>
        <w:drawing>
          <wp:anchor distT="0" distB="0" distL="0" distR="0" allowOverlap="1" layoutInCell="1" locked="0" behindDoc="0" simplePos="0" relativeHeight="78">
            <wp:simplePos x="0" y="0"/>
            <wp:positionH relativeFrom="page">
              <wp:posOffset>3072687</wp:posOffset>
            </wp:positionH>
            <wp:positionV relativeFrom="paragraph">
              <wp:posOffset>182408</wp:posOffset>
            </wp:positionV>
            <wp:extent cx="1607579" cy="1585626"/>
            <wp:effectExtent l="0" t="0" r="0" b="0"/>
            <wp:wrapTopAndBottom/>
            <wp:docPr id="19" name="image26.png"/>
            <wp:cNvGraphicFramePr>
              <a:graphicFrameLocks noChangeAspect="1"/>
            </wp:cNvGraphicFramePr>
            <a:graphic>
              <a:graphicData uri="http://schemas.openxmlformats.org/drawingml/2006/picture">
                <pic:pic>
                  <pic:nvPicPr>
                    <pic:cNvPr id="20" name="image26.png"/>
                    <pic:cNvPicPr/>
                  </pic:nvPicPr>
                  <pic:blipFill>
                    <a:blip r:embed="rId32" cstate="print"/>
                    <a:stretch>
                      <a:fillRect/>
                    </a:stretch>
                  </pic:blipFill>
                  <pic:spPr>
                    <a:xfrm>
                      <a:off x="0" y="0"/>
                      <a:ext cx="1607579" cy="1585626"/>
                    </a:xfrm>
                    <a:prstGeom prst="rect">
                      <a:avLst/>
                    </a:prstGeom>
                  </pic:spPr>
                </pic:pic>
              </a:graphicData>
            </a:graphic>
          </wp:anchor>
        </w:drawing>
      </w:r>
    </w:p>
    <w:p>
      <w:pPr>
        <w:spacing w:before="195"/>
        <w:ind w:left="404" w:right="970" w:firstLine="0"/>
        <w:jc w:val="center"/>
        <w:rPr>
          <w:sz w:val="28"/>
        </w:rPr>
      </w:pPr>
      <w:r>
        <w:rPr>
          <w:i/>
          <w:sz w:val="28"/>
        </w:rPr>
        <w:t>г</w:t>
      </w:r>
      <w:r>
        <w:rPr>
          <w:sz w:val="28"/>
        </w:rPr>
        <w:t>)</w:t>
      </w:r>
    </w:p>
    <w:p>
      <w:pPr>
        <w:pStyle w:val="BodyText"/>
        <w:rPr>
          <w:sz w:val="20"/>
        </w:rPr>
      </w:pPr>
    </w:p>
    <w:p>
      <w:pPr>
        <w:pStyle w:val="BodyText"/>
        <w:spacing w:line="362" w:lineRule="auto" w:before="252"/>
        <w:ind w:left="402" w:right="975" w:firstLine="719"/>
      </w:pPr>
      <w:r>
        <w:rPr/>
        <w:t>Рисунок 1.5 – Схеми розрядного кола (</w:t>
      </w:r>
      <w:r>
        <w:rPr>
          <w:i/>
        </w:rPr>
        <w:t>а</w:t>
      </w:r>
      <w:r>
        <w:rPr/>
        <w:t>) і заміщення (</w:t>
      </w:r>
      <w:r>
        <w:rPr>
          <w:i/>
        </w:rPr>
        <w:t>б – г</w:t>
      </w:r>
      <w:r>
        <w:rPr/>
        <w:t>) при транс- форматорній конденсаторній зварці опором.</w:t>
      </w:r>
    </w:p>
    <w:p>
      <w:pPr>
        <w:spacing w:after="0" w:line="362" w:lineRule="auto"/>
        <w:sectPr>
          <w:pgSz w:w="11910" w:h="16840"/>
          <w:pgMar w:header="712" w:footer="0" w:top="1040" w:bottom="280" w:left="1300" w:right="0"/>
        </w:sectPr>
      </w:pPr>
    </w:p>
    <w:p>
      <w:pPr>
        <w:pStyle w:val="BodyText"/>
        <w:spacing w:before="1"/>
        <w:rPr>
          <w:sz w:val="14"/>
        </w:rPr>
      </w:pPr>
    </w:p>
    <w:p>
      <w:pPr>
        <w:pStyle w:val="BodyText"/>
        <w:spacing w:line="376" w:lineRule="auto" w:before="89"/>
        <w:ind w:left="402" w:right="852" w:firstLine="707"/>
        <w:jc w:val="both"/>
      </w:pPr>
      <w:r>
        <w:rPr/>
        <w:t>Дослідженню процесу розряду конденсатора при трансформаторній конденсаторній зварці опором присвячені ряд робіт [3, 7, 10].</w:t>
      </w:r>
    </w:p>
    <w:p>
      <w:pPr>
        <w:pStyle w:val="BodyText"/>
        <w:spacing w:line="376" w:lineRule="auto" w:before="3"/>
        <w:ind w:left="402" w:right="840" w:firstLine="707"/>
        <w:jc w:val="both"/>
      </w:pPr>
      <w:r>
        <w:rPr/>
        <w:t>До розрядних пристроїв (комутаторам розрядного контуру) пред'явля- ються наступні основні вимоги. Вони повинні:</w:t>
      </w:r>
    </w:p>
    <w:p>
      <w:pPr>
        <w:pStyle w:val="ListParagraph"/>
        <w:numPr>
          <w:ilvl w:val="0"/>
          <w:numId w:val="9"/>
        </w:numPr>
        <w:tabs>
          <w:tab w:pos="1254" w:val="left" w:leader="none"/>
        </w:tabs>
        <w:spacing w:line="376" w:lineRule="auto" w:before="0" w:after="0"/>
        <w:ind w:left="402" w:right="839" w:firstLine="707"/>
        <w:jc w:val="both"/>
        <w:rPr>
          <w:sz w:val="28"/>
        </w:rPr>
      </w:pPr>
      <w:r>
        <w:rPr>
          <w:sz w:val="28"/>
        </w:rPr>
        <w:t>мати мінімальний час спрацьовування </w:t>
      </w:r>
      <w:r>
        <w:rPr>
          <w:i/>
          <w:sz w:val="28"/>
        </w:rPr>
        <w:t>t</w:t>
      </w:r>
      <w:r>
        <w:rPr>
          <w:sz w:val="28"/>
          <w:vertAlign w:val="subscript"/>
        </w:rPr>
        <w:t>ср</w:t>
      </w:r>
      <w:r>
        <w:rPr>
          <w:sz w:val="28"/>
          <w:vertAlign w:val="baseline"/>
        </w:rPr>
        <w:t> (так, при найбільш частому застосуванні в практиці діапазоні часу розряду </w:t>
      </w:r>
      <w:r>
        <w:rPr>
          <w:i/>
          <w:sz w:val="28"/>
          <w:vertAlign w:val="baseline"/>
        </w:rPr>
        <w:t>t</w:t>
      </w:r>
      <w:r>
        <w:rPr>
          <w:sz w:val="28"/>
          <w:vertAlign w:val="subscript"/>
        </w:rPr>
        <w:t>р</w:t>
      </w:r>
      <w:r>
        <w:rPr>
          <w:sz w:val="28"/>
          <w:vertAlign w:val="baseline"/>
        </w:rPr>
        <w:t>, = 50 - 100 мкс, час спрацьо- вування </w:t>
      </w:r>
      <w:r>
        <w:rPr>
          <w:i/>
          <w:sz w:val="28"/>
          <w:vertAlign w:val="baseline"/>
        </w:rPr>
        <w:t>t</w:t>
      </w:r>
      <w:r>
        <w:rPr>
          <w:sz w:val="28"/>
          <w:vertAlign w:val="subscript"/>
        </w:rPr>
        <w:t>ср</w:t>
      </w:r>
      <w:r>
        <w:rPr>
          <w:sz w:val="28"/>
          <w:vertAlign w:val="baseline"/>
        </w:rPr>
        <w:t> ≤ 0,25 - 0,5</w:t>
      </w:r>
      <w:r>
        <w:rPr>
          <w:spacing w:val="-5"/>
          <w:sz w:val="28"/>
          <w:vertAlign w:val="baseline"/>
        </w:rPr>
        <w:t> </w:t>
      </w:r>
      <w:r>
        <w:rPr>
          <w:sz w:val="28"/>
          <w:vertAlign w:val="baseline"/>
        </w:rPr>
        <w:t>мкс);</w:t>
      </w:r>
    </w:p>
    <w:p>
      <w:pPr>
        <w:pStyle w:val="ListParagraph"/>
        <w:numPr>
          <w:ilvl w:val="0"/>
          <w:numId w:val="9"/>
        </w:numPr>
        <w:tabs>
          <w:tab w:pos="1254" w:val="left" w:leader="none"/>
        </w:tabs>
        <w:spacing w:line="240" w:lineRule="auto" w:before="0" w:after="0"/>
        <w:ind w:left="1254" w:right="0" w:hanging="144"/>
        <w:jc w:val="both"/>
        <w:rPr>
          <w:sz w:val="28"/>
        </w:rPr>
      </w:pPr>
      <w:r>
        <w:rPr>
          <w:sz w:val="28"/>
        </w:rPr>
        <w:t>витримувати робочу напругу без мимовільних (некерованих)</w:t>
      </w:r>
      <w:r>
        <w:rPr>
          <w:spacing w:val="-35"/>
          <w:sz w:val="28"/>
        </w:rPr>
        <w:t> </w:t>
      </w:r>
      <w:r>
        <w:rPr>
          <w:sz w:val="28"/>
        </w:rPr>
        <w:t>пробоїв;</w:t>
      </w:r>
    </w:p>
    <w:p>
      <w:pPr>
        <w:pStyle w:val="ListParagraph"/>
        <w:numPr>
          <w:ilvl w:val="0"/>
          <w:numId w:val="9"/>
        </w:numPr>
        <w:tabs>
          <w:tab w:pos="1254" w:val="left" w:leader="none"/>
        </w:tabs>
        <w:spacing w:line="240" w:lineRule="auto" w:before="184" w:after="0"/>
        <w:ind w:left="1254" w:right="0" w:hanging="144"/>
        <w:jc w:val="both"/>
        <w:rPr>
          <w:sz w:val="28"/>
        </w:rPr>
      </w:pPr>
      <w:r>
        <w:rPr>
          <w:sz w:val="28"/>
        </w:rPr>
        <w:t>мати мінімальну індуктивність і мінімальний опір в провідному</w:t>
      </w:r>
      <w:r>
        <w:rPr>
          <w:spacing w:val="-24"/>
          <w:sz w:val="28"/>
        </w:rPr>
        <w:t> </w:t>
      </w:r>
      <w:r>
        <w:rPr>
          <w:sz w:val="28"/>
        </w:rPr>
        <w:t>стані;</w:t>
      </w:r>
    </w:p>
    <w:p>
      <w:pPr>
        <w:pStyle w:val="ListParagraph"/>
        <w:numPr>
          <w:ilvl w:val="0"/>
          <w:numId w:val="9"/>
        </w:numPr>
        <w:tabs>
          <w:tab w:pos="1254" w:val="left" w:leader="none"/>
        </w:tabs>
        <w:spacing w:line="376" w:lineRule="auto" w:before="185" w:after="0"/>
        <w:ind w:left="402" w:right="844" w:firstLine="707"/>
        <w:jc w:val="both"/>
        <w:rPr>
          <w:sz w:val="28"/>
        </w:rPr>
      </w:pPr>
      <w:r>
        <w:rPr>
          <w:sz w:val="28"/>
        </w:rPr>
        <w:t>включати силові кола розрядних контурів з максимальними струмами в десятки і сотні</w:t>
      </w:r>
      <w:r>
        <w:rPr>
          <w:spacing w:val="-2"/>
          <w:sz w:val="28"/>
        </w:rPr>
        <w:t> </w:t>
      </w:r>
      <w:r>
        <w:rPr>
          <w:sz w:val="28"/>
        </w:rPr>
        <w:t>кілоампер;</w:t>
      </w:r>
    </w:p>
    <w:p>
      <w:pPr>
        <w:pStyle w:val="ListParagraph"/>
        <w:numPr>
          <w:ilvl w:val="0"/>
          <w:numId w:val="9"/>
        </w:numPr>
        <w:tabs>
          <w:tab w:pos="1254" w:val="left" w:leader="none"/>
        </w:tabs>
        <w:spacing w:line="376" w:lineRule="auto" w:before="0" w:after="0"/>
        <w:ind w:left="402" w:right="839" w:firstLine="707"/>
        <w:jc w:val="both"/>
        <w:rPr>
          <w:sz w:val="28"/>
        </w:rPr>
      </w:pPr>
      <w:r>
        <w:rPr>
          <w:sz w:val="28"/>
        </w:rPr>
        <w:t>володіти достатньо великим ресурсом (до 10</w:t>
      </w:r>
      <w:r>
        <w:rPr>
          <w:sz w:val="28"/>
          <w:vertAlign w:val="superscript"/>
        </w:rPr>
        <w:t>3</w:t>
      </w:r>
      <w:r>
        <w:rPr>
          <w:sz w:val="28"/>
          <w:vertAlign w:val="baseline"/>
        </w:rPr>
        <w:t> – 10</w:t>
      </w:r>
      <w:r>
        <w:rPr>
          <w:sz w:val="28"/>
          <w:vertAlign w:val="superscript"/>
        </w:rPr>
        <w:t>5</w:t>
      </w:r>
      <w:r>
        <w:rPr>
          <w:sz w:val="28"/>
          <w:vertAlign w:val="baseline"/>
        </w:rPr>
        <w:t> включень) при ро- боті в циклічному режимі «заряд – розряд» ємнісного</w:t>
      </w:r>
      <w:r>
        <w:rPr>
          <w:spacing w:val="-8"/>
          <w:sz w:val="28"/>
          <w:vertAlign w:val="baseline"/>
        </w:rPr>
        <w:t> </w:t>
      </w:r>
      <w:r>
        <w:rPr>
          <w:sz w:val="28"/>
          <w:vertAlign w:val="baseline"/>
        </w:rPr>
        <w:t>накопичувача.</w:t>
      </w:r>
    </w:p>
    <w:p>
      <w:pPr>
        <w:pStyle w:val="BodyText"/>
        <w:spacing w:line="376" w:lineRule="auto" w:before="1"/>
        <w:ind w:left="402" w:right="839" w:firstLine="707"/>
        <w:jc w:val="both"/>
      </w:pPr>
      <w:r>
        <w:rPr/>
        <w:t>Є розроблені різного типу розрядники: механічні, магнітні, вакуумні, електронні і інші [11]. Основними типами розрядних пристроїв для комутації кіл з ємнісним накопичувачем є іскрові і електронні. Іскрові розрядники во- лодіють рядом переваг в порівнянні з іншими типами комутаторів: високою точністю включення, малим опором і індуктивністю, постійною готовністю до роботи, широким діапазоном комутованих напруг (від сотень вольт до со- тень кіловольт) і струмів (до кіло- і мегаампер). Умовно іскрові розрядники можна розділити на вакуумні, повітряні атмосферного тиску, повітряні висо- кого тиску і з твердим діелектриком.</w:t>
      </w:r>
    </w:p>
    <w:p>
      <w:pPr>
        <w:pStyle w:val="BodyText"/>
        <w:spacing w:line="376" w:lineRule="auto" w:before="1"/>
        <w:ind w:left="402" w:right="840" w:firstLine="707"/>
        <w:jc w:val="both"/>
      </w:pPr>
      <w:r>
        <w:rPr/>
        <w:t>До електронних розрядних пристроїв відносяться тиратронні, ігнітрон- ні і тиристорні. По функціональних можливостях тиратрони і ігнітрони є аналогами напівпровідникових керованих вентилів – тиристорів. Вони є трьохелектродними іонними керованими приладами. Балони тиратронів на- повнюються неоном, аргоном, воднем і парами ртуті при тиску 0,5 – 0,6 Па. Для розрядних пристроїв використовуються тиратрони з наповненням скля-</w:t>
      </w:r>
    </w:p>
    <w:p>
      <w:pPr>
        <w:spacing w:after="0" w:line="376" w:lineRule="auto"/>
        <w:jc w:val="both"/>
        <w:sectPr>
          <w:pgSz w:w="11910" w:h="16840"/>
          <w:pgMar w:header="712" w:footer="0" w:top="1040" w:bottom="280" w:left="1300" w:right="0"/>
        </w:sectPr>
      </w:pPr>
    </w:p>
    <w:p>
      <w:pPr>
        <w:pStyle w:val="BodyText"/>
        <w:spacing w:before="1"/>
        <w:rPr>
          <w:sz w:val="14"/>
        </w:rPr>
      </w:pPr>
    </w:p>
    <w:p>
      <w:pPr>
        <w:pStyle w:val="BodyText"/>
        <w:spacing w:line="376" w:lineRule="auto" w:before="89"/>
        <w:ind w:left="402" w:right="839"/>
        <w:jc w:val="both"/>
      </w:pPr>
      <w:r>
        <w:rPr/>
        <w:t>них балонів парами ртуті. Катод виконується з підігрівом, на ньому розташо- вується крапля ртуті. Анод виконується у вигляді металевих дисків, циліндра або півсфери. Сітка є управляючим електродом (аналог управляючого елект- рода тиристора). Тиратронні розрядні пристрої управляються аналогічно ти- ристорам за допомогою управляючої напруги, що подається на сітку. Ігніт- рон — це більш потужний керований іонний прилад із заповненням скляної або ізольованої металевої колби парами ртуті при тиску (1,5 ÷ 15) 10</w:t>
      </w:r>
      <w:r>
        <w:rPr>
          <w:vertAlign w:val="superscript"/>
        </w:rPr>
        <w:t>-5</w:t>
      </w:r>
      <w:r>
        <w:rPr>
          <w:vertAlign w:val="baseline"/>
        </w:rPr>
        <w:t> Па. Катодом є рідка ртуть без підігріву. Необхідна концентрація парів ртуті в ко- лбі здійснюється за рахунок дуги між запалювальним електродом, який од- ночасно є і управляючим, і катодною плямою на поверхні ртуті. На запалю- вальний (керуючий) електрод ігнітрона подається високовольтний імпульс напруги подібно тому, як це виконується в іскрових розрядниках. Момент часу дугового розряду між анодом і катодом тиратронних і ігнітронних роз- рядних пристроїв визначається моментом подачі управляючої напруги на сіт- ку тиратрона і запалювальний електрод ігнітрона.</w:t>
      </w:r>
    </w:p>
    <w:p>
      <w:pPr>
        <w:pStyle w:val="BodyText"/>
        <w:spacing w:line="376" w:lineRule="auto" w:before="5"/>
        <w:ind w:left="402" w:right="839" w:firstLine="707"/>
        <w:jc w:val="both"/>
      </w:pPr>
      <w:r>
        <w:rPr/>
        <w:t>Останнім часом у зв'язку з успіхами в розробці силової напівпровідни- кової техніки з'явилася можливість створення потужних високовольтних ти- ристорних розрядних пристроїв (комутаторів), які володіють рядом переваг порівняно з ігнітронами: менші габарити, простота експлуатації і більший ресурс.</w:t>
      </w:r>
    </w:p>
    <w:p>
      <w:pPr>
        <w:pStyle w:val="BodyText"/>
        <w:spacing w:line="376" w:lineRule="auto" w:before="3"/>
        <w:ind w:left="402" w:right="844" w:firstLine="707"/>
        <w:jc w:val="both"/>
      </w:pPr>
      <w:r>
        <w:rPr/>
        <w:t>Розрядні пристрої з'єднуються з ємнісним накопичувачем і наванта- женням в розрядному контурі за допомогою спеціальних високовольтних ка- белів, які володіють власною індуктивністю. Найбільш широко застосову- ються кабелі з ізоляцією із стабілізованого поліетилену. Крім ізоляційних шарів кабелі часто мають напівпровідні покриття (частіше всього з напівпро- відного поліетилену), які вирівнюють електричне поле і підвищують допус- тиму імпульсну робочу напругу.</w:t>
      </w:r>
    </w:p>
    <w:p>
      <w:pPr>
        <w:spacing w:after="0" w:line="376" w:lineRule="auto"/>
        <w:jc w:val="both"/>
        <w:sectPr>
          <w:pgSz w:w="11910" w:h="16840"/>
          <w:pgMar w:header="712" w:footer="0" w:top="1040" w:bottom="280" w:left="1300" w:right="0"/>
        </w:sectPr>
      </w:pPr>
    </w:p>
    <w:p>
      <w:pPr>
        <w:pStyle w:val="BodyText"/>
        <w:spacing w:before="9"/>
        <w:rPr>
          <w:sz w:val="14"/>
        </w:rPr>
      </w:pPr>
    </w:p>
    <w:p>
      <w:pPr>
        <w:pStyle w:val="Heading6"/>
        <w:numPr>
          <w:ilvl w:val="1"/>
          <w:numId w:val="3"/>
        </w:numPr>
        <w:tabs>
          <w:tab w:pos="1678" w:val="left" w:leader="none"/>
          <w:tab w:pos="1679" w:val="left" w:leader="none"/>
        </w:tabs>
        <w:spacing w:line="240" w:lineRule="auto" w:before="89" w:after="0"/>
        <w:ind w:left="1678" w:right="0" w:hanging="569"/>
        <w:jc w:val="left"/>
      </w:pPr>
      <w:r>
        <w:rPr/>
        <w:t>Основні типи зарядних</w:t>
      </w:r>
      <w:r>
        <w:rPr>
          <w:spacing w:val="-3"/>
        </w:rPr>
        <w:t> </w:t>
      </w:r>
      <w:r>
        <w:rPr/>
        <w:t>пристроїв</w:t>
      </w:r>
    </w:p>
    <w:p>
      <w:pPr>
        <w:pStyle w:val="BodyText"/>
        <w:rPr>
          <w:b/>
          <w:sz w:val="30"/>
        </w:rPr>
      </w:pPr>
    </w:p>
    <w:p>
      <w:pPr>
        <w:pStyle w:val="BodyText"/>
        <w:spacing w:before="2"/>
        <w:rPr>
          <w:b/>
          <w:sz w:val="27"/>
        </w:rPr>
      </w:pPr>
    </w:p>
    <w:p>
      <w:pPr>
        <w:pStyle w:val="BodyText"/>
        <w:spacing w:line="367" w:lineRule="auto"/>
        <w:ind w:left="402" w:right="842" w:firstLine="707"/>
        <w:jc w:val="both"/>
      </w:pPr>
      <w:r>
        <w:rPr/>
        <w:pict>
          <v:shape style="position:absolute;margin-left:123.379997pt;margin-top:139.586777pt;width:8.35pt;height:17.75pt;mso-position-horizontal-relative:page;mso-position-vertical-relative:paragraph;z-index:-257869824" type="#_x0000_t202" filled="false" stroked="false">
            <v:textbox inset="0,0,0,0">
              <w:txbxContent>
                <w:p>
                  <w:pPr>
                    <w:spacing w:line="354" w:lineRule="exact" w:before="0"/>
                    <w:ind w:left="0" w:right="0" w:firstLine="0"/>
                    <w:jc w:val="left"/>
                    <w:rPr>
                      <w:b/>
                      <w:sz w:val="32"/>
                    </w:rPr>
                  </w:pPr>
                  <w:r>
                    <w:rPr>
                      <w:b/>
                      <w:w w:val="99"/>
                      <w:sz w:val="32"/>
                    </w:rPr>
                    <w:t>~</w:t>
                  </w:r>
                </w:p>
              </w:txbxContent>
            </v:textbox>
            <w10:wrap type="none"/>
          </v:shape>
        </w:pict>
      </w:r>
      <w:r>
        <w:rPr/>
        <w:pict>
          <v:shape style="position:absolute;margin-left:123.019997pt;margin-top:158.358154pt;width:9.1pt;height:17.7pt;mso-position-horizontal-relative:page;mso-position-vertical-relative:paragraph;z-index:-257868800" type="#_x0000_t202" filled="false" stroked="false">
            <v:textbox inset="0,0,0,0">
              <w:txbxContent>
                <w:p>
                  <w:pPr>
                    <w:spacing w:line="353" w:lineRule="exact" w:before="0"/>
                    <w:ind w:left="0" w:right="0" w:firstLine="0"/>
                    <w:jc w:val="left"/>
                    <w:rPr>
                      <w:b/>
                      <w:sz w:val="32"/>
                    </w:rPr>
                  </w:pPr>
                  <w:r>
                    <w:rPr>
                      <w:b/>
                      <w:w w:val="99"/>
                      <w:sz w:val="32"/>
                    </w:rPr>
                    <w:t>+</w:t>
                  </w:r>
                </w:p>
              </w:txbxContent>
            </v:textbox>
            <w10:wrap type="none"/>
          </v:shape>
        </w:pict>
      </w:r>
      <w:r>
        <w:rPr/>
        <w:t>Залежно від призначення ємнісного накопичувача зарядні пристрої ви- конуються на базі статичних перетворювачів і електромашинних генераторів постійного і змінного струму, функціональні схеми яких зображені на рисун- ку 1.6.</w:t>
      </w:r>
    </w:p>
    <w:p>
      <w:pPr>
        <w:pStyle w:val="BodyText"/>
        <w:rPr>
          <w:sz w:val="20"/>
        </w:rPr>
      </w:pPr>
    </w:p>
    <w:p>
      <w:pPr>
        <w:pStyle w:val="BodyText"/>
        <w:rPr>
          <w:sz w:val="20"/>
        </w:rPr>
      </w:pPr>
    </w:p>
    <w:p>
      <w:pPr>
        <w:pStyle w:val="BodyText"/>
        <w:spacing w:before="1"/>
        <w:rPr>
          <w:sz w:val="17"/>
        </w:rPr>
      </w:pPr>
      <w:r>
        <w:rPr/>
        <w:pict>
          <v:group style="position:absolute;margin-left:83.664001pt;margin-top:11.789385pt;width:425.6pt;height:109.8pt;mso-position-horizontal-relative:page;mso-position-vertical-relative:paragraph;z-index:-251571200;mso-wrap-distance-left:0;mso-wrap-distance-right:0" coordorigin="1673,236" coordsize="8512,2196">
            <v:shape style="position:absolute;left:2260;top:348;width:581;height:819" type="#_x0000_t75" stroked="false">
              <v:imagedata r:id="rId33" o:title=""/>
            </v:shape>
            <v:shape style="position:absolute;left:3205;top:348;width:931;height:804" type="#_x0000_t75" stroked="false">
              <v:imagedata r:id="rId34" o:title=""/>
            </v:shape>
            <v:shape style="position:absolute;left:4724;top:348;width:931;height:804" type="#_x0000_t75" stroked="false">
              <v:imagedata r:id="rId35" o:title=""/>
            </v:shape>
            <v:shape style="position:absolute;left:4134;top:701;width:611;height:80" coordorigin="4134,702" coordsize="611,80" path="m4545,702l4610,734,4625,734,4625,749,4610,749,4545,782,4709,749,4625,749,4709,749,4745,742,4545,702xm4625,742l4610,749,4625,749,4625,742xm4134,734l4134,749,4610,749,4625,742,4610,734,4134,734xm4610,734l4625,742,4625,734,4610,734xe" filled="true" fillcolor="#000000" stroked="false">
              <v:path arrowok="t"/>
              <v:fill type="solid"/>
            </v:shape>
            <v:shape style="position:absolute;left:6232;top:348;width:931;height:804" type="#_x0000_t75" stroked="false">
              <v:imagedata r:id="rId35" o:title=""/>
            </v:shape>
            <v:shape style="position:absolute;left:6275;top:1888;width:913;height:543" type="#_x0000_t75" stroked="false">
              <v:imagedata r:id="rId36" o:title=""/>
            </v:shape>
            <v:shape style="position:absolute;left:6680;top:1126;width:80;height:771" coordorigin="6680,1126" coordsize="80,771" path="m6720,1246l6713,1261,6712,1896,6727,1896,6728,1261,6720,1246xm6720,1126l6680,1326,6713,1261,6713,1246,6744,1246,6720,1126xm6744,1246l6728,1246,6728,1261,6760,1326,6744,1246xm6720,1246l6713,1246,6713,1261,6720,1246xm6728,1246l6720,1246,6728,1261,6728,1246xe" filled="true" fillcolor="#000000" stroked="false">
              <v:path arrowok="t"/>
              <v:fill type="solid"/>
            </v:shape>
            <v:shape style="position:absolute;left:5640;top:701;width:611;height:80" coordorigin="5640,702" coordsize="611,80" path="m6051,702l6116,734,6131,734,6131,749,6116,749,6051,782,6214,749,6131,749,6215,749,6251,742,6051,702xm6131,742l6116,749,6131,749,6131,742xm5640,734l5640,749,6116,749,6131,742,6116,734,5640,734xm6116,734l6131,742,6131,734,6116,734xe" filled="true" fillcolor="#000000" stroked="false">
              <v:path arrowok="t"/>
              <v:fill type="solid"/>
            </v:shape>
            <v:shape style="position:absolute;left:7735;top:348;width:931;height:804" type="#_x0000_t75" stroked="false">
              <v:imagedata r:id="rId35" o:title=""/>
            </v:shape>
            <v:shape style="position:absolute;left:7142;top:701;width:611;height:80" coordorigin="7143,702" coordsize="611,80" path="m7554,702l7618,734,7633,734,7633,749,7619,749,7553,782,7717,749,7633,749,7717,749,7753,742,7554,702xm7633,742l7619,749,7633,749,7633,742xm7143,734l7143,749,7619,749,7633,742,7618,734,7143,734xm7618,734l7633,742,7633,734,7618,734xe" filled="true" fillcolor="#000000" stroked="false">
              <v:path arrowok="t"/>
              <v:fill type="solid"/>
            </v:shape>
            <v:shape style="position:absolute;left:9253;top:348;width:931;height:804" type="#_x0000_t75" stroked="false">
              <v:imagedata r:id="rId35" o:title=""/>
            </v:shape>
            <v:shape style="position:absolute;left:8645;top:701;width:611;height:80" coordorigin="8645,702" coordsize="611,80" path="m9056,702l9121,734,9136,734,9136,749,9121,749,9056,782,9220,749,9136,749,9220,749,9256,742,9056,702xm9121,734l9136,742,9121,749,9136,749,9136,734,9121,734xm8645,734l8645,749,9121,749,9136,742,9121,734,8645,734xe" filled="true" fillcolor="#000000" stroked="false">
              <v:path arrowok="t"/>
              <v:fill type="solid"/>
            </v:shape>
            <v:line style="position:absolute" from="3633,2155" to="6278,2156" stroked="true" strokeweight=".75pt" strokecolor="#000000">
              <v:stroke dashstyle="solid"/>
            </v:line>
            <v:shape style="position:absolute;left:3594;top:1126;width:80;height:1027" coordorigin="3594,1126" coordsize="80,1027" path="m3634,1246l3627,1261,3626,2153,3641,2153,3642,1261,3634,1246xm3634,1126l3594,1326,3627,1261,3627,1246,3658,1246,3634,1126xm3658,1246l3642,1246,3642,1261,3674,1326,3658,1246xm3634,1246l3627,1246,3627,1261,3634,1246xm3642,1246l3634,1246,3642,1261,3642,1246xe" filled="true" fillcolor="#000000" stroked="false">
              <v:path arrowok="t"/>
              <v:fill type="solid"/>
            </v:shape>
            <v:shape style="position:absolute;left:7155;top:2113;width:2627;height:80" coordorigin="7156,2114" coordsize="2627,80" path="m7356,2114l7156,2154,7356,2194,7291,2161,7276,2161,7276,2146,7290,2146,7356,2114xm7290,2146l7276,2154,7291,2161,9782,2162,9782,2147,7290,2146xm7276,2154l7276,2161,7291,2161,7276,2154xm7276,2146l7276,2154,7290,2146,7276,2146xe" filled="true" fillcolor="#000000" stroked="false">
              <v:path arrowok="t"/>
              <v:fill type="solid"/>
            </v:shape>
            <v:shape style="position:absolute;left:9717;top:1141;width:80;height:1026" coordorigin="9717,1141" coordsize="80,1026" path="m9717,1967l9757,2167,9781,2047,9750,2047,9749,2032,9717,1967xm9750,2032l9750,2047,9757,2047,9750,2032xm9766,1141l9751,1141,9750,2032,9757,2047,9765,2032,9766,1141xm9765,2032l9757,2047,9765,2047,9765,2032xm9797,1967l9765,2032,9765,2047,9781,2047,9797,1967xe" filled="true" fillcolor="#000000" stroked="false">
              <v:path arrowok="t"/>
              <v:fill type="solid"/>
            </v:shape>
            <v:line style="position:absolute" from="3213,741" to="2632,741" stroked="true" strokeweight=".75pt" strokecolor="#000000">
              <v:stroke dashstyle="solid"/>
            </v:line>
            <v:shape style="position:absolute;left:2494;top:669;width:138;height:136" type="#_x0000_t75" stroked="false">
              <v:imagedata r:id="rId37" o:title=""/>
            </v:shape>
            <v:rect style="position:absolute;left:1673;top:235;width:910;height:485" filled="true" fillcolor="#ffffff" stroked="false">
              <v:fill type="solid"/>
            </v:rect>
            <v:rect style="position:absolute;left:1673;top:720;width:910;height:483" filled="true" fillcolor="#ffffff" stroked="false">
              <v:fill type="solid"/>
            </v:rect>
            <v:shape style="position:absolute;left:3458;top:566;width:445;height:378" type="#_x0000_t202" filled="false" stroked="false">
              <v:textbox inset="0,0,0,0">
                <w:txbxContent>
                  <w:p>
                    <w:pPr>
                      <w:spacing w:line="377" w:lineRule="exact" w:before="0"/>
                      <w:ind w:left="0" w:right="0" w:firstLine="0"/>
                      <w:jc w:val="left"/>
                      <w:rPr>
                        <w:sz w:val="34"/>
                      </w:rPr>
                    </w:pPr>
                    <w:r>
                      <w:rPr>
                        <w:sz w:val="34"/>
                      </w:rPr>
                      <w:t>ВБ</w:t>
                    </w:r>
                  </w:p>
                </w:txbxContent>
              </v:textbox>
              <w10:wrap type="none"/>
            </v:shape>
            <v:shape style="position:absolute;left:5086;top:566;width:229;height:378" type="#_x0000_t202" filled="false" stroked="false">
              <v:textbox inset="0,0,0,0">
                <w:txbxContent>
                  <w:p>
                    <w:pPr>
                      <w:spacing w:line="377" w:lineRule="exact" w:before="0"/>
                      <w:ind w:left="0" w:right="0" w:firstLine="0"/>
                      <w:jc w:val="left"/>
                      <w:rPr>
                        <w:sz w:val="34"/>
                      </w:rPr>
                    </w:pPr>
                    <w:r>
                      <w:rPr>
                        <w:w w:val="100"/>
                        <w:sz w:val="34"/>
                      </w:rPr>
                      <w:t>Т</w:t>
                    </w:r>
                  </w:p>
                </w:txbxContent>
              </v:textbox>
              <w10:wrap type="none"/>
            </v:shape>
            <v:shape style="position:absolute;left:6584;top:566;width:248;height:378" type="#_x0000_t202" filled="false" stroked="false">
              <v:textbox inset="0,0,0,0">
                <w:txbxContent>
                  <w:p>
                    <w:pPr>
                      <w:spacing w:line="377" w:lineRule="exact" w:before="0"/>
                      <w:ind w:left="0" w:right="0" w:firstLine="0"/>
                      <w:jc w:val="left"/>
                      <w:rPr>
                        <w:sz w:val="34"/>
                      </w:rPr>
                    </w:pPr>
                    <w:r>
                      <w:rPr>
                        <w:w w:val="100"/>
                        <w:sz w:val="34"/>
                      </w:rPr>
                      <w:t>В</w:t>
                    </w:r>
                  </w:p>
                </w:txbxContent>
              </v:textbox>
              <w10:wrap type="none"/>
            </v:shape>
            <v:shape style="position:absolute;left:8003;top:566;width:418;height:378" type="#_x0000_t202" filled="false" stroked="false">
              <v:textbox inset="0,0,0,0">
                <w:txbxContent>
                  <w:p>
                    <w:pPr>
                      <w:spacing w:line="377" w:lineRule="exact" w:before="0"/>
                      <w:ind w:left="0" w:right="0" w:firstLine="0"/>
                      <w:jc w:val="left"/>
                      <w:rPr>
                        <w:sz w:val="34"/>
                      </w:rPr>
                    </w:pPr>
                    <w:r>
                      <w:rPr>
                        <w:sz w:val="34"/>
                      </w:rPr>
                      <w:t>ЗК</w:t>
                    </w:r>
                  </w:p>
                </w:txbxContent>
              </v:textbox>
              <w10:wrap type="none"/>
            </v:shape>
            <v:shape style="position:absolute;left:9484;top:566;width:492;height:378" type="#_x0000_t202" filled="false" stroked="false">
              <v:textbox inset="0,0,0,0">
                <w:txbxContent>
                  <w:p>
                    <w:pPr>
                      <w:spacing w:line="377" w:lineRule="exact" w:before="0"/>
                      <w:ind w:left="0" w:right="0" w:firstLine="0"/>
                      <w:jc w:val="left"/>
                      <w:rPr>
                        <w:sz w:val="34"/>
                      </w:rPr>
                    </w:pPr>
                    <w:r>
                      <w:rPr>
                        <w:sz w:val="34"/>
                      </w:rPr>
                      <w:t>ЄН</w:t>
                    </w:r>
                  </w:p>
                </w:txbxContent>
              </v:textbox>
              <w10:wrap type="none"/>
            </v:shape>
            <v:shape style="position:absolute;left:6570;top:2020;width:342;height:354" type="#_x0000_t202" filled="false" stroked="false">
              <v:textbox inset="0,0,0,0">
                <w:txbxContent>
                  <w:p>
                    <w:pPr>
                      <w:spacing w:line="353" w:lineRule="exact" w:before="0"/>
                      <w:ind w:left="0" w:right="0" w:firstLine="0"/>
                      <w:jc w:val="left"/>
                      <w:rPr>
                        <w:sz w:val="32"/>
                      </w:rPr>
                    </w:pPr>
                    <w:r>
                      <w:rPr>
                        <w:sz w:val="32"/>
                      </w:rPr>
                      <w:t>ЗЗ</w:t>
                    </w:r>
                  </w:p>
                </w:txbxContent>
              </v:textbox>
              <w10:wrap type="none"/>
            </v:shape>
            <w10:wrap type="topAndBottom"/>
          </v:group>
        </w:pict>
      </w:r>
    </w:p>
    <w:p>
      <w:pPr>
        <w:pStyle w:val="BodyText"/>
        <w:spacing w:before="1"/>
        <w:rPr>
          <w:sz w:val="8"/>
        </w:rPr>
      </w:pPr>
    </w:p>
    <w:p>
      <w:pPr>
        <w:pStyle w:val="BodyText"/>
        <w:ind w:left="4971"/>
        <w:rPr>
          <w:sz w:val="20"/>
        </w:rPr>
      </w:pPr>
      <w:r>
        <w:rPr>
          <w:sz w:val="20"/>
        </w:rPr>
        <w:pict>
          <v:group style="width:38.9pt;height:19.2pt;mso-position-horizontal-relative:char;mso-position-vertical-relative:line" coordorigin="0,0" coordsize="778,384">
            <v:shape style="position:absolute;left:0;top:0;width:778;height:384" type="#_x0000_t75" stroked="false">
              <v:imagedata r:id="rId38" o:title=""/>
            </v:shape>
            <v:shape style="position:absolute;left:0;top:0;width:778;height:384" type="#_x0000_t202" filled="false" stroked="false">
              <v:textbox inset="0,0,0,0">
                <w:txbxContent>
                  <w:p>
                    <w:pPr>
                      <w:spacing w:before="1"/>
                      <w:ind w:left="251" w:right="249" w:firstLine="0"/>
                      <w:jc w:val="center"/>
                      <w:rPr>
                        <w:sz w:val="28"/>
                      </w:rPr>
                    </w:pPr>
                    <w:r>
                      <w:rPr>
                        <w:i/>
                        <w:sz w:val="28"/>
                      </w:rPr>
                      <w:t>а</w:t>
                    </w:r>
                    <w:r>
                      <w:rPr>
                        <w:sz w:val="28"/>
                      </w:rPr>
                      <w:t>)</w:t>
                    </w:r>
                  </w:p>
                </w:txbxContent>
              </v:textbox>
              <w10:wrap type="none"/>
            </v:shape>
          </v:group>
        </w:pict>
      </w:r>
      <w:r>
        <w:rPr>
          <w:sz w:val="20"/>
        </w:rPr>
      </w:r>
    </w:p>
    <w:p>
      <w:pPr>
        <w:pStyle w:val="BodyText"/>
        <w:spacing w:before="9"/>
        <w:rPr>
          <w:sz w:val="27"/>
        </w:rPr>
      </w:pPr>
      <w:r>
        <w:rPr/>
        <w:pict>
          <v:group style="position:absolute;margin-left:163.035004pt;margin-top:17.959391pt;width:348.95pt;height:104.25pt;mso-position-horizontal-relative:page;mso-position-vertical-relative:paragraph;z-index:-251559936;mso-wrap-distance-left:0;mso-wrap-distance-right:0" coordorigin="3261,359" coordsize="6979,2085">
            <v:shape style="position:absolute;left:4084;top:990;width:519;height:384" type="#_x0000_t75" stroked="false">
              <v:imagedata r:id="rId39" o:title=""/>
            </v:shape>
            <v:shape style="position:absolute;left:3260;top:359;width:931;height:804" type="#_x0000_t75" stroked="false">
              <v:imagedata r:id="rId35" o:title=""/>
            </v:shape>
            <v:shape style="position:absolute;left:4779;top:359;width:931;height:804" type="#_x0000_t75" stroked="false">
              <v:imagedata r:id="rId35" o:title=""/>
            </v:shape>
            <v:shape style="position:absolute;left:4827;top:1899;width:913;height:543" type="#_x0000_t75" stroked="false">
              <v:imagedata r:id="rId40" o:title=""/>
            </v:shape>
            <v:shape style="position:absolute;left:5232;top:1138;width:80;height:769" coordorigin="5233,1138" coordsize="80,769" path="m5273,1258l5265,1273,5264,1907,5279,1907,5280,1338,5280,1273,5273,1258xm5297,1258l5280,1258,5280,1273,5313,1338,5297,1258xm5273,1138l5233,1338,5265,1273,5265,1258,5297,1258,5273,1138xm5280,1258l5273,1258,5280,1273,5280,1258xm5273,1258l5265,1258,5265,1273,5273,1258xe" filled="true" fillcolor="#000000" stroked="false">
              <v:path arrowok="t"/>
              <v:fill type="solid"/>
            </v:shape>
            <v:shape style="position:absolute;left:4189;top:632;width:611;height:80" coordorigin="4189,632" coordsize="611,80" path="m4600,632l4665,665,4680,665,4680,680,4665,680,4600,712,4764,680,4680,680,4764,680,4800,673,4600,632xm4680,672l4665,680,4680,680,4680,672xm4189,664l4189,679,4665,680,4680,672,4665,665,4189,664xm4665,665l4680,672,4680,665,4665,665xe" filled="true" fillcolor="#000000" stroked="false">
              <v:path arrowok="t"/>
              <v:fill type="solid"/>
            </v:shape>
            <v:shape style="position:absolute;left:6287;top:359;width:931;height:804" type="#_x0000_t75" stroked="false">
              <v:imagedata r:id="rId35" o:title=""/>
            </v:shape>
            <v:shape style="position:absolute;left:5695;top:712;width:611;height:80" coordorigin="5695,713" coordsize="611,80" path="m6106,713l6171,745,6186,745,6186,760,6171,760,6106,793,6268,760,6186,760,6269,760,6306,753,6106,713xm6186,753l6171,760,6186,760,6186,753xm5695,744l5695,759,6171,760,6186,753,6171,745,5695,744xm6171,745l6186,753,6186,745,6171,745xe" filled="true" fillcolor="#000000" stroked="false">
              <v:path arrowok="t"/>
              <v:fill type="solid"/>
            </v:shape>
            <v:shape style="position:absolute;left:7790;top:359;width:931;height:804" type="#_x0000_t75" stroked="false">
              <v:imagedata r:id="rId35" o:title=""/>
            </v:shape>
            <v:shape style="position:absolute;left:7197;top:712;width:611;height:80" coordorigin="7198,713" coordsize="611,80" path="m7608,713l7674,745,7688,745,7688,760,7673,760,7608,793,7771,760,7688,760,7771,760,7808,753,7608,713xm7688,753l7673,760,7688,760,7688,753xm7198,744l7198,759,7673,760,7688,753,7674,745,7198,744xm7674,745l7688,753,7688,745,7674,745xe" filled="true" fillcolor="#000000" stroked="false">
              <v:path arrowok="t"/>
              <v:fill type="solid"/>
            </v:shape>
            <v:shape style="position:absolute;left:9308;top:359;width:931;height:804" type="#_x0000_t75" stroked="false">
              <v:imagedata r:id="rId35" o:title=""/>
            </v:shape>
            <v:shape style="position:absolute;left:8700;top:712;width:611;height:80" coordorigin="8700,713" coordsize="611,80" path="m9111,713l9176,745,9191,745,9191,760,9176,760,9111,793,9274,760,9191,760,9274,760,9311,753,9111,713xm9191,753l9176,760,9191,760,9191,753xm8700,744l8700,759,9176,760,9191,753,9176,745,8700,744xm9176,745l9191,753,9191,745,9176,745xe" filled="true" fillcolor="#000000" stroked="false">
              <v:path arrowok="t"/>
              <v:fill type="solid"/>
            </v:shape>
            <v:shape style="position:absolute;left:8237;top:1138;width:80;height:1026" coordorigin="8238,1138" coordsize="80,1026" path="m8278,1258l8270,1273,8269,2164,8284,2164,8285,1273,8278,1258xm8302,1258l8285,1258,8286,1273,8318,1338,8302,1258xm8278,1138l8238,1338,8270,1273,8270,1258,8302,1258,8278,1138xm8278,1258l8270,1258,8270,1273,8278,1258xm8285,1258l8278,1258,8285,1273,8285,1258xe" filled="true" fillcolor="#000000" stroked="false">
              <v:path arrowok="t"/>
              <v:fill type="solid"/>
            </v:shape>
            <v:shape style="position:absolute;left:4179;top:841;width:611;height:80" coordorigin="4179,841" coordsize="611,80" path="m4590,841l4655,874,4670,874,4670,889,4655,889,4590,921,4754,889,4670,889,4754,889,4790,882,4590,841xm4670,882l4655,889,4670,889,4670,882xm4179,873l4179,888,4655,889,4670,882,4655,874,4179,873xm4655,874l4670,882,4670,874,4655,874xe" filled="true" fillcolor="#000000" stroked="false">
              <v:path arrowok="t"/>
              <v:fill type="solid"/>
            </v:shape>
            <v:shape style="position:absolute;left:7671;top:1900;width:1179;height:543" type="#_x0000_t75" stroked="false">
              <v:imagedata r:id="rId41" o:title=""/>
            </v:shape>
            <v:shape style="position:absolute;left:4338;top:565;width:132;height:449" coordorigin="4339,566" coordsize="132,449" path="m4400,819l4339,1014,4425,912,4404,912,4397,909,4397,909,4397,909,4390,905,4398,891,4400,819xm4410,900l4397,909,4397,909,4404,912,4410,900xm4470,858l4410,900,4404,912,4425,912,4470,858xm4397,909l4397,909,4397,909,4397,909xm4390,566l4376,572,4379,579,4384,589,4389,601,4395,614,4406,642,4411,655,4415,667,4420,688,4424,707,4427,727,4428,747,4428,771,4427,795,4426,807,4423,821,4420,835,4415,850,4412,859,4408,868,4399,889,4398,891,4397,905,4397,909,4410,900,4412,895,4422,874,4426,864,4429,855,4434,838,4438,823,4441,809,4442,796,4443,771,4443,747,4442,725,4439,704,4435,684,4429,662,4425,650,4420,636,4409,608,4403,595,4397,583,4393,573,4390,566xm4398,891l4390,905,4397,909,4398,891xe" filled="true" fillcolor="#000000" stroked="false">
              <v:path arrowok="t"/>
              <v:fill type="solid"/>
            </v:shape>
            <v:shape style="position:absolute;left:3487;top:580;width:501;height:378" type="#_x0000_t202" filled="false" stroked="false">
              <v:textbox inset="0,0,0,0">
                <w:txbxContent>
                  <w:p>
                    <w:pPr>
                      <w:spacing w:line="377" w:lineRule="exact" w:before="0"/>
                      <w:ind w:left="0" w:right="0" w:firstLine="0"/>
                      <w:jc w:val="left"/>
                      <w:rPr>
                        <w:sz w:val="34"/>
                      </w:rPr>
                    </w:pPr>
                    <w:r>
                      <w:rPr>
                        <w:sz w:val="34"/>
                      </w:rPr>
                      <w:t>ПД</w:t>
                    </w:r>
                  </w:p>
                </w:txbxContent>
              </v:textbox>
              <w10:wrap type="none"/>
            </v:shape>
            <v:shape style="position:absolute;left:5144;top:580;width:218;height:378" type="#_x0000_t202" filled="false" stroked="false">
              <v:textbox inset="0,0,0,0">
                <w:txbxContent>
                  <w:p>
                    <w:pPr>
                      <w:spacing w:line="377" w:lineRule="exact" w:before="0"/>
                      <w:ind w:left="0" w:right="0" w:firstLine="0"/>
                      <w:jc w:val="left"/>
                      <w:rPr>
                        <w:sz w:val="34"/>
                      </w:rPr>
                    </w:pPr>
                    <w:r>
                      <w:rPr>
                        <w:w w:val="100"/>
                        <w:sz w:val="34"/>
                      </w:rPr>
                      <w:t>Г</w:t>
                    </w:r>
                  </w:p>
                </w:txbxContent>
              </v:textbox>
              <w10:wrap type="none"/>
            </v:shape>
            <v:shape style="position:absolute;left:6649;top:580;width:229;height:378" type="#_x0000_t202" filled="false" stroked="false">
              <v:textbox inset="0,0,0,0">
                <w:txbxContent>
                  <w:p>
                    <w:pPr>
                      <w:spacing w:line="377" w:lineRule="exact" w:before="0"/>
                      <w:ind w:left="0" w:right="0" w:firstLine="0"/>
                      <w:jc w:val="left"/>
                      <w:rPr>
                        <w:sz w:val="34"/>
                      </w:rPr>
                    </w:pPr>
                    <w:r>
                      <w:rPr>
                        <w:w w:val="100"/>
                        <w:sz w:val="34"/>
                      </w:rPr>
                      <w:t>Т</w:t>
                    </w:r>
                  </w:p>
                </w:txbxContent>
              </v:textbox>
              <w10:wrap type="none"/>
            </v:shape>
            <v:shape style="position:absolute;left:8142;top:580;width:248;height:378" type="#_x0000_t202" filled="false" stroked="false">
              <v:textbox inset="0,0,0,0">
                <w:txbxContent>
                  <w:p>
                    <w:pPr>
                      <w:spacing w:line="377" w:lineRule="exact" w:before="0"/>
                      <w:ind w:left="0" w:right="0" w:firstLine="0"/>
                      <w:jc w:val="left"/>
                      <w:rPr>
                        <w:sz w:val="34"/>
                      </w:rPr>
                    </w:pPr>
                    <w:r>
                      <w:rPr>
                        <w:w w:val="100"/>
                        <w:sz w:val="34"/>
                      </w:rPr>
                      <w:t>В</w:t>
                    </w:r>
                  </w:p>
                </w:txbxContent>
              </v:textbox>
              <w10:wrap type="none"/>
            </v:shape>
            <v:shape style="position:absolute;left:9539;top:580;width:492;height:378" type="#_x0000_t202" filled="false" stroked="false">
              <v:textbox inset="0,0,0,0">
                <w:txbxContent>
                  <w:p>
                    <w:pPr>
                      <w:spacing w:line="377" w:lineRule="exact" w:before="0"/>
                      <w:ind w:left="0" w:right="0" w:firstLine="0"/>
                      <w:jc w:val="left"/>
                      <w:rPr>
                        <w:sz w:val="34"/>
                      </w:rPr>
                    </w:pPr>
                    <w:r>
                      <w:rPr>
                        <w:sz w:val="34"/>
                      </w:rPr>
                      <w:t>ЄН</w:t>
                    </w:r>
                  </w:p>
                </w:txbxContent>
              </v:textbox>
              <w10:wrap type="none"/>
            </v:shape>
            <v:shape style="position:absolute;left:4229;top:1000;width:205;height:311" type="#_x0000_t202" filled="false" stroked="false">
              <v:textbox inset="0,0,0,0">
                <w:txbxContent>
                  <w:p>
                    <w:pPr>
                      <w:spacing w:line="311" w:lineRule="exact" w:before="0"/>
                      <w:ind w:left="0" w:right="0" w:firstLine="0"/>
                      <w:jc w:val="left"/>
                      <w:rPr>
                        <w:sz w:val="28"/>
                      </w:rPr>
                    </w:pPr>
                    <w:r>
                      <w:rPr>
                        <w:w w:val="100"/>
                        <w:sz w:val="28"/>
                      </w:rPr>
                      <w:t>ω</w:t>
                    </w:r>
                  </w:p>
                </w:txbxContent>
              </v:textbox>
              <w10:wrap type="none"/>
            </v:shape>
            <v:shape style="position:absolute;left:5115;top:2013;width:358;height:354" type="#_x0000_t202" filled="false" stroked="false">
              <v:textbox inset="0,0,0,0">
                <w:txbxContent>
                  <w:p>
                    <w:pPr>
                      <w:spacing w:line="353" w:lineRule="exact" w:before="0"/>
                      <w:ind w:left="0" w:right="0" w:firstLine="0"/>
                      <w:jc w:val="left"/>
                      <w:rPr>
                        <w:sz w:val="32"/>
                      </w:rPr>
                    </w:pPr>
                    <w:r>
                      <w:rPr>
                        <w:sz w:val="32"/>
                      </w:rPr>
                      <w:t>РЗ</w:t>
                    </w:r>
                  </w:p>
                </w:txbxContent>
              </v:textbox>
              <w10:wrap type="none"/>
            </v:shape>
            <v:shape style="position:absolute;left:8065;top:2013;width:412;height:354" type="#_x0000_t202" filled="false" stroked="false">
              <v:textbox inset="0,0,0,0">
                <w:txbxContent>
                  <w:p>
                    <w:pPr>
                      <w:spacing w:line="353" w:lineRule="exact" w:before="0"/>
                      <w:ind w:left="0" w:right="0" w:firstLine="0"/>
                      <w:jc w:val="left"/>
                      <w:rPr>
                        <w:sz w:val="32"/>
                      </w:rPr>
                    </w:pPr>
                    <w:r>
                      <w:rPr>
                        <w:sz w:val="32"/>
                      </w:rPr>
                      <w:t>КР</w:t>
                    </w:r>
                  </w:p>
                </w:txbxContent>
              </v:textbox>
              <w10:wrap type="none"/>
            </v:shape>
            <w10:wrap type="topAndBottom"/>
          </v:group>
        </w:pict>
      </w:r>
    </w:p>
    <w:p>
      <w:pPr>
        <w:pStyle w:val="BodyText"/>
        <w:spacing w:before="1"/>
        <w:rPr>
          <w:sz w:val="5"/>
        </w:rPr>
      </w:pPr>
    </w:p>
    <w:p>
      <w:pPr>
        <w:pStyle w:val="BodyText"/>
        <w:ind w:left="4983"/>
        <w:rPr>
          <w:sz w:val="20"/>
        </w:rPr>
      </w:pPr>
      <w:r>
        <w:rPr>
          <w:sz w:val="20"/>
        </w:rPr>
        <w:pict>
          <v:group style="width:38.9pt;height:20.3pt;mso-position-horizontal-relative:char;mso-position-vertical-relative:line" coordorigin="0,0" coordsize="778,406">
            <v:shape style="position:absolute;left:0;top:0;width:778;height:406" type="#_x0000_t75" stroked="false">
              <v:imagedata r:id="rId42" o:title=""/>
            </v:shape>
            <v:shape style="position:absolute;left:0;top:0;width:778;height:406" type="#_x0000_t202" filled="false" stroked="false">
              <v:textbox inset="0,0,0,0">
                <w:txbxContent>
                  <w:p>
                    <w:pPr>
                      <w:spacing w:before="1"/>
                      <w:ind w:left="251" w:right="251" w:firstLine="0"/>
                      <w:jc w:val="center"/>
                      <w:rPr>
                        <w:sz w:val="28"/>
                      </w:rPr>
                    </w:pPr>
                    <w:r>
                      <w:rPr>
                        <w:i/>
                        <w:sz w:val="28"/>
                      </w:rPr>
                      <w:t>б</w:t>
                    </w:r>
                    <w:r>
                      <w:rPr>
                        <w:sz w:val="28"/>
                      </w:rPr>
                      <w:t>)</w:t>
                    </w:r>
                  </w:p>
                </w:txbxContent>
              </v:textbox>
              <w10:wrap type="none"/>
            </v:shape>
          </v:group>
        </w:pict>
      </w:r>
      <w:r>
        <w:rPr>
          <w:sz w:val="20"/>
        </w:rPr>
      </w:r>
    </w:p>
    <w:p>
      <w:pPr>
        <w:pStyle w:val="BodyText"/>
        <w:spacing w:before="1"/>
        <w:rPr>
          <w:sz w:val="14"/>
        </w:rPr>
      </w:pPr>
    </w:p>
    <w:p>
      <w:pPr>
        <w:pStyle w:val="BodyText"/>
        <w:spacing w:line="362" w:lineRule="auto" w:before="89"/>
        <w:ind w:left="402" w:right="845" w:firstLine="707"/>
        <w:jc w:val="both"/>
      </w:pPr>
      <w:r>
        <w:rPr/>
        <w:t>Рисунок 1.6 – Функціональні схеми статичних (а) і електромашинних зарядних пристроїв:</w:t>
      </w:r>
    </w:p>
    <w:p>
      <w:pPr>
        <w:pStyle w:val="BodyText"/>
        <w:spacing w:line="360" w:lineRule="auto"/>
        <w:ind w:left="426" w:right="870"/>
        <w:jc w:val="center"/>
      </w:pPr>
      <w:r>
        <w:rPr/>
        <w:t>ВБ – вхідний блок; Т – трансформатор; В – випрямляч; ЗЗ - зворотній зв'язок; ПД - приводний двигун; Г – генератор; РЗ - регулятор збудження;</w:t>
      </w:r>
    </w:p>
    <w:p>
      <w:pPr>
        <w:pStyle w:val="BodyText"/>
        <w:spacing w:line="321" w:lineRule="exact"/>
        <w:ind w:left="524" w:right="970"/>
        <w:jc w:val="center"/>
      </w:pPr>
      <w:r>
        <w:rPr/>
        <w:t>КР - керований регулятор; ЄН – ємнісний накопичувач</w:t>
      </w:r>
    </w:p>
    <w:p>
      <w:pPr>
        <w:pStyle w:val="BodyText"/>
        <w:spacing w:before="8"/>
        <w:rPr>
          <w:sz w:val="41"/>
        </w:rPr>
      </w:pPr>
    </w:p>
    <w:p>
      <w:pPr>
        <w:pStyle w:val="BodyText"/>
        <w:spacing w:line="360" w:lineRule="auto"/>
        <w:ind w:left="402" w:right="845" w:firstLine="707"/>
        <w:jc w:val="both"/>
      </w:pPr>
      <w:r>
        <w:rPr/>
        <w:t>Статичні зарядні пристрої перетворять для заряду ємнісного накопичу- вача постійний і змінний струм первинної живлячої мережі. Електромашинні зарядні пристрої заряджають ємнісні накопичувачі постійним і змінним струмом.</w:t>
      </w:r>
    </w:p>
    <w:p>
      <w:pPr>
        <w:spacing w:after="0" w:line="360" w:lineRule="auto"/>
        <w:jc w:val="both"/>
        <w:sectPr>
          <w:pgSz w:w="11910" w:h="16840"/>
          <w:pgMar w:header="712" w:footer="0" w:top="1040" w:bottom="280" w:left="1300" w:right="0"/>
        </w:sectPr>
      </w:pPr>
    </w:p>
    <w:p>
      <w:pPr>
        <w:pStyle w:val="BodyText"/>
        <w:spacing w:before="1"/>
        <w:rPr>
          <w:sz w:val="14"/>
        </w:rPr>
      </w:pPr>
    </w:p>
    <w:p>
      <w:pPr>
        <w:pStyle w:val="BodyText"/>
        <w:spacing w:line="372" w:lineRule="auto" w:before="89"/>
        <w:ind w:left="402" w:right="839" w:firstLine="707"/>
        <w:jc w:val="both"/>
      </w:pPr>
      <w:r>
        <w:rPr/>
        <w:t>На функціональних схемах (рисунок 1.6) показані лише основні силові елементи без вузлів комутації, захисту, регулювання. Основні типи статич- них зарядних пристроїв (рисунок 1.6, </w:t>
      </w:r>
      <w:r>
        <w:rPr>
          <w:i/>
        </w:rPr>
        <w:t>а</w:t>
      </w:r>
      <w:r>
        <w:rPr/>
        <w:t>) по структурі і складу силових елеме- нтів подібні, що і дозволяє представити їх (виключаючи ті, що рідко застосо- вуються, безтрансформаторні схеми з конденсаторним множенням напруги) узагальненою схемою, незалежно від типу первинної системи електрожив- лення. Загальними елементами є ємнісний накопичувач, випрямляч (некеро- ваний або керований), трансформатор, що підвищує. Зарядний контуром є послідовно включені зарядний дросель і резистор або дозатори енергії (ємно- сті, індуктивні), що служать для формування зарядного процесу: аперіодич- ного, коливального, з постійною миттєвою потужністю і т.п.</w:t>
      </w:r>
    </w:p>
    <w:p>
      <w:pPr>
        <w:pStyle w:val="BodyText"/>
        <w:spacing w:line="372" w:lineRule="auto"/>
        <w:ind w:left="402" w:right="839" w:firstLine="707"/>
        <w:jc w:val="both"/>
      </w:pPr>
      <w:r>
        <w:rPr/>
        <w:t>Вхідний блок відрізняється принципово в зарядних пристроях з пер- винним живленням постійним і змінним струмом. В зарядних пристроях з живленням постійним струмом вхідний блок є інвертором, перетворюючим постійний струм первинної системи електроживлення в однофазний або три- фазний змінний струм підвищеної частоти (400 – 500 Гц), який далі через трансформатор, що підвищує, і випрямляч перетвориться в постійний струм підвищеної напруги для заряду ємнісного накопичувача. Найпростіша схема однофазного транзисторного інвертора представлена на рисунку 1.7, </w:t>
      </w:r>
      <w:r>
        <w:rPr>
          <w:i/>
        </w:rPr>
        <w:t>а</w:t>
      </w:r>
      <w:r>
        <w:rPr/>
        <w:t>. Вико- ристовування тиристорів в якості ключів вимагає застосування комутуючих конденсаторів (рисунок 1.7, </w:t>
      </w:r>
      <w:r>
        <w:rPr>
          <w:i/>
        </w:rPr>
        <w:t>б</w:t>
      </w:r>
      <w:r>
        <w:rPr/>
        <w:t>). Найбільш переважна для ємнісних накопичу- вачів зарядних пристроїв є схема послідовно-паралельного інвертування (рис 1.7, </w:t>
      </w:r>
      <w:r>
        <w:rPr>
          <w:i/>
        </w:rPr>
        <w:t>б</w:t>
      </w:r>
      <w:r>
        <w:rPr/>
        <w:t>).</w:t>
      </w:r>
    </w:p>
    <w:p>
      <w:pPr>
        <w:pStyle w:val="BodyText"/>
        <w:spacing w:line="372" w:lineRule="auto" w:before="3"/>
        <w:ind w:left="402" w:right="842" w:firstLine="707"/>
        <w:jc w:val="both"/>
      </w:pPr>
      <w:r>
        <w:rPr/>
        <w:t>Зарядні пристрої малої потужності звичайно виконуються однофазни- ми, а великої потужності – трифазними. В найпростіших випадках ВБ є пос- лідовно включеними в первинну обмотку однофазного або трифазного тран- сформатора, що підвищує, елементами електричних кіл </w:t>
      </w:r>
      <w:r>
        <w:rPr>
          <w:i/>
        </w:rPr>
        <w:t>R</w:t>
      </w:r>
      <w:r>
        <w:rPr/>
        <w:t>, </w:t>
      </w:r>
      <w:r>
        <w:rPr>
          <w:i/>
        </w:rPr>
        <w:t>X</w:t>
      </w:r>
      <w:r>
        <w:rPr>
          <w:vertAlign w:val="subscript"/>
        </w:rPr>
        <w:t>L</w:t>
      </w:r>
      <w:r>
        <w:rPr>
          <w:vertAlign w:val="baseline"/>
        </w:rPr>
        <w:t>; </w:t>
      </w:r>
      <w:r>
        <w:rPr>
          <w:i/>
          <w:vertAlign w:val="baseline"/>
        </w:rPr>
        <w:t>R</w:t>
      </w:r>
      <w:r>
        <w:rPr>
          <w:vertAlign w:val="baseline"/>
        </w:rPr>
        <w:t>, </w:t>
      </w:r>
      <w:r>
        <w:rPr>
          <w:i/>
          <w:vertAlign w:val="baseline"/>
        </w:rPr>
        <w:t>Х</w:t>
      </w:r>
      <w:r>
        <w:rPr>
          <w:vertAlign w:val="subscript"/>
        </w:rPr>
        <w:t>C</w:t>
      </w:r>
      <w:r>
        <w:rPr>
          <w:vertAlign w:val="baseline"/>
        </w:rPr>
        <w:t> або </w:t>
      </w:r>
      <w:r>
        <w:rPr>
          <w:i/>
          <w:vertAlign w:val="baseline"/>
        </w:rPr>
        <w:t>R</w:t>
      </w:r>
      <w:r>
        <w:rPr>
          <w:vertAlign w:val="baseline"/>
        </w:rPr>
        <w:t>, </w:t>
      </w:r>
      <w:r>
        <w:rPr>
          <w:i/>
          <w:vertAlign w:val="baseline"/>
        </w:rPr>
        <w:t>X</w:t>
      </w:r>
      <w:r>
        <w:rPr>
          <w:vertAlign w:val="subscript"/>
        </w:rPr>
        <w:t>L</w:t>
      </w:r>
      <w:r>
        <w:rPr>
          <w:vertAlign w:val="baseline"/>
        </w:rPr>
        <w:t>, </w:t>
      </w:r>
      <w:r>
        <w:rPr>
          <w:i/>
          <w:vertAlign w:val="baseline"/>
        </w:rPr>
        <w:t>X</w:t>
      </w:r>
      <w:r>
        <w:rPr>
          <w:vertAlign w:val="subscript"/>
        </w:rPr>
        <w:t>C</w:t>
      </w:r>
      <w:r>
        <w:rPr>
          <w:vertAlign w:val="baseline"/>
        </w:rPr>
        <w:t>.</w:t>
      </w:r>
    </w:p>
    <w:p>
      <w:pPr>
        <w:spacing w:after="0" w:line="372" w:lineRule="auto"/>
        <w:jc w:val="both"/>
        <w:sectPr>
          <w:pgSz w:w="11910" w:h="16840"/>
          <w:pgMar w:header="712" w:footer="0" w:top="1040" w:bottom="280" w:left="1300" w:right="0"/>
        </w:sectPr>
      </w:pPr>
    </w:p>
    <w:p>
      <w:pPr>
        <w:pStyle w:val="BodyText"/>
        <w:rPr>
          <w:sz w:val="20"/>
        </w:rPr>
      </w:pPr>
    </w:p>
    <w:p>
      <w:pPr>
        <w:pStyle w:val="BodyText"/>
        <w:rPr>
          <w:sz w:val="20"/>
        </w:rPr>
      </w:pPr>
    </w:p>
    <w:p>
      <w:pPr>
        <w:pStyle w:val="BodyText"/>
        <w:spacing w:before="4"/>
        <w:rPr>
          <w:sz w:val="22"/>
        </w:rPr>
      </w:pPr>
    </w:p>
    <w:p>
      <w:pPr>
        <w:pStyle w:val="BodyText"/>
        <w:ind w:left="2998"/>
        <w:rPr>
          <w:sz w:val="20"/>
        </w:rPr>
      </w:pPr>
      <w:r>
        <w:rPr>
          <w:sz w:val="20"/>
        </w:rPr>
        <w:drawing>
          <wp:inline distT="0" distB="0" distL="0" distR="0">
            <wp:extent cx="2732076" cy="2016918"/>
            <wp:effectExtent l="0" t="0" r="0" b="0"/>
            <wp:docPr id="21" name="image37.png"/>
            <wp:cNvGraphicFramePr>
              <a:graphicFrameLocks noChangeAspect="1"/>
            </wp:cNvGraphicFramePr>
            <a:graphic>
              <a:graphicData uri="http://schemas.openxmlformats.org/drawingml/2006/picture">
                <pic:pic>
                  <pic:nvPicPr>
                    <pic:cNvPr id="22" name="image37.png"/>
                    <pic:cNvPicPr/>
                  </pic:nvPicPr>
                  <pic:blipFill>
                    <a:blip r:embed="rId43" cstate="print"/>
                    <a:stretch>
                      <a:fillRect/>
                    </a:stretch>
                  </pic:blipFill>
                  <pic:spPr>
                    <a:xfrm>
                      <a:off x="0" y="0"/>
                      <a:ext cx="2732076" cy="2016918"/>
                    </a:xfrm>
                    <a:prstGeom prst="rect">
                      <a:avLst/>
                    </a:prstGeom>
                  </pic:spPr>
                </pic:pic>
              </a:graphicData>
            </a:graphic>
          </wp:inline>
        </w:drawing>
      </w:r>
      <w:r>
        <w:rPr>
          <w:sz w:val="20"/>
        </w:rPr>
      </w:r>
    </w:p>
    <w:p>
      <w:pPr>
        <w:pStyle w:val="BodyText"/>
        <w:spacing w:before="6"/>
        <w:rPr>
          <w:sz w:val="16"/>
        </w:rPr>
      </w:pPr>
    </w:p>
    <w:p>
      <w:pPr>
        <w:spacing w:before="89"/>
        <w:ind w:left="474" w:right="970" w:firstLine="0"/>
        <w:jc w:val="center"/>
        <w:rPr>
          <w:sz w:val="28"/>
        </w:rPr>
      </w:pPr>
      <w:r>
        <w:rPr>
          <w:i/>
          <w:sz w:val="28"/>
        </w:rPr>
        <w:t>а</w:t>
      </w:r>
      <w:r>
        <w:rPr>
          <w:sz w:val="28"/>
        </w:rPr>
        <w:t>)</w:t>
      </w:r>
    </w:p>
    <w:p>
      <w:pPr>
        <w:pStyle w:val="BodyText"/>
        <w:rPr>
          <w:sz w:val="20"/>
        </w:rPr>
      </w:pPr>
    </w:p>
    <w:p>
      <w:pPr>
        <w:pStyle w:val="BodyText"/>
        <w:rPr>
          <w:sz w:val="20"/>
        </w:rPr>
      </w:pPr>
    </w:p>
    <w:p>
      <w:pPr>
        <w:pStyle w:val="BodyText"/>
        <w:rPr>
          <w:sz w:val="20"/>
        </w:rPr>
      </w:pPr>
    </w:p>
    <w:p>
      <w:pPr>
        <w:pStyle w:val="BodyText"/>
        <w:spacing w:before="3"/>
        <w:rPr>
          <w:sz w:val="16"/>
        </w:rPr>
      </w:pPr>
      <w:r>
        <w:rPr/>
        <w:drawing>
          <wp:anchor distT="0" distB="0" distL="0" distR="0" allowOverlap="1" layoutInCell="1" locked="0" behindDoc="0" simplePos="0" relativeHeight="101">
            <wp:simplePos x="0" y="0"/>
            <wp:positionH relativeFrom="page">
              <wp:posOffset>2635309</wp:posOffset>
            </wp:positionH>
            <wp:positionV relativeFrom="paragraph">
              <wp:posOffset>143626</wp:posOffset>
            </wp:positionV>
            <wp:extent cx="2757158" cy="2367343"/>
            <wp:effectExtent l="0" t="0" r="0" b="0"/>
            <wp:wrapTopAndBottom/>
            <wp:docPr id="23" name="image38.png"/>
            <wp:cNvGraphicFramePr>
              <a:graphicFrameLocks noChangeAspect="1"/>
            </wp:cNvGraphicFramePr>
            <a:graphic>
              <a:graphicData uri="http://schemas.openxmlformats.org/drawingml/2006/picture">
                <pic:pic>
                  <pic:nvPicPr>
                    <pic:cNvPr id="24" name="image38.png"/>
                    <pic:cNvPicPr/>
                  </pic:nvPicPr>
                  <pic:blipFill>
                    <a:blip r:embed="rId44" cstate="print"/>
                    <a:stretch>
                      <a:fillRect/>
                    </a:stretch>
                  </pic:blipFill>
                  <pic:spPr>
                    <a:xfrm>
                      <a:off x="0" y="0"/>
                      <a:ext cx="2757158" cy="2367343"/>
                    </a:xfrm>
                    <a:prstGeom prst="rect">
                      <a:avLst/>
                    </a:prstGeom>
                  </pic:spPr>
                </pic:pic>
              </a:graphicData>
            </a:graphic>
          </wp:anchor>
        </w:drawing>
      </w:r>
    </w:p>
    <w:p>
      <w:pPr>
        <w:pStyle w:val="BodyText"/>
        <w:spacing w:before="9"/>
        <w:rPr>
          <w:sz w:val="32"/>
        </w:rPr>
      </w:pPr>
    </w:p>
    <w:p>
      <w:pPr>
        <w:spacing w:before="0"/>
        <w:ind w:left="642" w:right="696" w:firstLine="0"/>
        <w:jc w:val="center"/>
        <w:rPr>
          <w:sz w:val="28"/>
        </w:rPr>
      </w:pPr>
      <w:r>
        <w:rPr>
          <w:i/>
          <w:sz w:val="28"/>
        </w:rPr>
        <w:t>б</w:t>
      </w:r>
      <w:r>
        <w:rPr>
          <w:sz w:val="28"/>
        </w:rPr>
        <w:t>)</w:t>
      </w:r>
    </w:p>
    <w:p>
      <w:pPr>
        <w:pStyle w:val="BodyText"/>
        <w:spacing w:before="5"/>
        <w:rPr>
          <w:sz w:val="24"/>
        </w:rPr>
      </w:pPr>
    </w:p>
    <w:p>
      <w:pPr>
        <w:pStyle w:val="BodyText"/>
        <w:spacing w:before="89"/>
        <w:ind w:left="642" w:right="377"/>
        <w:jc w:val="center"/>
      </w:pPr>
      <w:r>
        <w:rPr/>
        <w:t>Рисунок 1.7 – Схеми транзисторного (</w:t>
      </w:r>
      <w:r>
        <w:rPr>
          <w:i/>
        </w:rPr>
        <w:t>а</w:t>
      </w:r>
      <w:r>
        <w:rPr/>
        <w:t>) і тиристорного (</w:t>
      </w:r>
      <w:r>
        <w:rPr>
          <w:i/>
        </w:rPr>
        <w:t>б</w:t>
      </w:r>
      <w:r>
        <w:rPr/>
        <w:t>) інверторів</w:t>
      </w:r>
    </w:p>
    <w:p>
      <w:pPr>
        <w:pStyle w:val="BodyText"/>
        <w:rPr>
          <w:sz w:val="30"/>
        </w:rPr>
      </w:pPr>
    </w:p>
    <w:p>
      <w:pPr>
        <w:pStyle w:val="BodyText"/>
        <w:spacing w:before="10"/>
        <w:rPr>
          <w:sz w:val="25"/>
        </w:rPr>
      </w:pPr>
    </w:p>
    <w:p>
      <w:pPr>
        <w:pStyle w:val="BodyText"/>
        <w:spacing w:line="360" w:lineRule="auto"/>
        <w:ind w:left="402" w:right="842" w:firstLine="707"/>
        <w:jc w:val="both"/>
      </w:pPr>
      <w:r>
        <w:rPr/>
        <w:t>Зустрічаються випадки паралельного включення конденсаторів і дросе- лів в первинну обмотку трансформатора. Складніші схеми включення реак- тивних опорів прийнято називати індуктивно-ємносними перетворювачами. У разі застосування індуктивно-ємносних перетворювачів накопичувачі єм- ностей енергії дозволяють здійснити процеси зарядки, зберігання і віддачі енергії</w:t>
      </w:r>
      <w:r>
        <w:rPr>
          <w:spacing w:val="11"/>
        </w:rPr>
        <w:t> </w:t>
      </w:r>
      <w:r>
        <w:rPr/>
        <w:t>в</w:t>
      </w:r>
      <w:r>
        <w:rPr>
          <w:spacing w:val="9"/>
        </w:rPr>
        <w:t> </w:t>
      </w:r>
      <w:r>
        <w:rPr/>
        <w:t>навантаження</w:t>
      </w:r>
      <w:r>
        <w:rPr>
          <w:spacing w:val="10"/>
        </w:rPr>
        <w:t> </w:t>
      </w:r>
      <w:r>
        <w:rPr/>
        <w:t>з</w:t>
      </w:r>
      <w:r>
        <w:rPr>
          <w:spacing w:val="10"/>
        </w:rPr>
        <w:t> </w:t>
      </w:r>
      <w:r>
        <w:rPr/>
        <w:t>втратами</w:t>
      </w:r>
      <w:r>
        <w:rPr>
          <w:spacing w:val="10"/>
        </w:rPr>
        <w:t> </w:t>
      </w:r>
      <w:r>
        <w:rPr/>
        <w:t>у</w:t>
      </w:r>
      <w:r>
        <w:rPr>
          <w:spacing w:val="6"/>
        </w:rPr>
        <w:t> </w:t>
      </w:r>
      <w:r>
        <w:rPr/>
        <w:t>багато</w:t>
      </w:r>
      <w:r>
        <w:rPr>
          <w:spacing w:val="12"/>
        </w:rPr>
        <w:t> </w:t>
      </w:r>
      <w:r>
        <w:rPr/>
        <w:t>разів</w:t>
      </w:r>
      <w:r>
        <w:rPr>
          <w:spacing w:val="10"/>
        </w:rPr>
        <w:t> </w:t>
      </w:r>
      <w:r>
        <w:rPr/>
        <w:t>меншими,</w:t>
      </w:r>
      <w:r>
        <w:rPr>
          <w:spacing w:val="9"/>
        </w:rPr>
        <w:t> </w:t>
      </w:r>
      <w:r>
        <w:rPr/>
        <w:t>ніж</w:t>
      </w:r>
      <w:r>
        <w:rPr>
          <w:spacing w:val="11"/>
        </w:rPr>
        <w:t> </w:t>
      </w:r>
      <w:r>
        <w:rPr/>
        <w:t>при</w:t>
      </w:r>
      <w:r>
        <w:rPr>
          <w:spacing w:val="10"/>
        </w:rPr>
        <w:t> </w:t>
      </w:r>
      <w:r>
        <w:rPr/>
        <w:t>викорис-</w:t>
      </w:r>
    </w:p>
    <w:p>
      <w:pPr>
        <w:spacing w:after="0" w:line="360" w:lineRule="auto"/>
        <w:jc w:val="both"/>
        <w:sectPr>
          <w:pgSz w:w="11910" w:h="16840"/>
          <w:pgMar w:header="712" w:footer="0" w:top="1040" w:bottom="280" w:left="1300" w:right="0"/>
        </w:sectPr>
      </w:pPr>
    </w:p>
    <w:p>
      <w:pPr>
        <w:pStyle w:val="BodyText"/>
        <w:spacing w:before="4"/>
        <w:rPr>
          <w:sz w:val="14"/>
        </w:rPr>
      </w:pPr>
    </w:p>
    <w:p>
      <w:pPr>
        <w:pStyle w:val="BodyText"/>
        <w:spacing w:line="360" w:lineRule="auto" w:before="89"/>
        <w:ind w:left="402" w:right="842"/>
        <w:jc w:val="both"/>
      </w:pPr>
      <w:r>
        <w:rPr/>
        <w:t>танні інших типів накопичувачів [12]. Вихід індуктивно-ємносних перетво- рювачів підключається до трансформатора, що підвищує.</w:t>
      </w:r>
    </w:p>
    <w:p>
      <w:pPr>
        <w:pStyle w:val="BodyText"/>
        <w:spacing w:line="360" w:lineRule="auto" w:before="1"/>
        <w:ind w:left="402" w:right="843" w:firstLine="707"/>
        <w:jc w:val="both"/>
      </w:pPr>
      <w:r>
        <w:rPr/>
        <w:t>Іноді вхідний блок замість індуктивно-ємносних перетворювачів є ре- гульованими зустрічно-паралельними активно-керованими тиристорами. В цьому випадку випрямляч виконують некерованим.</w:t>
      </w:r>
    </w:p>
    <w:p>
      <w:pPr>
        <w:pStyle w:val="BodyText"/>
        <w:spacing w:line="360" w:lineRule="auto"/>
        <w:ind w:left="402" w:right="839" w:firstLine="707"/>
        <w:jc w:val="both"/>
      </w:pPr>
      <w:r>
        <w:rPr/>
        <w:t>Функціональна схема електромашинних зарядного пристрою (рисунок 1.6, </w:t>
      </w:r>
      <w:r>
        <w:rPr>
          <w:i/>
        </w:rPr>
        <w:t>б</w:t>
      </w:r>
      <w:r>
        <w:rPr/>
        <w:t>) містить приводний двигун ПД; генератор змінного струму Г (в біль- шості випадків синхронного); трансформатор Т, що підвищує; випрямляч В і ємнісний накопичувач ЄН. Кутова швидкість генератора ω може бути як пос- тійною, так і змінною, а регулювання процесів здійснюється або за допомо- гою регулятора збудження РЗ, якщо випрямляч В – некерований, або за до- помогою випрямляча В, коли він виконується керованим і регулюється за до- помогою регулятора КР. За наявності трансформатора, що підвищує, генера- тор виконується на стандартну напругу. Якщо генератор виконується висо- ковольтним, то трансформатор відсутній. Електромашинні зарядні пристрої, як правило, виконуються трифазними, оскільки трифазні генератори по сту- пеню використання активного об'єму приблизно в 1,5 рази краще однофазно- го. В окремих випадках застосовують однофазні генератори із зарядкою єм- нісного накопичувача змінним струмом, виключаючи з функціональної схе- ми випрямляч (використовується безвипрямляюча схема резонансного заряду змінним струмом). В цьому випадку приводний двигун повинен мати стабілі- зовану кутову швидкість ω, а генератор – постійну частоту змінного струму.</w:t>
      </w:r>
    </w:p>
    <w:p>
      <w:pPr>
        <w:pStyle w:val="BodyText"/>
        <w:spacing w:line="360" w:lineRule="auto"/>
        <w:ind w:left="402" w:right="843" w:firstLine="707"/>
        <w:jc w:val="both"/>
      </w:pPr>
      <w:r>
        <w:rPr/>
        <w:t>Таким чином, трансформаторно-випрямні пристрої і випрямлячі (неке- ровані і керовані) є самими загальними елементами, що входять в структуру більшості зарядних пристроїв.</w:t>
      </w:r>
    </w:p>
    <w:p>
      <w:pPr>
        <w:pStyle w:val="BodyText"/>
        <w:spacing w:line="360" w:lineRule="auto" w:before="1"/>
        <w:ind w:left="402" w:right="843" w:firstLine="707"/>
        <w:jc w:val="both"/>
      </w:pPr>
      <w:r>
        <w:rPr/>
        <w:t>Один з варіантів схеми трифазного інвертування на тиристорах, пока- заний на рисунку 1.8,</w:t>
      </w:r>
      <w:r>
        <w:rPr>
          <w:i/>
        </w:rPr>
        <w:t>а</w:t>
      </w:r>
      <w:r>
        <w:rPr/>
        <w:t>.</w:t>
      </w:r>
    </w:p>
    <w:p>
      <w:pPr>
        <w:pStyle w:val="BodyText"/>
        <w:spacing w:line="321" w:lineRule="exact"/>
        <w:ind w:left="1110"/>
        <w:jc w:val="both"/>
      </w:pPr>
      <w:r>
        <w:rPr/>
        <w:t>Схема складається з трьох однофазних каналів (секцій). Тиристори</w:t>
      </w:r>
      <w:r>
        <w:rPr>
          <w:spacing w:val="56"/>
        </w:rPr>
        <w:t> </w:t>
      </w:r>
      <w:r>
        <w:rPr/>
        <w:t>VS</w:t>
      </w:r>
      <w:r>
        <w:rPr>
          <w:vertAlign w:val="subscript"/>
        </w:rPr>
        <w:t>1</w:t>
      </w:r>
    </w:p>
    <w:p>
      <w:pPr>
        <w:pStyle w:val="BodyText"/>
        <w:spacing w:before="163"/>
        <w:ind w:left="402"/>
        <w:jc w:val="both"/>
      </w:pPr>
      <w:r>
        <w:rPr/>
        <w:t>–VS</w:t>
      </w:r>
      <w:r>
        <w:rPr>
          <w:vertAlign w:val="subscript"/>
        </w:rPr>
        <w:t>6</w:t>
      </w:r>
      <w:r>
        <w:rPr>
          <w:vertAlign w:val="baseline"/>
        </w:rPr>
        <w:t> є основними, а VS</w:t>
      </w:r>
      <w:r>
        <w:rPr>
          <w:vertAlign w:val="subscript"/>
        </w:rPr>
        <w:t>к1</w:t>
      </w:r>
      <w:r>
        <w:rPr>
          <w:vertAlign w:val="baseline"/>
        </w:rPr>
        <w:t> – VS</w:t>
      </w:r>
      <w:r>
        <w:rPr>
          <w:vertAlign w:val="subscript"/>
        </w:rPr>
        <w:t>к6</w:t>
      </w:r>
      <w:r>
        <w:rPr>
          <w:vertAlign w:val="baseline"/>
        </w:rPr>
        <w:t> – допоміжними (комутуючими).</w:t>
      </w:r>
    </w:p>
    <w:p>
      <w:pPr>
        <w:spacing w:after="0"/>
        <w:jc w:val="both"/>
        <w:sectPr>
          <w:pgSz w:w="11910" w:h="16840"/>
          <w:pgMar w:header="712" w:footer="0" w:top="1040" w:bottom="280" w:left="1300" w:right="0"/>
        </w:sectPr>
      </w:pPr>
    </w:p>
    <w:p>
      <w:pPr>
        <w:pStyle w:val="BodyText"/>
        <w:spacing w:before="9" w:after="1"/>
        <w:rPr>
          <w:sz w:val="23"/>
        </w:rPr>
      </w:pPr>
    </w:p>
    <w:p>
      <w:pPr>
        <w:pStyle w:val="BodyText"/>
        <w:ind w:left="1948"/>
        <w:rPr>
          <w:sz w:val="20"/>
        </w:rPr>
      </w:pPr>
      <w:r>
        <w:rPr>
          <w:sz w:val="20"/>
        </w:rPr>
        <w:pict>
          <v:group style="width:321.850pt;height:192.35pt;mso-position-horizontal-relative:char;mso-position-vertical-relative:line" coordorigin="0,0" coordsize="6437,3847">
            <v:shape style="position:absolute;left:0;top:0;width:6437;height:3847" type="#_x0000_t75" stroked="false">
              <v:imagedata r:id="rId45" o:title=""/>
            </v:shape>
            <v:shape style="position:absolute;left:1434;top:3049;width:783;height:572" type="#_x0000_t75" stroked="false">
              <v:imagedata r:id="rId46" o:title=""/>
            </v:shape>
          </v:group>
        </w:pict>
      </w:r>
      <w:r>
        <w:rPr>
          <w:sz w:val="20"/>
        </w:rPr>
      </w:r>
    </w:p>
    <w:p>
      <w:pPr>
        <w:spacing w:before="49"/>
        <w:ind w:left="4890" w:right="0" w:firstLine="0"/>
        <w:jc w:val="left"/>
        <w:rPr>
          <w:sz w:val="28"/>
        </w:rPr>
      </w:pPr>
      <w:r>
        <w:rPr>
          <w:i/>
          <w:sz w:val="28"/>
        </w:rPr>
        <w:t>а</w:t>
      </w:r>
      <w:r>
        <w:rPr>
          <w:sz w:val="28"/>
        </w:rPr>
        <w:t>)</w:t>
      </w:r>
    </w:p>
    <w:p>
      <w:pPr>
        <w:pStyle w:val="BodyText"/>
        <w:spacing w:before="5"/>
        <w:rPr>
          <w:sz w:val="13"/>
        </w:rPr>
      </w:pPr>
      <w:r>
        <w:rPr/>
        <w:drawing>
          <wp:anchor distT="0" distB="0" distL="0" distR="0" allowOverlap="1" layoutInCell="1" locked="0" behindDoc="0" simplePos="0" relativeHeight="103">
            <wp:simplePos x="0" y="0"/>
            <wp:positionH relativeFrom="page">
              <wp:posOffset>3094412</wp:posOffset>
            </wp:positionH>
            <wp:positionV relativeFrom="paragraph">
              <wp:posOffset>122953</wp:posOffset>
            </wp:positionV>
            <wp:extent cx="1987417" cy="1973579"/>
            <wp:effectExtent l="0" t="0" r="0" b="0"/>
            <wp:wrapTopAndBottom/>
            <wp:docPr id="25" name="image41.jpeg"/>
            <wp:cNvGraphicFramePr>
              <a:graphicFrameLocks noChangeAspect="1"/>
            </wp:cNvGraphicFramePr>
            <a:graphic>
              <a:graphicData uri="http://schemas.openxmlformats.org/drawingml/2006/picture">
                <pic:pic>
                  <pic:nvPicPr>
                    <pic:cNvPr id="26" name="image41.jpeg"/>
                    <pic:cNvPicPr/>
                  </pic:nvPicPr>
                  <pic:blipFill>
                    <a:blip r:embed="rId47" cstate="print"/>
                    <a:stretch>
                      <a:fillRect/>
                    </a:stretch>
                  </pic:blipFill>
                  <pic:spPr>
                    <a:xfrm>
                      <a:off x="0" y="0"/>
                      <a:ext cx="1987417" cy="1973579"/>
                    </a:xfrm>
                    <a:prstGeom prst="rect">
                      <a:avLst/>
                    </a:prstGeom>
                  </pic:spPr>
                </pic:pic>
              </a:graphicData>
            </a:graphic>
          </wp:anchor>
        </w:drawing>
      </w:r>
    </w:p>
    <w:p>
      <w:pPr>
        <w:spacing w:before="63"/>
        <w:ind w:left="4737" w:right="0" w:firstLine="0"/>
        <w:jc w:val="left"/>
        <w:rPr>
          <w:sz w:val="28"/>
        </w:rPr>
      </w:pPr>
      <w:r>
        <w:rPr>
          <w:i/>
          <w:sz w:val="28"/>
        </w:rPr>
        <w:t>б</w:t>
      </w:r>
      <w:r>
        <w:rPr>
          <w:sz w:val="28"/>
        </w:rPr>
        <w:t>)</w:t>
      </w: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spacing w:before="10"/>
        <w:rPr>
          <w:sz w:val="34"/>
        </w:rPr>
      </w:pPr>
    </w:p>
    <w:p>
      <w:pPr>
        <w:spacing w:before="0"/>
        <w:ind w:left="4737" w:right="0" w:firstLine="0"/>
        <w:jc w:val="left"/>
        <w:rPr>
          <w:sz w:val="28"/>
        </w:rPr>
      </w:pPr>
      <w:r>
        <w:rPr/>
        <w:pict>
          <v:group style="position:absolute;margin-left:184.5pt;margin-top:-181.649689pt;width:258.05pt;height:184.2pt;mso-position-horizontal-relative:page;mso-position-vertical-relative:paragraph;z-index:-257864704" coordorigin="3690,-3633" coordsize="5161,3684">
            <v:shape style="position:absolute;left:3690;top:-3633;width:5161;height:3684" type="#_x0000_t75" stroked="false">
              <v:imagedata r:id="rId48" o:title=""/>
            </v:shape>
            <v:shape style="position:absolute;left:8025;top:-916;width:498;height:659" type="#_x0000_t75" stroked="false">
              <v:imagedata r:id="rId49" o:title=""/>
            </v:shape>
            <w10:wrap type="none"/>
          </v:group>
        </w:pict>
      </w:r>
      <w:r>
        <w:rPr>
          <w:i/>
          <w:sz w:val="28"/>
        </w:rPr>
        <w:t>в</w:t>
      </w:r>
      <w:r>
        <w:rPr>
          <w:sz w:val="28"/>
        </w:rPr>
        <w:t>)</w:t>
      </w:r>
    </w:p>
    <w:p>
      <w:pPr>
        <w:pStyle w:val="BodyText"/>
        <w:rPr>
          <w:sz w:val="20"/>
        </w:rPr>
      </w:pPr>
    </w:p>
    <w:p>
      <w:pPr>
        <w:pStyle w:val="BodyText"/>
        <w:spacing w:before="10"/>
        <w:rPr>
          <w:sz w:val="20"/>
        </w:rPr>
      </w:pPr>
    </w:p>
    <w:p>
      <w:pPr>
        <w:pStyle w:val="BodyText"/>
        <w:spacing w:before="89"/>
        <w:ind w:left="1110"/>
      </w:pPr>
      <w:r>
        <w:rPr/>
        <w:t>Рисунок 1.8 – Трифазний інвертор на тиристорах:</w:t>
      </w:r>
    </w:p>
    <w:p>
      <w:pPr>
        <w:pStyle w:val="BodyText"/>
        <w:spacing w:before="163"/>
        <w:ind w:left="523" w:right="970"/>
        <w:jc w:val="center"/>
      </w:pPr>
      <w:r>
        <w:rPr>
          <w:i/>
        </w:rPr>
        <w:t>а </w:t>
      </w:r>
      <w:r>
        <w:rPr/>
        <w:t>- схема; </w:t>
      </w:r>
      <w:r>
        <w:rPr>
          <w:i/>
        </w:rPr>
        <w:t>б </w:t>
      </w:r>
      <w:r>
        <w:rPr/>
        <w:t>- контур комутації трифазного інвертора на тиристорах;</w:t>
      </w:r>
    </w:p>
    <w:p>
      <w:pPr>
        <w:pStyle w:val="BodyText"/>
        <w:spacing w:before="161"/>
        <w:ind w:left="522" w:right="970"/>
        <w:jc w:val="center"/>
      </w:pPr>
      <w:r>
        <w:rPr>
          <w:i/>
        </w:rPr>
        <w:t>в </w:t>
      </w:r>
      <w:r>
        <w:rPr/>
        <w:t>– спрощена діаграма напруг</w:t>
      </w:r>
    </w:p>
    <w:p>
      <w:pPr>
        <w:spacing w:after="0"/>
        <w:jc w:val="center"/>
        <w:sectPr>
          <w:pgSz w:w="11910" w:h="16840"/>
          <w:pgMar w:header="712" w:footer="0" w:top="1040" w:bottom="280" w:left="1300" w:right="0"/>
        </w:sectPr>
      </w:pPr>
    </w:p>
    <w:p>
      <w:pPr>
        <w:pStyle w:val="BodyText"/>
        <w:spacing w:before="4"/>
        <w:rPr>
          <w:sz w:val="14"/>
        </w:rPr>
      </w:pPr>
      <w:r>
        <w:rPr/>
        <w:drawing>
          <wp:anchor distT="0" distB="0" distL="0" distR="0" allowOverlap="1" layoutInCell="1" locked="0" behindDoc="1" simplePos="0" relativeHeight="245510144">
            <wp:simplePos x="0" y="0"/>
            <wp:positionH relativeFrom="page">
              <wp:posOffset>1565147</wp:posOffset>
            </wp:positionH>
            <wp:positionV relativeFrom="page">
              <wp:posOffset>6833615</wp:posOffset>
            </wp:positionV>
            <wp:extent cx="346319" cy="144684"/>
            <wp:effectExtent l="0" t="0" r="0" b="0"/>
            <wp:wrapNone/>
            <wp:docPr id="27" name="image44.png"/>
            <wp:cNvGraphicFramePr>
              <a:graphicFrameLocks noChangeAspect="1"/>
            </wp:cNvGraphicFramePr>
            <a:graphic>
              <a:graphicData uri="http://schemas.openxmlformats.org/drawingml/2006/picture">
                <pic:pic>
                  <pic:nvPicPr>
                    <pic:cNvPr id="28" name="image44.png"/>
                    <pic:cNvPicPr/>
                  </pic:nvPicPr>
                  <pic:blipFill>
                    <a:blip r:embed="rId50" cstate="print"/>
                    <a:stretch>
                      <a:fillRect/>
                    </a:stretch>
                  </pic:blipFill>
                  <pic:spPr>
                    <a:xfrm>
                      <a:off x="0" y="0"/>
                      <a:ext cx="346319" cy="144684"/>
                    </a:xfrm>
                    <a:prstGeom prst="rect">
                      <a:avLst/>
                    </a:prstGeom>
                  </pic:spPr>
                </pic:pic>
              </a:graphicData>
            </a:graphic>
          </wp:anchor>
        </w:drawing>
      </w:r>
    </w:p>
    <w:p>
      <w:pPr>
        <w:pStyle w:val="BodyText"/>
        <w:spacing w:line="360" w:lineRule="auto" w:before="89"/>
        <w:ind w:left="402" w:right="839" w:firstLine="707"/>
        <w:jc w:val="both"/>
      </w:pPr>
      <w:r>
        <w:rPr/>
        <w:drawing>
          <wp:anchor distT="0" distB="0" distL="0" distR="0" allowOverlap="1" layoutInCell="1" locked="0" behindDoc="1" simplePos="0" relativeHeight="245471232">
            <wp:simplePos x="0" y="0"/>
            <wp:positionH relativeFrom="page">
              <wp:posOffset>1152144</wp:posOffset>
            </wp:positionH>
            <wp:positionV relativeFrom="paragraph">
              <wp:posOffset>4727451</wp:posOffset>
            </wp:positionV>
            <wp:extent cx="344780" cy="144684"/>
            <wp:effectExtent l="0" t="0" r="0" b="0"/>
            <wp:wrapNone/>
            <wp:docPr id="29" name="image45.png"/>
            <wp:cNvGraphicFramePr>
              <a:graphicFrameLocks noChangeAspect="1"/>
            </wp:cNvGraphicFramePr>
            <a:graphic>
              <a:graphicData uri="http://schemas.openxmlformats.org/drawingml/2006/picture">
                <pic:pic>
                  <pic:nvPicPr>
                    <pic:cNvPr id="30" name="image45.png"/>
                    <pic:cNvPicPr/>
                  </pic:nvPicPr>
                  <pic:blipFill>
                    <a:blip r:embed="rId51" cstate="print"/>
                    <a:stretch>
                      <a:fillRect/>
                    </a:stretch>
                  </pic:blipFill>
                  <pic:spPr>
                    <a:xfrm>
                      <a:off x="0" y="0"/>
                      <a:ext cx="344780" cy="144684"/>
                    </a:xfrm>
                    <a:prstGeom prst="rect">
                      <a:avLst/>
                    </a:prstGeom>
                  </pic:spPr>
                </pic:pic>
              </a:graphicData>
            </a:graphic>
          </wp:anchor>
        </w:drawing>
      </w:r>
      <w:r>
        <w:rPr/>
        <w:pict>
          <v:group style="position:absolute;margin-left:98.375pt;margin-top:324.240295pt;width:226.35pt;height:149.4pt;mso-position-horizontal-relative:page;mso-position-vertical-relative:paragraph;z-index:-257836032" coordorigin="1968,6485" coordsize="4527,2988">
            <v:line style="position:absolute" from="2515,8208" to="2095,8209" stroked="true" strokeweight=".75pt" strokecolor="#000000">
              <v:stroke dashstyle="solid"/>
            </v:line>
            <v:shape style="position:absolute;left:1967;top:8148;width:130;height:128" type="#_x0000_t75" stroked="false">
              <v:imagedata r:id="rId52" o:title=""/>
            </v:shape>
            <v:shape style="position:absolute;left:2354;top:7744;width:596;height:281" type="#_x0000_t75" stroked="false">
              <v:imagedata r:id="rId53" o:title=""/>
            </v:shape>
            <v:shape style="position:absolute;left:2892;top:6592;width:663;height:281" type="#_x0000_t75" stroked="false">
              <v:imagedata r:id="rId54" o:title=""/>
            </v:shape>
            <v:shape style="position:absolute;left:2997;top:6839;width:210;height:1380" type="#_x0000_t75" stroked="false">
              <v:imagedata r:id="rId55" o:title=""/>
            </v:shape>
            <v:shape style="position:absolute;left:3269;top:6837;width:210;height:1380" type="#_x0000_t75" stroked="false">
              <v:imagedata r:id="rId56" o:title=""/>
            </v:shape>
            <v:line style="position:absolute" from="3233,7087" to="3234,7943" stroked="true" strokeweight=".75pt" strokecolor="#000000">
              <v:stroke dashstyle="solid"/>
            </v:line>
            <v:line style="position:absolute" from="3416,6860" to="3689,6860" stroked="true" strokeweight=".8pt" strokecolor="#000000">
              <v:stroke dashstyle="solid"/>
            </v:line>
            <v:line style="position:absolute" from="3511,6862" to="3689,6862" stroked="true" strokeweight=".81pt" strokecolor="#000000">
              <v:stroke dashstyle="solid"/>
            </v:line>
            <v:shape style="position:absolute;left:3770;top:7008;width:596;height:281" type="#_x0000_t75" stroked="false">
              <v:imagedata r:id="rId53" o:title=""/>
            </v:shape>
            <v:shape style="position:absolute;left:3756;top:6484;width:360;height:276" type="#_x0000_t75" stroked="false">
              <v:imagedata r:id="rId57" o:title=""/>
            </v:shape>
            <v:line style="position:absolute" from="4256,6860" to="4599,6860" stroked="true" strokeweight=".8pt" strokecolor="#000000">
              <v:stroke dashstyle="solid"/>
            </v:line>
            <v:line style="position:absolute" from="4256,6862" to="4433,6862" stroked="true" strokeweight=".81pt" strokecolor="#000000">
              <v:stroke dashstyle="solid"/>
            </v:line>
            <v:rect style="position:absolute;left:3688;top:6747;width:567;height:228" filled="false" stroked="true" strokeweight=".75pt" strokecolor="#000000">
              <v:stroke dashstyle="solid"/>
            </v:rect>
            <v:shape style="position:absolute;left:3770;top:7920;width:596;height:281" type="#_x0000_t75" stroked="false">
              <v:imagedata r:id="rId53" o:title=""/>
            </v:shape>
            <v:shape style="position:absolute;left:3991;top:7594;width:602;height:601" coordorigin="3992,7594" coordsize="602,601" path="m4049,7894l4290,7652m4251,8096l4491,7854m4170,7774l4492,7854m4170,7774l4251,8096m4050,7654l4493,8095m3992,7594l4593,8195e" filled="false" stroked="true" strokeweight=".75pt" strokecolor="#000000">
              <v:path arrowok="t"/>
              <v:stroke dashstyle="solid"/>
            </v:shape>
            <v:shape style="position:absolute;left:4848;top:6957;width:596;height:281" type="#_x0000_t75" stroked="false">
              <v:imagedata r:id="rId53" o:title=""/>
            </v:shape>
            <v:shape style="position:absolute;left:3995;top:6990;width:1202;height:607" coordorigin="3995,6990" coordsize="1202,607" path="m4669,7306l4910,7064m4871,7508l5111,7266m4790,7186l5112,7266m4790,7186l4871,7508m4670,7066l5113,7507m4596,6990l5197,7591m4305,7532l4063,7292m4506,7331l4264,7091m4184,7412l4265,7090m4184,7412l4506,7331m4064,7532l4505,7089m3995,7597l4596,6996e" filled="false" stroked="true" strokeweight=".75pt" strokecolor="#000000">
              <v:path arrowok="t"/>
              <v:stroke dashstyle="solid"/>
            </v:shape>
            <v:shape style="position:absolute;left:4874;top:7920;width:596;height:281" type="#_x0000_t75" stroked="false">
              <v:imagedata r:id="rId53" o:title=""/>
            </v:shape>
            <v:shape style="position:absolute;left:4598;top:7591;width:601;height:602" coordorigin="4598,7592" coordsize="601,602" path="m4940,8096l4698,7856m5141,7895l4899,7655m4819,7976l4900,7654m4819,7976l5141,7895m4699,8096l5140,7653m4598,8193l5199,7592e" filled="false" stroked="true" strokeweight=".75pt" strokecolor="#000000">
              <v:path arrowok="t"/>
              <v:stroke dashstyle="solid"/>
            </v:shape>
            <v:line style="position:absolute" from="4596,6853" to="4596,7004" stroked="true" strokeweight=".8pt" strokecolor="#000000">
              <v:stroke dashstyle="solid"/>
            </v:line>
            <v:shape style="position:absolute;left:5191;top:6860;width:505;height:737" coordorigin="5191,6860" coordsize="505,737" path="m5191,7596l5371,7597m5375,7597l5376,6860m5379,6860l5696,6861e" filled="false" stroked="true" strokeweight=".75pt" strokecolor="#000000">
              <v:path arrowok="t"/>
              <v:stroke dashstyle="solid"/>
            </v:shape>
            <v:shape style="position:absolute;left:5784;top:7464;width:540;height:276" type="#_x0000_t75" stroked="false">
              <v:imagedata r:id="rId58" o:title=""/>
            </v:shape>
            <v:shape style="position:absolute;left:3415;top:6860;width:2452;height:1696" coordorigin="3415,6860" coordsize="2452,1696" path="m5867,7557l5527,7556m5694,7368l5697,7553m5867,7643l5527,7642m5697,7650l5700,7835m5691,6860l5692,7489m4590,8184l4591,8364m4587,8368l3419,8369m3415,8176l3416,8369m5703,7656l5704,8556e" filled="false" stroked="true" strokeweight=".75pt" strokecolor="#000000">
              <v:path arrowok="t"/>
              <v:stroke dashstyle="solid"/>
            </v:shape>
            <v:shape style="position:absolute;left:5066;top:8272;width:478;height:276" type="#_x0000_t75" stroked="false">
              <v:imagedata r:id="rId59" o:title=""/>
            </v:shape>
            <v:shape style="position:absolute;left:3811;top:7596;width:1888;height:973" coordorigin="3811,7596" coordsize="1888,973" path="m5699,8564l3811,8565m3811,8569l3812,7600m4008,7596l3815,7597e" filled="false" stroked="true" strokeweight=".75pt" strokecolor="#000000">
              <v:path arrowok="t"/>
              <v:stroke dashstyle="solid"/>
            </v:shape>
            <v:shape style="position:absolute;left:4247;top:8529;width:900;height:80" coordorigin="4247,8529" coordsize="900,80" path="m4947,8529l5012,8562,5027,8562,5027,8577,5012,8577,4947,8609,5110,8577,5027,8577,5110,8577,5147,8569,4947,8529xm5027,8569l5012,8577,5027,8577,5027,8569xm4247,8561l4247,8576,5012,8577,5027,8569,5012,8562,4247,8561xm5012,8562l5027,8569,5027,8562,5012,8562xe" filled="true" fillcolor="#000000" stroked="false">
              <v:path arrowok="t"/>
              <v:fill type="solid"/>
            </v:shape>
            <v:shape style="position:absolute;left:2241;top:8038;width:822;height:1055" coordorigin="2242,8038" coordsize="822,1055" path="m3063,8204l2814,8205m2815,8566l2248,8907m2814,8560l2529,8389m2516,8739l2515,8059m2810,8725l2808,8045m2517,8209l2802,8038m2517,8209l2802,8380m2673,8726l2674,8046m2242,9093l2243,8913e" filled="false" stroked="true" strokeweight=".75pt" strokecolor="#000000">
              <v:path arrowok="t"/>
              <v:stroke dashstyle="solid"/>
            </v:shape>
            <v:shape style="position:absolute;left:5594;top:9076;width:900;height:396" type="#_x0000_t75" stroked="false">
              <v:imagedata r:id="rId60" o:title=""/>
            </v:shape>
            <v:shape style="position:absolute;left:2079;top:6595;width:1333;height:280" type="#_x0000_t202" filled="false" stroked="false">
              <v:textbox inset="0,0,0,0">
                <w:txbxContent>
                  <w:p>
                    <w:pPr>
                      <w:tabs>
                        <w:tab w:pos="956" w:val="left" w:leader="none"/>
                      </w:tabs>
                      <w:spacing w:line="266" w:lineRule="exact" w:before="0"/>
                      <w:ind w:left="0" w:right="0" w:firstLine="0"/>
                      <w:jc w:val="left"/>
                      <w:rPr>
                        <w:sz w:val="24"/>
                      </w:rPr>
                    </w:pPr>
                    <w:r>
                      <w:rPr>
                        <w:sz w:val="24"/>
                        <w:u w:val="single"/>
                      </w:rPr>
                      <w:t> </w:t>
                      <w:tab/>
                    </w:r>
                    <w:r>
                      <w:rPr>
                        <w:sz w:val="24"/>
                      </w:rPr>
                      <w:t>T</w:t>
                    </w:r>
                    <w:r>
                      <w:rPr>
                        <w:sz w:val="24"/>
                        <w:vertAlign w:val="subscript"/>
                      </w:rPr>
                      <w:t>P</w:t>
                    </w:r>
                    <w:r>
                      <w:rPr>
                        <w:sz w:val="24"/>
                        <w:vertAlign w:val="baseline"/>
                      </w:rPr>
                      <w:t>З</w:t>
                    </w:r>
                  </w:p>
                </w:txbxContent>
              </v:textbox>
              <w10:wrap type="none"/>
            </v:shape>
            <v:shape style="position:absolute;left:3901;top:6487;width:327;height:789" type="#_x0000_t202" filled="false" stroked="false">
              <v:textbox inset="0,0,0,0">
                <w:txbxContent>
                  <w:p>
                    <w:pPr>
                      <w:spacing w:line="266" w:lineRule="exact" w:before="0"/>
                      <w:ind w:left="0" w:right="0" w:firstLine="0"/>
                      <w:jc w:val="left"/>
                      <w:rPr>
                        <w:sz w:val="24"/>
                      </w:rPr>
                    </w:pPr>
                    <w:r>
                      <w:rPr>
                        <w:sz w:val="24"/>
                      </w:rPr>
                      <w:t>z</w:t>
                    </w:r>
                  </w:p>
                  <w:p>
                    <w:pPr>
                      <w:spacing w:line="240" w:lineRule="auto" w:before="5"/>
                      <w:rPr>
                        <w:sz w:val="21"/>
                      </w:rPr>
                    </w:pPr>
                  </w:p>
                  <w:p>
                    <w:pPr>
                      <w:spacing w:before="0"/>
                      <w:ind w:left="14" w:right="0" w:firstLine="0"/>
                      <w:jc w:val="left"/>
                      <w:rPr>
                        <w:sz w:val="24"/>
                      </w:rPr>
                    </w:pPr>
                    <w:r>
                      <w:rPr>
                        <w:sz w:val="24"/>
                      </w:rPr>
                      <w:t>V1</w:t>
                    </w:r>
                  </w:p>
                </w:txbxContent>
              </v:textbox>
              <w10:wrap type="none"/>
            </v:shape>
            <v:shape style="position:absolute;left:4993;top:6960;width:313;height:266" type="#_x0000_t202" filled="false" stroked="false">
              <v:textbox inset="0,0,0,0">
                <w:txbxContent>
                  <w:p>
                    <w:pPr>
                      <w:spacing w:line="266" w:lineRule="exact" w:before="0"/>
                      <w:ind w:left="0" w:right="0" w:firstLine="0"/>
                      <w:jc w:val="left"/>
                      <w:rPr>
                        <w:sz w:val="24"/>
                      </w:rPr>
                    </w:pPr>
                    <w:r>
                      <w:rPr>
                        <w:sz w:val="24"/>
                      </w:rPr>
                      <w:t>V1</w:t>
                    </w:r>
                  </w:p>
                </w:txbxContent>
              </v:textbox>
              <w10:wrap type="none"/>
            </v:shape>
            <v:shape style="position:absolute;left:5929;top:7467;width:271;height:280" type="#_x0000_t202" filled="false" stroked="false">
              <v:textbox inset="0,0,0,0">
                <w:txbxContent>
                  <w:p>
                    <w:pPr>
                      <w:spacing w:line="266" w:lineRule="exact" w:before="0"/>
                      <w:ind w:left="0" w:right="0" w:firstLine="0"/>
                      <w:jc w:val="left"/>
                      <w:rPr>
                        <w:sz w:val="24"/>
                      </w:rPr>
                    </w:pPr>
                    <w:r>
                      <w:rPr>
                        <w:sz w:val="24"/>
                      </w:rPr>
                      <w:t>C</w:t>
                    </w:r>
                    <w:r>
                      <w:rPr>
                        <w:sz w:val="24"/>
                        <w:vertAlign w:val="subscript"/>
                      </w:rPr>
                      <w:t>P</w:t>
                    </w:r>
                  </w:p>
                </w:txbxContent>
              </v:textbox>
              <w10:wrap type="none"/>
            </v:shape>
            <v:shape style="position:absolute;left:2498;top:7747;width:314;height:267" type="#_x0000_t202" filled="false" stroked="false">
              <v:textbox inset="0,0,0,0">
                <w:txbxContent>
                  <w:p>
                    <w:pPr>
                      <w:spacing w:line="266" w:lineRule="exact" w:before="0"/>
                      <w:ind w:left="0" w:right="0" w:firstLine="0"/>
                      <w:jc w:val="left"/>
                      <w:rPr>
                        <w:sz w:val="24"/>
                      </w:rPr>
                    </w:pPr>
                    <w:r>
                      <w:rPr>
                        <w:sz w:val="24"/>
                      </w:rPr>
                      <w:t>V2</w:t>
                    </w:r>
                  </w:p>
                </w:txbxContent>
              </v:textbox>
              <w10:wrap type="none"/>
            </v:shape>
            <v:shape style="position:absolute;left:3915;top:7923;width:313;height:266" type="#_x0000_t202" filled="false" stroked="false">
              <v:textbox inset="0,0,0,0">
                <w:txbxContent>
                  <w:p>
                    <w:pPr>
                      <w:spacing w:line="266" w:lineRule="exact" w:before="0"/>
                      <w:ind w:left="0" w:right="0" w:firstLine="0"/>
                      <w:jc w:val="left"/>
                      <w:rPr>
                        <w:sz w:val="24"/>
                      </w:rPr>
                    </w:pPr>
                    <w:r>
                      <w:rPr>
                        <w:sz w:val="24"/>
                      </w:rPr>
                      <w:t>V1</w:t>
                    </w:r>
                  </w:p>
                </w:txbxContent>
              </v:textbox>
              <w10:wrap type="none"/>
            </v:shape>
            <v:shape style="position:absolute;left:5019;top:7923;width:379;height:633" type="#_x0000_t202" filled="false" stroked="false">
              <v:textbox inset="0,0,0,0">
                <w:txbxContent>
                  <w:p>
                    <w:pPr>
                      <w:spacing w:line="266" w:lineRule="exact" w:before="0"/>
                      <w:ind w:left="0" w:right="0" w:firstLine="0"/>
                      <w:jc w:val="left"/>
                      <w:rPr>
                        <w:sz w:val="24"/>
                      </w:rPr>
                    </w:pPr>
                    <w:r>
                      <w:rPr>
                        <w:sz w:val="24"/>
                      </w:rPr>
                      <w:t>V1</w:t>
                    </w:r>
                  </w:p>
                  <w:p>
                    <w:pPr>
                      <w:spacing w:before="77"/>
                      <w:ind w:left="211" w:right="0" w:firstLine="0"/>
                      <w:jc w:val="left"/>
                      <w:rPr>
                        <w:sz w:val="24"/>
                      </w:rPr>
                    </w:pPr>
                    <w:r>
                      <w:rPr>
                        <w:sz w:val="24"/>
                      </w:rPr>
                      <w:t>i</w:t>
                    </w:r>
                    <w:r>
                      <w:rPr>
                        <w:sz w:val="24"/>
                        <w:vertAlign w:val="subscript"/>
                      </w:rPr>
                      <w:t>3</w:t>
                    </w:r>
                  </w:p>
                </w:txbxContent>
              </v:textbox>
              <w10:wrap type="none"/>
            </v:shape>
            <v:shape style="position:absolute;left:5929;top:9089;width:256;height:311" type="#_x0000_t202" filled="false" stroked="false">
              <v:textbox inset="0,0,0,0">
                <w:txbxContent>
                  <w:p>
                    <w:pPr>
                      <w:spacing w:line="311" w:lineRule="exact" w:before="0"/>
                      <w:ind w:left="0" w:right="0" w:firstLine="0"/>
                      <w:jc w:val="left"/>
                      <w:rPr>
                        <w:sz w:val="28"/>
                      </w:rPr>
                    </w:pPr>
                    <w:r>
                      <w:rPr>
                        <w:i/>
                        <w:sz w:val="28"/>
                      </w:rPr>
                      <w:t>а</w:t>
                    </w:r>
                    <w:r>
                      <w:rPr>
                        <w:sz w:val="28"/>
                      </w:rPr>
                      <w:t>)</w:t>
                    </w:r>
                  </w:p>
                </w:txbxContent>
              </v:textbox>
              <w10:wrap type="none"/>
            </v:shape>
            <w10:wrap type="none"/>
          </v:group>
        </w:pict>
      </w:r>
      <w:r>
        <w:rPr/>
        <w:drawing>
          <wp:anchor distT="0" distB="0" distL="0" distR="0" allowOverlap="1" layoutInCell="1" locked="0" behindDoc="1" simplePos="0" relativeHeight="245481472">
            <wp:simplePos x="0" y="0"/>
            <wp:positionH relativeFrom="page">
              <wp:posOffset>4123944</wp:posOffset>
            </wp:positionH>
            <wp:positionV relativeFrom="paragraph">
              <wp:posOffset>4735071</wp:posOffset>
            </wp:positionV>
            <wp:extent cx="344780" cy="144684"/>
            <wp:effectExtent l="0" t="0" r="0" b="0"/>
            <wp:wrapNone/>
            <wp:docPr id="31" name="image45.png"/>
            <wp:cNvGraphicFramePr>
              <a:graphicFrameLocks noChangeAspect="1"/>
            </wp:cNvGraphicFramePr>
            <a:graphic>
              <a:graphicData uri="http://schemas.openxmlformats.org/drawingml/2006/picture">
                <pic:pic>
                  <pic:nvPicPr>
                    <pic:cNvPr id="32" name="image45.png"/>
                    <pic:cNvPicPr/>
                  </pic:nvPicPr>
                  <pic:blipFill>
                    <a:blip r:embed="rId51" cstate="print"/>
                    <a:stretch>
                      <a:fillRect/>
                    </a:stretch>
                  </pic:blipFill>
                  <pic:spPr>
                    <a:xfrm>
                      <a:off x="0" y="0"/>
                      <a:ext cx="344780" cy="144684"/>
                    </a:xfrm>
                    <a:prstGeom prst="rect">
                      <a:avLst/>
                    </a:prstGeom>
                  </pic:spPr>
                </pic:pic>
              </a:graphicData>
            </a:graphic>
          </wp:anchor>
        </w:drawing>
      </w:r>
      <w:r>
        <w:rPr/>
        <w:pict>
          <v:group style="position:absolute;margin-left:226.559998pt;margin-top:330.240295pt;width:331.6pt;height:292.650pt;mso-position-horizontal-relative:page;mso-position-vertical-relative:paragraph;z-index:-257807360" coordorigin="4531,6605" coordsize="6632,5853">
            <v:line style="position:absolute" from="7195,8220" to="6775,8221" stroked="true" strokeweight=".75pt" strokecolor="#000000">
              <v:stroke dashstyle="solid"/>
            </v:line>
            <v:shape style="position:absolute;left:6647;top:8160;width:130;height:128" type="#_x0000_t75" stroked="false">
              <v:imagedata r:id="rId52" o:title=""/>
            </v:shape>
            <v:shape style="position:absolute;left:7034;top:7756;width:596;height:281" type="#_x0000_t75" stroked="false">
              <v:imagedata r:id="rId53" o:title=""/>
            </v:shape>
            <v:shape style="position:absolute;left:7572;top:6604;width:663;height:281" type="#_x0000_t75" stroked="false">
              <v:imagedata r:id="rId54" o:title=""/>
            </v:shape>
            <v:shape style="position:absolute;left:7677;top:6851;width:210;height:1380" type="#_x0000_t75" stroked="false">
              <v:imagedata r:id="rId55" o:title=""/>
            </v:shape>
            <v:shape style="position:absolute;left:7949;top:6849;width:210;height:1380" type="#_x0000_t75" stroked="false">
              <v:imagedata r:id="rId56" o:title=""/>
            </v:shape>
            <v:shape style="position:absolute;left:7913;top:6871;width:1358;height:1084" coordorigin="7913,6871" coordsize="1358,1084" path="m7913,7099l7914,7955m9271,6871l8103,6872e" filled="false" stroked="true" strokeweight=".75pt" strokecolor="#000000">
              <v:path arrowok="t"/>
              <v:stroke dashstyle="solid"/>
            </v:shape>
            <v:shape style="position:absolute;left:8450;top:7932;width:596;height:281" type="#_x0000_t75" stroked="false">
              <v:imagedata r:id="rId53" o:title=""/>
            </v:shape>
            <v:shape style="position:absolute;left:8671;top:7606;width:602;height:601" coordorigin="8672,7606" coordsize="602,601" path="m8729,7906l8970,7664m8931,8108l9171,7866m8850,7786l9172,7866m8850,7786l8931,8108m8730,7666l9173,8107m8672,7606l9273,8207e" filled="false" stroked="true" strokeweight=".75pt" strokecolor="#000000">
              <v:path arrowok="t"/>
              <v:stroke dashstyle="solid"/>
            </v:shape>
            <v:shape style="position:absolute;left:9528;top:6969;width:596;height:281" type="#_x0000_t75" stroked="false">
              <v:imagedata r:id="rId53" o:title=""/>
            </v:shape>
            <v:shape style="position:absolute;left:9275;top:7002;width:602;height:601" coordorigin="9276,7002" coordsize="602,601" path="m9349,7318l9590,7076m9551,7520l9791,7278m9470,7198l9792,7278m9470,7198l9551,7520m9350,7078l9793,7519m9276,7002l9877,7603e" filled="false" stroked="true" strokeweight=".75pt" strokecolor="#000000">
              <v:path arrowok="t"/>
              <v:stroke dashstyle="solid"/>
            </v:shape>
            <v:shape style="position:absolute;left:8450;top:7020;width:596;height:281" type="#_x0000_t75" stroked="false">
              <v:imagedata r:id="rId53" o:title=""/>
            </v:shape>
            <v:shape style="position:absolute;left:8675;top:7007;width:601;height:602" coordorigin="8675,7008" coordsize="601,602" path="m8985,7544l8743,7304m9186,7343l8944,7103m8864,7424l8945,7102m8864,7424l9186,7343m8744,7544l9185,7101m8675,7609l9276,7008e" filled="false" stroked="true" strokeweight=".75pt" strokecolor="#000000">
              <v:path arrowok="t"/>
              <v:stroke dashstyle="solid"/>
            </v:shape>
            <v:shape style="position:absolute;left:9554;top:7932;width:596;height:281" type="#_x0000_t75" stroked="false">
              <v:imagedata r:id="rId53" o:title=""/>
            </v:shape>
            <v:shape style="position:absolute;left:9729;top:8224;width:360;height:219" type="#_x0000_t75" stroked="false">
              <v:imagedata r:id="rId61" o:title=""/>
            </v:shape>
            <v:shape style="position:absolute;left:9278;top:7603;width:601;height:602" coordorigin="9278,7604" coordsize="601,602" path="m9620,8108l9378,7868m9821,7907l9579,7667m9499,7988l9580,7666m9499,7988l9821,7907m9379,8108l9820,7665m9278,8205l9879,7604e" filled="false" stroked="true" strokeweight=".75pt" strokecolor="#000000">
              <v:path arrowok="t"/>
              <v:stroke dashstyle="solid"/>
            </v:shape>
            <v:line style="position:absolute" from="9276,6865" to="9276,7016" stroked="true" strokeweight=".8pt" strokecolor="#000000">
              <v:stroke dashstyle="solid"/>
            </v:line>
            <v:shape style="position:absolute;left:9871;top:6872;width:505;height:737" coordorigin="9871,6872" coordsize="505,737" path="m9871,7608l10051,7609m10055,7609l10056,6872m10059,6872l10376,6873e" filled="false" stroked="true" strokeweight=".75pt" strokecolor="#000000">
              <v:path arrowok="t"/>
              <v:stroke dashstyle="solid"/>
            </v:shape>
            <v:shape style="position:absolute;left:10464;top:7476;width:540;height:276" type="#_x0000_t75" stroked="false">
              <v:imagedata r:id="rId58" o:title=""/>
            </v:shape>
            <v:shape style="position:absolute;left:10206;top:6872;width:340;height:975" coordorigin="10207,6872" coordsize="340,975" path="m10547,7569l10207,7568m10374,7380l10377,7565m10547,7655l10207,7654m10377,7662l10380,7847m10371,6872l10372,7501e" filled="false" stroked="true" strokeweight=".75pt" strokecolor="#000000">
              <v:path arrowok="t"/>
              <v:stroke dashstyle="solid"/>
            </v:shape>
            <v:shape style="position:absolute;left:9103;top:8284;width:476;height:276" type="#_x0000_t75" stroked="false">
              <v:imagedata r:id="rId59" o:title=""/>
            </v:shape>
            <v:shape style="position:absolute;left:8095;top:7668;width:2289;height:900" coordorigin="8095,7668" coordsize="2289,900" path="m9270,8196l9271,8376m9267,8380l8099,8381m8095,8188l8096,8381m10383,7668l10384,8568e" filled="false" stroked="true" strokeweight=".75pt" strokecolor="#000000">
              <v:path arrowok="t"/>
              <v:stroke dashstyle="solid"/>
            </v:shape>
            <v:shape style="position:absolute;left:8483;top:8576;width:1903;height:2" coordorigin="8484,8577" coordsize="1903,0" path="m10216,8577l10387,8577m8484,8577l9649,8577e" filled="false" stroked="true" strokeweight=".8pt" strokecolor="#000000">
              <v:path arrowok="t"/>
              <v:stroke dashstyle="solid"/>
            </v:shape>
            <v:shape style="position:absolute;left:8491;top:7608;width:197;height:973" coordorigin="8491,7608" coordsize="197,973" path="m8491,8581l8492,7612m8688,7608l8495,7609e" filled="false" stroked="true" strokeweight=".75pt" strokecolor="#000000">
              <v:path arrowok="t"/>
              <v:stroke dashstyle="solid"/>
            </v:shape>
            <v:shape style="position:absolute;left:8492;top:8541;width:731;height:80" coordorigin="8492,8541" coordsize="731,80" path="m9023,8541l9088,8574,9103,8574,9103,8589,9088,8589,9023,8621,9186,8589,9103,8589,9186,8589,9223,8581,9023,8541xm9103,8581l9088,8589,9103,8589,9103,8581xm8492,8573l8492,8588,9088,8589,9103,8581,9088,8574,8492,8573xm9088,8574l9103,8581,9103,8574,9088,8574xe" filled="true" fillcolor="#000000" stroked="false">
              <v:path arrowok="t"/>
              <v:fill type="solid"/>
            </v:shape>
            <v:shape style="position:absolute;left:6921;top:8050;width:822;height:1055" coordorigin="6922,8050" coordsize="822,1055" path="m7743,8216l7494,8217m7495,8578l6928,8919m7494,8572l7209,8401m7196,8751l7195,8071m7490,8737l7488,8057m7197,8221l7482,8050m7197,8221l7482,8392m7353,8738l7354,8058m6922,9105l6923,8925e" filled="false" stroked="true" strokeweight=".75pt" strokecolor="#000000">
              <v:path arrowok="t"/>
              <v:stroke dashstyle="solid"/>
            </v:shape>
            <v:shape style="position:absolute;left:9471;top:8579;width:921;height:2" coordorigin="9471,8579" coordsize="921,0" path="m10215,8579l10392,8579m9471,8579l9649,8579e" filled="false" stroked="true" strokeweight=".81pt" strokecolor="#000000">
              <v:path arrowok="t"/>
              <v:stroke dashstyle="solid"/>
            </v:shape>
            <v:rect style="position:absolute;left:9648;top:8464;width:567;height:228" filled="true" fillcolor="#ffffff" stroked="false">
              <v:fill type="solid"/>
            </v:rect>
            <v:rect style="position:absolute;left:9648;top:8464;width:567;height:228" filled="false" stroked="true" strokeweight=".75pt" strokecolor="#000000">
              <v:stroke dashstyle="solid"/>
            </v:rect>
            <v:shape style="position:absolute;left:8311;top:8865;width:540;height:226" type="#_x0000_t75" stroked="false">
              <v:imagedata r:id="rId50" o:title=""/>
            </v:shape>
            <v:shape style="position:absolute;left:8516;top:9135;width:129;height:127" type="#_x0000_t75" stroked="false">
              <v:imagedata r:id="rId62" o:title=""/>
            </v:shape>
            <v:shape style="position:absolute;left:9268;top:9135;width:129;height:127" type="#_x0000_t75" stroked="false">
              <v:imagedata r:id="rId63" o:title=""/>
            </v:shape>
            <v:shape style="position:absolute;left:7676;top:9135;width:129;height:127" type="#_x0000_t75" stroked="false">
              <v:imagedata r:id="rId63" o:title=""/>
            </v:shape>
            <v:line style="position:absolute" from="9336,9245" to="9336,9667" stroked="true" strokeweight=".8pt" strokecolor="#000000">
              <v:stroke dashstyle="solid"/>
            </v:line>
            <v:line style="position:absolute" from="9340,9490" to="9340,9667" stroked="true" strokeweight=".82pt" strokecolor="#000000">
              <v:stroke dashstyle="solid"/>
            </v:line>
            <v:shape style="position:absolute;left:8882;top:10574;width:596;height:284" type="#_x0000_t75" stroked="false">
              <v:imagedata r:id="rId53" o:title=""/>
            </v:shape>
            <v:shape style="position:absolute;left:9408;top:9794;width:360;height:276" type="#_x0000_t75" stroked="false">
              <v:imagedata r:id="rId57" o:title=""/>
            </v:shape>
            <v:shape style="position:absolute;left:9736;top:10125;width:476;height:276" type="#_x0000_t75" stroked="false">
              <v:imagedata r:id="rId59" o:title=""/>
            </v:shape>
            <v:line style="position:absolute" from="9336,10236" to="9336,11420" stroked="true" strokeweight=".8pt" strokecolor="#000000">
              <v:stroke dashstyle="solid"/>
            </v:line>
            <v:line style="position:absolute" from="9340,10236" to="9340,10414" stroked="true" strokeweight=".82pt" strokecolor="#000000">
              <v:stroke dashstyle="solid"/>
            </v:line>
            <v:rect style="position:absolute;left:9228;top:9667;width:225;height:569" filled="true" fillcolor="#ffffff" stroked="false">
              <v:fill type="solid"/>
            </v:rect>
            <v:rect style="position:absolute;left:9228;top:9667;width:225;height:569" filled="false" stroked="true" strokeweight=".75pt" strokecolor="#000000">
              <v:stroke dashstyle="solid"/>
            </v:rect>
            <v:shape style="position:absolute;left:7740;top:9244;width:836;height:2178" coordorigin="7740,9245" coordsize="836,2178" path="m7740,9248l7740,9683m7740,10252l7740,11423m8576,9245l8576,9683e" filled="false" stroked="true" strokeweight=".8pt" strokecolor="#000000">
              <v:path arrowok="t"/>
              <v:stroke dashstyle="solid"/>
            </v:shape>
            <v:shape style="position:absolute;left:8131;top:10874;width:596;height:284" type="#_x0000_t75" stroked="false">
              <v:imagedata r:id="rId53" o:title=""/>
            </v:shape>
            <v:line style="position:absolute" from="8576,10252" to="8576,11420" stroked="true" strokeweight=".8pt" strokecolor="#000000">
              <v:stroke dashstyle="solid"/>
            </v:line>
            <v:shape style="position:absolute;left:7743;top:9505;width:2;height:924" coordorigin="7744,9506" coordsize="0,924" path="m7744,9506l7744,9683m7744,10252l7744,10430e" filled="false" stroked="true" strokeweight=".82pt" strokecolor="#000000">
              <v:path arrowok="t"/>
              <v:stroke dashstyle="solid"/>
            </v:shape>
            <v:shape style="position:absolute;left:6314;top:10284;width:360;height:276" type="#_x0000_t75" stroked="false">
              <v:imagedata r:id="rId57" o:title=""/>
            </v:shape>
            <v:shape style="position:absolute;left:4603;top:10752;width:593;height:281" type="#_x0000_t75" stroked="false">
              <v:imagedata r:id="rId64" o:title=""/>
            </v:shape>
            <v:shape style="position:absolute;left:5479;top:10756;width:596;height:281" type="#_x0000_t75" stroked="false">
              <v:imagedata r:id="rId53" o:title=""/>
            </v:shape>
            <v:line style="position:absolute" from="5345,10701" to="6224,10701" stroked="true" strokeweight=".8pt" strokecolor="#000000">
              <v:stroke dashstyle="solid"/>
            </v:line>
            <v:shape style="position:absolute;left:4754;top:10826;width:601;height:602" coordorigin="4754,10827" coordsize="601,602" path="m5054,10884l5297,11125m4853,11085l5095,11326m5175,11005l5094,11327m5175,11005l4853,11085m5295,10885l4854,11328m5355,10827l4754,11428e" filled="false" stroked="true" strokeweight=".75pt" strokecolor="#000000">
              <v:path arrowok="t"/>
              <v:stroke dashstyle="solid"/>
            </v:shape>
            <v:shape style="position:absolute;left:5635;top:11760;width:593;height:281" type="#_x0000_t75" stroked="false">
              <v:imagedata r:id="rId64" o:title=""/>
            </v:shape>
            <v:shape style="position:absolute;left:5351;top:10830;width:607;height:1202" coordorigin="5352,10830" coordsize="607,1202" path="m5642,11504l5885,11745m5441,11705l5683,11946m5763,11625l5682,11947m5763,11625l5441,11705m5883,11505l5442,11948m5959,11431l5358,12032m5416,11139l5657,10897m5618,11341l5858,11099m5537,11019l5859,11099m5537,11019l5618,11341m5417,10899l5860,11340m5352,10830l5953,11431e" filled="false" stroked="true" strokeweight=".75pt" strokecolor="#000000">
              <v:path arrowok="t"/>
              <v:stroke dashstyle="solid"/>
            </v:shape>
            <v:shape style="position:absolute;left:4531;top:11760;width:593;height:281" type="#_x0000_t75" stroked="false">
              <v:imagedata r:id="rId64" o:title=""/>
            </v:shape>
            <v:shape style="position:absolute;left:4755;top:11433;width:602;height:601" coordorigin="4756,11433" coordsize="602,601" path="m4852,11774l5093,11532m5054,11976l5294,11734m4973,11654l5295,11734m4973,11654l5054,11976m4853,11534l5296,11975m4756,11433l5357,12034e" filled="false" stroked="true" strokeweight=".75pt" strokecolor="#000000">
              <v:path arrowok="t"/>
              <v:stroke dashstyle="solid"/>
            </v:shape>
            <v:line style="position:absolute" from="5354,10693" to="5354,10844" stroked="true" strokeweight=".8pt" strokecolor="#000000">
              <v:stroke dashstyle="solid"/>
            </v:line>
            <v:shape style="position:absolute;left:5901;top:9887;width:130;height:128" type="#_x0000_t75" stroked="false">
              <v:imagedata r:id="rId65" o:title=""/>
            </v:shape>
            <v:shape style="position:absolute;left:5357;top:10015;width:605;height:2395" coordorigin="5357,10015" coordsize="605,2395" path="m5961,11432l5962,10015m5357,12024l5358,12410e" filled="false" stroked="true" strokeweight=".75pt" strokecolor="#000000">
              <v:path arrowok="t"/>
              <v:stroke dashstyle="solid"/>
            </v:shape>
            <v:shape style="position:absolute;left:5827;top:12112;width:476;height:276" type="#_x0000_t75" stroked="false">
              <v:imagedata r:id="rId59" o:title=""/>
            </v:shape>
            <v:shape style="position:absolute;left:7051;top:11304;width:540;height:276" type="#_x0000_t75" stroked="false">
              <v:imagedata r:id="rId58" o:title=""/>
            </v:shape>
            <v:shape style="position:absolute;left:5359;top:10700;width:1783;height:1714" coordorigin="5359,10700" coordsize="1783,1714" path="m7142,11397l6802,11396m6969,11208l6972,11393m7142,11483l6802,11482m6972,11490l6975,11675m6966,10700l6967,11329m6978,11496l6979,12414m6980,12412l5359,12413e" filled="false" stroked="true" strokeweight=".75pt" strokecolor="#000000">
              <v:path arrowok="t"/>
              <v:stroke dashstyle="solid"/>
            </v:shape>
            <v:shape style="position:absolute;left:5726;top:12377;width:618;height:80" coordorigin="5726,12377" coordsize="618,80" path="m5926,12377l5726,12417,5926,12457,5861,12425,5846,12425,5846,12410,5861,12410,5926,12377xm5846,12417l5846,12425,5861,12425,5846,12417xm5861,12425l5846,12425,5861,12425,5861,12425xm6344,12409l5861,12410,5846,12417,5861,12425,6344,12424,6344,12409xm5861,12410l5846,12410,5846,12417,5861,12410xe" filled="true" fillcolor="#000000" stroked="false">
              <v:path arrowok="t"/>
              <v:fill type="solid"/>
            </v:shape>
            <v:shape style="position:absolute;left:6046;top:10701;width:923;height:2" coordorigin="6046,10702" coordsize="923,0" path="m6792,10702l6969,10702m6046,10702l6224,10702e" filled="false" stroked="true" strokeweight=".82pt" strokecolor="#000000">
              <v:path arrowok="t"/>
              <v:stroke dashstyle="solid"/>
            </v:shape>
            <v:rect style="position:absolute;left:6224;top:10588;width:569;height:225" filled="false" stroked="true" strokeweight=".75pt" strokecolor="#000000">
              <v:stroke dashstyle="solid"/>
            </v:rect>
            <v:shape style="position:absolute;left:4685;top:9887;width:130;height:128" type="#_x0000_t75" stroked="false">
              <v:imagedata r:id="rId65" o:title=""/>
            </v:shape>
            <v:line style="position:absolute" from="4749,11428" to="4750,10011" stroked="true" strokeweight=".75pt" strokecolor="#000000">
              <v:stroke dashstyle="solid"/>
            </v:line>
            <v:shape style="position:absolute;left:7788;top:9794;width:360;height:276" type="#_x0000_t75" stroked="false">
              <v:imagedata r:id="rId57" o:title=""/>
            </v:shape>
            <v:rect style="position:absolute;left:7632;top:9683;width:225;height:569" filled="true" fillcolor="#ffffff" stroked="false">
              <v:fill type="solid"/>
            </v:rect>
            <v:rect style="position:absolute;left:7632;top:9683;width:225;height:569" filled="false" stroked="true" strokeweight=".75pt" strokecolor="#000000">
              <v:stroke dashstyle="solid"/>
            </v:rect>
            <v:shape style="position:absolute;left:8579;top:9505;width:2;height:924" coordorigin="8580,9506" coordsize="0,924" path="m8580,9506l8580,9683m8580,10252l8580,10430e" filled="false" stroked="true" strokeweight=".82pt" strokecolor="#000000">
              <v:path arrowok="t"/>
              <v:stroke dashstyle="solid"/>
            </v:shape>
            <v:shape style="position:absolute;left:8656;top:9794;width:360;height:276" type="#_x0000_t75" stroked="false">
              <v:imagedata r:id="rId57" o:title=""/>
            </v:shape>
            <v:rect style="position:absolute;left:8468;top:9683;width:225;height:569" filled="true" fillcolor="#ffffff" stroked="false">
              <v:fill type="solid"/>
            </v:rect>
            <v:rect style="position:absolute;left:8468;top:9683;width:225;height:569" filled="false" stroked="true" strokeweight=".75pt" strokecolor="#000000">
              <v:stroke dashstyle="solid"/>
            </v:rect>
            <v:shape style="position:absolute;left:10622;top:11251;width:540;height:276" type="#_x0000_t75" stroked="false">
              <v:imagedata r:id="rId58" o:title=""/>
            </v:shape>
            <v:shape style="position:absolute;left:10307;top:11163;width:342;height:469" coordorigin="10308,11163" coordsize="342,469" path="m10650,11353l10308,11352m10476,11163l10479,11349m10650,11439l10308,11438m10480,11446l10483,11632e" filled="false" stroked="true" strokeweight=".75pt" strokecolor="#000000">
              <v:path arrowok="t"/>
              <v:stroke dashstyle="solid"/>
            </v:shape>
            <v:shape style="position:absolute;left:8148;top:11731;width:596;height:281" type="#_x0000_t75" stroked="false">
              <v:imagedata r:id="rId53" o:title=""/>
            </v:shape>
            <v:shape style="position:absolute;left:8988;top:11731;width:596;height:346" type="#_x0000_t75" stroked="false">
              <v:imagedata r:id="rId66" o:title=""/>
            </v:shape>
            <v:shape style="position:absolute;left:8770;top:11516;width:341;height:626" coordorigin="8771,11517" coordsize="341,626" path="m8771,11687l9112,11686m8771,11971l9112,11970m8941,11687l9112,11971m8941,11687l8771,11971m8941,11517l8942,12143e" filled="false" stroked="true" strokeweight=".75pt" strokecolor="#000000">
              <v:path arrowok="t"/>
              <v:stroke dashstyle="solid"/>
            </v:shape>
            <v:shape style="position:absolute;left:8902;top:10403;width:81;height:2036" coordorigin="8902,10403" coordsize="81,2036" path="m8935,12361l8927,12363,8915,12371,8906,12384,8903,12399,8906,12415,8915,12428,8927,12436,8943,12439,8959,12436,8971,12428,8980,12415,8983,12399,8935,12399,8935,12361xm8943,12359l8935,12361,8935,12399,8950,12399,8950,12361,8943,12359xm8950,12361l8950,12399,8983,12399,8980,12384,8971,12371,8959,12363,8950,12361xm8934,10482l8935,12361,8943,12359,8950,12359,8949,10483,8942,10483,8934,10482xm8950,12359l8943,12359,8950,12361,8950,12359xm8949,10443l8934,10443,8935,10482,8942,10483,8949,10482,8949,10443xm8949,10482l8942,10483,8949,10483,8949,10482xm8982,10443l8949,10443,8949,10482,8958,10480,8970,10472,8979,10459,8982,10443xm8942,10403l8926,10407,8914,10415,8905,10428,8902,10443,8905,10459,8914,10472,8926,10480,8934,10482,8934,10443,8982,10443,8979,10428,8970,10415,8958,10407,8942,10403xe" filled="true" fillcolor="#000000" stroked="false">
              <v:path arrowok="t"/>
              <v:fill type="solid"/>
            </v:shape>
            <v:shape style="position:absolute;left:9782;top:10874;width:596;height:284" type="#_x0000_t75" stroked="false">
              <v:imagedata r:id="rId53" o:title=""/>
            </v:shape>
            <v:shape style="position:absolute;left:8776;top:10681;width:1107;height:632" coordorigin="8777,10681" coordsize="1107,632" path="m9543,10851l9884,10850m9543,11135l9884,11134m9713,10851l9884,11135m9713,10851l9543,11135m9713,10681l9714,11307m8777,10857l9118,10856m8777,11141l9118,11140m8947,10857l9118,11141m8947,10857l8777,11141m8947,10687l8948,11313e" filled="false" stroked="true" strokeweight=".75pt" strokecolor="#000000">
              <v:path arrowok="t"/>
              <v:stroke dashstyle="solid"/>
            </v:shape>
            <v:shape style="position:absolute;left:9782;top:11731;width:596;height:281" type="#_x0000_t75" stroked="false">
              <v:imagedata r:id="rId53" o:title=""/>
            </v:shape>
            <v:shape style="position:absolute;left:9539;top:11522;width:341;height:626" coordorigin="9540,11522" coordsize="341,626" path="m9540,11692l9881,11691m9540,11976l9881,11975m9710,11692l9881,11976m9710,11692l9540,11976m9710,11522l9711,12148e" filled="false" stroked="true" strokeweight=".75pt" strokecolor="#000000">
              <v:path arrowok="t"/>
              <v:stroke dashstyle="solid"/>
            </v:shape>
            <v:shape style="position:absolute;left:9671;top:10403;width:81;height:2036" coordorigin="9671,10403" coordsize="81,2036" path="m9704,12361l9696,12363,9684,12371,9675,12384,9672,12399,9675,12415,9684,12428,9696,12436,9712,12439,9728,12436,9740,12428,9749,12415,9752,12399,9704,12399,9704,12361xm9712,12359l9704,12361,9704,12399,9719,12399,9719,12361,9712,12359xm9719,12361l9719,12399,9752,12399,9749,12384,9740,12371,9728,12363,9719,12361xm9703,10482l9704,12361,9712,12359,9719,12359,9718,10483,9711,10483,9703,10482xm9719,12359l9712,12359,9719,12361,9719,12359xm9718,10443l9703,10443,9704,10482,9711,10483,9718,10482,9718,10443xm9718,10482l9711,10483,9718,10483,9718,10482xm9751,10443l9718,10443,9718,10482,9727,10480,9739,10472,9748,10459,9751,10443xm9711,10403l9695,10407,9683,10415,9674,10428,9671,10443,9674,10459,9683,10472,9695,10480,9703,10482,9703,10443,9751,10443,9748,10428,9739,10415,9727,10407,9711,10403xe" filled="true" fillcolor="#000000" stroked="false">
              <v:path arrowok="t"/>
              <v:fill type="solid"/>
            </v:shape>
            <v:shape style="position:absolute;left:7944;top:10439;width:2537;height:1961" coordorigin="7945,10439" coordsize="2537,1961" path="m7947,11693l8288,11692m7947,11977l8288,11976m8117,11693l8288,11977m8117,11693l7947,11977m8117,11523l8118,12149m8118,10439l8119,12395m7945,10863l8286,10862m7945,11147l8286,11146m8115,10863l8286,11147m8115,10863l7945,11147m8115,10693l8116,11319m8124,10443l10464,10444m8124,12399l10464,12400m10472,10443l10473,11343m10480,11491l10481,12391e" filled="false" stroked="true" strokeweight=".75pt" strokecolor="#000000">
              <v:path arrowok="t"/>
              <v:stroke dashstyle="solid"/>
            </v:shape>
            <v:shape style="position:absolute;left:7740;top:10403;width:2372;height:1052" coordorigin="7740,10403" coordsize="2372,1052" path="m8166,11415l8165,11408,8163,11400,8154,11387,8141,11379,8126,11375,8110,11379,8098,11387,8089,11400,8088,11408,7740,11409,7740,11424,8087,11423,8089,11431,8098,11444,8111,11452,8126,11455,8142,11452,8154,11444,8163,11431,8166,11415m8983,11415l8982,11408,8980,11400,8971,11387,8958,11379,8943,11375,8927,11379,8915,11387,8906,11400,8905,11408,8580,11409,8580,11424,8904,11423,8906,11431,8915,11444,8928,11452,8943,11455,8959,11452,8971,11444,8980,11431,8983,11415m9762,11415l9761,11408,9759,11400,9750,11387,9737,11379,9722,11375,9706,11379,9694,11387,9685,11400,9684,11408,9336,11409,9336,11424,9683,11423,9685,11431,9694,11444,9707,11452,9722,11455,9738,11452,9750,11444,9759,11431,9762,11415m10112,10443l10097,10436,10032,10403,10064,10436,9572,10436,9572,10451,10065,10451,10032,10483,10097,10451,10112,10443e" filled="true" fillcolor="#000000" stroked="false">
              <v:path arrowok="t"/>
              <v:fill type="solid"/>
            </v:shape>
            <v:shape style="position:absolute;left:6759;top:6607;width:1334;height:280" type="#_x0000_t202" filled="false" stroked="false">
              <v:textbox inset="0,0,0,0">
                <w:txbxContent>
                  <w:p>
                    <w:pPr>
                      <w:tabs>
                        <w:tab w:pos="957" w:val="left" w:leader="none"/>
                      </w:tabs>
                      <w:spacing w:line="266" w:lineRule="exact" w:before="0"/>
                      <w:ind w:left="0" w:right="0" w:firstLine="0"/>
                      <w:jc w:val="left"/>
                      <w:rPr>
                        <w:sz w:val="24"/>
                      </w:rPr>
                    </w:pPr>
                    <w:r>
                      <w:rPr>
                        <w:sz w:val="24"/>
                        <w:u w:val="single"/>
                      </w:rPr>
                      <w:t> </w:t>
                      <w:tab/>
                    </w:r>
                    <w:r>
                      <w:rPr>
                        <w:sz w:val="24"/>
                      </w:rPr>
                      <w:t>T</w:t>
                    </w:r>
                    <w:r>
                      <w:rPr>
                        <w:sz w:val="24"/>
                        <w:vertAlign w:val="subscript"/>
                      </w:rPr>
                      <w:t>P</w:t>
                    </w:r>
                    <w:r>
                      <w:rPr>
                        <w:sz w:val="24"/>
                        <w:vertAlign w:val="baseline"/>
                      </w:rPr>
                      <w:t>З</w:t>
                    </w:r>
                  </w:p>
                </w:txbxContent>
              </v:textbox>
              <w10:wrap type="none"/>
            </v:shape>
            <v:shape style="position:absolute;left:8595;top:7023;width:313;height:266" type="#_x0000_t202" filled="false" stroked="false">
              <v:textbox inset="0,0,0,0">
                <w:txbxContent>
                  <w:p>
                    <w:pPr>
                      <w:spacing w:line="266" w:lineRule="exact" w:before="0"/>
                      <w:ind w:left="0" w:right="0" w:firstLine="0"/>
                      <w:jc w:val="left"/>
                      <w:rPr>
                        <w:sz w:val="24"/>
                      </w:rPr>
                    </w:pPr>
                    <w:r>
                      <w:rPr>
                        <w:sz w:val="24"/>
                      </w:rPr>
                      <w:t>V1</w:t>
                    </w:r>
                  </w:p>
                </w:txbxContent>
              </v:textbox>
              <w10:wrap type="none"/>
            </v:shape>
            <v:shape style="position:absolute;left:9674;top:6970;width:313;height:266" type="#_x0000_t202" filled="false" stroked="false">
              <v:textbox inset="0,0,0,0">
                <w:txbxContent>
                  <w:p>
                    <w:pPr>
                      <w:spacing w:line="266" w:lineRule="exact" w:before="0"/>
                      <w:ind w:left="0" w:right="0" w:firstLine="0"/>
                      <w:jc w:val="left"/>
                      <w:rPr>
                        <w:sz w:val="24"/>
                      </w:rPr>
                    </w:pPr>
                    <w:r>
                      <w:rPr>
                        <w:sz w:val="24"/>
                      </w:rPr>
                      <w:t>V1</w:t>
                    </w:r>
                  </w:p>
                </w:txbxContent>
              </v:textbox>
              <w10:wrap type="none"/>
            </v:shape>
            <v:shape style="position:absolute;left:10610;top:7479;width:271;height:280" type="#_x0000_t202" filled="false" stroked="false">
              <v:textbox inset="0,0,0,0">
                <w:txbxContent>
                  <w:p>
                    <w:pPr>
                      <w:spacing w:line="266" w:lineRule="exact" w:before="0"/>
                      <w:ind w:left="0" w:right="0" w:firstLine="0"/>
                      <w:jc w:val="left"/>
                      <w:rPr>
                        <w:sz w:val="24"/>
                      </w:rPr>
                    </w:pPr>
                    <w:r>
                      <w:rPr>
                        <w:sz w:val="24"/>
                      </w:rPr>
                      <w:t>C</w:t>
                    </w:r>
                    <w:r>
                      <w:rPr>
                        <w:sz w:val="24"/>
                        <w:vertAlign w:val="subscript"/>
                      </w:rPr>
                      <w:t>P</w:t>
                    </w:r>
                  </w:p>
                </w:txbxContent>
              </v:textbox>
              <w10:wrap type="none"/>
            </v:shape>
            <v:shape style="position:absolute;left:7179;top:7759;width:314;height:267" type="#_x0000_t202" filled="false" stroked="false">
              <v:textbox inset="0,0,0,0">
                <w:txbxContent>
                  <w:p>
                    <w:pPr>
                      <w:spacing w:line="266" w:lineRule="exact" w:before="0"/>
                      <w:ind w:left="0" w:right="0" w:firstLine="0"/>
                      <w:jc w:val="left"/>
                      <w:rPr>
                        <w:sz w:val="24"/>
                      </w:rPr>
                    </w:pPr>
                    <w:r>
                      <w:rPr>
                        <w:sz w:val="24"/>
                      </w:rPr>
                      <w:t>V2</w:t>
                    </w:r>
                  </w:p>
                </w:txbxContent>
              </v:textbox>
              <w10:wrap type="none"/>
            </v:shape>
            <v:shape style="position:absolute;left:8595;top:7935;width:313;height:266" type="#_x0000_t202" filled="false" stroked="false">
              <v:textbox inset="0,0,0,0">
                <w:txbxContent>
                  <w:p>
                    <w:pPr>
                      <w:spacing w:line="266" w:lineRule="exact" w:before="0"/>
                      <w:ind w:left="0" w:right="0" w:firstLine="0"/>
                      <w:jc w:val="left"/>
                      <w:rPr>
                        <w:sz w:val="24"/>
                      </w:rPr>
                    </w:pPr>
                    <w:r>
                      <w:rPr>
                        <w:sz w:val="24"/>
                      </w:rPr>
                      <w:t>V1</w:t>
                    </w:r>
                  </w:p>
                </w:txbxContent>
              </v:textbox>
              <w10:wrap type="none"/>
            </v:shape>
            <v:shape style="position:absolute;left:9268;top:8288;width:168;height:280" type="#_x0000_t202" filled="false" stroked="false">
              <v:textbox inset="0,0,0,0">
                <w:txbxContent>
                  <w:p>
                    <w:pPr>
                      <w:spacing w:line="266" w:lineRule="exact" w:before="0"/>
                      <w:ind w:left="0" w:right="0" w:firstLine="0"/>
                      <w:jc w:val="left"/>
                      <w:rPr>
                        <w:sz w:val="24"/>
                      </w:rPr>
                    </w:pPr>
                    <w:r>
                      <w:rPr>
                        <w:sz w:val="24"/>
                      </w:rPr>
                      <w:t>i</w:t>
                    </w:r>
                    <w:r>
                      <w:rPr>
                        <w:sz w:val="24"/>
                        <w:vertAlign w:val="subscript"/>
                      </w:rPr>
                      <w:t>3</w:t>
                    </w:r>
                  </w:p>
                </w:txbxContent>
              </v:textbox>
              <w10:wrap type="none"/>
            </v:shape>
            <v:shape style="position:absolute;left:9700;top:7935;width:313;height:559" type="#_x0000_t202" filled="false" stroked="false">
              <v:textbox inset="0,0,0,0">
                <w:txbxContent>
                  <w:p>
                    <w:pPr>
                      <w:spacing w:line="266" w:lineRule="exact" w:before="0"/>
                      <w:ind w:left="0" w:right="0" w:firstLine="0"/>
                      <w:jc w:val="left"/>
                      <w:rPr>
                        <w:sz w:val="24"/>
                      </w:rPr>
                    </w:pPr>
                    <w:r>
                      <w:rPr>
                        <w:sz w:val="24"/>
                      </w:rPr>
                      <w:t>V1</w:t>
                    </w:r>
                  </w:p>
                  <w:p>
                    <w:pPr>
                      <w:spacing w:before="17"/>
                      <w:ind w:left="175" w:right="0" w:firstLine="0"/>
                      <w:jc w:val="left"/>
                      <w:rPr>
                        <w:sz w:val="24"/>
                      </w:rPr>
                    </w:pPr>
                    <w:r>
                      <w:rPr>
                        <w:sz w:val="24"/>
                      </w:rPr>
                      <w:t>z</w:t>
                    </w:r>
                  </w:p>
                </w:txbxContent>
              </v:textbox>
              <w10:wrap type="none"/>
            </v:shape>
            <v:shape style="position:absolute;left:8509;top:8875;width:167;height:311" type="#_x0000_t202" filled="false" stroked="false">
              <v:textbox inset="0,0,0,0">
                <w:txbxContent>
                  <w:p>
                    <w:pPr>
                      <w:spacing w:line="311" w:lineRule="exact" w:before="0"/>
                      <w:ind w:left="0" w:right="0" w:firstLine="0"/>
                      <w:jc w:val="left"/>
                      <w:rPr>
                        <w:b/>
                        <w:sz w:val="28"/>
                      </w:rPr>
                    </w:pPr>
                    <w:r>
                      <w:rPr>
                        <w:b/>
                        <w:w w:val="100"/>
                        <w:sz w:val="28"/>
                      </w:rPr>
                      <w:t>~</w:t>
                    </w:r>
                  </w:p>
                </w:txbxContent>
              </v:textbox>
              <w10:wrap type="none"/>
            </v:shape>
            <v:shape style="position:absolute;left:5290;top:9768;width:167;height:311" type="#_x0000_t202" filled="false" stroked="false">
              <v:textbox inset="0,0,0,0">
                <w:txbxContent>
                  <w:p>
                    <w:pPr>
                      <w:spacing w:line="311" w:lineRule="exact" w:before="0"/>
                      <w:ind w:left="0" w:right="0" w:firstLine="0"/>
                      <w:jc w:val="left"/>
                      <w:rPr>
                        <w:b/>
                        <w:sz w:val="28"/>
                      </w:rPr>
                    </w:pPr>
                    <w:r>
                      <w:rPr>
                        <w:b/>
                        <w:w w:val="100"/>
                        <w:sz w:val="28"/>
                      </w:rPr>
                      <w:t>~</w:t>
                    </w:r>
                  </w:p>
                </w:txbxContent>
              </v:textbox>
              <w10:wrap type="none"/>
            </v:shape>
            <v:shape style="position:absolute;left:7933;top:9797;width:127;height:266" type="#_x0000_t202" filled="false" stroked="false">
              <v:textbox inset="0,0,0,0">
                <w:txbxContent>
                  <w:p>
                    <w:pPr>
                      <w:spacing w:line="266" w:lineRule="exact" w:before="0"/>
                      <w:ind w:left="0" w:right="0" w:firstLine="0"/>
                      <w:jc w:val="left"/>
                      <w:rPr>
                        <w:sz w:val="24"/>
                      </w:rPr>
                    </w:pPr>
                    <w:r>
                      <w:rPr>
                        <w:sz w:val="24"/>
                      </w:rPr>
                      <w:t>z</w:t>
                    </w:r>
                  </w:p>
                </w:txbxContent>
              </v:textbox>
              <w10:wrap type="none"/>
            </v:shape>
            <v:shape style="position:absolute;left:8802;top:9797;width:127;height:266" type="#_x0000_t202" filled="false" stroked="false">
              <v:textbox inset="0,0,0,0">
                <w:txbxContent>
                  <w:p>
                    <w:pPr>
                      <w:spacing w:line="266" w:lineRule="exact" w:before="0"/>
                      <w:ind w:left="0" w:right="0" w:firstLine="0"/>
                      <w:jc w:val="left"/>
                      <w:rPr>
                        <w:sz w:val="24"/>
                      </w:rPr>
                    </w:pPr>
                    <w:r>
                      <w:rPr>
                        <w:sz w:val="24"/>
                      </w:rPr>
                      <w:t>z</w:t>
                    </w:r>
                  </w:p>
                </w:txbxContent>
              </v:textbox>
              <w10:wrap type="none"/>
            </v:shape>
            <v:shape style="position:absolute;left:9554;top:9797;width:127;height:266" type="#_x0000_t202" filled="false" stroked="false">
              <v:textbox inset="0,0,0,0">
                <w:txbxContent>
                  <w:p>
                    <w:pPr>
                      <w:spacing w:line="266" w:lineRule="exact" w:before="0"/>
                      <w:ind w:left="0" w:right="0" w:firstLine="0"/>
                      <w:jc w:val="left"/>
                      <w:rPr>
                        <w:sz w:val="24"/>
                      </w:rPr>
                    </w:pPr>
                    <w:r>
                      <w:rPr>
                        <w:sz w:val="24"/>
                      </w:rPr>
                      <w:t>z</w:t>
                    </w:r>
                  </w:p>
                </w:txbxContent>
              </v:textbox>
              <w10:wrap type="none"/>
            </v:shape>
            <v:shape style="position:absolute;left:6459;top:10129;width:3610;height:425" type="#_x0000_t202" filled="false" stroked="false">
              <v:textbox inset="0,0,0,0">
                <w:txbxContent>
                  <w:p>
                    <w:pPr>
                      <w:tabs>
                        <w:tab w:pos="3442" w:val="left" w:leader="none"/>
                      </w:tabs>
                      <w:spacing w:line="228" w:lineRule="auto" w:before="0"/>
                      <w:ind w:left="0" w:right="0" w:firstLine="0"/>
                      <w:jc w:val="left"/>
                      <w:rPr>
                        <w:sz w:val="24"/>
                      </w:rPr>
                    </w:pPr>
                    <w:r>
                      <w:rPr>
                        <w:position w:val="-15"/>
                        <w:sz w:val="24"/>
                      </w:rPr>
                      <w:t>z</w:t>
                      <w:tab/>
                    </w:r>
                    <w:r>
                      <w:rPr>
                        <w:sz w:val="24"/>
                      </w:rPr>
                      <w:t>i</w:t>
                    </w:r>
                    <w:r>
                      <w:rPr>
                        <w:sz w:val="24"/>
                        <w:vertAlign w:val="subscript"/>
                      </w:rPr>
                      <w:t>3</w:t>
                    </w:r>
                  </w:p>
                </w:txbxContent>
              </v:textbox>
              <w10:wrap type="none"/>
            </v:shape>
            <v:shape style="position:absolute;left:4748;top:10755;width:313;height:266" type="#_x0000_t202" filled="false" stroked="false">
              <v:textbox inset="0,0,0,0">
                <w:txbxContent>
                  <w:p>
                    <w:pPr>
                      <w:spacing w:line="266" w:lineRule="exact" w:before="0"/>
                      <w:ind w:left="0" w:right="0" w:firstLine="0"/>
                      <w:jc w:val="left"/>
                      <w:rPr>
                        <w:sz w:val="24"/>
                      </w:rPr>
                    </w:pPr>
                    <w:r>
                      <w:rPr>
                        <w:sz w:val="24"/>
                      </w:rPr>
                      <w:t>V2</w:t>
                    </w:r>
                  </w:p>
                </w:txbxContent>
              </v:textbox>
              <w10:wrap type="none"/>
            </v:shape>
            <v:shape style="position:absolute;left:5624;top:10760;width:313;height:266" type="#_x0000_t202" filled="false" stroked="false">
              <v:textbox inset="0,0,0,0">
                <w:txbxContent>
                  <w:p>
                    <w:pPr>
                      <w:spacing w:line="266" w:lineRule="exact" w:before="0"/>
                      <w:ind w:left="0" w:right="0" w:firstLine="0"/>
                      <w:jc w:val="left"/>
                      <w:rPr>
                        <w:sz w:val="24"/>
                      </w:rPr>
                    </w:pPr>
                    <w:r>
                      <w:rPr>
                        <w:sz w:val="24"/>
                      </w:rPr>
                      <w:t>V2</w:t>
                    </w:r>
                  </w:p>
                </w:txbxContent>
              </v:textbox>
              <w10:wrap type="none"/>
            </v:shape>
            <v:shape style="position:absolute;left:9028;top:10577;width:313;height:266" type="#_x0000_t202" filled="false" stroked="false">
              <v:textbox inset="0,0,0,0">
                <w:txbxContent>
                  <w:p>
                    <w:pPr>
                      <w:spacing w:line="266" w:lineRule="exact" w:before="0"/>
                      <w:ind w:left="0" w:right="0" w:firstLine="0"/>
                      <w:jc w:val="left"/>
                      <w:rPr>
                        <w:sz w:val="24"/>
                      </w:rPr>
                    </w:pPr>
                    <w:r>
                      <w:rPr>
                        <w:sz w:val="24"/>
                      </w:rPr>
                      <w:t>V1</w:t>
                    </w:r>
                  </w:p>
                </w:txbxContent>
              </v:textbox>
              <w10:wrap type="none"/>
            </v:shape>
            <v:shape style="position:absolute;left:8276;top:10877;width:313;height:266" type="#_x0000_t202" filled="false" stroked="false">
              <v:textbox inset="0,0,0,0">
                <w:txbxContent>
                  <w:p>
                    <w:pPr>
                      <w:spacing w:line="266" w:lineRule="exact" w:before="0"/>
                      <w:ind w:left="0" w:right="0" w:firstLine="0"/>
                      <w:jc w:val="left"/>
                      <w:rPr>
                        <w:sz w:val="24"/>
                      </w:rPr>
                    </w:pPr>
                    <w:r>
                      <w:rPr>
                        <w:sz w:val="24"/>
                      </w:rPr>
                      <w:t>V1</w:t>
                    </w:r>
                  </w:p>
                </w:txbxContent>
              </v:textbox>
              <w10:wrap type="none"/>
            </v:shape>
            <v:shape style="position:absolute;left:9928;top:10877;width:313;height:266" type="#_x0000_t202" filled="false" stroked="false">
              <v:textbox inset="0,0,0,0">
                <w:txbxContent>
                  <w:p>
                    <w:pPr>
                      <w:spacing w:line="266" w:lineRule="exact" w:before="0"/>
                      <w:ind w:left="0" w:right="0" w:firstLine="0"/>
                      <w:jc w:val="left"/>
                      <w:rPr>
                        <w:sz w:val="24"/>
                      </w:rPr>
                    </w:pPr>
                    <w:r>
                      <w:rPr>
                        <w:sz w:val="24"/>
                      </w:rPr>
                      <w:t>V1</w:t>
                    </w:r>
                  </w:p>
                </w:txbxContent>
              </v:textbox>
              <w10:wrap type="none"/>
            </v:shape>
            <v:shape style="position:absolute;left:7194;top:11307;width:271;height:280" type="#_x0000_t202" filled="false" stroked="false">
              <v:textbox inset="0,0,0,0">
                <w:txbxContent>
                  <w:p>
                    <w:pPr>
                      <w:spacing w:line="266" w:lineRule="exact" w:before="0"/>
                      <w:ind w:left="0" w:right="0" w:firstLine="0"/>
                      <w:jc w:val="left"/>
                      <w:rPr>
                        <w:sz w:val="24"/>
                      </w:rPr>
                    </w:pPr>
                    <w:r>
                      <w:rPr>
                        <w:sz w:val="24"/>
                      </w:rPr>
                      <w:t>C</w:t>
                    </w:r>
                    <w:r>
                      <w:rPr>
                        <w:sz w:val="24"/>
                        <w:vertAlign w:val="subscript"/>
                      </w:rPr>
                      <w:t>P</w:t>
                    </w:r>
                  </w:p>
                </w:txbxContent>
              </v:textbox>
              <w10:wrap type="none"/>
            </v:shape>
            <v:shape style="position:absolute;left:10768;top:11254;width:271;height:280" type="#_x0000_t202" filled="false" stroked="false">
              <v:textbox inset="0,0,0,0">
                <w:txbxContent>
                  <w:p>
                    <w:pPr>
                      <w:spacing w:line="266" w:lineRule="exact" w:before="0"/>
                      <w:ind w:left="0" w:right="0" w:firstLine="0"/>
                      <w:jc w:val="left"/>
                      <w:rPr>
                        <w:sz w:val="24"/>
                      </w:rPr>
                    </w:pPr>
                    <w:r>
                      <w:rPr>
                        <w:sz w:val="24"/>
                      </w:rPr>
                      <w:t>C</w:t>
                    </w:r>
                    <w:r>
                      <w:rPr>
                        <w:sz w:val="24"/>
                        <w:vertAlign w:val="subscript"/>
                      </w:rPr>
                      <w:t>P</w:t>
                    </w:r>
                  </w:p>
                </w:txbxContent>
              </v:textbox>
              <w10:wrap type="none"/>
            </v:shape>
            <v:shape style="position:absolute;left:4673;top:11764;width:313;height:266" type="#_x0000_t202" filled="false" stroked="false">
              <v:textbox inset="0,0,0,0">
                <w:txbxContent>
                  <w:p>
                    <w:pPr>
                      <w:spacing w:line="266" w:lineRule="exact" w:before="0"/>
                      <w:ind w:left="0" w:right="0" w:firstLine="0"/>
                      <w:jc w:val="left"/>
                      <w:rPr>
                        <w:sz w:val="24"/>
                      </w:rPr>
                    </w:pPr>
                    <w:r>
                      <w:rPr>
                        <w:sz w:val="24"/>
                      </w:rPr>
                      <w:t>V1</w:t>
                    </w:r>
                  </w:p>
                </w:txbxContent>
              </v:textbox>
              <w10:wrap type="none"/>
            </v:shape>
            <v:shape style="position:absolute;left:5777;top:11764;width:382;height:633" type="#_x0000_t202" filled="false" stroked="false">
              <v:textbox inset="0,0,0,0">
                <w:txbxContent>
                  <w:p>
                    <w:pPr>
                      <w:spacing w:line="266" w:lineRule="exact" w:before="0"/>
                      <w:ind w:left="0" w:right="0" w:firstLine="0"/>
                      <w:jc w:val="left"/>
                      <w:rPr>
                        <w:sz w:val="24"/>
                      </w:rPr>
                    </w:pPr>
                    <w:r>
                      <w:rPr>
                        <w:sz w:val="24"/>
                      </w:rPr>
                      <w:t>V1</w:t>
                    </w:r>
                  </w:p>
                  <w:p>
                    <w:pPr>
                      <w:spacing w:before="77"/>
                      <w:ind w:left="213" w:right="0" w:firstLine="0"/>
                      <w:jc w:val="left"/>
                      <w:rPr>
                        <w:sz w:val="24"/>
                      </w:rPr>
                    </w:pPr>
                    <w:r>
                      <w:rPr>
                        <w:sz w:val="24"/>
                      </w:rPr>
                      <w:t>i</w:t>
                    </w:r>
                    <w:r>
                      <w:rPr>
                        <w:sz w:val="24"/>
                        <w:vertAlign w:val="subscript"/>
                      </w:rPr>
                      <w:t>3</w:t>
                    </w:r>
                  </w:p>
                </w:txbxContent>
              </v:textbox>
              <w10:wrap type="none"/>
            </v:shape>
            <v:shape style="position:absolute;left:8293;top:11735;width:313;height:266" type="#_x0000_t202" filled="false" stroked="false">
              <v:textbox inset="0,0,0,0">
                <w:txbxContent>
                  <w:p>
                    <w:pPr>
                      <w:spacing w:line="266" w:lineRule="exact" w:before="0"/>
                      <w:ind w:left="0" w:right="0" w:firstLine="0"/>
                      <w:jc w:val="left"/>
                      <w:rPr>
                        <w:sz w:val="24"/>
                      </w:rPr>
                    </w:pPr>
                    <w:r>
                      <w:rPr>
                        <w:sz w:val="24"/>
                      </w:rPr>
                      <w:t>V1</w:t>
                    </w:r>
                  </w:p>
                </w:txbxContent>
              </v:textbox>
              <w10:wrap type="none"/>
            </v:shape>
            <v:shape style="position:absolute;left:9134;top:11744;width:313;height:266" type="#_x0000_t202" filled="false" stroked="false">
              <v:textbox inset="0,0,0,0">
                <w:txbxContent>
                  <w:p>
                    <w:pPr>
                      <w:spacing w:line="266" w:lineRule="exact" w:before="0"/>
                      <w:ind w:left="0" w:right="0" w:firstLine="0"/>
                      <w:jc w:val="left"/>
                      <w:rPr>
                        <w:sz w:val="24"/>
                      </w:rPr>
                    </w:pPr>
                    <w:r>
                      <w:rPr>
                        <w:sz w:val="24"/>
                      </w:rPr>
                      <w:t>V1</w:t>
                    </w:r>
                  </w:p>
                </w:txbxContent>
              </v:textbox>
              <w10:wrap type="none"/>
            </v:shape>
            <v:shape style="position:absolute;left:9928;top:11735;width:313;height:266" type="#_x0000_t202" filled="false" stroked="false">
              <v:textbox inset="0,0,0,0">
                <w:txbxContent>
                  <w:p>
                    <w:pPr>
                      <w:spacing w:line="266" w:lineRule="exact" w:before="0"/>
                      <w:ind w:left="0" w:right="0" w:firstLine="0"/>
                      <w:jc w:val="left"/>
                      <w:rPr>
                        <w:sz w:val="24"/>
                      </w:rPr>
                    </w:pPr>
                    <w:r>
                      <w:rPr>
                        <w:sz w:val="24"/>
                      </w:rPr>
                      <w:t>V1</w:t>
                    </w:r>
                  </w:p>
                </w:txbxContent>
              </v:textbox>
              <w10:wrap type="none"/>
            </v:shape>
            <w10:wrap type="none"/>
          </v:group>
        </w:pict>
      </w:r>
      <w:r>
        <w:rPr/>
        <w:pict>
          <v:shape style="position:absolute;margin-left:327.353027pt;margin-top:373.810303pt;width:17.55pt;height:9.35pt;mso-position-horizontal-relative:page;mso-position-vertical-relative:paragraph;z-index:251824128" type="#_x0000_t202" filled="false" stroked="false">
            <v:textbox inset="0,0,0,0" style="layout-flow:vertical">
              <w:txbxContent>
                <w:p>
                  <w:pPr>
                    <w:spacing w:before="9"/>
                    <w:ind w:left="20" w:right="0" w:firstLine="0"/>
                    <w:jc w:val="left"/>
                    <w:rPr>
                      <w:b/>
                      <w:sz w:val="28"/>
                    </w:rPr>
                  </w:pPr>
                  <w:r>
                    <w:rPr>
                      <w:b/>
                      <w:w w:val="100"/>
                      <w:sz w:val="28"/>
                    </w:rPr>
                    <w:t>~</w:t>
                  </w:r>
                </w:p>
              </w:txbxContent>
            </v:textbox>
            <w10:wrap type="none"/>
          </v:shape>
        </w:pict>
      </w:r>
      <w:r>
        <w:rPr/>
        <w:pict>
          <v:shape style="position:absolute;margin-left:93.30703pt;margin-top:373.210297pt;width:17.55pt;height:9.35pt;mso-position-horizontal-relative:page;mso-position-vertical-relative:paragraph;z-index:251825152" type="#_x0000_t202" filled="false" stroked="false">
            <v:textbox inset="0,0,0,0" style="layout-flow:vertical">
              <w:txbxContent>
                <w:p>
                  <w:pPr>
                    <w:spacing w:before="9"/>
                    <w:ind w:left="20" w:right="0" w:firstLine="0"/>
                    <w:jc w:val="left"/>
                    <w:rPr>
                      <w:b/>
                      <w:sz w:val="28"/>
                    </w:rPr>
                  </w:pPr>
                  <w:r>
                    <w:rPr>
                      <w:b/>
                      <w:w w:val="100"/>
                      <w:sz w:val="28"/>
                    </w:rPr>
                    <w:t>~</w:t>
                  </w:r>
                </w:p>
              </w:txbxContent>
            </v:textbox>
            <w10:wrap type="none"/>
          </v:shape>
        </w:pict>
      </w:r>
      <w:r>
        <w:rPr/>
        <w:t>Основи процесу зарядки конденсаторів полягають в наступному. В крапкових і рельєфних конденсаторних зварювальних машинах зарядка кон- денсаторів С</w:t>
      </w:r>
      <w:r>
        <w:rPr>
          <w:vertAlign w:val="subscript"/>
        </w:rPr>
        <w:t>р</w:t>
      </w:r>
      <w:r>
        <w:rPr>
          <w:vertAlign w:val="baseline"/>
        </w:rPr>
        <w:t> здійснюється випрямними пристроями (рисунок 1.9), які міс- тять вентилі V</w:t>
      </w:r>
      <w:r>
        <w:rPr>
          <w:vertAlign w:val="subscript"/>
        </w:rPr>
        <w:t>I</w:t>
      </w:r>
      <w:r>
        <w:rPr>
          <w:vertAlign w:val="baseline"/>
        </w:rPr>
        <w:t>, струмообмежуючі елементи Z, керовані вентилі V</w:t>
      </w:r>
      <w:r>
        <w:rPr>
          <w:vertAlign w:val="subscript"/>
        </w:rPr>
        <w:t>2</w:t>
      </w:r>
      <w:r>
        <w:rPr>
          <w:vertAlign w:val="baseline"/>
        </w:rPr>
        <w:t> і заряд- ний трансформатор ТрЗ (якщо пристрій не живиться безпосередньо від дже- рела змінної синусоїдальної напруги. Процес зарядки С</w:t>
      </w:r>
      <w:r>
        <w:rPr>
          <w:vertAlign w:val="subscript"/>
        </w:rPr>
        <w:t>р</w:t>
      </w:r>
      <w:r>
        <w:rPr>
          <w:vertAlign w:val="baseline"/>
        </w:rPr>
        <w:t> в більшості випадків протікає протягом декількох напівперіодів напруги мережі. Найбільше роз- повсюдження в конденсаторних машинах малої і середньої потужності отри- мала однофазна двуполуперіодна мостова схема (рисунок 1.9, </w:t>
      </w:r>
      <w:r>
        <w:rPr>
          <w:i/>
          <w:vertAlign w:val="baseline"/>
        </w:rPr>
        <w:t>а</w:t>
      </w:r>
      <w:r>
        <w:rPr>
          <w:vertAlign w:val="baseline"/>
        </w:rPr>
        <w:t>) випрямного пристрою. Тут початок зарядки конденсаторів С</w:t>
      </w:r>
      <w:r>
        <w:rPr>
          <w:vertAlign w:val="subscript"/>
        </w:rPr>
        <w:t>р</w:t>
      </w:r>
      <w:r>
        <w:rPr>
          <w:vertAlign w:val="baseline"/>
        </w:rPr>
        <w:t> відбувається у момент від- микання V</w:t>
      </w:r>
      <w:r>
        <w:rPr>
          <w:vertAlign w:val="subscript"/>
        </w:rPr>
        <w:t>2</w:t>
      </w:r>
      <w:r>
        <w:rPr>
          <w:vertAlign w:val="baseline"/>
        </w:rPr>
        <w:t> (тиристор, симистор), а закінчення – коли наступає рівність на- пруги на конденсаторах С</w:t>
      </w:r>
      <w:r>
        <w:rPr>
          <w:vertAlign w:val="subscript"/>
        </w:rPr>
        <w:t>р</w:t>
      </w:r>
      <w:r>
        <w:rPr>
          <w:vertAlign w:val="baseline"/>
        </w:rPr>
        <w:t> з напругою спрацьовування порогового елемента (на рисунку не показаний) і сигнал управління відключає V</w:t>
      </w:r>
      <w:r>
        <w:rPr>
          <w:vertAlign w:val="subscript"/>
        </w:rPr>
        <w:t>2</w:t>
      </w:r>
      <w:r>
        <w:rPr>
          <w:vertAlign w:val="baseline"/>
        </w:rPr>
        <w:t>.</w:t>
      </w:r>
    </w:p>
    <w:p>
      <w:pPr>
        <w:pStyle w:val="BodyText"/>
        <w:rPr>
          <w:sz w:val="20"/>
        </w:rPr>
      </w:pPr>
    </w:p>
    <w:p>
      <w:pPr>
        <w:pStyle w:val="BodyText"/>
        <w:spacing w:before="11"/>
        <w:rPr>
          <w:sz w:val="13"/>
        </w:rPr>
      </w:pPr>
      <w:r>
        <w:rPr/>
        <w:drawing>
          <wp:anchor distT="0" distB="0" distL="0" distR="0" allowOverlap="1" layoutInCell="1" locked="0" behindDoc="0" simplePos="0" relativeHeight="105">
            <wp:simplePos x="0" y="0"/>
            <wp:positionH relativeFrom="page">
              <wp:posOffset>1249362</wp:posOffset>
            </wp:positionH>
            <wp:positionV relativeFrom="paragraph">
              <wp:posOffset>126676</wp:posOffset>
            </wp:positionV>
            <wp:extent cx="82227" cy="80962"/>
            <wp:effectExtent l="0" t="0" r="0" b="0"/>
            <wp:wrapTopAndBottom/>
            <wp:docPr id="33" name="image46.png"/>
            <wp:cNvGraphicFramePr>
              <a:graphicFrameLocks noChangeAspect="1"/>
            </wp:cNvGraphicFramePr>
            <a:graphic>
              <a:graphicData uri="http://schemas.openxmlformats.org/drawingml/2006/picture">
                <pic:pic>
                  <pic:nvPicPr>
                    <pic:cNvPr id="34" name="image46.png"/>
                    <pic:cNvPicPr/>
                  </pic:nvPicPr>
                  <pic:blipFill>
                    <a:blip r:embed="rId52" cstate="print"/>
                    <a:stretch>
                      <a:fillRect/>
                    </a:stretch>
                  </pic:blipFill>
                  <pic:spPr>
                    <a:xfrm>
                      <a:off x="0" y="0"/>
                      <a:ext cx="82227" cy="80962"/>
                    </a:xfrm>
                    <a:prstGeom prst="rect">
                      <a:avLst/>
                    </a:prstGeom>
                  </pic:spPr>
                </pic:pic>
              </a:graphicData>
            </a:graphic>
          </wp:anchor>
        </w:drawing>
      </w:r>
      <w:r>
        <w:rPr/>
        <w:drawing>
          <wp:anchor distT="0" distB="0" distL="0" distR="0" allowOverlap="1" layoutInCell="1" locked="0" behindDoc="0" simplePos="0" relativeHeight="106">
            <wp:simplePos x="0" y="0"/>
            <wp:positionH relativeFrom="page">
              <wp:posOffset>4221162</wp:posOffset>
            </wp:positionH>
            <wp:positionV relativeFrom="paragraph">
              <wp:posOffset>134296</wp:posOffset>
            </wp:positionV>
            <wp:extent cx="82227" cy="80962"/>
            <wp:effectExtent l="0" t="0" r="0" b="0"/>
            <wp:wrapTopAndBottom/>
            <wp:docPr id="35" name="image46.png"/>
            <wp:cNvGraphicFramePr>
              <a:graphicFrameLocks noChangeAspect="1"/>
            </wp:cNvGraphicFramePr>
            <a:graphic>
              <a:graphicData uri="http://schemas.openxmlformats.org/drawingml/2006/picture">
                <pic:pic>
                  <pic:nvPicPr>
                    <pic:cNvPr id="36" name="image46.png"/>
                    <pic:cNvPicPr/>
                  </pic:nvPicPr>
                  <pic:blipFill>
                    <a:blip r:embed="rId52" cstate="print"/>
                    <a:stretch>
                      <a:fillRect/>
                    </a:stretch>
                  </pic:blipFill>
                  <pic:spPr>
                    <a:xfrm>
                      <a:off x="0" y="0"/>
                      <a:ext cx="82227" cy="80962"/>
                    </a:xfrm>
                    <a:prstGeom prst="rect">
                      <a:avLst/>
                    </a:prstGeom>
                  </pic:spPr>
                </pic:pic>
              </a:graphicData>
            </a:graphic>
          </wp:anchor>
        </w:drawing>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rPr>
          <w:sz w:val="22"/>
        </w:rPr>
      </w:pPr>
      <w:r>
        <w:rPr/>
        <w:pict>
          <v:group style="position:absolute;margin-left:95.160004pt;margin-top:14.858535pt;width:127.6pt;height:144.9pt;mso-position-horizontal-relative:page;mso-position-vertical-relative:paragraph;z-index:-251540480;mso-wrap-distance-left:0;mso-wrap-distance-right:0" coordorigin="1903,297" coordsize="2552,2898">
            <v:shape style="position:absolute;left:3364;top:826;width:360;height:276" type="#_x0000_t75" stroked="false">
              <v:imagedata r:id="rId57" o:title=""/>
            </v:shape>
            <v:shape style="position:absolute;left:1975;top:1496;width:593;height:281" type="#_x0000_t75" stroked="false">
              <v:imagedata r:id="rId64" o:title=""/>
            </v:shape>
            <v:shape style="position:absolute;left:2851;top:1501;width:596;height:284" type="#_x0000_t75" stroked="false">
              <v:imagedata r:id="rId53" o:title=""/>
            </v:shape>
            <v:line style="position:absolute" from="3825,1446" to="2725,1447" stroked="true" strokeweight=".75pt" strokecolor="#000000">
              <v:stroke dashstyle="solid"/>
            </v:line>
            <v:line style="position:absolute" from="2426,1630" to="2669,1870" stroked="true" strokeweight=".75pt" strokecolor="#000000">
              <v:stroke dashstyle="solid"/>
            </v:line>
            <v:line style="position:absolute" from="2225,1831" to="2467,2071" stroked="true" strokeweight=".75pt" strokecolor="#000000">
              <v:stroke dashstyle="solid"/>
            </v:line>
            <v:line style="position:absolute" from="2547,1751" to="2466,2072" stroked="true" strokeweight=".75pt" strokecolor="#000000">
              <v:stroke dashstyle="solid"/>
            </v:line>
            <v:line style="position:absolute" from="2547,1751" to="2225,1831" stroked="true" strokeweight=".75pt" strokecolor="#000000">
              <v:stroke dashstyle="solid"/>
            </v:line>
            <v:line style="position:absolute" from="2667,1630" to="2226,2074" stroked="true" strokeweight=".75pt" strokecolor="#000000">
              <v:stroke dashstyle="solid"/>
            </v:line>
            <v:line style="position:absolute" from="2727,1572" to="2126,2174" stroked="true" strokeweight=".75pt" strokecolor="#000000">
              <v:stroke dashstyle="solid"/>
            </v:line>
            <v:shape style="position:absolute;left:3007;top:2506;width:593;height:281" type="#_x0000_t75" stroked="false">
              <v:imagedata r:id="rId64" o:title=""/>
            </v:shape>
            <v:shape style="position:absolute;left:3199;top:2857;width:476;height:276" type="#_x0000_t75" stroked="false">
              <v:imagedata r:id="rId59" o:title=""/>
            </v:shape>
            <v:line style="position:absolute" from="3014,2250" to="3257,2490" stroked="true" strokeweight=".75pt" strokecolor="#000000">
              <v:stroke dashstyle="solid"/>
            </v:line>
            <v:line style="position:absolute" from="2813,2451" to="3055,2691" stroked="true" strokeweight=".75pt" strokecolor="#000000">
              <v:stroke dashstyle="solid"/>
            </v:line>
            <v:line style="position:absolute" from="3135,2371" to="3054,2692" stroked="true" strokeweight=".75pt" strokecolor="#000000">
              <v:stroke dashstyle="solid"/>
            </v:line>
            <v:line style="position:absolute" from="3135,2371" to="2813,2451" stroked="true" strokeweight=".75pt" strokecolor="#000000">
              <v:stroke dashstyle="solid"/>
            </v:line>
            <v:line style="position:absolute" from="3255,2250" to="2814,2694" stroked="true" strokeweight=".75pt" strokecolor="#000000">
              <v:stroke dashstyle="solid"/>
            </v:line>
            <v:line style="position:absolute" from="3331,2176" to="2730,2778" stroked="true" strokeweight=".75pt" strokecolor="#000000">
              <v:stroke dashstyle="solid"/>
            </v:line>
            <v:line style="position:absolute" from="2788,1885" to="3029,1643" stroked="true" strokeweight=".75pt" strokecolor="#000000">
              <v:stroke dashstyle="solid"/>
            </v:line>
            <v:line style="position:absolute" from="2990,2086" to="3230,1844" stroked="true" strokeweight=".75pt" strokecolor="#000000">
              <v:stroke dashstyle="solid"/>
            </v:line>
            <v:line style="position:absolute" from="2909,1765" to="3231,1845" stroked="true" strokeweight=".75pt" strokecolor="#000000">
              <v:stroke dashstyle="solid"/>
            </v:line>
            <v:line style="position:absolute" from="2909,1765" to="2990,2086" stroked="true" strokeweight=".75pt" strokecolor="#000000">
              <v:stroke dashstyle="solid"/>
            </v:line>
            <v:line style="position:absolute" from="2789,1644" to="3232,2086" stroked="true" strokeweight=".75pt" strokecolor="#000000">
              <v:stroke dashstyle="solid"/>
            </v:line>
            <v:line style="position:absolute" from="2724,1576" to="3325,2176" stroked="true" strokeweight=".75pt" strokecolor="#000000">
              <v:stroke dashstyle="solid"/>
            </v:line>
            <v:shape style="position:absolute;left:1903;top:2506;width:593;height:281" type="#_x0000_t75" stroked="false">
              <v:imagedata r:id="rId64" o:title=""/>
            </v:shape>
            <v:line style="position:absolute" from="2224,2520" to="2465,2278" stroked="true" strokeweight=".75pt" strokecolor="#000000">
              <v:stroke dashstyle="solid"/>
            </v:line>
            <v:line style="position:absolute" from="2426,2721" to="2666,2479" stroked="true" strokeweight=".75pt" strokecolor="#000000">
              <v:stroke dashstyle="solid"/>
            </v:line>
            <v:line style="position:absolute" from="2345,2400" to="2667,2480" stroked="true" strokeweight=".75pt" strokecolor="#000000">
              <v:stroke dashstyle="solid"/>
            </v:line>
            <v:line style="position:absolute" from="2345,2400" to="2426,2721" stroked="true" strokeweight=".75pt" strokecolor="#000000">
              <v:stroke dashstyle="solid"/>
            </v:line>
            <v:line style="position:absolute" from="2225,2279" to="2668,2721" stroked="true" strokeweight=".75pt" strokecolor="#000000">
              <v:stroke dashstyle="solid"/>
            </v:line>
            <v:line style="position:absolute" from="2128,2179" to="2729,2779" stroked="true" strokeweight=".75pt" strokecolor="#000000">
              <v:stroke dashstyle="solid"/>
            </v:line>
            <v:line style="position:absolute" from="2727,1439" to="2727,1590" stroked="true" strokeweight=".8pt" strokecolor="#000000">
              <v:stroke dashstyle="solid"/>
            </v:line>
            <v:shape style="position:absolute;left:3914;top:2050;width:540;height:276" type="#_x0000_t75" stroked="false">
              <v:imagedata r:id="rId58" o:title=""/>
            </v:shape>
            <v:line style="position:absolute" from="3998,2143" to="3658,2142" stroked="true" strokeweight=".75pt" strokecolor="#000000">
              <v:stroke dashstyle="solid"/>
            </v:line>
            <v:line style="position:absolute" from="3825,1954" to="3828,2139" stroked="true" strokeweight=".75pt" strokecolor="#000000">
              <v:stroke dashstyle="solid"/>
            </v:line>
            <v:line style="position:absolute" from="3998,2229" to="3658,2228" stroked="true" strokeweight=".75pt" strokecolor="#000000">
              <v:stroke dashstyle="solid"/>
            </v:line>
            <v:line style="position:absolute" from="3828,2235" to="3831,2421" stroked="true" strokeweight=".75pt" strokecolor="#000000">
              <v:stroke dashstyle="solid"/>
            </v:line>
            <v:line style="position:absolute" from="3822,1446" to="3823,2075" stroked="true" strokeweight=".75pt" strokecolor="#000000">
              <v:stroke dashstyle="solid"/>
            </v:line>
            <v:line style="position:absolute" from="3326,1255" to="3326,2179" stroked="true" strokeweight=".8pt" strokecolor="#000000">
              <v:stroke dashstyle="solid"/>
            </v:line>
            <v:line style="position:absolute" from="2729,2770" to="2730,3156" stroked="true" strokeweight=".75pt" strokecolor="#000000">
              <v:stroke dashstyle="solid"/>
            </v:line>
            <v:line style="position:absolute" from="3834,2242" to="3835,3142" stroked="true" strokeweight=".75pt" strokecolor="#000000">
              <v:stroke dashstyle="solid"/>
            </v:line>
            <v:line style="position:absolute" from="3834,3150" to="2723,3151" stroked="true" strokeweight=".75pt" strokecolor="#000000">
              <v:stroke dashstyle="solid"/>
            </v:line>
            <v:shape style="position:absolute;left:3098;top:3114;width:618;height:80" coordorigin="3098,3115" coordsize="618,80" path="m3298,3115l3098,3155,3298,3195,3233,3163,3218,3163,3218,3148,3233,3148,3298,3115xm3218,3155l3218,3163,3233,3163,3218,3155xm3233,3163l3218,3163,3233,3163,3233,3163xm3716,3147l3233,3148,3218,3155,3233,3163,3716,3162,3716,3147xm3233,3148l3218,3148,3218,3155,3233,3148xe" filled="true" fillcolor="#000000" stroked="false">
              <v:path arrowok="t"/>
              <v:fill type="solid"/>
            </v:shape>
            <v:line style="position:absolute" from="3329,1255" to="3329,1432" stroked="true" strokeweight=".81pt" strokecolor="#000000">
              <v:stroke dashstyle="solid"/>
            </v:line>
            <v:shape style="position:absolute;left:3265;top:337;width:130;height:128" type="#_x0000_t75" stroked="false">
              <v:imagedata r:id="rId52" o:title=""/>
            </v:shape>
            <v:line style="position:absolute" from="3326,463" to="3326,687" stroked="true" strokeweight=".8pt" strokecolor="#000000">
              <v:stroke dashstyle="solid"/>
            </v:line>
            <v:line style="position:absolute" from="3329,509" to="3329,687" stroked="true" strokeweight=".81pt" strokecolor="#000000">
              <v:stroke dashstyle="solid"/>
            </v:line>
            <v:rect style="position:absolute;left:3217;top:686;width:225;height:569" filled="true" fillcolor="#ffffff" stroked="false">
              <v:fill type="solid"/>
            </v:rect>
            <v:rect style="position:absolute;left:3217;top:686;width:225;height:569" filled="false" stroked="true" strokeweight=".75pt" strokecolor="#000000">
              <v:stroke dashstyle="solid"/>
            </v:rect>
            <v:shape style="position:absolute;left:2065;top:337;width:130;height:128" type="#_x0000_t75" stroked="false">
              <v:imagedata r:id="rId52" o:title=""/>
            </v:shape>
            <v:line style="position:absolute" from="2130,459" to="2130,692" stroked="true" strokeweight=".8pt" strokecolor="#000000">
              <v:stroke dashstyle="solid"/>
            </v:line>
            <v:line style="position:absolute" from="2130,1259" to="2130,2175" stroked="true" strokeweight=".8pt" strokecolor="#000000">
              <v:stroke dashstyle="solid"/>
            </v:line>
            <v:line style="position:absolute" from="2130,515" to="2130,692" stroked="true" strokeweight=".81pt" strokecolor="#000000">
              <v:stroke dashstyle="solid"/>
            </v:line>
            <v:line style="position:absolute" from="2130,1259" to="2130,1436" stroked="true" strokeweight=".81pt" strokecolor="#000000">
              <v:stroke dashstyle="solid"/>
            </v:line>
            <v:shape style="position:absolute;left:2181;top:826;width:360;height:276" type="#_x0000_t75" stroked="false">
              <v:imagedata r:id="rId57" o:title=""/>
            </v:shape>
            <v:rect style="position:absolute;left:2017;top:691;width:228;height:567" filled="true" fillcolor="#ffffff" stroked="false">
              <v:fill type="solid"/>
            </v:rect>
            <v:rect style="position:absolute;left:2017;top:691;width:228;height:567" filled="false" stroked="true" strokeweight=".75pt" strokecolor="#000000">
              <v:stroke dashstyle="solid"/>
            </v:rect>
            <v:shape style="position:absolute;left:2662;top:297;width:167;height:311" type="#_x0000_t202" filled="false" stroked="false">
              <v:textbox inset="0,0,0,0">
                <w:txbxContent>
                  <w:p>
                    <w:pPr>
                      <w:spacing w:line="311" w:lineRule="exact" w:before="0"/>
                      <w:ind w:left="0" w:right="0" w:firstLine="0"/>
                      <w:jc w:val="left"/>
                      <w:rPr>
                        <w:b/>
                        <w:sz w:val="28"/>
                      </w:rPr>
                    </w:pPr>
                    <w:r>
                      <w:rPr>
                        <w:b/>
                        <w:w w:val="100"/>
                        <w:sz w:val="28"/>
                      </w:rPr>
                      <w:t>~</w:t>
                    </w:r>
                  </w:p>
                </w:txbxContent>
              </v:textbox>
              <w10:wrap type="none"/>
            </v:shape>
            <v:shape style="position:absolute;left:2326;top:830;width:127;height:266" type="#_x0000_t202" filled="false" stroked="false">
              <v:textbox inset="0,0,0,0">
                <w:txbxContent>
                  <w:p>
                    <w:pPr>
                      <w:spacing w:line="266" w:lineRule="exact" w:before="0"/>
                      <w:ind w:left="0" w:right="0" w:firstLine="0"/>
                      <w:jc w:val="left"/>
                      <w:rPr>
                        <w:sz w:val="24"/>
                      </w:rPr>
                    </w:pPr>
                    <w:r>
                      <w:rPr>
                        <w:sz w:val="24"/>
                      </w:rPr>
                      <w:t>z</w:t>
                    </w:r>
                  </w:p>
                </w:txbxContent>
              </v:textbox>
              <w10:wrap type="none"/>
            </v:shape>
            <v:shape style="position:absolute;left:3509;top:830;width:127;height:266" type="#_x0000_t202" filled="false" stroked="false">
              <v:textbox inset="0,0,0,0">
                <w:txbxContent>
                  <w:p>
                    <w:pPr>
                      <w:spacing w:line="266" w:lineRule="exact" w:before="0"/>
                      <w:ind w:left="0" w:right="0" w:firstLine="0"/>
                      <w:jc w:val="left"/>
                      <w:rPr>
                        <w:sz w:val="24"/>
                      </w:rPr>
                    </w:pPr>
                    <w:r>
                      <w:rPr>
                        <w:sz w:val="24"/>
                      </w:rPr>
                      <w:t>z</w:t>
                    </w:r>
                  </w:p>
                </w:txbxContent>
              </v:textbox>
              <w10:wrap type="none"/>
            </v:shape>
            <v:shape style="position:absolute;left:2117;top:1499;width:313;height:266" type="#_x0000_t202" filled="false" stroked="false">
              <v:textbox inset="0,0,0,0">
                <w:txbxContent>
                  <w:p>
                    <w:pPr>
                      <w:spacing w:line="266" w:lineRule="exact" w:before="0"/>
                      <w:ind w:left="0" w:right="0" w:firstLine="0"/>
                      <w:jc w:val="left"/>
                      <w:rPr>
                        <w:sz w:val="24"/>
                      </w:rPr>
                    </w:pPr>
                    <w:r>
                      <w:rPr>
                        <w:sz w:val="24"/>
                      </w:rPr>
                      <w:t>V2</w:t>
                    </w:r>
                  </w:p>
                </w:txbxContent>
              </v:textbox>
              <w10:wrap type="none"/>
            </v:shape>
            <v:shape style="position:absolute;left:2995;top:1504;width:313;height:266" type="#_x0000_t202" filled="false" stroked="false">
              <v:textbox inset="0,0,0,0">
                <w:txbxContent>
                  <w:p>
                    <w:pPr>
                      <w:spacing w:line="266" w:lineRule="exact" w:before="0"/>
                      <w:ind w:left="0" w:right="0" w:firstLine="0"/>
                      <w:jc w:val="left"/>
                      <w:rPr>
                        <w:sz w:val="24"/>
                      </w:rPr>
                    </w:pPr>
                    <w:r>
                      <w:rPr>
                        <w:sz w:val="24"/>
                      </w:rPr>
                      <w:t>V2</w:t>
                    </w:r>
                  </w:p>
                </w:txbxContent>
              </v:textbox>
              <w10:wrap type="none"/>
            </v:shape>
            <v:shape style="position:absolute;left:4059;top:2054;width:271;height:280" type="#_x0000_t202" filled="false" stroked="false">
              <v:textbox inset="0,0,0,0">
                <w:txbxContent>
                  <w:p>
                    <w:pPr>
                      <w:spacing w:line="266" w:lineRule="exact" w:before="0"/>
                      <w:ind w:left="0" w:right="0" w:firstLine="0"/>
                      <w:jc w:val="left"/>
                      <w:rPr>
                        <w:sz w:val="24"/>
                      </w:rPr>
                    </w:pPr>
                    <w:r>
                      <w:rPr>
                        <w:sz w:val="24"/>
                      </w:rPr>
                      <w:t>C</w:t>
                    </w:r>
                    <w:r>
                      <w:rPr>
                        <w:sz w:val="24"/>
                        <w:vertAlign w:val="subscript"/>
                      </w:rPr>
                      <w:t>P</w:t>
                    </w:r>
                  </w:p>
                </w:txbxContent>
              </v:textbox>
              <w10:wrap type="none"/>
            </v:shape>
            <v:shape style="position:absolute;left:2047;top:2510;width:313;height:266" type="#_x0000_t202" filled="false" stroked="false">
              <v:textbox inset="0,0,0,0">
                <w:txbxContent>
                  <w:p>
                    <w:pPr>
                      <w:spacing w:line="266" w:lineRule="exact" w:before="0"/>
                      <w:ind w:left="0" w:right="0" w:firstLine="0"/>
                      <w:jc w:val="left"/>
                      <w:rPr>
                        <w:sz w:val="24"/>
                      </w:rPr>
                    </w:pPr>
                    <w:r>
                      <w:rPr>
                        <w:sz w:val="24"/>
                      </w:rPr>
                      <w:t>V1</w:t>
                    </w:r>
                  </w:p>
                </w:txbxContent>
              </v:textbox>
              <w10:wrap type="none"/>
            </v:shape>
            <v:shape style="position:absolute;left:3151;top:2510;width:379;height:631" type="#_x0000_t202" filled="false" stroked="false">
              <v:textbox inset="0,0,0,0">
                <w:txbxContent>
                  <w:p>
                    <w:pPr>
                      <w:spacing w:line="266" w:lineRule="exact" w:before="0"/>
                      <w:ind w:left="0" w:right="0" w:firstLine="0"/>
                      <w:jc w:val="left"/>
                      <w:rPr>
                        <w:sz w:val="24"/>
                      </w:rPr>
                    </w:pPr>
                    <w:r>
                      <w:rPr>
                        <w:sz w:val="24"/>
                      </w:rPr>
                      <w:t>V1</w:t>
                    </w:r>
                  </w:p>
                  <w:p>
                    <w:pPr>
                      <w:spacing w:before="74"/>
                      <w:ind w:left="211" w:right="0" w:firstLine="0"/>
                      <w:jc w:val="left"/>
                      <w:rPr>
                        <w:sz w:val="24"/>
                      </w:rPr>
                    </w:pPr>
                    <w:r>
                      <w:rPr>
                        <w:sz w:val="24"/>
                      </w:rPr>
                      <w:t>i</w:t>
                    </w:r>
                    <w:r>
                      <w:rPr>
                        <w:sz w:val="24"/>
                        <w:vertAlign w:val="subscript"/>
                      </w:rPr>
                      <w:t>3</w:t>
                    </w:r>
                  </w:p>
                </w:txbxContent>
              </v:textbox>
              <w10:wrap type="none"/>
            </v:shape>
            <w10:wrap type="topAndBottom"/>
          </v:group>
        </w:pict>
      </w:r>
      <w:r>
        <w:rPr/>
        <w:drawing>
          <wp:anchor distT="0" distB="0" distL="0" distR="0" allowOverlap="1" layoutInCell="1" locked="0" behindDoc="0" simplePos="0" relativeHeight="116">
            <wp:simplePos x="0" y="0"/>
            <wp:positionH relativeFrom="page">
              <wp:posOffset>3233927</wp:posOffset>
            </wp:positionH>
            <wp:positionV relativeFrom="paragraph">
              <wp:posOffset>313179</wp:posOffset>
            </wp:positionV>
            <wp:extent cx="346319" cy="144684"/>
            <wp:effectExtent l="0" t="0" r="0" b="0"/>
            <wp:wrapTopAndBottom/>
            <wp:docPr id="37" name="image44.png"/>
            <wp:cNvGraphicFramePr>
              <a:graphicFrameLocks noChangeAspect="1"/>
            </wp:cNvGraphicFramePr>
            <a:graphic>
              <a:graphicData uri="http://schemas.openxmlformats.org/drawingml/2006/picture">
                <pic:pic>
                  <pic:nvPicPr>
                    <pic:cNvPr id="38" name="image44.png"/>
                    <pic:cNvPicPr/>
                  </pic:nvPicPr>
                  <pic:blipFill>
                    <a:blip r:embed="rId50" cstate="print"/>
                    <a:stretch>
                      <a:fillRect/>
                    </a:stretch>
                  </pic:blipFill>
                  <pic:spPr>
                    <a:xfrm>
                      <a:off x="0" y="0"/>
                      <a:ext cx="346319" cy="144684"/>
                    </a:xfrm>
                    <a:prstGeom prst="rect">
                      <a:avLst/>
                    </a:prstGeom>
                  </pic:spPr>
                </pic:pic>
              </a:graphicData>
            </a:graphic>
          </wp:anchor>
        </w:drawing>
      </w:r>
      <w:r>
        <w:rPr/>
        <w:pict>
          <v:group style="position:absolute;margin-left:212.160004pt;margin-top:167.699768pt;width:36pt;height:15.9pt;mso-position-horizontal-relative:page;mso-position-vertical-relative:paragraph;z-index:-251537408;mso-wrap-distance-left:0;mso-wrap-distance-right:0" coordorigin="4243,3354" coordsize="720,318">
            <v:shape style="position:absolute;left:4243;top:3354;width:720;height:288" type="#_x0000_t75" stroked="false">
              <v:imagedata r:id="rId67" o:title=""/>
            </v:shape>
            <v:shape style="position:absolute;left:4243;top:3354;width:720;height:318" type="#_x0000_t202" filled="false" stroked="false">
              <v:textbox inset="0,0,0,0">
                <w:txbxContent>
                  <w:p>
                    <w:pPr>
                      <w:spacing w:line="317" w:lineRule="exact" w:before="0"/>
                      <w:ind w:left="222" w:right="221" w:firstLine="0"/>
                      <w:jc w:val="center"/>
                      <w:rPr>
                        <w:sz w:val="28"/>
                      </w:rPr>
                    </w:pPr>
                    <w:r>
                      <w:rPr>
                        <w:i/>
                        <w:sz w:val="28"/>
                      </w:rPr>
                      <w:t>б</w:t>
                    </w:r>
                    <w:r>
                      <w:rPr>
                        <w:sz w:val="28"/>
                      </w:rPr>
                      <w:t>)</w:t>
                    </w:r>
                  </w:p>
                </w:txbxContent>
              </v:textbox>
              <w10:wrap type="none"/>
            </v:shape>
            <w10:wrap type="topAndBottom"/>
          </v:group>
        </w:pict>
      </w:r>
      <w:r>
        <w:rPr/>
        <w:pict>
          <v:group style="position:absolute;margin-left:446.160004pt;margin-top:170.459763pt;width:36pt;height:16.7pt;mso-position-horizontal-relative:page;mso-position-vertical-relative:paragraph;z-index:-251535360;mso-wrap-distance-left:0;mso-wrap-distance-right:0" coordorigin="8923,3409" coordsize="720,334">
            <v:shape style="position:absolute;left:8923;top:3409;width:720;height:334" type="#_x0000_t75" stroked="false">
              <v:imagedata r:id="rId68" o:title=""/>
            </v:shape>
            <v:shape style="position:absolute;left:8923;top:3409;width:720;height:334" type="#_x0000_t202" filled="false" stroked="false">
              <v:textbox inset="0,0,0,0">
                <w:txbxContent>
                  <w:p>
                    <w:pPr>
                      <w:spacing w:line="322" w:lineRule="exact" w:before="0"/>
                      <w:ind w:left="223" w:right="220" w:firstLine="0"/>
                      <w:jc w:val="center"/>
                      <w:rPr>
                        <w:sz w:val="28"/>
                      </w:rPr>
                    </w:pPr>
                    <w:r>
                      <w:rPr>
                        <w:i/>
                        <w:sz w:val="28"/>
                      </w:rPr>
                      <w:t>в</w:t>
                    </w:r>
                    <w:r>
                      <w:rPr>
                        <w:sz w:val="28"/>
                      </w:rPr>
                      <w:t>)</w:t>
                    </w:r>
                  </w:p>
                </w:txbxContent>
              </v:textbox>
              <w10:wrap type="none"/>
            </v:shape>
            <w10:wrap type="topAndBottom"/>
          </v:group>
        </w:pict>
      </w:r>
    </w:p>
    <w:p>
      <w:pPr>
        <w:pStyle w:val="BodyText"/>
        <w:spacing w:before="10"/>
        <w:rPr>
          <w:sz w:val="7"/>
        </w:rPr>
      </w:pPr>
    </w:p>
    <w:p>
      <w:pPr>
        <w:pStyle w:val="BodyText"/>
        <w:spacing w:before="4"/>
        <w:rPr>
          <w:sz w:val="5"/>
        </w:rPr>
      </w:pPr>
    </w:p>
    <w:p>
      <w:pPr>
        <w:pStyle w:val="BodyText"/>
        <w:ind w:left="502"/>
        <w:rPr>
          <w:sz w:val="20"/>
        </w:rPr>
      </w:pPr>
      <w:r>
        <w:rPr>
          <w:sz w:val="20"/>
        </w:rPr>
        <w:pict>
          <v:group style="width:443.55pt;height:46.8pt;mso-position-horizontal-relative:char;mso-position-vertical-relative:line" coordorigin="0,0" coordsize="8871,936">
            <v:shape style="position:absolute;left:0;top:0;width:8871;height:936" type="#_x0000_t75" stroked="false">
              <v:imagedata r:id="rId69" o:title=""/>
            </v:shape>
            <v:shape style="position:absolute;left:0;top:0;width:8871;height:936" type="#_x0000_t202" filled="false" stroked="false">
              <v:textbox inset="0,0,0,0">
                <w:txbxContent>
                  <w:p>
                    <w:pPr>
                      <w:spacing w:line="360" w:lineRule="auto" w:before="0"/>
                      <w:ind w:left="3025" w:right="220" w:hanging="2079"/>
                      <w:jc w:val="left"/>
                      <w:rPr>
                        <w:sz w:val="28"/>
                      </w:rPr>
                    </w:pPr>
                    <w:r>
                      <w:rPr>
                        <w:sz w:val="28"/>
                      </w:rPr>
                      <w:t>Рисунок 1.9 – Схеми зарядних пристроїв крапкових і рельєфних конденсаторних машин</w:t>
                    </w:r>
                  </w:p>
                </w:txbxContent>
              </v:textbox>
              <w10:wrap type="none"/>
            </v:shape>
          </v:group>
        </w:pict>
      </w:r>
      <w:r>
        <w:rPr>
          <w:sz w:val="20"/>
        </w:rPr>
      </w:r>
    </w:p>
    <w:p>
      <w:pPr>
        <w:spacing w:after="0"/>
        <w:rPr>
          <w:sz w:val="20"/>
        </w:rPr>
        <w:sectPr>
          <w:pgSz w:w="11910" w:h="16840"/>
          <w:pgMar w:header="712" w:footer="0" w:top="1040" w:bottom="280" w:left="1300" w:right="0"/>
        </w:sectPr>
      </w:pPr>
    </w:p>
    <w:p>
      <w:pPr>
        <w:pStyle w:val="BodyText"/>
        <w:spacing w:before="4"/>
        <w:rPr>
          <w:sz w:val="14"/>
        </w:rPr>
      </w:pPr>
    </w:p>
    <w:p>
      <w:pPr>
        <w:pStyle w:val="BodyText"/>
        <w:spacing w:line="360" w:lineRule="auto" w:before="89"/>
        <w:ind w:left="402" w:right="843" w:firstLine="707"/>
        <w:jc w:val="both"/>
      </w:pPr>
      <w:r>
        <w:rPr/>
        <w:t>В машинах середньої потужності для зарядки конденсаторів викорис- товуються випрямлячі V</w:t>
      </w:r>
      <w:r>
        <w:rPr>
          <w:vertAlign w:val="subscript"/>
        </w:rPr>
        <w:t>I</w:t>
      </w:r>
      <w:r>
        <w:rPr>
          <w:vertAlign w:val="baseline"/>
        </w:rPr>
        <w:t>, які зібрані по мостовій однофазній схемі з керова- ними вентилями V</w:t>
      </w:r>
      <w:r>
        <w:rPr>
          <w:vertAlign w:val="subscript"/>
        </w:rPr>
        <w:t>2</w:t>
      </w:r>
      <w:r>
        <w:rPr>
          <w:vertAlign w:val="baseline"/>
        </w:rPr>
        <w:t> (рисунок 1.9, </w:t>
      </w:r>
      <w:r>
        <w:rPr>
          <w:i/>
          <w:vertAlign w:val="baseline"/>
        </w:rPr>
        <w:t>б</w:t>
      </w:r>
      <w:r>
        <w:rPr>
          <w:vertAlign w:val="baseline"/>
        </w:rPr>
        <w:t>). Така схема забезпечує зарядку конден- саторів С</w:t>
      </w:r>
      <w:r>
        <w:rPr>
          <w:vertAlign w:val="subscript"/>
        </w:rPr>
        <w:t>р</w:t>
      </w:r>
      <w:r>
        <w:rPr>
          <w:vertAlign w:val="baseline"/>
        </w:rPr>
        <w:t> практично однаковим струмом шляхом зміни кута включення ке- рованого вентиля V</w:t>
      </w:r>
      <w:r>
        <w:rPr>
          <w:vertAlign w:val="subscript"/>
        </w:rPr>
        <w:t>2</w:t>
      </w:r>
      <w:r>
        <w:rPr>
          <w:vertAlign w:val="baseline"/>
        </w:rPr>
        <w:t>. На початку процесу зарядки звичайно цей кут близький до нуля, потім після проходження кожного чергового напівперіоду живлячої напруги він збільшується по заданому закону.</w:t>
      </w:r>
    </w:p>
    <w:p>
      <w:pPr>
        <w:pStyle w:val="BodyText"/>
        <w:spacing w:line="360" w:lineRule="auto" w:before="1"/>
        <w:ind w:left="402" w:right="847" w:firstLine="707"/>
        <w:jc w:val="both"/>
      </w:pPr>
      <w:r>
        <w:rPr/>
        <w:t>Для зарядки конденсаторів </w:t>
      </w:r>
      <w:r>
        <w:rPr>
          <w:i/>
        </w:rPr>
        <w:t>С</w:t>
      </w:r>
      <w:r>
        <w:rPr>
          <w:vertAlign w:val="subscript"/>
        </w:rPr>
        <w:t>р</w:t>
      </w:r>
      <w:r>
        <w:rPr>
          <w:vertAlign w:val="baseline"/>
        </w:rPr>
        <w:t> в машинах великої потужності викорис- товуються трифазні мостові схеми (рисунок 1.9, </w:t>
      </w:r>
      <w:r>
        <w:rPr>
          <w:i/>
          <w:vertAlign w:val="baseline"/>
        </w:rPr>
        <w:t>в</w:t>
      </w:r>
      <w:r>
        <w:rPr>
          <w:vertAlign w:val="baseline"/>
        </w:rPr>
        <w:t>).</w:t>
      </w:r>
    </w:p>
    <w:p>
      <w:pPr>
        <w:pStyle w:val="BodyText"/>
        <w:spacing w:line="360" w:lineRule="auto"/>
        <w:ind w:left="402" w:right="844" w:firstLine="707"/>
        <w:jc w:val="both"/>
      </w:pPr>
      <w:r>
        <w:rPr/>
        <w:t>В якості струмообмежуючих елементів однофазних і трифазних заряд- них пристроїв застосовують омічні </w:t>
      </w:r>
      <w:r>
        <w:rPr>
          <w:i/>
        </w:rPr>
        <w:t>R</w:t>
      </w:r>
      <w:r>
        <w:rPr>
          <w:vertAlign w:val="subscript"/>
        </w:rPr>
        <w:t>з</w:t>
      </w:r>
      <w:r>
        <w:rPr>
          <w:vertAlign w:val="baseline"/>
        </w:rPr>
        <w:t>, ємностні </w:t>
      </w:r>
      <w:r>
        <w:rPr>
          <w:i/>
          <w:vertAlign w:val="baseline"/>
        </w:rPr>
        <w:t>С</w:t>
      </w:r>
      <w:r>
        <w:rPr>
          <w:vertAlign w:val="subscript"/>
        </w:rPr>
        <w:t>з</w:t>
      </w:r>
      <w:r>
        <w:rPr>
          <w:vertAlign w:val="baseline"/>
        </w:rPr>
        <w:t> і індуктивні </w:t>
      </w:r>
      <w:r>
        <w:rPr>
          <w:i/>
          <w:vertAlign w:val="baseline"/>
        </w:rPr>
        <w:t>L</w:t>
      </w:r>
      <w:r>
        <w:rPr>
          <w:vertAlign w:val="subscript"/>
        </w:rPr>
        <w:t>з</w:t>
      </w:r>
      <w:r>
        <w:rPr>
          <w:vertAlign w:val="baseline"/>
        </w:rPr>
        <w:t> опори при включенні цих елементів на стороні змінного струму і в основному </w:t>
      </w:r>
      <w:r>
        <w:rPr>
          <w:i/>
          <w:vertAlign w:val="baseline"/>
        </w:rPr>
        <w:t>R</w:t>
      </w:r>
      <w:r>
        <w:rPr>
          <w:vertAlign w:val="subscript"/>
        </w:rPr>
        <w:t>з</w:t>
      </w:r>
      <w:r>
        <w:rPr>
          <w:vertAlign w:val="baseline"/>
        </w:rPr>
        <w:t> при включенні цих елементів на стороні випрямленої напруги.</w:t>
      </w:r>
    </w:p>
    <w:p>
      <w:pPr>
        <w:pStyle w:val="BodyText"/>
        <w:spacing w:line="360" w:lineRule="auto"/>
        <w:ind w:left="402" w:right="845" w:firstLine="707"/>
        <w:jc w:val="both"/>
      </w:pPr>
      <w:r>
        <w:rPr/>
        <w:t>Зарядні пристрої з струмообмежуючими реакторами на стороні випря- мленої напруги не знайшли застосування через труднощі стабілізації значень попередзрядної напруги конденсаторів </w:t>
      </w:r>
      <w:r>
        <w:rPr>
          <w:i/>
        </w:rPr>
        <w:t>С</w:t>
      </w:r>
      <w:r>
        <w:rPr>
          <w:vertAlign w:val="subscript"/>
        </w:rPr>
        <w:t>р</w:t>
      </w:r>
      <w:r>
        <w:rPr>
          <w:vertAlign w:val="baseline"/>
        </w:rPr>
        <w:t> на заданому рівні і деяких інших недоліків.</w:t>
      </w:r>
    </w:p>
    <w:p>
      <w:pPr>
        <w:pStyle w:val="BodyText"/>
        <w:spacing w:line="360" w:lineRule="auto"/>
        <w:ind w:left="402" w:right="844" w:firstLine="707"/>
        <w:jc w:val="both"/>
      </w:pPr>
      <w:r>
        <w:rPr/>
        <w:t>При зарядці конденсаторів </w:t>
      </w:r>
      <w:r>
        <w:rPr>
          <w:i/>
        </w:rPr>
        <w:t>С</w:t>
      </w:r>
      <w:r>
        <w:rPr>
          <w:vertAlign w:val="subscript"/>
        </w:rPr>
        <w:t>р</w:t>
      </w:r>
      <w:r>
        <w:rPr>
          <w:vertAlign w:val="baseline"/>
        </w:rPr>
        <w:t> від джерела постійної напруги </w:t>
      </w:r>
      <w:r>
        <w:rPr>
          <w:i/>
          <w:vertAlign w:val="baseline"/>
        </w:rPr>
        <w:t>U </w:t>
      </w:r>
      <w:r>
        <w:rPr>
          <w:vertAlign w:val="baseline"/>
        </w:rPr>
        <w:t>через омічний струмообмежуючий елемент </w:t>
      </w:r>
      <w:r>
        <w:rPr>
          <w:i/>
          <w:vertAlign w:val="baseline"/>
        </w:rPr>
        <w:t>R</w:t>
      </w:r>
      <w:r>
        <w:rPr>
          <w:vertAlign w:val="subscript"/>
        </w:rPr>
        <w:t>з</w:t>
      </w:r>
      <w:r>
        <w:rPr>
          <w:vertAlign w:val="baseline"/>
        </w:rPr>
        <w:t> і нульових початкових умовах (</w:t>
      </w:r>
      <w:r>
        <w:rPr>
          <w:i/>
          <w:vertAlign w:val="baseline"/>
        </w:rPr>
        <w:t>t </w:t>
      </w:r>
      <w:r>
        <w:rPr>
          <w:vertAlign w:val="baseline"/>
        </w:rPr>
        <w:t>= 0; напруга на конденсаторах </w:t>
      </w:r>
      <w:r>
        <w:rPr>
          <w:i/>
          <w:vertAlign w:val="baseline"/>
        </w:rPr>
        <w:t>u</w:t>
      </w:r>
      <w:r>
        <w:rPr>
          <w:vertAlign w:val="subscript"/>
        </w:rPr>
        <w:t>с</w:t>
      </w:r>
      <w:r>
        <w:rPr>
          <w:vertAlign w:val="baseline"/>
        </w:rPr>
        <w:t> = 0), тобто як </w:t>
      </w:r>
      <w:r>
        <w:rPr>
          <w:i/>
          <w:vertAlign w:val="baseline"/>
        </w:rPr>
        <w:t>u</w:t>
      </w:r>
      <w:r>
        <w:rPr>
          <w:vertAlign w:val="subscript"/>
        </w:rPr>
        <w:t>с,</w:t>
      </w:r>
      <w:r>
        <w:rPr>
          <w:vertAlign w:val="baseline"/>
        </w:rPr>
        <w:t> так і зарядний струм </w:t>
      </w:r>
      <w:r>
        <w:rPr>
          <w:i/>
          <w:vertAlign w:val="baseline"/>
        </w:rPr>
        <w:t>і</w:t>
      </w:r>
      <w:r>
        <w:rPr>
          <w:vertAlign w:val="subscript"/>
        </w:rPr>
        <w:t>з</w:t>
      </w:r>
      <w:r>
        <w:rPr>
          <w:vertAlign w:val="baseline"/>
        </w:rPr>
        <w:t> за час зарядки і</w:t>
      </w:r>
      <w:r>
        <w:rPr>
          <w:vertAlign w:val="subscript"/>
        </w:rPr>
        <w:t>з</w:t>
      </w:r>
      <w:r>
        <w:rPr>
          <w:vertAlign w:val="baseline"/>
        </w:rPr>
        <w:t> змінюються по експоненціальному закону.</w:t>
      </w:r>
    </w:p>
    <w:p>
      <w:pPr>
        <w:pStyle w:val="BodyText"/>
        <w:rPr>
          <w:sz w:val="20"/>
        </w:rPr>
      </w:pPr>
    </w:p>
    <w:p>
      <w:pPr>
        <w:pStyle w:val="BodyText"/>
        <w:spacing w:before="11"/>
        <w:rPr>
          <w:sz w:val="17"/>
        </w:rPr>
      </w:pPr>
    </w:p>
    <w:p>
      <w:pPr>
        <w:spacing w:after="0"/>
        <w:rPr>
          <w:sz w:val="17"/>
        </w:rPr>
        <w:sectPr>
          <w:pgSz w:w="11910" w:h="16840"/>
          <w:pgMar w:header="712" w:footer="0" w:top="1040" w:bottom="280" w:left="1300" w:right="0"/>
        </w:sectPr>
      </w:pPr>
    </w:p>
    <w:p>
      <w:pPr>
        <w:pStyle w:val="BodyText"/>
        <w:spacing w:before="1"/>
        <w:rPr>
          <w:sz w:val="39"/>
        </w:rPr>
      </w:pPr>
    </w:p>
    <w:p>
      <w:pPr>
        <w:spacing w:before="1"/>
        <w:ind w:left="0" w:right="0" w:firstLine="0"/>
        <w:jc w:val="right"/>
        <w:rPr>
          <w:i/>
          <w:sz w:val="33"/>
        </w:rPr>
      </w:pPr>
      <w:r>
        <w:rPr>
          <w:i/>
          <w:spacing w:val="10"/>
          <w:w w:val="135"/>
          <w:sz w:val="33"/>
        </w:rPr>
        <w:t>u</w:t>
      </w:r>
      <w:r>
        <w:rPr>
          <w:i/>
          <w:spacing w:val="10"/>
          <w:w w:val="135"/>
          <w:position w:val="-7"/>
          <w:sz w:val="19"/>
        </w:rPr>
        <w:t>c </w:t>
      </w:r>
      <w:r>
        <w:rPr>
          <w:rFonts w:ascii="Symbol" w:hAnsi="Symbol"/>
          <w:w w:val="135"/>
          <w:sz w:val="33"/>
        </w:rPr>
        <w:t></w:t>
      </w:r>
      <w:r>
        <w:rPr>
          <w:spacing w:val="-90"/>
          <w:w w:val="135"/>
          <w:sz w:val="33"/>
        </w:rPr>
        <w:t> </w:t>
      </w:r>
      <w:r>
        <w:rPr>
          <w:i/>
          <w:w w:val="135"/>
          <w:sz w:val="33"/>
        </w:rPr>
        <w:t>U</w:t>
      </w:r>
    </w:p>
    <w:p>
      <w:pPr>
        <w:tabs>
          <w:tab w:pos="1235" w:val="left" w:leader="none"/>
        </w:tabs>
        <w:spacing w:line="309" w:lineRule="exact" w:before="106"/>
        <w:ind w:left="247" w:right="0" w:firstLine="0"/>
        <w:jc w:val="left"/>
        <w:rPr>
          <w:rFonts w:ascii="Symbol" w:hAnsi="Symbol"/>
          <w:sz w:val="19"/>
        </w:rPr>
      </w:pPr>
      <w:r>
        <w:rPr/>
        <w:br w:type="column"/>
      </w:r>
      <w:r>
        <w:rPr>
          <w:rFonts w:ascii="Symbol" w:hAnsi="Symbol"/>
          <w:w w:val="135"/>
          <w:sz w:val="33"/>
        </w:rPr>
        <w:t></w:t>
      </w:r>
      <w:r>
        <w:rPr>
          <w:w w:val="135"/>
          <w:sz w:val="33"/>
        </w:rPr>
        <w:tab/>
      </w:r>
      <w:r>
        <w:rPr>
          <w:rFonts w:ascii="Symbol" w:hAnsi="Symbol"/>
          <w:spacing w:val="-20"/>
          <w:w w:val="135"/>
          <w:sz w:val="19"/>
        </w:rPr>
        <w:t></w:t>
      </w:r>
    </w:p>
    <w:p>
      <w:pPr>
        <w:pStyle w:val="Heading1"/>
        <w:spacing w:line="439" w:lineRule="exact"/>
        <w:ind w:left="80"/>
        <w:rPr>
          <w:rFonts w:ascii="Times New Roman" w:hAnsi="Times New Roman"/>
          <w:i/>
        </w:rPr>
      </w:pPr>
      <w:r>
        <w:rPr/>
        <w:pict>
          <v:shape style="position:absolute;margin-left:317.762115pt;margin-top:11.147151pt;width:8.450pt;height:20.65pt;mso-position-horizontal-relative:page;mso-position-vertical-relative:paragraph;z-index:-257801216" type="#_x0000_t202" filled="false" stroked="false">
            <v:textbox inset="0,0,0,0">
              <w:txbxContent>
                <w:p>
                  <w:pPr>
                    <w:spacing w:before="6"/>
                    <w:ind w:left="0" w:right="0" w:firstLine="0"/>
                    <w:jc w:val="left"/>
                    <w:rPr>
                      <w:rFonts w:ascii="Symbol" w:hAnsi="Symbol"/>
                      <w:sz w:val="33"/>
                    </w:rPr>
                  </w:pPr>
                  <w:r>
                    <w:rPr>
                      <w:rFonts w:ascii="Symbol" w:hAnsi="Symbol"/>
                      <w:w w:val="132"/>
                      <w:sz w:val="33"/>
                    </w:rPr>
                    <w:t></w:t>
                  </w:r>
                </w:p>
              </w:txbxContent>
            </v:textbox>
            <w10:wrap type="none"/>
          </v:shape>
        </w:pict>
      </w:r>
      <w:r>
        <w:rPr>
          <w:w w:val="135"/>
        </w:rPr>
        <w:t></w:t>
      </w:r>
      <w:r>
        <w:rPr>
          <w:rFonts w:ascii="Times New Roman" w:hAnsi="Times New Roman"/>
          <w:spacing w:val="-58"/>
          <w:w w:val="135"/>
        </w:rPr>
        <w:t> </w:t>
      </w:r>
      <w:r>
        <w:rPr>
          <w:w w:val="135"/>
          <w:position w:val="13"/>
        </w:rPr>
        <w:t></w:t>
      </w:r>
      <w:r>
        <w:rPr>
          <w:rFonts w:ascii="Times New Roman" w:hAnsi="Times New Roman"/>
          <w:w w:val="135"/>
        </w:rPr>
        <w:t>1</w:t>
      </w:r>
      <w:r>
        <w:rPr>
          <w:rFonts w:ascii="Times New Roman" w:hAnsi="Times New Roman"/>
          <w:spacing w:val="-65"/>
          <w:w w:val="135"/>
        </w:rPr>
        <w:t> </w:t>
      </w:r>
      <w:r>
        <w:rPr>
          <w:w w:val="135"/>
        </w:rPr>
        <w:t></w:t>
      </w:r>
      <w:r>
        <w:rPr>
          <w:rFonts w:ascii="Times New Roman" w:hAnsi="Times New Roman"/>
          <w:w w:val="135"/>
        </w:rPr>
        <w:t> </w:t>
      </w:r>
      <w:r>
        <w:rPr>
          <w:rFonts w:ascii="Times New Roman" w:hAnsi="Times New Roman"/>
          <w:i/>
          <w:w w:val="135"/>
        </w:rPr>
        <w:t>e</w:t>
      </w:r>
    </w:p>
    <w:p>
      <w:pPr>
        <w:spacing w:before="55"/>
        <w:ind w:left="247" w:right="0" w:firstLine="0"/>
        <w:jc w:val="left"/>
        <w:rPr>
          <w:rFonts w:ascii="Symbol" w:hAnsi="Symbol"/>
          <w:sz w:val="33"/>
        </w:rPr>
      </w:pPr>
      <w:r>
        <w:rPr>
          <w:rFonts w:ascii="Symbol" w:hAnsi="Symbol"/>
          <w:w w:val="132"/>
          <w:sz w:val="33"/>
        </w:rPr>
        <w:t></w:t>
      </w:r>
    </w:p>
    <w:p>
      <w:pPr>
        <w:tabs>
          <w:tab w:pos="770" w:val="left" w:leader="none"/>
        </w:tabs>
        <w:spacing w:line="313" w:lineRule="exact" w:before="105"/>
        <w:ind w:left="214" w:right="0" w:firstLine="0"/>
        <w:jc w:val="left"/>
        <w:rPr>
          <w:rFonts w:ascii="Symbol" w:hAnsi="Symbol"/>
          <w:sz w:val="33"/>
        </w:rPr>
      </w:pPr>
      <w:r>
        <w:rPr/>
        <w:br w:type="column"/>
      </w:r>
      <w:r>
        <w:rPr>
          <w:i/>
          <w:spacing w:val="6"/>
          <w:w w:val="135"/>
          <w:sz w:val="19"/>
        </w:rPr>
        <w:t>t</w:t>
      </w:r>
      <w:r>
        <w:rPr>
          <w:i/>
          <w:spacing w:val="6"/>
          <w:w w:val="135"/>
          <w:position w:val="-4"/>
          <w:sz w:val="14"/>
        </w:rPr>
        <w:t>a</w:t>
        <w:tab/>
      </w:r>
      <w:r>
        <w:rPr>
          <w:rFonts w:ascii="Symbol" w:hAnsi="Symbol"/>
          <w:spacing w:val="-20"/>
          <w:w w:val="135"/>
          <w:position w:val="-12"/>
          <w:sz w:val="33"/>
        </w:rPr>
        <w:t></w:t>
      </w:r>
    </w:p>
    <w:p>
      <w:pPr>
        <w:spacing w:line="270" w:lineRule="exact" w:before="0"/>
        <w:ind w:left="1" w:right="0" w:firstLine="0"/>
        <w:jc w:val="left"/>
        <w:rPr>
          <w:rFonts w:ascii="Symbol" w:hAnsi="Symbol"/>
          <w:sz w:val="33"/>
        </w:rPr>
      </w:pPr>
      <w:r>
        <w:rPr/>
        <w:pict>
          <v:line style="position:absolute;mso-position-horizontal-relative:page;mso-position-vertical-relative:paragraph;z-index:251826176" from="375.054749pt,-1.395476pt" to="409.185839pt,-1.395476pt" stroked="true" strokeweight=".334446pt" strokecolor="#000000">
            <v:stroke dashstyle="solid"/>
            <w10:wrap type="none"/>
          </v:line>
        </w:pict>
      </w:r>
      <w:r>
        <w:rPr/>
        <w:pict>
          <v:shape style="position:absolute;margin-left:422.509216pt;margin-top:3.24525pt;width:6.1pt;height:18.650pt;mso-position-horizontal-relative:page;mso-position-vertical-relative:paragraph;z-index:251829248" type="#_x0000_t202" filled="false" stroked="false">
            <v:textbox inset="0,0,0,0">
              <w:txbxContent>
                <w:p>
                  <w:pPr>
                    <w:spacing w:line="371" w:lineRule="exact" w:before="0"/>
                    <w:ind w:left="0" w:right="0" w:firstLine="0"/>
                    <w:jc w:val="left"/>
                    <w:rPr>
                      <w:sz w:val="33"/>
                    </w:rPr>
                  </w:pPr>
                  <w:r>
                    <w:rPr>
                      <w:w w:val="132"/>
                      <w:sz w:val="33"/>
                    </w:rPr>
                    <w:t>;</w:t>
                  </w:r>
                </w:p>
              </w:txbxContent>
            </v:textbox>
            <w10:wrap type="none"/>
          </v:shape>
        </w:pict>
      </w:r>
      <w:r>
        <w:rPr>
          <w:i/>
          <w:spacing w:val="-4"/>
          <w:w w:val="135"/>
          <w:sz w:val="19"/>
        </w:rPr>
        <w:t>R</w:t>
      </w:r>
      <w:r>
        <w:rPr>
          <w:spacing w:val="-4"/>
          <w:w w:val="135"/>
          <w:position w:val="-4"/>
          <w:sz w:val="14"/>
        </w:rPr>
        <w:t>3 </w:t>
      </w:r>
      <w:r>
        <w:rPr>
          <w:rFonts w:ascii="Symbol" w:hAnsi="Symbol"/>
          <w:spacing w:val="8"/>
          <w:w w:val="135"/>
          <w:sz w:val="19"/>
        </w:rPr>
        <w:t></w:t>
      </w:r>
      <w:r>
        <w:rPr>
          <w:i/>
          <w:spacing w:val="8"/>
          <w:w w:val="135"/>
          <w:sz w:val="19"/>
        </w:rPr>
        <w:t>C</w:t>
      </w:r>
      <w:r>
        <w:rPr>
          <w:i/>
          <w:spacing w:val="8"/>
          <w:w w:val="135"/>
          <w:position w:val="-4"/>
          <w:sz w:val="14"/>
        </w:rPr>
        <w:t>p </w:t>
      </w:r>
      <w:r>
        <w:rPr>
          <w:i/>
          <w:spacing w:val="23"/>
          <w:w w:val="135"/>
          <w:position w:val="-4"/>
          <w:sz w:val="14"/>
        </w:rPr>
        <w:t> </w:t>
      </w:r>
      <w:r>
        <w:rPr>
          <w:rFonts w:ascii="Symbol" w:hAnsi="Symbol"/>
          <w:spacing w:val="-19"/>
          <w:w w:val="135"/>
          <w:position w:val="-5"/>
          <w:sz w:val="33"/>
        </w:rPr>
        <w:t></w:t>
      </w:r>
    </w:p>
    <w:p>
      <w:pPr>
        <w:pStyle w:val="Heading1"/>
        <w:spacing w:line="292" w:lineRule="exact"/>
        <w:ind w:left="770"/>
      </w:pPr>
      <w:r>
        <w:rPr>
          <w:w w:val="132"/>
        </w:rPr>
        <w:t></w:t>
      </w:r>
    </w:p>
    <w:p>
      <w:pPr>
        <w:spacing w:line="334" w:lineRule="exact" w:before="0"/>
        <w:ind w:left="770" w:right="0" w:firstLine="0"/>
        <w:jc w:val="left"/>
        <w:rPr>
          <w:rFonts w:ascii="Symbol" w:hAnsi="Symbol"/>
          <w:sz w:val="33"/>
        </w:rPr>
      </w:pPr>
      <w:r>
        <w:rPr>
          <w:rFonts w:ascii="Symbol" w:hAnsi="Symbol"/>
          <w:w w:val="132"/>
          <w:sz w:val="33"/>
        </w:rPr>
        <w:t></w:t>
      </w:r>
    </w:p>
    <w:p>
      <w:pPr>
        <w:pStyle w:val="BodyText"/>
        <w:rPr>
          <w:rFonts w:ascii="Symbol" w:hAnsi="Symbol"/>
          <w:sz w:val="30"/>
        </w:rPr>
      </w:pPr>
      <w:r>
        <w:rPr/>
        <w:br w:type="column"/>
      </w:r>
      <w:r>
        <w:rPr>
          <w:rFonts w:ascii="Symbol" w:hAnsi="Symbol"/>
          <w:sz w:val="30"/>
        </w:rPr>
      </w:r>
    </w:p>
    <w:p>
      <w:pPr>
        <w:pStyle w:val="BodyText"/>
        <w:spacing w:before="6"/>
        <w:rPr>
          <w:rFonts w:ascii="Symbol" w:hAnsi="Symbol"/>
          <w:sz w:val="25"/>
        </w:rPr>
      </w:pPr>
    </w:p>
    <w:p>
      <w:pPr>
        <w:pStyle w:val="BodyText"/>
        <w:ind w:left="1877"/>
      </w:pPr>
      <w:r>
        <w:rPr/>
        <w:t>(1.12)</w:t>
      </w:r>
    </w:p>
    <w:p>
      <w:pPr>
        <w:spacing w:after="0"/>
        <w:sectPr>
          <w:type w:val="continuous"/>
          <w:pgSz w:w="11910" w:h="16840"/>
          <w:pgMar w:top="1040" w:bottom="280" w:left="1300" w:right="0"/>
          <w:cols w:num="4" w:equalWidth="0">
            <w:col w:w="4769" w:space="40"/>
            <w:col w:w="1376" w:space="39"/>
            <w:col w:w="939" w:space="39"/>
            <w:col w:w="3408"/>
          </w:cols>
        </w:sectPr>
      </w:pPr>
    </w:p>
    <w:p>
      <w:pPr>
        <w:pStyle w:val="BodyText"/>
        <w:rPr>
          <w:sz w:val="20"/>
        </w:rPr>
      </w:pPr>
    </w:p>
    <w:p>
      <w:pPr>
        <w:pStyle w:val="BodyText"/>
        <w:rPr>
          <w:sz w:val="20"/>
        </w:rPr>
      </w:pPr>
    </w:p>
    <w:p>
      <w:pPr>
        <w:pStyle w:val="BodyText"/>
        <w:rPr>
          <w:sz w:val="20"/>
        </w:rPr>
      </w:pPr>
    </w:p>
    <w:p>
      <w:pPr>
        <w:spacing w:after="0"/>
        <w:rPr>
          <w:sz w:val="20"/>
        </w:rPr>
        <w:sectPr>
          <w:type w:val="continuous"/>
          <w:pgSz w:w="11910" w:h="16840"/>
          <w:pgMar w:top="1040" w:bottom="280" w:left="1300" w:right="0"/>
        </w:sectPr>
      </w:pPr>
    </w:p>
    <w:p>
      <w:pPr>
        <w:spacing w:line="256" w:lineRule="exact" w:before="399"/>
        <w:ind w:left="0" w:right="0" w:firstLine="0"/>
        <w:jc w:val="right"/>
        <w:rPr>
          <w:i/>
          <w:sz w:val="28"/>
        </w:rPr>
      </w:pPr>
      <w:r>
        <w:rPr>
          <w:i/>
          <w:w w:val="140"/>
          <w:sz w:val="28"/>
        </w:rPr>
        <w:t>i</w:t>
      </w:r>
      <w:r>
        <w:rPr>
          <w:i/>
          <w:w w:val="140"/>
          <w:position w:val="-6"/>
          <w:sz w:val="24"/>
        </w:rPr>
        <w:t>з </w:t>
      </w:r>
      <w:r>
        <w:rPr>
          <w:rFonts w:ascii="Symbol" w:hAnsi="Symbol"/>
          <w:w w:val="140"/>
          <w:sz w:val="28"/>
        </w:rPr>
        <w:t></w:t>
      </w:r>
      <w:r>
        <w:rPr>
          <w:w w:val="140"/>
          <w:sz w:val="28"/>
        </w:rPr>
        <w:t> </w:t>
      </w:r>
      <w:r>
        <w:rPr>
          <w:i/>
          <w:w w:val="140"/>
          <w:position w:val="18"/>
          <w:sz w:val="28"/>
        </w:rPr>
        <w:t>U</w:t>
      </w:r>
    </w:p>
    <w:p>
      <w:pPr>
        <w:pStyle w:val="ListParagraph"/>
        <w:numPr>
          <w:ilvl w:val="0"/>
          <w:numId w:val="10"/>
        </w:numPr>
        <w:tabs>
          <w:tab w:pos="1072" w:val="left" w:leader="none"/>
          <w:tab w:pos="1073" w:val="left" w:leader="none"/>
        </w:tabs>
        <w:spacing w:line="244" w:lineRule="exact" w:before="250" w:after="0"/>
        <w:ind w:left="1072" w:right="0" w:hanging="597"/>
        <w:jc w:val="left"/>
        <w:rPr>
          <w:i/>
          <w:sz w:val="10"/>
        </w:rPr>
      </w:pPr>
      <w:r>
        <w:rPr>
          <w:i/>
          <w:w w:val="138"/>
          <w:sz w:val="10"/>
        </w:rPr>
        <w:br w:type="column"/>
      </w:r>
      <w:r>
        <w:rPr>
          <w:i/>
          <w:w w:val="140"/>
          <w:sz w:val="10"/>
        </w:rPr>
        <w:t>a</w:t>
      </w:r>
    </w:p>
    <w:p>
      <w:pPr>
        <w:tabs>
          <w:tab w:pos="712" w:val="left" w:leader="none"/>
          <w:tab w:pos="1567" w:val="left" w:leader="none"/>
        </w:tabs>
        <w:spacing w:line="161" w:lineRule="exact" w:before="0"/>
        <w:ind w:left="151" w:right="0" w:firstLine="0"/>
        <w:jc w:val="left"/>
        <w:rPr>
          <w:i/>
          <w:sz w:val="28"/>
        </w:rPr>
      </w:pPr>
      <w:r>
        <w:rPr/>
        <w:pict>
          <v:line style="position:absolute;mso-position-horizontal-relative:page;mso-position-vertical-relative:paragraph;z-index:-257802240" from="367.872101pt,-2.99135pt" to="407.226043pt,-2.99135pt" stroked="true" strokeweight=".245704pt" strokecolor="#000000">
            <v:stroke dashstyle="solid"/>
            <w10:wrap type="none"/>
          </v:line>
        </w:pict>
      </w:r>
      <w:r>
        <w:rPr/>
        <w:pict>
          <v:shape style="position:absolute;margin-left:381.898834pt;margin-top:-18.700306pt;width:4.650pt;height:13.7pt;mso-position-horizontal-relative:page;mso-position-vertical-relative:paragraph;z-index:-257799168" type="#_x0000_t202" filled="false" stroked="false">
            <v:textbox inset="0,0,0,0">
              <w:txbxContent>
                <w:p>
                  <w:pPr>
                    <w:spacing w:line="272" w:lineRule="exact" w:before="0"/>
                    <w:ind w:left="0" w:right="0" w:firstLine="0"/>
                    <w:jc w:val="left"/>
                    <w:rPr>
                      <w:i/>
                      <w:sz w:val="24"/>
                    </w:rPr>
                  </w:pPr>
                  <w:r>
                    <w:rPr>
                      <w:i/>
                      <w:w w:val="139"/>
                      <w:sz w:val="24"/>
                    </w:rPr>
                    <w:t>t</w:t>
                  </w:r>
                </w:p>
              </w:txbxContent>
            </v:textbox>
            <w10:wrap type="none"/>
          </v:shape>
        </w:pict>
      </w:r>
      <w:r>
        <w:rPr>
          <w:rFonts w:ascii="Symbol" w:hAnsi="Symbol"/>
          <w:w w:val="140"/>
          <w:position w:val="-15"/>
          <w:sz w:val="28"/>
        </w:rPr>
        <w:t></w:t>
      </w:r>
      <w:r>
        <w:rPr>
          <w:spacing w:val="-58"/>
          <w:w w:val="140"/>
          <w:position w:val="-15"/>
          <w:sz w:val="28"/>
        </w:rPr>
        <w:t> </w:t>
      </w:r>
      <w:r>
        <w:rPr>
          <w:i/>
          <w:w w:val="140"/>
          <w:position w:val="-15"/>
          <w:sz w:val="28"/>
        </w:rPr>
        <w:t>e</w:t>
        <w:tab/>
      </w:r>
      <w:r>
        <w:rPr>
          <w:i/>
          <w:w w:val="140"/>
          <w:sz w:val="24"/>
        </w:rPr>
        <w:t>R</w:t>
      </w:r>
      <w:r>
        <w:rPr>
          <w:i/>
          <w:spacing w:val="16"/>
          <w:w w:val="140"/>
          <w:sz w:val="24"/>
        </w:rPr>
        <w:t> </w:t>
      </w:r>
      <w:r>
        <w:rPr>
          <w:rFonts w:ascii="Symbol" w:hAnsi="Symbol"/>
          <w:spacing w:val="-3"/>
          <w:w w:val="140"/>
          <w:sz w:val="24"/>
        </w:rPr>
        <w:t></w:t>
      </w:r>
      <w:r>
        <w:rPr>
          <w:i/>
          <w:spacing w:val="-3"/>
          <w:w w:val="140"/>
          <w:sz w:val="24"/>
        </w:rPr>
        <w:t>C</w:t>
        <w:tab/>
      </w:r>
      <w:r>
        <w:rPr>
          <w:i/>
          <w:spacing w:val="-20"/>
          <w:w w:val="140"/>
          <w:position w:val="-15"/>
          <w:sz w:val="28"/>
        </w:rPr>
        <w:t>.</w:t>
      </w:r>
    </w:p>
    <w:p>
      <w:pPr>
        <w:pStyle w:val="BodyText"/>
        <w:rPr>
          <w:i/>
          <w:sz w:val="30"/>
        </w:rPr>
      </w:pPr>
      <w:r>
        <w:rPr/>
        <w:br w:type="column"/>
      </w:r>
      <w:r>
        <w:rPr>
          <w:i/>
          <w:sz w:val="30"/>
        </w:rPr>
      </w:r>
    </w:p>
    <w:p>
      <w:pPr>
        <w:pStyle w:val="BodyText"/>
        <w:spacing w:line="68" w:lineRule="exact" w:before="242"/>
        <w:ind w:left="2001"/>
      </w:pPr>
      <w:r>
        <w:rPr/>
        <w:t>(1.13)</w:t>
      </w:r>
    </w:p>
    <w:p>
      <w:pPr>
        <w:spacing w:after="0" w:line="68" w:lineRule="exact"/>
        <w:sectPr>
          <w:type w:val="continuous"/>
          <w:pgSz w:w="11910" w:h="16840"/>
          <w:pgMar w:top="1040" w:bottom="280" w:left="1300" w:right="0"/>
          <w:cols w:num="3" w:equalWidth="0">
            <w:col w:w="5334" w:space="40"/>
            <w:col w:w="1665" w:space="39"/>
            <w:col w:w="3532"/>
          </w:cols>
        </w:sectPr>
      </w:pPr>
    </w:p>
    <w:p>
      <w:pPr>
        <w:tabs>
          <w:tab w:pos="5492" w:val="left" w:leader="none"/>
          <w:tab w:pos="6284" w:val="left" w:leader="none"/>
          <w:tab w:pos="6718" w:val="left" w:leader="none"/>
        </w:tabs>
        <w:spacing w:line="113" w:lineRule="exact" w:before="0"/>
        <w:ind w:left="4996" w:right="0" w:firstLine="0"/>
        <w:jc w:val="left"/>
        <w:rPr>
          <w:i/>
          <w:sz w:val="10"/>
        </w:rPr>
      </w:pPr>
      <w:r>
        <w:rPr>
          <w:i/>
          <w:w w:val="138"/>
          <w:sz w:val="10"/>
          <w:u w:val="single"/>
        </w:rPr>
        <w:t> </w:t>
      </w:r>
      <w:r>
        <w:rPr>
          <w:i/>
          <w:sz w:val="10"/>
          <w:u w:val="single"/>
        </w:rPr>
        <w:tab/>
      </w:r>
      <w:r>
        <w:rPr>
          <w:i/>
          <w:sz w:val="10"/>
        </w:rPr>
        <w:tab/>
      </w:r>
      <w:r>
        <w:rPr>
          <w:i/>
          <w:w w:val="140"/>
          <w:sz w:val="10"/>
        </w:rPr>
        <w:t>3</w:t>
        <w:tab/>
        <w:t>p</w:t>
      </w:r>
    </w:p>
    <w:p>
      <w:pPr>
        <w:spacing w:before="35"/>
        <w:ind w:left="5030" w:right="0" w:firstLine="0"/>
        <w:jc w:val="left"/>
        <w:rPr>
          <w:i/>
          <w:sz w:val="24"/>
        </w:rPr>
      </w:pPr>
      <w:r>
        <w:rPr>
          <w:i/>
          <w:w w:val="140"/>
          <w:sz w:val="28"/>
        </w:rPr>
        <w:t>R</w:t>
      </w:r>
      <w:r>
        <w:rPr>
          <w:i/>
          <w:w w:val="140"/>
          <w:position w:val="-6"/>
          <w:sz w:val="24"/>
        </w:rPr>
        <w:t>3</w:t>
      </w:r>
    </w:p>
    <w:p>
      <w:pPr>
        <w:spacing w:after="0"/>
        <w:jc w:val="left"/>
        <w:rPr>
          <w:sz w:val="24"/>
        </w:rPr>
        <w:sectPr>
          <w:type w:val="continuous"/>
          <w:pgSz w:w="11910" w:h="16840"/>
          <w:pgMar w:top="1040" w:bottom="280" w:left="1300" w:right="0"/>
        </w:sectPr>
      </w:pPr>
    </w:p>
    <w:p>
      <w:pPr>
        <w:pStyle w:val="BodyText"/>
        <w:spacing w:before="4"/>
        <w:rPr>
          <w:i/>
          <w:sz w:val="14"/>
        </w:rPr>
      </w:pPr>
    </w:p>
    <w:p>
      <w:pPr>
        <w:pStyle w:val="BodyText"/>
        <w:spacing w:line="360" w:lineRule="auto" w:before="89"/>
        <w:ind w:left="402" w:right="842" w:firstLine="707"/>
        <w:jc w:val="both"/>
      </w:pPr>
      <w:r>
        <w:rPr/>
        <w:t>В більшості зарядних пристроїв з струмообмежуючими елементами в процесі зарядки конденсаторів змінюється величина і тривалість струму </w:t>
      </w:r>
      <w:r>
        <w:rPr>
          <w:i/>
        </w:rPr>
        <w:t>і</w:t>
      </w:r>
      <w:r>
        <w:rPr>
          <w:vertAlign w:val="subscript"/>
        </w:rPr>
        <w:t>з</w:t>
      </w:r>
      <w:r>
        <w:rPr>
          <w:vertAlign w:val="baseline"/>
        </w:rPr>
        <w:t> (рисунок 1.10), а сам процес носить переривистий характер. Наприклад, в двухнапівперіодній схемі з омічним струмообмежуючим елементом на сто- роні змінного струму зарядний струм на кожному з напівперіодів зарядки протікає лише на інтервалі часу, коли напруга мережі більше напруги </w:t>
      </w:r>
      <w:r>
        <w:rPr>
          <w:i/>
          <w:vertAlign w:val="baseline"/>
        </w:rPr>
        <w:t>u</w:t>
      </w:r>
      <w:r>
        <w:rPr>
          <w:vertAlign w:val="subscript"/>
        </w:rPr>
        <w:t>с</w:t>
      </w:r>
      <w:r>
        <w:rPr>
          <w:vertAlign w:val="baseline"/>
        </w:rPr>
        <w:t> на конденсаторах. По мірі зарядки конденсаторів </w:t>
      </w:r>
      <w:r>
        <w:rPr>
          <w:i/>
          <w:vertAlign w:val="baseline"/>
        </w:rPr>
        <w:t>С</w:t>
      </w:r>
      <w:r>
        <w:rPr>
          <w:vertAlign w:val="subscript"/>
        </w:rPr>
        <w:t>р</w:t>
      </w:r>
      <w:r>
        <w:rPr>
          <w:vertAlign w:val="baseline"/>
        </w:rPr>
        <w:t> момент відмикання венти- лів зсовується вправо щодо початку напівхвилі синусоїди на певний кут, а момент їх замикання – вліво щодо кінця цієї на півхвилі [13].</w:t>
      </w:r>
    </w:p>
    <w:p>
      <w:pPr>
        <w:pStyle w:val="BodyText"/>
        <w:spacing w:line="360" w:lineRule="auto" w:before="1"/>
        <w:ind w:left="402" w:right="840" w:firstLine="707"/>
        <w:jc w:val="both"/>
      </w:pPr>
      <w:r>
        <w:rPr/>
        <w:t>Вказані особливості обумовлюють складний вид функції </w:t>
      </w:r>
      <w:r>
        <w:rPr>
          <w:i/>
        </w:rPr>
        <w:t>u</w:t>
      </w:r>
      <w:r>
        <w:rPr>
          <w:vertAlign w:val="subscript"/>
        </w:rPr>
        <w:t>с</w:t>
      </w:r>
      <w:r>
        <w:rPr>
          <w:vertAlign w:val="baseline"/>
        </w:rPr>
        <w:t>(</w:t>
      </w:r>
      <w:r>
        <w:rPr>
          <w:i/>
          <w:vertAlign w:val="baseline"/>
        </w:rPr>
        <w:t>t</w:t>
      </w:r>
      <w:r>
        <w:rPr>
          <w:vertAlign w:val="baseline"/>
        </w:rPr>
        <w:t>), що утру- дняє отримання точного аналітичного рішення процесу зарядки. Разом з тим, для аналізу і особливо розрахунку зарядних кіл важливо знати загальний ха- рактер зростання функції </w:t>
      </w:r>
      <w:r>
        <w:rPr>
          <w:i/>
          <w:vertAlign w:val="baseline"/>
        </w:rPr>
        <w:t>u</w:t>
      </w:r>
      <w:r>
        <w:rPr>
          <w:vertAlign w:val="subscript"/>
        </w:rPr>
        <w:t>с</w:t>
      </w:r>
      <w:r>
        <w:rPr>
          <w:i/>
          <w:vertAlign w:val="baseline"/>
        </w:rPr>
        <w:t>(</w:t>
      </w:r>
      <w:r>
        <w:rPr>
          <w:vertAlign w:val="baseline"/>
        </w:rPr>
        <w:t>t).</w:t>
      </w:r>
    </w:p>
    <w:p>
      <w:pPr>
        <w:pStyle w:val="BodyText"/>
        <w:spacing w:line="360" w:lineRule="auto"/>
        <w:ind w:left="402" w:right="842" w:firstLine="707"/>
        <w:jc w:val="both"/>
      </w:pPr>
      <w:r>
        <w:rPr/>
        <w:t>Накопичувачі ємностей енергії у вигляді батарей конденсаторів знахо- дять застосування в переважній більшості імпульсних споживачів енергії.</w:t>
      </w:r>
    </w:p>
    <w:p>
      <w:pPr>
        <w:pStyle w:val="BodyText"/>
        <w:rPr>
          <w:sz w:val="20"/>
        </w:rPr>
      </w:pPr>
    </w:p>
    <w:p>
      <w:pPr>
        <w:pStyle w:val="BodyText"/>
        <w:rPr>
          <w:sz w:val="20"/>
        </w:rPr>
      </w:pPr>
    </w:p>
    <w:p>
      <w:pPr>
        <w:pStyle w:val="BodyText"/>
        <w:spacing w:before="2"/>
        <w:rPr>
          <w:sz w:val="13"/>
        </w:rPr>
      </w:pPr>
      <w:r>
        <w:rPr/>
        <w:pict>
          <v:group style="position:absolute;margin-left:141.720001pt;margin-top:20.684629pt;width:185.55pt;height:190.3pt;mso-position-horizontal-relative:page;mso-position-vertical-relative:paragraph;z-index:-251471872;mso-wrap-distance-left:0;mso-wrap-distance-right:0" coordorigin="2834,414" coordsize="3711,3806">
            <v:shape style="position:absolute;left:3014;top:2859;width:540;height:281" type="#_x0000_t75" stroked="false">
              <v:imagedata r:id="rId70" o:title=""/>
            </v:shape>
            <v:shape style="position:absolute;left:3343;top:2787;width:80;height:1429" coordorigin="3344,2787" coordsize="80,1429" path="m3384,2907l3377,2922,3376,2987,3375,4216,3390,4216,3391,2922,3384,2907xm3384,2787l3344,2987,3376,2922,3376,2907,3408,2907,3384,2787xm3408,2907l3391,2907,3392,2922,3424,2987,3408,2907xm3384,2907l3376,2907,3376,2922,3384,2907xm3391,2907l3384,2907,3391,2922,3391,2907xe" filled="true" fillcolor="#000000" stroked="false">
              <v:path arrowok="t"/>
              <v:fill type="solid"/>
            </v:shape>
            <v:shape style="position:absolute;left:3419;top:2994;width:657;height:621" coordorigin="3419,2994" coordsize="657,621" path="m3419,3606l3433,3541,3454,3444,3477,3343,3498,3261,3528,3162,3561,3095,3612,3040,3674,3006,3750,2994,3789,2997,3854,3022,3906,3070,3949,3136,3982,3220,4019,3356,4041,3452,4061,3545,4076,3615e" filled="false" stroked="true" strokeweight=".75pt" strokecolor="#000000">
              <v:path arrowok="t"/>
              <v:stroke dashstyle="solid"/>
            </v:shape>
            <v:shape style="position:absolute;left:6144;top:3459;width:360;height:216" type="#_x0000_t75" stroked="false">
              <v:imagedata r:id="rId61" o:title=""/>
            </v:shape>
            <v:shape style="position:absolute;left:5335;top:3718;width:540;height:216" type="#_x0000_t75" stroked="false">
              <v:imagedata r:id="rId71" o:title=""/>
            </v:shape>
            <v:shape style="position:absolute;left:4416;top:3718;width:540;height:216" type="#_x0000_t75" stroked="false">
              <v:imagedata r:id="rId71" o:title=""/>
            </v:shape>
            <v:shape style="position:absolute;left:3535;top:3718;width:540;height:216" type="#_x0000_t75" stroked="false">
              <v:imagedata r:id="rId71" o:title=""/>
            </v:shape>
            <v:shape style="position:absolute;left:4443;top:3122;width:491;height:492" coordorigin="4443,3123" coordsize="491,492" path="m4443,3601l4453,3549,4468,3473,4486,3392,4506,3322,4528,3266,4580,3171,4649,3126,4692,3123,4734,3129,4794,3161,4829,3221,4857,3285,4878,3355,4901,3450,4914,3511,4925,3570,4934,3614e" filled="false" stroked="true" strokeweight=".75pt" strokecolor="#000000">
              <v:path arrowok="t"/>
              <v:stroke dashstyle="solid"/>
            </v:shape>
            <v:shape style="position:absolute;left:5337;top:3275;width:408;height:339" coordorigin="5337,3275" coordsize="408,339" path="m5337,3601l5342,3572,5350,3531,5360,3485,5392,3403,5438,3324,5500,3283,5540,3275,5580,3278,5642,3323,5688,3418,5720,3505,5739,3585,5745,3614e" filled="false" stroked="true" strokeweight=".75pt" strokecolor="#000000">
              <v:path arrowok="t"/>
              <v:stroke dashstyle="solid"/>
            </v:shape>
            <v:shape style="position:absolute;left:3380;top:3576;width:2878;height:80" coordorigin="3380,3576" coordsize="2878,80" path="m6138,3616l6058,3656,6221,3623,6138,3623,6138,3616xm6123,3608l3380,3608,3380,3623,6123,3623,6138,3616,6123,3608xm6220,3608l6138,3608,6138,3623,6221,3623,6258,3616,6220,3608xm6058,3576l6138,3616,6138,3608,6220,3608,6058,3576xe" filled="true" fillcolor="#000000" stroked="false">
              <v:path arrowok="t"/>
              <v:fill type="solid"/>
            </v:shape>
            <v:shape style="position:absolute;left:3375;top:3938;width:907;height:81" coordorigin="3375,3938" coordsize="907,81" path="m4202,3939l4234,3971,4242,3971,4242,3986,4235,3986,4202,4019,4267,3986,4242,3986,4267,3986,4282,3979,4202,3939xm3455,3938l3375,3978,3455,4018,3423,3986,3415,3986,3415,3971,3422,3971,3455,3938xm4242,3979l4235,3986,4242,3986,4242,3979xm3422,3971l3415,3978,3423,3986,4235,3986,4242,3979,4234,3971,3422,3971xm3415,3978l3415,3986,3423,3986,3415,3978xm4234,3971l4242,3979,4242,3971,4234,3971xm3415,3971l3415,3978,3422,3971,3415,3971xe" filled="true" fillcolor="#000000" stroked="false">
              <v:path arrowok="t"/>
              <v:fill type="solid"/>
            </v:shape>
            <v:shape style="position:absolute;left:4271;top:3943;width:900;height:81" coordorigin="4271,3943" coordsize="900,81" path="m5091,3944l5123,3976,5131,3976,5131,3991,5124,3991,5091,4024,5156,3991,5131,3991,5156,3991,5171,3984,5091,3944xm4351,3943l4271,3983,4351,4023,4319,3991,4311,3991,4311,3976,4318,3976,4351,3943xm5131,3984l5124,3991,5131,3991,5131,3984xm4318,3976l4311,3983,4319,3991,5124,3991,5131,3984,5123,3976,4318,3976xm4311,3983l4311,3991,4319,3991,4311,3983xm5123,3976l5131,3984,5131,3976,5123,3976xm4311,3976l4311,3983,4318,3976,4311,3976xe" filled="true" fillcolor="#000000" stroked="false">
              <v:path arrowok="t"/>
              <v:fill type="solid"/>
            </v:shape>
            <v:shape style="position:absolute;left:5155;top:3943;width:918;height:81" coordorigin="5155,3943" coordsize="918,81" path="m5993,3944l6025,3976,6033,3976,6033,3991,6026,3991,5993,4024,6058,3991,6033,3991,6058,3991,6073,3984,5993,3944xm5235,3943l5155,3983,5235,4023,5203,3991,5195,3991,5195,3976,5202,3976,5235,3943xm6033,3984l6026,3991,6033,3991,6033,3984xm5202,3976l5195,3983,5203,3991,6026,3991,6033,3984,6025,3976,5202,3976xm5195,3983l5195,3991,5203,3991,5195,3983xm6025,3976l6033,3984,6033,3976,6025,3976xm5195,3976l5195,3983,5202,3976,5195,3976xe" filled="true" fillcolor="#000000" stroked="false">
              <v:path arrowok="t"/>
              <v:fill type="solid"/>
            </v:shape>
            <v:shape style="position:absolute;left:3660;top:2228;width:752;height:248" type="#_x0000_t75" stroked="false">
              <v:imagedata r:id="rId72" o:title=""/>
            </v:shape>
            <v:shape style="position:absolute;left:2834;top:1779;width:720;height:576" type="#_x0000_t75" stroked="false">
              <v:imagedata r:id="rId73" o:title=""/>
            </v:shape>
            <v:shape style="position:absolute;left:4485;top:1659;width:689;height:245" type="#_x0000_t75" stroked="false">
              <v:imagedata r:id="rId74" o:title=""/>
            </v:shape>
            <v:shape style="position:absolute;left:6165;top:2398;width:360;height:216" type="#_x0000_t75" stroked="false">
              <v:imagedata r:id="rId61" o:title=""/>
            </v:shape>
            <v:shape style="position:absolute;left:3394;top:1791;width:2714;height:632" coordorigin="3394,1792" coordsize="2714,632" path="m3394,2423l3439,2418,3504,2412,3575,2401,3640,2379,3697,2341,3752,2291,3804,2239,3852,2198,3931,2152,4002,2123,4071,2098,4144,2085,4187,2085,4234,2090,4283,2095,4332,2100,4381,2105,4433,2111,4484,2113,4534,2108,4581,2093,4627,2070,4673,2044,4720,2019,4769,1993,4819,1964,4869,1938,4916,1920,4959,1914,4998,1915,5040,1921,5088,1928,5147,1941,5213,1959,5282,1973,5351,1973,5422,1951,5495,1915,5566,1876,5628,1845,5724,1810,5808,1793,5854,1792,5902,1796,5988,1808,6057,1823,6086,1832,6108,1838e" filled="false" stroked="true" strokeweight=".75pt" strokecolor="#000000">
              <v:path arrowok="t"/>
              <v:stroke dashstyle="solid"/>
            </v:shape>
            <v:shape style="position:absolute;left:3394;top:1830;width:2699;height:585" coordorigin="3394,1830" coordsize="2699,585" path="m3394,2415l3453,2392,3539,2359,3632,2324,3709,2295,3766,2274,3856,2241,3933,2219,3963,2214,3994,2209,4032,2198,4080,2180,4135,2158,4191,2136,4242,2115,4285,2098,4325,2081,4362,2067,4399,2055,4430,2047,4456,2043,4487,2039,4534,2033,4600,2024,4681,2014,4770,2002,4863,1988,4943,1974,5029,1958,5117,1941,5203,1925,5283,1913,5370,1905,5449,1901,5529,1897,5621,1890,5696,1882,5782,1871,5871,1859,5957,1848,6033,1838,6093,1830e" filled="false" stroked="true" strokeweight=".75pt" strokecolor="#000000">
              <v:path arrowok="t"/>
              <v:stroke dashstyle="shortdash"/>
            </v:shape>
            <v:shape style="position:absolute;left:3347;top:1667;width:80;height:900" coordorigin="3347,1667" coordsize="80,900" path="m3387,1787l3380,1802,3379,2567,3394,2567,3394,1802,3387,1787xm3387,1667l3347,1867,3379,1802,3380,1787,3411,1787,3387,1667xm3411,1787l3395,1787,3395,1802,3427,1867,3411,1787xm3395,1787l3387,1787,3395,1802,3395,1787xm3387,1787l3380,1787,3380,1802,3387,1787xe" filled="true" fillcolor="#000000" stroked="false">
              <v:path arrowok="t"/>
              <v:fill type="solid"/>
            </v:shape>
            <v:shape style="position:absolute;left:3387;top:2520;width:2880;height:80" coordorigin="3387,2520" coordsize="2880,80" path="m6147,2560l6067,2600,6230,2567,6147,2567,6147,2560xm6132,2552l3387,2552,3387,2567,6132,2567,6147,2560,6132,2552xm6229,2552l6147,2552,6147,2567,6230,2567,6267,2560,6229,2552xm6067,2520l6147,2560,6147,2552,6229,2552,6067,2520xe" filled="true" fillcolor="#000000" stroked="false">
              <v:path arrowok="t"/>
              <v:fill type="solid"/>
            </v:shape>
            <v:shape style="position:absolute;left:2925;top:413;width:540;height:245" type="#_x0000_t75" stroked="false">
              <v:imagedata r:id="rId75" o:title=""/>
            </v:shape>
            <v:shape style="position:absolute;left:3398;top:786;width:880;height:720" coordorigin="3398,786" coordsize="880,720" path="m3398,1506l3423,1416,3441,1356,3459,1298,3497,1187,3540,1078,3581,981,3638,898,3738,824,3795,798,3848,786,3897,794,3988,848,4062,921,4115,1013,4164,1115,4208,1226,4242,1340,4257,1401,4268,1456,4278,1499e" filled="false" stroked="true" strokeweight=".75pt" strokecolor="#000000">
              <v:path arrowok="t"/>
              <v:stroke dashstyle="solid"/>
            </v:shape>
            <v:shape style="position:absolute;left:4295;top:793;width:870;height:718" coordorigin="4295,793" coordsize="870,718" path="m4295,1504l4304,1470,4317,1421,4331,1365,4361,1257,4396,1145,4441,1044,4495,953,4574,874,4626,835,4681,806,4733,793,4784,801,4885,861,4963,939,5017,1036,5062,1136,5097,1241,5128,1352,5143,1412,5155,1468,5165,1511e" filled="false" stroked="true" strokeweight=".75pt" strokecolor="#000000">
              <v:path arrowok="t"/>
              <v:stroke dashstyle="solid"/>
            </v:shape>
            <v:shape style="position:absolute;left:5179;top:809;width:889;height:697" coordorigin="5179,809" coordsize="889,697" path="m5179,1504l5189,1469,5201,1418,5215,1362,5244,1265,5276,1176,5316,1083,5365,985,5424,906,5492,843,5567,812,5607,809,5648,813,5719,840,5783,894,5843,967,5899,1059,5950,1159,5996,1267,6032,1370,6058,1470,6068,1506e" filled="false" stroked="true" strokeweight=".75pt" strokecolor="#000000">
              <v:path arrowok="t"/>
              <v:stroke dashstyle="solid"/>
            </v:shape>
            <v:shape style="position:absolute;left:3355;top:446;width:80;height:1082" coordorigin="3355,446" coordsize="80,1082" path="m3395,566l3388,581,3387,1528,3402,1528,3402,581,3395,566xm3395,446l3355,646,3387,581,3388,566,3419,566,3395,446xm3419,566l3403,566,3403,581,3435,646,3419,566xm3403,566l3395,566,3403,581,3403,566xm3395,566l3388,566,3388,581,3395,566xe" filled="true" fillcolor="#000000" stroked="false">
              <v:path arrowok="t"/>
              <v:fill type="solid"/>
            </v:shape>
            <v:shape style="position:absolute;left:6184;top:1378;width:360;height:216" type="#_x0000_t75" stroked="false">
              <v:imagedata r:id="rId61" o:title=""/>
            </v:shape>
            <v:shape style="position:absolute;left:3395;top:1480;width:2880;height:80" coordorigin="3395,1480" coordsize="2880,80" path="m6155,1520l6075,1560,6238,1527,6155,1527,6155,1520xm6140,1512l3395,1512,3395,1527,6140,1527,6155,1520,6140,1512xm6237,1512l6155,1512,6155,1527,6238,1527,6275,1520,6237,1512xm6075,1480l6155,1520,6155,1512,6237,1512,6075,1480xe" filled="true" fillcolor="#000000" stroked="false">
              <v:path arrowok="t"/>
              <v:fill type="solid"/>
            </v:shape>
            <v:line style="position:absolute" from="4286,1495" to="4287,4196" stroked="true" strokeweight=".75pt" strokecolor="#000000">
              <v:stroke dashstyle="shortdash"/>
            </v:line>
            <v:line style="position:absolute" from="5170,1503" to="5171,4204" stroked="true" strokeweight=".75pt" strokecolor="#000000">
              <v:stroke dashstyle="shortdash"/>
            </v:line>
            <v:line style="position:absolute" from="6063,1511" to="6064,4212" stroked="true" strokeweight=".75pt" strokecolor="#000000">
              <v:stroke dashstyle="shortdash"/>
            </v:line>
            <v:line style="position:absolute" from="3862,782" to="3380,783" stroked="true" strokeweight=".75pt" strokecolor="#000000">
              <v:stroke dashstyle="shortdash"/>
            </v:line>
            <v:shape style="position:absolute;left:3108;top:417;width:194;height:266" type="#_x0000_t202" filled="false" stroked="false">
              <v:textbox inset="0,0,0,0">
                <w:txbxContent>
                  <w:p>
                    <w:pPr>
                      <w:spacing w:line="266" w:lineRule="exact" w:before="0"/>
                      <w:ind w:left="0" w:right="0" w:firstLine="0"/>
                      <w:jc w:val="left"/>
                      <w:rPr>
                        <w:sz w:val="24"/>
                      </w:rPr>
                    </w:pPr>
                    <w:r>
                      <w:rPr>
                        <w:w w:val="99"/>
                        <w:sz w:val="24"/>
                      </w:rPr>
                      <w:t>U</w:t>
                    </w:r>
                  </w:p>
                </w:txbxContent>
              </v:textbox>
              <w10:wrap type="none"/>
            </v:shape>
            <v:shape style="position:absolute;left:6332;top:1382;width:87;height:266" type="#_x0000_t202" filled="false" stroked="false">
              <v:textbox inset="0,0,0,0">
                <w:txbxContent>
                  <w:p>
                    <w:pPr>
                      <w:spacing w:line="266" w:lineRule="exact" w:before="0"/>
                      <w:ind w:left="0" w:right="0" w:firstLine="0"/>
                      <w:jc w:val="left"/>
                      <w:rPr>
                        <w:sz w:val="24"/>
                      </w:rPr>
                    </w:pPr>
                    <w:r>
                      <w:rPr>
                        <w:sz w:val="24"/>
                      </w:rPr>
                      <w:t>t</w:t>
                    </w:r>
                  </w:p>
                </w:txbxContent>
              </v:textbox>
              <w10:wrap type="none"/>
            </v:shape>
            <v:shape style="position:absolute;left:3024;top:1782;width:361;height:547" type="#_x0000_t202" filled="false" stroked="false">
              <v:textbox inset="0,0,0,0">
                <w:txbxContent>
                  <w:p>
                    <w:pPr>
                      <w:spacing w:line="250" w:lineRule="exact" w:before="0"/>
                      <w:ind w:left="0" w:right="0" w:firstLine="0"/>
                      <w:jc w:val="left"/>
                      <w:rPr>
                        <w:sz w:val="24"/>
                      </w:rPr>
                    </w:pPr>
                    <w:r>
                      <w:rPr>
                        <w:sz w:val="24"/>
                      </w:rPr>
                      <w:t>U</w:t>
                    </w:r>
                    <w:r>
                      <w:rPr>
                        <w:sz w:val="24"/>
                        <w:vertAlign w:val="subscript"/>
                      </w:rPr>
                      <w:t>C</w:t>
                    </w:r>
                    <w:r>
                      <w:rPr>
                        <w:sz w:val="24"/>
                        <w:vertAlign w:val="baseline"/>
                      </w:rPr>
                      <w:t>,</w:t>
                    </w:r>
                  </w:p>
                  <w:p>
                    <w:pPr>
                      <w:spacing w:line="141" w:lineRule="auto" w:before="30"/>
                      <w:ind w:left="2" w:right="0" w:firstLine="0"/>
                      <w:jc w:val="left"/>
                      <w:rPr>
                        <w:sz w:val="16"/>
                      </w:rPr>
                    </w:pPr>
                    <w:r>
                      <w:rPr>
                        <w:position w:val="-10"/>
                        <w:sz w:val="24"/>
                      </w:rPr>
                      <w:t>U</w:t>
                    </w:r>
                    <w:r>
                      <w:rPr>
                        <w:sz w:val="16"/>
                      </w:rPr>
                      <w:t>’</w:t>
                    </w:r>
                  </w:p>
                </w:txbxContent>
              </v:textbox>
              <w10:wrap type="none"/>
            </v:shape>
            <v:shape style="position:absolute;left:4690;top:1662;width:301;height:280" type="#_x0000_t202" filled="false" stroked="false">
              <v:textbox inset="0,0,0,0">
                <w:txbxContent>
                  <w:p>
                    <w:pPr>
                      <w:spacing w:line="266" w:lineRule="exact" w:before="0"/>
                      <w:ind w:left="0" w:right="0" w:firstLine="0"/>
                      <w:jc w:val="left"/>
                      <w:rPr>
                        <w:sz w:val="24"/>
                      </w:rPr>
                    </w:pPr>
                    <w:r>
                      <w:rPr>
                        <w:sz w:val="24"/>
                      </w:rPr>
                      <w:t>U</w:t>
                    </w:r>
                    <w:r>
                      <w:rPr>
                        <w:sz w:val="24"/>
                        <w:vertAlign w:val="subscript"/>
                      </w:rPr>
                      <w:t>C</w:t>
                    </w:r>
                  </w:p>
                </w:txbxContent>
              </v:textbox>
              <w10:wrap type="none"/>
            </v:shape>
            <v:shape style="position:absolute;left:3252;top:2165;width:128;height:179" type="#_x0000_t202" filled="false" stroked="false">
              <v:textbox inset="0,0,0,0">
                <w:txbxContent>
                  <w:p>
                    <w:pPr>
                      <w:spacing w:line="178" w:lineRule="exact" w:before="0"/>
                      <w:ind w:left="0" w:right="0" w:firstLine="0"/>
                      <w:jc w:val="left"/>
                      <w:rPr>
                        <w:sz w:val="16"/>
                      </w:rPr>
                    </w:pPr>
                    <w:r>
                      <w:rPr>
                        <w:w w:val="100"/>
                        <w:sz w:val="16"/>
                      </w:rPr>
                      <w:t>C</w:t>
                    </w:r>
                  </w:p>
                </w:txbxContent>
              </v:textbox>
              <w10:wrap type="none"/>
            </v:shape>
            <v:shape style="position:absolute;left:3869;top:2191;width:247;height:306" type="#_x0000_t202" filled="false" stroked="false">
              <v:textbox inset="0,0,0,0">
                <w:txbxContent>
                  <w:p>
                    <w:pPr>
                      <w:spacing w:line="151" w:lineRule="auto" w:before="35"/>
                      <w:ind w:left="0" w:right="0" w:firstLine="0"/>
                      <w:jc w:val="left"/>
                      <w:rPr>
                        <w:sz w:val="16"/>
                      </w:rPr>
                    </w:pPr>
                    <w:r>
                      <w:rPr>
                        <w:position w:val="-10"/>
                        <w:sz w:val="24"/>
                      </w:rPr>
                      <w:t>U</w:t>
                    </w:r>
                    <w:r>
                      <w:rPr>
                        <w:sz w:val="16"/>
                      </w:rPr>
                      <w:t>’</w:t>
                    </w:r>
                  </w:p>
                </w:txbxContent>
              </v:textbox>
              <w10:wrap type="none"/>
            </v:shape>
            <v:shape style="position:absolute;left:4095;top:2333;width:128;height:179" type="#_x0000_t202" filled="false" stroked="false">
              <v:textbox inset="0,0,0,0">
                <w:txbxContent>
                  <w:p>
                    <w:pPr>
                      <w:spacing w:line="178" w:lineRule="exact" w:before="0"/>
                      <w:ind w:left="0" w:right="0" w:firstLine="0"/>
                      <w:jc w:val="left"/>
                      <w:rPr>
                        <w:sz w:val="16"/>
                      </w:rPr>
                    </w:pPr>
                    <w:r>
                      <w:rPr>
                        <w:w w:val="100"/>
                        <w:sz w:val="16"/>
                      </w:rPr>
                      <w:t>C</w:t>
                    </w:r>
                  </w:p>
                </w:txbxContent>
              </v:textbox>
              <w10:wrap type="none"/>
            </v:shape>
            <v:shape style="position:absolute;left:6313;top:2402;width:87;height:266" type="#_x0000_t202" filled="false" stroked="false">
              <v:textbox inset="0,0,0,0">
                <w:txbxContent>
                  <w:p>
                    <w:pPr>
                      <w:spacing w:line="266" w:lineRule="exact" w:before="0"/>
                      <w:ind w:left="0" w:right="0" w:firstLine="0"/>
                      <w:jc w:val="left"/>
                      <w:rPr>
                        <w:sz w:val="24"/>
                      </w:rPr>
                    </w:pPr>
                    <w:r>
                      <w:rPr>
                        <w:sz w:val="24"/>
                      </w:rPr>
                      <w:t>t</w:t>
                    </w:r>
                  </w:p>
                </w:txbxContent>
              </v:textbox>
              <w10:wrap type="none"/>
            </v:shape>
            <v:shape style="position:absolute;left:3218;top:2862;width:151;height:280" type="#_x0000_t202" filled="false" stroked="false">
              <v:textbox inset="0,0,0,0">
                <w:txbxContent>
                  <w:p>
                    <w:pPr>
                      <w:spacing w:line="266" w:lineRule="exact" w:before="0"/>
                      <w:ind w:left="0" w:right="0" w:firstLine="0"/>
                      <w:jc w:val="left"/>
                      <w:rPr>
                        <w:sz w:val="24"/>
                      </w:rPr>
                    </w:pPr>
                    <w:r>
                      <w:rPr>
                        <w:sz w:val="24"/>
                      </w:rPr>
                      <w:t>i</w:t>
                    </w:r>
                    <w:r>
                      <w:rPr>
                        <w:sz w:val="24"/>
                        <w:vertAlign w:val="subscript"/>
                      </w:rPr>
                      <w:t>з</w:t>
                    </w:r>
                  </w:p>
                </w:txbxContent>
              </v:textbox>
              <w10:wrap type="none"/>
            </v:shape>
            <v:shape style="position:absolute;left:6291;top:3462;width:87;height:266" type="#_x0000_t202" filled="false" stroked="false">
              <v:textbox inset="0,0,0,0">
                <w:txbxContent>
                  <w:p>
                    <w:pPr>
                      <w:spacing w:line="266" w:lineRule="exact" w:before="0"/>
                      <w:ind w:left="0" w:right="0" w:firstLine="0"/>
                      <w:jc w:val="left"/>
                      <w:rPr>
                        <w:sz w:val="24"/>
                      </w:rPr>
                    </w:pPr>
                    <w:r>
                      <w:rPr>
                        <w:sz w:val="24"/>
                      </w:rPr>
                      <w:t>t</w:t>
                    </w:r>
                  </w:p>
                </w:txbxContent>
              </v:textbox>
              <w10:wrap type="none"/>
            </v:shape>
            <v:shape style="position:absolute;left:3694;top:3721;width:242;height:267" type="#_x0000_t202" filled="false" stroked="false">
              <v:textbox inset="0,0,0,0">
                <w:txbxContent>
                  <w:p>
                    <w:pPr>
                      <w:spacing w:line="266" w:lineRule="exact" w:before="0"/>
                      <w:ind w:left="0" w:right="0" w:firstLine="0"/>
                      <w:jc w:val="left"/>
                      <w:rPr>
                        <w:sz w:val="24"/>
                      </w:rPr>
                    </w:pPr>
                    <w:r>
                      <w:rPr>
                        <w:sz w:val="24"/>
                      </w:rPr>
                      <w:t>Δt</w:t>
                    </w:r>
                  </w:p>
                </w:txbxContent>
              </v:textbox>
              <w10:wrap type="none"/>
            </v:shape>
            <v:shape style="position:absolute;left:4575;top:3721;width:241;height:267" type="#_x0000_t202" filled="false" stroked="false">
              <v:textbox inset="0,0,0,0">
                <w:txbxContent>
                  <w:p>
                    <w:pPr>
                      <w:spacing w:line="266" w:lineRule="exact" w:before="0"/>
                      <w:ind w:left="0" w:right="0" w:firstLine="0"/>
                      <w:jc w:val="left"/>
                      <w:rPr>
                        <w:sz w:val="24"/>
                      </w:rPr>
                    </w:pPr>
                    <w:r>
                      <w:rPr>
                        <w:sz w:val="24"/>
                      </w:rPr>
                      <w:t>Δt</w:t>
                    </w:r>
                  </w:p>
                </w:txbxContent>
              </v:textbox>
              <w10:wrap type="none"/>
            </v:shape>
            <v:shape style="position:absolute;left:5494;top:3721;width:241;height:267" type="#_x0000_t202" filled="false" stroked="false">
              <v:textbox inset="0,0,0,0">
                <w:txbxContent>
                  <w:p>
                    <w:pPr>
                      <w:spacing w:line="266" w:lineRule="exact" w:before="0"/>
                      <w:ind w:left="0" w:right="0" w:firstLine="0"/>
                      <w:jc w:val="left"/>
                      <w:rPr>
                        <w:sz w:val="24"/>
                      </w:rPr>
                    </w:pPr>
                    <w:r>
                      <w:rPr>
                        <w:sz w:val="24"/>
                      </w:rPr>
                      <w:t>Δt</w:t>
                    </w:r>
                  </w:p>
                </w:txbxContent>
              </v:textbox>
              <w10:wrap type="none"/>
            </v:shape>
            <w10:wrap type="topAndBottom"/>
          </v:group>
        </w:pict>
      </w:r>
      <w:r>
        <w:rPr/>
        <w:pict>
          <v:group style="position:absolute;margin-left:331.079987pt;margin-top:9.554629pt;width:194.8pt;height:204.6pt;mso-position-horizontal-relative:page;mso-position-vertical-relative:paragraph;z-index:-251458560;mso-wrap-distance-left:0;mso-wrap-distance-right:0" coordorigin="6622,191" coordsize="3896,4092">
            <v:shape style="position:absolute;left:6823;top:2962;width:449;height:276" type="#_x0000_t75" stroked="false">
              <v:imagedata r:id="rId76" o:title=""/>
            </v:shape>
            <v:shape style="position:absolute;left:8347;top:1148;width:749;height:248" type="#_x0000_t75" stroked="false">
              <v:imagedata r:id="rId72" o:title=""/>
            </v:shape>
            <v:shape style="position:absolute;left:6753;top:288;width:540;height:248" type="#_x0000_t75" stroked="false">
              <v:imagedata r:id="rId75" o:title=""/>
            </v:shape>
            <v:shape style="position:absolute;left:7191;top:256;width:875;height:838" coordorigin="7191,256" coordsize="875,838" path="m7191,1088l7196,1058,7204,1015,7213,965,7243,861,7262,803,7283,745,7321,643,7358,554,7399,467,7444,381,7508,313,7592,263,7633,256,7672,264,7751,318,7823,417,7857,487,7889,561,7918,631,7943,696,7966,761,7987,824,8006,884,8024,943,8040,1001,8055,1054,8066,1094e" filled="false" stroked="true" strokeweight=".75pt" strokecolor="#000000">
              <v:path arrowok="t"/>
              <v:stroke dashstyle="solid"/>
            </v:shape>
            <v:shape style="position:absolute;left:8058;top:241;width:900;height:845" coordorigin="8058,241" coordsize="900,845" path="m8058,1079l8075,1021,8098,936,8125,846,8148,771,8184,673,8218,593,8237,549,8278,461,8325,384,8379,319,8432,271,8487,242,8518,241,8554,251,8632,298,8699,368,8754,461,8781,518,8810,586,8840,663,8868,743,8893,818,8914,892,8931,967,8946,1034,8958,1086e" filled="false" stroked="true" strokeweight=".75pt" strokecolor="#000000">
              <v:path arrowok="t"/>
              <v:stroke dashstyle="solid"/>
            </v:shape>
            <v:shape style="position:absolute;left:8966;top:249;width:850;height:847" coordorigin="8966,249" coordsize="850,847" path="m8966,1094l8978,1041,8995,964,9015,881,9033,809,9064,706,9096,616,9112,570,9145,479,9194,389,9258,300,9348,255,9407,249,9466,256,9516,278,9555,322,9588,386,9617,455,9643,518,9689,623,9726,721,9755,812,9778,901,9800,1007,9809,1057,9816,1096e" filled="false" stroked="true" strokeweight=".75pt" strokecolor="#000000">
              <v:path arrowok="t"/>
              <v:stroke dashstyle="solid"/>
            </v:shape>
            <v:shape style="position:absolute;left:10135;top:944;width:360;height:216" type="#_x0000_t75" stroked="false">
              <v:imagedata r:id="rId61" o:title=""/>
            </v:shape>
            <v:shape style="position:absolute;left:7184;top:1060;width:3060;height:80" coordorigin="7184,1060" coordsize="3060,80" path="m10124,1100l10044,1140,10207,1107,10124,1107,10124,1100xm10109,1092l7184,1092,7184,1107,10109,1107,10124,1100,10109,1092xm10206,1092l10124,1092,10124,1107,10207,1107,10244,1100,10206,1092xm10044,1060l10124,1100,10124,1092,10206,1092,10044,1060xe" filled="true" fillcolor="#000000" stroked="false">
              <v:path arrowok="t"/>
              <v:fill type="solid"/>
            </v:shape>
            <v:shape style="position:absolute;left:7144;top:191;width:80;height:901" coordorigin="7145,191" coordsize="80,901" path="m7185,311l7177,326,7176,1092,7191,1092,7192,391,7192,326,7185,311xm7185,191l7145,391,7177,326,7177,311,7209,311,7185,191xm7209,311l7192,311,7192,326,7225,391,7209,311xm7192,311l7185,311,7192,326,7192,311xm7185,311l7177,311,7177,326,7185,311xe" filled="true" fillcolor="#000000" stroked="false">
              <v:path arrowok="t"/>
              <v:fill type="solid"/>
            </v:shape>
            <v:shape style="position:absolute;left:7776;top:2033;width:692;height:245" type="#_x0000_t75" stroked="false">
              <v:imagedata r:id="rId77" o:title=""/>
            </v:shape>
            <v:shape style="position:absolute;left:6621;top:1342;width:720;height:576" type="#_x0000_t75" stroked="false">
              <v:imagedata r:id="rId73" o:title=""/>
            </v:shape>
            <v:shape style="position:absolute;left:7202;top:1162;width:2694;height:1334" coordorigin="7202,1162" coordsize="2694,1334" path="m7202,2496l7210,2477,7221,2449,7235,2417,7281,2348,7346,2268,7421,2208,7507,2167,7584,2138,7655,2120,7725,2114,7760,2118,7795,2120,7873,2098,7960,2047,8026,1982,8072,1904,8095,1866,8147,1797,8207,1732,8285,1667,8372,1612,8469,1579,8568,1560,8658,1554,8702,1554,8748,1552,8792,1553,8836,1556,8883,1552,8936,1530,8983,1492,9034,1439,9088,1380,9143,1325,9198,1282,9268,1247,9341,1222,9411,1205,9476,1192,9581,1180,9628,1179,9678,1177,9735,1173,9796,1169,9853,1165,9896,1162e" filled="false" stroked="true" strokeweight=".75pt" strokecolor="#000000">
              <v:path arrowok="t"/>
              <v:stroke dashstyle="solid"/>
            </v:shape>
            <v:shape style="position:absolute;left:7195;top:1177;width:2656;height:1319" coordorigin="7195,1177" coordsize="2656,1319" path="m7195,2496l7304,2411,7377,2353,7449,2296,7510,2249,7569,2204,7619,2167,7712,2099,7759,2065,7847,2001,7939,1946,8035,1902,8087,1874,8144,1841,8203,1803,8265,1763,8327,1725,8390,1688,8455,1651,8519,1615,8583,1582,8645,1552,8706,1525,8767,1499,8831,1470,8896,1437,8962,1401,9031,1366,9101,1335,9170,1309,9240,1286,9315,1265,9401,1245,9471,1232,9552,1219,9638,1207,9720,1195,9794,1185,9851,1177e" filled="false" stroked="true" strokeweight=".75pt" strokecolor="#000000">
              <v:path arrowok="t"/>
              <v:stroke dashstyle="shortdash"/>
            </v:shape>
            <v:shape style="position:absolute;left:7152;top:1262;width:80;height:1442" coordorigin="7152,1262" coordsize="80,1442" path="m7192,1382l7185,1397,7184,2704,7199,2704,7199,1397,7192,1382xm7192,1262l7152,1462,7184,1397,7184,1382,7216,1382,7192,1262xm7216,1382l7199,1382,7200,1397,7232,1462,7216,1382xm7192,1382l7184,1382,7184,1397,7192,1382xm7199,1382l7192,1382,7199,1397,7199,1382xe" filled="true" fillcolor="#000000" stroked="false">
              <v:path arrowok="t"/>
              <v:fill type="solid"/>
            </v:shape>
            <v:shape style="position:absolute;left:10156;top:2552;width:360;height:216" type="#_x0000_t75" stroked="false">
              <v:imagedata r:id="rId61" o:title=""/>
            </v:shape>
            <v:shape style="position:absolute;left:7192;top:2672;width:3060;height:80" coordorigin="7192,2672" coordsize="3060,80" path="m10132,2712l10052,2752,10215,2719,10132,2719,10132,2712xm10117,2704l7192,2704,7192,2719,10117,2719,10132,2712,10117,2704xm10214,2704l10132,2704,10132,2719,10215,2719,10252,2712,10214,2704xm10052,2672l10132,2712,10132,2704,10214,2704,10052,2672xe" filled="true" fillcolor="#000000" stroked="false">
              <v:path arrowok="t"/>
              <v:fill type="solid"/>
            </v:shape>
            <v:line style="position:absolute" from="7633,258" to="7634,3790" stroked="true" strokeweight=".75pt" strokecolor="#000000">
              <v:stroke dashstyle="shortdash"/>
            </v:line>
            <v:line style="position:absolute" from="8517,250" to="8518,3782" stroked="true" strokeweight=".75pt" strokecolor="#000000">
              <v:stroke dashstyle="shortdash"/>
            </v:line>
            <v:line style="position:absolute" from="9401,250" to="9402,3782" stroked="true" strokeweight=".75pt" strokecolor="#000000">
              <v:stroke dashstyle="shortdash"/>
            </v:line>
            <v:line style="position:absolute" from="7765,2114" to="7765,3375" stroked="true" strokeweight=".75pt" strokecolor="#000000">
              <v:stroke dashstyle="shortdash"/>
            </v:line>
            <v:line style="position:absolute" from="8885,1542" to="8886,3163" stroked="true" strokeweight=".75pt" strokecolor="#000000">
              <v:stroke dashstyle="shortdash"/>
            </v:line>
            <v:line style="position:absolute" from="7633,3727" to="7634,4267" stroked="true" strokeweight=".75pt" strokecolor="#000000">
              <v:stroke dashstyle="solid"/>
            </v:line>
            <v:line style="position:absolute" from="8517,3735" to="8518,4275" stroked="true" strokeweight=".75pt" strokecolor="#000000">
              <v:stroke dashstyle="solid"/>
            </v:line>
            <v:line style="position:absolute" from="9401,3735" to="9402,4275" stroked="true" strokeweight=".75pt" strokecolor="#000000">
              <v:stroke dashstyle="solid"/>
            </v:line>
            <v:shape style="position:absolute;left:7816;top:3884;width:540;height:216" type="#_x0000_t75" stroked="false">
              <v:imagedata r:id="rId71" o:title=""/>
            </v:shape>
            <v:shape style="position:absolute;left:7625;top:4111;width:900;height:81" coordorigin="7625,4111" coordsize="900,81" path="m8445,4112l8477,4144,8485,4144,8485,4159,8478,4159,8445,4192,8510,4159,8485,4159,8510,4159,8525,4152,8445,4112xm7705,4111l7625,4151,7705,4191,7673,4159,7665,4159,7665,4144,7672,4144,7705,4111xm8485,4152l8478,4159,8485,4159,8485,4152xm7672,4144l7665,4151,7673,4159,8478,4159,8485,4152,8477,4144,7672,4144xm7665,4151l7665,4159,7673,4159,7665,4151xm8477,4144l8485,4152,8485,4144,8477,4144xm7665,4144l7665,4151,7672,4144,7665,4144xe" filled="true" fillcolor="#000000" stroked="false">
              <v:path arrowok="t"/>
              <v:fill type="solid"/>
            </v:shape>
            <v:shape style="position:absolute;left:8656;top:3893;width:540;height:216" type="#_x0000_t75" stroked="false">
              <v:imagedata r:id="rId71" o:title=""/>
            </v:shape>
            <v:shape style="position:absolute;left:8509;top:4111;width:900;height:80" coordorigin="8509,4111" coordsize="900,80" path="m8589,4111l8509,4151,8589,4191,8556,4158,8549,4158,8549,4143,8557,4143,8589,4111xm9369,4151l9329,4191,9394,4158,9369,4158,9369,4151xm8549,4151l8549,4158,8556,4158,8549,4151xm9361,4143l8557,4143,8549,4151,8556,4158,9362,4158,9369,4151,9361,4143xm9394,4143l9369,4143,9369,4158,9394,4158,9409,4151,9394,4143xm8557,4143l8549,4143,8549,4151,8557,4143xm9329,4111l9369,4151,9369,4143,9394,4143,9329,4111xe" filled="true" fillcolor="#000000" stroked="false">
              <v:path arrowok="t"/>
              <v:fill type="solid"/>
            </v:shape>
            <v:shape style="position:absolute;left:7188;top:3029;width:438;height:722" coordorigin="7188,3029" coordsize="438,722" path="m7188,3029l7206,3038,7231,3050,7261,3067,7327,3116,7403,3184,7469,3274,7499,3328,7526,3388,7551,3451,7574,3526,7594,3610,7612,3690,7626,3751e" filled="false" stroked="true" strokeweight=".75pt" strokecolor="#000000">
              <v:path arrowok="t"/>
              <v:stroke dashstyle="solid"/>
            </v:shape>
            <v:shape style="position:absolute;left:7766;top:3092;width:756;height:650" coordorigin="7766,3093" coordsize="756,650" path="m7766,3396l7794,3343,7834,3266,7882,3189,7931,3134,8037,3093,8093,3095,8201,3148,8256,3204,8306,3269,8350,3329,8386,3386,8415,3444,8440,3501,8482,3608,8512,3706,8522,3742e" filled="false" stroked="true" strokeweight=".75pt" strokecolor="#000000">
              <v:path arrowok="t"/>
              <v:stroke dashstyle="solid"/>
            </v:shape>
            <v:shape style="position:absolute;left:8891;top:3089;width:502;height:668" coordorigin="8891,3089" coordsize="502,668" path="m8891,3089l8913,3092,8943,3096,8978,3102,9041,3123,9103,3156,9164,3215,9224,3300,9274,3385,9315,3469,9351,3577,9367,3644,9382,3708,9393,3757e" filled="false" stroked="true" strokeweight=".75pt" strokecolor="#000000">
              <v:path arrowok="t"/>
              <v:stroke dashstyle="solid"/>
            </v:shape>
            <v:shape style="position:absolute;left:7144;top:2851;width:80;height:901" coordorigin="7145,2851" coordsize="80,901" path="m7185,2971l7177,2986,7176,3752,7191,3752,7192,3051,7192,2986,7185,2971xm7185,2851l7145,3051,7177,2986,7177,2971,7209,2971,7185,2851xm7209,2971l7192,2971,7192,2986,7225,3051,7209,2971xm7192,2971l7185,2971,7192,2986,7192,2971xm7185,2971l7177,2971,7177,2986,7185,2971xe" filled="true" fillcolor="#000000" stroked="false">
              <v:path arrowok="t"/>
              <v:fill type="solid"/>
            </v:shape>
            <v:shape style="position:absolute;left:10125;top:3603;width:360;height:216" type="#_x0000_t75" stroked="false">
              <v:imagedata r:id="rId61" o:title=""/>
            </v:shape>
            <v:shape style="position:absolute;left:7176;top:3721;width:3050;height:80" coordorigin="7176,3721" coordsize="3050,80" path="m10026,3721l10091,3753,10106,3753,10106,3768,10091,3768,10026,3801,10189,3768,10106,3768,10189,3768,10226,3761,10026,3721xm10106,3761l10091,3768,10106,3768,10106,3761xm7176,3752l7176,3767,10091,3768,10106,3761,10091,3753,7176,3752xm10091,3753l10106,3761,10106,3753,10091,3753xe" filled="true" fillcolor="#000000" stroked="false">
              <v:path arrowok="t"/>
              <v:fill type="solid"/>
            </v:shape>
            <v:line style="position:absolute" from="7765,3387" to="7766,3748" stroked="true" strokeweight=".75pt" strokecolor="#000000">
              <v:stroke dashstyle="solid"/>
            </v:line>
            <v:line style="position:absolute" from="8886,3075" to="8887,3756" stroked="true" strokeweight=".75pt" strokecolor="#000000">
              <v:stroke dashstyle="solid"/>
            </v:line>
            <v:shape style="position:absolute;left:6937;top:292;width:194;height:266" type="#_x0000_t202" filled="false" stroked="false">
              <v:textbox inset="0,0,0,0">
                <w:txbxContent>
                  <w:p>
                    <w:pPr>
                      <w:spacing w:line="266" w:lineRule="exact" w:before="0"/>
                      <w:ind w:left="0" w:right="0" w:firstLine="0"/>
                      <w:jc w:val="left"/>
                      <w:rPr>
                        <w:sz w:val="24"/>
                      </w:rPr>
                    </w:pPr>
                    <w:r>
                      <w:rPr>
                        <w:w w:val="99"/>
                        <w:sz w:val="24"/>
                      </w:rPr>
                      <w:t>U</w:t>
                    </w:r>
                  </w:p>
                </w:txbxContent>
              </v:textbox>
              <w10:wrap type="none"/>
            </v:shape>
            <v:shape style="position:absolute;left:6812;top:1346;width:361;height:549" type="#_x0000_t202" filled="false" stroked="false">
              <v:textbox inset="0,0,0,0">
                <w:txbxContent>
                  <w:p>
                    <w:pPr>
                      <w:spacing w:line="252" w:lineRule="exact" w:before="0"/>
                      <w:ind w:left="0" w:right="0" w:firstLine="0"/>
                      <w:jc w:val="left"/>
                      <w:rPr>
                        <w:sz w:val="24"/>
                      </w:rPr>
                    </w:pPr>
                    <w:r>
                      <w:rPr>
                        <w:sz w:val="24"/>
                      </w:rPr>
                      <w:t>U</w:t>
                    </w:r>
                    <w:r>
                      <w:rPr>
                        <w:sz w:val="24"/>
                        <w:vertAlign w:val="subscript"/>
                      </w:rPr>
                      <w:t>C</w:t>
                    </w:r>
                    <w:r>
                      <w:rPr>
                        <w:sz w:val="24"/>
                        <w:vertAlign w:val="baseline"/>
                      </w:rPr>
                      <w:t>,</w:t>
                    </w:r>
                  </w:p>
                  <w:p>
                    <w:pPr>
                      <w:spacing w:line="144" w:lineRule="auto" w:before="31"/>
                      <w:ind w:left="2" w:right="0" w:firstLine="0"/>
                      <w:jc w:val="left"/>
                      <w:rPr>
                        <w:sz w:val="16"/>
                      </w:rPr>
                    </w:pPr>
                    <w:r>
                      <w:rPr>
                        <w:position w:val="-10"/>
                        <w:sz w:val="24"/>
                      </w:rPr>
                      <w:t>U</w:t>
                    </w:r>
                    <w:r>
                      <w:rPr>
                        <w:sz w:val="16"/>
                      </w:rPr>
                      <w:t>’</w:t>
                    </w:r>
                  </w:p>
                </w:txbxContent>
              </v:textbox>
              <w10:wrap type="none"/>
            </v:shape>
            <v:shape style="position:absolute;left:8557;top:1111;width:247;height:306" type="#_x0000_t202" filled="false" stroked="false">
              <v:textbox inset="0,0,0,0">
                <w:txbxContent>
                  <w:p>
                    <w:pPr>
                      <w:spacing w:line="151" w:lineRule="auto" w:before="35"/>
                      <w:ind w:left="0" w:right="0" w:firstLine="0"/>
                      <w:jc w:val="left"/>
                      <w:rPr>
                        <w:sz w:val="16"/>
                      </w:rPr>
                    </w:pPr>
                    <w:r>
                      <w:rPr>
                        <w:position w:val="-10"/>
                        <w:sz w:val="24"/>
                      </w:rPr>
                      <w:t>U</w:t>
                    </w:r>
                    <w:r>
                      <w:rPr>
                        <w:sz w:val="16"/>
                      </w:rPr>
                      <w:t>’</w:t>
                    </w:r>
                  </w:p>
                </w:txbxContent>
              </v:textbox>
              <w10:wrap type="none"/>
            </v:shape>
            <v:shape style="position:absolute;left:10283;top:947;width:87;height:266" type="#_x0000_t202" filled="false" stroked="false">
              <v:textbox inset="0,0,0,0">
                <w:txbxContent>
                  <w:p>
                    <w:pPr>
                      <w:spacing w:line="266" w:lineRule="exact" w:before="0"/>
                      <w:ind w:left="0" w:right="0" w:firstLine="0"/>
                      <w:jc w:val="left"/>
                      <w:rPr>
                        <w:sz w:val="24"/>
                      </w:rPr>
                    </w:pPr>
                    <w:r>
                      <w:rPr>
                        <w:sz w:val="24"/>
                      </w:rPr>
                      <w:t>t</w:t>
                    </w:r>
                  </w:p>
                </w:txbxContent>
              </v:textbox>
              <w10:wrap type="none"/>
            </v:shape>
            <v:shape style="position:absolute;left:8783;top:1253;width:128;height:179" type="#_x0000_t202" filled="false" stroked="false">
              <v:textbox inset="0,0,0,0">
                <w:txbxContent>
                  <w:p>
                    <w:pPr>
                      <w:spacing w:line="178" w:lineRule="exact" w:before="0"/>
                      <w:ind w:left="0" w:right="0" w:firstLine="0"/>
                      <w:jc w:val="left"/>
                      <w:rPr>
                        <w:sz w:val="16"/>
                      </w:rPr>
                    </w:pPr>
                    <w:r>
                      <w:rPr>
                        <w:w w:val="100"/>
                        <w:sz w:val="16"/>
                      </w:rPr>
                      <w:t>C</w:t>
                    </w:r>
                  </w:p>
                </w:txbxContent>
              </v:textbox>
              <w10:wrap type="none"/>
            </v:shape>
            <v:shape style="position:absolute;left:7040;top:1731;width:128;height:179" type="#_x0000_t202" filled="false" stroked="false">
              <v:textbox inset="0,0,0,0">
                <w:txbxContent>
                  <w:p>
                    <w:pPr>
                      <w:spacing w:line="178" w:lineRule="exact" w:before="0"/>
                      <w:ind w:left="0" w:right="0" w:firstLine="0"/>
                      <w:jc w:val="left"/>
                      <w:rPr>
                        <w:sz w:val="16"/>
                      </w:rPr>
                    </w:pPr>
                    <w:r>
                      <w:rPr>
                        <w:w w:val="100"/>
                        <w:sz w:val="16"/>
                      </w:rPr>
                      <w:t>C</w:t>
                    </w:r>
                  </w:p>
                </w:txbxContent>
              </v:textbox>
              <w10:wrap type="none"/>
            </v:shape>
            <v:shape style="position:absolute;left:7981;top:2037;width:301;height:280" type="#_x0000_t202" filled="false" stroked="false">
              <v:textbox inset="0,0,0,0">
                <w:txbxContent>
                  <w:p>
                    <w:pPr>
                      <w:spacing w:line="266" w:lineRule="exact" w:before="0"/>
                      <w:ind w:left="0" w:right="0" w:firstLine="0"/>
                      <w:jc w:val="left"/>
                      <w:rPr>
                        <w:sz w:val="24"/>
                      </w:rPr>
                    </w:pPr>
                    <w:r>
                      <w:rPr>
                        <w:sz w:val="24"/>
                      </w:rPr>
                      <w:t>U</w:t>
                    </w:r>
                    <w:r>
                      <w:rPr>
                        <w:sz w:val="24"/>
                        <w:vertAlign w:val="subscript"/>
                      </w:rPr>
                      <w:t>C</w:t>
                    </w:r>
                  </w:p>
                </w:txbxContent>
              </v:textbox>
              <w10:wrap type="none"/>
            </v:shape>
            <v:shape style="position:absolute;left:10305;top:2555;width:87;height:266" type="#_x0000_t202" filled="false" stroked="false">
              <v:textbox inset="0,0,0,0">
                <w:txbxContent>
                  <w:p>
                    <w:pPr>
                      <w:spacing w:line="266" w:lineRule="exact" w:before="0"/>
                      <w:ind w:left="0" w:right="0" w:firstLine="0"/>
                      <w:jc w:val="left"/>
                      <w:rPr>
                        <w:sz w:val="24"/>
                      </w:rPr>
                    </w:pPr>
                    <w:r>
                      <w:rPr>
                        <w:sz w:val="24"/>
                      </w:rPr>
                      <w:t>t</w:t>
                    </w:r>
                  </w:p>
                </w:txbxContent>
              </v:textbox>
              <w10:wrap type="none"/>
            </v:shape>
            <v:shape style="position:absolute;left:6985;top:2966;width:151;height:280" type="#_x0000_t202" filled="false" stroked="false">
              <v:textbox inset="0,0,0,0">
                <w:txbxContent>
                  <w:p>
                    <w:pPr>
                      <w:spacing w:line="266" w:lineRule="exact" w:before="0"/>
                      <w:ind w:left="0" w:right="0" w:firstLine="0"/>
                      <w:jc w:val="left"/>
                      <w:rPr>
                        <w:sz w:val="24"/>
                      </w:rPr>
                    </w:pPr>
                    <w:r>
                      <w:rPr>
                        <w:sz w:val="24"/>
                      </w:rPr>
                      <w:t>i</w:t>
                    </w:r>
                    <w:r>
                      <w:rPr>
                        <w:sz w:val="24"/>
                        <w:vertAlign w:val="subscript"/>
                      </w:rPr>
                      <w:t>з</w:t>
                    </w:r>
                  </w:p>
                </w:txbxContent>
              </v:textbox>
              <w10:wrap type="none"/>
            </v:shape>
            <v:shape style="position:absolute;left:10274;top:3606;width:87;height:266" type="#_x0000_t202" filled="false" stroked="false">
              <v:textbox inset="0,0,0,0">
                <w:txbxContent>
                  <w:p>
                    <w:pPr>
                      <w:spacing w:line="266" w:lineRule="exact" w:before="0"/>
                      <w:ind w:left="0" w:right="0" w:firstLine="0"/>
                      <w:jc w:val="left"/>
                      <w:rPr>
                        <w:sz w:val="24"/>
                      </w:rPr>
                    </w:pPr>
                    <w:r>
                      <w:rPr>
                        <w:sz w:val="24"/>
                      </w:rPr>
                      <w:t>t</w:t>
                    </w:r>
                  </w:p>
                </w:txbxContent>
              </v:textbox>
              <w10:wrap type="none"/>
            </v:shape>
            <v:shape style="position:absolute;left:7976;top:3888;width:241;height:266" type="#_x0000_t202" filled="false" stroked="false">
              <v:textbox inset="0,0,0,0">
                <w:txbxContent>
                  <w:p>
                    <w:pPr>
                      <w:spacing w:line="266" w:lineRule="exact" w:before="0"/>
                      <w:ind w:left="0" w:right="0" w:firstLine="0"/>
                      <w:jc w:val="left"/>
                      <w:rPr>
                        <w:sz w:val="24"/>
                      </w:rPr>
                    </w:pPr>
                    <w:r>
                      <w:rPr>
                        <w:sz w:val="24"/>
                      </w:rPr>
                      <w:t>Δt</w:t>
                    </w:r>
                  </w:p>
                </w:txbxContent>
              </v:textbox>
              <w10:wrap type="none"/>
            </v:shape>
            <v:shape style="position:absolute;left:8817;top:3897;width:241;height:266" type="#_x0000_t202" filled="false" stroked="false">
              <v:textbox inset="0,0,0,0">
                <w:txbxContent>
                  <w:p>
                    <w:pPr>
                      <w:spacing w:line="266" w:lineRule="exact" w:before="0"/>
                      <w:ind w:left="0" w:right="0" w:firstLine="0"/>
                      <w:jc w:val="left"/>
                      <w:rPr>
                        <w:sz w:val="24"/>
                      </w:rPr>
                    </w:pPr>
                    <w:r>
                      <w:rPr>
                        <w:sz w:val="24"/>
                      </w:rPr>
                      <w:t>Δt</w:t>
                    </w:r>
                  </w:p>
                </w:txbxContent>
              </v:textbox>
              <w10:wrap type="none"/>
            </v:shape>
            <w10:wrap type="topAndBottom"/>
          </v:group>
        </w:pict>
      </w:r>
    </w:p>
    <w:p>
      <w:pPr>
        <w:pStyle w:val="BodyText"/>
        <w:spacing w:before="7"/>
        <w:rPr>
          <w:sz w:val="7"/>
        </w:rPr>
      </w:pPr>
    </w:p>
    <w:p>
      <w:pPr>
        <w:tabs>
          <w:tab w:pos="6776" w:val="left" w:leader="none"/>
        </w:tabs>
        <w:spacing w:line="240" w:lineRule="auto"/>
        <w:ind w:left="3044" w:right="0" w:firstLine="0"/>
        <w:rPr>
          <w:sz w:val="20"/>
        </w:rPr>
      </w:pPr>
      <w:r>
        <w:rPr>
          <w:sz w:val="20"/>
        </w:rPr>
        <w:pict>
          <v:group style="width:27pt;height:19.8pt;mso-position-horizontal-relative:char;mso-position-vertical-relative:line" coordorigin="0,0" coordsize="540,396">
            <v:shape style="position:absolute;left:0;top:0;width:540;height:396" type="#_x0000_t75" stroked="false">
              <v:imagedata r:id="rId78" o:title=""/>
            </v:shape>
            <v:shape style="position:absolute;left:0;top:0;width:540;height:396" type="#_x0000_t202" filled="false" stroked="false">
              <v:textbox inset="0,0,0,0">
                <w:txbxContent>
                  <w:p>
                    <w:pPr>
                      <w:spacing w:line="322" w:lineRule="exact" w:before="0"/>
                      <w:ind w:left="145" w:right="0" w:firstLine="0"/>
                      <w:jc w:val="left"/>
                      <w:rPr>
                        <w:sz w:val="28"/>
                      </w:rPr>
                    </w:pPr>
                    <w:r>
                      <w:rPr>
                        <w:i/>
                        <w:sz w:val="28"/>
                      </w:rPr>
                      <w:t>а</w:t>
                    </w:r>
                    <w:r>
                      <w:rPr>
                        <w:sz w:val="28"/>
                      </w:rPr>
                      <w:t>)</w:t>
                    </w:r>
                  </w:p>
                </w:txbxContent>
              </v:textbox>
              <w10:wrap type="none"/>
            </v:shape>
          </v:group>
        </w:pict>
      </w:r>
      <w:r>
        <w:rPr>
          <w:sz w:val="20"/>
        </w:rPr>
      </w:r>
      <w:r>
        <w:rPr>
          <w:sz w:val="20"/>
        </w:rPr>
        <w:tab/>
      </w:r>
      <w:r>
        <w:rPr>
          <w:sz w:val="20"/>
        </w:rPr>
        <w:pict>
          <v:group style="width:27pt;height:19.8pt;mso-position-horizontal-relative:char;mso-position-vertical-relative:line" coordorigin="0,0" coordsize="540,396">
            <v:shape style="position:absolute;left:0;top:0;width:540;height:396" type="#_x0000_t75" stroked="false">
              <v:imagedata r:id="rId78" o:title=""/>
            </v:shape>
            <v:shape style="position:absolute;left:0;top:0;width:540;height:396" type="#_x0000_t202" filled="false" stroked="false">
              <v:textbox inset="0,0,0,0">
                <w:txbxContent>
                  <w:p>
                    <w:pPr>
                      <w:spacing w:line="322" w:lineRule="exact" w:before="0"/>
                      <w:ind w:left="145" w:right="0" w:firstLine="0"/>
                      <w:jc w:val="left"/>
                      <w:rPr>
                        <w:sz w:val="28"/>
                      </w:rPr>
                    </w:pPr>
                    <w:r>
                      <w:rPr>
                        <w:i/>
                        <w:sz w:val="28"/>
                      </w:rPr>
                      <w:t>б</w:t>
                    </w:r>
                    <w:r>
                      <w:rPr>
                        <w:sz w:val="28"/>
                      </w:rPr>
                      <w:t>)</w:t>
                    </w:r>
                  </w:p>
                </w:txbxContent>
              </v:textbox>
              <w10:wrap type="none"/>
            </v:shape>
          </v:group>
        </w:pict>
      </w:r>
      <w:r>
        <w:rPr>
          <w:sz w:val="20"/>
        </w:rPr>
      </w:r>
    </w:p>
    <w:p>
      <w:pPr>
        <w:pStyle w:val="BodyText"/>
        <w:spacing w:before="5"/>
        <w:rPr>
          <w:sz w:val="13"/>
        </w:rPr>
      </w:pPr>
      <w:r>
        <w:rPr/>
        <w:pict>
          <v:group style="position:absolute;margin-left:85.559998pt;margin-top:9.695342pt;width:468pt;height:67.1pt;mso-position-horizontal-relative:page;mso-position-vertical-relative:paragraph;z-index:-251452416;mso-wrap-distance-left:0;mso-wrap-distance-right:0" coordorigin="1711,194" coordsize="9360,1342">
            <v:shape style="position:absolute;left:1711;top:193;width:9360;height:1342" type="#_x0000_t75" stroked="false">
              <v:imagedata r:id="rId79" o:title=""/>
            </v:shape>
            <v:shape style="position:absolute;left:1711;top:193;width:9360;height:1342" type="#_x0000_t202" filled="false" stroked="false">
              <v:textbox inset="0,0,0,0">
                <w:txbxContent>
                  <w:p>
                    <w:pPr>
                      <w:spacing w:line="360" w:lineRule="auto" w:before="0"/>
                      <w:ind w:left="142" w:right="180" w:firstLine="707"/>
                      <w:jc w:val="left"/>
                      <w:rPr>
                        <w:sz w:val="28"/>
                      </w:rPr>
                    </w:pPr>
                    <w:r>
                      <w:rPr>
                        <w:sz w:val="28"/>
                      </w:rPr>
                      <w:t>Рисунок 1.10 – Криві </w:t>
                    </w:r>
                    <w:r>
                      <w:rPr>
                        <w:i/>
                        <w:sz w:val="28"/>
                      </w:rPr>
                      <w:t>u</w:t>
                    </w:r>
                    <w:r>
                      <w:rPr>
                        <w:sz w:val="28"/>
                      </w:rPr>
                      <w:t>(</w:t>
                    </w:r>
                    <w:r>
                      <w:rPr>
                        <w:i/>
                        <w:sz w:val="28"/>
                      </w:rPr>
                      <w:t>t</w:t>
                    </w:r>
                    <w:r>
                      <w:rPr>
                        <w:sz w:val="28"/>
                      </w:rPr>
                      <w:t>), </w:t>
                    </w:r>
                    <w:r>
                      <w:rPr>
                        <w:i/>
                        <w:sz w:val="28"/>
                      </w:rPr>
                      <w:t>u</w:t>
                    </w:r>
                    <w:r>
                      <w:rPr>
                        <w:sz w:val="28"/>
                        <w:vertAlign w:val="subscript"/>
                      </w:rPr>
                      <w:t>с</w:t>
                    </w:r>
                    <w:r>
                      <w:rPr>
                        <w:sz w:val="28"/>
                        <w:vertAlign w:val="baseline"/>
                      </w:rPr>
                      <w:t>(</w:t>
                    </w:r>
                    <w:r>
                      <w:rPr>
                        <w:i/>
                        <w:sz w:val="28"/>
                        <w:vertAlign w:val="baseline"/>
                      </w:rPr>
                      <w:t>t</w:t>
                    </w:r>
                    <w:r>
                      <w:rPr>
                        <w:sz w:val="28"/>
                        <w:vertAlign w:val="baseline"/>
                      </w:rPr>
                      <w:t>), </w:t>
                    </w:r>
                    <w:r>
                      <w:rPr>
                        <w:i/>
                        <w:sz w:val="28"/>
                        <w:vertAlign w:val="baseline"/>
                      </w:rPr>
                      <w:t>u</w:t>
                    </w:r>
                    <w:r>
                      <w:rPr>
                        <w:sz w:val="28"/>
                        <w:vertAlign w:val="subscript"/>
                      </w:rPr>
                      <w:t>с</w:t>
                    </w:r>
                    <w:r>
                      <w:rPr>
                        <w:sz w:val="28"/>
                        <w:vertAlign w:val="baseline"/>
                      </w:rPr>
                      <w:t>’(</w:t>
                    </w:r>
                    <w:r>
                      <w:rPr>
                        <w:i/>
                        <w:sz w:val="28"/>
                        <w:vertAlign w:val="baseline"/>
                      </w:rPr>
                      <w:t>t</w:t>
                    </w:r>
                    <w:r>
                      <w:rPr>
                        <w:sz w:val="28"/>
                        <w:vertAlign w:val="baseline"/>
                      </w:rPr>
                      <w:t>) і </w:t>
                    </w:r>
                    <w:r>
                      <w:rPr>
                        <w:i/>
                        <w:sz w:val="28"/>
                        <w:vertAlign w:val="baseline"/>
                      </w:rPr>
                      <w:t>і</w:t>
                    </w:r>
                    <w:r>
                      <w:rPr>
                        <w:sz w:val="28"/>
                        <w:vertAlign w:val="subscript"/>
                      </w:rPr>
                      <w:t>з</w:t>
                    </w:r>
                    <w:r>
                      <w:rPr>
                        <w:sz w:val="28"/>
                        <w:vertAlign w:val="baseline"/>
                      </w:rPr>
                      <w:t>(</w:t>
                    </w:r>
                    <w:r>
                      <w:rPr>
                        <w:i/>
                        <w:sz w:val="28"/>
                        <w:vertAlign w:val="baseline"/>
                      </w:rPr>
                      <w:t>t</w:t>
                    </w:r>
                    <w:r>
                      <w:rPr>
                        <w:sz w:val="28"/>
                        <w:vertAlign w:val="baseline"/>
                      </w:rPr>
                      <w:t>) при зарядці конденсаторів в двухнапівперіодній мостовій схемі з</w:t>
                    </w:r>
                    <w:r>
                      <w:rPr>
                        <w:spacing w:val="-1"/>
                        <w:sz w:val="28"/>
                        <w:vertAlign w:val="baseline"/>
                      </w:rPr>
                      <w:t> </w:t>
                    </w:r>
                    <w:r>
                      <w:rPr>
                        <w:spacing w:val="-3"/>
                        <w:sz w:val="28"/>
                        <w:vertAlign w:val="baseline"/>
                      </w:rPr>
                      <w:t>струмообмежувачем:</w:t>
                    </w:r>
                  </w:p>
                  <w:p>
                    <w:pPr>
                      <w:spacing w:before="0"/>
                      <w:ind w:left="3903" w:right="0" w:firstLine="0"/>
                      <w:jc w:val="left"/>
                      <w:rPr>
                        <w:sz w:val="28"/>
                      </w:rPr>
                    </w:pPr>
                    <w:r>
                      <w:rPr>
                        <w:i/>
                        <w:sz w:val="28"/>
                      </w:rPr>
                      <w:t>а </w:t>
                    </w:r>
                    <w:r>
                      <w:rPr>
                        <w:sz w:val="28"/>
                      </w:rPr>
                      <w:t>– </w:t>
                    </w:r>
                    <w:r>
                      <w:rPr>
                        <w:i/>
                        <w:sz w:val="28"/>
                      </w:rPr>
                      <w:t>R</w:t>
                    </w:r>
                    <w:r>
                      <w:rPr>
                        <w:sz w:val="28"/>
                        <w:vertAlign w:val="subscript"/>
                      </w:rPr>
                      <w:t>з</w:t>
                    </w:r>
                    <w:r>
                      <w:rPr>
                        <w:sz w:val="28"/>
                        <w:vertAlign w:val="baseline"/>
                      </w:rPr>
                      <w:t>, </w:t>
                    </w:r>
                    <w:r>
                      <w:rPr>
                        <w:i/>
                        <w:sz w:val="28"/>
                        <w:vertAlign w:val="baseline"/>
                      </w:rPr>
                      <w:t>б </w:t>
                    </w:r>
                    <w:r>
                      <w:rPr>
                        <w:sz w:val="28"/>
                        <w:vertAlign w:val="baseline"/>
                      </w:rPr>
                      <w:t>– </w:t>
                    </w:r>
                    <w:r>
                      <w:rPr>
                        <w:i/>
                        <w:sz w:val="28"/>
                        <w:vertAlign w:val="baseline"/>
                      </w:rPr>
                      <w:t>С</w:t>
                    </w:r>
                    <w:r>
                      <w:rPr>
                        <w:sz w:val="28"/>
                        <w:vertAlign w:val="subscript"/>
                      </w:rPr>
                      <w:t>з</w:t>
                    </w:r>
                    <w:r>
                      <w:rPr>
                        <w:sz w:val="28"/>
                        <w:vertAlign w:val="baseline"/>
                      </w:rPr>
                      <w:t>.</w:t>
                    </w:r>
                  </w:p>
                </w:txbxContent>
              </v:textbox>
              <w10:wrap type="none"/>
            </v:shape>
            <w10:wrap type="topAndBottom"/>
          </v:group>
        </w:pict>
      </w:r>
    </w:p>
    <w:p>
      <w:pPr>
        <w:spacing w:after="0"/>
        <w:rPr>
          <w:sz w:val="13"/>
        </w:rPr>
        <w:sectPr>
          <w:pgSz w:w="11910" w:h="16840"/>
          <w:pgMar w:header="712" w:footer="0" w:top="1040" w:bottom="280" w:left="1300" w:right="0"/>
        </w:sectPr>
      </w:pPr>
    </w:p>
    <w:p>
      <w:pPr>
        <w:pStyle w:val="BodyText"/>
        <w:spacing w:before="9"/>
        <w:rPr>
          <w:sz w:val="14"/>
        </w:rPr>
      </w:pPr>
    </w:p>
    <w:p>
      <w:pPr>
        <w:pStyle w:val="Heading6"/>
        <w:numPr>
          <w:ilvl w:val="1"/>
          <w:numId w:val="3"/>
        </w:numPr>
        <w:tabs>
          <w:tab w:pos="1703" w:val="left" w:leader="none"/>
        </w:tabs>
        <w:spacing w:line="240" w:lineRule="auto" w:before="89" w:after="0"/>
        <w:ind w:left="1702" w:right="0" w:hanging="449"/>
        <w:jc w:val="left"/>
      </w:pPr>
      <w:r>
        <w:rPr/>
        <w:t>Пристрої керування зарядкою накопичувачів ємностей</w:t>
      </w:r>
      <w:r>
        <w:rPr>
          <w:spacing w:val="-13"/>
        </w:rPr>
        <w:t> </w:t>
      </w:r>
      <w:r>
        <w:rPr/>
        <w:t>енергії</w:t>
      </w:r>
    </w:p>
    <w:p>
      <w:pPr>
        <w:pStyle w:val="BodyText"/>
        <w:rPr>
          <w:b/>
          <w:sz w:val="30"/>
        </w:rPr>
      </w:pPr>
    </w:p>
    <w:p>
      <w:pPr>
        <w:pStyle w:val="BodyText"/>
        <w:spacing w:before="1"/>
        <w:rPr>
          <w:b/>
          <w:sz w:val="26"/>
        </w:rPr>
      </w:pPr>
    </w:p>
    <w:p>
      <w:pPr>
        <w:pStyle w:val="ListParagraph"/>
        <w:numPr>
          <w:ilvl w:val="2"/>
          <w:numId w:val="3"/>
        </w:numPr>
        <w:tabs>
          <w:tab w:pos="2043" w:val="left" w:leader="none"/>
          <w:tab w:pos="2044" w:val="left" w:leader="none"/>
        </w:tabs>
        <w:spacing w:line="240" w:lineRule="auto" w:before="0" w:after="0"/>
        <w:ind w:left="2043" w:right="0" w:hanging="790"/>
        <w:jc w:val="left"/>
        <w:rPr>
          <w:b/>
          <w:sz w:val="28"/>
        </w:rPr>
      </w:pPr>
      <w:r>
        <w:rPr>
          <w:b/>
          <w:sz w:val="28"/>
        </w:rPr>
        <w:t>Схеми з</w:t>
      </w:r>
      <w:r>
        <w:rPr>
          <w:b/>
          <w:spacing w:val="-4"/>
          <w:sz w:val="28"/>
        </w:rPr>
        <w:t> </w:t>
      </w:r>
      <w:r>
        <w:rPr>
          <w:b/>
          <w:sz w:val="28"/>
        </w:rPr>
        <w:t>інвертуванням</w:t>
      </w:r>
    </w:p>
    <w:p>
      <w:pPr>
        <w:pStyle w:val="BodyText"/>
        <w:rPr>
          <w:b/>
          <w:sz w:val="30"/>
        </w:rPr>
      </w:pPr>
    </w:p>
    <w:p>
      <w:pPr>
        <w:pStyle w:val="BodyText"/>
        <w:spacing w:before="6"/>
        <w:rPr>
          <w:b/>
          <w:sz w:val="25"/>
        </w:rPr>
      </w:pPr>
    </w:p>
    <w:p>
      <w:pPr>
        <w:pStyle w:val="BodyText"/>
        <w:spacing w:line="360" w:lineRule="auto"/>
        <w:ind w:left="402" w:right="839" w:firstLine="777"/>
        <w:jc w:val="both"/>
      </w:pPr>
      <w:r>
        <w:rPr/>
        <w:t>Для зарядки високовольтних батарей конденсаторів від низьковольт- них джерел постійної напруги з жорсткою зовнішньою характеристикою ви- користовують проміжні перетворювачі.</w:t>
      </w:r>
    </w:p>
    <w:p>
      <w:pPr>
        <w:pStyle w:val="BodyText"/>
        <w:spacing w:line="360" w:lineRule="auto" w:before="1"/>
        <w:ind w:left="402" w:right="839" w:firstLine="707"/>
        <w:jc w:val="both"/>
      </w:pPr>
      <w:r>
        <w:rPr/>
        <w:t>В схемах зарядних пристроїв з інвертуванням джерело постійної елект- рорушійної сили перетвориться в джерело із змінною постійної електрору- шійної сили. Отримана змінна напруга підвищується за допомогою трансфо- рматора до потрібної величини і потім звичайно випрямляється. Решта еле- ментів зарядних кіл з інвертуванням не відрізняється від елементів вентиль- них зарядних кіл, що живиться від джерела змінної напруги. Схеми з інвер- туванням знаходять широке застосування при живленні зарядних кіл від джерел обмеженої потужності, коли питання підвищення якості споживаної енергії набувають першорядне значення. Для поліпшення якості споживаної енергії використовуються системи імпульсного електроживлення, забезпе- чуючи постійність споживаного струму при зарядно-розрядних циклах, що періодично повторюються. В цих системах разом з інвертуванням застосо- вують проміжні накопичувачі енергії [14].</w:t>
      </w:r>
    </w:p>
    <w:p>
      <w:pPr>
        <w:pStyle w:val="BodyText"/>
        <w:spacing w:line="360" w:lineRule="auto"/>
        <w:ind w:left="402" w:right="840" w:firstLine="707"/>
        <w:jc w:val="both"/>
      </w:pPr>
      <w:r>
        <w:rPr/>
        <w:t>В деяких типах зарядних пристроїв з інвертуванням батареї конденса- торів є елементом резонансного </w:t>
      </w:r>
      <w:r>
        <w:rPr>
          <w:i/>
        </w:rPr>
        <w:t>LС</w:t>
      </w:r>
      <w:r>
        <w:rPr/>
        <w:t>-кола. Такі зарядні пристрої застосову- ються в резонансно-імпульсних конденсаторних машинах для конденсатор- ного мікрозварювання. В цих машинах послідовний інвертор живиться зви- чайно від буферної батареї конденсаторів, працюючої в режимі часткового розряду, а резонансний контур утворений робочою батареєю конденсаторів, що перезаряджається при кожному імпульсі зварювального струму, і індук- тивностями первинного і вторинного контурів зварювального трансформато- ра (включаючи і індуктивність розсіяння). При цьому напруга зарядки робо- чої батареї конденсаторів в сталому режимі може значно перевищувати на-</w:t>
      </w:r>
    </w:p>
    <w:p>
      <w:pPr>
        <w:spacing w:after="0" w:line="360" w:lineRule="auto"/>
        <w:jc w:val="both"/>
        <w:sectPr>
          <w:pgSz w:w="11910" w:h="16840"/>
          <w:pgMar w:header="712" w:footer="0" w:top="1040" w:bottom="280" w:left="1300" w:right="0"/>
        </w:sectPr>
      </w:pPr>
    </w:p>
    <w:p>
      <w:pPr>
        <w:pStyle w:val="BodyText"/>
        <w:spacing w:before="4"/>
        <w:rPr>
          <w:sz w:val="14"/>
        </w:rPr>
      </w:pPr>
    </w:p>
    <w:p>
      <w:pPr>
        <w:pStyle w:val="BodyText"/>
        <w:spacing w:line="360" w:lineRule="auto" w:before="89"/>
        <w:ind w:left="402" w:right="839"/>
        <w:jc w:val="both"/>
      </w:pPr>
      <w:r>
        <w:rPr/>
        <w:t>пругу на буферній батареї конденсаторів і визначається добротністю резона- нсного контуру. Прикладом схеми такого типу може служити схема, приве- дена на рисунку 1.11. Схема містить випрямний пристрій ВП, буферну бата- рею конденсаторів </w:t>
      </w:r>
      <w:r>
        <w:rPr>
          <w:i/>
        </w:rPr>
        <w:t>С</w:t>
      </w:r>
      <w:r>
        <w:rPr>
          <w:vertAlign w:val="subscript"/>
        </w:rPr>
        <w:t>б</w:t>
      </w:r>
      <w:r>
        <w:rPr>
          <w:vertAlign w:val="baseline"/>
        </w:rPr>
        <w:t> і послідовний двотактний мостовий інвертор на тирис- торах VS1 – VS4, в діагональ якого включена батарея робочих конденсато- рів</w:t>
      </w:r>
      <w:r>
        <w:rPr>
          <w:spacing w:val="-1"/>
          <w:vertAlign w:val="baseline"/>
        </w:rPr>
        <w:t> </w:t>
      </w:r>
      <w:r>
        <w:rPr>
          <w:i/>
          <w:vertAlign w:val="baseline"/>
        </w:rPr>
        <w:t>С</w:t>
      </w:r>
      <w:r>
        <w:rPr>
          <w:vertAlign w:val="baseline"/>
        </w:rPr>
        <w:t>.</w:t>
      </w:r>
    </w:p>
    <w:p>
      <w:pPr>
        <w:pStyle w:val="BodyText"/>
        <w:rPr>
          <w:sz w:val="20"/>
        </w:rPr>
      </w:pPr>
    </w:p>
    <w:p>
      <w:pPr>
        <w:pStyle w:val="BodyText"/>
        <w:rPr>
          <w:sz w:val="20"/>
        </w:rPr>
      </w:pPr>
    </w:p>
    <w:p>
      <w:pPr>
        <w:pStyle w:val="BodyText"/>
        <w:rPr>
          <w:sz w:val="20"/>
        </w:rPr>
      </w:pPr>
    </w:p>
    <w:p>
      <w:pPr>
        <w:pStyle w:val="BodyText"/>
        <w:spacing w:before="8"/>
        <w:rPr>
          <w:sz w:val="17"/>
        </w:rPr>
      </w:pPr>
      <w:r>
        <w:rPr/>
        <w:pict>
          <v:group style="position:absolute;margin-left:193.904999pt;margin-top:12.127149pt;width:345.5pt;height:172.6pt;mso-position-horizontal-relative:page;mso-position-vertical-relative:paragraph;z-index:-251441152;mso-wrap-distance-left:0;mso-wrap-distance-right:0" coordorigin="3878,243" coordsize="6910,3452">
            <v:shape style="position:absolute;left:3916;top:242;width:543;height:394" type="#_x0000_t75" stroked="false">
              <v:imagedata r:id="rId80" o:title=""/>
            </v:shape>
            <v:line style="position:absolute" from="9875,3349" to="9875,619" stroked="true" strokeweight=".75pt" strokecolor="#000000">
              <v:stroke dashstyle="solid"/>
            </v:line>
            <v:line style="position:absolute" from="10078,1364" to="9688,1367" stroked="true" strokeweight=".75pt" strokecolor="#000000">
              <v:stroke dashstyle="solid"/>
            </v:line>
            <v:shape style="position:absolute;left:9960;top:902;width:828;height:274" type="#_x0000_t75" stroked="false">
              <v:imagedata r:id="rId81" o:title=""/>
            </v:shape>
            <v:line style="position:absolute" from="10078,1031" to="9688,1032" stroked="true" strokeweight=".75pt" strokecolor="#000000">
              <v:stroke dashstyle="solid"/>
            </v:line>
            <v:line style="position:absolute" from="9882,1364" to="9688,1031" stroked="true" strokeweight=".75pt" strokecolor="#000000">
              <v:stroke dashstyle="solid"/>
            </v:line>
            <v:line style="position:absolute" from="9882,1364" to="10078,1031" stroked="true" strokeweight=".75pt" strokecolor="#000000">
              <v:stroke dashstyle="solid"/>
            </v:line>
            <v:line style="position:absolute" from="9882,1564" to="9881,830" stroked="true" strokeweight=".75pt" strokecolor="#000000">
              <v:stroke dashstyle="solid"/>
            </v:line>
            <v:shape style="position:absolute;left:8985;top:1526;width:615;height:485" type="#_x0000_t75" stroked="false">
              <v:imagedata r:id="rId82" o:title=""/>
            </v:shape>
            <v:line style="position:absolute" from="9680,1367" to="9616,1509" stroked="true" strokeweight=".75pt" strokecolor="#000000">
              <v:stroke dashstyle="solid"/>
            </v:line>
            <v:line style="position:absolute" from="3886,619" to="9875,622" stroked="true" strokeweight=".75pt" strokecolor="#000000">
              <v:stroke dashstyle="solid"/>
            </v:line>
            <v:line style="position:absolute" from="9092,2145" to="9093,1745" stroked="true" strokeweight=".75pt" strokecolor="#000000">
              <v:stroke dashstyle="solid"/>
            </v:line>
            <v:line style="position:absolute" from="9311,1941" to="9096,1945" stroked="true" strokeweight=".75pt" strokecolor="#000000">
              <v:stroke dashstyle="solid"/>
            </v:line>
            <v:line style="position:absolute" from="8992,2145" to="8994,1745" stroked="true" strokeweight=".75pt" strokecolor="#000000">
              <v:stroke dashstyle="solid"/>
            </v:line>
            <v:line style="position:absolute" from="8984,1946" to="8770,1950" stroked="true" strokeweight=".75pt" strokecolor="#000000">
              <v:stroke dashstyle="solid"/>
            </v:line>
            <v:line style="position:absolute" from="10078,2835" to="9688,2838" stroked="true" strokeweight=".75pt" strokecolor="#000000">
              <v:stroke dashstyle="solid"/>
            </v:line>
            <v:shape style="position:absolute;left:9960;top:2373;width:828;height:274" type="#_x0000_t75" stroked="false">
              <v:imagedata r:id="rId81" o:title=""/>
            </v:shape>
            <v:line style="position:absolute" from="10078,2502" to="9688,2503" stroked="true" strokeweight=".75pt" strokecolor="#000000">
              <v:stroke dashstyle="solid"/>
            </v:line>
            <v:line style="position:absolute" from="9882,2835" to="9688,2502" stroked="true" strokeweight=".75pt" strokecolor="#000000">
              <v:stroke dashstyle="solid"/>
            </v:line>
            <v:line style="position:absolute" from="9882,2835" to="10078,2502" stroked="true" strokeweight=".75pt" strokecolor="#000000">
              <v:stroke dashstyle="solid"/>
            </v:line>
            <v:line style="position:absolute" from="9882,3035" to="9881,2301" stroked="true" strokeweight=".75pt" strokecolor="#000000">
              <v:stroke dashstyle="solid"/>
            </v:line>
            <v:line style="position:absolute" from="9680,2838" to="9616,2980" stroked="true" strokeweight=".75pt" strokecolor="#000000">
              <v:stroke dashstyle="solid"/>
            </v:line>
            <v:line style="position:absolute" from="8422,2835" to="8032,2837" stroked="true" strokeweight=".75pt" strokecolor="#000000">
              <v:stroke dashstyle="solid"/>
            </v:line>
            <v:shape style="position:absolute;left:8301;top:2373;width:828;height:274" type="#_x0000_t75" stroked="false">
              <v:imagedata r:id="rId81" o:title=""/>
            </v:shape>
            <v:line style="position:absolute" from="8422,2502" to="8032,2503" stroked="true" strokeweight=".75pt" strokecolor="#000000">
              <v:stroke dashstyle="solid"/>
            </v:line>
            <v:line style="position:absolute" from="8226,2835" to="8032,2502" stroked="true" strokeweight=".75pt" strokecolor="#000000">
              <v:stroke dashstyle="solid"/>
            </v:line>
            <v:line style="position:absolute" from="8226,2835" to="8422,2502" stroked="true" strokeweight=".75pt" strokecolor="#000000">
              <v:stroke dashstyle="solid"/>
            </v:line>
            <v:line style="position:absolute" from="8226,3035" to="8225,2300" stroked="true" strokeweight=".75pt" strokecolor="#000000">
              <v:stroke dashstyle="solid"/>
            </v:line>
            <v:line style="position:absolute" from="8422,2846" to="8464,3000" stroked="true" strokeweight=".75pt" strokecolor="#000000">
              <v:stroke dashstyle="solid"/>
            </v:line>
            <v:shape style="position:absolute;left:3916;top:3300;width:545;height:394" type="#_x0000_t75" stroked="false">
              <v:imagedata r:id="rId80" o:title=""/>
            </v:shape>
            <v:shape style="position:absolute;left:5330;top:2791;width:622;height:488" type="#_x0000_t75" stroked="false">
              <v:imagedata r:id="rId83" o:title=""/>
            </v:shape>
            <v:line style="position:absolute" from="5976,3348" to="6179,3348" stroked="true" strokeweight=".83pt" strokecolor="#000000">
              <v:stroke dashstyle="solid"/>
            </v:line>
            <v:line style="position:absolute" from="5116,3348" to="5320,3348" stroked="true" strokeweight=".83pt" strokecolor="#000000">
              <v:stroke dashstyle="solid"/>
            </v:line>
            <v:rect style="position:absolute;left:5320;top:3212;width:656;height:269" filled="true" fillcolor="#ffffff" stroked="false">
              <v:fill type="solid"/>
            </v:rect>
            <v:rect style="position:absolute;left:5320;top:3212;width:656;height:269" filled="false" stroked="true" strokeweight=".75pt" strokecolor="#000000">
              <v:stroke dashstyle="solid"/>
            </v:rect>
            <v:line style="position:absolute" from="6157,3344" to="6353,3346" stroked="true" strokeweight=".75pt" strokecolor="#000000">
              <v:stroke dashstyle="solid"/>
            </v:line>
            <v:shape style="position:absolute;left:6571;top:2791;width:622;height:488" type="#_x0000_t75" stroked="false">
              <v:imagedata r:id="rId83" o:title=""/>
            </v:shape>
            <v:line style="position:absolute" from="7198,3344" to="7396,3343" stroked="true" strokeweight=".75pt" strokecolor="#000000">
              <v:stroke dashstyle="solid"/>
            </v:line>
            <v:shape style="position:absolute;left:6637;top:3212;width:273;height:132" coordorigin="6637,3212" coordsize="273,132" path="m6637,3344l6667,3283,6707,3237,6775,3212,6793,3214,6860,3246,6898,3306,6908,3335,6910,3344e" filled="false" stroked="true" strokeweight=".75pt" strokecolor="#000000">
              <v:path arrowok="t"/>
              <v:stroke dashstyle="solid"/>
            </v:shape>
            <v:shape style="position:absolute;left:6921;top:3212;width:269;height:135" coordorigin="6921,3212" coordsize="269,135" path="m6921,3347l6951,3285,6990,3240,7057,3212,7075,3214,7140,3248,7178,3308,7187,3337,7190,3347e" filled="false" stroked="true" strokeweight=".75pt" strokecolor="#000000">
              <v:path arrowok="t"/>
              <v:stroke dashstyle="solid"/>
            </v:shape>
            <v:shape style="position:absolute;left:6356;top:3212;width:269;height:132" coordorigin="6356,3212" coordsize="269,132" path="m6356,3344l6386,3283,6425,3237,6493,3212,6510,3214,6575,3246,6613,3306,6622,3335,6624,3344e" filled="false" stroked="true" strokeweight=".75pt" strokecolor="#000000">
              <v:path arrowok="t"/>
              <v:stroke dashstyle="solid"/>
            </v:shape>
            <v:line style="position:absolute" from="5124,3349" to="3886,3349" stroked="true" strokeweight=".75pt" strokecolor="#000000">
              <v:stroke dashstyle="solid"/>
            </v:line>
            <v:line style="position:absolute" from="7396,3349" to="9869,3352" stroked="true" strokeweight=".75pt" strokecolor="#000000">
              <v:stroke dashstyle="solid"/>
            </v:line>
            <v:shape style="position:absolute;left:8301;top:902;width:828;height:276" type="#_x0000_t75" stroked="false">
              <v:imagedata r:id="rId84" o:title=""/>
            </v:shape>
            <v:line style="position:absolute" from="8423,1030" to="8030,1032" stroked="true" strokeweight=".75pt" strokecolor="#000000">
              <v:stroke dashstyle="solid"/>
            </v:line>
            <v:line style="position:absolute" from="8423,1364" to="8030,1366" stroked="true" strokeweight=".75pt" strokecolor="#000000">
              <v:stroke dashstyle="solid"/>
            </v:line>
            <v:line style="position:absolute" from="8226,1364" to="8030,1030" stroked="true" strokeweight=".75pt" strokecolor="#000000">
              <v:stroke dashstyle="solid"/>
            </v:line>
            <v:line style="position:absolute" from="8226,1364" to="8423,1030" stroked="true" strokeweight=".75pt" strokecolor="#000000">
              <v:stroke dashstyle="solid"/>
            </v:line>
            <v:line style="position:absolute" from="8226,1564" to="8225,829" stroked="true" strokeweight=".75pt" strokecolor="#000000">
              <v:stroke dashstyle="solid"/>
            </v:line>
            <v:line style="position:absolute" from="8423,1375" to="8465,1529" stroked="true" strokeweight=".75pt" strokecolor="#000000">
              <v:stroke dashstyle="solid"/>
            </v:line>
            <v:shape style="position:absolute;left:8182;top:579;width:83;height:2810" coordorigin="8182,579" coordsize="83,2810" path="m8215,3311l8207,3312,8194,3321,8186,3334,8182,3349,8186,3365,8194,3378,8207,3386,8222,3389,8238,3386,8251,3378,8259,3365,8262,3349,8215,3349,8215,3311xm8222,3309l8215,3311,8215,3349,8230,3349,8230,3311,8222,3309xm8230,3311l8230,3349,8262,3349,8259,3334,8251,3321,8238,3312,8230,3311xm8217,658l8215,3311,8222,3309,8230,3309,8232,659,8225,659,8217,658xm8230,3309l8222,3309,8230,3311,8230,3309xm8232,619l8217,619,8217,658,8225,659,8232,658,8232,619xm8232,658l8225,659,8232,659,8232,658xm8265,619l8232,619,8232,658,8241,656,8253,648,8262,635,8265,619xm8225,579l8209,582,8197,591,8188,604,8185,619,8188,635,8197,647,8209,656,8217,658,8217,619,8265,619,8262,604,8253,591,8241,582,8225,579xe" filled="true" fillcolor="#000000" stroked="false">
              <v:path arrowok="t"/>
              <v:fill type="solid"/>
            </v:shape>
            <v:line style="position:absolute" from="4914,1682" to="4520,1681" stroked="true" strokeweight=".75pt" strokecolor="#000000">
              <v:stroke dashstyle="solid"/>
            </v:line>
            <v:shape style="position:absolute;left:4092;top:902;width:620;height:485" type="#_x0000_t75" stroked="false">
              <v:imagedata r:id="rId83" o:title=""/>
            </v:shape>
            <v:line style="position:absolute" from="4714,1459" to="4717,1677" stroked="true" strokeweight=".75pt" strokecolor="#000000">
              <v:stroke dashstyle="solid"/>
            </v:line>
            <v:line style="position:absolute" from="4914,1783" to="4520,1782" stroked="true" strokeweight=".75pt" strokecolor="#000000">
              <v:stroke dashstyle="solid"/>
            </v:line>
            <v:line style="position:absolute" from="4718,1791" to="4722,2010" stroked="true" strokeweight=".75pt" strokecolor="#000000">
              <v:stroke dashstyle="solid"/>
            </v:line>
            <v:shape style="position:absolute;left:8182;top:1910;width:660;height:80" coordorigin="8182,1911" coordsize="660,80" path="m8222,1911l8207,1914,8194,1922,8186,1935,8182,1951,8186,1966,8194,1979,8207,1988,8222,1991,8238,1987,8251,1979,8259,1966,8261,1958,8222,1958,8222,1943,8261,1943,8259,1935,8251,1922,8238,1914,8222,1911xm8261,1943l8222,1943,8222,1958,8261,1958,8262,1951,8261,1943xm8261,1958l8222,1958,8261,1958,8261,1958xm8842,1942l8261,1943,8262,1951,8261,1958,8842,1957,8842,1942xe" filled="true" fillcolor="#000000" stroked="false">
              <v:path arrowok="t"/>
              <v:fill type="solid"/>
            </v:shape>
            <v:shape style="position:absolute;left:9256;top:1904;width:659;height:80" coordorigin="9257,1904" coordsize="659,80" path="m9875,1904l9860,1907,9847,1916,9838,1929,9837,1937,9875,1937,9875,1952,9836,1952,9838,1960,9847,1972,9859,1981,9875,1984,9890,1981,9903,1973,9912,1960,9913,1952,9875,1952,9913,1952,9915,1944,9912,1929,9903,1916,9891,1907,9875,1904xm9837,1937l9835,1944,9836,1952,9875,1952,9875,1937,9837,1937xm9257,1934l9257,1949,9836,1952,9835,1944,9837,1937,9257,1934xe" filled="true" fillcolor="#000000" stroked="false">
              <v:path arrowok="t"/>
              <v:fill type="solid"/>
            </v:shape>
            <v:shape style="position:absolute;left:4033;top:1040;width:120;height:1890" coordorigin="4033,1041" coordsize="120,1890" path="m4033,2731l4093,2931,4129,2811,4088,2811,4088,2804,4033,2731xm4088,2804l4088,2811,4093,2811,4088,2804xm4096,1041l4086,1041,4088,2804,4093,2811,4098,2804,4096,1041xm4098,2804l4093,2811,4098,2811,4098,2804xm4153,2730l4098,2804,4098,2811,4129,2811,4153,2730xe" filled="true" fillcolor="#000000" stroked="false">
              <v:path arrowok="t"/>
              <v:fill type="solid"/>
            </v:shape>
            <v:shape style="position:absolute;left:4917;top:1322;width:622;height:488" type="#_x0000_t75" stroked="false">
              <v:imagedata r:id="rId83" o:title=""/>
            </v:shape>
            <v:shape style="position:absolute;left:4678;top:1970;width:80;height:1423" coordorigin="4678,1970" coordsize="80,1423" path="m4711,3315l4703,3316,4690,3325,4681,3338,4678,3353,4681,3369,4690,3381,4703,3390,4718,3393,4734,3390,4747,3381,4755,3369,4758,3353,4711,3353,4711,3315xm4718,3313l4711,3315,4711,3353,4726,3353,4726,3315,4718,3313xm4726,3315l4726,3353,4758,3353,4755,3338,4747,3325,4734,3316,4726,3315xm4726,3313l4718,3313,4726,3315,4726,3313xm4724,1970l4709,1970,4711,3315,4718,3313,4726,3313,4724,1970xe" filled="true" fillcolor="#000000" stroked="false">
              <v:path arrowok="t"/>
              <v:fill type="solid"/>
            </v:shape>
            <v:shape style="position:absolute;left:4678;top:570;width:80;height:891" coordorigin="4678,570" coordsize="80,891" path="m4711,649l4709,1461,4724,1461,4726,650,4718,650,4711,649xm4726,610l4711,610,4711,649,4718,650,4726,649,4726,610xm4726,649l4718,650,4726,650,4726,649xm4758,610l4726,610,4726,649,4734,647,4747,639,4755,626,4758,610,4758,610xm4718,570l4703,573,4690,582,4681,595,4678,610,4681,626,4690,638,4703,647,4711,649,4711,610,4758,610,4755,595,4747,582,4734,573,4718,570xe" filled="true" fillcolor="#000000" stroked="false">
              <v:path arrowok="t"/>
              <v:fill type="solid"/>
            </v:shape>
            <v:shape style="position:absolute;left:4109;top:261;width:181;height:312" type="#_x0000_t202" filled="false" stroked="false">
              <v:textbox inset="0,0,0,0">
                <w:txbxContent>
                  <w:p>
                    <w:pPr>
                      <w:spacing w:line="311" w:lineRule="exact" w:before="0"/>
                      <w:ind w:left="0" w:right="0" w:firstLine="0"/>
                      <w:jc w:val="left"/>
                      <w:rPr>
                        <w:b/>
                        <w:sz w:val="28"/>
                      </w:rPr>
                    </w:pPr>
                    <w:r>
                      <w:rPr>
                        <w:b/>
                        <w:w w:val="100"/>
                        <w:sz w:val="28"/>
                      </w:rPr>
                      <w:t>+</w:t>
                    </w:r>
                  </w:p>
                </w:txbxContent>
              </v:textbox>
              <w10:wrap type="none"/>
            </v:shape>
            <v:shape style="position:absolute;left:4237;top:914;width:223;height:311" type="#_x0000_t202" filled="false" stroked="false">
              <v:textbox inset="0,0,0,0">
                <w:txbxContent>
                  <w:p>
                    <w:pPr>
                      <w:spacing w:line="311" w:lineRule="exact" w:before="0"/>
                      <w:ind w:left="0" w:right="0" w:firstLine="0"/>
                      <w:jc w:val="left"/>
                      <w:rPr>
                        <w:i/>
                        <w:sz w:val="28"/>
                      </w:rPr>
                    </w:pPr>
                    <w:r>
                      <w:rPr>
                        <w:i/>
                        <w:w w:val="100"/>
                        <w:sz w:val="28"/>
                      </w:rPr>
                      <w:t>U</w:t>
                    </w:r>
                  </w:p>
                </w:txbxContent>
              </v:textbox>
              <w10:wrap type="none"/>
            </v:shape>
            <v:shape style="position:absolute;left:8468;top:907;width:519;height:311" type="#_x0000_t202" filled="false" stroked="false">
              <v:textbox inset="0,0,0,0">
                <w:txbxContent>
                  <w:p>
                    <w:pPr>
                      <w:spacing w:line="311" w:lineRule="exact" w:before="0"/>
                      <w:ind w:left="0" w:right="0" w:firstLine="0"/>
                      <w:jc w:val="left"/>
                      <w:rPr>
                        <w:sz w:val="28"/>
                      </w:rPr>
                    </w:pPr>
                    <w:r>
                      <w:rPr>
                        <w:sz w:val="28"/>
                      </w:rPr>
                      <w:t>VS1</w:t>
                    </w:r>
                  </w:p>
                </w:txbxContent>
              </v:textbox>
              <w10:wrap type="none"/>
            </v:shape>
            <v:shape style="position:absolute;left:10127;top:907;width:519;height:311" type="#_x0000_t202" filled="false" stroked="false">
              <v:textbox inset="0,0,0,0">
                <w:txbxContent>
                  <w:p>
                    <w:pPr>
                      <w:spacing w:line="311" w:lineRule="exact" w:before="0"/>
                      <w:ind w:left="0" w:right="0" w:firstLine="0"/>
                      <w:jc w:val="left"/>
                      <w:rPr>
                        <w:sz w:val="28"/>
                      </w:rPr>
                    </w:pPr>
                    <w:r>
                      <w:rPr>
                        <w:sz w:val="28"/>
                      </w:rPr>
                      <w:t>VS4</w:t>
                    </w:r>
                  </w:p>
                </w:txbxContent>
              </v:textbox>
              <w10:wrap type="none"/>
            </v:shape>
            <v:shape style="position:absolute;left:5062;top:1334;width:4346;height:513" type="#_x0000_t202" filled="false" stroked="false">
              <v:textbox inset="0,0,0,0">
                <w:txbxContent>
                  <w:p>
                    <w:pPr>
                      <w:tabs>
                        <w:tab w:pos="4138" w:val="left" w:leader="none"/>
                      </w:tabs>
                      <w:spacing w:line="228" w:lineRule="auto" w:before="0"/>
                      <w:ind w:left="0" w:right="0" w:firstLine="0"/>
                      <w:jc w:val="left"/>
                      <w:rPr>
                        <w:i/>
                        <w:sz w:val="28"/>
                      </w:rPr>
                    </w:pPr>
                    <w:r>
                      <w:rPr>
                        <w:i/>
                        <w:sz w:val="28"/>
                      </w:rPr>
                      <w:t>С</w:t>
                    </w:r>
                    <w:r>
                      <w:rPr>
                        <w:sz w:val="28"/>
                        <w:vertAlign w:val="subscript"/>
                      </w:rPr>
                      <w:t>б</w:t>
                    </w:r>
                    <w:r>
                      <w:rPr>
                        <w:sz w:val="28"/>
                        <w:vertAlign w:val="baseline"/>
                      </w:rPr>
                      <w:tab/>
                    </w:r>
                    <w:r>
                      <w:rPr>
                        <w:i/>
                        <w:position w:val="-19"/>
                        <w:sz w:val="28"/>
                        <w:vertAlign w:val="baseline"/>
                      </w:rPr>
                      <w:t>С</w:t>
                    </w:r>
                  </w:p>
                </w:txbxContent>
              </v:textbox>
              <w10:wrap type="none"/>
            </v:shape>
            <v:shape style="position:absolute;left:8468;top:2378;width:519;height:311" type="#_x0000_t202" filled="false" stroked="false">
              <v:textbox inset="0,0,0,0">
                <w:txbxContent>
                  <w:p>
                    <w:pPr>
                      <w:spacing w:line="311" w:lineRule="exact" w:before="0"/>
                      <w:ind w:left="0" w:right="0" w:firstLine="0"/>
                      <w:jc w:val="left"/>
                      <w:rPr>
                        <w:sz w:val="28"/>
                      </w:rPr>
                    </w:pPr>
                    <w:r>
                      <w:rPr>
                        <w:sz w:val="28"/>
                      </w:rPr>
                      <w:t>VS2</w:t>
                    </w:r>
                  </w:p>
                </w:txbxContent>
              </v:textbox>
              <w10:wrap type="none"/>
            </v:shape>
            <v:shape style="position:absolute;left:10127;top:2378;width:519;height:311" type="#_x0000_t202" filled="false" stroked="false">
              <v:textbox inset="0,0,0,0">
                <w:txbxContent>
                  <w:p>
                    <w:pPr>
                      <w:spacing w:line="311" w:lineRule="exact" w:before="0"/>
                      <w:ind w:left="0" w:right="0" w:firstLine="0"/>
                      <w:jc w:val="left"/>
                      <w:rPr>
                        <w:sz w:val="28"/>
                      </w:rPr>
                    </w:pPr>
                    <w:r>
                      <w:rPr>
                        <w:sz w:val="28"/>
                      </w:rPr>
                      <w:t>VS3</w:t>
                    </w:r>
                  </w:p>
                </w:txbxContent>
              </v:textbox>
              <w10:wrap type="none"/>
            </v:shape>
            <v:shape style="position:absolute;left:5557;top:2803;width:192;height:311" type="#_x0000_t202" filled="false" stroked="false">
              <v:textbox inset="0,0,0,0">
                <w:txbxContent>
                  <w:p>
                    <w:pPr>
                      <w:spacing w:line="311" w:lineRule="exact" w:before="0"/>
                      <w:ind w:left="0" w:right="0" w:firstLine="0"/>
                      <w:jc w:val="left"/>
                      <w:rPr>
                        <w:i/>
                        <w:sz w:val="28"/>
                      </w:rPr>
                    </w:pPr>
                    <w:r>
                      <w:rPr>
                        <w:i/>
                        <w:w w:val="100"/>
                        <w:sz w:val="28"/>
                      </w:rPr>
                      <w:t>R</w:t>
                    </w:r>
                  </w:p>
                </w:txbxContent>
              </v:textbox>
              <w10:wrap type="none"/>
            </v:shape>
            <v:shape style="position:absolute;left:6803;top:2803;width:177;height:311" type="#_x0000_t202" filled="false" stroked="false">
              <v:textbox inset="0,0,0,0">
                <w:txbxContent>
                  <w:p>
                    <w:pPr>
                      <w:spacing w:line="311" w:lineRule="exact" w:before="0"/>
                      <w:ind w:left="0" w:right="0" w:firstLine="0"/>
                      <w:jc w:val="left"/>
                      <w:rPr>
                        <w:i/>
                        <w:sz w:val="28"/>
                      </w:rPr>
                    </w:pPr>
                    <w:r>
                      <w:rPr>
                        <w:i/>
                        <w:w w:val="100"/>
                        <w:sz w:val="28"/>
                      </w:rPr>
                      <w:t>L</w:t>
                    </w:r>
                  </w:p>
                </w:txbxContent>
              </v:textbox>
              <w10:wrap type="none"/>
            </v:shape>
            <v:shape style="position:absolute;left:4143;top:3319;width:114;height:311" type="#_x0000_t202" filled="false" stroked="false">
              <v:textbox inset="0,0,0,0">
                <w:txbxContent>
                  <w:p>
                    <w:pPr>
                      <w:spacing w:line="311" w:lineRule="exact" w:before="0"/>
                      <w:ind w:left="0" w:right="0" w:firstLine="0"/>
                      <w:jc w:val="left"/>
                      <w:rPr>
                        <w:b/>
                        <w:sz w:val="28"/>
                      </w:rPr>
                    </w:pPr>
                    <w:r>
                      <w:rPr>
                        <w:b/>
                        <w:w w:val="100"/>
                        <w:sz w:val="28"/>
                      </w:rPr>
                      <w:t>-</w:t>
                    </w:r>
                  </w:p>
                </w:txbxContent>
              </v:textbox>
              <w10:wrap type="none"/>
            </v:shape>
            <w10:wrap type="topAndBottom"/>
          </v:group>
        </w:pict>
      </w:r>
    </w:p>
    <w:p>
      <w:pPr>
        <w:pStyle w:val="BodyText"/>
        <w:rPr>
          <w:sz w:val="20"/>
        </w:rPr>
      </w:pPr>
    </w:p>
    <w:p>
      <w:pPr>
        <w:pStyle w:val="BodyText"/>
        <w:spacing w:before="8"/>
        <w:rPr>
          <w:sz w:val="22"/>
        </w:rPr>
      </w:pPr>
    </w:p>
    <w:p>
      <w:pPr>
        <w:pStyle w:val="BodyText"/>
        <w:spacing w:before="89"/>
        <w:ind w:left="523" w:right="970"/>
        <w:jc w:val="center"/>
      </w:pPr>
      <w:r>
        <w:rPr/>
        <w:pict>
          <v:group style="position:absolute;margin-left:111.275002pt;margin-top:-211.564682pt;width:83.4pt;height:189.8pt;mso-position-horizontal-relative:page;mso-position-vertical-relative:paragraph;z-index:251877376" coordorigin="2226,-4231" coordsize="1668,3796">
            <v:shape style="position:absolute;left:2440;top:-2891;width:1239;height:905" type="#_x0000_t75" stroked="false">
              <v:imagedata r:id="rId85" o:title=""/>
            </v:shape>
            <v:shape style="position:absolute;left:2646;top:-2124;width:721;height:397" coordorigin="2646,-2123" coordsize="721,397" path="m3171,-2123l3172,-1726m2843,-2123l2845,-1726m3171,-1925l2843,-1726m3171,-1925l2843,-2123m3367,-1925l2646,-1923e" filled="false" stroked="true" strokeweight=".75pt" strokecolor="#000000">
              <v:path arrowok="t"/>
              <v:stroke dashstyle="solid"/>
            </v:shape>
            <v:shape style="position:absolute;left:2233;top:-4224;width:1653;height:3781" type="#_x0000_t202" filled="false" stroked="true" strokeweight=".75pt" strokecolor="#000000">
              <v:textbox inset="0,0,0,0">
                <w:txbxContent>
                  <w:p>
                    <w:pPr>
                      <w:spacing w:line="240" w:lineRule="auto" w:before="0"/>
                      <w:rPr>
                        <w:sz w:val="52"/>
                      </w:rPr>
                    </w:pPr>
                  </w:p>
                  <w:p>
                    <w:pPr>
                      <w:spacing w:line="240" w:lineRule="auto" w:before="6"/>
                      <w:rPr>
                        <w:sz w:val="63"/>
                      </w:rPr>
                    </w:pPr>
                  </w:p>
                  <w:p>
                    <w:pPr>
                      <w:spacing w:before="1"/>
                      <w:ind w:left="486" w:right="0" w:firstLine="0"/>
                      <w:jc w:val="left"/>
                      <w:rPr>
                        <w:sz w:val="48"/>
                      </w:rPr>
                    </w:pPr>
                    <w:r>
                      <w:rPr>
                        <w:sz w:val="48"/>
                      </w:rPr>
                      <w:t>ВП</w:t>
                    </w:r>
                  </w:p>
                </w:txbxContent>
              </v:textbox>
              <v:stroke dashstyle="solid"/>
              <w10:wrap type="none"/>
            </v:shape>
            <w10:wrap type="none"/>
          </v:group>
        </w:pict>
      </w:r>
      <w:r>
        <w:rPr/>
        <w:t>Рисунок 1.11 – Функціональна схема зарядного пристрою</w:t>
      </w:r>
    </w:p>
    <w:p>
      <w:pPr>
        <w:pStyle w:val="BodyText"/>
        <w:spacing w:line="20" w:lineRule="exact"/>
        <w:ind w:left="548"/>
        <w:rPr>
          <w:sz w:val="2"/>
        </w:rPr>
      </w:pPr>
      <w:r>
        <w:rPr>
          <w:sz w:val="2"/>
        </w:rPr>
        <w:drawing>
          <wp:inline distT="0" distB="0" distL="0" distR="0">
            <wp:extent cx="5696381" cy="4572"/>
            <wp:effectExtent l="0" t="0" r="0" b="0"/>
            <wp:docPr id="39" name="image80.png"/>
            <wp:cNvGraphicFramePr>
              <a:graphicFrameLocks noChangeAspect="1"/>
            </wp:cNvGraphicFramePr>
            <a:graphic>
              <a:graphicData uri="http://schemas.openxmlformats.org/drawingml/2006/picture">
                <pic:pic>
                  <pic:nvPicPr>
                    <pic:cNvPr id="40" name="image80.png"/>
                    <pic:cNvPicPr/>
                  </pic:nvPicPr>
                  <pic:blipFill>
                    <a:blip r:embed="rId86" cstate="print"/>
                    <a:stretch>
                      <a:fillRect/>
                    </a:stretch>
                  </pic:blipFill>
                  <pic:spPr>
                    <a:xfrm>
                      <a:off x="0" y="0"/>
                      <a:ext cx="5696381" cy="4572"/>
                    </a:xfrm>
                    <a:prstGeom prst="rect">
                      <a:avLst/>
                    </a:prstGeom>
                  </pic:spPr>
                </pic:pic>
              </a:graphicData>
            </a:graphic>
          </wp:inline>
        </w:drawing>
      </w:r>
      <w:r>
        <w:rPr>
          <w:sz w:val="2"/>
        </w:rPr>
      </w:r>
    </w:p>
    <w:p>
      <w:pPr>
        <w:pStyle w:val="BodyText"/>
        <w:rPr>
          <w:sz w:val="30"/>
        </w:rPr>
      </w:pPr>
    </w:p>
    <w:p>
      <w:pPr>
        <w:pStyle w:val="BodyText"/>
        <w:spacing w:before="4"/>
        <w:rPr>
          <w:sz w:val="31"/>
        </w:rPr>
      </w:pPr>
    </w:p>
    <w:p>
      <w:pPr>
        <w:pStyle w:val="BodyText"/>
        <w:spacing w:line="360" w:lineRule="auto"/>
        <w:ind w:left="402" w:right="840" w:firstLine="707"/>
        <w:jc w:val="both"/>
      </w:pPr>
      <w:r>
        <w:rPr/>
        <w:t>Параметри </w:t>
      </w:r>
      <w:r>
        <w:rPr>
          <w:i/>
        </w:rPr>
        <w:t>R </w:t>
      </w:r>
      <w:r>
        <w:rPr/>
        <w:t>і </w:t>
      </w:r>
      <w:r>
        <w:rPr>
          <w:i/>
        </w:rPr>
        <w:t>L </w:t>
      </w:r>
      <w:r>
        <w:rPr/>
        <w:t>– приведені активний опір і індуктивність зарядно- розрядного контуру. Управління тиристором здійснюється від блоку управ- ління. Функції комутуючого елемента в інвертуванні виконує батарея кон- денсаторів </w:t>
      </w:r>
      <w:r>
        <w:rPr>
          <w:i/>
        </w:rPr>
        <w:t>С</w:t>
      </w:r>
      <w:r>
        <w:rPr/>
        <w:t>, що є одночасно накопичувальним елементом, причому комута- ція тиристорів відбувається за рахунок відсічення по струму, тобто викорис- товується такий режим роботи інвертора, коли частота задаючих імпульсів, що поступають від блоку управління, набагато менше частоти власних коли- вань послідовного контуру інвертора [15].</w:t>
      </w:r>
    </w:p>
    <w:p>
      <w:pPr>
        <w:pStyle w:val="BodyText"/>
        <w:spacing w:line="360" w:lineRule="auto" w:before="1"/>
        <w:ind w:left="402" w:right="839" w:firstLine="707"/>
        <w:jc w:val="both"/>
      </w:pPr>
      <w:r>
        <w:rPr/>
        <w:t>Після включення схеми випрямний пристрій заряджає буферну бата- рею конденсаторів </w:t>
      </w:r>
      <w:r>
        <w:rPr>
          <w:i/>
        </w:rPr>
        <w:t>С</w:t>
      </w:r>
      <w:r>
        <w:rPr>
          <w:vertAlign w:val="subscript"/>
        </w:rPr>
        <w:t>б</w:t>
      </w:r>
      <w:r>
        <w:rPr>
          <w:vertAlign w:val="baseline"/>
        </w:rPr>
        <w:t>. При почерговому включенні тиристорів VS1, VS3 і VS2, VS4 імпульсами, що поступають від блоку управління, батарея конден-</w:t>
      </w:r>
    </w:p>
    <w:p>
      <w:pPr>
        <w:spacing w:after="0" w:line="360" w:lineRule="auto"/>
        <w:jc w:val="both"/>
        <w:sectPr>
          <w:pgSz w:w="11910" w:h="16840"/>
          <w:pgMar w:header="712" w:footer="0" w:top="1040" w:bottom="280" w:left="1300" w:right="0"/>
        </w:sectPr>
      </w:pPr>
    </w:p>
    <w:p>
      <w:pPr>
        <w:pStyle w:val="BodyText"/>
        <w:spacing w:before="4"/>
        <w:rPr>
          <w:sz w:val="14"/>
        </w:rPr>
      </w:pPr>
    </w:p>
    <w:p>
      <w:pPr>
        <w:pStyle w:val="BodyText"/>
        <w:spacing w:line="360" w:lineRule="auto" w:before="89"/>
        <w:ind w:left="402" w:right="839"/>
        <w:jc w:val="both"/>
      </w:pPr>
      <w:r>
        <w:rPr/>
        <w:t>саторів перезаряджається імпульсами струму, причому для нормальної робо- ти схеми процес перезарядки батареї конденсаторів </w:t>
      </w:r>
      <w:r>
        <w:rPr>
          <w:i/>
        </w:rPr>
        <w:t>С </w:t>
      </w:r>
      <w:r>
        <w:rPr/>
        <w:t>повинен носити коли- вальний характер. Тиристори VS1, VS3 і VS2, VS4 закриваються при першо- му проходженні струму через нуль, пропускаючи лише одну напівхвилю струму. Тривалість імпульсу перезарядки визначається напівперіодом влас- них коливань контуру і не залежить від частоти імпульсів, що поступають від блоку управління.</w:t>
      </w:r>
    </w:p>
    <w:p>
      <w:pPr>
        <w:pStyle w:val="BodyText"/>
        <w:spacing w:before="5"/>
        <w:rPr>
          <w:sz w:val="42"/>
        </w:rPr>
      </w:pPr>
    </w:p>
    <w:p>
      <w:pPr>
        <w:pStyle w:val="Heading6"/>
        <w:numPr>
          <w:ilvl w:val="2"/>
          <w:numId w:val="3"/>
        </w:numPr>
        <w:tabs>
          <w:tab w:pos="1974" w:val="left" w:leader="none"/>
        </w:tabs>
        <w:spacing w:line="240" w:lineRule="auto" w:before="0" w:after="0"/>
        <w:ind w:left="1974" w:right="0" w:hanging="720"/>
        <w:jc w:val="left"/>
      </w:pPr>
      <w:r>
        <w:rPr/>
        <w:t>Ключові схеми з дозуючими</w:t>
      </w:r>
      <w:r>
        <w:rPr>
          <w:spacing w:val="-3"/>
        </w:rPr>
        <w:t> </w:t>
      </w:r>
      <w:r>
        <w:rPr/>
        <w:t>конденсаторами</w:t>
      </w:r>
    </w:p>
    <w:p>
      <w:pPr>
        <w:pStyle w:val="BodyText"/>
        <w:rPr>
          <w:b/>
          <w:sz w:val="30"/>
        </w:rPr>
      </w:pPr>
    </w:p>
    <w:p>
      <w:pPr>
        <w:pStyle w:val="BodyText"/>
        <w:spacing w:before="6"/>
        <w:rPr>
          <w:b/>
          <w:sz w:val="25"/>
        </w:rPr>
      </w:pPr>
    </w:p>
    <w:p>
      <w:pPr>
        <w:pStyle w:val="BodyText"/>
        <w:spacing w:line="362" w:lineRule="auto"/>
        <w:ind w:left="402" w:right="851" w:firstLine="707"/>
        <w:jc w:val="both"/>
      </w:pPr>
      <w:r>
        <w:rPr/>
        <w:t>Зарядні пристрої з дозуючими конденсаторами і ключовими схемами живлять звичайно від інверторів, що містять підвищуючи трансформатори.</w:t>
      </w:r>
    </w:p>
    <w:p>
      <w:pPr>
        <w:pStyle w:val="BodyText"/>
        <w:spacing w:line="360" w:lineRule="auto"/>
        <w:ind w:left="402" w:right="842" w:firstLine="707"/>
        <w:jc w:val="both"/>
      </w:pPr>
      <w:r>
        <w:rPr/>
        <w:t>На рисунку 1.12 приведено декілька схем зарядного пристрою з дозую- чими конденсаторами С</w:t>
      </w:r>
      <w:r>
        <w:rPr>
          <w:vertAlign w:val="subscript"/>
        </w:rPr>
        <w:t>01</w:t>
      </w:r>
      <w:r>
        <w:rPr>
          <w:vertAlign w:val="baseline"/>
        </w:rPr>
        <w:t> і С</w:t>
      </w:r>
      <w:r>
        <w:rPr>
          <w:vertAlign w:val="subscript"/>
        </w:rPr>
        <w:t>02</w:t>
      </w:r>
      <w:r>
        <w:rPr>
          <w:vertAlign w:val="baseline"/>
        </w:rPr>
        <w:t>. Принцип дії зарядного, представленого на ри- сунку 1.12,</w:t>
      </w:r>
      <w:r>
        <w:rPr>
          <w:i/>
          <w:vertAlign w:val="baseline"/>
        </w:rPr>
        <w:t>а</w:t>
      </w:r>
      <w:r>
        <w:rPr>
          <w:vertAlign w:val="baseline"/>
        </w:rPr>
        <w:t>, полягає в наступному. Живлення пристрою здійснюється від ін- вертора будь-якого типа і вхідна напруга підвищується трансформатором ТV до величини, що вимагається. Повторна обмотка трансформатора ТV має ви- ведення від середньої крапки, до якого підключений дросель L</w:t>
      </w:r>
      <w:r>
        <w:rPr>
          <w:vertAlign w:val="subscript"/>
        </w:rPr>
        <w:t>0</w:t>
      </w:r>
      <w:r>
        <w:rPr>
          <w:vertAlign w:val="baseline"/>
        </w:rPr>
        <w:t>.</w:t>
      </w:r>
    </w:p>
    <w:p>
      <w:pPr>
        <w:pStyle w:val="BodyText"/>
        <w:spacing w:line="360" w:lineRule="auto"/>
        <w:ind w:left="402" w:right="839" w:firstLine="707"/>
        <w:jc w:val="both"/>
      </w:pPr>
      <w:r>
        <w:rPr/>
        <w:t>Через дросель L</w:t>
      </w:r>
      <w:r>
        <w:rPr>
          <w:vertAlign w:val="subscript"/>
        </w:rPr>
        <w:t>0</w:t>
      </w:r>
      <w:r>
        <w:rPr>
          <w:vertAlign w:val="baseline"/>
        </w:rPr>
        <w:t> і діоди VD1 і VD2 в кожний напівперіод напруги жи- влення по черзі заряджають конденсатори С</w:t>
      </w:r>
      <w:r>
        <w:rPr>
          <w:vertAlign w:val="subscript"/>
        </w:rPr>
        <w:t>01</w:t>
      </w:r>
      <w:r>
        <w:rPr>
          <w:vertAlign w:val="baseline"/>
        </w:rPr>
        <w:t> і С</w:t>
      </w:r>
      <w:r>
        <w:rPr>
          <w:vertAlign w:val="subscript"/>
        </w:rPr>
        <w:t>02</w:t>
      </w:r>
      <w:r>
        <w:rPr>
          <w:vertAlign w:val="baseline"/>
        </w:rPr>
        <w:t> до напруги </w:t>
      </w:r>
      <w:r>
        <w:rPr>
          <w:i/>
          <w:vertAlign w:val="baseline"/>
        </w:rPr>
        <w:t>U</w:t>
      </w:r>
      <w:r>
        <w:rPr>
          <w:vertAlign w:val="subscript"/>
        </w:rPr>
        <w:t>m</w:t>
      </w:r>
      <w:r>
        <w:rPr>
          <w:vertAlign w:val="baseline"/>
        </w:rPr>
        <w:t>. На інтер- валах тих напівперіодів напруги живлення, коли діоди VD1 і VD2 замкнуті, по черзі включаються тиристори VS1 і VS2. При цьому дозуючі конденсато- ри С</w:t>
      </w:r>
      <w:r>
        <w:rPr>
          <w:vertAlign w:val="subscript"/>
        </w:rPr>
        <w:t>01</w:t>
      </w:r>
      <w:r>
        <w:rPr>
          <w:vertAlign w:val="baseline"/>
        </w:rPr>
        <w:t> і С</w:t>
      </w:r>
      <w:r>
        <w:rPr>
          <w:vertAlign w:val="subscript"/>
        </w:rPr>
        <w:t>02</w:t>
      </w:r>
      <w:r>
        <w:rPr>
          <w:vertAlign w:val="baseline"/>
        </w:rPr>
        <w:t> розряджаються через дросель L на основний накопичувач – бата- рею конденсаторів С, заряджаючи її малими і постійними дозами енергії. Ді- од VD5 служить для усунення перезарядки дозуючих конденсаторів, що за- безпечує більш повну віддачу енергії дозуючого конденсатора.</w:t>
      </w:r>
    </w:p>
    <w:p>
      <w:pPr>
        <w:pStyle w:val="BodyText"/>
        <w:spacing w:line="360" w:lineRule="auto"/>
        <w:ind w:left="402" w:right="845" w:firstLine="707"/>
        <w:jc w:val="both"/>
      </w:pPr>
      <w:r>
        <w:rPr/>
        <w:t>Робота схеми, зображеної на рисунку 1.12,</w:t>
      </w:r>
      <w:r>
        <w:rPr>
          <w:i/>
        </w:rPr>
        <w:t>б</w:t>
      </w:r>
      <w:r>
        <w:rPr/>
        <w:t>, аналогічна роботі схеми, що зображена на рисунку 1.12,</w:t>
      </w:r>
      <w:r>
        <w:rPr>
          <w:i/>
        </w:rPr>
        <w:t>а</w:t>
      </w:r>
      <w:r>
        <w:rPr/>
        <w:t>, з тією лише відмінністю, що в ній відсутній шунтуючий діод VD5 і замість дроселя L</w:t>
      </w:r>
      <w:r>
        <w:rPr>
          <w:vertAlign w:val="subscript"/>
        </w:rPr>
        <w:t>0</w:t>
      </w:r>
      <w:r>
        <w:rPr>
          <w:vertAlign w:val="baseline"/>
        </w:rPr>
        <w:t> введена штучна середня крапка за допомогою діодів VD3 і VD4.</w:t>
      </w:r>
    </w:p>
    <w:p>
      <w:pPr>
        <w:spacing w:after="0" w:line="360" w:lineRule="auto"/>
        <w:jc w:val="both"/>
        <w:sectPr>
          <w:pgSz w:w="11910" w:h="16840"/>
          <w:pgMar w:header="712" w:footer="0" w:top="1040" w:bottom="280" w:left="1300" w:right="0"/>
        </w:sectPr>
      </w:pPr>
    </w:p>
    <w:p>
      <w:pPr>
        <w:pStyle w:val="BodyText"/>
        <w:rPr>
          <w:sz w:val="20"/>
        </w:rPr>
      </w:pPr>
    </w:p>
    <w:p>
      <w:pPr>
        <w:pStyle w:val="BodyText"/>
        <w:rPr>
          <w:sz w:val="20"/>
        </w:rPr>
      </w:pPr>
    </w:p>
    <w:p>
      <w:pPr>
        <w:pStyle w:val="BodyText"/>
        <w:spacing w:before="8"/>
        <w:rPr>
          <w:sz w:val="29"/>
        </w:rPr>
      </w:pPr>
    </w:p>
    <w:p>
      <w:pPr>
        <w:pStyle w:val="BodyText"/>
        <w:ind w:left="1920"/>
        <w:rPr>
          <w:sz w:val="20"/>
        </w:rPr>
      </w:pPr>
      <w:r>
        <w:rPr>
          <w:sz w:val="20"/>
        </w:rPr>
        <w:pict>
          <v:group style="width:315.8pt;height:139.6pt;mso-position-horizontal-relative:char;mso-position-vertical-relative:line" coordorigin="0,0" coordsize="6316,2792">
            <v:shape style="position:absolute;left:0;top:0;width:6316;height:2606" type="#_x0000_t75" stroked="false">
              <v:imagedata r:id="rId87" o:title=""/>
            </v:shape>
            <v:shape style="position:absolute;left:3150;top:2480;width:256;height:311" type="#_x0000_t202" filled="false" stroked="false">
              <v:textbox inset="0,0,0,0">
                <w:txbxContent>
                  <w:p>
                    <w:pPr>
                      <w:spacing w:line="311" w:lineRule="exact" w:before="0"/>
                      <w:ind w:left="0" w:right="0" w:firstLine="0"/>
                      <w:jc w:val="left"/>
                      <w:rPr>
                        <w:sz w:val="28"/>
                      </w:rPr>
                    </w:pPr>
                    <w:r>
                      <w:rPr>
                        <w:i/>
                        <w:sz w:val="28"/>
                      </w:rPr>
                      <w:t>а</w:t>
                    </w:r>
                    <w:r>
                      <w:rPr>
                        <w:sz w:val="28"/>
                      </w:rPr>
                      <w:t>)</w:t>
                    </w:r>
                  </w:p>
                </w:txbxContent>
              </v:textbox>
              <w10:wrap type="none"/>
            </v:shape>
          </v:group>
        </w:pict>
      </w:r>
      <w:r>
        <w:rPr>
          <w:sz w:val="20"/>
        </w:rPr>
      </w:r>
    </w:p>
    <w:p>
      <w:pPr>
        <w:pStyle w:val="BodyText"/>
        <w:rPr>
          <w:sz w:val="20"/>
        </w:rPr>
      </w:pPr>
    </w:p>
    <w:p>
      <w:pPr>
        <w:pStyle w:val="BodyText"/>
        <w:spacing w:before="2"/>
        <w:rPr>
          <w:sz w:val="15"/>
        </w:rPr>
      </w:pPr>
      <w:r>
        <w:rPr/>
        <w:drawing>
          <wp:anchor distT="0" distB="0" distL="0" distR="0" allowOverlap="1" layoutInCell="1" locked="0" behindDoc="0" simplePos="0" relativeHeight="217">
            <wp:simplePos x="0" y="0"/>
            <wp:positionH relativeFrom="page">
              <wp:posOffset>2033266</wp:posOffset>
            </wp:positionH>
            <wp:positionV relativeFrom="paragraph">
              <wp:posOffset>135841</wp:posOffset>
            </wp:positionV>
            <wp:extent cx="4019875" cy="1640204"/>
            <wp:effectExtent l="0" t="0" r="0" b="0"/>
            <wp:wrapTopAndBottom/>
            <wp:docPr id="41" name="image82.png"/>
            <wp:cNvGraphicFramePr>
              <a:graphicFrameLocks noChangeAspect="1"/>
            </wp:cNvGraphicFramePr>
            <a:graphic>
              <a:graphicData uri="http://schemas.openxmlformats.org/drawingml/2006/picture">
                <pic:pic>
                  <pic:nvPicPr>
                    <pic:cNvPr id="42" name="image82.png"/>
                    <pic:cNvPicPr/>
                  </pic:nvPicPr>
                  <pic:blipFill>
                    <a:blip r:embed="rId88" cstate="print"/>
                    <a:stretch>
                      <a:fillRect/>
                    </a:stretch>
                  </pic:blipFill>
                  <pic:spPr>
                    <a:xfrm>
                      <a:off x="0" y="0"/>
                      <a:ext cx="4019875" cy="1640204"/>
                    </a:xfrm>
                    <a:prstGeom prst="rect">
                      <a:avLst/>
                    </a:prstGeom>
                  </pic:spPr>
                </pic:pic>
              </a:graphicData>
            </a:graphic>
          </wp:anchor>
        </w:drawing>
      </w:r>
    </w:p>
    <w:p>
      <w:pPr>
        <w:spacing w:before="6"/>
        <w:ind w:left="5104" w:right="0" w:firstLine="0"/>
        <w:jc w:val="left"/>
        <w:rPr>
          <w:sz w:val="28"/>
        </w:rPr>
      </w:pPr>
      <w:r>
        <w:rPr>
          <w:i/>
          <w:sz w:val="28"/>
        </w:rPr>
        <w:t>б</w:t>
      </w:r>
      <w:r>
        <w:rPr>
          <w:sz w:val="28"/>
        </w:rPr>
        <w:t>)</w:t>
      </w:r>
    </w:p>
    <w:p>
      <w:pPr>
        <w:pStyle w:val="BodyText"/>
        <w:spacing w:before="5"/>
        <w:rPr>
          <w:sz w:val="25"/>
        </w:rPr>
      </w:pPr>
      <w:r>
        <w:rPr/>
        <w:drawing>
          <wp:anchor distT="0" distB="0" distL="0" distR="0" allowOverlap="1" layoutInCell="1" locked="0" behindDoc="0" simplePos="0" relativeHeight="218">
            <wp:simplePos x="0" y="0"/>
            <wp:positionH relativeFrom="page">
              <wp:posOffset>1933907</wp:posOffset>
            </wp:positionH>
            <wp:positionV relativeFrom="paragraph">
              <wp:posOffset>210958</wp:posOffset>
            </wp:positionV>
            <wp:extent cx="4117380" cy="1657350"/>
            <wp:effectExtent l="0" t="0" r="0" b="0"/>
            <wp:wrapTopAndBottom/>
            <wp:docPr id="43" name="image83.jpeg"/>
            <wp:cNvGraphicFramePr>
              <a:graphicFrameLocks noChangeAspect="1"/>
            </wp:cNvGraphicFramePr>
            <a:graphic>
              <a:graphicData uri="http://schemas.openxmlformats.org/drawingml/2006/picture">
                <pic:pic>
                  <pic:nvPicPr>
                    <pic:cNvPr id="44" name="image83.jpeg"/>
                    <pic:cNvPicPr/>
                  </pic:nvPicPr>
                  <pic:blipFill>
                    <a:blip r:embed="rId89" cstate="print"/>
                    <a:stretch>
                      <a:fillRect/>
                    </a:stretch>
                  </pic:blipFill>
                  <pic:spPr>
                    <a:xfrm>
                      <a:off x="0" y="0"/>
                      <a:ext cx="4117380" cy="1657350"/>
                    </a:xfrm>
                    <a:prstGeom prst="rect">
                      <a:avLst/>
                    </a:prstGeom>
                  </pic:spPr>
                </pic:pic>
              </a:graphicData>
            </a:graphic>
          </wp:anchor>
        </w:drawing>
      </w:r>
    </w:p>
    <w:p>
      <w:pPr>
        <w:spacing w:before="91"/>
        <w:ind w:left="5080" w:right="0" w:firstLine="0"/>
        <w:jc w:val="left"/>
        <w:rPr>
          <w:sz w:val="28"/>
        </w:rPr>
      </w:pPr>
      <w:r>
        <w:rPr>
          <w:i/>
          <w:sz w:val="28"/>
        </w:rPr>
        <w:t>в</w:t>
      </w:r>
      <w:r>
        <w:rPr>
          <w:sz w:val="28"/>
        </w:rPr>
        <w:t>)</w:t>
      </w:r>
    </w:p>
    <w:p>
      <w:pPr>
        <w:pStyle w:val="BodyText"/>
        <w:spacing w:before="10"/>
        <w:rPr>
          <w:sz w:val="26"/>
        </w:rPr>
      </w:pPr>
      <w:r>
        <w:rPr/>
        <w:drawing>
          <wp:anchor distT="0" distB="0" distL="0" distR="0" allowOverlap="1" layoutInCell="1" locked="0" behindDoc="0" simplePos="0" relativeHeight="219">
            <wp:simplePos x="0" y="0"/>
            <wp:positionH relativeFrom="page">
              <wp:posOffset>2076683</wp:posOffset>
            </wp:positionH>
            <wp:positionV relativeFrom="paragraph">
              <wp:posOffset>221357</wp:posOffset>
            </wp:positionV>
            <wp:extent cx="3956639" cy="1581150"/>
            <wp:effectExtent l="0" t="0" r="0" b="0"/>
            <wp:wrapTopAndBottom/>
            <wp:docPr id="45" name="image84.jpeg"/>
            <wp:cNvGraphicFramePr>
              <a:graphicFrameLocks noChangeAspect="1"/>
            </wp:cNvGraphicFramePr>
            <a:graphic>
              <a:graphicData uri="http://schemas.openxmlformats.org/drawingml/2006/picture">
                <pic:pic>
                  <pic:nvPicPr>
                    <pic:cNvPr id="46" name="image84.jpeg"/>
                    <pic:cNvPicPr/>
                  </pic:nvPicPr>
                  <pic:blipFill>
                    <a:blip r:embed="rId90" cstate="print"/>
                    <a:stretch>
                      <a:fillRect/>
                    </a:stretch>
                  </pic:blipFill>
                  <pic:spPr>
                    <a:xfrm>
                      <a:off x="0" y="0"/>
                      <a:ext cx="3956639" cy="1581150"/>
                    </a:xfrm>
                    <a:prstGeom prst="rect">
                      <a:avLst/>
                    </a:prstGeom>
                  </pic:spPr>
                </pic:pic>
              </a:graphicData>
            </a:graphic>
          </wp:anchor>
        </w:drawing>
      </w:r>
    </w:p>
    <w:p>
      <w:pPr>
        <w:spacing w:before="70"/>
        <w:ind w:left="4977" w:right="0" w:firstLine="0"/>
        <w:jc w:val="left"/>
        <w:rPr>
          <w:sz w:val="28"/>
        </w:rPr>
      </w:pPr>
      <w:r>
        <w:rPr>
          <w:i/>
          <w:sz w:val="28"/>
        </w:rPr>
        <w:t>г</w:t>
      </w:r>
      <w:r>
        <w:rPr>
          <w:sz w:val="28"/>
        </w:rPr>
        <w:t>)</w:t>
      </w:r>
    </w:p>
    <w:p>
      <w:pPr>
        <w:pStyle w:val="BodyText"/>
        <w:spacing w:before="5"/>
        <w:rPr>
          <w:sz w:val="25"/>
        </w:rPr>
      </w:pPr>
    </w:p>
    <w:p>
      <w:pPr>
        <w:pStyle w:val="BodyText"/>
        <w:spacing w:before="89"/>
        <w:ind w:left="706"/>
      </w:pPr>
      <w:r>
        <w:rPr/>
        <w:t>Рисунок 1.12 – Схеми зарядного пристрою з дозуючими конденсаторами</w:t>
      </w:r>
    </w:p>
    <w:p>
      <w:pPr>
        <w:spacing w:after="0"/>
        <w:sectPr>
          <w:pgSz w:w="11910" w:h="16840"/>
          <w:pgMar w:header="712" w:footer="0" w:top="1040" w:bottom="280" w:left="1300" w:right="0"/>
        </w:sectPr>
      </w:pPr>
    </w:p>
    <w:p>
      <w:pPr>
        <w:pStyle w:val="BodyText"/>
        <w:spacing w:before="4"/>
        <w:rPr>
          <w:sz w:val="14"/>
        </w:rPr>
      </w:pPr>
    </w:p>
    <w:p>
      <w:pPr>
        <w:pStyle w:val="BodyText"/>
        <w:spacing w:line="360" w:lineRule="auto" w:before="89"/>
        <w:ind w:left="402" w:right="843" w:firstLine="707"/>
        <w:jc w:val="both"/>
      </w:pPr>
      <w:r>
        <w:rPr/>
        <w:t>Схема, приведена на рисунку 1.12,</w:t>
      </w:r>
      <w:r>
        <w:rPr>
          <w:i/>
        </w:rPr>
        <w:t>в</w:t>
      </w:r>
      <w:r>
        <w:rPr/>
        <w:t>, є вдосконаленою схемою зображе- ною на рисунку 1.12,</w:t>
      </w:r>
      <w:r>
        <w:rPr>
          <w:i/>
        </w:rPr>
        <w:t>б</w:t>
      </w:r>
      <w:r>
        <w:rPr/>
        <w:t>. В схему додатково введений дросель L</w:t>
      </w:r>
      <w:r>
        <w:rPr>
          <w:vertAlign w:val="subscript"/>
        </w:rPr>
        <w:t>0</w:t>
      </w:r>
      <w:r>
        <w:rPr>
          <w:vertAlign w:val="baseline"/>
        </w:rPr>
        <w:t> і шунтуючий діод VD5, завдяки чому схема практично еквівалентна колу на рисунку 1.12,</w:t>
      </w:r>
      <w:r>
        <w:rPr>
          <w:i/>
          <w:vertAlign w:val="baseline"/>
        </w:rPr>
        <w:t>а</w:t>
      </w:r>
      <w:r>
        <w:rPr>
          <w:vertAlign w:val="baseline"/>
        </w:rPr>
        <w:t>, оскільки наявність двох додаткових діодів VD3 і </w:t>
      </w:r>
      <w:r>
        <w:rPr>
          <w:spacing w:val="-2"/>
          <w:vertAlign w:val="baseline"/>
        </w:rPr>
        <w:t>VD4 </w:t>
      </w:r>
      <w:r>
        <w:rPr>
          <w:vertAlign w:val="baseline"/>
        </w:rPr>
        <w:t>компенсується зменшенням ваги трансформатора ТV, виконаного без виведення від серед- ньої точки вторинної</w:t>
      </w:r>
      <w:r>
        <w:rPr>
          <w:spacing w:val="2"/>
          <w:vertAlign w:val="baseline"/>
        </w:rPr>
        <w:t> </w:t>
      </w:r>
      <w:r>
        <w:rPr>
          <w:vertAlign w:val="baseline"/>
        </w:rPr>
        <w:t>обмотки.</w:t>
      </w:r>
    </w:p>
    <w:p>
      <w:pPr>
        <w:pStyle w:val="BodyText"/>
        <w:spacing w:line="360" w:lineRule="auto" w:before="2"/>
        <w:ind w:left="402" w:right="843" w:firstLine="707"/>
        <w:jc w:val="both"/>
      </w:pPr>
      <w:r>
        <w:rPr/>
        <w:t>Слід зазначити, що енергія дозатора при кожному розряді повністю пе- реходить в батарею конденсаторів С лише у тому випадку, коли напруга за- рядки дозуючих конденсаторів </w:t>
      </w:r>
      <w:r>
        <w:rPr>
          <w:i/>
        </w:rPr>
        <w:t>U</w:t>
      </w:r>
      <w:r>
        <w:rPr>
          <w:vertAlign w:val="subscript"/>
        </w:rPr>
        <w:t>m</w:t>
      </w:r>
      <w:r>
        <w:rPr>
          <w:vertAlign w:val="baseline"/>
        </w:rPr>
        <w:t> більше ніж удвічі перевищує напругу </w:t>
      </w:r>
      <w:r>
        <w:rPr>
          <w:i/>
          <w:vertAlign w:val="baseline"/>
        </w:rPr>
        <w:t>U</w:t>
      </w:r>
      <w:r>
        <w:rPr>
          <w:vertAlign w:val="subscript"/>
        </w:rPr>
        <w:t>с</w:t>
      </w:r>
      <w:r>
        <w:rPr>
          <w:vertAlign w:val="baseline"/>
        </w:rPr>
        <w:t> на основному накопичувачі</w:t>
      </w:r>
      <w:r>
        <w:rPr>
          <w:spacing w:val="-4"/>
          <w:vertAlign w:val="baseline"/>
        </w:rPr>
        <w:t> </w:t>
      </w:r>
      <w:r>
        <w:rPr>
          <w:vertAlign w:val="baseline"/>
        </w:rPr>
        <w:t>енергії.</w:t>
      </w:r>
    </w:p>
    <w:p>
      <w:pPr>
        <w:pStyle w:val="BodyText"/>
        <w:spacing w:line="360" w:lineRule="auto"/>
        <w:ind w:left="402" w:right="847" w:firstLine="707"/>
        <w:jc w:val="both"/>
      </w:pPr>
      <w:r>
        <w:rPr/>
        <w:t>Якщо напруга, що інвертується, має частоту </w:t>
      </w:r>
      <w:r>
        <w:rPr>
          <w:i/>
        </w:rPr>
        <w:t>f</w:t>
      </w:r>
      <w:r>
        <w:rPr/>
        <w:t>, то частота надходження доз енергії ΔW в основний накопичувач рівна </w:t>
      </w:r>
      <w:r>
        <w:rPr>
          <w:spacing w:val="3"/>
        </w:rPr>
        <w:t>2</w:t>
      </w:r>
      <w:r>
        <w:rPr>
          <w:i/>
          <w:spacing w:val="3"/>
        </w:rPr>
        <w:t>f</w:t>
      </w:r>
      <w:r>
        <w:rPr>
          <w:i/>
          <w:spacing w:val="76"/>
        </w:rPr>
        <w:t> </w:t>
      </w:r>
      <w:r>
        <w:rPr/>
        <w:t>і число доз, що поступили за час </w:t>
      </w:r>
      <w:r>
        <w:rPr>
          <w:i/>
        </w:rPr>
        <w:t>t </w:t>
      </w:r>
      <w:r>
        <w:rPr/>
        <w:t>в накопичувач C,</w:t>
      </w:r>
      <w:r>
        <w:rPr>
          <w:spacing w:val="-4"/>
        </w:rPr>
        <w:t> </w:t>
      </w:r>
      <w:r>
        <w:rPr/>
        <w:t>буде:</w:t>
      </w:r>
    </w:p>
    <w:p>
      <w:pPr>
        <w:pStyle w:val="BodyText"/>
        <w:rPr>
          <w:sz w:val="20"/>
        </w:rPr>
      </w:pPr>
    </w:p>
    <w:p>
      <w:pPr>
        <w:pStyle w:val="BodyText"/>
        <w:spacing w:before="9"/>
        <w:rPr>
          <w:sz w:val="21"/>
        </w:rPr>
      </w:pPr>
    </w:p>
    <w:p>
      <w:pPr>
        <w:spacing w:after="0"/>
        <w:rPr>
          <w:sz w:val="21"/>
        </w:rPr>
        <w:sectPr>
          <w:pgSz w:w="11910" w:h="16840"/>
          <w:pgMar w:header="712" w:footer="0" w:top="1040" w:bottom="280" w:left="1300" w:right="0"/>
        </w:sectPr>
      </w:pPr>
    </w:p>
    <w:p>
      <w:pPr>
        <w:spacing w:before="98"/>
        <w:ind w:left="0" w:right="0" w:firstLine="0"/>
        <w:jc w:val="right"/>
        <w:rPr>
          <w:i/>
          <w:sz w:val="29"/>
        </w:rPr>
      </w:pPr>
      <w:r>
        <w:rPr>
          <w:i/>
          <w:sz w:val="29"/>
        </w:rPr>
        <w:t>n </w:t>
      </w:r>
      <w:r>
        <w:rPr>
          <w:rFonts w:ascii="Symbol" w:hAnsi="Symbol"/>
          <w:sz w:val="29"/>
        </w:rPr>
        <w:t></w:t>
      </w:r>
      <w:r>
        <w:rPr>
          <w:sz w:val="29"/>
        </w:rPr>
        <w:t> </w:t>
      </w:r>
      <w:r>
        <w:rPr>
          <w:i/>
          <w:sz w:val="29"/>
        </w:rPr>
        <w:t>2 </w:t>
      </w:r>
      <w:r>
        <w:rPr>
          <w:rFonts w:ascii="Symbol" w:hAnsi="Symbol"/>
          <w:sz w:val="29"/>
        </w:rPr>
        <w:t></w:t>
      </w:r>
      <w:r>
        <w:rPr>
          <w:sz w:val="29"/>
        </w:rPr>
        <w:t> </w:t>
      </w:r>
      <w:r>
        <w:rPr>
          <w:i/>
          <w:sz w:val="29"/>
        </w:rPr>
        <w:t>f </w:t>
      </w:r>
      <w:r>
        <w:rPr>
          <w:rFonts w:ascii="Symbol" w:hAnsi="Symbol"/>
          <w:sz w:val="29"/>
        </w:rPr>
        <w:t></w:t>
      </w:r>
      <w:r>
        <w:rPr>
          <w:sz w:val="29"/>
        </w:rPr>
        <w:t> </w:t>
      </w:r>
      <w:r>
        <w:rPr>
          <w:i/>
          <w:sz w:val="29"/>
        </w:rPr>
        <w:t>t</w:t>
      </w:r>
    </w:p>
    <w:p>
      <w:pPr>
        <w:pStyle w:val="BodyText"/>
        <w:spacing w:before="147"/>
        <w:ind w:left="3028"/>
      </w:pPr>
      <w:r>
        <w:rPr/>
        <w:br w:type="column"/>
      </w:r>
      <w:r>
        <w:rPr/>
        <w:t>(1.14)</w:t>
      </w:r>
    </w:p>
    <w:p>
      <w:pPr>
        <w:spacing w:after="0"/>
        <w:sectPr>
          <w:type w:val="continuous"/>
          <w:pgSz w:w="11910" w:h="16840"/>
          <w:pgMar w:top="1040" w:bottom="280" w:left="1300" w:right="0"/>
          <w:cols w:num="2" w:equalWidth="0">
            <w:col w:w="6012" w:space="40"/>
            <w:col w:w="4558"/>
          </w:cols>
        </w:sectPr>
      </w:pPr>
    </w:p>
    <w:p>
      <w:pPr>
        <w:pStyle w:val="BodyText"/>
        <w:rPr>
          <w:sz w:val="20"/>
        </w:rPr>
      </w:pPr>
    </w:p>
    <w:p>
      <w:pPr>
        <w:pStyle w:val="BodyText"/>
        <w:rPr>
          <w:sz w:val="20"/>
        </w:rPr>
      </w:pPr>
    </w:p>
    <w:p>
      <w:pPr>
        <w:pStyle w:val="BodyText"/>
        <w:rPr>
          <w:sz w:val="20"/>
        </w:rPr>
      </w:pPr>
    </w:p>
    <w:p>
      <w:pPr>
        <w:pStyle w:val="BodyText"/>
        <w:spacing w:before="2"/>
        <w:rPr>
          <w:sz w:val="26"/>
        </w:rPr>
      </w:pPr>
    </w:p>
    <w:p>
      <w:pPr>
        <w:pStyle w:val="BodyText"/>
        <w:spacing w:line="360" w:lineRule="auto" w:before="89"/>
        <w:ind w:left="402" w:right="839" w:firstLine="707"/>
        <w:jc w:val="both"/>
      </w:pPr>
      <w:r>
        <w:rPr/>
        <w:t>Таким чином, розглянуті зарядні пристрої забезпечують зарядку нако- пичувача ємності енергії при постійності потужності, споживаної з мережі. До недоліків цього підкласу зарядних пристроїв слід віднести те, що умова постійності споживаної потужності виконується лише при </w:t>
      </w:r>
      <w:r>
        <w:rPr>
          <w:i/>
        </w:rPr>
        <w:t>U</w:t>
      </w:r>
      <w:r>
        <w:rPr>
          <w:vertAlign w:val="subscript"/>
        </w:rPr>
        <w:t>с</w:t>
      </w:r>
      <w:r>
        <w:rPr>
          <w:vertAlign w:val="baseline"/>
        </w:rPr>
        <w:t> &lt; 0,5</w:t>
      </w:r>
      <w:r>
        <w:rPr>
          <w:i/>
          <w:vertAlign w:val="baseline"/>
        </w:rPr>
        <w:t>U</w:t>
      </w:r>
      <w:r>
        <w:rPr>
          <w:vertAlign w:val="subscript"/>
        </w:rPr>
        <w:t>m</w:t>
      </w:r>
      <w:r>
        <w:rPr>
          <w:vertAlign w:val="baseline"/>
        </w:rPr>
        <w:t>. Це приводить до необхідності використовувати високовольтні дозуючі конден- сатори і вибирають всі елементи схеми на більш високу напругу, ніж номіна- льна напруга зарядки основної батареї конденсаторів. Коли напруга на бата- реї конденсаторів </w:t>
      </w:r>
      <w:r>
        <w:rPr>
          <w:i/>
          <w:vertAlign w:val="baseline"/>
        </w:rPr>
        <w:t>U</w:t>
      </w:r>
      <w:r>
        <w:rPr>
          <w:vertAlign w:val="subscript"/>
        </w:rPr>
        <w:t>с</w:t>
      </w:r>
      <w:r>
        <w:rPr>
          <w:vertAlign w:val="baseline"/>
        </w:rPr>
        <w:t> стає більшою 0,5</w:t>
      </w:r>
      <w:r>
        <w:rPr>
          <w:i/>
          <w:vertAlign w:val="baseline"/>
        </w:rPr>
        <w:t>U</w:t>
      </w:r>
      <w:r>
        <w:rPr>
          <w:vertAlign w:val="subscript"/>
        </w:rPr>
        <w:t>m</w:t>
      </w:r>
      <w:r>
        <w:rPr>
          <w:vertAlign w:val="baseline"/>
        </w:rPr>
        <w:t>, то при кожному розряді дозуючого конденсатора в батарею конденсаторів переходить лише частина енергії до- зуючого конденсатора, споживана потужність зменшується і зарядне коло виходить з режиму постійності</w:t>
      </w:r>
      <w:r>
        <w:rPr>
          <w:spacing w:val="-6"/>
          <w:vertAlign w:val="baseline"/>
        </w:rPr>
        <w:t> </w:t>
      </w:r>
      <w:r>
        <w:rPr>
          <w:vertAlign w:val="baseline"/>
        </w:rPr>
        <w:t>потужності.</w:t>
      </w:r>
    </w:p>
    <w:p>
      <w:pPr>
        <w:spacing w:after="0" w:line="360" w:lineRule="auto"/>
        <w:jc w:val="both"/>
        <w:sectPr>
          <w:type w:val="continuous"/>
          <w:pgSz w:w="11910" w:h="16840"/>
          <w:pgMar w:top="1040" w:bottom="280" w:left="1300" w:right="0"/>
        </w:sectPr>
      </w:pPr>
    </w:p>
    <w:p>
      <w:pPr>
        <w:pStyle w:val="BodyText"/>
        <w:spacing w:before="9"/>
        <w:rPr>
          <w:sz w:val="14"/>
        </w:rPr>
      </w:pPr>
    </w:p>
    <w:p>
      <w:pPr>
        <w:pStyle w:val="Heading6"/>
        <w:numPr>
          <w:ilvl w:val="2"/>
          <w:numId w:val="3"/>
        </w:numPr>
        <w:tabs>
          <w:tab w:pos="2043" w:val="left" w:leader="none"/>
          <w:tab w:pos="2044" w:val="left" w:leader="none"/>
        </w:tabs>
        <w:spacing w:line="240" w:lineRule="auto" w:before="89" w:after="0"/>
        <w:ind w:left="2043" w:right="0" w:hanging="790"/>
        <w:jc w:val="left"/>
      </w:pPr>
      <w:r>
        <w:rPr/>
        <w:t>Схеми з нульовою початковою фазою вхідної</w:t>
      </w:r>
      <w:r>
        <w:rPr>
          <w:spacing w:val="-11"/>
        </w:rPr>
        <w:t> </w:t>
      </w:r>
      <w:r>
        <w:rPr/>
        <w:t>напруги</w:t>
      </w:r>
    </w:p>
    <w:p>
      <w:pPr>
        <w:pStyle w:val="BodyText"/>
        <w:rPr>
          <w:b/>
          <w:sz w:val="30"/>
        </w:rPr>
      </w:pPr>
    </w:p>
    <w:p>
      <w:pPr>
        <w:pStyle w:val="BodyText"/>
        <w:spacing w:before="8"/>
        <w:rPr>
          <w:b/>
          <w:sz w:val="25"/>
        </w:rPr>
      </w:pPr>
    </w:p>
    <w:p>
      <w:pPr>
        <w:pStyle w:val="BodyText"/>
        <w:spacing w:line="360" w:lineRule="auto"/>
        <w:ind w:left="402" w:right="843" w:firstLine="707"/>
        <w:jc w:val="both"/>
      </w:pPr>
      <w:r>
        <w:rPr/>
        <w:t>До підкласу таких схем відносяться схеми, у яких момент включення накопичувача ємності в мережу синхронізований з моментом проходження напруги мережі через нуль за умови, що початкова напруга на ємнісному на- копичувачі рівно нулю.</w:t>
      </w:r>
    </w:p>
    <w:p>
      <w:pPr>
        <w:pStyle w:val="BodyText"/>
        <w:spacing w:line="360" w:lineRule="auto"/>
        <w:ind w:left="402" w:right="842" w:firstLine="707"/>
        <w:jc w:val="both"/>
      </w:pPr>
      <w:r>
        <w:rPr/>
        <w:t>Одно з найпростіших зарядних кіл такого типу приведений на рисунку 1.13,</w:t>
      </w:r>
      <w:r>
        <w:rPr>
          <w:i/>
        </w:rPr>
        <w:t>а</w:t>
      </w:r>
      <w:r>
        <w:rPr/>
        <w:t>. У разі, коли активний опір зарядного контуру близький до нуля, заря- дка батарей конденсаторів С через діод VD здійснюється до амплітуди на- пруги мережі за першу чверть періоду напруги мережі, причому в кожний момент часу в процесі зарядки напруга на батареї конденсаторів рівно напру- зі мережі:</w:t>
      </w:r>
    </w:p>
    <w:p>
      <w:pPr>
        <w:pStyle w:val="BodyText"/>
        <w:spacing w:before="10"/>
        <w:rPr>
          <w:sz w:val="16"/>
        </w:rPr>
      </w:pPr>
    </w:p>
    <w:p>
      <w:pPr>
        <w:spacing w:after="0"/>
        <w:rPr>
          <w:sz w:val="16"/>
        </w:rPr>
        <w:sectPr>
          <w:pgSz w:w="11910" w:h="16840"/>
          <w:pgMar w:header="712" w:footer="0" w:top="1040" w:bottom="280" w:left="1300" w:right="0"/>
        </w:sectPr>
      </w:pPr>
    </w:p>
    <w:p>
      <w:pPr>
        <w:spacing w:before="101"/>
        <w:ind w:left="0" w:right="0" w:firstLine="0"/>
        <w:jc w:val="right"/>
        <w:rPr>
          <w:i/>
          <w:sz w:val="26"/>
        </w:rPr>
      </w:pPr>
      <w:r>
        <w:rPr>
          <w:i/>
          <w:sz w:val="26"/>
        </w:rPr>
        <w:t>U</w:t>
      </w:r>
      <w:r>
        <w:rPr>
          <w:i/>
          <w:position w:val="-6"/>
          <w:sz w:val="22"/>
        </w:rPr>
        <w:t>C </w:t>
      </w:r>
      <w:r>
        <w:rPr>
          <w:rFonts w:ascii="Symbol" w:hAnsi="Symbol"/>
          <w:sz w:val="26"/>
        </w:rPr>
        <w:t></w:t>
      </w:r>
      <w:r>
        <w:rPr>
          <w:sz w:val="26"/>
        </w:rPr>
        <w:t> </w:t>
      </w:r>
      <w:r>
        <w:rPr>
          <w:i/>
          <w:sz w:val="26"/>
        </w:rPr>
        <w:t>U</w:t>
      </w:r>
      <w:r>
        <w:rPr>
          <w:i/>
          <w:position w:val="-6"/>
          <w:sz w:val="22"/>
        </w:rPr>
        <w:t>m</w:t>
      </w:r>
      <w:r>
        <w:rPr>
          <w:rFonts w:ascii="Symbol" w:hAnsi="Symbol"/>
          <w:sz w:val="26"/>
        </w:rPr>
        <w:t></w:t>
      </w:r>
      <w:r>
        <w:rPr>
          <w:sz w:val="26"/>
        </w:rPr>
        <w:t> </w:t>
      </w:r>
      <w:r>
        <w:rPr>
          <w:i/>
          <w:sz w:val="26"/>
        </w:rPr>
        <w:t>sin ωt</w:t>
      </w:r>
    </w:p>
    <w:p>
      <w:pPr>
        <w:pStyle w:val="BodyText"/>
        <w:spacing w:before="91"/>
        <w:ind w:right="843"/>
        <w:jc w:val="right"/>
      </w:pPr>
      <w:r>
        <w:rPr/>
        <w:br w:type="column"/>
      </w:r>
      <w:r>
        <w:rPr/>
        <w:t>(1.15)</w:t>
      </w:r>
    </w:p>
    <w:p>
      <w:pPr>
        <w:spacing w:after="0"/>
        <w:jc w:val="right"/>
        <w:sectPr>
          <w:type w:val="continuous"/>
          <w:pgSz w:w="11910" w:h="16840"/>
          <w:pgMar w:top="1040" w:bottom="280" w:left="1300" w:right="0"/>
          <w:cols w:num="2" w:equalWidth="0">
            <w:col w:w="5817" w:space="40"/>
            <w:col w:w="4753"/>
          </w:cols>
        </w:sectPr>
      </w:pPr>
    </w:p>
    <w:p>
      <w:pPr>
        <w:pStyle w:val="BodyText"/>
        <w:spacing w:before="5"/>
        <w:rPr>
          <w:sz w:val="29"/>
        </w:rPr>
      </w:pPr>
    </w:p>
    <w:p>
      <w:pPr>
        <w:pStyle w:val="BodyText"/>
        <w:spacing w:before="89"/>
        <w:ind w:left="1110"/>
        <w:jc w:val="both"/>
      </w:pPr>
      <w:r>
        <w:rPr/>
        <w:t>де </w:t>
      </w:r>
      <w:r>
        <w:rPr>
          <w:i/>
        </w:rPr>
        <w:t>ω </w:t>
      </w:r>
      <w:r>
        <w:rPr/>
        <w:t>– кутова частота напруги живлення мережі.</w:t>
      </w:r>
    </w:p>
    <w:p>
      <w:pPr>
        <w:pStyle w:val="BodyText"/>
        <w:spacing w:line="360" w:lineRule="auto" w:before="163"/>
        <w:ind w:left="402" w:right="841" w:firstLine="707"/>
        <w:jc w:val="both"/>
      </w:pPr>
      <w:r>
        <w:rPr/>
        <w:t>Після досягнення напругою на конденсаторах значення </w:t>
      </w:r>
      <w:r>
        <w:rPr>
          <w:i/>
        </w:rPr>
        <w:t>U</w:t>
      </w:r>
      <w:r>
        <w:rPr>
          <w:vertAlign w:val="subscript"/>
        </w:rPr>
        <w:t>m</w:t>
      </w:r>
      <w:r>
        <w:rPr>
          <w:vertAlign w:val="baseline"/>
        </w:rPr>
        <w:t> ця напруга завдяки наявності вентиля VD зберігається незмінним до моменту розряду накопичувача ємності на навантаження, який проводять під час негативного напівперіоду напруги мережі (рисунок 1.13,</w:t>
      </w:r>
      <w:r>
        <w:rPr>
          <w:i/>
          <w:vertAlign w:val="baseline"/>
        </w:rPr>
        <w:t>б</w:t>
      </w:r>
      <w:r>
        <w:rPr>
          <w:vertAlign w:val="baseline"/>
        </w:rPr>
        <w:t>). Необхідно, щоб розряд кон- денсаторів був повним і закінчувався до початку наступної позитивної напів- хвилі напруги мережі.</w:t>
      </w:r>
    </w:p>
    <w:p>
      <w:pPr>
        <w:pStyle w:val="BodyText"/>
        <w:spacing w:line="360" w:lineRule="auto"/>
        <w:ind w:left="402" w:right="842" w:firstLine="707"/>
        <w:jc w:val="both"/>
      </w:pPr>
      <w:r>
        <w:rPr/>
        <w:t>При цьому синхронізація початку наступної зарядки здійснюється ав- томатично, якщо комутатор розрядного кола, умовно не показаний на рисун- ку 1.13,</w:t>
      </w:r>
      <w:r>
        <w:rPr>
          <w:i/>
        </w:rPr>
        <w:t>а</w:t>
      </w:r>
      <w:r>
        <w:rPr/>
        <w:t>, встигає відновити свої діелектричні властивості на інтервал часу між закінченням процесу розряду і початком наступної напівхвилі напруги мережі [5].</w:t>
      </w:r>
    </w:p>
    <w:p>
      <w:pPr>
        <w:pStyle w:val="BodyText"/>
        <w:spacing w:line="360" w:lineRule="auto"/>
        <w:ind w:left="402" w:right="845" w:firstLine="707"/>
        <w:jc w:val="both"/>
      </w:pPr>
      <w:r>
        <w:rPr/>
        <w:t>До достоїнств описаного зарядного кола слід віднести високий ККД за- рядного процесу. При активному опорі зарядного контуру R → 0, η → 1. Ос- новні недоліки полягають в трудності стабілізації напруги мережі, а також в</w:t>
      </w:r>
    </w:p>
    <w:p>
      <w:pPr>
        <w:spacing w:after="0" w:line="360" w:lineRule="auto"/>
        <w:jc w:val="both"/>
        <w:sectPr>
          <w:type w:val="continuous"/>
          <w:pgSz w:w="11910" w:h="16840"/>
          <w:pgMar w:top="1040" w:bottom="280" w:left="1300" w:right="0"/>
        </w:sectPr>
      </w:pPr>
    </w:p>
    <w:p>
      <w:pPr>
        <w:pStyle w:val="BodyText"/>
        <w:spacing w:before="4"/>
        <w:rPr>
          <w:sz w:val="14"/>
        </w:rPr>
      </w:pPr>
    </w:p>
    <w:p>
      <w:pPr>
        <w:pStyle w:val="BodyText"/>
        <w:spacing w:line="360" w:lineRule="auto" w:before="89"/>
        <w:ind w:left="402" w:right="842"/>
        <w:jc w:val="both"/>
      </w:pPr>
      <w:r>
        <w:rPr/>
        <w:pict>
          <v:group style="position:absolute;margin-left:303.239990pt;margin-top:248.280289pt;width:26.05pt;height:16.2pt;mso-position-horizontal-relative:page;mso-position-vertical-relative:paragraph;z-index:-257726464" coordorigin="6065,4966" coordsize="521,324">
            <v:shape style="position:absolute;left:6064;top:4965;width:521;height:324" type="#_x0000_t75" stroked="false">
              <v:imagedata r:id="rId91" o:title=""/>
            </v:shape>
            <v:shape style="position:absolute;left:6064;top:4965;width:521;height:324" type="#_x0000_t202" filled="false" stroked="false">
              <v:textbox inset="0,0,0,0">
                <w:txbxContent>
                  <w:p>
                    <w:pPr>
                      <w:spacing w:line="316" w:lineRule="exact" w:before="0"/>
                      <w:ind w:left="145" w:right="0" w:firstLine="0"/>
                      <w:jc w:val="left"/>
                      <w:rPr>
                        <w:sz w:val="28"/>
                      </w:rPr>
                    </w:pPr>
                    <w:r>
                      <w:rPr>
                        <w:i/>
                        <w:sz w:val="28"/>
                      </w:rPr>
                      <w:t>а</w:t>
                    </w:r>
                    <w:r>
                      <w:rPr>
                        <w:sz w:val="28"/>
                      </w:rPr>
                      <w:t>)</w:t>
                    </w:r>
                  </w:p>
                </w:txbxContent>
              </v:textbox>
              <w10:wrap type="none"/>
            </v:shape>
            <w10:wrap type="none"/>
          </v:group>
        </w:pict>
      </w:r>
      <w:r>
        <w:rPr/>
        <w:t>тому, що коефіцієнт використання вхідного трансформатора, що підвищує, дуже низький. Якщо зарядний пристрій містить трансформатор, що підви- щує, на вході зарядного кола, то зважаючи на появу вимушеного намагнічен- ня в магнітопровід трансформатора необхідно вводити немагнітний зазор, що приводить до збільшення ваги і габаритів трансформатора.</w:t>
      </w:r>
    </w:p>
    <w:p>
      <w:pPr>
        <w:pStyle w:val="BodyText"/>
        <w:spacing w:before="8"/>
        <w:rPr>
          <w:sz w:val="19"/>
        </w:rPr>
      </w:pPr>
      <w:r>
        <w:rPr/>
        <w:pict>
          <v:group style="position:absolute;margin-left:200.160004pt;margin-top:13.292168pt;width:225.25pt;height:106.2pt;mso-position-horizontal-relative:page;mso-position-vertical-relative:paragraph;z-index:-251427840;mso-wrap-distance-left:0;mso-wrap-distance-right:0" coordorigin="4003,266" coordsize="4505,2124">
            <v:shape style="position:absolute;left:7783;top:1996;width:725;height:394" type="#_x0000_t75" stroked="false">
              <v:imagedata r:id="rId92" o:title=""/>
            </v:shape>
            <v:line style="position:absolute" from="4724,2172" to="7782,2174" stroked="true" strokeweight=".75pt" strokecolor="#000000">
              <v:stroke dashstyle="solid"/>
            </v:line>
            <v:shape style="position:absolute;left:7783;top:589;width:720;height:396" type="#_x0000_t75" stroked="false">
              <v:imagedata r:id="rId93" o:title=""/>
            </v:shape>
            <v:shape style="position:absolute;left:5445;top:265;width:898;height:394" type="#_x0000_t75" stroked="false">
              <v:imagedata r:id="rId94" o:title=""/>
            </v:shape>
            <v:line style="position:absolute" from="5722,558" to="5724,899" stroked="true" strokeweight=".75pt" strokecolor="#000000">
              <v:stroke dashstyle="solid"/>
            </v:line>
            <v:line style="position:absolute" from="5437,558" to="5438,899" stroked="true" strokeweight=".75pt" strokecolor="#000000">
              <v:stroke dashstyle="solid"/>
            </v:line>
            <v:line style="position:absolute" from="5722,729" to="5437,899" stroked="true" strokeweight=".75pt" strokecolor="#000000">
              <v:stroke dashstyle="solid"/>
            </v:line>
            <v:line style="position:absolute" from="5722,729" to="5437,558" stroked="true" strokeweight=".75pt" strokecolor="#000000">
              <v:stroke dashstyle="solid"/>
            </v:line>
            <v:line style="position:absolute" from="5893,729" to="5265,730" stroked="true" strokeweight=".75pt" strokecolor="#000000">
              <v:stroke dashstyle="solid"/>
            </v:line>
            <v:shape style="position:absolute;left:4623;top:681;width:130;height:128" type="#_x0000_t75" stroked="false">
              <v:imagedata r:id="rId95" o:title=""/>
            </v:shape>
            <v:line style="position:absolute" from="4724,733" to="7784,733" stroked="true" strokeweight=".75pt" strokecolor="#000000">
              <v:stroke dashstyle="solid"/>
            </v:line>
            <v:shape style="position:absolute;left:6343;top:1345;width:900;height:396" type="#_x0000_t75" stroked="false">
              <v:imagedata r:id="rId60" o:title=""/>
            </v:shape>
            <v:line style="position:absolute" from="6507,1463" to="6164,1462" stroked="true" strokeweight=".75pt" strokecolor="#000000">
              <v:stroke dashstyle="solid"/>
            </v:line>
            <v:line style="position:absolute" from="6332,1273" to="6335,1459" stroked="true" strokeweight=".75pt" strokecolor="#000000">
              <v:stroke dashstyle="solid"/>
            </v:line>
            <v:line style="position:absolute" from="6507,1549" to="6164,1548" stroked="true" strokeweight=".75pt" strokecolor="#000000">
              <v:stroke dashstyle="solid"/>
            </v:line>
            <v:line style="position:absolute" from="6336,1556" to="6339,1742" stroked="true" strokeweight=".75pt" strokecolor="#000000">
              <v:stroke dashstyle="solid"/>
            </v:line>
            <v:shape style="position:absolute;left:6293;top:693;width:80;height:581" coordorigin="6293,693" coordsize="80,581" path="m6326,771l6324,1273,6339,1273,6341,773,6333,773,6326,771xm6341,733l6326,733,6326,771,6333,773,6341,772,6341,733xm6341,772l6333,773,6341,773,6341,772xm6373,733l6341,733,6341,772,6349,770,6361,761,6370,749,6373,733xm6333,693l6318,696,6305,705,6296,717,6293,733,6296,748,6305,761,6318,770,6326,771,6326,733,6373,733,6370,718,6362,705,6349,696,6333,693xe" filled="true" fillcolor="#000000" stroked="false">
              <v:path arrowok="t"/>
              <v:fill type="solid"/>
            </v:shape>
            <v:shape style="position:absolute;left:6293;top:1633;width:80;height:579" coordorigin="6293,1634" coordsize="80,579" path="m6326,2134l6318,2136,6305,2144,6296,2157,6293,2173,6296,2188,6305,2201,6318,2209,6333,2212,6349,2209,6362,2201,6370,2188,6373,2173,6326,2173,6326,2134xm6333,2132l6326,2134,6326,2173,6341,2172,6341,2134,6333,2132xm6341,2134l6341,2172,6326,2173,6373,2173,6373,2172,6370,2157,6361,2144,6349,2136,6341,2134xm6339,1634l6324,1634,6326,2134,6333,2132,6341,2132,6339,1634xm6341,2132l6333,2132,6341,2134,6341,2132xe" filled="true" fillcolor="#000000" stroked="false">
              <v:path arrowok="t"/>
              <v:fill type="solid"/>
            </v:shape>
            <v:shape style="position:absolute;left:7776;top:2120;width:131;height:125" type="#_x0000_t75" stroked="false">
              <v:imagedata r:id="rId96" o:title=""/>
            </v:shape>
            <v:shape style="position:absolute;left:4623;top:2120;width:131;height:130" type="#_x0000_t75" stroked="false">
              <v:imagedata r:id="rId97" o:title=""/>
            </v:shape>
            <v:shape style="position:absolute;left:7776;top:681;width:131;height:128" type="#_x0000_t75" stroked="false">
              <v:imagedata r:id="rId98" o:title=""/>
            </v:shape>
            <v:shape style="position:absolute;left:4003;top:1345;width:903;height:396" type="#_x0000_t75" stroked="false">
              <v:imagedata r:id="rId60" o:title=""/>
            </v:shape>
            <v:shape style="position:absolute;left:5693;top:272;width:424;height:311" type="#_x0000_t202" filled="false" stroked="false">
              <v:textbox inset="0,0,0,0">
                <w:txbxContent>
                  <w:p>
                    <w:pPr>
                      <w:spacing w:line="311" w:lineRule="exact" w:before="0"/>
                      <w:ind w:left="0" w:right="0" w:firstLine="0"/>
                      <w:jc w:val="left"/>
                      <w:rPr>
                        <w:sz w:val="28"/>
                      </w:rPr>
                    </w:pPr>
                    <w:r>
                      <w:rPr>
                        <w:sz w:val="28"/>
                      </w:rPr>
                      <w:t>VD</w:t>
                    </w:r>
                  </w:p>
                </w:txbxContent>
              </v:textbox>
              <w10:wrap type="none"/>
            </v:shape>
            <v:shape style="position:absolute;left:8053;top:603;width:201;height:354" type="#_x0000_t202" filled="false" stroked="false">
              <v:textbox inset="0,0,0,0">
                <w:txbxContent>
                  <w:p>
                    <w:pPr>
                      <w:spacing w:line="353" w:lineRule="exact" w:before="0"/>
                      <w:ind w:left="0" w:right="0" w:firstLine="0"/>
                      <w:jc w:val="left"/>
                      <w:rPr>
                        <w:sz w:val="32"/>
                      </w:rPr>
                    </w:pPr>
                    <w:r>
                      <w:rPr>
                        <w:w w:val="99"/>
                        <w:sz w:val="32"/>
                      </w:rPr>
                      <w:t>+</w:t>
                    </w:r>
                  </w:p>
                </w:txbxContent>
              </v:textbox>
              <w10:wrap type="none"/>
            </v:shape>
            <v:shape style="position:absolute;left:4253;top:1358;width:424;height:355" type="#_x0000_t202" filled="false" stroked="false">
              <v:textbox inset="0,0,0,0">
                <w:txbxContent>
                  <w:p>
                    <w:pPr>
                      <w:spacing w:line="354" w:lineRule="exact" w:before="0"/>
                      <w:ind w:left="0" w:right="0" w:firstLine="0"/>
                      <w:jc w:val="left"/>
                      <w:rPr>
                        <w:sz w:val="32"/>
                      </w:rPr>
                    </w:pPr>
                    <w:r>
                      <w:rPr>
                        <w:sz w:val="32"/>
                      </w:rPr>
                      <w:t>~U</w:t>
                    </w:r>
                  </w:p>
                </w:txbxContent>
              </v:textbox>
              <w10:wrap type="none"/>
            </v:shape>
            <v:shape style="position:absolute;left:6699;top:1357;width:208;height:312" type="#_x0000_t202" filled="false" stroked="false">
              <v:textbox inset="0,0,0,0">
                <w:txbxContent>
                  <w:p>
                    <w:pPr>
                      <w:spacing w:line="311" w:lineRule="exact" w:before="0"/>
                      <w:ind w:left="0" w:right="0" w:firstLine="0"/>
                      <w:jc w:val="left"/>
                      <w:rPr>
                        <w:sz w:val="28"/>
                      </w:rPr>
                    </w:pPr>
                    <w:r>
                      <w:rPr>
                        <w:w w:val="100"/>
                        <w:sz w:val="28"/>
                      </w:rPr>
                      <w:t>С</w:t>
                    </w:r>
                  </w:p>
                </w:txbxContent>
              </v:textbox>
              <w10:wrap type="none"/>
            </v:shape>
            <v:shape style="position:absolute;left:8065;top:2012;width:180;height:354" type="#_x0000_t202" filled="false" stroked="false">
              <v:textbox inset="0,0,0,0">
                <w:txbxContent>
                  <w:p>
                    <w:pPr>
                      <w:spacing w:line="353" w:lineRule="exact" w:before="0"/>
                      <w:ind w:left="0" w:right="0" w:firstLine="0"/>
                      <w:jc w:val="left"/>
                      <w:rPr>
                        <w:sz w:val="32"/>
                      </w:rPr>
                    </w:pPr>
                    <w:r>
                      <w:rPr>
                        <w:w w:val="99"/>
                        <w:sz w:val="32"/>
                      </w:rPr>
                      <w:t>–</w:t>
                    </w:r>
                  </w:p>
                </w:txbxContent>
              </v:textbox>
              <w10:wrap type="none"/>
            </v:shape>
            <w10:wrap type="topAndBottom"/>
          </v:group>
        </w:pict>
      </w:r>
    </w:p>
    <w:p>
      <w:pPr>
        <w:pStyle w:val="BodyText"/>
        <w:spacing w:before="9"/>
        <w:rPr>
          <w:sz w:val="5"/>
        </w:rPr>
      </w:pPr>
    </w:p>
    <w:p>
      <w:pPr>
        <w:pStyle w:val="BodyText"/>
        <w:ind w:left="1589"/>
        <w:rPr>
          <w:sz w:val="20"/>
        </w:rPr>
      </w:pPr>
      <w:r>
        <w:rPr>
          <w:sz w:val="20"/>
        </w:rPr>
        <w:pict>
          <v:group style="width:361.8pt;height:270.150pt;mso-position-horizontal-relative:char;mso-position-vertical-relative:line" coordorigin="0,0" coordsize="7236,5403">
            <v:shape style="position:absolute;left:134;top:3672;width:476;height:288" type="#_x0000_t75" stroked="false">
              <v:imagedata r:id="rId99" o:title=""/>
            </v:shape>
            <v:shape style="position:absolute;left:0;top:72;width:720;height:756" type="#_x0000_t75" stroked="false">
              <v:imagedata r:id="rId100" o:title=""/>
            </v:shape>
            <v:shape style="position:absolute;left:45;top:2232;width:651;height:396" type="#_x0000_t75" stroked="false">
              <v:imagedata r:id="rId101" o:title=""/>
            </v:shape>
            <v:shape style="position:absolute;left:575;top:550;width:5324;height:2668" coordorigin="575,550" coordsize="5324,2668" path="m575,1985l590,1936,609,1871,630,1794,655,1708,683,1617,714,1525,749,1437,785,1355,822,1284,865,1210,911,1135,959,1059,1009,986,1058,917,1106,855,1150,800,1190,755,1267,689,1333,658,1396,650,1460,650,1526,652,1591,663,1658,694,1730,755,1811,856,1854,920,1898,990,1941,1063,1983,1137,2023,1210,2060,1280,2099,1357,2135,1435,2169,1514,2201,1593,2232,1672,2262,1751,2291,1829,2319,1908,2346,1989,2372,2070,2396,2150,2421,2228,2446,2301,2471,2369,2507,2454,2543,2531,2579,2602,2615,2667,2651,2729,2690,2799,2725,2860,2766,2917,2825,2975,2869,3016,2918,3064,2972,3115,3030,3162,3091,3198,3153,3218,3215,3215,3317,3168,3372,3129,3428,3081,3484,3026,3539,2964,3593,2896,3645,2825,3695,2750,3730,2689,3766,2621,3800,2547,3834,2469,3868,2388,3900,2306,3931,2223,3962,2141,3991,2061,4019,1985,4045,1914,4070,1850,4102,1764,4129,1685,4153,1614,4174,1547,4194,1482,4216,1419,4241,1355,4271,1289,4305,1219,4343,1146,4384,1072,4426,999,4469,929,4512,864,4554,805,4595,755,4656,690,4716,640,4776,602,4835,576,4895,560,4969,550,5042,556,5117,582,5195,635,5242,682,5291,741,5342,809,5393,884,5442,961,5488,1037,5530,1109,5568,1177,5603,1245,5636,1313,5667,1381,5695,1451,5723,1522,5749,1595,5775,1674,5800,1761,5824,1850,5847,1938,5867,2020,5885,2092,5899,2150e" filled="false" stroked="true" strokeweight=".75pt" strokecolor="#000000">
              <v:path arrowok="t"/>
              <v:stroke dashstyle="solid"/>
            </v:shape>
            <v:line style="position:absolute" from="2231,2683" to="2232,3460" stroked="true" strokeweight=".75pt" strokecolor="#000000">
              <v:stroke dashstyle="solid"/>
            </v:line>
            <v:shape style="position:absolute;left:545;top:2673;width:1698;height:782" coordorigin="545,2674" coordsize="1698,782" path="m545,3455l566,3409,594,3344,628,3267,665,3187,703,3112,740,3050,795,2979,853,2920,914,2871,983,2826,1042,2794,1103,2766,1168,2742,1242,2722,1325,2705,1396,2696,1475,2689,1560,2685,1647,2682,1732,2680,1812,2678,1883,2676,1972,2674,2055,2674,2128,2675,2192,2676,2243,2676e" filled="false" stroked="true" strokeweight=".75pt" strokecolor="#000000">
              <v:path arrowok="t"/>
              <v:stroke dashstyle="solid"/>
            </v:shape>
            <v:shape style="position:absolute;left:6516;top:1812;width:720;height:396" type="#_x0000_t75" stroked="false">
              <v:imagedata r:id="rId93" o:title=""/>
            </v:shape>
            <v:shape style="position:absolute;left:565;top:1941;width:6120;height:80" coordorigin="565,1941" coordsize="6120,80" path="m6485,1941l6550,1973,6565,1973,6565,1988,6551,1988,6485,2021,6648,1988,6565,1988,6648,1988,6685,1981,6485,1941xm6565,1981l6551,1988,6565,1988,6565,1981xm565,1972l565,1987,6551,1988,6565,1981,6550,1973,565,1972xm6550,1973l6565,1981,6565,1973,6550,1973xe" filled="true" fillcolor="#000000" stroked="false">
              <v:path arrowok="t"/>
              <v:fill type="solid"/>
            </v:shape>
            <v:shape style="position:absolute;left:521;top:0;width:80;height:2160" coordorigin="521,0" coordsize="80,2160" path="m561,120l554,135,553,2160,568,2160,569,135,561,120xm561,0l521,200,554,135,554,120,585,120,561,0xm585,120l569,120,569,135,601,200,585,120xm561,120l554,120,554,135,561,120xm569,120l561,120,569,135,569,120xe" filled="true" fillcolor="#000000" stroked="false">
              <v:path arrowok="t"/>
              <v:fill type="solid"/>
            </v:shape>
            <v:shape style="position:absolute;left:6516;top:3312;width:720;height:396" type="#_x0000_t75" stroked="false">
              <v:imagedata r:id="rId93" o:title=""/>
            </v:shape>
            <v:shape style="position:absolute;left:545;top:3426;width:6123;height:80" coordorigin="545,3426" coordsize="6123,80" path="m6468,3426l6533,3458,6548,3458,6548,3473,6534,3473,6468,3506,6631,3473,6548,3473,6631,3473,6668,3466,6468,3426xm6548,3466l6534,3473,6548,3473,6548,3466xm545,3457l545,3472,6534,3473,6548,3466,6533,3458,545,3457xm6533,3458l6548,3466,6548,3458,6533,3458xe" filled="true" fillcolor="#000000" stroked="false">
              <v:path arrowok="t"/>
              <v:fill type="solid"/>
            </v:shape>
            <v:shape style="position:absolute;left:506;top:2206;width:80;height:1259" coordorigin="506,2206" coordsize="80,1259" path="m546,2326l539,2341,539,2406,538,3465,553,3465,554,2341,546,2326xm546,2206l506,2406,539,2341,539,2326,570,2326,546,2206xm570,2326l554,2326,554,2341,586,2406,570,2326xm546,2326l539,2326,539,2341,546,2326xm554,2326l546,2326,554,2341,554,2326xe" filled="true" fillcolor="#000000" stroked="false">
              <v:path arrowok="t"/>
              <v:fill type="solid"/>
            </v:shape>
            <v:shape style="position:absolute;left:6484;top:4541;width:720;height:396" type="#_x0000_t75" stroked="false">
              <v:imagedata r:id="rId93" o:title=""/>
            </v:shape>
            <v:shape style="position:absolute;left:3064;top:4197;width:720;height:396" type="#_x0000_t75" stroked="false">
              <v:imagedata r:id="rId93" o:title=""/>
            </v:shape>
            <v:shape style="position:absolute;left:554;top:4056;width:930;height:615" coordorigin="554,4056" coordsize="930,615" path="m554,4056l608,4070,685,4090,774,4114,864,4142,944,4176,1016,4216,1086,4263,1154,4313,1217,4365,1274,4416,1339,4483,1397,4554,1446,4620,1484,4671e" filled="false" stroked="true" strokeweight=".75pt" strokecolor="#000000">
              <v:path arrowok="t"/>
              <v:stroke dashstyle="solid"/>
            </v:shape>
            <v:shape style="position:absolute;left:539;top:4657;width:6123;height:80" coordorigin="539,4657" coordsize="6123,80" path="m6462,4657l6527,4689,6542,4689,6542,4704,6528,4704,6462,4737,6625,4704,6542,4704,6625,4704,6662,4697,6462,4657xm6542,4697l6528,4704,6542,4704,6542,4697xm539,4689l539,4704,6528,4704,6542,4697,6527,4689,539,4689xm6527,4689l6542,4697,6542,4689,6527,4689xe" filled="true" fillcolor="#000000" stroked="false">
              <v:path arrowok="t"/>
              <v:fill type="solid"/>
            </v:shape>
            <v:shape style="position:absolute;left:500;top:3614;width:80;height:1082" coordorigin="500,3614" coordsize="80,1082" path="m540,3734l533,3749,532,4696,547,4696,548,3814,548,3749,540,3734xm540,3614l500,3814,533,3749,533,3734,564,3734,540,3614xm564,3734l548,3734,548,3749,580,3814,564,3734xm548,3734l540,3734,548,3749,548,3734xm540,3734l533,3734,533,3749,540,3734xe" filled="true" fillcolor="#000000" stroked="false">
              <v:path arrowok="t"/>
              <v:fill type="solid"/>
            </v:shape>
            <v:line style="position:absolute" from="5705,2700" to="5706,3477" stroked="true" strokeweight=".75pt" strokecolor="#000000">
              <v:stroke dashstyle="solid"/>
            </v:line>
            <v:shape style="position:absolute;left:4019;top:2690;width:1698;height:782" coordorigin="4019,2691" coordsize="1698,782" path="m4019,3472l4040,3426,4068,3361,4102,3284,4139,3204,4177,3129,4214,3067,4269,2996,4327,2937,4388,2888,4457,2843,4516,2811,4577,2783,4642,2759,4716,2739,4799,2722,4870,2713,4949,2706,5034,2702,5121,2699,5206,2697,5286,2695,5357,2693,5446,2691,5529,2691,5602,2692,5666,2693,5717,2693e" filled="false" stroked="true" strokeweight=".75pt" strokecolor="#000000">
              <v:path arrowok="t"/>
              <v:stroke dashstyle="solid"/>
            </v:shape>
            <v:line style="position:absolute" from="1475,630" to="1476,4689" stroked="true" strokeweight=".75pt" strokecolor="#000000">
              <v:stroke dashstyle="shortdash"/>
            </v:line>
            <v:line style="position:absolute" from="4025,1980" to="4026,3443" stroked="true" strokeweight=".75pt" strokecolor="#000000">
              <v:stroke dashstyle="shortdash"/>
            </v:line>
            <v:line style="position:absolute" from="4955,540" to="4956,4680" stroked="true" strokeweight=".75pt" strokecolor="#000000">
              <v:stroke dashstyle="shortdash"/>
            </v:line>
            <v:line style="position:absolute" from="4025,4065" to="4026,4711" stroked="true" strokeweight=".75pt" strokecolor="#000000">
              <v:stroke dashstyle="solid"/>
            </v:line>
            <v:shape style="position:absolute;left:4025;top:4065;width:930;height:615" coordorigin="4025,4065" coordsize="930,615" path="m4025,4065l4079,4079,4156,4099,4245,4123,4335,4151,4415,4185,4487,4225,4557,4272,4625,4322,4688,4374,4745,4425,4810,4492,4868,4563,4917,4629,4955,4680e" filled="false" stroked="true" strokeweight=".75pt" strokecolor="#000000">
              <v:path arrowok="t"/>
              <v:stroke dashstyle="solid"/>
            </v:shape>
            <v:line style="position:absolute" from="4055,4065" to="3515,4066" stroked="true" strokeweight=".75pt" strokecolor="#000000">
              <v:stroke dashstyle="solid"/>
            </v:line>
            <v:shape style="position:absolute;left:3595;top:4050;width:81;height:663" coordorigin="3596,4050" coordsize="81,663" path="m3596,4633l3636,4713,3656,4673,3629,4673,3629,4665,3596,4633xm3629,4665l3629,4673,3636,4673,3629,4665xm3635,4090l3628,4097,3629,4633,3629,4666,3636,4673,3644,4666,3643,4130,3643,4097,3635,4090xm3644,4666l3636,4673,3644,4673,3644,4666xm3676,4633l3644,4665,3644,4673,3656,4673,3676,4633xm3635,4050l3596,4130,3628,4098,3628,4090,3655,4090,3635,4050xm3655,4090l3643,4090,3643,4098,3676,4130,3655,4090xm3643,4090l3635,4090,3643,4098,3643,4090xm3635,4090l3628,4090,3628,4097,3635,4090xe" filled="true" fillcolor="#000000" stroked="false">
              <v:path arrowok="t"/>
              <v:fill type="solid"/>
            </v:shape>
            <v:shape style="position:absolute;left:3050;top:5006;width:720;height:396" type="#_x0000_t75" stroked="false">
              <v:imagedata r:id="rId93" o:title=""/>
            </v:shape>
            <v:line style="position:absolute" from="1460,660" to="560,661" stroked="true" strokeweight=".75pt" strokecolor="#000000">
              <v:stroke dashstyle="shortdash"/>
            </v:line>
            <v:shape style="position:absolute;left:2000;top:540;width:1982;height:420" type="#_x0000_t75" stroked="false">
              <v:imagedata r:id="rId102" o:title=""/>
            </v:shape>
            <v:line style="position:absolute" from="2015,1212" to="2310,900" stroked="true" strokeweight=".75pt" strokecolor="#000000">
              <v:stroke dashstyle="solid"/>
            </v:line>
            <v:shape style="position:absolute;left:211;top:77;width:318;height:693" type="#_x0000_t202" filled="false" stroked="false">
              <v:textbox inset="0,0,0,0">
                <w:txbxContent>
                  <w:p>
                    <w:pPr>
                      <w:spacing w:line="266" w:lineRule="exact" w:before="0"/>
                      <w:ind w:left="62" w:right="0" w:firstLine="0"/>
                      <w:jc w:val="left"/>
                      <w:rPr>
                        <w:sz w:val="24"/>
                      </w:rPr>
                    </w:pPr>
                    <w:r>
                      <w:rPr>
                        <w:w w:val="99"/>
                        <w:sz w:val="24"/>
                      </w:rPr>
                      <w:t>U</w:t>
                    </w:r>
                  </w:p>
                  <w:p>
                    <w:pPr>
                      <w:spacing w:before="137"/>
                      <w:ind w:left="0" w:right="0" w:firstLine="0"/>
                      <w:jc w:val="left"/>
                      <w:rPr>
                        <w:sz w:val="24"/>
                      </w:rPr>
                    </w:pPr>
                    <w:r>
                      <w:rPr>
                        <w:sz w:val="24"/>
                      </w:rPr>
                      <w:t>U</w:t>
                    </w:r>
                    <w:r>
                      <w:rPr>
                        <w:sz w:val="24"/>
                        <w:vertAlign w:val="subscript"/>
                      </w:rPr>
                      <w:t>m</w:t>
                    </w:r>
                  </w:p>
                </w:txbxContent>
              </v:textbox>
              <w10:wrap type="none"/>
            </v:shape>
            <v:shape style="position:absolute;left:2153;top:617;width:1695;height:330" type="#_x0000_t202" filled="false" stroked="false">
              <v:textbox inset="0,0,0,0">
                <w:txbxContent>
                  <w:p>
                    <w:pPr>
                      <w:spacing w:line="311" w:lineRule="exact" w:before="0"/>
                      <w:ind w:left="0" w:right="0" w:firstLine="0"/>
                      <w:jc w:val="left"/>
                      <w:rPr>
                        <w:sz w:val="28"/>
                      </w:rPr>
                    </w:pPr>
                    <w:r>
                      <w:rPr>
                        <w:sz w:val="28"/>
                      </w:rPr>
                      <w:t>u = U</w:t>
                    </w:r>
                    <w:r>
                      <w:rPr>
                        <w:sz w:val="28"/>
                        <w:vertAlign w:val="subscript"/>
                      </w:rPr>
                      <w:t>m</w:t>
                    </w:r>
                    <w:r>
                      <w:rPr>
                        <w:sz w:val="28"/>
                        <w:vertAlign w:val="baseline"/>
                      </w:rPr>
                      <w:t> · sin ωt</w:t>
                    </w:r>
                  </w:p>
                </w:txbxContent>
              </v:textbox>
              <w10:wrap type="none"/>
            </v:shape>
            <v:shape style="position:absolute;left:6839;top:1822;width:99;height:311" type="#_x0000_t202" filled="false" stroked="false">
              <v:textbox inset="0,0,0,0">
                <w:txbxContent>
                  <w:p>
                    <w:pPr>
                      <w:spacing w:line="311" w:lineRule="exact" w:before="0"/>
                      <w:ind w:left="0" w:right="0" w:firstLine="0"/>
                      <w:jc w:val="left"/>
                      <w:rPr>
                        <w:sz w:val="28"/>
                      </w:rPr>
                    </w:pPr>
                    <w:r>
                      <w:rPr>
                        <w:w w:val="100"/>
                        <w:sz w:val="28"/>
                      </w:rPr>
                      <w:t>t</w:t>
                    </w:r>
                  </w:p>
                </w:txbxContent>
              </v:textbox>
              <w10:wrap type="none"/>
            </v:shape>
            <v:shape style="position:absolute;left:187;top:2237;width:301;height:280" type="#_x0000_t202" filled="false" stroked="false">
              <v:textbox inset="0,0,0,0">
                <w:txbxContent>
                  <w:p>
                    <w:pPr>
                      <w:spacing w:line="266" w:lineRule="exact" w:before="0"/>
                      <w:ind w:left="0" w:right="0" w:firstLine="0"/>
                      <w:jc w:val="left"/>
                      <w:rPr>
                        <w:sz w:val="24"/>
                      </w:rPr>
                    </w:pPr>
                    <w:r>
                      <w:rPr>
                        <w:sz w:val="24"/>
                      </w:rPr>
                      <w:t>U</w:t>
                    </w:r>
                    <w:r>
                      <w:rPr>
                        <w:sz w:val="24"/>
                        <w:vertAlign w:val="subscript"/>
                      </w:rPr>
                      <w:t>C</w:t>
                    </w:r>
                  </w:p>
                </w:txbxContent>
              </v:textbox>
              <w10:wrap type="none"/>
            </v:shape>
            <v:shape style="position:absolute;left:6839;top:3322;width:99;height:311" type="#_x0000_t202" filled="false" stroked="false">
              <v:textbox inset="0,0,0,0">
                <w:txbxContent>
                  <w:p>
                    <w:pPr>
                      <w:spacing w:line="311" w:lineRule="exact" w:before="0"/>
                      <w:ind w:left="0" w:right="0" w:firstLine="0"/>
                      <w:jc w:val="left"/>
                      <w:rPr>
                        <w:sz w:val="28"/>
                      </w:rPr>
                    </w:pPr>
                    <w:r>
                      <w:rPr>
                        <w:w w:val="100"/>
                        <w:sz w:val="28"/>
                      </w:rPr>
                      <w:t>t</w:t>
                    </w:r>
                  </w:p>
                </w:txbxContent>
              </v:textbox>
              <w10:wrap type="none"/>
            </v:shape>
            <v:shape style="position:absolute;left:278;top:3678;width:151;height:280" type="#_x0000_t202" filled="false" stroked="false">
              <v:textbox inset="0,0,0,0">
                <w:txbxContent>
                  <w:p>
                    <w:pPr>
                      <w:spacing w:line="266" w:lineRule="exact" w:before="0"/>
                      <w:ind w:left="0" w:right="0" w:firstLine="0"/>
                      <w:jc w:val="left"/>
                      <w:rPr>
                        <w:sz w:val="24"/>
                      </w:rPr>
                    </w:pPr>
                    <w:r>
                      <w:rPr>
                        <w:sz w:val="24"/>
                      </w:rPr>
                      <w:t>i</w:t>
                    </w:r>
                    <w:r>
                      <w:rPr>
                        <w:sz w:val="24"/>
                        <w:vertAlign w:val="subscript"/>
                      </w:rPr>
                      <w:t>з</w:t>
                    </w:r>
                  </w:p>
                </w:txbxContent>
              </v:textbox>
              <w10:wrap type="none"/>
            </v:shape>
            <v:shape style="position:absolute;left:3308;top:4210;width:254;height:330" type="#_x0000_t202" filled="false" stroked="false">
              <v:textbox inset="0,0,0,0">
                <w:txbxContent>
                  <w:p>
                    <w:pPr>
                      <w:spacing w:line="311" w:lineRule="exact" w:before="0"/>
                      <w:ind w:left="0" w:right="0" w:firstLine="0"/>
                      <w:jc w:val="left"/>
                      <w:rPr>
                        <w:sz w:val="28"/>
                      </w:rPr>
                    </w:pPr>
                    <w:r>
                      <w:rPr>
                        <w:sz w:val="28"/>
                      </w:rPr>
                      <w:t>I</w:t>
                    </w:r>
                    <w:r>
                      <w:rPr>
                        <w:sz w:val="28"/>
                        <w:vertAlign w:val="subscript"/>
                      </w:rPr>
                      <w:t>m</w:t>
                    </w:r>
                  </w:p>
                </w:txbxContent>
              </v:textbox>
              <w10:wrap type="none"/>
            </v:shape>
            <v:shape style="position:absolute;left:6808;top:4551;width:99;height:311" type="#_x0000_t202" filled="false" stroked="false">
              <v:textbox inset="0,0,0,0">
                <w:txbxContent>
                  <w:p>
                    <w:pPr>
                      <w:spacing w:line="311" w:lineRule="exact" w:before="0"/>
                      <w:ind w:left="0" w:right="0" w:firstLine="0"/>
                      <w:jc w:val="left"/>
                      <w:rPr>
                        <w:sz w:val="28"/>
                      </w:rPr>
                    </w:pPr>
                    <w:r>
                      <w:rPr>
                        <w:w w:val="100"/>
                        <w:sz w:val="28"/>
                      </w:rPr>
                      <w:t>t</w:t>
                    </w:r>
                  </w:p>
                </w:txbxContent>
              </v:textbox>
              <w10:wrap type="none"/>
            </v:shape>
            <v:shape style="position:absolute;left:3293;top:5016;width:256;height:311" type="#_x0000_t202" filled="false" stroked="false">
              <v:textbox inset="0,0,0,0">
                <w:txbxContent>
                  <w:p>
                    <w:pPr>
                      <w:spacing w:line="311" w:lineRule="exact" w:before="0"/>
                      <w:ind w:left="0" w:right="0" w:firstLine="0"/>
                      <w:jc w:val="left"/>
                      <w:rPr>
                        <w:sz w:val="28"/>
                      </w:rPr>
                    </w:pPr>
                    <w:r>
                      <w:rPr>
                        <w:i/>
                        <w:sz w:val="28"/>
                      </w:rPr>
                      <w:t>б</w:t>
                    </w:r>
                    <w:r>
                      <w:rPr>
                        <w:sz w:val="28"/>
                      </w:rPr>
                      <w:t>)</w:t>
                    </w:r>
                  </w:p>
                </w:txbxContent>
              </v:textbox>
              <w10:wrap type="none"/>
            </v:shape>
          </v:group>
        </w:pict>
      </w:r>
      <w:r>
        <w:rPr>
          <w:sz w:val="20"/>
        </w:rPr>
      </w:r>
    </w:p>
    <w:p>
      <w:pPr>
        <w:pStyle w:val="BodyText"/>
        <w:spacing w:before="5"/>
        <w:rPr>
          <w:sz w:val="8"/>
        </w:rPr>
      </w:pPr>
    </w:p>
    <w:p>
      <w:pPr>
        <w:pStyle w:val="BodyText"/>
        <w:ind w:left="468"/>
        <w:rPr>
          <w:sz w:val="20"/>
        </w:rPr>
      </w:pPr>
      <w:r>
        <w:rPr>
          <w:sz w:val="20"/>
        </w:rPr>
        <w:pict>
          <v:group style="width:474.4pt;height:19.8pt;mso-position-horizontal-relative:char;mso-position-vertical-relative:line" coordorigin="0,0" coordsize="9488,396">
            <v:shape style="position:absolute;left:0;top:0;width:9488;height:396" type="#_x0000_t75" stroked="false">
              <v:imagedata r:id="rId103" o:title=""/>
            </v:shape>
            <v:shape style="position:absolute;left:0;top:0;width:9488;height:396" type="#_x0000_t202" filled="false" stroked="false">
              <v:textbox inset="0,0,0,0">
                <w:txbxContent>
                  <w:p>
                    <w:pPr>
                      <w:spacing w:line="321" w:lineRule="exact" w:before="0"/>
                      <w:ind w:left="1978" w:right="1979" w:firstLine="0"/>
                      <w:jc w:val="center"/>
                      <w:rPr>
                        <w:sz w:val="28"/>
                      </w:rPr>
                    </w:pPr>
                    <w:r>
                      <w:rPr>
                        <w:sz w:val="28"/>
                      </w:rPr>
                      <w:t>Рисунок 1.13 – Зарядне коло і часові діаграми</w:t>
                    </w:r>
                  </w:p>
                </w:txbxContent>
              </v:textbox>
              <w10:wrap type="none"/>
            </v:shape>
          </v:group>
        </w:pict>
      </w:r>
      <w:r>
        <w:rPr>
          <w:sz w:val="20"/>
        </w:rPr>
      </w:r>
    </w:p>
    <w:p>
      <w:pPr>
        <w:pStyle w:val="BodyText"/>
        <w:spacing w:before="9"/>
        <w:rPr>
          <w:sz w:val="25"/>
        </w:rPr>
      </w:pPr>
    </w:p>
    <w:p>
      <w:pPr>
        <w:pStyle w:val="BodyText"/>
        <w:spacing w:line="360" w:lineRule="auto"/>
        <w:ind w:left="402" w:right="843" w:firstLine="707"/>
        <w:jc w:val="both"/>
      </w:pPr>
      <w:r>
        <w:rPr/>
        <w:t>Для усунення режиму вимушеного намагнічення і підвищення удвічі частоти зарядно-розрядних циклів раціонально використовувати зарядне ко- ло з випрямляючим мостом, що складається з двох діодів VD1, VD2 і двох тиристорів VS1, VS2 (рисунок 1.14,а). Ця схема характеризується тим, що за- рядно-розрядні цикли здійснюються і в позитивні і в негативні напівперіоди напруги мережі (рисунок1.14,б) при почерговому включенні тиристорів VS1 і VS2 в моменти проходження напруги мережі через нуль. Після проходження</w:t>
      </w:r>
    </w:p>
    <w:p>
      <w:pPr>
        <w:spacing w:after="0" w:line="360" w:lineRule="auto"/>
        <w:jc w:val="both"/>
        <w:sectPr>
          <w:pgSz w:w="11910" w:h="16840"/>
          <w:pgMar w:header="712" w:footer="0" w:top="1040" w:bottom="280" w:left="1300" w:right="0"/>
        </w:sectPr>
      </w:pPr>
    </w:p>
    <w:p>
      <w:pPr>
        <w:pStyle w:val="BodyText"/>
        <w:spacing w:before="4"/>
        <w:rPr>
          <w:sz w:val="14"/>
        </w:rPr>
      </w:pPr>
      <w:r>
        <w:rPr/>
        <w:pict>
          <v:group style="position:absolute;margin-left:214.199997pt;margin-top:254.87999pt;width:39.4pt;height:19.8pt;mso-position-horizontal-relative:page;mso-position-vertical-relative:page;z-index:251927552" coordorigin="4284,5098" coordsize="788,396">
            <v:shape style="position:absolute;left:4284;top:5097;width:788;height:396" type="#_x0000_t75" stroked="false">
              <v:imagedata r:id="rId104" o:title=""/>
            </v:shape>
            <v:shape style="position:absolute;left:4284;top:5097;width:788;height:396" type="#_x0000_t202" filled="false" stroked="false">
              <v:textbox inset="0,0,0,0">
                <w:txbxContent>
                  <w:p>
                    <w:pPr>
                      <w:spacing w:before="7"/>
                      <w:ind w:left="145" w:right="0" w:firstLine="0"/>
                      <w:jc w:val="left"/>
                      <w:rPr>
                        <w:sz w:val="24"/>
                      </w:rPr>
                    </w:pPr>
                    <w:r>
                      <w:rPr>
                        <w:b/>
                        <w:sz w:val="28"/>
                      </w:rPr>
                      <w:t>~ </w:t>
                    </w:r>
                    <w:r>
                      <w:rPr>
                        <w:sz w:val="24"/>
                      </w:rPr>
                      <w:t>U</w:t>
                    </w:r>
                  </w:p>
                </w:txbxContent>
              </v:textbox>
              <w10:wrap type="none"/>
            </v:shape>
            <w10:wrap type="none"/>
          </v:group>
        </w:pict>
      </w:r>
    </w:p>
    <w:p>
      <w:pPr>
        <w:pStyle w:val="BodyText"/>
        <w:spacing w:line="360" w:lineRule="auto" w:before="89"/>
        <w:ind w:left="402" w:right="840"/>
        <w:jc w:val="both"/>
      </w:pPr>
      <w:r>
        <w:rPr/>
        <w:t>мережі через максимум, тиристори закриваються, зарядне коло відключаєть- ся і розряд конденсаторів проводиться протягом другої половини кожної на- півхвилі напруги мережі.</w:t>
      </w:r>
    </w:p>
    <w:p>
      <w:pPr>
        <w:pStyle w:val="BodyText"/>
        <w:rPr>
          <w:sz w:val="20"/>
        </w:rPr>
      </w:pPr>
    </w:p>
    <w:p>
      <w:pPr>
        <w:pStyle w:val="BodyText"/>
        <w:spacing w:before="7"/>
        <w:rPr>
          <w:sz w:val="29"/>
        </w:rPr>
      </w:pPr>
      <w:r>
        <w:rPr/>
        <w:pict>
          <v:group style="position:absolute;margin-left:228.175003pt;margin-top:19.009043pt;width:184.05pt;height:205.35pt;mso-position-horizontal-relative:page;mso-position-vertical-relative:paragraph;z-index:-251405312;mso-wrap-distance-left:0;mso-wrap-distance-right:0" coordorigin="4564,380" coordsize="3681,4107">
            <v:shape style="position:absolute;left:7430;top:2000;width:430;height:216" type="#_x0000_t75" stroked="false">
              <v:imagedata r:id="rId105" o:title=""/>
            </v:shape>
            <v:line style="position:absolute" from="7489,2097" to="7146,2096" stroked="true" strokeweight=".75pt" strokecolor="#000000">
              <v:stroke dashstyle="solid"/>
            </v:line>
            <v:line style="position:absolute" from="7315,1907" to="7318,2093" stroked="true" strokeweight=".75pt" strokecolor="#000000">
              <v:stroke dashstyle="solid"/>
            </v:line>
            <v:line style="position:absolute" from="7489,2183" to="7146,2182" stroked="true" strokeweight=".75pt" strokecolor="#000000">
              <v:stroke dashstyle="solid"/>
            </v:line>
            <v:line style="position:absolute" from="7319,2189" to="7322,2375" stroked="true" strokeweight=".75pt" strokecolor="#000000">
              <v:stroke dashstyle="solid"/>
            </v:line>
            <v:shape style="position:absolute;left:5443;top:3519;width:778;height:216" type="#_x0000_t75" stroked="false">
              <v:imagedata r:id="rId106" o:title=""/>
            </v:shape>
            <v:line style="position:absolute" from="5198,3482" to="5539,3480" stroked="true" strokeweight=".75pt" strokecolor="#000000">
              <v:stroke dashstyle="solid"/>
            </v:line>
            <v:line style="position:absolute" from="5198,3767" to="5539,3766" stroked="true" strokeweight=".75pt" strokecolor="#000000">
              <v:stroke dashstyle="solid"/>
            </v:line>
            <v:line style="position:absolute" from="5368,3482" to="5539,3767" stroked="true" strokeweight=".75pt" strokecolor="#000000">
              <v:stroke dashstyle="solid"/>
            </v:line>
            <v:line style="position:absolute" from="5368,3482" to="5198,3767" stroked="true" strokeweight=".75pt" strokecolor="#000000">
              <v:stroke dashstyle="solid"/>
            </v:line>
            <v:line style="position:absolute" from="5368,3311" to="5370,3940" stroked="true" strokeweight=".75pt" strokecolor="#000000">
              <v:stroke dashstyle="solid"/>
            </v:line>
            <v:shape style="position:absolute;left:6475;top:3512;width:788;height:216" type="#_x0000_t75" stroked="false">
              <v:imagedata r:id="rId107" o:title=""/>
            </v:shape>
            <v:line style="position:absolute" from="6275,3482" to="6616,3480" stroked="true" strokeweight=".75pt" strokecolor="#000000">
              <v:stroke dashstyle="solid"/>
            </v:line>
            <v:line style="position:absolute" from="6275,3767" to="6616,3766" stroked="true" strokeweight=".75pt" strokecolor="#000000">
              <v:stroke dashstyle="solid"/>
            </v:line>
            <v:line style="position:absolute" from="6445,3482" to="6616,3767" stroked="true" strokeweight=".75pt" strokecolor="#000000">
              <v:stroke dashstyle="solid"/>
            </v:line>
            <v:line style="position:absolute" from="6445,3482" to="6275,3767" stroked="true" strokeweight=".75pt" strokecolor="#000000">
              <v:stroke dashstyle="solid"/>
            </v:line>
            <v:line style="position:absolute" from="6445,3311" to="6447,3940" stroked="true" strokeweight=".75pt" strokecolor="#000000">
              <v:stroke dashstyle="solid"/>
            </v:line>
            <v:shape style="position:absolute;left:5443;top:1239;width:720;height:216" type="#_x0000_t75" stroked="false">
              <v:imagedata r:id="rId108" o:title=""/>
            </v:shape>
            <v:line style="position:absolute" from="5371,520" to="7922,521" stroked="true" strokeweight=".75pt" strokecolor="#000000">
              <v:stroke dashstyle="solid"/>
            </v:line>
            <v:shape style="position:absolute;left:7867;top:456;width:128;height:126" type="#_x0000_t75" stroked="false">
              <v:imagedata r:id="rId109" o:title=""/>
            </v:shape>
            <v:line style="position:absolute" from="5372,519" to="5373,4374" stroked="true" strokeweight=".75pt" strokecolor="#000000">
              <v:stroke dashstyle="solid"/>
            </v:line>
            <v:shape style="position:absolute;left:6523;top:1246;width:720;height:216" type="#_x0000_t75" stroked="false">
              <v:imagedata r:id="rId108" o:title=""/>
            </v:shape>
            <v:shape style="position:absolute;left:6403;top:479;width:81;height:3935" coordorigin="6403,480" coordsize="81,3935" path="m6436,4336l6428,4338,6416,4346,6407,4359,6404,4375,6407,4390,6416,4403,6428,4411,6444,4415,6460,4411,6472,4403,6481,4390,6484,4375,6436,4375,6436,4336xm6444,4335l6436,4336,6436,4375,6451,4375,6451,4336,6444,4335xm6451,4336l6451,4375,6484,4375,6481,4359,6472,4346,6460,4338,6451,4336xm6435,558l6436,4336,6444,4335,6451,4335,6450,560,6443,560,6435,558xm6451,4335l6444,4335,6451,4336,6451,4335xm6450,520l6435,520,6436,558,6443,560,6450,558,6450,520xm6450,558l6443,560,6450,560,6450,558xm6483,520l6450,520,6450,558,6459,556,6471,548,6480,535,6483,520xm6443,480l6427,483,6415,491,6406,504,6403,520,6406,535,6415,548,6427,556,6435,558,6435,520,6483,520,6480,504,6471,491,6459,483,6443,480xe" filled="true" fillcolor="#000000" stroked="false">
              <v:path arrowok="t"/>
              <v:fill type="solid"/>
            </v:shape>
            <v:shape style="position:absolute;left:7278;top:479;width:80;height:1571" coordorigin="7278,480" coordsize="80,1571" path="m7310,558l7311,2051,7326,2051,7325,560,7318,560,7310,558xm7325,520l7310,520,7311,558,7318,560,7325,558,7325,520xm7325,558l7318,560,7325,560,7325,558xm7358,520l7325,520,7325,558,7334,556,7346,548,7355,535,7358,520xm7318,480l7302,483,7290,491,7281,504,7278,520,7281,535,7290,548,7302,556,7310,558,7310,520,7358,520,7355,504,7346,491,7334,483,7318,480xe" filled="true" fillcolor="#000000" stroked="false">
              <v:path arrowok="t"/>
              <v:fill type="solid"/>
            </v:shape>
            <v:shape style="position:absolute;left:7279;top:2211;width:80;height:2200" coordorigin="7279,2212" coordsize="80,2200" path="m7311,4333l7303,4335,7291,4343,7282,4356,7279,4372,7282,4387,7291,4400,7303,4408,7319,4412,7335,4408,7347,4400,7356,4387,7359,4372,7311,4372,7311,4333xm7319,4332l7311,4333,7311,4372,7326,4372,7326,4333,7319,4332xm7326,4333l7326,4372,7359,4372,7356,4356,7347,4343,7335,4335,7326,4333xm7325,2212l7310,2212,7311,4333,7319,4332,7326,4332,7325,2212xm7326,4332l7319,4332,7326,4333,7326,4332xe" filled="true" fillcolor="#000000" stroked="false">
              <v:path arrowok="t"/>
              <v:fill type="solid"/>
            </v:shape>
            <v:shape style="position:absolute;left:7907;top:4308;width:128;height:126" type="#_x0000_t75" stroked="false">
              <v:imagedata r:id="rId110" o:title=""/>
            </v:shape>
            <v:line style="position:absolute" from="5371,4372" to="7922,4373" stroked="true" strokeweight=".75pt" strokecolor="#000000">
              <v:stroke dashstyle="solid"/>
            </v:line>
            <v:shape style="position:absolute;left:4563;top:2612;width:127;height:126" type="#_x0000_t75" stroked="false">
              <v:imagedata r:id="rId111" o:title=""/>
            </v:shape>
            <v:shape style="position:absolute;left:4683;top:2640;width:1797;height:80" coordorigin="4683,2641" coordsize="1797,80" path="m6440,2641l6424,2644,6412,2652,6403,2665,6402,2673,6440,2673,6440,2688,6402,2688,6403,2696,6412,2709,6424,2717,6440,2721,6456,2717,6468,2709,6477,2696,6478,2688,6440,2688,6478,2688,6480,2681,6477,2665,6468,2652,6456,2644,6440,2641xm6402,2673l6400,2681,6402,2688,6440,2688,6440,2673,6402,2673xm4683,2672l4683,2687,6402,2688,6400,2681,6402,2673,4683,2672xe" filled="true" fillcolor="#000000" stroked="false">
              <v:path arrowok="t"/>
              <v:fill type="solid"/>
            </v:shape>
            <v:shape style="position:absolute;left:4571;top:1820;width:128;height:126" type="#_x0000_t75" stroked="false">
              <v:imagedata r:id="rId112" o:title=""/>
            </v:shape>
            <v:shape style="position:absolute;left:4691;top:1852;width:720;height:80" coordorigin="4691,1853" coordsize="720,80" path="m5371,1853l5355,1856,5343,1864,5334,1877,5333,1885,5371,1885,5371,1900,5333,1900,5334,1908,5343,1921,5355,1929,5371,1933,5387,1929,5399,1921,5408,1908,5409,1900,5371,1900,5409,1900,5411,1893,5408,1877,5399,1864,5387,1856,5371,1853xm5333,1885l5331,1893,5333,1900,5371,1900,5371,1885,5333,1885xm4691,1884l4691,1899,5333,1900,5331,1893,5333,1885,4691,1884xe" filled="true" fillcolor="#000000" stroked="false">
              <v:path arrowok="t"/>
              <v:fill type="solid"/>
            </v:shape>
            <v:line style="position:absolute" from="5203,1230" to="5545,1228" stroked="true" strokeweight=".75pt" strokecolor="#000000">
              <v:stroke dashstyle="solid"/>
            </v:line>
            <v:line style="position:absolute" from="5203,1515" to="5545,1514" stroked="true" strokeweight=".75pt" strokecolor="#000000">
              <v:stroke dashstyle="solid"/>
            </v:line>
            <v:line style="position:absolute" from="5375,1230" to="5545,1515" stroked="true" strokeweight=".75pt" strokecolor="#000000">
              <v:stroke dashstyle="solid"/>
            </v:line>
            <v:line style="position:absolute" from="5375,1230" to="5203,1515" stroked="true" strokeweight=".75pt" strokecolor="#000000">
              <v:stroke dashstyle="solid"/>
            </v:line>
            <v:line style="position:absolute" from="5375,1060" to="5376,1687" stroked="true" strokeweight=".75pt" strokecolor="#000000">
              <v:stroke dashstyle="solid"/>
            </v:line>
            <v:line style="position:absolute" from="5203,1220" to="5166,1090" stroked="true" strokeweight=".75pt" strokecolor="#000000">
              <v:stroke dashstyle="solid"/>
            </v:line>
            <v:line style="position:absolute" from="5167,1084" to="4987,1085" stroked="true" strokeweight=".75pt" strokecolor="#000000">
              <v:stroke dashstyle="solid"/>
            </v:line>
            <v:line style="position:absolute" from="6275,1231" to="6616,1229" stroked="true" strokeweight=".75pt" strokecolor="#000000">
              <v:stroke dashstyle="solid"/>
            </v:line>
            <v:line style="position:absolute" from="6275,1515" to="6616,1514" stroked="true" strokeweight=".75pt" strokecolor="#000000">
              <v:stroke dashstyle="solid"/>
            </v:line>
            <v:line style="position:absolute" from="6446,1231" to="6616,1515" stroked="true" strokeweight=".75pt" strokecolor="#000000">
              <v:stroke dashstyle="solid"/>
            </v:line>
            <v:line style="position:absolute" from="6446,1231" to="6275,1515" stroked="true" strokeweight=".75pt" strokecolor="#000000">
              <v:stroke dashstyle="solid"/>
            </v:line>
            <v:line style="position:absolute" from="6446,1060" to="6447,1687" stroked="true" strokeweight=".75pt" strokecolor="#000000">
              <v:stroke dashstyle="solid"/>
            </v:line>
            <v:line style="position:absolute" from="6275,1221" to="6238,1090" stroked="true" strokeweight=".75pt" strokecolor="#000000">
              <v:stroke dashstyle="solid"/>
            </v:line>
            <v:line style="position:absolute" from="6239,1084" to="6059,1085" stroked="true" strokeweight=".75pt" strokecolor="#000000">
              <v:stroke dashstyle="solid"/>
            </v:line>
            <v:shape style="position:absolute;left:8030;top:380;width:183;height:281" type="#_x0000_t75" stroked="false">
              <v:imagedata r:id="rId113" o:title=""/>
            </v:shape>
            <v:shape style="position:absolute;left:8061;top:4205;width:183;height:281" type="#_x0000_t75" stroked="false">
              <v:imagedata r:id="rId113" o:title=""/>
            </v:shape>
            <v:shape style="position:absolute;left:8060;top:387;width:157;height:266" type="#_x0000_t202" filled="false" stroked="false">
              <v:textbox inset="0,0,0,0">
                <w:txbxContent>
                  <w:p>
                    <w:pPr>
                      <w:spacing w:line="266" w:lineRule="exact" w:before="0"/>
                      <w:ind w:left="0" w:right="0" w:firstLine="0"/>
                      <w:jc w:val="left"/>
                      <w:rPr>
                        <w:b/>
                        <w:sz w:val="24"/>
                      </w:rPr>
                    </w:pPr>
                    <w:r>
                      <w:rPr>
                        <w:b/>
                        <w:sz w:val="24"/>
                      </w:rPr>
                      <w:t>+</w:t>
                    </w:r>
                  </w:p>
                </w:txbxContent>
              </v:textbox>
              <w10:wrap type="none"/>
            </v:shape>
            <v:shape style="position:absolute;left:5590;top:1241;width:447;height:266" type="#_x0000_t202" filled="false" stroked="false">
              <v:textbox inset="0,0,0,0">
                <w:txbxContent>
                  <w:p>
                    <w:pPr>
                      <w:spacing w:line="266" w:lineRule="exact" w:before="0"/>
                      <w:ind w:left="0" w:right="0" w:firstLine="0"/>
                      <w:jc w:val="left"/>
                      <w:rPr>
                        <w:sz w:val="24"/>
                      </w:rPr>
                    </w:pPr>
                    <w:r>
                      <w:rPr>
                        <w:sz w:val="24"/>
                      </w:rPr>
                      <w:t>VS1</w:t>
                    </w:r>
                  </w:p>
                </w:txbxContent>
              </v:textbox>
              <w10:wrap type="none"/>
            </v:shape>
            <v:shape style="position:absolute;left:6671;top:1249;width:447;height:266" type="#_x0000_t202" filled="false" stroked="false">
              <v:textbox inset="0,0,0,0">
                <w:txbxContent>
                  <w:p>
                    <w:pPr>
                      <w:spacing w:line="266" w:lineRule="exact" w:before="0"/>
                      <w:ind w:left="0" w:right="0" w:firstLine="0"/>
                      <w:jc w:val="left"/>
                      <w:rPr>
                        <w:sz w:val="24"/>
                      </w:rPr>
                    </w:pPr>
                    <w:r>
                      <w:rPr>
                        <w:sz w:val="24"/>
                      </w:rPr>
                      <w:t>VS2</w:t>
                    </w:r>
                  </w:p>
                </w:txbxContent>
              </v:textbox>
              <w10:wrap type="none"/>
            </v:shape>
            <v:shape style="position:absolute;left:7575;top:2002;width:181;height:266" type="#_x0000_t202" filled="false" stroked="false">
              <v:textbox inset="0,0,0,0">
                <w:txbxContent>
                  <w:p>
                    <w:pPr>
                      <w:spacing w:line="266" w:lineRule="exact" w:before="0"/>
                      <w:ind w:left="0" w:right="0" w:firstLine="0"/>
                      <w:jc w:val="left"/>
                      <w:rPr>
                        <w:sz w:val="24"/>
                      </w:rPr>
                    </w:pPr>
                    <w:r>
                      <w:rPr>
                        <w:sz w:val="24"/>
                      </w:rPr>
                      <w:t>C</w:t>
                    </w:r>
                  </w:p>
                </w:txbxContent>
              </v:textbox>
              <w10:wrap type="none"/>
            </v:shape>
            <v:shape style="position:absolute;left:5600;top:3522;width:486;height:266" type="#_x0000_t202" filled="false" stroked="false">
              <v:textbox inset="0,0,0,0">
                <w:txbxContent>
                  <w:p>
                    <w:pPr>
                      <w:spacing w:line="266" w:lineRule="exact" w:before="0"/>
                      <w:ind w:left="0" w:right="0" w:firstLine="0"/>
                      <w:jc w:val="left"/>
                      <w:rPr>
                        <w:sz w:val="24"/>
                      </w:rPr>
                    </w:pPr>
                    <w:r>
                      <w:rPr>
                        <w:sz w:val="24"/>
                      </w:rPr>
                      <w:t>VD1</w:t>
                    </w:r>
                  </w:p>
                </w:txbxContent>
              </v:textbox>
              <w10:wrap type="none"/>
            </v:shape>
            <v:shape style="position:absolute;left:6637;top:3515;width:486;height:266" type="#_x0000_t202" filled="false" stroked="false">
              <v:textbox inset="0,0,0,0">
                <w:txbxContent>
                  <w:p>
                    <w:pPr>
                      <w:spacing w:line="266" w:lineRule="exact" w:before="0"/>
                      <w:ind w:left="0" w:right="0" w:firstLine="0"/>
                      <w:jc w:val="left"/>
                      <w:rPr>
                        <w:sz w:val="24"/>
                      </w:rPr>
                    </w:pPr>
                    <w:r>
                      <w:rPr>
                        <w:sz w:val="24"/>
                      </w:rPr>
                      <w:t>VD2</w:t>
                    </w:r>
                  </w:p>
                </w:txbxContent>
              </v:textbox>
              <w10:wrap type="none"/>
            </v:shape>
            <v:shape style="position:absolute;left:8091;top:4213;width:100;height:266" type="#_x0000_t202" filled="false" stroked="false">
              <v:textbox inset="0,0,0,0">
                <w:txbxContent>
                  <w:p>
                    <w:pPr>
                      <w:spacing w:line="266" w:lineRule="exact" w:before="0"/>
                      <w:ind w:left="0" w:right="0" w:firstLine="0"/>
                      <w:jc w:val="left"/>
                      <w:rPr>
                        <w:b/>
                        <w:sz w:val="24"/>
                      </w:rPr>
                    </w:pPr>
                    <w:r>
                      <w:rPr>
                        <w:b/>
                        <w:w w:val="99"/>
                        <w:sz w:val="24"/>
                      </w:rPr>
                      <w:t>-</w:t>
                    </w:r>
                  </w:p>
                </w:txbxContent>
              </v:textbox>
              <w10:wrap type="none"/>
            </v:shape>
            <w10:wrap type="topAndBottom"/>
          </v:group>
        </w:pict>
      </w:r>
      <w:r>
        <w:rPr/>
        <w:pict>
          <v:group style="position:absolute;margin-left:160.199997pt;margin-top:236.569046pt;width:318.5pt;height:315pt;mso-position-horizontal-relative:page;mso-position-vertical-relative:paragraph;z-index:-251395072;mso-wrap-distance-left:0;mso-wrap-distance-right:0" coordorigin="3204,4731" coordsize="6370,6300">
            <v:shape style="position:absolute;left:8824;top:9240;width:720;height:396" type="#_x0000_t75" stroked="false">
              <v:imagedata r:id="rId92" o:title=""/>
            </v:shape>
            <v:shape style="position:absolute;left:3204;top:7779;width:651;height:756" type="#_x0000_t75" stroked="false">
              <v:imagedata r:id="rId114" o:title=""/>
            </v:shape>
            <v:shape style="position:absolute;left:3700;top:7853;width:80;height:1621" coordorigin="3701,7854" coordsize="80,1621" path="m3741,7974l3734,7988,3733,8054,3732,9475,3747,9475,3748,7988,3741,7974xm3741,7854l3701,8054,3733,7989,3733,7974,3765,7974,3741,7854xm3765,7974l3748,7974,3749,7989,3781,8054,3765,7974xm3741,7974l3733,7974,3733,7989,3741,7974xm3748,7974l3741,7974,3748,7988,3748,7974xe" filled="true" fillcolor="#000000" stroked="false">
              <v:path arrowok="t"/>
              <v:fill type="solid"/>
            </v:shape>
            <v:shape style="position:absolute;left:3740;top:9390;width:5219;height:80" coordorigin="3740,9391" coordsize="5219,80" path="m8759,9391l8824,9423,8839,9423,8839,9438,8824,9438,8759,9471,8922,9438,8839,9438,8922,9438,8959,9431,8759,9391xm8839,9431l8824,9438,8839,9438,8839,9431xm3740,9422l3740,9437,8824,9438,8839,9431,8824,9423,3740,9422xm8824,9423l8839,9431,8839,9423,8824,9423xe" filled="true" fillcolor="#000000" stroked="false">
              <v:path arrowok="t"/>
              <v:fill type="solid"/>
            </v:shape>
            <v:shape style="position:absolute;left:8824;top:10635;width:720;height:396" type="#_x0000_t75" stroked="false">
              <v:imagedata r:id="rId93" o:title=""/>
            </v:shape>
            <v:shape style="position:absolute;left:3739;top:10755;width:5220;height:80" coordorigin="3739,10756" coordsize="5220,80" path="m8759,10756l8824,10788,8839,10788,8839,10803,8824,10803,8759,10836,8922,10803,8839,10803,8922,10803,8959,10796,8759,10756xm8839,10796l8824,10803,8839,10803,8839,10796xm3739,10786l3739,10801,8824,10803,8839,10796,8824,10788,3739,10786xm8824,10788l8839,10796,8839,10788,8824,10788xe" filled="true" fillcolor="#000000" stroked="false">
              <v:path arrowok="t"/>
              <v:fill type="solid"/>
            </v:shape>
            <v:shape style="position:absolute;left:3374;top:9598;width:478;height:288" type="#_x0000_t75" stroked="false">
              <v:imagedata r:id="rId99" o:title=""/>
            </v:shape>
            <v:shape style="position:absolute;left:3700;top:9460;width:80;height:1327" coordorigin="3701,9461" coordsize="80,1327" path="m3741,9581l3733,9595,3731,10788,3746,10788,3748,9596,3741,9581xm3741,9461l3701,9661,3733,9595,3733,9581,3765,9581,3741,9461xm3765,9581l3748,9581,3748,9596,3781,9661,3765,9581xm3748,9581l3741,9581,3748,9596,3748,9581xm3741,9581l3733,9581,3733,9595,3741,9581xe" filled="true" fillcolor="#000000" stroked="false">
              <v:path arrowok="t"/>
              <v:fill type="solid"/>
            </v:shape>
            <v:shape style="position:absolute;left:8853;top:6840;width:720;height:396" type="#_x0000_t75" stroked="false">
              <v:imagedata r:id="rId93" o:title=""/>
            </v:shape>
            <v:shape style="position:absolute;left:3759;top:6984;width:5221;height:80" coordorigin="3759,6985" coordsize="5221,80" path="m8780,6985l8845,7017,8860,7017,8860,7032,8845,7032,8780,7065,8943,7032,8860,7032,8943,7032,8980,7025,8780,6985xm8860,7025l8845,7032,8860,7032,8860,7025xm3759,7016l3759,7031,8845,7032,8860,7025,8845,7017,3759,7016xm8845,7017l8860,7025,8860,7017,8845,7017xe" filled="true" fillcolor="#000000" stroked="false">
              <v:path arrowok="t"/>
              <v:fill type="solid"/>
            </v:shape>
            <v:shape style="position:absolute;left:3362;top:5074;width:360;height:231" type="#_x0000_t75" stroked="false">
              <v:imagedata r:id="rId115" o:title=""/>
            </v:shape>
            <v:shape style="position:absolute;left:3719;top:5043;width:80;height:1980" coordorigin="3720,5044" coordsize="80,1980" path="m3760,5164l3753,5178,3752,5244,3751,7024,3766,7024,3767,5178,3760,5164xm3760,5044l3720,5244,3752,5179,3752,5164,3784,5164,3760,5044xm3784,5164l3767,5164,3768,5179,3800,5244,3784,5164xm3760,5164l3752,5164,3752,5179,3760,5164xm3767,5164l3760,5164,3767,5178,3767,5164xe" filled="true" fillcolor="#000000" stroked="false">
              <v:path arrowok="t"/>
              <v:fill type="solid"/>
            </v:shape>
            <v:shape style="position:absolute;left:5104;top:5700;width:1980;height:276" type="#_x0000_t75" stroked="false">
              <v:imagedata r:id="rId116" o:title=""/>
            </v:shape>
            <v:shape style="position:absolute;left:3771;top:5820;width:4905;height:2430" coordorigin="3771,5821" coordsize="4905,2430" path="m3771,6999l3790,6954,3816,6893,3846,6820,3880,6739,3915,6657,3950,6577,3982,6504,4011,6444,4060,6350,4105,6275,4148,6212,4191,6151,4234,6091,4276,6037,4316,5990,4392,5914,4462,5866,4558,5835,4615,5821,4678,5821,4746,5851,4796,5888,4850,5936,4907,5995,4965,6065,5022,6144,5076,6234,5107,6294,5139,6361,5170,6433,5201,6509,5231,6588,5261,6669,5291,6750,5320,6830,5348,6908,5376,6984,5406,7066,5435,7152,5464,7238,5493,7323,5520,7407,5547,7487,5573,7563,5599,7633,5624,7696,5664,7790,5699,7867,5733,7930,5772,7986,5819,8041,5877,8098,5944,8154,6015,8203,6086,8237,6156,8251,6225,8239,6295,8207,6365,8161,6431,8107,6492,8050,6546,7991,6595,7928,6641,7858,6687,7779,6734,7689,6764,7625,6795,7555,6825,7480,6856,7402,6886,7321,6918,7240,6949,7160,6981,7081,7010,7010,7039,6937,7068,6862,7098,6787,7128,6713,7158,6641,7189,6571,7220,6505,7251,6444,7300,6359,7352,6279,7405,6206,7457,6140,7506,6081,7551,6031,7609,5972,7659,5932,7761,5889,7820,5879,7883,5879,7947,5892,8009,5919,8071,5961,8132,6019,8193,6088,8249,6166,8284,6220,8316,6275,8347,6336,8378,6403,8410,6481,8444,6571,8466,6635,8491,6709,8516,6790,8543,6876,8569,6963,8594,7049,8618,7132,8640,7208,8660,7274,8676,7329e" filled="false" stroked="true" strokeweight=".75pt" strokecolor="#000000">
              <v:path arrowok="t"/>
              <v:stroke dashstyle="solid"/>
            </v:shape>
            <v:shape style="position:absolute;left:3740;top:8341;width:1118;height:1080" coordorigin="3740,8342" coordsize="1118,1080" path="m3740,9422l3762,9372,3792,9303,3828,9222,3867,9136,3906,9053,3943,8980,3985,8902,4026,8827,4069,8756,4113,8689,4160,8627,4208,8567,4257,8510,4308,8458,4365,8414,4430,8380,4511,8358,4605,8348,4702,8345,4790,8344,4858,8342e" filled="false" stroked="true" strokeweight=".75pt" strokecolor="#000000">
              <v:path arrowok="t"/>
              <v:stroke dashstyle="solid"/>
            </v:shape>
            <v:shape style="position:absolute;left:5376;top:8338;width:1118;height:1080" coordorigin="5376,8339" coordsize="1118,1080" path="m5376,9419l5398,9369,5428,9300,5464,9219,5503,9133,5542,9050,5579,8977,5621,8899,5662,8824,5705,8753,5749,8686,5796,8624,5844,8564,5893,8507,5944,8455,6001,8411,6066,8377,6147,8355,6241,8345,6338,8342,6426,8341,6494,8339e" filled="false" stroked="true" strokeweight=".75pt" strokecolor="#000000">
              <v:path arrowok="t"/>
              <v:stroke dashstyle="solid"/>
            </v:shape>
            <v:shape style="position:absolute;left:6992;top:8346;width:1118;height:1080" coordorigin="6992,8347" coordsize="1118,1080" path="m6992,9427l7014,9377,7044,9308,7080,9227,7119,9141,7158,9058,7195,8985,7237,8907,7278,8832,7321,8761,7365,8694,7412,8632,7460,8572,7509,8515,7560,8463,7617,8419,7682,8385,7763,8363,7857,8353,7954,8350,8042,8349,8110,8347e" filled="false" stroked="true" strokeweight=".75pt" strokecolor="#000000">
              <v:path arrowok="t"/>
              <v:stroke dashstyle="solid"/>
            </v:shape>
            <v:shape style="position:absolute;left:3757;top:9789;width:818;height:998" coordorigin="3757,9790" coordsize="818,998" path="m3757,9790l3784,9794,3822,9801,3865,9811,3945,9849,4026,9909,4072,9955,4114,10000,4158,10051,4206,10109,4255,10177,4305,10255,4343,10322,4385,10402,4429,10488,4472,10575,4512,10658,4547,10730,4575,10788e" filled="false" stroked="true" strokeweight=".75pt" strokecolor="#000000">
              <v:path arrowok="t"/>
              <v:stroke dashstyle="solid"/>
            </v:shape>
            <v:shape style="position:absolute;left:5372;top:9785;width:818;height:998" coordorigin="5372,9786" coordsize="818,998" path="m5372,9786l5399,9790,5437,9797,5480,9807,5560,9845,5641,9905,5687,9951,5729,9996,5773,10047,5821,10105,5870,10173,5920,10251,5958,10318,6000,10398,6044,10484,6087,10571,6127,10654,6162,10726,6190,10784e" filled="false" stroked="true" strokeweight=".75pt" strokecolor="#000000">
              <v:path arrowok="t"/>
              <v:stroke dashstyle="solid"/>
            </v:shape>
            <v:shape style="position:absolute;left:6408;top:10155;width:540;height:288" type="#_x0000_t75" stroked="false">
              <v:imagedata r:id="rId117" o:title=""/>
            </v:shape>
            <v:shape style="position:absolute;left:6992;top:9801;width:818;height:998" coordorigin="6992,9802" coordsize="818,998" path="m6992,9802l7019,9806,7057,9813,7100,9823,7180,9861,7261,9921,7307,9967,7349,10012,7393,10063,7441,10121,7490,10189,7540,10267,7578,10334,7620,10414,7664,10500,7707,10587,7747,10670,7782,10742,7810,10800e" filled="false" stroked="true" strokeweight=".75pt" strokecolor="#000000">
              <v:path arrowok="t"/>
              <v:stroke dashstyle="solid"/>
            </v:shape>
            <v:line style="position:absolute" from="4602,5830" to="4603,10802" stroked="true" strokeweight=".75pt" strokecolor="#000000">
              <v:stroke dashstyle="shortdash"/>
            </v:line>
            <v:line style="position:absolute" from="7822,5890" to="7822,10750" stroked="true" strokeweight=".75pt" strokecolor="#000000">
              <v:stroke dashstyle="shortdash"/>
            </v:line>
            <v:line style="position:absolute" from="5382,7040" to="5383,10810" stroked="true" strokeweight=".75pt" strokecolor="#000000">
              <v:stroke dashstyle="shortdash"/>
            </v:line>
            <v:line style="position:absolute" from="6992,7070" to="6992,10783" stroked="true" strokeweight=".75pt" strokecolor="#000000">
              <v:stroke dashstyle="shortdash"/>
            </v:line>
            <v:line style="position:absolute" from="8592,7090" to="8592,10803" stroked="true" strokeweight=".75pt" strokecolor="#000000">
              <v:stroke dashstyle="shortdash"/>
            </v:line>
            <v:line style="position:absolute" from="6172,8260" to="6173,10840" stroked="true" strokeweight=".75pt" strokecolor="#000000">
              <v:stroke dashstyle="shortdash"/>
            </v:line>
            <v:line style="position:absolute" from="4860,8350" to="4861,9430" stroked="true" strokeweight=".75pt" strokecolor="#000000">
              <v:stroke dashstyle="solid"/>
            </v:line>
            <v:line style="position:absolute" from="6496,8340" to="6497,9420" stroked="true" strokeweight=".75pt" strokecolor="#000000">
              <v:stroke dashstyle="solid"/>
            </v:line>
            <v:line style="position:absolute" from="8112,8354" to="8113,9434" stroked="true" strokeweight=".75pt" strokecolor="#000000">
              <v:stroke dashstyle="solid"/>
            </v:line>
            <v:line style="position:absolute" from="7019,9809" to="6659,9810" stroked="true" strokeweight=".75pt" strokecolor="#000000">
              <v:stroke dashstyle="solid"/>
            </v:line>
            <v:shape style="position:absolute;left:6759;top:9790;width:81;height:1026" coordorigin="6759,9791" coordsize="81,1026" path="m6760,10737l6800,10817,6820,10777,6792,10777,6792,10769,6760,10737xm6792,10769l6792,10777,6800,10777,6792,10769xm6799,9831l6792,9838,6792,10769,6800,10777,6807,10769,6807,9838,6799,9831xm6807,10769l6800,10777,6807,10777,6807,10769xm6840,10737l6807,10769,6807,10777,6820,10777,6840,10737xm6799,9791l6759,9871,6792,9838,6792,9831,6819,9831,6799,9791xm6819,9831l6807,9831,6807,9838,6839,9871,6819,9831xm6807,9831l6799,9831,6807,9838,6807,9831xm6799,9831l6792,9831,6792,9838,6799,9831xe" filled="true" fillcolor="#000000" stroked="false">
              <v:path arrowok="t"/>
              <v:fill type="solid"/>
            </v:shape>
            <v:line style="position:absolute" from="4819,8348" to="3739,8349" stroked="true" strokeweight=".75pt" strokecolor="#000000">
              <v:stroke dashstyle="shortdash"/>
            </v:line>
            <v:line style="position:absolute" from="5134,6346" to="5429,6034" stroked="true" strokeweight=".75pt" strokecolor="#000000">
              <v:stroke dashstyle="solid"/>
            </v:line>
            <v:shape style="position:absolute;left:6067;top:4731;width:900;height:396" type="#_x0000_t75" stroked="false">
              <v:imagedata r:id="rId60" o:title=""/>
            </v:shape>
            <v:shape style="position:absolute;left:6402;top:4741;width:256;height:311" type="#_x0000_t202" filled="false" stroked="false">
              <v:textbox inset="0,0,0,0">
                <w:txbxContent>
                  <w:p>
                    <w:pPr>
                      <w:spacing w:line="311" w:lineRule="exact" w:before="0"/>
                      <w:ind w:left="0" w:right="0" w:firstLine="0"/>
                      <w:jc w:val="left"/>
                      <w:rPr>
                        <w:sz w:val="28"/>
                      </w:rPr>
                    </w:pPr>
                    <w:r>
                      <w:rPr>
                        <w:i/>
                        <w:sz w:val="28"/>
                      </w:rPr>
                      <w:t>а</w:t>
                    </w:r>
                    <w:r>
                      <w:rPr>
                        <w:sz w:val="28"/>
                      </w:rPr>
                      <w:t>)</w:t>
                    </w:r>
                  </w:p>
                </w:txbxContent>
              </v:textbox>
              <w10:wrap type="none"/>
            </v:shape>
            <v:shape style="position:absolute;left:3506;top:5080;width:194;height:266" type="#_x0000_t202" filled="false" stroked="false">
              <v:textbox inset="0,0,0,0">
                <w:txbxContent>
                  <w:p>
                    <w:pPr>
                      <w:spacing w:line="266" w:lineRule="exact" w:before="0"/>
                      <w:ind w:left="0" w:right="0" w:firstLine="0"/>
                      <w:jc w:val="left"/>
                      <w:rPr>
                        <w:sz w:val="24"/>
                      </w:rPr>
                    </w:pPr>
                    <w:r>
                      <w:rPr>
                        <w:w w:val="99"/>
                        <w:sz w:val="24"/>
                      </w:rPr>
                      <w:t>U</w:t>
                    </w:r>
                  </w:p>
                </w:txbxContent>
              </v:textbox>
              <w10:wrap type="none"/>
            </v:shape>
            <v:shape style="position:absolute;left:5259;top:5706;width:1694;height:330" type="#_x0000_t202" filled="false" stroked="false">
              <v:textbox inset="0,0,0,0">
                <w:txbxContent>
                  <w:p>
                    <w:pPr>
                      <w:spacing w:line="311" w:lineRule="exact" w:before="0"/>
                      <w:ind w:left="0" w:right="0" w:firstLine="0"/>
                      <w:jc w:val="left"/>
                      <w:rPr>
                        <w:sz w:val="28"/>
                      </w:rPr>
                    </w:pPr>
                    <w:r>
                      <w:rPr>
                        <w:sz w:val="28"/>
                      </w:rPr>
                      <w:t>u = U</w:t>
                    </w:r>
                    <w:r>
                      <w:rPr>
                        <w:sz w:val="28"/>
                        <w:vertAlign w:val="subscript"/>
                      </w:rPr>
                      <w:t>m</w:t>
                    </w:r>
                    <w:r>
                      <w:rPr>
                        <w:sz w:val="28"/>
                        <w:vertAlign w:val="baseline"/>
                      </w:rPr>
                      <w:t> · sin ωt</w:t>
                    </w:r>
                  </w:p>
                </w:txbxContent>
              </v:textbox>
              <w10:wrap type="none"/>
            </v:shape>
            <v:shape style="position:absolute;left:9177;top:6853;width:99;height:311" type="#_x0000_t202" filled="false" stroked="false">
              <v:textbox inset="0,0,0,0">
                <w:txbxContent>
                  <w:p>
                    <w:pPr>
                      <w:spacing w:line="311" w:lineRule="exact" w:before="0"/>
                      <w:ind w:left="0" w:right="0" w:firstLine="0"/>
                      <w:jc w:val="left"/>
                      <w:rPr>
                        <w:sz w:val="28"/>
                      </w:rPr>
                    </w:pPr>
                    <w:r>
                      <w:rPr>
                        <w:w w:val="100"/>
                        <w:sz w:val="28"/>
                      </w:rPr>
                      <w:t>t</w:t>
                    </w:r>
                  </w:p>
                </w:txbxContent>
              </v:textbox>
              <w10:wrap type="none"/>
            </v:shape>
            <v:shape style="position:absolute;left:3348;top:7785;width:318;height:696" type="#_x0000_t202" filled="false" stroked="false">
              <v:textbox inset="0,0,0,0">
                <w:txbxContent>
                  <w:p>
                    <w:pPr>
                      <w:spacing w:line="266" w:lineRule="exact" w:before="0"/>
                      <w:ind w:left="0" w:right="0" w:firstLine="0"/>
                      <w:jc w:val="left"/>
                      <w:rPr>
                        <w:sz w:val="24"/>
                      </w:rPr>
                    </w:pPr>
                    <w:r>
                      <w:rPr>
                        <w:sz w:val="24"/>
                      </w:rPr>
                      <w:t>U</w:t>
                    </w:r>
                    <w:r>
                      <w:rPr>
                        <w:sz w:val="24"/>
                        <w:vertAlign w:val="subscript"/>
                      </w:rPr>
                      <w:t>C</w:t>
                    </w:r>
                  </w:p>
                  <w:p>
                    <w:pPr>
                      <w:spacing w:before="139"/>
                      <w:ind w:left="0" w:right="0" w:firstLine="0"/>
                      <w:jc w:val="left"/>
                      <w:rPr>
                        <w:sz w:val="24"/>
                      </w:rPr>
                    </w:pPr>
                    <w:r>
                      <w:rPr>
                        <w:sz w:val="24"/>
                      </w:rPr>
                      <w:t>U</w:t>
                    </w:r>
                    <w:r>
                      <w:rPr>
                        <w:sz w:val="24"/>
                        <w:vertAlign w:val="subscript"/>
                      </w:rPr>
                      <w:t>m</w:t>
                    </w:r>
                  </w:p>
                </w:txbxContent>
              </v:textbox>
              <w10:wrap type="none"/>
            </v:shape>
            <v:shape style="position:absolute;left:9148;top:9253;width:99;height:311" type="#_x0000_t202" filled="false" stroked="false">
              <v:textbox inset="0,0,0,0">
                <w:txbxContent>
                  <w:p>
                    <w:pPr>
                      <w:spacing w:line="311" w:lineRule="exact" w:before="0"/>
                      <w:ind w:left="0" w:right="0" w:firstLine="0"/>
                      <w:jc w:val="left"/>
                      <w:rPr>
                        <w:sz w:val="28"/>
                      </w:rPr>
                    </w:pPr>
                    <w:r>
                      <w:rPr>
                        <w:w w:val="100"/>
                        <w:sz w:val="28"/>
                      </w:rPr>
                      <w:t>t</w:t>
                    </w:r>
                  </w:p>
                </w:txbxContent>
              </v:textbox>
              <w10:wrap type="none"/>
            </v:shape>
            <v:shape style="position:absolute;left:3518;top:9604;width:151;height:280" type="#_x0000_t202" filled="false" stroked="false">
              <v:textbox inset="0,0,0,0">
                <w:txbxContent>
                  <w:p>
                    <w:pPr>
                      <w:spacing w:line="266" w:lineRule="exact" w:before="0"/>
                      <w:ind w:left="0" w:right="0" w:firstLine="0"/>
                      <w:jc w:val="left"/>
                      <w:rPr>
                        <w:sz w:val="24"/>
                      </w:rPr>
                    </w:pPr>
                    <w:r>
                      <w:rPr>
                        <w:sz w:val="24"/>
                      </w:rPr>
                      <w:t>i</w:t>
                    </w:r>
                    <w:r>
                      <w:rPr>
                        <w:sz w:val="24"/>
                        <w:vertAlign w:val="subscript"/>
                      </w:rPr>
                      <w:t>з</w:t>
                    </w:r>
                  </w:p>
                </w:txbxContent>
              </v:textbox>
              <w10:wrap type="none"/>
            </v:shape>
            <v:shape style="position:absolute;left:6553;top:10161;width:222;height:280" type="#_x0000_t202" filled="false" stroked="false">
              <v:textbox inset="0,0,0,0">
                <w:txbxContent>
                  <w:p>
                    <w:pPr>
                      <w:spacing w:line="266" w:lineRule="exact" w:before="0"/>
                      <w:ind w:left="0" w:right="0" w:firstLine="0"/>
                      <w:jc w:val="left"/>
                      <w:rPr>
                        <w:sz w:val="24"/>
                      </w:rPr>
                    </w:pPr>
                    <w:r>
                      <w:rPr>
                        <w:sz w:val="24"/>
                      </w:rPr>
                      <w:t>I</w:t>
                    </w:r>
                    <w:r>
                      <w:rPr>
                        <w:sz w:val="24"/>
                        <w:vertAlign w:val="subscript"/>
                      </w:rPr>
                      <w:t>m</w:t>
                    </w:r>
                  </w:p>
                </w:txbxContent>
              </v:textbox>
              <w10:wrap type="none"/>
            </v:shape>
            <v:shape style="position:absolute;left:9148;top:10646;width:99;height:311" type="#_x0000_t202" filled="false" stroked="false">
              <v:textbox inset="0,0,0,0">
                <w:txbxContent>
                  <w:p>
                    <w:pPr>
                      <w:spacing w:line="311" w:lineRule="exact" w:before="0"/>
                      <w:ind w:left="0" w:right="0" w:firstLine="0"/>
                      <w:jc w:val="left"/>
                      <w:rPr>
                        <w:sz w:val="28"/>
                      </w:rPr>
                    </w:pPr>
                    <w:r>
                      <w:rPr>
                        <w:w w:val="100"/>
                        <w:sz w:val="28"/>
                      </w:rPr>
                      <w:t>t</w:t>
                    </w:r>
                  </w:p>
                </w:txbxContent>
              </v:textbox>
              <w10:wrap type="none"/>
            </v:shape>
            <w10:wrap type="topAndBottom"/>
          </v:group>
        </w:pict>
      </w:r>
    </w:p>
    <w:p>
      <w:pPr>
        <w:pStyle w:val="BodyText"/>
        <w:spacing w:before="4"/>
        <w:rPr>
          <w:sz w:val="15"/>
        </w:rPr>
      </w:pPr>
    </w:p>
    <w:p>
      <w:pPr>
        <w:pStyle w:val="BodyText"/>
        <w:rPr>
          <w:sz w:val="6"/>
        </w:rPr>
      </w:pPr>
    </w:p>
    <w:p>
      <w:pPr>
        <w:pStyle w:val="BodyText"/>
        <w:ind w:left="4769"/>
        <w:rPr>
          <w:sz w:val="20"/>
        </w:rPr>
      </w:pPr>
      <w:r>
        <w:rPr>
          <w:sz w:val="20"/>
        </w:rPr>
        <w:pict>
          <v:group style="width:36pt;height:19.8pt;mso-position-horizontal-relative:char;mso-position-vertical-relative:line" coordorigin="0,0" coordsize="720,396">
            <v:shape style="position:absolute;left:0;top:0;width:720;height:396" type="#_x0000_t75" stroked="false">
              <v:imagedata r:id="rId93" o:title=""/>
            </v:shape>
            <v:shape style="position:absolute;left:0;top:0;width:720;height:396" type="#_x0000_t202" filled="false" stroked="false">
              <v:textbox inset="0,0,0,0">
                <w:txbxContent>
                  <w:p>
                    <w:pPr>
                      <w:spacing w:line="322" w:lineRule="exact" w:before="0"/>
                      <w:ind w:left="223" w:right="221" w:firstLine="0"/>
                      <w:jc w:val="center"/>
                      <w:rPr>
                        <w:sz w:val="28"/>
                      </w:rPr>
                    </w:pPr>
                    <w:r>
                      <w:rPr>
                        <w:i/>
                        <w:sz w:val="28"/>
                      </w:rPr>
                      <w:t>б</w:t>
                    </w:r>
                    <w:r>
                      <w:rPr>
                        <w:sz w:val="28"/>
                      </w:rPr>
                      <w:t>)</w:t>
                    </w:r>
                  </w:p>
                </w:txbxContent>
              </v:textbox>
              <w10:wrap type="none"/>
            </v:shape>
          </v:group>
        </w:pict>
      </w:r>
      <w:r>
        <w:rPr>
          <w:sz w:val="20"/>
        </w:rPr>
      </w:r>
    </w:p>
    <w:p>
      <w:pPr>
        <w:pStyle w:val="BodyText"/>
        <w:spacing w:before="5"/>
        <w:rPr>
          <w:sz w:val="17"/>
        </w:rPr>
      </w:pPr>
      <w:r>
        <w:rPr/>
        <w:pict>
          <v:group style="position:absolute;margin-left:96pt;margin-top:12.000293pt;width:445.95pt;height:19.8pt;mso-position-horizontal-relative:page;mso-position-vertical-relative:paragraph;z-index:-251390976;mso-wrap-distance-left:0;mso-wrap-distance-right:0" coordorigin="1920,240" coordsize="8919,396">
            <v:shape style="position:absolute;left:1920;top:240;width:8919;height:396" type="#_x0000_t75" stroked="false">
              <v:imagedata r:id="rId118" o:title=""/>
            </v:shape>
            <v:shape style="position:absolute;left:1920;top:240;width:8919;height:396" type="#_x0000_t202" filled="false" stroked="false">
              <v:textbox inset="0,0,0,0">
                <w:txbxContent>
                  <w:p>
                    <w:pPr>
                      <w:spacing w:line="322" w:lineRule="exact" w:before="0"/>
                      <w:ind w:left="1273" w:right="1270" w:firstLine="0"/>
                      <w:jc w:val="center"/>
                      <w:rPr>
                        <w:sz w:val="28"/>
                      </w:rPr>
                    </w:pPr>
                    <w:r>
                      <w:rPr>
                        <w:sz w:val="28"/>
                      </w:rPr>
                      <w:t>Рисунок 1.14 – Випрямляючий міст і часові діаграми</w:t>
                    </w:r>
                  </w:p>
                </w:txbxContent>
              </v:textbox>
              <w10:wrap type="none"/>
            </v:shape>
            <w10:wrap type="topAndBottom"/>
          </v:group>
        </w:pict>
      </w:r>
    </w:p>
    <w:p>
      <w:pPr>
        <w:spacing w:after="0"/>
        <w:rPr>
          <w:sz w:val="17"/>
        </w:rPr>
        <w:sectPr>
          <w:pgSz w:w="11910" w:h="16840"/>
          <w:pgMar w:header="712" w:footer="0" w:top="1040" w:bottom="280" w:left="1300" w:right="0"/>
        </w:sectPr>
      </w:pPr>
    </w:p>
    <w:p>
      <w:pPr>
        <w:pStyle w:val="BodyText"/>
        <w:spacing w:before="4"/>
        <w:rPr>
          <w:sz w:val="14"/>
        </w:rPr>
      </w:pPr>
    </w:p>
    <w:p>
      <w:pPr>
        <w:pStyle w:val="BodyText"/>
        <w:spacing w:line="360" w:lineRule="auto" w:before="89"/>
        <w:ind w:left="402" w:right="839" w:firstLine="707"/>
        <w:jc w:val="both"/>
      </w:pPr>
      <w:r>
        <w:rPr/>
        <w:t>Заряджати великі батареї конденсаторів від схем з нульовою початко- вою фазою вхідної напруги доцільно через зростання амплітуди зарядного струму і імпульсного завантаження мережі.</w:t>
      </w:r>
    </w:p>
    <w:p>
      <w:pPr>
        <w:pStyle w:val="BodyText"/>
        <w:spacing w:line="360" w:lineRule="auto" w:before="1"/>
        <w:ind w:left="402" w:right="839" w:firstLine="707"/>
        <w:jc w:val="both"/>
      </w:pPr>
      <w:r>
        <w:rPr/>
        <w:t>Разом з мережею змінного струму як джерела для схем з нульовою по- чатковою фазою вхідної напруги застосовуються асинхронні генератори з конденсаторним збудженням.</w:t>
      </w:r>
    </w:p>
    <w:p>
      <w:pPr>
        <w:pStyle w:val="BodyText"/>
        <w:spacing w:before="5"/>
        <w:rPr>
          <w:sz w:val="42"/>
        </w:rPr>
      </w:pPr>
    </w:p>
    <w:p>
      <w:pPr>
        <w:pStyle w:val="Heading6"/>
        <w:numPr>
          <w:ilvl w:val="2"/>
          <w:numId w:val="3"/>
        </w:numPr>
        <w:tabs>
          <w:tab w:pos="2043" w:val="left" w:leader="none"/>
          <w:tab w:pos="2044" w:val="left" w:leader="none"/>
        </w:tabs>
        <w:spacing w:line="240" w:lineRule="auto" w:before="0" w:after="0"/>
        <w:ind w:left="2043" w:right="0" w:hanging="790"/>
        <w:jc w:val="left"/>
      </w:pPr>
      <w:r>
        <w:rPr/>
        <w:t>Схеми з регульованим процесом</w:t>
      </w:r>
      <w:r>
        <w:rPr>
          <w:spacing w:val="-5"/>
        </w:rPr>
        <w:t> </w:t>
      </w:r>
      <w:r>
        <w:rPr/>
        <w:t>зарядки</w:t>
      </w:r>
    </w:p>
    <w:p>
      <w:pPr>
        <w:pStyle w:val="BodyText"/>
        <w:rPr>
          <w:b/>
          <w:sz w:val="30"/>
        </w:rPr>
      </w:pPr>
    </w:p>
    <w:p>
      <w:pPr>
        <w:pStyle w:val="BodyText"/>
        <w:spacing w:before="6"/>
        <w:rPr>
          <w:b/>
          <w:sz w:val="25"/>
        </w:rPr>
      </w:pPr>
    </w:p>
    <w:p>
      <w:pPr>
        <w:pStyle w:val="BodyText"/>
        <w:spacing w:line="360" w:lineRule="auto"/>
        <w:ind w:left="402" w:right="839" w:firstLine="707"/>
        <w:jc w:val="both"/>
      </w:pPr>
      <w:r>
        <w:rPr/>
        <w:t>Значно більш широке розповсюдження отримали схеми багатополупе- ріодной зарядки з вентильними випрямлячами, які діляться на схеми з неке- рованим процесом і схеми з регулюванням процесу зарядки. До останніх від- носяться схеми з механічними регуляторами, схеми з регулюванням процесу зарядки за допомогою керованих вентилів і схеми з подмагнічиваємими реа- кторами.</w:t>
      </w:r>
    </w:p>
    <w:p>
      <w:pPr>
        <w:pStyle w:val="BodyText"/>
        <w:spacing w:line="360" w:lineRule="auto" w:before="1"/>
        <w:ind w:left="402" w:right="842" w:firstLine="707"/>
        <w:jc w:val="both"/>
      </w:pPr>
      <w:r>
        <w:rPr/>
        <w:t>Розглянемо зарядні пристрої з керованими вентилями. Більш пошире- ними є зарядні пристрої з регулюванням процесу зарядки за допомогою ке- рованих вентилів, які виконують одночасно дві функції: випрямлення змін- ного струму і управління процесом зарядки, здійснюване зміною кута вклю- чення керованих вентилів по фазі по заданому закону [16].</w:t>
      </w:r>
    </w:p>
    <w:p>
      <w:pPr>
        <w:pStyle w:val="BodyText"/>
        <w:spacing w:line="360" w:lineRule="auto"/>
        <w:ind w:left="402" w:right="839" w:firstLine="707"/>
        <w:jc w:val="both"/>
      </w:pPr>
      <w:r>
        <w:rPr/>
        <w:t>Такі зарядні кола можуть не відрізнятися від інших типів зарядних пристроїв з керованими вентилями по схемних рішеннях. Прикладом най- простішої схеми з регулюванням процесу зарядки служить зарядне коло, зо- бражене на рисунку 1.14,</w:t>
      </w:r>
      <w:r>
        <w:rPr>
          <w:i/>
        </w:rPr>
        <w:t>а</w:t>
      </w:r>
      <w:r>
        <w:rPr/>
        <w:t>, але закон управління моментом включення тири- сторів VS1 і VS2 повинен бути іншим. Головна зміна кута включення керо- ваних вентилів від напівперіоду до напівперіоду дозволяє не вводити в заря- дне коло струмообмежуючі елементи. При цьому характер перехідних проце- сів в зарядному колі після кожної комутації обумовлений величиною парази- тних параметрів R</w:t>
      </w:r>
      <w:r>
        <w:rPr>
          <w:vertAlign w:val="subscript"/>
        </w:rPr>
        <w:t>п</w:t>
      </w:r>
      <w:r>
        <w:rPr>
          <w:vertAlign w:val="baseline"/>
        </w:rPr>
        <w:t> і L</w:t>
      </w:r>
      <w:r>
        <w:rPr>
          <w:vertAlign w:val="subscript"/>
        </w:rPr>
        <w:t>п</w:t>
      </w:r>
      <w:r>
        <w:rPr>
          <w:vertAlign w:val="baseline"/>
        </w:rPr>
        <w:t> – малого активного опору дротів і інших елементів схеми і індуктивності контурів зарядного кола.</w:t>
      </w:r>
    </w:p>
    <w:p>
      <w:pPr>
        <w:spacing w:after="0" w:line="360" w:lineRule="auto"/>
        <w:jc w:val="both"/>
        <w:sectPr>
          <w:pgSz w:w="11910" w:h="16840"/>
          <w:pgMar w:header="712" w:footer="0" w:top="1040" w:bottom="280" w:left="1300" w:right="0"/>
        </w:sectPr>
      </w:pPr>
    </w:p>
    <w:p>
      <w:pPr>
        <w:pStyle w:val="BodyText"/>
        <w:spacing w:before="4"/>
        <w:rPr>
          <w:sz w:val="14"/>
        </w:rPr>
      </w:pPr>
    </w:p>
    <w:p>
      <w:pPr>
        <w:pStyle w:val="BodyText"/>
        <w:spacing w:line="360" w:lineRule="auto" w:before="89"/>
        <w:ind w:left="402" w:right="839" w:firstLine="707"/>
        <w:jc w:val="both"/>
      </w:pPr>
      <w:r>
        <w:rPr/>
        <w:t>Розглянемо випадок, коли величина R</w:t>
      </w:r>
      <w:r>
        <w:rPr>
          <w:vertAlign w:val="subscript"/>
        </w:rPr>
        <w:t>п</w:t>
      </w:r>
      <w:r>
        <w:rPr>
          <w:vertAlign w:val="baseline"/>
        </w:rPr>
        <w:t> мала, але є визначальною, впли- вом індуктивності L</w:t>
      </w:r>
      <w:r>
        <w:rPr>
          <w:vertAlign w:val="subscript"/>
        </w:rPr>
        <w:t>п</w:t>
      </w:r>
      <w:r>
        <w:rPr>
          <w:vertAlign w:val="baseline"/>
        </w:rPr>
        <w:t> можна нехтувати, а фазовий кут регулювання φ, відлі- чуваний від кінця напівхвилі синусоїди живлячої мережі справа наліво (ри- сунок 1.15) змінюється від імпульсу до імпульсу на величину</w:t>
      </w:r>
    </w:p>
    <w:p>
      <w:pPr>
        <w:pStyle w:val="BodyText"/>
        <w:rPr>
          <w:sz w:val="20"/>
        </w:rPr>
      </w:pPr>
    </w:p>
    <w:p>
      <w:pPr>
        <w:tabs>
          <w:tab w:pos="5372" w:val="left" w:leader="none"/>
          <w:tab w:pos="6185" w:val="left" w:leader="none"/>
          <w:tab w:pos="9081" w:val="left" w:leader="none"/>
        </w:tabs>
        <w:spacing w:line="708" w:lineRule="exact" w:before="244"/>
        <w:ind w:left="4165" w:right="0" w:firstLine="0"/>
        <w:jc w:val="left"/>
        <w:rPr>
          <w:sz w:val="28"/>
        </w:rPr>
      </w:pPr>
      <w:r>
        <w:rPr/>
        <w:pict>
          <v:shape style="position:absolute;margin-left:310.306702pt;margin-top:34.579071pt;width:62.25pt;height:21.35pt;mso-position-horizontal-relative:page;mso-position-vertical-relative:paragraph;z-index:-257700864" type="#_x0000_t202" filled="false" stroked="false">
            <v:textbox inset="0,0,0,0">
              <w:txbxContent>
                <w:p>
                  <w:pPr>
                    <w:tabs>
                      <w:tab w:pos="490" w:val="left" w:leader="none"/>
                    </w:tabs>
                    <w:spacing w:line="427" w:lineRule="exact" w:before="0"/>
                    <w:ind w:left="0" w:right="0" w:firstLine="0"/>
                    <w:jc w:val="left"/>
                    <w:rPr>
                      <w:rFonts w:ascii="Symbol" w:hAnsi="Symbol"/>
                      <w:i/>
                      <w:sz w:val="35"/>
                    </w:rPr>
                  </w:pPr>
                  <w:r>
                    <w:rPr>
                      <w:i/>
                      <w:sz w:val="33"/>
                    </w:rPr>
                    <w:t>U</w:t>
                    <w:tab/>
                  </w:r>
                  <w:r>
                    <w:rPr>
                      <w:rFonts w:ascii="Symbol" w:hAnsi="Symbol"/>
                      <w:sz w:val="33"/>
                    </w:rPr>
                    <w:t></w:t>
                  </w:r>
                  <w:r>
                    <w:rPr>
                      <w:spacing w:val="-60"/>
                      <w:sz w:val="33"/>
                    </w:rPr>
                    <w:t> </w:t>
                  </w:r>
                  <w:r>
                    <w:rPr>
                      <w:spacing w:val="-3"/>
                      <w:sz w:val="33"/>
                    </w:rPr>
                    <w:t>cos</w:t>
                  </w:r>
                  <w:r>
                    <w:rPr>
                      <w:rFonts w:ascii="Symbol" w:hAnsi="Symbol"/>
                      <w:i/>
                      <w:spacing w:val="-3"/>
                      <w:sz w:val="35"/>
                    </w:rPr>
                    <w:t></w:t>
                  </w:r>
                </w:p>
              </w:txbxContent>
            </v:textbox>
            <w10:wrap type="none"/>
          </v:shape>
        </w:pict>
      </w:r>
      <w:r>
        <w:rPr>
          <w:rFonts w:ascii="Symbol" w:hAnsi="Symbol"/>
          <w:position w:val="11"/>
          <w:sz w:val="33"/>
        </w:rPr>
        <w:t></w:t>
      </w:r>
      <w:r>
        <w:rPr>
          <w:rFonts w:ascii="Symbol" w:hAnsi="Symbol"/>
          <w:i/>
          <w:position w:val="11"/>
          <w:sz w:val="35"/>
        </w:rPr>
        <w:t></w:t>
      </w:r>
      <w:r>
        <w:rPr>
          <w:i/>
          <w:spacing w:val="6"/>
          <w:position w:val="11"/>
          <w:sz w:val="35"/>
        </w:rPr>
        <w:t> </w:t>
      </w:r>
      <w:r>
        <w:rPr>
          <w:rFonts w:ascii="Symbol" w:hAnsi="Symbol"/>
          <w:position w:val="11"/>
          <w:sz w:val="33"/>
        </w:rPr>
        <w:t></w:t>
      </w:r>
      <w:r>
        <w:rPr>
          <w:rFonts w:ascii="Symbol" w:hAnsi="Symbol"/>
          <w:position w:val="32"/>
          <w:sz w:val="33"/>
          <w:u w:val="single"/>
        </w:rPr>
        <w:t></w:t>
      </w:r>
      <w:r>
        <w:rPr>
          <w:i/>
          <w:position w:val="32"/>
          <w:sz w:val="33"/>
          <w:u w:val="single"/>
        </w:rPr>
        <w:t>u</w:t>
        <w:tab/>
      </w:r>
      <w:r>
        <w:rPr>
          <w:sz w:val="28"/>
        </w:rPr>
        <w:t>,</w:t>
        <w:tab/>
        <w:t>(1.16)</w:t>
      </w:r>
    </w:p>
    <w:p>
      <w:pPr>
        <w:spacing w:line="214" w:lineRule="exact" w:before="0"/>
        <w:ind w:left="0" w:right="125" w:firstLine="0"/>
        <w:jc w:val="center"/>
        <w:rPr>
          <w:i/>
          <w:sz w:val="19"/>
        </w:rPr>
      </w:pPr>
      <w:r>
        <w:rPr>
          <w:i/>
          <w:w w:val="98"/>
          <w:sz w:val="19"/>
        </w:rPr>
        <w:t>m</w:t>
      </w:r>
    </w:p>
    <w:p>
      <w:pPr>
        <w:pStyle w:val="BodyText"/>
        <w:rPr>
          <w:i/>
          <w:sz w:val="20"/>
        </w:rPr>
      </w:pPr>
    </w:p>
    <w:p>
      <w:pPr>
        <w:pStyle w:val="BodyText"/>
        <w:rPr>
          <w:i/>
          <w:sz w:val="20"/>
        </w:rPr>
      </w:pPr>
    </w:p>
    <w:p>
      <w:pPr>
        <w:pStyle w:val="BodyText"/>
        <w:spacing w:line="362" w:lineRule="auto" w:before="209"/>
        <w:ind w:left="402"/>
      </w:pPr>
      <w:r>
        <w:rPr/>
        <w:t>забезпечуючи постійність впливаючого приросту напруги Δu на спаді кожної напівхвилі напруги мережі при двухнапівперіодному випрямленні.</w:t>
      </w:r>
    </w:p>
    <w:p>
      <w:pPr>
        <w:pStyle w:val="BodyText"/>
        <w:spacing w:line="317" w:lineRule="exact"/>
        <w:ind w:left="1110"/>
      </w:pPr>
      <w:r>
        <w:rPr/>
        <w:t>Для R-го напівперіоду зарядки повинна виконуватися рівність</w:t>
      </w:r>
    </w:p>
    <w:p>
      <w:pPr>
        <w:pStyle w:val="BodyText"/>
        <w:rPr>
          <w:sz w:val="20"/>
        </w:rPr>
      </w:pPr>
    </w:p>
    <w:p>
      <w:pPr>
        <w:pStyle w:val="BodyText"/>
        <w:spacing w:before="1"/>
        <w:rPr>
          <w:sz w:val="24"/>
        </w:rPr>
      </w:pPr>
    </w:p>
    <w:p>
      <w:pPr>
        <w:spacing w:after="0"/>
        <w:rPr>
          <w:sz w:val="24"/>
        </w:rPr>
        <w:sectPr>
          <w:pgSz w:w="11910" w:h="16840"/>
          <w:pgMar w:header="712" w:footer="0" w:top="1040" w:bottom="280" w:left="1300" w:right="0"/>
        </w:sectPr>
      </w:pPr>
    </w:p>
    <w:p>
      <w:pPr>
        <w:spacing w:before="104"/>
        <w:ind w:left="3926" w:right="0" w:firstLine="0"/>
        <w:jc w:val="left"/>
        <w:rPr>
          <w:sz w:val="24"/>
        </w:rPr>
      </w:pPr>
      <w:r>
        <w:rPr>
          <w:spacing w:val="10"/>
          <w:w w:val="120"/>
          <w:sz w:val="28"/>
        </w:rPr>
        <w:t>Δ</w:t>
      </w:r>
      <w:r>
        <w:rPr>
          <w:i/>
          <w:spacing w:val="10"/>
          <w:w w:val="120"/>
          <w:sz w:val="28"/>
        </w:rPr>
        <w:t>u</w:t>
      </w:r>
      <w:r>
        <w:rPr>
          <w:i/>
          <w:spacing w:val="-23"/>
          <w:w w:val="120"/>
          <w:sz w:val="28"/>
        </w:rPr>
        <w:t> </w:t>
      </w:r>
      <w:r>
        <w:rPr>
          <w:rFonts w:ascii="Symbol" w:hAnsi="Symbol"/>
          <w:w w:val="120"/>
          <w:sz w:val="28"/>
        </w:rPr>
        <w:t></w:t>
      </w:r>
      <w:r>
        <w:rPr>
          <w:spacing w:val="-59"/>
          <w:w w:val="120"/>
          <w:sz w:val="28"/>
        </w:rPr>
        <w:t> </w:t>
      </w:r>
      <w:r>
        <w:rPr>
          <w:i/>
          <w:spacing w:val="13"/>
          <w:w w:val="120"/>
          <w:sz w:val="28"/>
        </w:rPr>
        <w:t>U</w:t>
      </w:r>
      <w:r>
        <w:rPr>
          <w:i/>
          <w:spacing w:val="13"/>
          <w:w w:val="120"/>
          <w:position w:val="-6"/>
          <w:sz w:val="24"/>
        </w:rPr>
        <w:t>m</w:t>
      </w:r>
      <w:r>
        <w:rPr>
          <w:rFonts w:ascii="Symbol" w:hAnsi="Symbol"/>
          <w:spacing w:val="13"/>
          <w:w w:val="120"/>
          <w:sz w:val="28"/>
        </w:rPr>
        <w:t></w:t>
      </w:r>
      <w:r>
        <w:rPr>
          <w:spacing w:val="-49"/>
          <w:w w:val="120"/>
          <w:sz w:val="28"/>
        </w:rPr>
        <w:t> </w:t>
      </w:r>
      <w:r>
        <w:rPr>
          <w:spacing w:val="-5"/>
          <w:w w:val="120"/>
          <w:sz w:val="28"/>
        </w:rPr>
        <w:t>sin</w:t>
      </w:r>
      <w:r>
        <w:rPr>
          <w:rFonts w:ascii="Symbol" w:hAnsi="Symbol"/>
          <w:i/>
          <w:spacing w:val="-5"/>
          <w:w w:val="120"/>
          <w:sz w:val="30"/>
        </w:rPr>
        <w:t></w:t>
      </w:r>
      <w:r>
        <w:rPr>
          <w:spacing w:val="-5"/>
          <w:w w:val="120"/>
          <w:position w:val="-6"/>
          <w:sz w:val="24"/>
        </w:rPr>
        <w:t>k</w:t>
      </w:r>
    </w:p>
    <w:p>
      <w:pPr>
        <w:spacing w:before="125"/>
        <w:ind w:left="68" w:right="0" w:firstLine="0"/>
        <w:jc w:val="left"/>
        <w:rPr>
          <w:sz w:val="24"/>
        </w:rPr>
      </w:pPr>
      <w:r>
        <w:rPr/>
        <w:br w:type="column"/>
      </w:r>
      <w:r>
        <w:rPr>
          <w:rFonts w:ascii="Symbol" w:hAnsi="Symbol"/>
          <w:w w:val="120"/>
          <w:position w:val="7"/>
          <w:sz w:val="28"/>
        </w:rPr>
        <w:t></w:t>
      </w:r>
      <w:r>
        <w:rPr>
          <w:spacing w:val="-54"/>
          <w:w w:val="120"/>
          <w:position w:val="7"/>
          <w:sz w:val="28"/>
        </w:rPr>
        <w:t> </w:t>
      </w:r>
      <w:r>
        <w:rPr>
          <w:i/>
          <w:w w:val="120"/>
          <w:position w:val="7"/>
          <w:sz w:val="28"/>
        </w:rPr>
        <w:t>U</w:t>
      </w:r>
      <w:r>
        <w:rPr>
          <w:w w:val="120"/>
          <w:sz w:val="24"/>
        </w:rPr>
        <w:t>ck</w:t>
      </w:r>
      <w:r>
        <w:rPr>
          <w:spacing w:val="-44"/>
          <w:w w:val="120"/>
          <w:sz w:val="24"/>
        </w:rPr>
        <w:t> </w:t>
      </w:r>
      <w:r>
        <w:rPr>
          <w:rFonts w:ascii="Symbol" w:hAnsi="Symbol"/>
          <w:spacing w:val="-19"/>
          <w:w w:val="120"/>
          <w:sz w:val="24"/>
        </w:rPr>
        <w:t></w:t>
      </w:r>
      <w:r>
        <w:rPr>
          <w:spacing w:val="-19"/>
          <w:w w:val="120"/>
          <w:sz w:val="24"/>
        </w:rPr>
        <w:t>1</w:t>
      </w:r>
    </w:p>
    <w:p>
      <w:pPr>
        <w:pStyle w:val="BodyText"/>
        <w:spacing w:before="145"/>
        <w:ind w:left="1938"/>
      </w:pPr>
      <w:r>
        <w:rPr/>
        <w:br w:type="column"/>
      </w:r>
      <w:r>
        <w:rPr/>
        <w:t>(1.17)</w:t>
      </w:r>
    </w:p>
    <w:p>
      <w:pPr>
        <w:spacing w:after="0"/>
        <w:sectPr>
          <w:type w:val="continuous"/>
          <w:pgSz w:w="11910" w:h="16840"/>
          <w:pgMar w:top="1040" w:bottom="280" w:left="1300" w:right="0"/>
          <w:cols w:num="3" w:equalWidth="0">
            <w:col w:w="5955" w:space="40"/>
            <w:col w:w="1109" w:space="39"/>
            <w:col w:w="3467"/>
          </w:cols>
        </w:sectPr>
      </w:pPr>
    </w:p>
    <w:p>
      <w:pPr>
        <w:pStyle w:val="BodyText"/>
        <w:rPr>
          <w:sz w:val="20"/>
        </w:rPr>
      </w:pPr>
    </w:p>
    <w:p>
      <w:pPr>
        <w:pStyle w:val="BodyText"/>
        <w:spacing w:before="6"/>
        <w:rPr>
          <w:sz w:val="27"/>
        </w:rPr>
      </w:pPr>
    </w:p>
    <w:p>
      <w:pPr>
        <w:pStyle w:val="BodyText"/>
        <w:spacing w:before="89"/>
        <w:ind w:left="1110"/>
      </w:pPr>
      <w:r>
        <w:rPr/>
        <w:t>де </w:t>
      </w:r>
      <w:r>
        <w:rPr>
          <w:i/>
        </w:rPr>
        <w:t>φ</w:t>
      </w:r>
      <w:r>
        <w:rPr>
          <w:vertAlign w:val="subscript"/>
        </w:rPr>
        <w:t>k</w:t>
      </w:r>
      <w:r>
        <w:rPr>
          <w:vertAlign w:val="baseline"/>
        </w:rPr>
        <w:t> – кут регулювання на k-м напівперіоді;</w:t>
      </w:r>
    </w:p>
    <w:p>
      <w:pPr>
        <w:pStyle w:val="BodyText"/>
        <w:spacing w:line="360" w:lineRule="auto" w:before="161"/>
        <w:ind w:left="402" w:right="893" w:firstLine="707"/>
      </w:pPr>
      <w:r>
        <w:rPr>
          <w:i/>
        </w:rPr>
        <w:t>U</w:t>
      </w:r>
      <w:r>
        <w:rPr>
          <w:vertAlign w:val="subscript"/>
        </w:rPr>
        <w:t>ck-1</w:t>
      </w:r>
      <w:r>
        <w:rPr>
          <w:vertAlign w:val="baseline"/>
        </w:rPr>
        <w:t> – рівень напруги на батареї конденсаторів після (k – 1) - го напів- періоду зарядки.</w:t>
      </w:r>
    </w:p>
    <w:p>
      <w:pPr>
        <w:pStyle w:val="BodyText"/>
        <w:spacing w:line="360" w:lineRule="auto" w:before="1"/>
        <w:ind w:left="402" w:right="1056" w:firstLine="707"/>
      </w:pPr>
      <w:r>
        <w:rPr/>
        <w:t>При постійності величини Δ</w:t>
      </w:r>
      <w:r>
        <w:rPr>
          <w:i/>
        </w:rPr>
        <w:t>u </w:t>
      </w:r>
      <w:r>
        <w:rPr/>
        <w:t>амплітуда імпульсів зарядного струму також постійна:</w:t>
      </w:r>
    </w:p>
    <w:p>
      <w:pPr>
        <w:pStyle w:val="BodyText"/>
        <w:rPr>
          <w:sz w:val="20"/>
        </w:rPr>
      </w:pPr>
    </w:p>
    <w:p>
      <w:pPr>
        <w:spacing w:after="0"/>
        <w:rPr>
          <w:sz w:val="20"/>
        </w:rPr>
        <w:sectPr>
          <w:type w:val="continuous"/>
          <w:pgSz w:w="11910" w:h="16840"/>
          <w:pgMar w:top="1040" w:bottom="280" w:left="1300" w:right="0"/>
        </w:sectPr>
      </w:pPr>
    </w:p>
    <w:p>
      <w:pPr>
        <w:tabs>
          <w:tab w:pos="466" w:val="left" w:leader="none"/>
        </w:tabs>
        <w:spacing w:line="98" w:lineRule="auto" w:before="306"/>
        <w:ind w:left="0" w:right="0" w:firstLine="0"/>
        <w:jc w:val="right"/>
        <w:rPr>
          <w:i/>
          <w:sz w:val="29"/>
        </w:rPr>
      </w:pPr>
      <w:r>
        <w:rPr>
          <w:i/>
          <w:w w:val="130"/>
          <w:position w:val="-18"/>
          <w:sz w:val="29"/>
        </w:rPr>
        <w:t>I</w:t>
        <w:tab/>
      </w:r>
      <w:r>
        <w:rPr>
          <w:rFonts w:ascii="Symbol" w:hAnsi="Symbol"/>
          <w:w w:val="130"/>
          <w:position w:val="-18"/>
          <w:sz w:val="29"/>
        </w:rPr>
        <w:t></w:t>
      </w:r>
      <w:r>
        <w:rPr>
          <w:spacing w:val="22"/>
          <w:w w:val="130"/>
          <w:sz w:val="29"/>
        </w:rPr>
        <w:t> </w:t>
      </w:r>
      <w:r>
        <w:rPr>
          <w:rFonts w:ascii="Symbol" w:hAnsi="Symbol"/>
          <w:w w:val="130"/>
          <w:sz w:val="29"/>
          <w:u w:val="single"/>
        </w:rPr>
        <w:t></w:t>
      </w:r>
      <w:r>
        <w:rPr>
          <w:i/>
          <w:w w:val="130"/>
          <w:sz w:val="29"/>
          <w:u w:val="single"/>
        </w:rPr>
        <w:t>u</w:t>
      </w:r>
    </w:p>
    <w:p>
      <w:pPr>
        <w:pStyle w:val="BodyText"/>
        <w:rPr>
          <w:i/>
          <w:sz w:val="30"/>
        </w:rPr>
      </w:pPr>
      <w:r>
        <w:rPr/>
        <w:br w:type="column"/>
      </w:r>
      <w:r>
        <w:rPr>
          <w:i/>
          <w:sz w:val="30"/>
        </w:rPr>
      </w:r>
    </w:p>
    <w:p>
      <w:pPr>
        <w:pStyle w:val="BodyText"/>
        <w:spacing w:line="112" w:lineRule="exact" w:before="188"/>
        <w:ind w:left="2898"/>
      </w:pPr>
      <w:r>
        <w:rPr/>
        <w:t>(1.18)</w:t>
      </w:r>
    </w:p>
    <w:p>
      <w:pPr>
        <w:spacing w:after="0" w:line="112" w:lineRule="exact"/>
        <w:sectPr>
          <w:type w:val="continuous"/>
          <w:pgSz w:w="11910" w:h="16840"/>
          <w:pgMar w:top="1040" w:bottom="280" w:left="1300" w:right="0"/>
          <w:cols w:num="2" w:equalWidth="0">
            <w:col w:w="6142" w:space="40"/>
            <w:col w:w="4428"/>
          </w:cols>
        </w:sectPr>
      </w:pPr>
    </w:p>
    <w:p>
      <w:pPr>
        <w:spacing w:line="190" w:lineRule="exact" w:before="0"/>
        <w:ind w:left="0" w:right="263" w:firstLine="0"/>
        <w:jc w:val="center"/>
        <w:rPr>
          <w:i/>
          <w:sz w:val="17"/>
        </w:rPr>
      </w:pPr>
      <w:r>
        <w:rPr/>
        <w:pict>
          <v:shape style="position:absolute;margin-left:352.556396pt;margin-top:2.345675pt;width:11.45pt;height:16.4pt;mso-position-horizontal-relative:page;mso-position-vertical-relative:paragraph;z-index:251929600" type="#_x0000_t202" filled="false" stroked="false">
            <v:textbox inset="0,0,0,0">
              <w:txbxContent>
                <w:p>
                  <w:pPr>
                    <w:spacing w:line="326" w:lineRule="exact" w:before="0"/>
                    <w:ind w:left="0" w:right="0" w:firstLine="0"/>
                    <w:jc w:val="left"/>
                    <w:rPr>
                      <w:i/>
                      <w:sz w:val="29"/>
                    </w:rPr>
                  </w:pPr>
                  <w:r>
                    <w:rPr>
                      <w:i/>
                      <w:w w:val="128"/>
                      <w:sz w:val="29"/>
                    </w:rPr>
                    <w:t>R</w:t>
                  </w:r>
                </w:p>
              </w:txbxContent>
            </v:textbox>
            <w10:wrap type="none"/>
          </v:shape>
        </w:pict>
      </w:r>
      <w:r>
        <w:rPr>
          <w:i/>
          <w:w w:val="128"/>
          <w:sz w:val="17"/>
        </w:rPr>
        <w:t>m</w:t>
      </w:r>
    </w:p>
    <w:p>
      <w:pPr>
        <w:spacing w:before="35"/>
        <w:ind w:left="1467" w:right="0" w:firstLine="0"/>
        <w:jc w:val="center"/>
        <w:rPr>
          <w:i/>
          <w:sz w:val="17"/>
        </w:rPr>
      </w:pPr>
      <w:r>
        <w:rPr>
          <w:i/>
          <w:w w:val="128"/>
          <w:sz w:val="17"/>
        </w:rPr>
        <w:t>n</w:t>
      </w:r>
    </w:p>
    <w:p>
      <w:pPr>
        <w:pStyle w:val="BodyText"/>
        <w:rPr>
          <w:i/>
          <w:sz w:val="20"/>
        </w:rPr>
      </w:pPr>
    </w:p>
    <w:p>
      <w:pPr>
        <w:pStyle w:val="BodyText"/>
        <w:rPr>
          <w:i/>
          <w:sz w:val="20"/>
        </w:rPr>
      </w:pPr>
    </w:p>
    <w:p>
      <w:pPr>
        <w:pStyle w:val="BodyText"/>
        <w:spacing w:line="360" w:lineRule="auto" w:before="207"/>
        <w:ind w:left="402" w:right="842" w:firstLine="707"/>
        <w:jc w:val="both"/>
      </w:pPr>
      <w:r>
        <w:rPr/>
        <w:t>Величина </w:t>
      </w:r>
      <w:r>
        <w:rPr>
          <w:i/>
        </w:rPr>
        <w:t>I</w:t>
      </w:r>
      <w:r>
        <w:rPr>
          <w:vertAlign w:val="subscript"/>
        </w:rPr>
        <w:t>m</w:t>
      </w:r>
      <w:r>
        <w:rPr>
          <w:vertAlign w:val="baseline"/>
        </w:rPr>
        <w:t> не повинна перевищувати допустиму для вентилів, що ви- користовуються в розрядному колі. Якщо значення активного опору </w:t>
      </w:r>
      <w:r>
        <w:rPr>
          <w:i/>
          <w:vertAlign w:val="baseline"/>
        </w:rPr>
        <w:t>R</w:t>
      </w:r>
      <w:r>
        <w:rPr>
          <w:i/>
          <w:vertAlign w:val="subscript"/>
        </w:rPr>
        <w:t>п</w:t>
      </w:r>
      <w:r>
        <w:rPr>
          <w:i/>
          <w:vertAlign w:val="baseline"/>
        </w:rPr>
        <w:t> </w:t>
      </w:r>
      <w:r>
        <w:rPr>
          <w:vertAlign w:val="baseline"/>
        </w:rPr>
        <w:t>мало, то імпульс зарядного струму має малу тривалість і батарея конденсаторів </w:t>
      </w:r>
      <w:r>
        <w:rPr>
          <w:i/>
          <w:vertAlign w:val="baseline"/>
        </w:rPr>
        <w:t>С </w:t>
      </w:r>
      <w:r>
        <w:rPr>
          <w:vertAlign w:val="baseline"/>
        </w:rPr>
        <w:t>на кожній напівхвилі встигає зарядити на величину Δ</w:t>
      </w:r>
      <w:r>
        <w:rPr>
          <w:i/>
          <w:vertAlign w:val="baseline"/>
        </w:rPr>
        <w:t>U</w:t>
      </w:r>
      <w:r>
        <w:rPr>
          <w:vertAlign w:val="subscript"/>
        </w:rPr>
        <w:t>с</w:t>
      </w:r>
      <w:r>
        <w:rPr>
          <w:vertAlign w:val="baseline"/>
        </w:rPr>
        <w:t>, практично рівну</w:t>
      </w:r>
      <w:r>
        <w:rPr>
          <w:spacing w:val="-21"/>
          <w:vertAlign w:val="baseline"/>
        </w:rPr>
        <w:t> </w:t>
      </w:r>
      <w:r>
        <w:rPr>
          <w:vertAlign w:val="baseline"/>
        </w:rPr>
        <w:t>Δ</w:t>
      </w:r>
      <w:r>
        <w:rPr>
          <w:i/>
          <w:vertAlign w:val="baseline"/>
        </w:rPr>
        <w:t>u</w:t>
      </w:r>
      <w:r>
        <w:rPr>
          <w:vertAlign w:val="baseline"/>
        </w:rPr>
        <w:t>.</w:t>
      </w:r>
    </w:p>
    <w:p>
      <w:pPr>
        <w:spacing w:after="0" w:line="360" w:lineRule="auto"/>
        <w:jc w:val="both"/>
        <w:sectPr>
          <w:type w:val="continuous"/>
          <w:pgSz w:w="11910" w:h="16840"/>
          <w:pgMar w:top="1040" w:bottom="280" w:left="1300" w:right="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
        <w:rPr>
          <w:sz w:val="18"/>
        </w:rPr>
      </w:pPr>
    </w:p>
    <w:p>
      <w:pPr>
        <w:pStyle w:val="BodyText"/>
        <w:ind w:left="608"/>
        <w:rPr>
          <w:sz w:val="20"/>
        </w:rPr>
      </w:pPr>
      <w:r>
        <w:rPr>
          <w:sz w:val="20"/>
        </w:rPr>
        <w:pict>
          <v:group style="width:424.1pt;height:19.6pt;mso-position-horizontal-relative:char;mso-position-vertical-relative:line" coordorigin="0,0" coordsize="8482,392">
            <v:shape style="position:absolute;left:0;top:0;width:8482;height:392" type="#_x0000_t75" stroked="false">
              <v:imagedata r:id="rId119" o:title=""/>
            </v:shape>
            <v:shape style="position:absolute;left:0;top:0;width:8482;height:392" type="#_x0000_t202" filled="false" stroked="false">
              <v:textbox inset="0,0,0,0">
                <w:txbxContent>
                  <w:p>
                    <w:pPr>
                      <w:spacing w:before="1"/>
                      <w:ind w:left="617" w:right="0" w:firstLine="0"/>
                      <w:jc w:val="left"/>
                      <w:rPr>
                        <w:sz w:val="28"/>
                      </w:rPr>
                    </w:pPr>
                    <w:r>
                      <w:rPr>
                        <w:sz w:val="28"/>
                      </w:rPr>
                      <w:t>Рисунок 1.15 - Часові діаграми заряду батареї конденсаторів</w:t>
                    </w:r>
                  </w:p>
                </w:txbxContent>
              </v:textbox>
              <w10:wrap type="none"/>
            </v:shape>
          </v:group>
        </w:pict>
      </w:r>
      <w:r>
        <w:rPr>
          <w:sz w:val="20"/>
        </w:rPr>
      </w:r>
    </w:p>
    <w:p>
      <w:pPr>
        <w:pStyle w:val="BodyText"/>
        <w:rPr>
          <w:sz w:val="20"/>
        </w:rPr>
      </w:pPr>
    </w:p>
    <w:p>
      <w:pPr>
        <w:pStyle w:val="BodyText"/>
        <w:spacing w:before="238"/>
        <w:ind w:left="1110"/>
      </w:pPr>
      <w:r>
        <w:rPr/>
        <w:pict>
          <v:group style="position:absolute;margin-left:93.495003pt;margin-top:-294.8797pt;width:451.95pt;height:246.7pt;mso-position-horizontal-relative:page;mso-position-vertical-relative:paragraph;z-index:251948032" coordorigin="1870,-5898" coordsize="9039,4934">
            <v:shape style="position:absolute;left:9312;top:-5483;width:699;height:260" type="#_x0000_t75" stroked="false">
              <v:imagedata r:id="rId120" o:title=""/>
            </v:shape>
            <v:shape style="position:absolute;left:8786;top:-4038;width:809;height:322" type="#_x0000_t75" stroked="false">
              <v:imagedata r:id="rId121" o:title=""/>
            </v:shape>
            <v:shape style="position:absolute;left:7125;top:-4052;width:874;height:377" type="#_x0000_t75" stroked="false">
              <v:imagedata r:id="rId122" o:title=""/>
            </v:shape>
            <v:shape style="position:absolute;left:6878;top:-3721;width:701;height:377" type="#_x0000_t75" stroked="false">
              <v:imagedata r:id="rId123" o:title=""/>
            </v:shape>
            <v:shape style="position:absolute;left:6996;top:-4688;width:874;height:262" type="#_x0000_t75" stroked="false">
              <v:imagedata r:id="rId124" o:title=""/>
            </v:shape>
            <v:shape style="position:absolute;left:6261;top:-5234;width:3702;height:1191" coordorigin="6261,-5233" coordsize="3702,1191" path="m9963,-4058l9945,-4114,9919,-4194,9889,-4288,9856,-4384,9824,-4471,9791,-4551,9757,-4632,9722,-4710,9686,-4785,9649,-4854,9602,-4932,9554,-5004,9504,-5067,9453,-5120,9399,-5162,9343,-5193,9285,-5215,9168,-5233,9107,-5230,9049,-5218,8946,-5174,8861,-5100,8819,-5055,8777,-5005,8736,-4951,8694,-4889,8651,-4817,8614,-4747,8575,-4667,8536,-4583,8500,-4503,8470,-4433,8442,-4362,8421,-4300,8405,-4246,8388,-4196,8371,-4144,8354,-4094,8339,-4056,8323,-4044,8308,-4066,8293,-4113,8276,-4175,8257,-4240,8233,-4308,8207,-4385,8179,-4465,8149,-4542,8116,-4617,8081,-4693,8044,-4765,8010,-4831,7978,-4892,7946,-4947,7887,-5040,7836,-5104,7785,-5150,7721,-5191,7646,-5215,7602,-5216,7553,-5212,7456,-5186,7364,-5132,7281,-5064,7218,-4999,7158,-4926,7087,-4832,7051,-4781,7019,-4730,6965,-4630,6917,-4528,6892,-4475,6844,-4369,6804,-4267,6771,-4169,6757,-4130,6744,-4096,6734,-4067,6724,-4048,6713,-4043,6702,-4056,6691,-4083,6678,-4121,6663,-4168,6644,-4223,6624,-4289,6601,-4360,6575,-4434,6545,-4514,6512,-4600,6478,-4684,6447,-4757,6420,-4817,6372,-4913,6325,-4990,6278,-5048,6261,-5069e" filled="false" stroked="true" strokeweight=".75pt" strokecolor="#000000">
              <v:path arrowok="t"/>
              <v:stroke dashstyle="solid"/>
            </v:shape>
            <v:shape style="position:absolute;left:7936;top:-4882;width:60;height:2185" coordorigin="7936,-4881" coordsize="60,2185" path="m7936,-4881l7937,-2696m7994,-4862l7995,-3671e" filled="false" stroked="true" strokeweight=".75pt" strokecolor="#000000">
              <v:path arrowok="t"/>
              <v:stroke dashstyle="shortdash"/>
            </v:shape>
            <v:shape style="position:absolute;left:6712;top:-4061;width:3254;height:1050" coordorigin="6712,-4061" coordsize="3254,1050" path="m9965,-4061l9966,-3011m8325,-4046l8326,-3363m6712,-4034l6713,-3351e" filled="false" stroked="true" strokeweight=".75pt" strokecolor="#000000">
              <v:path arrowok="t"/>
              <v:stroke dashstyle="solid"/>
            </v:shape>
            <v:shape style="position:absolute;left:5568;top:-3692;width:852;height:442" type="#_x0000_t75" stroked="false">
              <v:imagedata r:id="rId125" o:title=""/>
            </v:shape>
            <v:shape style="position:absolute;left:1925;top:-3219;width:8044;height:81" coordorigin="1926,-3219" coordsize="8044,81" path="m9889,-3218l9924,-3183,9929,-3183,9929,-3173,9924,-3173,9889,-3138,9959,-3173,9929,-3173,9959,-3173,9969,-3178,9889,-3218xm2006,-3219l1926,-3179,2006,-3139,1971,-3174,1966,-3174,1966,-3184,1971,-3184,2006,-3219xm9924,-3183l9929,-3178,9924,-3173,9929,-3173,9929,-3183,9924,-3183xm1971,-3184l1966,-3179,1971,-3174,9924,-3173,9929,-3178,9924,-3183,1971,-3184xm1966,-3179l1966,-3174,1971,-3174,1966,-3179xm1966,-3184l1966,-3179,1971,-3184,1966,-3184xe" filled="true" fillcolor="#000000" stroked="false">
              <v:path arrowok="t"/>
              <v:fill type="solid"/>
            </v:shape>
            <v:line style="position:absolute" from="1911,-2716" to="10195,-2715" stroked="true" strokeweight=".75pt" strokecolor="#000000">
              <v:stroke dashstyle="shortdash"/>
            </v:line>
            <v:shape style="position:absolute;left:10317;top:-1712;width:591;height:267" type="#_x0000_t75" stroked="false">
              <v:imagedata r:id="rId126" o:title=""/>
            </v:shape>
            <v:shape style="position:absolute;left:1910;top:-1592;width:8570;height:80" coordorigin="1911,-1592" coordsize="8570,80" path="m10281,-1592l10346,-1559,10361,-1559,10361,-1544,10345,-1544,10281,-1512,10443,-1544,10361,-1544,10443,-1544,10481,-1552,10281,-1592xm10361,-1552l10345,-1544,10361,-1544,10361,-1552xm1911,-1560l1911,-1545,10345,-1544,10361,-1552,10346,-1559,1911,-1560xm10346,-1559l10361,-1552,10361,-1559,10346,-1559xe" filled="true" fillcolor="#000000" stroked="false">
              <v:path arrowok="t"/>
              <v:fill type="solid"/>
            </v:shape>
            <v:shape style="position:absolute;left:3440;top:-2720;width:6175;height:1168" coordorigin="3441,-2719" coordsize="6175,1168" path="m3443,-2710l3443,-2668,3443,-2609,3443,-2534,3443,-2443,3443,-2379,3442,-2302,3441,-2218,3441,-2132,3441,-2050,3441,-1976,3443,-1917,3447,-1846,3453,-1800,3461,-1765,3472,-1727,3488,-1679,3509,-1630,3530,-1586,3545,-1552m5015,-2719l5015,-2678,5015,-2619,5015,-2544,5015,-2453,5015,-2388,5014,-2311,5013,-2228,5013,-2142,5013,-2060,5013,-1986,5015,-1926,5019,-1855,5025,-1810,5033,-1775,5044,-1736,5060,-1689,5081,-1640,5101,-1596,5116,-1561m6433,-2713l6433,-2671,6433,-2612,6433,-2537,6433,-2446,6433,-2381,6432,-2305,6432,-2221,6431,-2135,6431,-2053,6432,-1979,6433,-1920,6438,-1848,6443,-1803,6452,-1768,6462,-1730,6479,-1682,6500,-1633,6520,-1589,6535,-1555m7940,-2719l7940,-2678,7940,-2619,7940,-2544,7940,-2453,7940,-2388,7939,-2311,7938,-2228,7938,-2142,7938,-2060,7938,-1986,7940,-1926,7944,-1855,7950,-1810,7958,-1775,7969,-1736,7986,-1689,8006,-1640,8027,-1596,8042,-1561m9514,-2713l9514,-2671,9514,-2612,9514,-2537,9514,-2446,9514,-2381,9513,-2305,9512,-2221,9512,-2135,9512,-2053,9512,-1979,9514,-1920,9518,-1848,9524,-1803,9532,-1768,9543,-1730,9559,-1682,9580,-1633,9601,-1589,9616,-1555e" filled="false" stroked="true" strokeweight=".75pt" strokecolor="#000000">
              <v:path arrowok="t"/>
              <v:stroke dashstyle="solid"/>
            </v:shape>
            <v:shape style="position:absolute;left:3861;top:-4009;width:996;height:377" type="#_x0000_t75" stroked="false">
              <v:imagedata r:id="rId127" o:title=""/>
            </v:shape>
            <v:shape style="position:absolute;left:4065;top:-4660;width:874;height:262" type="#_x0000_t75" stroked="false">
              <v:imagedata r:id="rId124" o:title=""/>
            </v:shape>
            <v:shape style="position:absolute;left:1918;top:-5234;width:3760;height:1187" coordorigin="1919,-5234" coordsize="3760,1187" path="m1919,-4054l1939,-4105,1968,-4176,2001,-4259,2038,-4348,2074,-4434,2108,-4510,2145,-4589,2181,-4665,2218,-4737,2256,-4805,2298,-4870,2342,-4933,2388,-4995,2436,-5052,2486,-5102,2539,-5142,2608,-5183,2680,-5217,2757,-5230,2837,-5214,2895,-5181,2957,-5132,3021,-5071,3084,-5002,3143,-4929,3194,-4855,3233,-4788,3270,-4712,3303,-4632,3333,-4551,3361,-4474,3385,-4406,3405,-4351,3430,-4284,3442,-4244,3449,-4215,3457,-4184,3466,-4140,3473,-4092,3482,-4056,3493,-4047,3506,-4073,3520,-4124,3537,-4190,3560,-4260,3582,-4320,3608,-4387,3637,-4458,3667,-4528,3698,-4592,3738,-4666,3778,-4735,3821,-4802,3866,-4867,3914,-4933,3966,-4997,4017,-5057,4063,-5106,4136,-5170,4201,-5207,4267,-5226,4331,-5231,4361,-5233,4454,-5217,4540,-5159,4622,-5087,4674,-5033,4724,-4963,4761,-4907,4803,-4839,4843,-4770,4877,-4711,4916,-4637,4950,-4553,4976,-4478,5006,-4387,5035,-4296,5060,-4221,5076,-4158,5088,-4103,5098,-4063,5110,-4047,5123,-4061,5135,-4098,5150,-4150,5168,-4206,5193,-4269,5221,-4342,5252,-4419,5285,-4495,5320,-4571,5357,-4648,5394,-4723,5431,-4790,5465,-4847,5498,-4898,5562,-4986,5626,-5061,5656,-5091,5678,-5116e" filled="false" stroked="true" strokeweight=".75pt" strokecolor="#000000">
              <v:path arrowok="t"/>
              <v:stroke dashstyle="solid"/>
            </v:shape>
            <v:line style="position:absolute" from="3452,-4199" to="5025,-4198" stroked="true" strokeweight="1pt" strokecolor="#000000">
              <v:stroke dashstyle="solid"/>
            </v:line>
            <v:line style="position:absolute" from="3452,-4217" to="3452,-4024" stroked="true" strokeweight="1.05pt" strokecolor="#000000">
              <v:stroke dashstyle="solid"/>
            </v:line>
            <v:line style="position:absolute" from="5018,-4336" to="5018,-4185" stroked="true" strokeweight="1.05pt" strokecolor="#000000">
              <v:stroke dashstyle="solid"/>
            </v:line>
            <v:line style="position:absolute" from="5017,-4326" to="5694,-4326" stroked="true" strokeweight="1pt" strokecolor="#000000">
              <v:stroke dashstyle="solid"/>
            </v:line>
            <v:shape style="position:absolute;left:1916;top:-5371;width:7594;height:3824" coordorigin="1917,-5371" coordsize="7594,3824" path="m2791,-5240l1917,-5240m3444,-4010l3444,-2624m5018,-4153l5019,-2711m5689,-5368l5689,-1553m6257,-5371l6258,-1547m6427,-4673l6427,-2766m9509,-4954l9510,-2709e" filled="false" stroked="true" strokeweight=".75pt" strokecolor="#000000">
              <v:path arrowok="t"/>
              <v:stroke dashstyle="shortdash"/>
            </v:shape>
            <v:shape style="position:absolute;left:5551;top:-1422;width:701;height:377" type="#_x0000_t75" stroked="false">
              <v:imagedata r:id="rId123" o:title=""/>
            </v:shape>
            <v:shape style="position:absolute;left:1869;top:-5541;width:7643;height:4561" coordorigin="1870,-5540" coordsize="7643,4561" path="m1950,-5340l1934,-5420,1910,-5540,1870,-5340,1902,-5405,1902,-2940,1912,-2940,1917,-2940,1917,-5405,1917,-5405,1950,-5340m9512,-1088l9432,-1128,9467,-1093,1956,-1094,1951,-1094,1956,-1094,1991,-1129,1918,-1093,1919,-2805,1919,-2805,1952,-2740,1936,-2820,1912,-2940,1872,-2740,1904,-2805,1903,-979,1918,-979,1918,-1085,1991,-1049,1956,-1084,9467,-1083,9432,-1048,9502,-1083,9512,-1088e" filled="true" fillcolor="#000000" stroked="false">
              <v:path arrowok="t"/>
              <v:fill type="solid"/>
            </v:shape>
            <v:shape style="position:absolute;left:10190;top:-5636;width:526;height:1419" type="#_x0000_t75" stroked="false">
              <v:imagedata r:id="rId128" o:title=""/>
            </v:shape>
            <v:shape style="position:absolute;left:10317;top:-4182;width:591;height:264" type="#_x0000_t75" stroked="false">
              <v:imagedata r:id="rId129" o:title=""/>
            </v:shape>
            <v:shape style="position:absolute;left:10123;top:-5075;width:81;height:1032" coordorigin="10123,-5074" coordsize="81,1032" path="m10124,-4122l10164,-4042,10184,-4082,10159,-4082,10159,-4087,10124,-4122xm10159,-4087l10159,-4082,10164,-4082,10159,-4087xm10163,-5034l10158,-5029,10158,-4994,10159,-4087,10164,-4082,10169,-4087,10168,-5029,10163,-5034xm10169,-4087l10164,-4082,10169,-4082,10169,-4087xm10204,-4122l10169,-4087,10169,-4082,10184,-4082,10204,-4122xm10163,-5074l10123,-4994,10158,-5029,10158,-5034,10183,-5034,10163,-5074xm10183,-5034l10168,-5034,10168,-5029,10203,-4994,10183,-5034xm10163,-5034l10158,-5034,10158,-5029,10163,-5034xm10168,-5034l10163,-5034,10168,-5029,10168,-5034xe" filled="true" fillcolor="#000000" stroked="false">
              <v:path arrowok="t"/>
              <v:fill type="solid"/>
            </v:shape>
            <v:shape style="position:absolute;left:1910;top:-4082;width:8568;height:80" coordorigin="1911,-4081" coordsize="8568,80" path="m10279,-4081l10344,-4049,10359,-4049,10359,-4034,10343,-4034,10279,-4001,10441,-4034,10359,-4034,10441,-4034,10479,-4041,10279,-4081xm10359,-4041l10343,-4034,10359,-4034,10359,-4041xm1911,-4050l1911,-4035,10343,-4034,10359,-4041,10344,-4049,1911,-4050xm10344,-4049l10359,-4041,10359,-4049,10344,-4049xe" filled="true" fillcolor="#000000" stroked="false">
              <v:path arrowok="t"/>
              <v:fill type="solid"/>
            </v:shape>
            <v:line style="position:absolute" from="5014,-4327" to="4664,-4326" stroked="true" strokeweight=".5pt" strokecolor="#000000">
              <v:stroke dashstyle="solid"/>
            </v:line>
            <v:shape style="position:absolute;left:4717;top:-4738;width:84;height:964" coordorigin="4718,-4738" coordsize="84,964" path="m4798,-4116l4778,-4155,4757,-4195,4718,-4115,4753,-4150,4753,-3774,4763,-3774,4763,-4150,4798,-4116m4801,-4397l4766,-4362,4767,-4738,4757,-4738,4756,-4362,4721,-4397,4761,-4317,4781,-4357,4801,-4397e" filled="true" fillcolor="#000000" stroked="false">
              <v:path arrowok="t"/>
              <v:fill type="solid"/>
            </v:shape>
            <v:line style="position:absolute" from="4757,-4554" to="4758,-3958" stroked="true" strokeweight=".5pt" strokecolor="#000000">
              <v:stroke dashstyle="solid"/>
            </v:line>
            <v:line style="position:absolute" from="7925,-4953" to="7575,-4952" stroked="true" strokeweight=".75pt" strokecolor="#000000">
              <v:stroke dashstyle="solid"/>
            </v:line>
            <v:shape style="position:absolute;left:7628;top:-5364;width:84;height:925" coordorigin="7628,-5363" coordsize="84,925" path="m7708,-4779l7688,-4819,7668,-4859,7628,-4779,7663,-4814,7664,-4438,7674,-4438,7673,-4814,7708,-4779m7712,-5022l7677,-4987,7677,-4982,7677,-4987,7678,-5363,7668,-5363,7667,-5022,7667,-4987,7672,-4982,7667,-4987,7632,-5022,7672,-4942,7692,-4982,7712,-5022e" filled="true" fillcolor="#000000" stroked="false">
              <v:path arrowok="t"/>
              <v:fill type="solid"/>
            </v:shape>
            <v:line style="position:absolute" from="7668,-5125" to="7669,-4694" stroked="true" strokeweight=".5pt" strokecolor="#000000">
              <v:stroke dashstyle="solid"/>
            </v:line>
            <v:shape style="position:absolute;left:7511;top:-3796;width:681;height:84" coordorigin="7512,-3795" coordsize="681,84" path="m7936,-3752l7926,-3757,7856,-3792,7891,-3757,7512,-3756,7512,-3746,7891,-3747,7856,-3712,7936,-3752m8192,-3760l8033,-3760,8033,-3760,8068,-3795,7988,-3756,8068,-3715,8033,-3750,8192,-3750,8192,-3760e" filled="true" fillcolor="#000000" stroked="false">
              <v:path arrowok="t"/>
              <v:fill type="solid"/>
            </v:shape>
            <v:line style="position:absolute" from="8166,-3752" to="7731,-3751" stroked="true" strokeweight=".5pt" strokecolor="#000000">
              <v:stroke dashstyle="solid"/>
            </v:line>
            <v:shape style="position:absolute;left:5915;top:-3438;width:2410;height:81" coordorigin="5915,-3438" coordsize="2410,81" path="m6440,-3397l6360,-3437,6395,-3402,5915,-3403,5915,-3393,6395,-3392,6360,-3357,6430,-3392,6430,-3392,6440,-3397m8325,-3398l8315,-3403,8245,-3438,8280,-3403,6749,-3402,6784,-3437,6704,-3397,6784,-3357,6749,-3392,8280,-3393,8285,-3398,8280,-3393,8245,-3358,8325,-3398e" filled="true" fillcolor="#000000" stroked="false">
              <v:path arrowok="t"/>
              <v:fill type="solid"/>
            </v:shape>
            <v:line style="position:absolute" from="6331,-3398" to="6856,-3397" stroked="true" strokeweight=".5pt" strokecolor="#000000">
              <v:stroke dashstyle="solid"/>
            </v:line>
            <v:shape style="position:absolute;left:8977;top:-3753;width:525;height:80" coordorigin="8978,-3753" coordsize="525,80" path="m9422,-3753l9457,-3718,9462,-3718,9462,-3708,9457,-3708,9422,-3673,9492,-3708,9462,-3708,9492,-3708,9502,-3713,9422,-3753xm9462,-3713l9457,-3708,9462,-3708,9462,-3713xm8978,-3719l8978,-3709,9457,-3708,9462,-3713,9457,-3718,8978,-3719xm9457,-3718l9462,-3713,9462,-3718,9457,-3718xe" filled="true" fillcolor="#000000" stroked="false">
              <v:path arrowok="t"/>
              <v:fill type="solid"/>
            </v:shape>
            <v:line style="position:absolute" from="9327,-3710" to="10027,-3709" stroked="true" strokeweight=".5pt" strokecolor="#000000">
              <v:stroke dashstyle="solid"/>
            </v:line>
            <v:shape style="position:absolute;left:9956;top:-3749;width:525;height:80" coordorigin="9957,-3749" coordsize="525,80" path="m10037,-3749l9957,-3709,10037,-3669,10002,-3704,9997,-3704,9997,-3714,10002,-3714,10037,-3749xm9997,-3709l9997,-3704,10002,-3704,9997,-3709xm10002,-3704l9997,-3704,10002,-3704,10002,-3704xm10481,-3715l10002,-3714,9997,-3709,10002,-3704,10481,-3705,10481,-3715xm10002,-3714l9997,-3714,9997,-3709,10002,-3714xe" filled="true" fillcolor="#000000" stroked="false">
              <v:path arrowok="t"/>
              <v:fill type="solid"/>
            </v:shape>
            <v:shape style="position:absolute;left:3440;top:-2762;width:6071;height:1790" coordorigin="3440,-2762" coordsize="6071,1790" path="m5018,-2754l5019,-1553m3440,-2752l3441,-1551m6428,-2762l6429,-1560m7936,-2750l7937,-1549m9510,-2719l9511,-972e" filled="false" stroked="true" strokeweight=".75pt" strokecolor="#000000">
              <v:path arrowok="t"/>
              <v:stroke dashstyle="solid"/>
            </v:shape>
            <v:shape style="position:absolute;left:7855;top:-5898;width:1923;height:344" type="#_x0000_t75" stroked="false">
              <v:imagedata r:id="rId130" o:title=""/>
            </v:shape>
            <v:line style="position:absolute" from="7796,-5136" to="8146,-5483" stroked="true" strokeweight=".75pt" strokecolor="#000000">
              <v:stroke dashstyle="solid"/>
            </v:line>
            <v:shape style="position:absolute;left:6428;top:-4951;width:3075;height:105" coordorigin="6428,-4951" coordsize="3075,105" path="m7928,-4951l9503,-4951m6428,-4846l7928,-4846e" filled="false" stroked="true" strokeweight="1pt" strokecolor="#000000">
              <v:path arrowok="t"/>
              <v:stroke dashstyle="solid"/>
            </v:shape>
            <v:shape style="position:absolute;left:6424;top:-5087;width:3086;height:350" coordorigin="6424,-5087" coordsize="3086,350" path="m9510,-5087l9510,-4942m7933,-4965l7933,-4836m6424,-4856l6424,-4738e" filled="false" stroked="true" strokeweight="1.05pt" strokecolor="#000000">
              <v:path arrowok="t"/>
              <v:stroke dashstyle="solid"/>
            </v:shape>
            <v:shape style="position:absolute;left:6248;top:-5078;width:4130;height:342" coordorigin="6249,-5078" coordsize="4130,342" path="m6249,-4736l6424,-4736m9504,-5078l10379,-5077e" filled="false" stroked="true" strokeweight="1pt" strokecolor="#000000">
              <v:path arrowok="t"/>
              <v:stroke dashstyle="solid"/>
            </v:shape>
            <v:line style="position:absolute" from="9443,-5157" to="9509,-5223" stroked="true" strokeweight=".75pt" strokecolor="#000000">
              <v:stroke dashstyle="solid"/>
            </v:line>
            <v:shape style="position:absolute;left:8051;top:-5890;width:1828;height:692" type="#_x0000_t202" filled="false" stroked="false">
              <v:textbox inset="0,0,0,0">
                <w:txbxContent>
                  <w:p>
                    <w:pPr>
                      <w:spacing w:line="311" w:lineRule="exact" w:before="0"/>
                      <w:ind w:left="0" w:right="0" w:firstLine="0"/>
                      <w:jc w:val="left"/>
                      <w:rPr>
                        <w:i/>
                        <w:sz w:val="28"/>
                      </w:rPr>
                    </w:pPr>
                    <w:r>
                      <w:rPr>
                        <w:i/>
                        <w:sz w:val="28"/>
                      </w:rPr>
                      <w:t>u </w:t>
                    </w:r>
                    <w:r>
                      <w:rPr>
                        <w:sz w:val="28"/>
                      </w:rPr>
                      <w:t>= </w:t>
                    </w:r>
                    <w:r>
                      <w:rPr>
                        <w:i/>
                        <w:sz w:val="28"/>
                      </w:rPr>
                      <w:t>U</w:t>
                    </w:r>
                    <w:r>
                      <w:rPr>
                        <w:sz w:val="28"/>
                        <w:vertAlign w:val="subscript"/>
                      </w:rPr>
                      <w:t>m</w:t>
                    </w:r>
                    <w:r>
                      <w:rPr>
                        <w:sz w:val="28"/>
                        <w:vertAlign w:val="baseline"/>
                      </w:rPr>
                      <w:t>·sin ω</w:t>
                    </w:r>
                    <w:r>
                      <w:rPr>
                        <w:i/>
                        <w:sz w:val="28"/>
                        <w:vertAlign w:val="baseline"/>
                      </w:rPr>
                      <w:t>t</w:t>
                    </w:r>
                  </w:p>
                  <w:p>
                    <w:pPr>
                      <w:spacing w:before="90"/>
                      <w:ind w:left="1416" w:right="0" w:firstLine="0"/>
                      <w:jc w:val="left"/>
                      <w:rPr>
                        <w:sz w:val="24"/>
                      </w:rPr>
                    </w:pPr>
                    <w:r>
                      <w:rPr>
                        <w:sz w:val="24"/>
                      </w:rPr>
                      <w:t>U</w:t>
                    </w:r>
                    <w:r>
                      <w:rPr>
                        <w:sz w:val="24"/>
                        <w:vertAlign w:val="subscript"/>
                      </w:rPr>
                      <w:t>c</w:t>
                    </w:r>
                    <w:r>
                      <w:rPr>
                        <w:sz w:val="24"/>
                        <w:vertAlign w:val="baseline"/>
                      </w:rPr>
                      <w:t>·t</w:t>
                    </w:r>
                  </w:p>
                </w:txbxContent>
              </v:textbox>
              <w10:wrap type="none"/>
            </v:shape>
            <v:shape style="position:absolute;left:4285;top:-4655;width:454;height:280" type="#_x0000_t202" filled="false" stroked="false">
              <v:textbox inset="0,0,0,0">
                <w:txbxContent>
                  <w:p>
                    <w:pPr>
                      <w:spacing w:line="266" w:lineRule="exact" w:before="0"/>
                      <w:ind w:left="0" w:right="0" w:firstLine="0"/>
                      <w:jc w:val="left"/>
                      <w:rPr>
                        <w:sz w:val="24"/>
                      </w:rPr>
                    </w:pPr>
                    <w:r>
                      <w:rPr>
                        <w:sz w:val="24"/>
                      </w:rPr>
                      <w:t>Δ</w:t>
                    </w:r>
                    <w:r>
                      <w:rPr>
                        <w:i/>
                        <w:sz w:val="24"/>
                      </w:rPr>
                      <w:t>U</w:t>
                    </w:r>
                    <w:r>
                      <w:rPr>
                        <w:sz w:val="24"/>
                        <w:vertAlign w:val="subscript"/>
                      </w:rPr>
                      <w:t>С</w:t>
                    </w:r>
                  </w:p>
                </w:txbxContent>
              </v:textbox>
              <w10:wrap type="none"/>
            </v:shape>
            <v:shape style="position:absolute;left:7215;top:-4684;width:454;height:280" type="#_x0000_t202" filled="false" stroked="false">
              <v:textbox inset="0,0,0,0">
                <w:txbxContent>
                  <w:p>
                    <w:pPr>
                      <w:spacing w:line="266" w:lineRule="exact" w:before="0"/>
                      <w:ind w:left="0" w:right="0" w:firstLine="0"/>
                      <w:jc w:val="left"/>
                      <w:rPr>
                        <w:sz w:val="24"/>
                      </w:rPr>
                    </w:pPr>
                    <w:r>
                      <w:rPr>
                        <w:sz w:val="24"/>
                      </w:rPr>
                      <w:t>Δ</w:t>
                    </w:r>
                    <w:r>
                      <w:rPr>
                        <w:i/>
                        <w:sz w:val="24"/>
                      </w:rPr>
                      <w:t>U</w:t>
                    </w:r>
                    <w:r>
                      <w:rPr>
                        <w:sz w:val="24"/>
                        <w:vertAlign w:val="subscript"/>
                      </w:rPr>
                      <w:t>С</w:t>
                    </w:r>
                  </w:p>
                </w:txbxContent>
              </v:textbox>
              <w10:wrap type="none"/>
            </v:shape>
            <v:shape style="position:absolute;left:4042;top:-4000;width:659;height:311" type="#_x0000_t202" filled="false" stroked="false">
              <v:textbox inset="0,0,0,0">
                <w:txbxContent>
                  <w:p>
                    <w:pPr>
                      <w:spacing w:line="311" w:lineRule="exact" w:before="0"/>
                      <w:ind w:left="0" w:right="0" w:firstLine="0"/>
                      <w:jc w:val="left"/>
                      <w:rPr>
                        <w:sz w:val="28"/>
                      </w:rPr>
                    </w:pPr>
                    <w:r>
                      <w:rPr>
                        <w:sz w:val="28"/>
                      </w:rPr>
                      <w:t>n·π/ω</w:t>
                    </w:r>
                  </w:p>
                </w:txbxContent>
              </v:textbox>
              <w10:wrap type="none"/>
            </v:shape>
            <v:shape style="position:absolute;left:10576;top:-4178;width:99;height:311" type="#_x0000_t202" filled="false" stroked="false">
              <v:textbox inset="0,0,0,0">
                <w:txbxContent>
                  <w:p>
                    <w:pPr>
                      <w:spacing w:line="311" w:lineRule="exact" w:before="0"/>
                      <w:ind w:left="0" w:right="0" w:firstLine="0"/>
                      <w:jc w:val="left"/>
                      <w:rPr>
                        <w:sz w:val="28"/>
                      </w:rPr>
                    </w:pPr>
                    <w:r>
                      <w:rPr>
                        <w:w w:val="100"/>
                        <w:sz w:val="28"/>
                      </w:rPr>
                      <w:t>t</w:t>
                    </w:r>
                  </w:p>
                </w:txbxContent>
              </v:textbox>
              <w10:wrap type="none"/>
            </v:shape>
            <v:shape style="position:absolute;left:5785;top:-3688;width:442;height:311" type="#_x0000_t202" filled="false" stroked="false">
              <v:textbox inset="0,0,0,0">
                <w:txbxContent>
                  <w:p>
                    <w:pPr>
                      <w:spacing w:line="311" w:lineRule="exact" w:before="0"/>
                      <w:ind w:left="0" w:right="0" w:firstLine="0"/>
                      <w:jc w:val="left"/>
                      <w:rPr>
                        <w:sz w:val="28"/>
                      </w:rPr>
                    </w:pPr>
                    <w:r>
                      <w:rPr>
                        <w:i/>
                        <w:sz w:val="28"/>
                      </w:rPr>
                      <w:t>φ</w:t>
                    </w:r>
                    <w:r>
                      <w:rPr>
                        <w:sz w:val="28"/>
                      </w:rPr>
                      <w:t>/ω</w:t>
                    </w:r>
                  </w:p>
                </w:txbxContent>
              </v:textbox>
              <w10:wrap type="none"/>
            </v:shape>
            <v:shape style="position:absolute;left:7028;top:-4048;width:763;height:643" type="#_x0000_t202" filled="false" stroked="false">
              <v:textbox inset="0,0,0,0">
                <w:txbxContent>
                  <w:p>
                    <w:pPr>
                      <w:spacing w:line="247" w:lineRule="auto" w:before="0"/>
                      <w:ind w:left="0" w:right="2" w:firstLine="328"/>
                      <w:jc w:val="left"/>
                      <w:rPr>
                        <w:sz w:val="28"/>
                      </w:rPr>
                    </w:pPr>
                    <w:r>
                      <w:rPr>
                        <w:sz w:val="28"/>
                      </w:rPr>
                      <w:t>Δ</w:t>
                    </w:r>
                    <w:r>
                      <w:rPr>
                        <w:i/>
                        <w:sz w:val="28"/>
                      </w:rPr>
                      <w:t>φ</w:t>
                    </w:r>
                    <w:r>
                      <w:rPr>
                        <w:sz w:val="28"/>
                      </w:rPr>
                      <w:t>/ π/ω</w:t>
                    </w:r>
                  </w:p>
                </w:txbxContent>
              </v:textbox>
              <w10:wrap type="none"/>
            </v:shape>
            <v:shape style="position:absolute;left:8939;top:-4034;width:530;height:330" type="#_x0000_t202" filled="false" stroked="false">
              <v:textbox inset="0,0,0,0">
                <w:txbxContent>
                  <w:p>
                    <w:pPr>
                      <w:spacing w:line="311" w:lineRule="exact" w:before="0"/>
                      <w:ind w:left="0" w:right="0" w:firstLine="0"/>
                      <w:jc w:val="left"/>
                      <w:rPr>
                        <w:sz w:val="28"/>
                      </w:rPr>
                    </w:pPr>
                    <w:r>
                      <w:rPr>
                        <w:i/>
                        <w:sz w:val="28"/>
                      </w:rPr>
                      <w:t>φ</w:t>
                    </w:r>
                    <w:r>
                      <w:rPr>
                        <w:sz w:val="28"/>
                        <w:vertAlign w:val="subscript"/>
                      </w:rPr>
                      <w:t>n</w:t>
                    </w:r>
                    <w:r>
                      <w:rPr>
                        <w:sz w:val="28"/>
                        <w:vertAlign w:val="baseline"/>
                      </w:rPr>
                      <w:t>/ω</w:t>
                    </w:r>
                  </w:p>
                </w:txbxContent>
              </v:textbox>
              <w10:wrap type="none"/>
            </v:shape>
            <v:shape style="position:absolute;left:10576;top:-1707;width:99;height:311" type="#_x0000_t202" filled="false" stroked="false">
              <v:textbox inset="0,0,0,0">
                <w:txbxContent>
                  <w:p>
                    <w:pPr>
                      <w:spacing w:line="311" w:lineRule="exact" w:before="0"/>
                      <w:ind w:left="0" w:right="0" w:firstLine="0"/>
                      <w:jc w:val="left"/>
                      <w:rPr>
                        <w:i/>
                        <w:sz w:val="28"/>
                      </w:rPr>
                    </w:pPr>
                    <w:r>
                      <w:rPr>
                        <w:i/>
                        <w:w w:val="100"/>
                        <w:sz w:val="28"/>
                      </w:rPr>
                      <w:t>t</w:t>
                    </w:r>
                  </w:p>
                </w:txbxContent>
              </v:textbox>
              <w10:wrap type="none"/>
            </v:shape>
            <v:shape style="position:absolute;left:5828;top:-1410;width:171;height:330" type="#_x0000_t202" filled="false" stroked="false">
              <v:textbox inset="0,0,0,0">
                <w:txbxContent>
                  <w:p>
                    <w:pPr>
                      <w:spacing w:line="311" w:lineRule="exact" w:before="0"/>
                      <w:ind w:left="0" w:right="0" w:firstLine="0"/>
                      <w:jc w:val="left"/>
                      <w:rPr>
                        <w:sz w:val="28"/>
                      </w:rPr>
                    </w:pPr>
                    <w:r>
                      <w:rPr>
                        <w:i/>
                        <w:sz w:val="28"/>
                      </w:rPr>
                      <w:t>t</w:t>
                    </w:r>
                    <w:r>
                      <w:rPr>
                        <w:sz w:val="28"/>
                        <w:vertAlign w:val="subscript"/>
                      </w:rPr>
                      <w:t>з</w:t>
                    </w:r>
                  </w:p>
                </w:txbxContent>
              </v:textbox>
              <w10:wrap type="none"/>
            </v:shape>
            <w10:wrap type="none"/>
          </v:group>
        </w:pict>
      </w:r>
      <w:r>
        <w:rPr/>
        <w:t>При однакових Δ</w:t>
      </w:r>
      <w:r>
        <w:rPr>
          <w:i/>
        </w:rPr>
        <w:t>U</w:t>
      </w:r>
      <w:r>
        <w:rPr>
          <w:vertAlign w:val="subscript"/>
        </w:rPr>
        <w:t>с</w:t>
      </w:r>
      <w:r>
        <w:rPr>
          <w:vertAlign w:val="baseline"/>
        </w:rPr>
        <w:t> після k-го напівперіоду зарядки </w:t>
      </w:r>
      <w:r>
        <w:rPr>
          <w:i/>
          <w:vertAlign w:val="baseline"/>
        </w:rPr>
        <w:t>u</w:t>
      </w:r>
      <w:r>
        <w:rPr>
          <w:vertAlign w:val="subscript"/>
        </w:rPr>
        <w:t>ck</w:t>
      </w:r>
      <w:r>
        <w:rPr>
          <w:vertAlign w:val="baseline"/>
        </w:rPr>
        <w:t> = k Δ</w:t>
      </w:r>
      <w:r>
        <w:rPr>
          <w:i/>
          <w:vertAlign w:val="baseline"/>
        </w:rPr>
        <w:t>u</w:t>
      </w:r>
      <w:r>
        <w:rPr>
          <w:vertAlign w:val="subscript"/>
        </w:rPr>
        <w:t>с</w:t>
      </w:r>
    </w:p>
    <w:p>
      <w:pPr>
        <w:pStyle w:val="BodyText"/>
        <w:rPr>
          <w:sz w:val="20"/>
        </w:rPr>
      </w:pPr>
    </w:p>
    <w:p>
      <w:pPr>
        <w:pStyle w:val="BodyText"/>
        <w:spacing w:before="7"/>
        <w:rPr>
          <w:sz w:val="27"/>
        </w:rPr>
      </w:pPr>
    </w:p>
    <w:p>
      <w:pPr>
        <w:spacing w:after="0"/>
        <w:rPr>
          <w:sz w:val="27"/>
        </w:rPr>
        <w:sectPr>
          <w:pgSz w:w="11910" w:h="16840"/>
          <w:pgMar w:header="712" w:footer="0" w:top="1040" w:bottom="280" w:left="1300" w:right="0"/>
        </w:sectPr>
      </w:pPr>
    </w:p>
    <w:p>
      <w:pPr>
        <w:spacing w:line="159" w:lineRule="exact" w:before="296"/>
        <w:ind w:left="0" w:right="0" w:firstLine="0"/>
        <w:jc w:val="right"/>
        <w:rPr>
          <w:rFonts w:ascii="Symbol" w:hAnsi="Symbol"/>
          <w:i/>
          <w:sz w:val="32"/>
        </w:rPr>
      </w:pPr>
      <w:r>
        <w:rPr>
          <w:w w:val="95"/>
          <w:sz w:val="31"/>
        </w:rPr>
        <w:t>sin </w:t>
      </w:r>
      <w:r>
        <w:rPr>
          <w:rFonts w:ascii="Symbol" w:hAnsi="Symbol"/>
          <w:i/>
          <w:w w:val="95"/>
          <w:sz w:val="32"/>
        </w:rPr>
        <w:t></w:t>
      </w:r>
    </w:p>
    <w:p>
      <w:pPr>
        <w:spacing w:line="36" w:lineRule="auto" w:before="186"/>
        <w:ind w:left="190" w:right="0" w:firstLine="0"/>
        <w:jc w:val="left"/>
        <w:rPr>
          <w:i/>
          <w:sz w:val="18"/>
        </w:rPr>
      </w:pPr>
      <w:r>
        <w:rPr/>
        <w:br w:type="column"/>
      </w:r>
      <w:r>
        <w:rPr>
          <w:rFonts w:ascii="Symbol" w:hAnsi="Symbol"/>
          <w:position w:val="-20"/>
          <w:sz w:val="31"/>
        </w:rPr>
        <w:t></w:t>
      </w:r>
      <w:r>
        <w:rPr>
          <w:position w:val="-20"/>
          <w:sz w:val="31"/>
        </w:rPr>
        <w:t> </w:t>
      </w:r>
      <w:r>
        <w:rPr>
          <w:i/>
          <w:sz w:val="31"/>
        </w:rPr>
        <w:t>k </w:t>
      </w:r>
      <w:r>
        <w:rPr>
          <w:rFonts w:ascii="Symbol" w:hAnsi="Symbol"/>
          <w:sz w:val="31"/>
        </w:rPr>
        <w:t></w:t>
      </w:r>
      <w:r>
        <w:rPr>
          <w:sz w:val="31"/>
        </w:rPr>
        <w:t> </w:t>
      </w:r>
      <w:r>
        <w:rPr>
          <w:rFonts w:ascii="Symbol" w:hAnsi="Symbol"/>
          <w:sz w:val="31"/>
        </w:rPr>
        <w:t></w:t>
      </w:r>
      <w:r>
        <w:rPr>
          <w:i/>
          <w:sz w:val="31"/>
        </w:rPr>
        <w:t>U</w:t>
      </w:r>
      <w:r>
        <w:rPr>
          <w:i/>
          <w:position w:val="-7"/>
          <w:sz w:val="18"/>
        </w:rPr>
        <w:t>C</w:t>
      </w:r>
    </w:p>
    <w:p>
      <w:pPr>
        <w:pStyle w:val="BodyText"/>
        <w:spacing w:before="11"/>
        <w:rPr>
          <w:i/>
          <w:sz w:val="6"/>
        </w:rPr>
      </w:pPr>
    </w:p>
    <w:p>
      <w:pPr>
        <w:pStyle w:val="BodyText"/>
        <w:spacing w:line="20" w:lineRule="exact"/>
        <w:ind w:left="431"/>
        <w:rPr>
          <w:sz w:val="2"/>
        </w:rPr>
      </w:pPr>
      <w:r>
        <w:rPr>
          <w:sz w:val="2"/>
        </w:rPr>
        <w:pict>
          <v:group style="width:47.75pt;height:.65pt;mso-position-horizontal-relative:char;mso-position-vertical-relative:line" coordorigin="0,0" coordsize="955,13">
            <v:line style="position:absolute" from="0,6" to="954,6" stroked="true" strokeweight=".643075pt" strokecolor="#000000">
              <v:stroke dashstyle="solid"/>
            </v:line>
          </v:group>
        </w:pict>
      </w:r>
      <w:r>
        <w:rPr>
          <w:sz w:val="2"/>
        </w:rPr>
      </w:r>
    </w:p>
    <w:p>
      <w:pPr>
        <w:spacing w:after="0" w:line="20" w:lineRule="exact"/>
        <w:rPr>
          <w:sz w:val="2"/>
        </w:rPr>
        <w:sectPr>
          <w:type w:val="continuous"/>
          <w:pgSz w:w="11910" w:h="16840"/>
          <w:pgMar w:top="1040" w:bottom="280" w:left="1300" w:right="0"/>
          <w:cols w:num="2" w:equalWidth="0">
            <w:col w:w="4005" w:space="40"/>
            <w:col w:w="6565"/>
          </w:cols>
        </w:sectPr>
      </w:pPr>
    </w:p>
    <w:p>
      <w:pPr>
        <w:tabs>
          <w:tab w:pos="9081" w:val="left" w:leader="none"/>
        </w:tabs>
        <w:spacing w:line="212" w:lineRule="exact" w:before="0"/>
        <w:ind w:left="4025" w:right="0" w:firstLine="0"/>
        <w:jc w:val="left"/>
        <w:rPr>
          <w:sz w:val="28"/>
        </w:rPr>
      </w:pPr>
      <w:r>
        <w:rPr/>
        <w:pict>
          <v:shape style="position:absolute;margin-left:301.934601pt;margin-top:1.546915pt;width:11pt;height:17.2pt;mso-position-horizontal-relative:page;mso-position-vertical-relative:paragraph;z-index:-257679360" type="#_x0000_t202" filled="false" stroked="false">
            <v:textbox inset="0,0,0,0">
              <w:txbxContent>
                <w:p>
                  <w:pPr>
                    <w:spacing w:line="343" w:lineRule="exact" w:before="0"/>
                    <w:ind w:left="0" w:right="0" w:firstLine="0"/>
                    <w:jc w:val="left"/>
                    <w:rPr>
                      <w:i/>
                      <w:sz w:val="31"/>
                    </w:rPr>
                  </w:pPr>
                  <w:r>
                    <w:rPr>
                      <w:i/>
                      <w:w w:val="98"/>
                      <w:sz w:val="31"/>
                    </w:rPr>
                    <w:t>U</w:t>
                  </w:r>
                </w:p>
              </w:txbxContent>
            </v:textbox>
            <w10:wrap type="none"/>
          </v:shape>
        </w:pict>
      </w:r>
      <w:r>
        <w:rPr>
          <w:i/>
          <w:position w:val="1"/>
          <w:sz w:val="18"/>
        </w:rPr>
        <w:t>k</w:t>
        <w:tab/>
      </w:r>
      <w:r>
        <w:rPr>
          <w:sz w:val="28"/>
        </w:rPr>
        <w:t>(1.19)</w:t>
      </w:r>
    </w:p>
    <w:p>
      <w:pPr>
        <w:spacing w:before="4"/>
        <w:ind w:left="0" w:right="493" w:firstLine="0"/>
        <w:jc w:val="center"/>
        <w:rPr>
          <w:i/>
          <w:sz w:val="18"/>
        </w:rPr>
      </w:pPr>
      <w:r>
        <w:rPr>
          <w:i/>
          <w:w w:val="98"/>
          <w:sz w:val="18"/>
        </w:rPr>
        <w:t>m</w:t>
      </w:r>
    </w:p>
    <w:p>
      <w:pPr>
        <w:pStyle w:val="BodyText"/>
        <w:rPr>
          <w:i/>
          <w:sz w:val="20"/>
        </w:rPr>
      </w:pPr>
    </w:p>
    <w:p>
      <w:pPr>
        <w:pStyle w:val="BodyText"/>
        <w:rPr>
          <w:i/>
          <w:sz w:val="20"/>
        </w:rPr>
      </w:pPr>
    </w:p>
    <w:p>
      <w:pPr>
        <w:pStyle w:val="BodyText"/>
        <w:spacing w:line="360" w:lineRule="auto" w:before="207"/>
        <w:ind w:left="402" w:right="842" w:firstLine="707"/>
        <w:jc w:val="both"/>
      </w:pPr>
      <w:r>
        <w:rPr/>
        <w:pict>
          <v:line style="position:absolute;mso-position-horizontal-relative:page;mso-position-vertical-relative:paragraph;z-index:251935744" from="284.476624pt,126.332489pt" to="314.325497pt,126.332489pt" stroked="true" strokeweight=".559846pt" strokecolor="#000000">
            <v:stroke dashstyle="solid"/>
            <w10:wrap type="none"/>
          </v:line>
        </w:pict>
      </w:r>
      <w:r>
        <w:rPr/>
        <w:t>Якщо зарядка охоплює n напівперіодів напруги мережі і до кінця заря- дки напруга на батареї конденсаторів досягає номінального значення </w:t>
      </w:r>
      <w:r>
        <w:rPr>
          <w:i/>
        </w:rPr>
        <w:t>U</w:t>
      </w:r>
      <w:r>
        <w:rPr>
          <w:vertAlign w:val="subscript"/>
        </w:rPr>
        <w:t>cн</w:t>
      </w:r>
      <w:r>
        <w:rPr>
          <w:vertAlign w:val="baseline"/>
        </w:rPr>
        <w:t> = n· Δ</w:t>
      </w:r>
      <w:r>
        <w:rPr>
          <w:i/>
          <w:vertAlign w:val="baseline"/>
        </w:rPr>
        <w:t>u</w:t>
      </w:r>
      <w:r>
        <w:rPr>
          <w:vertAlign w:val="subscript"/>
        </w:rPr>
        <w:t>с</w:t>
      </w:r>
      <w:r>
        <w:rPr>
          <w:vertAlign w:val="baseline"/>
        </w:rPr>
        <w:t>, то, як випливає з розгляду рисунка 1.15, час зарядки дорівнює:</w:t>
      </w:r>
    </w:p>
    <w:p>
      <w:pPr>
        <w:pStyle w:val="BodyText"/>
        <w:rPr>
          <w:sz w:val="20"/>
        </w:rPr>
      </w:pPr>
    </w:p>
    <w:p>
      <w:pPr>
        <w:spacing w:after="0"/>
        <w:rPr>
          <w:sz w:val="20"/>
        </w:rPr>
        <w:sectPr>
          <w:type w:val="continuous"/>
          <w:pgSz w:w="11910" w:h="16840"/>
          <w:pgMar w:top="1040" w:bottom="280" w:left="1300" w:right="0"/>
        </w:sectPr>
      </w:pPr>
    </w:p>
    <w:p>
      <w:pPr>
        <w:tabs>
          <w:tab w:pos="285" w:val="left" w:leader="none"/>
        </w:tabs>
        <w:spacing w:line="375" w:lineRule="exact" w:before="257"/>
        <w:ind w:left="0" w:right="0" w:firstLine="0"/>
        <w:jc w:val="right"/>
        <w:rPr>
          <w:rFonts w:ascii="Symbol" w:hAnsi="Symbol"/>
          <w:i/>
          <w:sz w:val="28"/>
        </w:rPr>
      </w:pPr>
      <w:r>
        <w:rPr>
          <w:i/>
          <w:w w:val="105"/>
          <w:sz w:val="27"/>
        </w:rPr>
        <w:t>t</w:t>
        <w:tab/>
      </w:r>
      <w:r>
        <w:rPr>
          <w:rFonts w:ascii="Symbol" w:hAnsi="Symbol"/>
          <w:w w:val="105"/>
          <w:sz w:val="27"/>
        </w:rPr>
        <w:t></w:t>
      </w:r>
      <w:r>
        <w:rPr>
          <w:spacing w:val="13"/>
          <w:w w:val="105"/>
          <w:position w:val="17"/>
          <w:sz w:val="27"/>
        </w:rPr>
        <w:t> </w:t>
      </w:r>
      <w:r>
        <w:rPr>
          <w:rFonts w:ascii="Symbol" w:hAnsi="Symbol"/>
          <w:i/>
          <w:w w:val="105"/>
          <w:position w:val="17"/>
          <w:sz w:val="28"/>
          <w:u w:val="single"/>
        </w:rPr>
        <w:t></w:t>
      </w:r>
    </w:p>
    <w:p>
      <w:pPr>
        <w:pStyle w:val="ListParagraph"/>
        <w:numPr>
          <w:ilvl w:val="0"/>
          <w:numId w:val="5"/>
        </w:numPr>
        <w:tabs>
          <w:tab w:pos="185" w:val="left" w:leader="none"/>
        </w:tabs>
        <w:spacing w:line="385" w:lineRule="exact" w:before="247" w:after="0"/>
        <w:ind w:left="184" w:right="0" w:hanging="116"/>
        <w:jc w:val="left"/>
        <w:rPr>
          <w:rFonts w:ascii="Symbol" w:hAnsi="Symbol"/>
          <w:i/>
          <w:sz w:val="27"/>
        </w:rPr>
      </w:pPr>
      <w:r>
        <w:rPr>
          <w:i/>
          <w:w w:val="107"/>
          <w:sz w:val="27"/>
        </w:rPr>
        <w:br w:type="column"/>
      </w:r>
      <w:r>
        <w:rPr>
          <w:i/>
          <w:w w:val="105"/>
          <w:sz w:val="27"/>
        </w:rPr>
        <w:t>n </w:t>
      </w:r>
      <w:r>
        <w:rPr>
          <w:rFonts w:ascii="Symbol" w:hAnsi="Symbol"/>
          <w:w w:val="105"/>
          <w:sz w:val="27"/>
        </w:rPr>
        <w:t></w:t>
      </w:r>
      <w:r>
        <w:rPr>
          <w:spacing w:val="-26"/>
          <w:w w:val="105"/>
          <w:sz w:val="27"/>
        </w:rPr>
        <w:t> </w:t>
      </w:r>
      <w:r>
        <w:rPr>
          <w:rFonts w:ascii="Symbol" w:hAnsi="Symbol"/>
          <w:i/>
          <w:w w:val="105"/>
          <w:position w:val="18"/>
          <w:sz w:val="28"/>
        </w:rPr>
        <w:t></w:t>
      </w:r>
      <w:r>
        <w:rPr>
          <w:i/>
          <w:w w:val="105"/>
          <w:position w:val="11"/>
          <w:sz w:val="15"/>
        </w:rPr>
        <w:t>n</w:t>
      </w:r>
    </w:p>
    <w:p>
      <w:pPr>
        <w:spacing w:line="377" w:lineRule="exact" w:before="255"/>
        <w:ind w:left="95" w:right="0" w:firstLine="0"/>
        <w:jc w:val="left"/>
        <w:rPr>
          <w:i/>
          <w:sz w:val="15"/>
        </w:rPr>
      </w:pPr>
      <w:r>
        <w:rPr/>
        <w:br w:type="column"/>
      </w:r>
      <w:r>
        <w:rPr>
          <w:rFonts w:ascii="Symbol" w:hAnsi="Symbol"/>
          <w:w w:val="105"/>
          <w:position w:val="-10"/>
          <w:sz w:val="27"/>
        </w:rPr>
        <w:t></w:t>
      </w:r>
      <w:r>
        <w:rPr>
          <w:w w:val="105"/>
          <w:position w:val="-10"/>
          <w:sz w:val="27"/>
        </w:rPr>
        <w:t> </w:t>
      </w:r>
      <w:r>
        <w:rPr>
          <w:rFonts w:ascii="Symbol" w:hAnsi="Symbol"/>
          <w:i/>
          <w:w w:val="105"/>
          <w:position w:val="6"/>
          <w:sz w:val="28"/>
          <w:u w:val="single"/>
        </w:rPr>
        <w:t></w:t>
      </w:r>
      <w:r>
        <w:rPr>
          <w:i/>
          <w:w w:val="105"/>
          <w:position w:val="6"/>
          <w:sz w:val="28"/>
        </w:rPr>
        <w:t> </w:t>
      </w:r>
      <w:r>
        <w:rPr>
          <w:rFonts w:ascii="Symbol" w:hAnsi="Symbol"/>
          <w:w w:val="105"/>
          <w:position w:val="-10"/>
          <w:sz w:val="27"/>
        </w:rPr>
        <w:t></w:t>
      </w:r>
      <w:r>
        <w:rPr>
          <w:w w:val="105"/>
          <w:position w:val="-10"/>
          <w:sz w:val="27"/>
        </w:rPr>
        <w:t> </w:t>
      </w:r>
      <w:r>
        <w:rPr>
          <w:i/>
          <w:w w:val="105"/>
          <w:position w:val="7"/>
          <w:sz w:val="27"/>
        </w:rPr>
        <w:t>U</w:t>
      </w:r>
      <w:r>
        <w:rPr>
          <w:i/>
          <w:w w:val="105"/>
          <w:sz w:val="15"/>
        </w:rPr>
        <w:t>CH</w:t>
      </w:r>
    </w:p>
    <w:p>
      <w:pPr>
        <w:pStyle w:val="ListParagraph"/>
        <w:numPr>
          <w:ilvl w:val="0"/>
          <w:numId w:val="11"/>
        </w:numPr>
        <w:tabs>
          <w:tab w:pos="336" w:val="left" w:leader="none"/>
        </w:tabs>
        <w:spacing w:line="355" w:lineRule="exact" w:before="276" w:after="0"/>
        <w:ind w:left="335" w:right="0" w:hanging="218"/>
        <w:jc w:val="left"/>
        <w:rPr>
          <w:i/>
          <w:sz w:val="15"/>
        </w:rPr>
      </w:pPr>
      <w:r>
        <w:rPr>
          <w:spacing w:val="-32"/>
          <w:w w:val="107"/>
          <w:position w:val="17"/>
          <w:sz w:val="27"/>
          <w:u w:val="single"/>
        </w:rPr>
        <w:br w:type="column"/>
        <w:t> </w:t>
      </w:r>
      <w:r>
        <w:rPr>
          <w:w w:val="110"/>
          <w:position w:val="17"/>
          <w:sz w:val="27"/>
          <w:u w:val="single"/>
        </w:rPr>
        <w:t>1</w:t>
      </w:r>
      <w:r>
        <w:rPr>
          <w:w w:val="110"/>
          <w:position w:val="17"/>
          <w:sz w:val="27"/>
        </w:rPr>
        <w:t> </w:t>
      </w:r>
      <w:r>
        <w:rPr>
          <w:rFonts w:ascii="Symbol" w:hAnsi="Symbol"/>
          <w:w w:val="110"/>
          <w:sz w:val="27"/>
        </w:rPr>
        <w:t></w:t>
      </w:r>
      <w:r>
        <w:rPr>
          <w:w w:val="110"/>
          <w:sz w:val="27"/>
        </w:rPr>
        <w:t> </w:t>
      </w:r>
      <w:r>
        <w:rPr>
          <w:spacing w:val="-6"/>
          <w:w w:val="110"/>
          <w:sz w:val="27"/>
        </w:rPr>
        <w:t>arcsin</w:t>
      </w:r>
      <w:r>
        <w:rPr>
          <w:spacing w:val="-56"/>
          <w:w w:val="110"/>
          <w:sz w:val="27"/>
        </w:rPr>
        <w:t> </w:t>
      </w:r>
      <w:r>
        <w:rPr>
          <w:i/>
          <w:spacing w:val="11"/>
          <w:w w:val="110"/>
          <w:position w:val="18"/>
          <w:sz w:val="27"/>
        </w:rPr>
        <w:t>U</w:t>
      </w:r>
      <w:r>
        <w:rPr>
          <w:i/>
          <w:spacing w:val="11"/>
          <w:w w:val="110"/>
          <w:position w:val="11"/>
          <w:sz w:val="15"/>
        </w:rPr>
        <w:t>CH</w:t>
      </w:r>
    </w:p>
    <w:p>
      <w:pPr>
        <w:pStyle w:val="BodyText"/>
        <w:spacing w:line="20" w:lineRule="exact"/>
        <w:ind w:left="1441" w:right="-101"/>
        <w:rPr>
          <w:sz w:val="2"/>
        </w:rPr>
      </w:pPr>
      <w:r>
        <w:rPr>
          <w:sz w:val="2"/>
        </w:rPr>
        <w:pict>
          <v:group style="width:26.5pt;height:.6pt;mso-position-horizontal-relative:char;mso-position-vertical-relative:line" coordorigin="0,0" coordsize="530,12">
            <v:line style="position:absolute" from="0,6" to="529,6" stroked="true" strokeweight=".559846pt" strokecolor="#000000">
              <v:stroke dashstyle="solid"/>
            </v:line>
          </v:group>
        </w:pict>
      </w:r>
      <w:r>
        <w:rPr>
          <w:sz w:val="2"/>
        </w:rPr>
      </w:r>
    </w:p>
    <w:p>
      <w:pPr>
        <w:pStyle w:val="BodyText"/>
        <w:spacing w:before="1"/>
        <w:rPr>
          <w:i/>
          <w:sz w:val="42"/>
        </w:rPr>
      </w:pPr>
      <w:r>
        <w:rPr/>
        <w:br w:type="column"/>
      </w:r>
      <w:r>
        <w:rPr>
          <w:i/>
          <w:sz w:val="42"/>
        </w:rPr>
      </w:r>
    </w:p>
    <w:p>
      <w:pPr>
        <w:pStyle w:val="BodyText"/>
        <w:spacing w:line="148" w:lineRule="exact"/>
        <w:ind w:left="2022"/>
      </w:pPr>
      <w:r>
        <w:rPr/>
        <w:t>(1.20)</w:t>
      </w:r>
    </w:p>
    <w:p>
      <w:pPr>
        <w:spacing w:after="0" w:line="148" w:lineRule="exact"/>
        <w:sectPr>
          <w:type w:val="continuous"/>
          <w:pgSz w:w="11910" w:h="16840"/>
          <w:pgMar w:top="1040" w:bottom="280" w:left="1300" w:right="0"/>
          <w:cols w:num="5" w:equalWidth="0">
            <w:col w:w="2711" w:space="40"/>
            <w:col w:w="874" w:space="39"/>
            <w:col w:w="1231" w:space="39"/>
            <w:col w:w="1959" w:space="166"/>
            <w:col w:w="3551"/>
          </w:cols>
        </w:sectPr>
      </w:pPr>
    </w:p>
    <w:p>
      <w:pPr>
        <w:tabs>
          <w:tab w:pos="2544" w:val="left" w:leader="none"/>
          <w:tab w:pos="3402" w:val="left" w:leader="none"/>
        </w:tabs>
        <w:spacing w:line="330" w:lineRule="exact" w:before="0"/>
        <w:ind w:left="2127" w:right="0" w:firstLine="0"/>
        <w:jc w:val="left"/>
        <w:rPr>
          <w:rFonts w:ascii="Symbol" w:hAnsi="Symbol"/>
          <w:i/>
          <w:sz w:val="28"/>
        </w:rPr>
      </w:pPr>
      <w:r>
        <w:rPr/>
        <w:pict>
          <v:line style="position:absolute;mso-position-horizontal-relative:page;mso-position-vertical-relative:paragraph;z-index:251934720" from="232.504181pt,-.494437pt" to="248.771641pt,-.494437pt" stroked="true" strokeweight=".559846pt" strokecolor="#000000">
            <v:stroke dashstyle="solid"/>
            <w10:wrap type="none"/>
          </v:line>
        </w:pict>
      </w:r>
      <w:r>
        <w:rPr>
          <w:i/>
          <w:w w:val="105"/>
          <w:position w:val="14"/>
          <w:sz w:val="15"/>
        </w:rPr>
        <w:t>з</w:t>
        <w:tab/>
      </w:r>
      <w:r>
        <w:rPr>
          <w:rFonts w:ascii="Symbol" w:hAnsi="Symbol"/>
          <w:i/>
          <w:w w:val="105"/>
          <w:sz w:val="28"/>
        </w:rPr>
        <w:t></w:t>
      </w:r>
      <w:r>
        <w:rPr>
          <w:w w:val="105"/>
          <w:sz w:val="28"/>
        </w:rPr>
        <w:tab/>
      </w:r>
      <w:r>
        <w:rPr>
          <w:rFonts w:ascii="Symbol" w:hAnsi="Symbol"/>
          <w:i/>
          <w:spacing w:val="-20"/>
          <w:w w:val="105"/>
          <w:sz w:val="28"/>
        </w:rPr>
        <w:t></w:t>
      </w:r>
    </w:p>
    <w:p>
      <w:pPr>
        <w:tabs>
          <w:tab w:pos="767" w:val="left" w:leader="none"/>
          <w:tab w:pos="1630" w:val="left" w:leader="none"/>
          <w:tab w:pos="2795" w:val="left" w:leader="none"/>
        </w:tabs>
        <w:spacing w:line="371" w:lineRule="exact" w:before="0"/>
        <w:ind w:left="354" w:right="0" w:firstLine="0"/>
        <w:jc w:val="left"/>
        <w:rPr>
          <w:i/>
          <w:sz w:val="15"/>
        </w:rPr>
      </w:pPr>
      <w:r>
        <w:rPr/>
        <w:br w:type="column"/>
      </w:r>
      <w:r>
        <w:rPr>
          <w:rFonts w:ascii="Symbol" w:hAnsi="Symbol"/>
          <w:i/>
          <w:w w:val="105"/>
          <w:sz w:val="28"/>
        </w:rPr>
        <w:t></w:t>
      </w:r>
      <w:r>
        <w:rPr>
          <w:w w:val="105"/>
          <w:sz w:val="28"/>
        </w:rPr>
        <w:tab/>
      </w:r>
      <w:r>
        <w:rPr>
          <w:rFonts w:ascii="Symbol" w:hAnsi="Symbol"/>
          <w:spacing w:val="6"/>
          <w:w w:val="105"/>
          <w:sz w:val="27"/>
        </w:rPr>
        <w:t></w:t>
      </w:r>
      <w:r>
        <w:rPr>
          <w:i/>
          <w:spacing w:val="6"/>
          <w:w w:val="105"/>
          <w:sz w:val="27"/>
        </w:rPr>
        <w:t>U</w:t>
      </w:r>
      <w:r>
        <w:rPr>
          <w:i/>
          <w:spacing w:val="6"/>
          <w:w w:val="105"/>
          <w:position w:val="-6"/>
          <w:sz w:val="15"/>
        </w:rPr>
        <w:t>C</w:t>
        <w:tab/>
      </w:r>
      <w:r>
        <w:rPr>
          <w:rFonts w:ascii="Symbol" w:hAnsi="Symbol"/>
          <w:i/>
          <w:w w:val="105"/>
          <w:sz w:val="28"/>
        </w:rPr>
        <w:t></w:t>
      </w:r>
      <w:r>
        <w:rPr>
          <w:w w:val="105"/>
          <w:sz w:val="28"/>
        </w:rPr>
        <w:tab/>
      </w:r>
      <w:r>
        <w:rPr>
          <w:i/>
          <w:spacing w:val="14"/>
          <w:w w:val="105"/>
          <w:sz w:val="27"/>
        </w:rPr>
        <w:t>U</w:t>
      </w:r>
      <w:r>
        <w:rPr>
          <w:i/>
          <w:spacing w:val="14"/>
          <w:w w:val="105"/>
          <w:position w:val="-6"/>
          <w:sz w:val="15"/>
        </w:rPr>
        <w:t>m</w:t>
      </w:r>
    </w:p>
    <w:p>
      <w:pPr>
        <w:spacing w:after="0" w:line="371" w:lineRule="exact"/>
        <w:jc w:val="left"/>
        <w:rPr>
          <w:sz w:val="15"/>
        </w:rPr>
        <w:sectPr>
          <w:type w:val="continuous"/>
          <w:pgSz w:w="11910" w:h="16840"/>
          <w:pgMar w:top="1040" w:bottom="280" w:left="1300" w:right="0"/>
          <w:cols w:num="2" w:equalWidth="0">
            <w:col w:w="3601" w:space="40"/>
            <w:col w:w="6969"/>
          </w:cols>
        </w:sectPr>
      </w:pPr>
    </w:p>
    <w:p>
      <w:pPr>
        <w:pStyle w:val="BodyText"/>
        <w:rPr>
          <w:i/>
          <w:sz w:val="20"/>
        </w:rPr>
      </w:pPr>
    </w:p>
    <w:p>
      <w:pPr>
        <w:pStyle w:val="BodyText"/>
        <w:spacing w:before="10"/>
        <w:rPr>
          <w:i/>
          <w:sz w:val="29"/>
        </w:rPr>
      </w:pPr>
    </w:p>
    <w:p>
      <w:pPr>
        <w:pStyle w:val="BodyText"/>
        <w:spacing w:before="89"/>
        <w:ind w:left="1110"/>
      </w:pPr>
      <w:r>
        <w:rPr/>
        <w:t>Заданими є величини </w:t>
      </w:r>
      <w:r>
        <w:rPr>
          <w:i/>
        </w:rPr>
        <w:t>U</w:t>
      </w:r>
      <w:r>
        <w:rPr>
          <w:vertAlign w:val="subscript"/>
        </w:rPr>
        <w:t>сн</w:t>
      </w:r>
      <w:r>
        <w:rPr>
          <w:vertAlign w:val="baseline"/>
        </w:rPr>
        <w:t> і </w:t>
      </w:r>
      <w:r>
        <w:rPr>
          <w:i/>
          <w:vertAlign w:val="baseline"/>
        </w:rPr>
        <w:t>t</w:t>
      </w:r>
      <w:r>
        <w:rPr>
          <w:vertAlign w:val="subscript"/>
        </w:rPr>
        <w:t>з</w:t>
      </w:r>
      <w:r>
        <w:rPr>
          <w:vertAlign w:val="baseline"/>
        </w:rPr>
        <w:t>, тому величину Δ</w:t>
      </w:r>
      <w:r>
        <w:rPr>
          <w:i/>
          <w:vertAlign w:val="baseline"/>
        </w:rPr>
        <w:t>u</w:t>
      </w:r>
      <w:r>
        <w:rPr>
          <w:vertAlign w:val="subscript"/>
        </w:rPr>
        <w:t>с</w:t>
      </w:r>
      <w:r>
        <w:rPr>
          <w:vertAlign w:val="baseline"/>
        </w:rPr>
        <w:t> визначимо з виразу</w:t>
      </w:r>
    </w:p>
    <w:p>
      <w:pPr>
        <w:pStyle w:val="BodyText"/>
        <w:rPr>
          <w:sz w:val="20"/>
        </w:rPr>
      </w:pPr>
    </w:p>
    <w:p>
      <w:pPr>
        <w:pStyle w:val="BodyText"/>
        <w:rPr>
          <w:sz w:val="26"/>
        </w:rPr>
      </w:pPr>
    </w:p>
    <w:p>
      <w:pPr>
        <w:spacing w:after="0"/>
        <w:rPr>
          <w:sz w:val="26"/>
        </w:rPr>
        <w:sectPr>
          <w:type w:val="continuous"/>
          <w:pgSz w:w="11910" w:h="16840"/>
          <w:pgMar w:top="1040" w:bottom="280" w:left="1300" w:right="0"/>
        </w:sectPr>
      </w:pPr>
    </w:p>
    <w:p>
      <w:pPr>
        <w:spacing w:line="342" w:lineRule="exact" w:before="295"/>
        <w:ind w:left="0" w:right="0" w:firstLine="0"/>
        <w:jc w:val="right"/>
        <w:rPr>
          <w:rFonts w:ascii="Symbol" w:hAnsi="Symbol"/>
          <w:sz w:val="27"/>
        </w:rPr>
      </w:pPr>
      <w:r>
        <w:rPr>
          <w:rFonts w:ascii="Symbol" w:hAnsi="Symbol"/>
          <w:spacing w:val="7"/>
          <w:w w:val="110"/>
          <w:sz w:val="27"/>
        </w:rPr>
        <w:t></w:t>
      </w:r>
      <w:r>
        <w:rPr>
          <w:i/>
          <w:spacing w:val="7"/>
          <w:w w:val="110"/>
          <w:sz w:val="27"/>
        </w:rPr>
        <w:t>U</w:t>
      </w:r>
      <w:r>
        <w:rPr>
          <w:i/>
          <w:spacing w:val="7"/>
          <w:w w:val="110"/>
          <w:position w:val="-6"/>
          <w:sz w:val="15"/>
        </w:rPr>
        <w:t>C </w:t>
      </w:r>
      <w:r>
        <w:rPr>
          <w:rFonts w:ascii="Symbol" w:hAnsi="Symbol"/>
          <w:w w:val="110"/>
          <w:sz w:val="27"/>
        </w:rPr>
        <w:t></w:t>
      </w:r>
    </w:p>
    <w:p>
      <w:pPr>
        <w:spacing w:before="107"/>
        <w:ind w:left="698" w:right="0" w:firstLine="0"/>
        <w:jc w:val="left"/>
        <w:rPr>
          <w:i/>
          <w:sz w:val="15"/>
        </w:rPr>
      </w:pPr>
      <w:r>
        <w:rPr/>
        <w:br w:type="column"/>
      </w:r>
      <w:r>
        <w:rPr>
          <w:rFonts w:ascii="Symbol" w:hAnsi="Symbol"/>
          <w:i/>
          <w:w w:val="110"/>
          <w:sz w:val="28"/>
        </w:rPr>
        <w:t></w:t>
      </w:r>
      <w:r>
        <w:rPr>
          <w:i/>
          <w:w w:val="110"/>
          <w:sz w:val="28"/>
        </w:rPr>
        <w:t> </w:t>
      </w:r>
      <w:r>
        <w:rPr>
          <w:rFonts w:ascii="Symbol" w:hAnsi="Symbol"/>
          <w:w w:val="110"/>
          <w:sz w:val="27"/>
        </w:rPr>
        <w:t></w:t>
      </w:r>
      <w:r>
        <w:rPr>
          <w:i/>
          <w:w w:val="110"/>
          <w:sz w:val="27"/>
        </w:rPr>
        <w:t>U</w:t>
      </w:r>
      <w:r>
        <w:rPr>
          <w:i/>
          <w:w w:val="110"/>
          <w:position w:val="-6"/>
          <w:sz w:val="15"/>
        </w:rPr>
        <w:t>CH</w:t>
      </w:r>
    </w:p>
    <w:p>
      <w:pPr>
        <w:spacing w:line="142" w:lineRule="exact" w:before="4"/>
        <w:ind w:left="0" w:right="0" w:firstLine="0"/>
        <w:jc w:val="right"/>
        <w:rPr>
          <w:i/>
          <w:sz w:val="27"/>
        </w:rPr>
      </w:pPr>
      <w:r>
        <w:rPr/>
        <w:pict>
          <v:line style="position:absolute;mso-position-horizontal-relative:page;mso-position-vertical-relative:paragraph;z-index:251936768" from="283.299133pt,.425224pt" to="394.206228pt,.425224pt" stroked="true" strokeweight=".561445pt" strokecolor="#000000">
            <v:stroke dashstyle="solid"/>
            <w10:wrap type="none"/>
          </v:line>
        </w:pict>
      </w:r>
      <w:r>
        <w:rPr>
          <w:i/>
          <w:w w:val="111"/>
          <w:sz w:val="27"/>
        </w:rPr>
        <w:t>U</w:t>
      </w:r>
    </w:p>
    <w:p>
      <w:pPr>
        <w:pStyle w:val="BodyText"/>
        <w:rPr>
          <w:i/>
          <w:sz w:val="33"/>
        </w:rPr>
      </w:pPr>
      <w:r>
        <w:rPr/>
        <w:br w:type="column"/>
      </w:r>
      <w:r>
        <w:rPr>
          <w:i/>
          <w:sz w:val="33"/>
        </w:rPr>
      </w:r>
    </w:p>
    <w:p>
      <w:pPr>
        <w:pStyle w:val="BodyText"/>
        <w:spacing w:line="257" w:lineRule="exact" w:before="1"/>
        <w:ind w:left="2828"/>
      </w:pPr>
      <w:r>
        <w:rPr/>
        <w:t>(1.21)</w:t>
      </w:r>
    </w:p>
    <w:p>
      <w:pPr>
        <w:spacing w:after="0" w:line="257" w:lineRule="exact"/>
        <w:sectPr>
          <w:type w:val="continuous"/>
          <w:pgSz w:w="11910" w:h="16840"/>
          <w:pgMar w:top="1040" w:bottom="280" w:left="1300" w:right="0"/>
          <w:cols w:num="3" w:equalWidth="0">
            <w:col w:w="4286" w:space="40"/>
            <w:col w:w="1888" w:space="39"/>
            <w:col w:w="4357"/>
          </w:cols>
        </w:sectPr>
      </w:pPr>
    </w:p>
    <w:p>
      <w:pPr>
        <w:spacing w:before="6"/>
        <w:ind w:left="0" w:right="0" w:firstLine="0"/>
        <w:jc w:val="right"/>
        <w:rPr>
          <w:i/>
          <w:sz w:val="15"/>
        </w:rPr>
      </w:pPr>
      <w:r>
        <w:rPr>
          <w:rFonts w:ascii="Symbol" w:hAnsi="Symbol"/>
          <w:i/>
          <w:w w:val="110"/>
          <w:sz w:val="28"/>
        </w:rPr>
        <w:t></w:t>
      </w:r>
      <w:r>
        <w:rPr>
          <w:i/>
          <w:w w:val="110"/>
          <w:sz w:val="28"/>
        </w:rPr>
        <w:t> </w:t>
      </w:r>
      <w:r>
        <w:rPr>
          <w:rFonts w:ascii="Symbol" w:hAnsi="Symbol"/>
          <w:w w:val="110"/>
          <w:sz w:val="27"/>
        </w:rPr>
        <w:t></w:t>
      </w:r>
      <w:r>
        <w:rPr>
          <w:spacing w:val="-59"/>
          <w:w w:val="110"/>
          <w:sz w:val="27"/>
        </w:rPr>
        <w:t> </w:t>
      </w:r>
      <w:r>
        <w:rPr>
          <w:i/>
          <w:spacing w:val="13"/>
          <w:w w:val="110"/>
          <w:sz w:val="27"/>
        </w:rPr>
        <w:t>t</w:t>
      </w:r>
      <w:r>
        <w:rPr>
          <w:i/>
          <w:spacing w:val="13"/>
          <w:w w:val="110"/>
          <w:position w:val="-6"/>
          <w:sz w:val="15"/>
        </w:rPr>
        <w:t>з</w:t>
      </w:r>
    </w:p>
    <w:p>
      <w:pPr>
        <w:pStyle w:val="ListParagraph"/>
        <w:numPr>
          <w:ilvl w:val="0"/>
          <w:numId w:val="7"/>
        </w:numPr>
        <w:tabs>
          <w:tab w:pos="285" w:val="left" w:leader="none"/>
        </w:tabs>
        <w:spacing w:line="280" w:lineRule="exact" w:before="16" w:after="0"/>
        <w:ind w:left="284" w:right="0" w:hanging="222"/>
        <w:jc w:val="left"/>
        <w:rPr>
          <w:rFonts w:ascii="Symbol" w:hAnsi="Symbol"/>
          <w:i/>
          <w:sz w:val="27"/>
        </w:rPr>
      </w:pPr>
      <w:r>
        <w:rPr>
          <w:spacing w:val="-10"/>
          <w:w w:val="111"/>
          <w:sz w:val="27"/>
        </w:rPr>
        <w:br w:type="column"/>
      </w:r>
      <w:r>
        <w:rPr>
          <w:spacing w:val="-5"/>
          <w:w w:val="115"/>
          <w:sz w:val="27"/>
        </w:rPr>
        <w:t>arcsin</w:t>
      </w:r>
      <w:r>
        <w:rPr>
          <w:spacing w:val="6"/>
          <w:w w:val="115"/>
          <w:position w:val="11"/>
          <w:sz w:val="27"/>
          <w:u w:val="single"/>
        </w:rPr>
        <w:t> </w:t>
      </w:r>
      <w:r>
        <w:rPr>
          <w:i/>
          <w:spacing w:val="3"/>
          <w:w w:val="115"/>
          <w:position w:val="11"/>
          <w:sz w:val="15"/>
          <w:u w:val="single"/>
        </w:rPr>
        <w:t>CH</w:t>
      </w:r>
      <w:r>
        <w:rPr>
          <w:i/>
          <w:spacing w:val="-8"/>
          <w:position w:val="11"/>
          <w:sz w:val="15"/>
          <w:u w:val="single"/>
        </w:rPr>
        <w:t> </w:t>
      </w:r>
    </w:p>
    <w:p>
      <w:pPr>
        <w:spacing w:line="128" w:lineRule="exact" w:before="0"/>
        <w:ind w:left="1102" w:right="0" w:firstLine="0"/>
        <w:jc w:val="left"/>
        <w:rPr>
          <w:i/>
          <w:sz w:val="27"/>
        </w:rPr>
      </w:pPr>
      <w:r>
        <w:rPr>
          <w:i/>
          <w:w w:val="111"/>
          <w:sz w:val="27"/>
        </w:rPr>
        <w:t>U</w:t>
      </w:r>
    </w:p>
    <w:p>
      <w:pPr>
        <w:spacing w:after="0" w:line="128" w:lineRule="exact"/>
        <w:jc w:val="left"/>
        <w:rPr>
          <w:sz w:val="27"/>
        </w:rPr>
        <w:sectPr>
          <w:type w:val="continuous"/>
          <w:pgSz w:w="11910" w:h="16840"/>
          <w:pgMar w:top="1040" w:bottom="280" w:left="1300" w:right="0"/>
          <w:cols w:num="2" w:equalWidth="0">
            <w:col w:w="4921" w:space="40"/>
            <w:col w:w="5649"/>
          </w:cols>
        </w:sectPr>
      </w:pPr>
    </w:p>
    <w:p>
      <w:pPr>
        <w:spacing w:before="0"/>
        <w:ind w:left="2144" w:right="0" w:firstLine="0"/>
        <w:jc w:val="center"/>
        <w:rPr>
          <w:i/>
          <w:sz w:val="15"/>
        </w:rPr>
      </w:pPr>
      <w:r>
        <w:rPr/>
        <w:pict>
          <v:shape style="position:absolute;margin-left:516.406616pt;margin-top:79.557365pt;width:16pt;height:66.2pt;mso-position-horizontal-relative:page;mso-position-vertical-relative:page;z-index:251949056" type="#_x0000_t202" filled="false" stroked="false">
            <v:textbox inset="0,0,0,0" style="layout-flow:vertical;mso-layout-flow-alt:bottom-to-top">
              <w:txbxContent>
                <w:p>
                  <w:pPr>
                    <w:spacing w:before="10"/>
                    <w:ind w:left="20" w:right="0" w:firstLine="0"/>
                    <w:jc w:val="left"/>
                    <w:rPr>
                      <w:sz w:val="24"/>
                    </w:rPr>
                  </w:pPr>
                  <w:r>
                    <w:rPr>
                      <w:i/>
                      <w:sz w:val="24"/>
                    </w:rPr>
                    <w:t>U</w:t>
                  </w:r>
                  <w:r>
                    <w:rPr>
                      <w:sz w:val="24"/>
                      <w:vertAlign w:val="subscript"/>
                    </w:rPr>
                    <w:t>СH</w:t>
                  </w:r>
                  <w:r>
                    <w:rPr>
                      <w:sz w:val="24"/>
                      <w:vertAlign w:val="baseline"/>
                    </w:rPr>
                    <w:t> = n·Δ</w:t>
                  </w:r>
                  <w:r>
                    <w:rPr>
                      <w:i/>
                      <w:sz w:val="24"/>
                      <w:vertAlign w:val="baseline"/>
                    </w:rPr>
                    <w:t>U</w:t>
                  </w:r>
                  <w:r>
                    <w:rPr>
                      <w:sz w:val="24"/>
                      <w:vertAlign w:val="subscript"/>
                    </w:rPr>
                    <w:t>С</w:t>
                  </w:r>
                </w:p>
              </w:txbxContent>
            </v:textbox>
            <w10:wrap type="none"/>
          </v:shape>
        </w:pict>
      </w:r>
      <w:r>
        <w:rPr>
          <w:i/>
          <w:w w:val="116"/>
          <w:sz w:val="15"/>
        </w:rPr>
        <w:t>m</w:t>
      </w:r>
    </w:p>
    <w:p>
      <w:pPr>
        <w:spacing w:after="0"/>
        <w:jc w:val="center"/>
        <w:rPr>
          <w:sz w:val="15"/>
        </w:rPr>
        <w:sectPr>
          <w:type w:val="continuous"/>
          <w:pgSz w:w="11910" w:h="16840"/>
          <w:pgMar w:top="1040" w:bottom="280" w:left="1300" w:right="0"/>
        </w:sectPr>
      </w:pPr>
    </w:p>
    <w:p>
      <w:pPr>
        <w:pStyle w:val="BodyText"/>
        <w:spacing w:before="4"/>
        <w:rPr>
          <w:i/>
          <w:sz w:val="14"/>
        </w:rPr>
      </w:pPr>
    </w:p>
    <w:p>
      <w:pPr>
        <w:pStyle w:val="BodyText"/>
        <w:spacing w:line="364" w:lineRule="auto" w:before="89"/>
        <w:ind w:left="402" w:right="1056" w:firstLine="707"/>
      </w:pPr>
      <w:r>
        <w:rPr/>
        <w:t>При </w:t>
      </w:r>
      <w:r>
        <w:rPr>
          <w:i/>
        </w:rPr>
        <w:t>R</w:t>
      </w:r>
      <w:r>
        <w:rPr>
          <w:vertAlign w:val="subscript"/>
        </w:rPr>
        <w:t>п</w:t>
      </w:r>
      <w:r>
        <w:rPr>
          <w:vertAlign w:val="baseline"/>
        </w:rPr>
        <w:t> ≠ 0 постійність Δ</w:t>
      </w:r>
      <w:r>
        <w:rPr>
          <w:i/>
          <w:vertAlign w:val="baseline"/>
        </w:rPr>
        <w:t>u</w:t>
      </w:r>
      <w:r>
        <w:rPr>
          <w:vertAlign w:val="subscript"/>
        </w:rPr>
        <w:t>с</w:t>
      </w:r>
      <w:r>
        <w:rPr>
          <w:vertAlign w:val="baseline"/>
        </w:rPr>
        <w:t> є умовою забезпечення мінімуму втрат і найбільшого ККД процесу зарядки, яке буде:</w:t>
      </w:r>
    </w:p>
    <w:p>
      <w:pPr>
        <w:pStyle w:val="BodyText"/>
        <w:rPr>
          <w:sz w:val="20"/>
        </w:rPr>
      </w:pPr>
    </w:p>
    <w:p>
      <w:pPr>
        <w:pStyle w:val="BodyText"/>
        <w:rPr>
          <w:sz w:val="16"/>
        </w:rPr>
      </w:pPr>
    </w:p>
    <w:p>
      <w:pPr>
        <w:spacing w:after="0"/>
        <w:rPr>
          <w:sz w:val="16"/>
        </w:rPr>
        <w:sectPr>
          <w:pgSz w:w="11910" w:h="16840"/>
          <w:pgMar w:header="712" w:footer="0" w:top="1040" w:bottom="280" w:left="1300" w:right="0"/>
        </w:sectPr>
      </w:pPr>
    </w:p>
    <w:p>
      <w:pPr>
        <w:tabs>
          <w:tab w:pos="851" w:val="left" w:leader="none"/>
        </w:tabs>
        <w:spacing w:line="473" w:lineRule="exact" w:before="94"/>
        <w:ind w:left="0" w:right="295" w:firstLine="0"/>
        <w:jc w:val="right"/>
        <w:rPr>
          <w:i/>
          <w:sz w:val="30"/>
        </w:rPr>
      </w:pPr>
      <w:r>
        <w:rPr/>
        <w:pict>
          <v:line style="position:absolute;mso-position-horizontal-relative:page;mso-position-vertical-relative:paragraph;z-index:-257678336" from="298.071869pt,24.385874pt" to="337.060857pt,24.385874pt" stroked="true" strokeweight=".631179pt" strokecolor="#000000">
            <v:stroke dashstyle="solid"/>
            <w10:wrap type="none"/>
          </v:line>
        </w:pict>
      </w:r>
      <w:r>
        <w:rPr>
          <w:rFonts w:ascii="Symbol" w:hAnsi="Symbol"/>
          <w:i/>
          <w:sz w:val="32"/>
        </w:rPr>
        <w:t></w:t>
      </w:r>
      <w:r>
        <w:rPr>
          <w:i/>
          <w:spacing w:val="17"/>
          <w:sz w:val="32"/>
        </w:rPr>
        <w:t> </w:t>
      </w:r>
      <w:r>
        <w:rPr>
          <w:rFonts w:ascii="Symbol" w:hAnsi="Symbol"/>
          <w:sz w:val="30"/>
        </w:rPr>
        <w:t></w:t>
      </w:r>
      <w:r>
        <w:rPr>
          <w:sz w:val="30"/>
        </w:rPr>
        <w:tab/>
      </w:r>
      <w:r>
        <w:rPr>
          <w:i/>
          <w:position w:val="19"/>
          <w:sz w:val="30"/>
        </w:rPr>
        <w:t>n</w:t>
      </w:r>
    </w:p>
    <w:p>
      <w:pPr>
        <w:spacing w:line="301" w:lineRule="exact" w:before="0"/>
        <w:ind w:left="0" w:right="0" w:firstLine="0"/>
        <w:jc w:val="right"/>
        <w:rPr>
          <w:sz w:val="30"/>
        </w:rPr>
      </w:pPr>
      <w:r>
        <w:rPr>
          <w:sz w:val="30"/>
        </w:rPr>
        <w:t>(</w:t>
      </w:r>
      <w:r>
        <w:rPr>
          <w:i/>
          <w:sz w:val="30"/>
        </w:rPr>
        <w:t>n </w:t>
      </w:r>
      <w:r>
        <w:rPr>
          <w:rFonts w:ascii="Symbol" w:hAnsi="Symbol"/>
          <w:sz w:val="30"/>
        </w:rPr>
        <w:t></w:t>
      </w:r>
      <w:r>
        <w:rPr>
          <w:sz w:val="30"/>
        </w:rPr>
        <w:t> 1)</w:t>
      </w:r>
    </w:p>
    <w:p>
      <w:pPr>
        <w:pStyle w:val="BodyText"/>
        <w:spacing w:before="8"/>
        <w:rPr>
          <w:sz w:val="32"/>
        </w:rPr>
      </w:pPr>
      <w:r>
        <w:rPr/>
        <w:br w:type="column"/>
      </w:r>
      <w:r>
        <w:rPr>
          <w:sz w:val="32"/>
        </w:rPr>
      </w:r>
    </w:p>
    <w:p>
      <w:pPr>
        <w:pStyle w:val="BodyText"/>
        <w:ind w:right="843"/>
        <w:jc w:val="right"/>
      </w:pPr>
      <w:r>
        <w:rPr/>
        <w:t>(1.22)</w:t>
      </w:r>
    </w:p>
    <w:p>
      <w:pPr>
        <w:spacing w:after="0"/>
        <w:jc w:val="right"/>
        <w:sectPr>
          <w:type w:val="continuous"/>
          <w:pgSz w:w="11910" w:h="16840"/>
          <w:pgMar w:top="1040" w:bottom="280" w:left="1300" w:right="0"/>
          <w:cols w:num="2" w:equalWidth="0">
            <w:col w:w="5429" w:space="40"/>
            <w:col w:w="5141"/>
          </w:cols>
        </w:sectPr>
      </w:pPr>
    </w:p>
    <w:p>
      <w:pPr>
        <w:pStyle w:val="BodyText"/>
        <w:rPr>
          <w:sz w:val="20"/>
        </w:rPr>
      </w:pPr>
    </w:p>
    <w:p>
      <w:pPr>
        <w:pStyle w:val="BodyText"/>
        <w:rPr>
          <w:sz w:val="20"/>
        </w:rPr>
      </w:pPr>
    </w:p>
    <w:p>
      <w:pPr>
        <w:pStyle w:val="BodyText"/>
        <w:spacing w:line="364" w:lineRule="auto" w:before="243"/>
        <w:ind w:left="402" w:right="893"/>
      </w:pPr>
      <w:r>
        <w:rPr/>
        <w:t>і при великому числі напівперіодів, охоплюваних зарядкою, близько до оди- ниці.</w:t>
      </w:r>
    </w:p>
    <w:p>
      <w:pPr>
        <w:pStyle w:val="BodyText"/>
        <w:spacing w:line="364" w:lineRule="auto" w:before="1"/>
        <w:ind w:left="402" w:right="839" w:firstLine="707"/>
        <w:jc w:val="both"/>
      </w:pPr>
      <w:r>
        <w:rPr/>
        <w:t>Постійність величини Δ</w:t>
      </w:r>
      <w:r>
        <w:rPr>
          <w:i/>
        </w:rPr>
        <w:t>u </w:t>
      </w:r>
      <w:r>
        <w:rPr/>
        <w:t>забезпечує більш рівномірне завантаження вентилів по струму, оскільки при цьому амплітуда струму </w:t>
      </w:r>
      <w:r>
        <w:rPr>
          <w:i/>
        </w:rPr>
        <w:t>I</w:t>
      </w:r>
      <w:r>
        <w:rPr>
          <w:vertAlign w:val="subscript"/>
        </w:rPr>
        <w:t>m</w:t>
      </w:r>
      <w:r>
        <w:rPr>
          <w:vertAlign w:val="baseline"/>
        </w:rPr>
        <w:t> = const, і отже, середнє значення струму </w:t>
      </w:r>
      <w:r>
        <w:rPr>
          <w:i/>
          <w:vertAlign w:val="baseline"/>
        </w:rPr>
        <w:t>І</w:t>
      </w:r>
      <w:r>
        <w:rPr>
          <w:vertAlign w:val="subscript"/>
        </w:rPr>
        <w:t>з.ср.</w:t>
      </w:r>
      <w:r>
        <w:rPr>
          <w:vertAlign w:val="baseline"/>
        </w:rPr>
        <w:t> протягом всього зарядного циклу також постій- но. В цьому випадку усереднена напруга зарядки </w:t>
      </w:r>
      <w:r>
        <w:rPr>
          <w:i/>
          <w:vertAlign w:val="baseline"/>
        </w:rPr>
        <w:t>U</w:t>
      </w:r>
      <w:r>
        <w:rPr>
          <w:vertAlign w:val="subscript"/>
        </w:rPr>
        <w:t>сн</w:t>
      </w:r>
      <w:r>
        <w:rPr>
          <w:vertAlign w:val="baseline"/>
        </w:rPr>
        <w:t> лінійно залежить від ча- су зарядки </w:t>
      </w:r>
      <w:r>
        <w:rPr>
          <w:i/>
          <w:vertAlign w:val="baseline"/>
        </w:rPr>
        <w:t>t</w:t>
      </w:r>
      <w:r>
        <w:rPr>
          <w:vertAlign w:val="subscript"/>
        </w:rPr>
        <w:t>з</w:t>
      </w:r>
      <w:r>
        <w:rPr>
          <w:vertAlign w:val="baseline"/>
        </w:rPr>
        <w:t>:</w:t>
      </w:r>
    </w:p>
    <w:p>
      <w:pPr>
        <w:pStyle w:val="BodyText"/>
        <w:rPr>
          <w:sz w:val="20"/>
        </w:rPr>
      </w:pPr>
    </w:p>
    <w:p>
      <w:pPr>
        <w:pStyle w:val="BodyText"/>
        <w:spacing w:before="3"/>
        <w:rPr>
          <w:sz w:val="16"/>
        </w:rPr>
      </w:pPr>
    </w:p>
    <w:p>
      <w:pPr>
        <w:spacing w:after="0"/>
        <w:rPr>
          <w:sz w:val="16"/>
        </w:rPr>
        <w:sectPr>
          <w:type w:val="continuous"/>
          <w:pgSz w:w="11910" w:h="16840"/>
          <w:pgMar w:top="1040" w:bottom="280" w:left="1300" w:right="0"/>
        </w:sectPr>
      </w:pPr>
    </w:p>
    <w:p>
      <w:pPr>
        <w:spacing w:before="320"/>
        <w:ind w:left="0" w:right="0" w:firstLine="0"/>
        <w:jc w:val="right"/>
        <w:rPr>
          <w:i/>
          <w:sz w:val="16"/>
        </w:rPr>
      </w:pPr>
      <w:r>
        <w:rPr>
          <w:i/>
          <w:w w:val="105"/>
          <w:position w:val="7"/>
          <w:sz w:val="28"/>
        </w:rPr>
        <w:t>U</w:t>
      </w:r>
      <w:r>
        <w:rPr>
          <w:i/>
          <w:w w:val="105"/>
          <w:sz w:val="16"/>
        </w:rPr>
        <w:t>CH</w:t>
      </w:r>
    </w:p>
    <w:p>
      <w:pPr>
        <w:spacing w:line="184" w:lineRule="auto" w:before="126"/>
        <w:ind w:left="83" w:right="0" w:firstLine="0"/>
        <w:jc w:val="left"/>
        <w:rPr>
          <w:i/>
          <w:sz w:val="16"/>
        </w:rPr>
      </w:pPr>
      <w:r>
        <w:rPr/>
        <w:br w:type="column"/>
      </w:r>
      <w:r>
        <w:rPr>
          <w:rFonts w:ascii="Symbol" w:hAnsi="Symbol"/>
          <w:w w:val="110"/>
          <w:position w:val="-14"/>
          <w:sz w:val="28"/>
        </w:rPr>
        <w:t></w:t>
      </w:r>
      <w:r>
        <w:rPr>
          <w:w w:val="110"/>
          <w:position w:val="-14"/>
          <w:sz w:val="28"/>
        </w:rPr>
        <w:t> </w:t>
      </w:r>
      <w:r>
        <w:rPr>
          <w:i/>
          <w:w w:val="110"/>
          <w:position w:val="7"/>
          <w:sz w:val="28"/>
        </w:rPr>
        <w:t>I </w:t>
      </w:r>
      <w:r>
        <w:rPr>
          <w:i/>
          <w:spacing w:val="-6"/>
          <w:w w:val="110"/>
          <w:sz w:val="16"/>
        </w:rPr>
        <w:t>з</w:t>
      </w:r>
      <w:r>
        <w:rPr>
          <w:spacing w:val="-6"/>
          <w:w w:val="110"/>
          <w:sz w:val="16"/>
        </w:rPr>
        <w:t>.</w:t>
      </w:r>
      <w:r>
        <w:rPr>
          <w:i/>
          <w:spacing w:val="-6"/>
          <w:w w:val="110"/>
          <w:sz w:val="16"/>
        </w:rPr>
        <w:t>ср</w:t>
      </w:r>
    </w:p>
    <w:p>
      <w:pPr>
        <w:spacing w:line="274" w:lineRule="exact" w:before="0"/>
        <w:ind w:left="470" w:right="0" w:firstLine="0"/>
        <w:jc w:val="left"/>
        <w:rPr>
          <w:i/>
          <w:sz w:val="28"/>
        </w:rPr>
      </w:pPr>
      <w:r>
        <w:rPr/>
        <w:pict>
          <v:line style="position:absolute;mso-position-horizontal-relative:page;mso-position-vertical-relative:paragraph;z-index:-257677312" from="315.012115pt,-4.078916pt" to="340.205379pt,-4.078916pt" stroked="true" strokeweight=".592773pt" strokecolor="#000000">
            <v:stroke dashstyle="solid"/>
            <w10:wrap type="none"/>
          </v:line>
        </w:pict>
      </w:r>
      <w:r>
        <w:rPr>
          <w:i/>
          <w:w w:val="106"/>
          <w:sz w:val="28"/>
        </w:rPr>
        <w:t>С</w:t>
      </w:r>
    </w:p>
    <w:p>
      <w:pPr>
        <w:spacing w:before="298"/>
        <w:ind w:left="77" w:right="0" w:firstLine="0"/>
        <w:jc w:val="left"/>
        <w:rPr>
          <w:i/>
          <w:sz w:val="16"/>
        </w:rPr>
      </w:pPr>
      <w:r>
        <w:rPr/>
        <w:br w:type="column"/>
      </w:r>
      <w:r>
        <w:rPr>
          <w:rFonts w:ascii="Symbol" w:hAnsi="Symbol"/>
          <w:w w:val="105"/>
          <w:sz w:val="28"/>
        </w:rPr>
        <w:t></w:t>
      </w:r>
      <w:r>
        <w:rPr>
          <w:spacing w:val="-34"/>
          <w:w w:val="105"/>
          <w:sz w:val="28"/>
        </w:rPr>
        <w:t> </w:t>
      </w:r>
      <w:r>
        <w:rPr>
          <w:i/>
          <w:spacing w:val="2"/>
          <w:w w:val="105"/>
          <w:sz w:val="28"/>
        </w:rPr>
        <w:t>t</w:t>
      </w:r>
      <w:r>
        <w:rPr>
          <w:i/>
          <w:spacing w:val="2"/>
          <w:w w:val="105"/>
          <w:position w:val="-6"/>
          <w:sz w:val="16"/>
        </w:rPr>
        <w:t>з</w:t>
      </w:r>
    </w:p>
    <w:p>
      <w:pPr>
        <w:pStyle w:val="BodyText"/>
        <w:spacing w:before="8"/>
        <w:rPr>
          <w:i/>
          <w:sz w:val="31"/>
        </w:rPr>
      </w:pPr>
      <w:r>
        <w:rPr/>
        <w:br w:type="column"/>
      </w:r>
      <w:r>
        <w:rPr>
          <w:i/>
          <w:sz w:val="31"/>
        </w:rPr>
      </w:r>
    </w:p>
    <w:p>
      <w:pPr>
        <w:pStyle w:val="BodyText"/>
        <w:ind w:right="843"/>
        <w:jc w:val="right"/>
      </w:pPr>
      <w:r>
        <w:rPr/>
        <w:t>(1.23)</w:t>
      </w:r>
    </w:p>
    <w:p>
      <w:pPr>
        <w:spacing w:after="0"/>
        <w:jc w:val="right"/>
        <w:sectPr>
          <w:type w:val="continuous"/>
          <w:pgSz w:w="11910" w:h="16840"/>
          <w:pgMar w:top="1040" w:bottom="280" w:left="1300" w:right="0"/>
          <w:cols w:num="4" w:equalWidth="0">
            <w:col w:w="4633" w:space="40"/>
            <w:col w:w="770" w:space="39"/>
            <w:col w:w="365" w:space="39"/>
            <w:col w:w="4724"/>
          </w:cols>
        </w:sectPr>
      </w:pPr>
    </w:p>
    <w:p>
      <w:pPr>
        <w:pStyle w:val="BodyText"/>
        <w:rPr>
          <w:sz w:val="20"/>
        </w:rPr>
      </w:pPr>
    </w:p>
    <w:p>
      <w:pPr>
        <w:pStyle w:val="BodyText"/>
        <w:spacing w:before="2"/>
        <w:rPr>
          <w:sz w:val="29"/>
        </w:rPr>
      </w:pPr>
    </w:p>
    <w:p>
      <w:pPr>
        <w:pStyle w:val="BodyText"/>
        <w:spacing w:line="364" w:lineRule="auto" w:before="89"/>
        <w:ind w:left="402" w:right="840" w:firstLine="707"/>
        <w:jc w:val="both"/>
      </w:pPr>
      <w:r>
        <w:rPr/>
        <w:t>В цих схемах зарядка здійснюється серією короткочасних імпульсів струму, час </w:t>
      </w:r>
      <w:r>
        <w:rPr>
          <w:i/>
        </w:rPr>
        <w:t>t</w:t>
      </w:r>
      <w:r>
        <w:rPr>
          <w:vertAlign w:val="subscript"/>
        </w:rPr>
        <w:t>з</w:t>
      </w:r>
      <w:r>
        <w:rPr>
          <w:vertAlign w:val="baseline"/>
        </w:rPr>
        <w:t>, відведений на зарядку, використовується малоефективно і ам- плітудне значення зарядного струму I</w:t>
      </w:r>
      <w:r>
        <w:rPr>
          <w:vertAlign w:val="subscript"/>
        </w:rPr>
        <w:t>m</w:t>
      </w:r>
      <w:r>
        <w:rPr>
          <w:vertAlign w:val="baseline"/>
        </w:rPr>
        <w:t> велике. Тому область застосування зарядних пристроїв такого типу обмежена, їх використовують лише при ве- ликих значеннях величини ω</w:t>
      </w:r>
      <w:r>
        <w:rPr>
          <w:i/>
          <w:vertAlign w:val="baseline"/>
        </w:rPr>
        <w:t>t</w:t>
      </w:r>
      <w:r>
        <w:rPr>
          <w:vertAlign w:val="subscript"/>
        </w:rPr>
        <w:t>з</w:t>
      </w:r>
      <w:r>
        <w:rPr>
          <w:vertAlign w:val="baseline"/>
        </w:rPr>
        <w:t>.</w:t>
      </w:r>
    </w:p>
    <w:p>
      <w:pPr>
        <w:pStyle w:val="BodyText"/>
        <w:spacing w:line="364" w:lineRule="auto" w:before="1"/>
        <w:ind w:left="402" w:right="840" w:firstLine="707"/>
        <w:jc w:val="both"/>
      </w:pPr>
      <w:r>
        <w:rPr/>
        <w:t>Зарядні пристрої з керованим процесом зарядки можуть містити стру- мообмежуючі елементи, але в цьому випадку, вони поступаються по масога- баритним показниках тим зарядним пристроям з керованим процесом заряд- ки, які не вимагають введення спеціальних струмообмежуючих елементів. Застосування кіл з керованим процесом зарядки не доцільне через складність схем управління.</w:t>
      </w:r>
    </w:p>
    <w:p>
      <w:pPr>
        <w:spacing w:after="0" w:line="364" w:lineRule="auto"/>
        <w:jc w:val="both"/>
        <w:sectPr>
          <w:type w:val="continuous"/>
          <w:pgSz w:w="11910" w:h="16840"/>
          <w:pgMar w:top="1040" w:bottom="280" w:left="1300" w:right="0"/>
        </w:sectPr>
      </w:pPr>
    </w:p>
    <w:p>
      <w:pPr>
        <w:pStyle w:val="BodyText"/>
        <w:spacing w:before="9"/>
        <w:rPr>
          <w:sz w:val="14"/>
        </w:rPr>
      </w:pPr>
    </w:p>
    <w:p>
      <w:pPr>
        <w:pStyle w:val="Heading6"/>
        <w:numPr>
          <w:ilvl w:val="1"/>
          <w:numId w:val="3"/>
        </w:numPr>
        <w:tabs>
          <w:tab w:pos="1820" w:val="left" w:leader="none"/>
          <w:tab w:pos="1821" w:val="left" w:leader="none"/>
        </w:tabs>
        <w:spacing w:line="240" w:lineRule="auto" w:before="89" w:after="0"/>
        <w:ind w:left="1820" w:right="0" w:hanging="711"/>
        <w:jc w:val="left"/>
      </w:pPr>
      <w:r>
        <w:rPr/>
        <w:t>Висновки за</w:t>
      </w:r>
      <w:r>
        <w:rPr>
          <w:spacing w:val="-2"/>
        </w:rPr>
        <w:t> </w:t>
      </w:r>
      <w:r>
        <w:rPr/>
        <w:t>розділом</w:t>
      </w:r>
    </w:p>
    <w:p>
      <w:pPr>
        <w:pStyle w:val="BodyText"/>
        <w:rPr>
          <w:b/>
          <w:sz w:val="30"/>
        </w:rPr>
      </w:pPr>
    </w:p>
    <w:p>
      <w:pPr>
        <w:pStyle w:val="BodyText"/>
        <w:spacing w:before="8"/>
        <w:rPr>
          <w:b/>
          <w:sz w:val="25"/>
        </w:rPr>
      </w:pPr>
    </w:p>
    <w:p>
      <w:pPr>
        <w:pStyle w:val="BodyText"/>
        <w:spacing w:line="360" w:lineRule="auto"/>
        <w:ind w:left="402" w:right="839" w:firstLine="707"/>
        <w:jc w:val="both"/>
      </w:pPr>
      <w:r>
        <w:rPr/>
        <w:t>Проведений аналітичний огляд дозволяє зробити висновки про те, що схемотехнічні рішення зарядних пристроїв ємнісних накопичувачів енергії відрізняються великою різноманітністю як в плані способу реалізації заряд- ного процесу, так і з погляду вибору елементної бази для побудови зарядних пристроїв. Проте, комплекс вимог, що пред'являються до установки, що роз- робляється, істотно звужує круг можливих підходів до рішення поставленої задачі. Зокрема, високі вимоги до швидкості заряду конденсаторної батареї не дозволяють використовувати схеми із зарядкою конденсаторної батареї напівхвилями випрямленої мережевої напруги. Для досягнення заданої точ- ності підтримки напруги зарядки неприйнятними є також схеми з різного </w:t>
      </w:r>
      <w:r>
        <w:rPr>
          <w:spacing w:val="3"/>
        </w:rPr>
        <w:t>ро- </w:t>
      </w:r>
      <w:r>
        <w:rPr/>
        <w:t>ду індуктивно-ємнісними</w:t>
      </w:r>
      <w:r>
        <w:rPr>
          <w:spacing w:val="-5"/>
        </w:rPr>
        <w:t> </w:t>
      </w:r>
      <w:r>
        <w:rPr/>
        <w:t>перетворювачами.</w:t>
      </w:r>
    </w:p>
    <w:p>
      <w:pPr>
        <w:pStyle w:val="BodyText"/>
        <w:spacing w:line="360" w:lineRule="auto"/>
        <w:ind w:left="402" w:right="839" w:firstLine="707"/>
        <w:jc w:val="both"/>
      </w:pPr>
      <w:r>
        <w:rPr/>
        <w:t>Таким чином, потрібен перегляд підходу до створення пристрою авто- матичної зарядки конденсаторної батареї для мікрозварювання, який задово- льняв би заданим вимогам точності дозування енергії зварки, продуктивності і рівня автоматизації, а окрім цього, мав би якомога більш високий ККД, ма- согабаритні показники якого б були зведені до мінімуму при мінімальній со- бівартості виробництва.</w:t>
      </w:r>
    </w:p>
    <w:p>
      <w:pPr>
        <w:pStyle w:val="BodyText"/>
        <w:spacing w:line="360" w:lineRule="auto" w:before="1"/>
        <w:ind w:left="402" w:right="839" w:firstLine="707"/>
        <w:jc w:val="both"/>
      </w:pPr>
      <w:r>
        <w:rPr/>
        <w:t>Тому, зважаючи на вищезгадані міркування доцільно віддати перевагу рішенню схемотехніки зарядних пристроїв, які побудовані на базі джерела вторинного електроживлення з бестрансформаторним входом. Іншими сло- вами, дана схема повинна містити перетворювач змінної мережевої напруги в постійну, перетворювач отриманої постійної напруги в змінне підвищеної частоти, яке і буде живлячим для подальшого зарядного кола. При цьому можливість управління високочастотним перетворювачем забезпечить необ- хідність швидкодії системи і точність підтримки напруги конденсаторної ба- тареї.</w:t>
      </w:r>
    </w:p>
    <w:p>
      <w:pPr>
        <w:spacing w:after="0" w:line="360" w:lineRule="auto"/>
        <w:jc w:val="both"/>
        <w:sectPr>
          <w:pgSz w:w="11910" w:h="16840"/>
          <w:pgMar w:header="712" w:footer="0" w:top="1040" w:bottom="280" w:left="1300" w:right="0"/>
        </w:sectPr>
      </w:pPr>
    </w:p>
    <w:p>
      <w:pPr>
        <w:pStyle w:val="BodyText"/>
        <w:spacing w:before="9"/>
        <w:rPr>
          <w:sz w:val="14"/>
        </w:rPr>
      </w:pPr>
    </w:p>
    <w:p>
      <w:pPr>
        <w:pStyle w:val="Heading6"/>
        <w:spacing w:before="89"/>
        <w:ind w:left="529" w:right="970"/>
        <w:jc w:val="center"/>
      </w:pPr>
      <w:r>
        <w:rPr/>
        <w:t>РОЗДІЛ 2</w:t>
      </w:r>
    </w:p>
    <w:p>
      <w:pPr>
        <w:pStyle w:val="BodyText"/>
        <w:spacing w:before="1"/>
        <w:rPr>
          <w:b/>
          <w:sz w:val="42"/>
        </w:rPr>
      </w:pPr>
    </w:p>
    <w:p>
      <w:pPr>
        <w:spacing w:before="0"/>
        <w:ind w:left="524" w:right="970" w:firstLine="0"/>
        <w:jc w:val="center"/>
        <w:rPr>
          <w:b/>
          <w:sz w:val="28"/>
        </w:rPr>
      </w:pPr>
      <w:r>
        <w:rPr>
          <w:b/>
          <w:sz w:val="28"/>
        </w:rPr>
        <w:t>РОЗРОБКА, ОБГРУНТОВУВАННЯ І ОПИС СХЕМ</w:t>
      </w:r>
    </w:p>
    <w:p>
      <w:pPr>
        <w:pStyle w:val="BodyText"/>
        <w:spacing w:before="11"/>
        <w:rPr>
          <w:b/>
          <w:sz w:val="41"/>
        </w:rPr>
      </w:pPr>
    </w:p>
    <w:p>
      <w:pPr>
        <w:pStyle w:val="ListParagraph"/>
        <w:numPr>
          <w:ilvl w:val="1"/>
          <w:numId w:val="12"/>
        </w:numPr>
        <w:tabs>
          <w:tab w:pos="1729" w:val="left" w:leader="none"/>
        </w:tabs>
        <w:spacing w:line="360" w:lineRule="auto" w:before="0" w:after="0"/>
        <w:ind w:left="402" w:right="853" w:firstLine="851"/>
        <w:jc w:val="left"/>
        <w:rPr>
          <w:b/>
          <w:sz w:val="28"/>
        </w:rPr>
      </w:pPr>
      <w:r>
        <w:rPr>
          <w:b/>
          <w:sz w:val="28"/>
        </w:rPr>
        <w:t>Розробка, обґрунтовування і опис структурної схеми силової частини пристрою зарядки високовольтної конденсаторної</w:t>
      </w:r>
      <w:r>
        <w:rPr>
          <w:b/>
          <w:spacing w:val="-13"/>
          <w:sz w:val="28"/>
        </w:rPr>
        <w:t> </w:t>
      </w:r>
      <w:r>
        <w:rPr>
          <w:b/>
          <w:sz w:val="28"/>
        </w:rPr>
        <w:t>батареї</w:t>
      </w:r>
    </w:p>
    <w:p>
      <w:pPr>
        <w:pStyle w:val="BodyText"/>
        <w:spacing w:before="7"/>
        <w:rPr>
          <w:b/>
          <w:sz w:val="27"/>
        </w:rPr>
      </w:pPr>
    </w:p>
    <w:p>
      <w:pPr>
        <w:pStyle w:val="BodyText"/>
        <w:spacing w:line="360" w:lineRule="auto" w:before="1"/>
        <w:ind w:left="402" w:right="840" w:firstLine="851"/>
        <w:jc w:val="both"/>
      </w:pPr>
      <w:r>
        <w:rPr/>
        <w:t>Основою для розробки структурної схеми пристрою автоматичної за- рядки конденсаторної батареї в цілому, як і окремих її частин, є аналіз існу- ючих на сьогоднішній день рішень, результати якого приведені в розділі 1. При цьому вимоги до пристрою в плані надійності, точності і швидкості ро- боти, високих значень вказаних параметрів перш за все залежить від силової частини пристрою, що розробляється. Описані вище варіанти реалізації при- строю зарядки конденсаторної батареї, як вже було відзначено, не забезпе- чують заданих значень параметрів процесу зарядки конденсаторної батареї, які регламентуються. У зв'язку з цим розроблена структурна схема силової частини пристрою зарядки конденсаторної батареї, принципово відмінна від описаних вище варіантів і володіє рядом переваг. Дана структурна схема представлена на рисунку 2.1</w:t>
      </w:r>
    </w:p>
    <w:p>
      <w:pPr>
        <w:pStyle w:val="BodyText"/>
        <w:spacing w:line="360" w:lineRule="auto"/>
        <w:ind w:left="402" w:right="840" w:firstLine="851"/>
        <w:jc w:val="both"/>
      </w:pPr>
      <w:r>
        <w:rPr/>
        <w:t>На вхід схеми подається змінна напруга однофазної мережі, яка зазда- легідь проходить через фільтр мережевих перешкод. Далі ця напруга випря- мляється за допомогою мережевого випрямляча і подається на згладжуючий LС-фільтр, з виходу якого постійна напруга поступає на перетворювач на- пруги. Перетворювач напруги є напівмостовим інвертором напруги, керова- ним за допомогою системи управління. Напруга з виходу інвертора поступає на вхід первинної обмотки трансформатора, що підвищує. З вторинної обмо- тки трансформатор підвищена напруга прямокутної форми, що знімається, подається на двохнапівперіодний випрямляч, а потім – на конденсаторну ба- тарею (КБ). Керування середнім значенням зарядного струму здійснюється за допомогою датчика струму системою управління через широтно-імпульсну модуляцію інвертора.</w:t>
      </w:r>
    </w:p>
    <w:p>
      <w:pPr>
        <w:spacing w:after="0" w:line="360" w:lineRule="auto"/>
        <w:jc w:val="both"/>
        <w:sectPr>
          <w:pgSz w:w="11910" w:h="16840"/>
          <w:pgMar w:header="712" w:footer="0" w:top="1040" w:bottom="280" w:left="1300" w:right="0"/>
        </w:sectPr>
      </w:pPr>
    </w:p>
    <w:p>
      <w:pPr>
        <w:pStyle w:val="BodyText"/>
        <w:rPr>
          <w:sz w:val="20"/>
        </w:rPr>
      </w:pPr>
      <w:r>
        <w:rPr/>
        <w:pict>
          <v:shape style="position:absolute;margin-left:789.763pt;margin-top:537.900024pt;width:17.55pt;height:16.2pt;mso-position-horizontal-relative:page;mso-position-vertical-relative:page;z-index:251955200" type="#_x0000_t202" filled="false" stroked="false">
            <v:textbox inset="0,0,0,0" style="layout-flow:vertical">
              <w:txbxContent>
                <w:p>
                  <w:pPr>
                    <w:pStyle w:val="BodyText"/>
                    <w:spacing w:before="9"/>
                    <w:ind w:left="20"/>
                  </w:pPr>
                  <w:r>
                    <w:rPr/>
                    <w:t>45</w:t>
                  </w:r>
                </w:p>
              </w:txbxContent>
            </v:textbox>
            <w10:wrap type="none"/>
          </v:shape>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
        <w:rPr>
          <w:sz w:val="15"/>
        </w:rPr>
      </w:pPr>
    </w:p>
    <w:p>
      <w:pPr>
        <w:pStyle w:val="BodyText"/>
        <w:ind w:left="182"/>
        <w:rPr>
          <w:sz w:val="20"/>
        </w:rPr>
      </w:pPr>
      <w:r>
        <w:rPr>
          <w:sz w:val="20"/>
        </w:rPr>
        <w:drawing>
          <wp:inline distT="0" distB="0" distL="0" distR="0">
            <wp:extent cx="9189480" cy="5031866"/>
            <wp:effectExtent l="0" t="0" r="0" b="0"/>
            <wp:docPr id="47" name="image125.png"/>
            <wp:cNvGraphicFramePr>
              <a:graphicFrameLocks noChangeAspect="1"/>
            </wp:cNvGraphicFramePr>
            <a:graphic>
              <a:graphicData uri="http://schemas.openxmlformats.org/drawingml/2006/picture">
                <pic:pic>
                  <pic:nvPicPr>
                    <pic:cNvPr id="48" name="image125.png"/>
                    <pic:cNvPicPr/>
                  </pic:nvPicPr>
                  <pic:blipFill>
                    <a:blip r:embed="rId132" cstate="print"/>
                    <a:stretch>
                      <a:fillRect/>
                    </a:stretch>
                  </pic:blipFill>
                  <pic:spPr>
                    <a:xfrm>
                      <a:off x="0" y="0"/>
                      <a:ext cx="9189480" cy="5031866"/>
                    </a:xfrm>
                    <a:prstGeom prst="rect">
                      <a:avLst/>
                    </a:prstGeom>
                  </pic:spPr>
                </pic:pic>
              </a:graphicData>
            </a:graphic>
          </wp:inline>
        </w:drawing>
      </w:r>
      <w:r>
        <w:rPr>
          <w:sz w:val="20"/>
        </w:rPr>
      </w:r>
    </w:p>
    <w:p>
      <w:pPr>
        <w:pStyle w:val="BodyText"/>
        <w:rPr>
          <w:sz w:val="20"/>
        </w:rPr>
      </w:pPr>
    </w:p>
    <w:p>
      <w:pPr>
        <w:pStyle w:val="BodyText"/>
        <w:rPr>
          <w:sz w:val="20"/>
        </w:rPr>
      </w:pPr>
    </w:p>
    <w:p>
      <w:pPr>
        <w:pStyle w:val="BodyText"/>
        <w:spacing w:before="4"/>
        <w:rPr>
          <w:sz w:val="16"/>
        </w:rPr>
      </w:pPr>
      <w:r>
        <w:rPr/>
        <w:pict>
          <v:group style="position:absolute;margin-left:73.680pt;margin-top:11.361953pt;width:715.1pt;height:27.4pt;mso-position-horizontal-relative:page;mso-position-vertical-relative:paragraph;z-index:-251362304;mso-wrap-distance-left:0;mso-wrap-distance-right:0" coordorigin="1474,227" coordsize="14302,548">
            <v:shape style="position:absolute;left:1473;top:227;width:14302;height:548" type="#_x0000_t75" stroked="false">
              <v:imagedata r:id="rId133" o:title=""/>
            </v:shape>
            <v:shape style="position:absolute;left:1473;top:227;width:14302;height:548" type="#_x0000_t202" filled="false" stroked="false">
              <v:textbox inset="0,0,0,0">
                <w:txbxContent>
                  <w:p>
                    <w:pPr>
                      <w:spacing w:before="7"/>
                      <w:ind w:left="2672" w:right="2674" w:firstLine="0"/>
                      <w:jc w:val="center"/>
                      <w:rPr>
                        <w:sz w:val="28"/>
                      </w:rPr>
                    </w:pPr>
                    <w:r>
                      <w:rPr>
                        <w:sz w:val="28"/>
                      </w:rPr>
                      <w:t>Рисунок 2.1 - Структурна схема пристрою зарядки конденсаторної батареї</w:t>
                    </w:r>
                  </w:p>
                </w:txbxContent>
              </v:textbox>
              <w10:wrap type="none"/>
            </v:shape>
            <w10:wrap type="topAndBottom"/>
          </v:group>
        </w:pict>
      </w:r>
    </w:p>
    <w:p>
      <w:pPr>
        <w:spacing w:after="0"/>
        <w:rPr>
          <w:sz w:val="16"/>
        </w:rPr>
        <w:sectPr>
          <w:headerReference w:type="default" r:id="rId131"/>
          <w:pgSz w:w="16840" w:h="11910" w:orient="landscape"/>
          <w:pgMar w:header="0" w:footer="0" w:top="0" w:bottom="280" w:left="1360" w:right="780"/>
        </w:sectPr>
      </w:pPr>
    </w:p>
    <w:p>
      <w:pPr>
        <w:pStyle w:val="BodyText"/>
        <w:spacing w:line="360" w:lineRule="auto" w:before="79"/>
        <w:ind w:left="102" w:right="100" w:firstLine="851"/>
        <w:jc w:val="both"/>
      </w:pPr>
      <w:r>
        <w:rPr/>
        <w:t>Крім того, система управління контролює максимальне значення струму первинної обмотки трансформатора, і, при короткому замиканні в за- рядному колі або при перевищенні допустимого значення струму через сило- ві ключі повторювача напруги, відключає імпульси управління перетворюва- чем і видає сигнал про аварійний стан. При досягненні на конденсаторній ба- тареї заданого значення напруги зарядки системи управління також відклю- чає зарядний струм. Контроль напруги зарядки здійснюється за допомогою резистивного датчика напруги. При розряді конденсаторній батареї до не- припустимого значення, до рівня не менше 0,99U</w:t>
      </w:r>
      <w:r>
        <w:rPr>
          <w:vertAlign w:val="subscript"/>
        </w:rPr>
        <w:t>кб</w:t>
      </w:r>
      <w:r>
        <w:rPr>
          <w:vertAlign w:val="baseline"/>
        </w:rPr>
        <w:t> знову включається заряд- ний струм і відбувається дозаряд конденсаторної батареї до заданого значен- ня. Так здійснюється підтримка U</w:t>
      </w:r>
      <w:r>
        <w:rPr>
          <w:vertAlign w:val="subscript"/>
        </w:rPr>
        <w:t>кб</w:t>
      </w:r>
      <w:r>
        <w:rPr>
          <w:vertAlign w:val="baseline"/>
        </w:rPr>
        <w:t> на заданому рівні з точністю не гірше 0,02 %.</w:t>
      </w:r>
    </w:p>
    <w:p>
      <w:pPr>
        <w:pStyle w:val="BodyText"/>
        <w:spacing w:line="360" w:lineRule="auto" w:before="1"/>
        <w:ind w:left="102" w:right="99" w:firstLine="851"/>
        <w:jc w:val="both"/>
      </w:pPr>
      <w:r>
        <w:rPr/>
        <w:t>Таким чином, розроблена структурна схема забезпечує необхідну швидкість заряду конденсаторної батареї при підтримці постійного середньо- го значення струму заряду, що сприяє зниженню споживаної потужності, ма- си і габаритів елементів силової частини. Цю ж ціль переслідує перетворення напруги на підвищеній частоті. До переваг даної структурної схеми слід від- нести високу точність підтримки напруги на конденсаторній батареї, що за- безпечує високу точність і повторюваність параметрів зварювальних імпуль- сів.</w:t>
      </w:r>
    </w:p>
    <w:p>
      <w:pPr>
        <w:pStyle w:val="BodyText"/>
        <w:spacing w:before="5"/>
        <w:rPr>
          <w:sz w:val="42"/>
        </w:rPr>
      </w:pPr>
    </w:p>
    <w:p>
      <w:pPr>
        <w:pStyle w:val="Heading6"/>
        <w:numPr>
          <w:ilvl w:val="1"/>
          <w:numId w:val="12"/>
        </w:numPr>
        <w:tabs>
          <w:tab w:pos="1458" w:val="left" w:leader="none"/>
        </w:tabs>
        <w:spacing w:line="360" w:lineRule="auto" w:before="0" w:after="0"/>
        <w:ind w:left="102" w:right="113" w:firstLine="851"/>
        <w:jc w:val="left"/>
      </w:pPr>
      <w:r>
        <w:rPr/>
        <w:t>Розробка, обґрунтовування і опис структурної схеми блоку управління пристрою зарядки конденсаторної</w:t>
      </w:r>
      <w:r>
        <w:rPr>
          <w:spacing w:val="-8"/>
        </w:rPr>
        <w:t> </w:t>
      </w:r>
      <w:r>
        <w:rPr/>
        <w:t>батареї</w:t>
      </w:r>
    </w:p>
    <w:p>
      <w:pPr>
        <w:pStyle w:val="BodyText"/>
        <w:spacing w:before="7"/>
        <w:rPr>
          <w:b/>
          <w:sz w:val="41"/>
        </w:rPr>
      </w:pPr>
    </w:p>
    <w:p>
      <w:pPr>
        <w:pStyle w:val="BodyText"/>
        <w:spacing w:line="360" w:lineRule="auto"/>
        <w:ind w:left="102" w:right="102" w:firstLine="851"/>
        <w:jc w:val="both"/>
      </w:pPr>
      <w:r>
        <w:rPr/>
        <w:t>Функціональні особливості структурної схеми блоку управління при- строєм зарядки конденсаторної батареї залежать від алгоритму роботи сило- вої схеми пристрою зарядки конденсаторної батареї. Тобто вимоги точності і швидкодії, що висувається для силової частини, повинні відповідним чином ураховуватися в реалізації блоку управління. Структурна схема системи управління також приведена на рисунку 2.1 і є схемою стабілізації струму за-</w:t>
      </w:r>
    </w:p>
    <w:p>
      <w:pPr>
        <w:spacing w:after="0" w:line="360" w:lineRule="auto"/>
        <w:jc w:val="both"/>
        <w:sectPr>
          <w:headerReference w:type="default" r:id="rId134"/>
          <w:pgSz w:w="11910" w:h="16840"/>
          <w:pgMar w:header="712" w:footer="0" w:top="1200" w:bottom="280" w:left="1600" w:right="740"/>
          <w:pgNumType w:start="46"/>
        </w:sectPr>
      </w:pPr>
    </w:p>
    <w:p>
      <w:pPr>
        <w:pStyle w:val="BodyText"/>
        <w:spacing w:line="360" w:lineRule="auto" w:before="79"/>
        <w:ind w:left="102" w:right="102"/>
        <w:jc w:val="both"/>
      </w:pPr>
      <w:r>
        <w:rPr/>
        <w:t>ряду конденсаторної батареї, а також завдання і підтримки з необхідною точ- ністю напруги на конденсаторній батареї.</w:t>
      </w:r>
    </w:p>
    <w:p>
      <w:pPr>
        <w:pStyle w:val="BodyText"/>
        <w:spacing w:line="360" w:lineRule="auto" w:before="1"/>
        <w:ind w:left="102" w:right="100" w:firstLine="851"/>
        <w:jc w:val="both"/>
      </w:pPr>
      <w:r>
        <w:rPr/>
        <w:t>Дана схема працює таким чином. Завдання величини напруги заряду конденсаторної батареї здійснюється в цифровій формі за допомогою схеми блоку керування. Ця схема забезпечує можливість східчастої зміни U</w:t>
      </w:r>
      <w:r>
        <w:rPr>
          <w:vertAlign w:val="subscript"/>
        </w:rPr>
        <w:t>кб</w:t>
      </w:r>
      <w:r>
        <w:rPr>
          <w:vertAlign w:val="baseline"/>
        </w:rPr>
        <w:t> з дис- кретністю 0,5 В, причому кожному значенню U</w:t>
      </w:r>
      <w:r>
        <w:rPr>
          <w:vertAlign w:val="subscript"/>
        </w:rPr>
        <w:t>кб</w:t>
      </w:r>
      <w:r>
        <w:rPr>
          <w:vertAlign w:val="baseline"/>
        </w:rPr>
        <w:t> відповідає код на виході блоку керування. Залежно від значення цього цифрового коду схема індика- ції відображає величину встановленої напруги зарядки за допомогою LCD дисплея. Значення потрібної напруги набирається на блоку клавіатури, пос- тупає на головний блок через USB інтерфейс з управляючого персонального комп’ютера. Згаданий код також подається на вхід схеми цифро-аналогового перетворювача. Опорна напруга цифро-аналогового перетворювача форму- ється схемою джерела опорної напруги, що є прецизійним стабілізатором на- пруги. З виходу цифро-аналогового перетворювача напруга завдання через повторювач напруги поступає на прямий вхід компаратора, на інверсний вхід якого подається через відповідний перетворювач напруги напруга зворотного зв'язку з датчика напруги зарядки конденсаторної батареї. Досягши U</w:t>
      </w:r>
      <w:r>
        <w:rPr>
          <w:vertAlign w:val="subscript"/>
        </w:rPr>
        <w:t>кб</w:t>
      </w:r>
      <w:r>
        <w:rPr>
          <w:vertAlign w:val="baseline"/>
        </w:rPr>
        <w:t> зада- ного значення сигнал зворотного зв'язку перевищує сигнал завдання цифро- аналогового перетворювача, і компаратор видає сигнал заборони формування управляючих імпульсів перетворювача напруги. При стіканні заряду з кон- денсаторної батареї напруга зворотного зв'язку зменшується, і компаратор спрацьовує знову, дозволяючи протікання зарядного струму. Канал стабілі- зації зарядного струму утворено повторювачем напруги, що погоджує рівень опорної напруги джерела опорної напруги з сигналом завдання. Напруга зво- ротного зв'язку по струму через інвертор напруги (ІН) подається на суматор, на інший вхід якого поступає опорна напруга, що задає величину зарядного струму. Далі сигнал з суматора поступає на вхід інвертора, з виходу якого си- гнал приходить на один з входів схеми широтно-імпульсного модулятора. Таким чином, залежно від величини фактичного зарядного струму змінюєть- ся тривалість імпульсів управління інвертором напруги так, щоб середнє зна-</w:t>
      </w:r>
    </w:p>
    <w:p>
      <w:pPr>
        <w:spacing w:after="0" w:line="360" w:lineRule="auto"/>
        <w:jc w:val="both"/>
        <w:sectPr>
          <w:pgSz w:w="11910" w:h="16840"/>
          <w:pgMar w:header="712" w:footer="0" w:top="1200" w:bottom="280" w:left="1600" w:right="740"/>
        </w:sectPr>
      </w:pPr>
    </w:p>
    <w:p>
      <w:pPr>
        <w:pStyle w:val="BodyText"/>
        <w:spacing w:line="360" w:lineRule="auto" w:before="79"/>
        <w:ind w:left="102" w:right="105"/>
        <w:jc w:val="both"/>
      </w:pPr>
      <w:r>
        <w:rPr/>
        <w:t>чення струму залишалося постійним. Синхронізація роботи схеми широтно- імпульсного модулятора забезпечується за допомогою системи генератора напруги, що лінійно-змінюється.</w:t>
      </w:r>
    </w:p>
    <w:p>
      <w:pPr>
        <w:pStyle w:val="BodyText"/>
        <w:spacing w:line="360" w:lineRule="auto" w:before="1"/>
        <w:ind w:left="102" w:right="99" w:firstLine="851"/>
        <w:jc w:val="both"/>
      </w:pPr>
      <w:r>
        <w:rPr/>
        <w:t>Система захисту від короткого замикання в зарядному колі забезпе- чує повне відключення установки і спрацьовування сигналізації при ампліту- ді струму первинної обмотки трансформатора що підвищує, максимально до- пустимого значення інвертора.</w:t>
      </w:r>
    </w:p>
    <w:p>
      <w:pPr>
        <w:pStyle w:val="BodyText"/>
        <w:spacing w:line="360" w:lineRule="auto"/>
        <w:ind w:left="102" w:right="103" w:firstLine="707"/>
        <w:jc w:val="both"/>
      </w:pPr>
      <w:r>
        <w:rPr/>
        <w:t>Для синхронізації роботи різних блоків пристрою, їх алгоритми функ- ціонування сформовані таким чином, що черговий цикл зварки починається тільки після закінчення попередніх операцій. Що забезпечує підвищення за- гального рівня автоматизації системи.</w:t>
      </w:r>
    </w:p>
    <w:p>
      <w:pPr>
        <w:pStyle w:val="BodyText"/>
        <w:spacing w:before="5"/>
        <w:rPr>
          <w:sz w:val="42"/>
        </w:rPr>
      </w:pPr>
    </w:p>
    <w:p>
      <w:pPr>
        <w:pStyle w:val="Heading6"/>
        <w:numPr>
          <w:ilvl w:val="1"/>
          <w:numId w:val="12"/>
        </w:numPr>
        <w:tabs>
          <w:tab w:pos="1247" w:val="left" w:leader="none"/>
        </w:tabs>
        <w:spacing w:line="360" w:lineRule="auto" w:before="0" w:after="0"/>
        <w:ind w:left="102" w:right="111" w:firstLine="707"/>
        <w:jc w:val="left"/>
      </w:pPr>
      <w:r>
        <w:rPr/>
        <w:t>Розробка, обґрунтовування і опис принципової схеми пристрою зарядки конденсаторної</w:t>
      </w:r>
      <w:r>
        <w:rPr>
          <w:spacing w:val="-1"/>
        </w:rPr>
        <w:t> </w:t>
      </w:r>
      <w:r>
        <w:rPr/>
        <w:t>батареї</w:t>
      </w:r>
    </w:p>
    <w:p>
      <w:pPr>
        <w:pStyle w:val="BodyText"/>
        <w:spacing w:before="7"/>
        <w:rPr>
          <w:b/>
          <w:sz w:val="27"/>
        </w:rPr>
      </w:pPr>
    </w:p>
    <w:p>
      <w:pPr>
        <w:pStyle w:val="BodyText"/>
        <w:spacing w:line="360" w:lineRule="auto"/>
        <w:ind w:left="102" w:right="99" w:firstLine="707"/>
        <w:jc w:val="both"/>
      </w:pPr>
      <w:r>
        <w:rPr/>
        <w:t>Принципова схема пристрою зарядки конденсаторної батареї розроб- лена відповідно до структурної схеми (рисунок 2.1). На рисунку 2.2 зображе- на принципова схема фільтра мережевих перешкод, мережевого випрямляча і згладжуючого фільтра. Фільтр мережевих перешкод реалізований на елемен- тах L1, L2 і С18, включених по Г-образній схемі і розрахований на пропус- кання першої гармоніки мережевої напруги і фільтрацію імпульсних переш- код, які поступають як з мережі в схему пристрою, так і ті, що наводиться перетворювачем по колу живлення. Випрямляч зібраний по мостовій схемі на діодах VD12 … VD15 і навантажений на Г-образній згладжуючий LС-фільтр, який реалізований на елементах L3, С32 і служить для зниження амплітуди пульсацій випрямленої напруги до встановленого значення. Дана напруга по- дається на вхід схеми перетворювача напруги, приведеній на рисунку 2.3. Перетворювач напруги є автономним інвертором напруги напівмостового типу працюючий на підвищеній частоті (14 кГц). За рахунок цього досягаєть- ся зменшення встановленої потужності силових елементів перетворювача</w:t>
      </w:r>
    </w:p>
    <w:p>
      <w:pPr>
        <w:spacing w:after="0" w:line="360" w:lineRule="auto"/>
        <w:jc w:val="both"/>
        <w:sectPr>
          <w:pgSz w:w="11910" w:h="16840"/>
          <w:pgMar w:header="712" w:footer="0" w:top="1200" w:bottom="280" w:left="1600" w:right="740"/>
        </w:sectPr>
      </w:pPr>
    </w:p>
    <w:p>
      <w:pPr>
        <w:pStyle w:val="BodyText"/>
        <w:spacing w:line="360" w:lineRule="auto" w:before="79"/>
        <w:ind w:left="102" w:right="103"/>
        <w:jc w:val="both"/>
      </w:pPr>
      <w:r>
        <w:rPr/>
        <w:drawing>
          <wp:anchor distT="0" distB="0" distL="0" distR="0" allowOverlap="1" layoutInCell="1" locked="0" behindDoc="0" simplePos="0" relativeHeight="291">
            <wp:simplePos x="0" y="0"/>
            <wp:positionH relativeFrom="page">
              <wp:posOffset>1322226</wp:posOffset>
            </wp:positionH>
            <wp:positionV relativeFrom="paragraph">
              <wp:posOffset>1646194</wp:posOffset>
            </wp:positionV>
            <wp:extent cx="5519945" cy="1926907"/>
            <wp:effectExtent l="0" t="0" r="0" b="0"/>
            <wp:wrapTopAndBottom/>
            <wp:docPr id="49" name="image127.png"/>
            <wp:cNvGraphicFramePr>
              <a:graphicFrameLocks noChangeAspect="1"/>
            </wp:cNvGraphicFramePr>
            <a:graphic>
              <a:graphicData uri="http://schemas.openxmlformats.org/drawingml/2006/picture">
                <pic:pic>
                  <pic:nvPicPr>
                    <pic:cNvPr id="50" name="image127.png"/>
                    <pic:cNvPicPr/>
                  </pic:nvPicPr>
                  <pic:blipFill>
                    <a:blip r:embed="rId135" cstate="print"/>
                    <a:stretch>
                      <a:fillRect/>
                    </a:stretch>
                  </pic:blipFill>
                  <pic:spPr>
                    <a:xfrm>
                      <a:off x="0" y="0"/>
                      <a:ext cx="5519945" cy="1926907"/>
                    </a:xfrm>
                    <a:prstGeom prst="rect">
                      <a:avLst/>
                    </a:prstGeom>
                  </pic:spPr>
                </pic:pic>
              </a:graphicData>
            </a:graphic>
          </wp:anchor>
        </w:drawing>
      </w:r>
      <w:r>
        <w:rPr/>
        <w:t>напруги, зокрема – транзисторів VТ3, VТ4 і діодів VD20, VD21, а також зме- ншення габаритів і маси високочастотного трансформатора, що підвищує, ТV3. Базові кола VТ3, VТ4 забезпечують форсоване включення транзисторів за допомогою елементів С40R31 і С41R32, а також обмежене насичення за допомогою елементів VD16, VD18.</w:t>
      </w:r>
    </w:p>
    <w:p>
      <w:pPr>
        <w:pStyle w:val="BodyText"/>
        <w:rPr>
          <w:sz w:val="20"/>
        </w:rPr>
      </w:pPr>
    </w:p>
    <w:p>
      <w:pPr>
        <w:pStyle w:val="BodyText"/>
        <w:spacing w:before="11"/>
        <w:rPr>
          <w:sz w:val="22"/>
        </w:rPr>
      </w:pPr>
      <w:r>
        <w:rPr/>
        <w:pict>
          <v:group style="position:absolute;margin-left:101.279999pt;margin-top:15.164649pt;width:437.05pt;height:41.2pt;mso-position-horizontal-relative:page;mso-position-vertical-relative:paragraph;z-index:-251358208;mso-wrap-distance-left:0;mso-wrap-distance-right:0" coordorigin="2026,303" coordsize="8741,824">
            <v:shape style="position:absolute;left:2025;top:303;width:8741;height:824" type="#_x0000_t75" stroked="false">
              <v:imagedata r:id="rId136" o:title=""/>
            </v:shape>
            <v:shape style="position:absolute;left:2025;top:303;width:8741;height:824" type="#_x0000_t202" filled="false" stroked="false">
              <v:textbox inset="0,0,0,0">
                <w:txbxContent>
                  <w:p>
                    <w:pPr>
                      <w:spacing w:line="316" w:lineRule="exact" w:before="0"/>
                      <w:ind w:left="544" w:right="541" w:firstLine="0"/>
                      <w:jc w:val="center"/>
                      <w:rPr>
                        <w:sz w:val="28"/>
                      </w:rPr>
                    </w:pPr>
                    <w:r>
                      <w:rPr>
                        <w:sz w:val="28"/>
                      </w:rPr>
                      <w:t>Рисунок 2.2 – Принципова схема фільтра мережевих перешкод,</w:t>
                    </w:r>
                  </w:p>
                  <w:p>
                    <w:pPr>
                      <w:spacing w:before="160"/>
                      <w:ind w:left="541" w:right="541" w:firstLine="0"/>
                      <w:jc w:val="center"/>
                      <w:rPr>
                        <w:sz w:val="28"/>
                      </w:rPr>
                    </w:pPr>
                    <w:r>
                      <w:rPr>
                        <w:sz w:val="28"/>
                      </w:rPr>
                      <w:t>випрямляча і фільтра, який згладжує</w:t>
                    </w:r>
                  </w:p>
                </w:txbxContent>
              </v:textbox>
              <w10:wrap type="none"/>
            </v:shape>
            <w10:wrap type="topAndBottom"/>
          </v:group>
        </w:pict>
      </w:r>
    </w:p>
    <w:p>
      <w:pPr>
        <w:pStyle w:val="BodyText"/>
        <w:spacing w:line="360" w:lineRule="auto" w:before="123"/>
        <w:ind w:left="102" w:right="106" w:firstLine="851"/>
        <w:jc w:val="both"/>
      </w:pPr>
      <w:r>
        <w:rPr/>
        <w:t>З вторинної обмотки трансформатора, що підвищує, напруга ампліту- дою до 500 В поступає в коло заряду конденсаторної батареї.</w:t>
      </w:r>
    </w:p>
    <w:p>
      <w:pPr>
        <w:pStyle w:val="BodyText"/>
        <w:spacing w:line="360" w:lineRule="auto"/>
        <w:ind w:left="102" w:right="102" w:firstLine="707"/>
        <w:jc w:val="both"/>
      </w:pPr>
      <w:r>
        <w:rPr/>
        <w:t>Конденсаторна батарея, схема випрямляча, датчика струму і датчика напруги приведені на рисунку 2.3. Імпульси напруги, модульовані по трива- лості за допомогою системи управління, випрямляються за допомогою ви- прямляча, реалізованого на діодах VD27, VD28, а також зворотному діоді VD29. Обмеження струму заряду здійснюється індуктивністю L5. Напруга заряду КБ – С54…С56 адекватно енергії запасеної у вказаній ємності. Дана напруга за допомогою датчика напруги – резистивного дільника R47...R49 – подається в систему управління для забезпечення можливості стабілізації U</w:t>
      </w:r>
      <w:r>
        <w:rPr>
          <w:vertAlign w:val="subscript"/>
        </w:rPr>
        <w:t>кб</w:t>
      </w:r>
      <w:r>
        <w:rPr>
          <w:vertAlign w:val="baseline"/>
        </w:rPr>
        <w:t> на заданому рівні з певною точністю. Регулювання зарядного струму також здійснюється за допомогою системи управління за допомогою формування зворотного зв'язку по струму, за допомогою включення в коло протікання струму зарядки резистивного датчика струму – низькоомного опору R42, па- діння напруги на якому аналогічно значенню струму зарядки.</w:t>
      </w:r>
    </w:p>
    <w:p>
      <w:pPr>
        <w:spacing w:after="0" w:line="360" w:lineRule="auto"/>
        <w:jc w:val="both"/>
        <w:sectPr>
          <w:pgSz w:w="11910" w:h="16840"/>
          <w:pgMar w:header="712" w:footer="0" w:top="1200" w:bottom="280" w:left="1600" w:right="740"/>
        </w:sectPr>
      </w:pPr>
    </w:p>
    <w:p>
      <w:pPr>
        <w:pStyle w:val="BodyText"/>
        <w:rPr>
          <w:sz w:val="20"/>
        </w:rPr>
      </w:pPr>
      <w:r>
        <w:rPr/>
        <w:pict>
          <v:shape style="position:absolute;margin-left:789.763pt;margin-top:537.900024pt;width:17.55pt;height:16.2pt;mso-position-horizontal-relative:page;mso-position-vertical-relative:page;z-index:251961344" type="#_x0000_t202" filled="false" stroked="false">
            <v:textbox inset="0,0,0,0" style="layout-flow:vertical">
              <w:txbxContent>
                <w:p>
                  <w:pPr>
                    <w:pStyle w:val="BodyText"/>
                    <w:spacing w:before="9"/>
                    <w:ind w:left="20"/>
                  </w:pPr>
                  <w:r>
                    <w:rPr/>
                    <w:t>50</w:t>
                  </w:r>
                </w:p>
              </w:txbxContent>
            </v:textbox>
            <w10:wrap type="none"/>
          </v:shape>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after="1"/>
        <w:rPr>
          <w:sz w:val="19"/>
        </w:rPr>
      </w:pPr>
    </w:p>
    <w:p>
      <w:pPr>
        <w:pStyle w:val="BodyText"/>
        <w:ind w:left="117"/>
        <w:rPr>
          <w:sz w:val="20"/>
        </w:rPr>
      </w:pPr>
      <w:r>
        <w:rPr>
          <w:sz w:val="20"/>
        </w:rPr>
        <w:drawing>
          <wp:inline distT="0" distB="0" distL="0" distR="0">
            <wp:extent cx="9078997" cy="3111817"/>
            <wp:effectExtent l="0" t="0" r="0" b="0"/>
            <wp:docPr id="51" name="image129.png"/>
            <wp:cNvGraphicFramePr>
              <a:graphicFrameLocks noChangeAspect="1"/>
            </wp:cNvGraphicFramePr>
            <a:graphic>
              <a:graphicData uri="http://schemas.openxmlformats.org/drawingml/2006/picture">
                <pic:pic>
                  <pic:nvPicPr>
                    <pic:cNvPr id="52" name="image129.png"/>
                    <pic:cNvPicPr/>
                  </pic:nvPicPr>
                  <pic:blipFill>
                    <a:blip r:embed="rId138" cstate="print"/>
                    <a:stretch>
                      <a:fillRect/>
                    </a:stretch>
                  </pic:blipFill>
                  <pic:spPr>
                    <a:xfrm>
                      <a:off x="0" y="0"/>
                      <a:ext cx="9078997" cy="3111817"/>
                    </a:xfrm>
                    <a:prstGeom prst="rect">
                      <a:avLst/>
                    </a:prstGeom>
                  </pic:spPr>
                </pic:pic>
              </a:graphicData>
            </a:graphic>
          </wp:inline>
        </w:drawing>
      </w:r>
      <w:r>
        <w:rPr>
          <w:sz w:val="20"/>
        </w:rPr>
      </w:r>
    </w:p>
    <w:p>
      <w:pPr>
        <w:pStyle w:val="BodyText"/>
        <w:rPr>
          <w:sz w:val="20"/>
        </w:rPr>
      </w:pPr>
    </w:p>
    <w:p>
      <w:pPr>
        <w:pStyle w:val="BodyText"/>
        <w:rPr>
          <w:sz w:val="20"/>
        </w:rPr>
      </w:pPr>
    </w:p>
    <w:p>
      <w:pPr>
        <w:pStyle w:val="BodyText"/>
        <w:rPr>
          <w:sz w:val="20"/>
        </w:rPr>
      </w:pPr>
    </w:p>
    <w:p>
      <w:pPr>
        <w:pStyle w:val="BodyText"/>
        <w:spacing w:before="8"/>
        <w:rPr>
          <w:sz w:val="18"/>
        </w:rPr>
      </w:pPr>
      <w:r>
        <w:rPr/>
        <w:pict>
          <v:group style="position:absolute;margin-left:75.360001pt;margin-top:12.742929pt;width:701.55pt;height:74.55pt;mso-position-horizontal-relative:page;mso-position-vertical-relative:paragraph;z-index:-251356160;mso-wrap-distance-left:0;mso-wrap-distance-right:0" coordorigin="1507,255" coordsize="14031,1491">
            <v:shape style="position:absolute;left:1507;top:254;width:14031;height:1491" type="#_x0000_t75" stroked="false">
              <v:imagedata r:id="rId139" o:title=""/>
            </v:shape>
            <v:shape style="position:absolute;left:1507;top:254;width:14031;height:1491" type="#_x0000_t202" filled="false" stroked="false">
              <v:textbox inset="0,0,0,0">
                <w:txbxContent>
                  <w:p>
                    <w:pPr>
                      <w:spacing w:line="376" w:lineRule="auto" w:before="2"/>
                      <w:ind w:left="3562" w:right="77" w:hanging="3474"/>
                      <w:jc w:val="left"/>
                      <w:rPr>
                        <w:sz w:val="28"/>
                      </w:rPr>
                    </w:pPr>
                    <w:r>
                      <w:rPr>
                        <w:sz w:val="28"/>
                      </w:rPr>
                      <w:t>Рисунок 2.3 - Схема електрична принципова перетворювача напруги, підвищую чого трансформатора, випрямляча, датчика струму, датчика напруги, конденсаторної батареї</w:t>
                    </w:r>
                  </w:p>
                </w:txbxContent>
              </v:textbox>
              <w10:wrap type="none"/>
            </v:shape>
            <w10:wrap type="topAndBottom"/>
          </v:group>
        </w:pict>
      </w:r>
    </w:p>
    <w:p>
      <w:pPr>
        <w:spacing w:after="0"/>
        <w:rPr>
          <w:sz w:val="18"/>
        </w:rPr>
        <w:sectPr>
          <w:headerReference w:type="default" r:id="rId137"/>
          <w:pgSz w:w="16840" w:h="11910" w:orient="landscape"/>
          <w:pgMar w:header="0" w:footer="0" w:top="0" w:bottom="280" w:left="1240" w:right="1100"/>
        </w:sectPr>
      </w:pPr>
    </w:p>
    <w:p>
      <w:pPr>
        <w:pStyle w:val="BodyText"/>
        <w:spacing w:line="360" w:lineRule="auto" w:before="79"/>
        <w:ind w:left="102" w:right="279" w:firstLine="707"/>
        <w:jc w:val="both"/>
      </w:pPr>
      <w:r>
        <w:rPr/>
        <w:t>Таким чином, розроблена структурна схема і відповідна їй принципова схема дозволяє реалізувати алгоритм заряду конденсаторної батареї за мож- ливо більш короткий проміжок часу з мінімальними витратами енергії в оди- ницю часу, а також реалізована підтримка напруги заряду конденсаторної ба- тареї практично з будь-якими значеннями точності, певними характеристи- ками системи управління і мінімально можливим кутом управління перетво- рювача напруги. Тому, завдяки високій точності підтримки U</w:t>
      </w:r>
      <w:r>
        <w:rPr>
          <w:vertAlign w:val="subscript"/>
        </w:rPr>
        <w:t>кб</w:t>
      </w:r>
      <w:r>
        <w:rPr>
          <w:vertAlign w:val="baseline"/>
        </w:rPr>
        <w:t> забезпечуєть- ся висока повторюваність параметрів імпульсів, що і є ціллю розробки при- строю [17].</w:t>
      </w:r>
    </w:p>
    <w:p>
      <w:pPr>
        <w:pStyle w:val="BodyText"/>
        <w:spacing w:before="4"/>
        <w:rPr>
          <w:sz w:val="42"/>
        </w:rPr>
      </w:pPr>
    </w:p>
    <w:p>
      <w:pPr>
        <w:pStyle w:val="Heading6"/>
        <w:numPr>
          <w:ilvl w:val="1"/>
          <w:numId w:val="12"/>
        </w:numPr>
        <w:tabs>
          <w:tab w:pos="1321" w:val="left" w:leader="none"/>
        </w:tabs>
        <w:spacing w:line="362" w:lineRule="auto" w:before="1" w:after="0"/>
        <w:ind w:left="102" w:right="292" w:firstLine="707"/>
        <w:jc w:val="left"/>
      </w:pPr>
      <w:r>
        <w:rPr/>
        <w:t>Розробка, обґрунтовування і опис принципової схеми блоку управління пристрою зарядки конденсаторної</w:t>
      </w:r>
      <w:r>
        <w:rPr>
          <w:spacing w:val="-8"/>
        </w:rPr>
        <w:t> </w:t>
      </w:r>
      <w:r>
        <w:rPr/>
        <w:t>батареї</w:t>
      </w:r>
    </w:p>
    <w:p>
      <w:pPr>
        <w:pStyle w:val="BodyText"/>
        <w:rPr>
          <w:b/>
          <w:sz w:val="41"/>
        </w:rPr>
      </w:pPr>
    </w:p>
    <w:p>
      <w:pPr>
        <w:pStyle w:val="BodyText"/>
        <w:spacing w:line="360" w:lineRule="auto" w:before="1"/>
        <w:ind w:left="102" w:right="279" w:firstLine="707"/>
        <w:jc w:val="both"/>
      </w:pPr>
      <w:r>
        <w:rPr/>
        <w:t>Принципова схема блоку управління пристрою зарядки конденсаторної батареї розроблена відповідно до структурної схеми (рисунок 2.1). Основни- ми вимогами при розробці схеми є швидкодія, надійність і здатність підтри- мувати U</w:t>
      </w:r>
      <w:r>
        <w:rPr>
          <w:vertAlign w:val="subscript"/>
        </w:rPr>
        <w:t>кб</w:t>
      </w:r>
      <w:r>
        <w:rPr>
          <w:vertAlign w:val="baseline"/>
        </w:rPr>
        <w:t> з точністю не більш ± 0,5 %, а також забезпечує заряд конденса- торної батареї до максимального значення напруги за обмежений час – не бі- льше 0,5 з постійним струмом заряду. Для задоволення вказаних вимог схема повинна бути реалізована на сучасній елементній базі з використанням най- сучасніших технічних рішень при мінімальних витратах.</w:t>
      </w:r>
    </w:p>
    <w:p>
      <w:pPr>
        <w:pStyle w:val="BodyText"/>
        <w:spacing w:line="360" w:lineRule="auto"/>
        <w:ind w:left="102" w:right="280" w:firstLine="707"/>
        <w:jc w:val="both"/>
      </w:pPr>
      <w:r>
        <w:rPr/>
        <w:t>Принципова схема системи завдання напруги заряду приведена на ри- сунку 2.4. На мікроконтролері DD2 виконано блок керування, мікросхема DD1 являє собою драйвер USB, індикація відбувається на LCD дисплеї D1, а робочі дані вводяться за допомогою кнопок SB1... SB12. З виходу мікроконт- ролера DD2 цифровий сигнал потрапляє до входів паралельного цифро- аналогового перетворювача. Попередній і системний скид мікроконтролера виконано на кнопці SB13, конденсаторі C27 і резисторі R8. Для зберігання заданої інформації в мікроконтролері встановлено батарею GB1, напруга з якої, в разі зникання живлячої напруги, через діод VD2 живить DD1.</w:t>
      </w:r>
    </w:p>
    <w:p>
      <w:pPr>
        <w:spacing w:after="0" w:line="360" w:lineRule="auto"/>
        <w:jc w:val="both"/>
        <w:sectPr>
          <w:headerReference w:type="default" r:id="rId140"/>
          <w:pgSz w:w="11910" w:h="16840"/>
          <w:pgMar w:header="712" w:footer="0" w:top="1200" w:bottom="280" w:left="1600" w:right="560"/>
          <w:pgNumType w:start="51"/>
        </w:sectPr>
      </w:pPr>
    </w:p>
    <w:p>
      <w:pPr>
        <w:pStyle w:val="BodyText"/>
        <w:spacing w:before="11"/>
        <w:rPr>
          <w:sz w:val="16"/>
        </w:rPr>
      </w:pPr>
    </w:p>
    <w:p>
      <w:pPr>
        <w:pStyle w:val="BodyText"/>
        <w:ind w:left="470"/>
        <w:rPr>
          <w:sz w:val="20"/>
        </w:rPr>
      </w:pPr>
      <w:r>
        <w:rPr>
          <w:sz w:val="20"/>
        </w:rPr>
        <w:drawing>
          <wp:inline distT="0" distB="0" distL="0" distR="0">
            <wp:extent cx="5677767" cy="5501735"/>
            <wp:effectExtent l="0" t="0" r="0" b="0"/>
            <wp:docPr id="53" name="image131.png"/>
            <wp:cNvGraphicFramePr>
              <a:graphicFrameLocks noChangeAspect="1"/>
            </wp:cNvGraphicFramePr>
            <a:graphic>
              <a:graphicData uri="http://schemas.openxmlformats.org/drawingml/2006/picture">
                <pic:pic>
                  <pic:nvPicPr>
                    <pic:cNvPr id="54" name="image131.png"/>
                    <pic:cNvPicPr/>
                  </pic:nvPicPr>
                  <pic:blipFill>
                    <a:blip r:embed="rId141" cstate="print"/>
                    <a:stretch>
                      <a:fillRect/>
                    </a:stretch>
                  </pic:blipFill>
                  <pic:spPr>
                    <a:xfrm>
                      <a:off x="0" y="0"/>
                      <a:ext cx="5677767" cy="5501735"/>
                    </a:xfrm>
                    <a:prstGeom prst="rect">
                      <a:avLst/>
                    </a:prstGeom>
                  </pic:spPr>
                </pic:pic>
              </a:graphicData>
            </a:graphic>
          </wp:inline>
        </w:drawing>
      </w:r>
      <w:r>
        <w:rPr>
          <w:sz w:val="20"/>
        </w:rPr>
      </w:r>
    </w:p>
    <w:p>
      <w:pPr>
        <w:pStyle w:val="BodyText"/>
        <w:spacing w:before="5"/>
        <w:rPr>
          <w:sz w:val="27"/>
        </w:rPr>
      </w:pPr>
      <w:r>
        <w:rPr/>
        <w:pict>
          <v:group style="position:absolute;margin-left:90.720001pt;margin-top:17.754152pt;width:463.95pt;height:40.1pt;mso-position-horizontal-relative:page;mso-position-vertical-relative:paragraph;z-index:-251353088;mso-wrap-distance-left:0;mso-wrap-distance-right:0" coordorigin="1814,355" coordsize="9279,802">
            <v:shape style="position:absolute;left:1814;top:355;width:9279;height:788" type="#_x0000_t75" stroked="false">
              <v:imagedata r:id="rId142" o:title=""/>
            </v:shape>
            <v:shape style="position:absolute;left:1814;top:355;width:9279;height:802" type="#_x0000_t202" filled="false" stroked="false">
              <v:textbox inset="0,0,0,0">
                <w:txbxContent>
                  <w:p>
                    <w:pPr>
                      <w:spacing w:line="316" w:lineRule="exact" w:before="0"/>
                      <w:ind w:left="308" w:right="305" w:firstLine="0"/>
                      <w:jc w:val="center"/>
                      <w:rPr>
                        <w:sz w:val="28"/>
                      </w:rPr>
                    </w:pPr>
                    <w:r>
                      <w:rPr>
                        <w:sz w:val="28"/>
                      </w:rPr>
                      <w:t>Рисунок 2.4 - Схема електрична принципова блоку керування, драйверу</w:t>
                    </w:r>
                  </w:p>
                  <w:p>
                    <w:pPr>
                      <w:spacing w:before="163"/>
                      <w:ind w:left="305" w:right="305" w:firstLine="0"/>
                      <w:jc w:val="center"/>
                      <w:rPr>
                        <w:sz w:val="28"/>
                      </w:rPr>
                    </w:pPr>
                    <w:r>
                      <w:rPr>
                        <w:sz w:val="28"/>
                      </w:rPr>
                      <w:t>USB, блоку клавіатури і блоку індикації</w:t>
                    </w:r>
                  </w:p>
                </w:txbxContent>
              </v:textbox>
              <w10:wrap type="none"/>
            </v:shape>
            <w10:wrap type="topAndBottom"/>
          </v:group>
        </w:pict>
      </w:r>
    </w:p>
    <w:p>
      <w:pPr>
        <w:pStyle w:val="BodyText"/>
        <w:rPr>
          <w:sz w:val="20"/>
        </w:rPr>
      </w:pPr>
    </w:p>
    <w:p>
      <w:pPr>
        <w:pStyle w:val="BodyText"/>
        <w:spacing w:before="2"/>
        <w:rPr>
          <w:sz w:val="16"/>
        </w:rPr>
      </w:pPr>
    </w:p>
    <w:p>
      <w:pPr>
        <w:pStyle w:val="BodyText"/>
        <w:spacing w:line="360" w:lineRule="auto" w:before="89"/>
        <w:ind w:left="102" w:right="282" w:firstLine="707"/>
        <w:jc w:val="both"/>
      </w:pPr>
      <w:r>
        <w:rPr/>
        <w:t>Дванадцятирозрядний код з виходу мікроконтролера поступає на вхід цифро-аналогового перетворювача, схему якого, разом з схемою джерела опорної напруги зображено на рисунку 2.5. Джерело опорної напруги зібрано по схемі прецизійного стабілізатора напруги + 10,24 В на основі мікросхеми DА1 – операційного підсилювача помилки. Регулюючим елементом в даній схемі є транзистор VT1. Мікросхема DD3 включена по схемі помножуючого цифро-аналогового перетворювача з повторювачем DА2 на виході, перетво- рюючим струм на виході цифро-аналогового перетворювача в напругу, від-</w:t>
      </w:r>
    </w:p>
    <w:p>
      <w:pPr>
        <w:spacing w:after="0" w:line="360" w:lineRule="auto"/>
        <w:jc w:val="both"/>
        <w:sectPr>
          <w:pgSz w:w="11910" w:h="16840"/>
          <w:pgMar w:header="712" w:footer="0" w:top="1200" w:bottom="280" w:left="1600" w:right="560"/>
        </w:sectPr>
      </w:pPr>
    </w:p>
    <w:p>
      <w:pPr>
        <w:pStyle w:val="BodyText"/>
        <w:spacing w:line="360" w:lineRule="auto" w:before="79"/>
        <w:ind w:left="102"/>
      </w:pPr>
      <w:r>
        <w:rPr/>
        <w:t>повідну значенню цифрового коду на виході ЦАП. Діоди VD4, VD6 забезпе- чують необхідну послідовність підключення напруги живлення [18].</w:t>
      </w:r>
    </w:p>
    <w:p>
      <w:pPr>
        <w:pStyle w:val="BodyText"/>
        <w:spacing w:before="2"/>
      </w:pPr>
      <w:r>
        <w:rPr/>
        <w:pict>
          <v:group style="position:absolute;margin-left:96.55407pt;margin-top:18.154884pt;width:457.85pt;height:297.850pt;mso-position-horizontal-relative:page;mso-position-vertical-relative:paragraph;z-index:-251350016;mso-wrap-distance-left:0;mso-wrap-distance-right:0" coordorigin="1931,363" coordsize="9157,5957">
            <v:shape style="position:absolute;left:1931;top:363;width:9112;height:5957" type="#_x0000_t75" stroked="false">
              <v:imagedata r:id="rId143" o:title=""/>
            </v:shape>
            <v:shape style="position:absolute;left:9441;top:2752;width:1647;height:879" type="#_x0000_t75" stroked="false">
              <v:imagedata r:id="rId144" o:title=""/>
            </v:shape>
            <v:shape style="position:absolute;left:9444;top:535;width:1644;height:879" type="#_x0000_t75" stroked="false">
              <v:imagedata r:id="rId145" o:title=""/>
            </v:shape>
            <v:shape style="position:absolute;left:9602;top:555;width:1353;height:828" type="#_x0000_t202" filled="false" stroked="false">
              <v:textbox inset="0,0,0,0">
                <w:txbxContent>
                  <w:p>
                    <w:pPr>
                      <w:spacing w:line="244" w:lineRule="auto" w:before="0"/>
                      <w:ind w:left="-1" w:right="18" w:firstLine="2"/>
                      <w:jc w:val="center"/>
                      <w:rPr>
                        <w:sz w:val="24"/>
                      </w:rPr>
                    </w:pPr>
                    <w:r>
                      <w:rPr>
                        <w:sz w:val="24"/>
                      </w:rPr>
                      <w:t>До     повторювача напруги 3</w:t>
                    </w:r>
                  </w:p>
                </w:txbxContent>
              </v:textbox>
              <w10:wrap type="none"/>
            </v:shape>
            <v:shape style="position:absolute;left:9599;top:2770;width:1354;height:826" type="#_x0000_t202" filled="false" stroked="false">
              <v:textbox inset="0,0,0,0">
                <w:txbxContent>
                  <w:p>
                    <w:pPr>
                      <w:spacing w:line="242" w:lineRule="auto" w:before="0"/>
                      <w:ind w:left="0" w:right="18" w:firstLine="1"/>
                      <w:jc w:val="center"/>
                      <w:rPr>
                        <w:sz w:val="24"/>
                      </w:rPr>
                    </w:pPr>
                    <w:r>
                      <w:rPr>
                        <w:sz w:val="24"/>
                      </w:rPr>
                      <w:t>До     повторювача напруги 2</w:t>
                    </w:r>
                  </w:p>
                </w:txbxContent>
              </v:textbox>
              <w10:wrap type="none"/>
            </v:shape>
            <w10:wrap type="topAndBottom"/>
          </v:group>
        </w:pict>
      </w:r>
    </w:p>
    <w:p>
      <w:pPr>
        <w:pStyle w:val="BodyText"/>
        <w:rPr>
          <w:sz w:val="20"/>
        </w:rPr>
      </w:pPr>
    </w:p>
    <w:p>
      <w:pPr>
        <w:pStyle w:val="BodyText"/>
        <w:spacing w:before="1"/>
        <w:rPr>
          <w:sz w:val="16"/>
        </w:rPr>
      </w:pPr>
      <w:r>
        <w:rPr/>
        <w:pict>
          <v:group style="position:absolute;margin-left:91.199997pt;margin-top:11.20426pt;width:471pt;height:50.4pt;mso-position-horizontal-relative:page;mso-position-vertical-relative:paragraph;z-index:-251347968;mso-wrap-distance-left:0;mso-wrap-distance-right:0" coordorigin="1824,224" coordsize="9420,1008">
            <v:shape style="position:absolute;left:1824;top:224;width:9420;height:1008" type="#_x0000_t75" stroked="false">
              <v:imagedata r:id="rId146" o:title=""/>
            </v:shape>
            <v:shape style="position:absolute;left:1824;top:224;width:9420;height:1008" type="#_x0000_t202" filled="false" stroked="false">
              <v:textbox inset="0,0,0,0">
                <w:txbxContent>
                  <w:p>
                    <w:pPr>
                      <w:spacing w:line="364" w:lineRule="auto" w:before="0"/>
                      <w:ind w:left="2614" w:right="422" w:hanging="2199"/>
                      <w:jc w:val="left"/>
                      <w:rPr>
                        <w:sz w:val="28"/>
                      </w:rPr>
                    </w:pPr>
                    <w:r>
                      <w:rPr>
                        <w:sz w:val="28"/>
                      </w:rPr>
                      <w:t>Рисунок 2.5 - Схема електрична принципова джерела опорної напруги і цифро-аналогового перетворювача</w:t>
                    </w:r>
                  </w:p>
                </w:txbxContent>
              </v:textbox>
              <w10:wrap type="none"/>
            </v:shape>
            <w10:wrap type="topAndBottom"/>
          </v:group>
        </w:pict>
      </w:r>
    </w:p>
    <w:p>
      <w:pPr>
        <w:pStyle w:val="BodyText"/>
        <w:spacing w:line="360" w:lineRule="auto" w:before="207"/>
        <w:ind w:left="102" w:right="285" w:firstLine="707"/>
        <w:jc w:val="both"/>
      </w:pPr>
      <w:r>
        <w:rPr/>
        <w:t>Опорна напруга джерела опорної напруги через буфер DА5, включений по схемі повторювача напруги поступає на вхід інтегратора, зібраного на операційному підсилювачі DА9, виконуючого роль суматора, до інверсного входу якого підключено напругу зворотного зв'язку з датчика струму заряду конденсаторної батареї через інвертор напруги на основі DА6. Принципова схема повторювача напруги і інтегратора приведена на рисунку 2.6.</w:t>
      </w:r>
    </w:p>
    <w:p>
      <w:pPr>
        <w:pStyle w:val="BodyText"/>
        <w:spacing w:line="360" w:lineRule="auto" w:before="3"/>
        <w:ind w:left="102" w:right="286" w:firstLine="707"/>
        <w:jc w:val="both"/>
      </w:pPr>
      <w:r>
        <w:rPr/>
        <w:t>Для створення системи широтно-імпульсної модуляції напруги управ- ління силовими ключами перетворювача (рисунок 2.3), в схемі системи керу- вання присутній генератор напруги, яка лінійно змінюється, принципова схема якого приведена на рисунку 2.5.</w:t>
      </w:r>
    </w:p>
    <w:p>
      <w:pPr>
        <w:spacing w:after="0" w:line="360" w:lineRule="auto"/>
        <w:jc w:val="both"/>
        <w:sectPr>
          <w:pgSz w:w="11910" w:h="16840"/>
          <w:pgMar w:header="712" w:footer="0" w:top="1200" w:bottom="280" w:left="1600" w:right="560"/>
        </w:sectPr>
      </w:pPr>
    </w:p>
    <w:p>
      <w:pPr>
        <w:pStyle w:val="BodyText"/>
        <w:rPr>
          <w:sz w:val="20"/>
        </w:rPr>
      </w:pPr>
      <w:r>
        <w:rPr/>
        <w:pict>
          <v:shape style="position:absolute;margin-left:789.763pt;margin-top:537.900024pt;width:17.55pt;height:16.2pt;mso-position-horizontal-relative:page;mso-position-vertical-relative:page;z-index:251971584" type="#_x0000_t202" filled="false" stroked="false">
            <v:textbox inset="0,0,0,0" style="layout-flow:vertical">
              <w:txbxContent>
                <w:p>
                  <w:pPr>
                    <w:pStyle w:val="BodyText"/>
                    <w:spacing w:before="9"/>
                    <w:ind w:left="20"/>
                  </w:pPr>
                  <w:r>
                    <w:rPr/>
                    <w:t>54</w:t>
                  </w:r>
                </w:p>
              </w:txbxContent>
            </v:textbox>
            <w10:wrap type="none"/>
          </v:shape>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rPr>
          <w:sz w:val="17"/>
        </w:rPr>
      </w:pPr>
    </w:p>
    <w:p>
      <w:pPr>
        <w:pStyle w:val="BodyText"/>
        <w:ind w:left="201"/>
        <w:rPr>
          <w:sz w:val="20"/>
        </w:rPr>
      </w:pPr>
      <w:r>
        <w:rPr>
          <w:sz w:val="20"/>
        </w:rPr>
        <w:drawing>
          <wp:inline distT="0" distB="0" distL="0" distR="0">
            <wp:extent cx="8819438" cy="4516278"/>
            <wp:effectExtent l="0" t="0" r="0" b="0"/>
            <wp:docPr id="55" name="image137.png"/>
            <wp:cNvGraphicFramePr>
              <a:graphicFrameLocks noChangeAspect="1"/>
            </wp:cNvGraphicFramePr>
            <a:graphic>
              <a:graphicData uri="http://schemas.openxmlformats.org/drawingml/2006/picture">
                <pic:pic>
                  <pic:nvPicPr>
                    <pic:cNvPr id="56" name="image137.png"/>
                    <pic:cNvPicPr/>
                  </pic:nvPicPr>
                  <pic:blipFill>
                    <a:blip r:embed="rId148" cstate="print"/>
                    <a:stretch>
                      <a:fillRect/>
                    </a:stretch>
                  </pic:blipFill>
                  <pic:spPr>
                    <a:xfrm>
                      <a:off x="0" y="0"/>
                      <a:ext cx="8819438" cy="4516278"/>
                    </a:xfrm>
                    <a:prstGeom prst="rect">
                      <a:avLst/>
                    </a:prstGeom>
                  </pic:spPr>
                </pic:pic>
              </a:graphicData>
            </a:graphic>
          </wp:inline>
        </w:drawing>
      </w:r>
      <w:r>
        <w:rPr>
          <w:sz w:val="20"/>
        </w:rPr>
      </w:r>
    </w:p>
    <w:p>
      <w:pPr>
        <w:pStyle w:val="BodyText"/>
        <w:rPr>
          <w:sz w:val="20"/>
        </w:rPr>
      </w:pPr>
    </w:p>
    <w:p>
      <w:pPr>
        <w:pStyle w:val="BodyText"/>
        <w:spacing w:before="10"/>
        <w:rPr>
          <w:sz w:val="19"/>
        </w:rPr>
      </w:pPr>
      <w:r>
        <w:rPr/>
        <w:pict>
          <v:group style="position:absolute;margin-left:85.559998pt;margin-top:13.375575pt;width:699.15pt;height:56.8pt;mso-position-horizontal-relative:page;mso-position-vertical-relative:paragraph;z-index:-251345920;mso-wrap-distance-left:0;mso-wrap-distance-right:0" coordorigin="1711,268" coordsize="13983,1136">
            <v:shape style="position:absolute;left:1711;top:267;width:13983;height:1136" type="#_x0000_t75" stroked="false">
              <v:imagedata r:id="rId149" o:title=""/>
            </v:shape>
            <v:shape style="position:absolute;left:1711;top:267;width:13983;height:1136" type="#_x0000_t202" filled="false" stroked="false">
              <v:textbox inset="0,0,0,0">
                <w:txbxContent>
                  <w:p>
                    <w:pPr>
                      <w:spacing w:line="369" w:lineRule="auto" w:before="31"/>
                      <w:ind w:left="1200" w:right="0" w:hanging="855"/>
                      <w:jc w:val="left"/>
                      <w:rPr>
                        <w:sz w:val="28"/>
                      </w:rPr>
                    </w:pPr>
                    <w:r>
                      <w:rPr>
                        <w:sz w:val="28"/>
                      </w:rPr>
                      <w:t>Рисунок 2.6 - Схема електрична принципова повторювача напруги, інвертора напруги, інтегратора, генератора напруги що лінійно змінюється, широтно-імпульсного модулятора, компаратора і схеми захисту</w:t>
                    </w:r>
                  </w:p>
                </w:txbxContent>
              </v:textbox>
              <w10:wrap type="none"/>
            </v:shape>
            <w10:wrap type="topAndBottom"/>
          </v:group>
        </w:pict>
      </w:r>
    </w:p>
    <w:p>
      <w:pPr>
        <w:spacing w:after="0"/>
        <w:rPr>
          <w:sz w:val="19"/>
        </w:rPr>
        <w:sectPr>
          <w:headerReference w:type="default" r:id="rId147"/>
          <w:pgSz w:w="16840" w:h="11910" w:orient="landscape"/>
          <w:pgMar w:header="0" w:footer="0" w:top="0" w:bottom="280" w:left="1600" w:right="1040"/>
        </w:sectPr>
      </w:pPr>
    </w:p>
    <w:p>
      <w:pPr>
        <w:pStyle w:val="BodyText"/>
        <w:spacing w:line="360" w:lineRule="auto" w:before="119"/>
        <w:ind w:left="242" w:right="240" w:firstLine="707"/>
        <w:jc w:val="both"/>
      </w:pPr>
      <w:r>
        <w:rPr/>
        <w:t>Для створення системи широтно-імпульсної модуляції напруги управ- ління силовими ключами перетворювача (рисунок 2.3), в схемі системи керу- вання присутній генератор напруги, що лінійно змінюється, принципова схе- ма якого приведена на рисунку 2.5. Генератор напруги, яка лінійно змінюєть- ся, складається з власне формувача напруги пилкоподібної форми на основі одноперехідного транзистора VT2 і конденсатора С42, а також резисторів R27, R30, R34, R35. Пилкоподібна напруга з формувача подається на опера- ційний підсилювач DА10 включений по схемі інвертора напруги. Діаграми роботи генератора напруги, яка лінійно змінюється, приведені на  рисунку 2.7.</w:t>
      </w:r>
    </w:p>
    <w:p>
      <w:pPr>
        <w:pStyle w:val="BodyText"/>
        <w:spacing w:before="3"/>
        <w:rPr>
          <w:sz w:val="19"/>
        </w:rPr>
      </w:pPr>
      <w:r>
        <w:rPr/>
        <w:pict>
          <v:group style="position:absolute;margin-left:81.839996pt;margin-top:13.030315pt;width:474.15pt;height:217.8pt;mso-position-horizontal-relative:page;mso-position-vertical-relative:paragraph;z-index:-251337728;mso-wrap-distance-left:0;mso-wrap-distance-right:0" coordorigin="1637,261" coordsize="9483,4356">
            <v:shape style="position:absolute;left:3919;top:3541;width:425;height:219" type="#_x0000_t75" stroked="false">
              <v:imagedata r:id="rId151" o:title=""/>
            </v:shape>
            <v:line style="position:absolute" from="4374,4336" to="4375,3436" stroked="true" strokeweight=".5pt" strokecolor="#000000">
              <v:stroke dashstyle="solid"/>
            </v:line>
            <v:shape style="position:absolute;left:4131;top:3748;width:249;height:80" coordorigin="4131,3748" coordsize="249,80" path="m4260,3748l4293,3781,4300,3781,4300,3796,4292,3796,4260,3828,4358,3796,4300,3796,4358,3796,4380,3789,4260,3748xm4300,3788l4292,3796,4300,3796,4300,3788xm4131,3780l4131,3795,4292,3796,4300,3788,4293,3781,4131,3780xm4293,3781l4300,3788,4300,3781,4293,3781xe" filled="true" fillcolor="#000000" stroked="false">
              <v:path arrowok="t"/>
              <v:fill type="solid"/>
            </v:shape>
            <v:line style="position:absolute" from="4100,3788" to="4820,3788" stroked="true" strokeweight=".75pt" strokecolor="#000000">
              <v:stroke dashstyle="solid"/>
            </v:line>
            <v:shape style="position:absolute;left:4528;top:3748;width:249;height:80" coordorigin="4528,3748" coordsize="249,80" path="m4648,3748l4528,3789,4648,3828,4616,3796,4608,3796,4608,3781,4615,3781,4648,3748xm4608,3788l4608,3796,4616,3796,4608,3788xm4616,3796l4608,3796,4616,3796,4616,3796xm4777,3780l4615,3781,4608,3788,4616,3796,4777,3795,4777,3780xm4615,3781l4608,3781,4608,3788,4615,3781xe" filled="true" fillcolor="#000000" stroked="false">
              <v:path arrowok="t"/>
              <v:fill type="solid"/>
            </v:shape>
            <v:shape style="position:absolute;left:2356;top:4227;width:425;height:281" type="#_x0000_t75" stroked="false">
              <v:imagedata r:id="rId152" o:title=""/>
            </v:shape>
            <v:shape style="position:absolute;left:1636;top:2192;width:1112;height:615" type="#_x0000_t75" stroked="false">
              <v:imagedata r:id="rId153" o:title=""/>
            </v:shape>
            <v:shape style="position:absolute;left:2023;top:260;width:816;height:293" type="#_x0000_t75" stroked="false">
              <v:imagedata r:id="rId154" o:title=""/>
            </v:shape>
            <v:shape style="position:absolute;left:2783;top:317;width:80;height:2109" coordorigin="2783,318" coordsize="80,2109" path="m2823,438l2816,453,2815,2427,2830,2427,2831,518,2831,453,2823,438xm2823,318l2783,518,2816,453,2816,438,2847,438,2823,318xm2847,438l2831,438,2831,453,2863,518,2847,438xm2831,438l2823,438,2831,453,2831,438xm2823,438l2816,438,2816,453,2823,438xe" filled="true" fillcolor="#000000" stroked="false">
              <v:path arrowok="t"/>
              <v:fill type="solid"/>
            </v:shape>
            <v:shape style="position:absolute;left:10579;top:2060;width:540;height:396" type="#_x0000_t75" stroked="false">
              <v:imagedata r:id="rId78" o:title=""/>
            </v:shape>
            <v:shape style="position:absolute;left:2822;top:2154;width:7938;height:80" coordorigin="2822,2154" coordsize="7938,80" path="m10560,2154l10625,2187,10640,2187,10640,2202,10625,2202,10560,2234,10722,2202,10640,2202,10722,2202,10760,2194,10560,2154xm10640,2194l10625,2202,10640,2202,10640,2194xm2822,2186l2822,2201,10625,2202,10640,2194,10625,2187,2822,2186xm10625,2187l10640,2194,10640,2187,10625,2187xe" filled="true" fillcolor="#000000" stroked="false">
              <v:path arrowok="t"/>
              <v:fill type="solid"/>
            </v:shape>
            <v:shape style="position:absolute;left:2822;top:776;width:1701;height:1419" coordorigin="2822,777" coordsize="1701,1419" path="m4523,777l2822,2196,4523,2196,4523,777xe" filled="true" fillcolor="#ffffff" stroked="false">
              <v:path arrowok="t"/>
              <v:fill type="solid"/>
            </v:shape>
            <v:shape style="position:absolute;left:2822;top:776;width:1701;height:1419" coordorigin="2822,777" coordsize="1701,1419" path="m4523,2196l4523,777,2822,2196,4523,2196xe" filled="false" stroked="true" strokeweight=".75pt" strokecolor="#000000">
              <v:path arrowok="t"/>
              <v:stroke dashstyle="solid"/>
            </v:shape>
            <v:shape style="position:absolute;left:4522;top:776;width:1701;height:1419" coordorigin="4523,777" coordsize="1701,1419" path="m6224,777l4523,2196,6224,2196,6224,777xe" filled="true" fillcolor="#ffffff" stroked="false">
              <v:path arrowok="t"/>
              <v:fill type="solid"/>
            </v:shape>
            <v:shape style="position:absolute;left:4522;top:776;width:1701;height:1419" coordorigin="4523,777" coordsize="1701,1419" path="m6224,2196l6224,777,4523,2196,6224,2196xe" filled="false" stroked="true" strokeweight=".75pt" strokecolor="#000000">
              <v:path arrowok="t"/>
              <v:stroke dashstyle="solid"/>
            </v:shape>
            <v:shape style="position:absolute;left:6218;top:776;width:1700;height:1419" coordorigin="6218,777" coordsize="1700,1419" path="m7917,777l6218,2196,7917,2196,7917,777xe" filled="true" fillcolor="#ffffff" stroked="false">
              <v:path arrowok="t"/>
              <v:fill type="solid"/>
            </v:shape>
            <v:shape style="position:absolute;left:6218;top:776;width:1700;height:1419" coordorigin="6218,777" coordsize="1700,1419" path="m7917,2196l7917,777,6218,2196,7917,2196xe" filled="false" stroked="true" strokeweight=".75pt" strokecolor="#000000">
              <v:path arrowok="t"/>
              <v:stroke dashstyle="solid"/>
            </v:shape>
            <v:shape style="position:absolute;left:7913;top:776;width:1703;height:1419" coordorigin="7913,777" coordsize="1703,1419" path="m9615,777l7913,2196,9615,2196,9615,777xe" filled="true" fillcolor="#ffffff" stroked="false">
              <v:path arrowok="t"/>
              <v:fill type="solid"/>
            </v:shape>
            <v:shape style="position:absolute;left:7913;top:776;width:1703;height:1419" coordorigin="7913,777" coordsize="1703,1419" path="m9615,2196l9615,777,7913,2196,9615,2196xe" filled="false" stroked="true" strokeweight=".75pt" strokecolor="#000000">
              <v:path arrowok="t"/>
              <v:stroke dashstyle="solid"/>
            </v:shape>
            <v:line style="position:absolute" from="9631,2182" to="9845,2002" stroked="true" strokeweight=".75pt" strokecolor="#000000">
              <v:stroke dashstyle="solid"/>
            </v:line>
            <v:shape style="position:absolute;left:2783;top:2477;width:80;height:2108" coordorigin="2783,2478" coordsize="80,2108" path="m2823,2598l2816,2613,2815,4586,2830,4586,2831,2678,2831,2613,2823,2598xm2823,2478l2783,2678,2816,2613,2816,2598,2847,2598,2823,2478xm2847,2598l2831,2598,2831,2613,2863,2678,2847,2598xm2831,2598l2823,2598,2831,2613,2831,2598xm2823,2598l2816,2598,2816,2613,2823,2598xe" filled="true" fillcolor="#000000" stroked="false">
              <v:path arrowok="t"/>
              <v:fill type="solid"/>
            </v:shape>
            <v:shape style="position:absolute;left:10579;top:4220;width:540;height:396" type="#_x0000_t75" stroked="false">
              <v:imagedata r:id="rId78" o:title=""/>
            </v:shape>
            <v:shape style="position:absolute;left:2822;top:4313;width:7938;height:80" coordorigin="2822,4313" coordsize="7938,80" path="m10560,4313l10625,4346,10640,4346,10640,4361,10625,4361,10560,4393,10723,4361,10640,4361,10723,4361,10760,4353,10560,4313xm10640,4353l10625,4361,10640,4361,10640,4353xm2822,4345l2822,4360,10625,4361,10640,4353,10625,4346,2822,4345xm10625,4346l10640,4353,10640,4346,10625,4346xe" filled="true" fillcolor="#000000" stroked="false">
              <v:path arrowok="t"/>
              <v:fill type="solid"/>
            </v:shape>
            <v:line style="position:absolute" from="9824,3106" to="9608,2926" stroked="true" strokeweight=".75pt" strokecolor="#000000">
              <v:stroke dashstyle="solid"/>
            </v:line>
            <v:line style="position:absolute" from="2821,2931" to="4522,4490" stroked="true" strokeweight=".75pt" strokecolor="#000000">
              <v:stroke dashstyle="solid"/>
            </v:line>
            <v:line style="position:absolute" from="4517,2926" to="4519,4485" stroked="true" strokeweight=".75pt" strokecolor="#000000">
              <v:stroke dashstyle="solid"/>
            </v:line>
            <v:line style="position:absolute" from="4517,2931" to="6218,4490" stroked="true" strokeweight=".75pt" strokecolor="#000000">
              <v:stroke dashstyle="solid"/>
            </v:line>
            <v:line style="position:absolute" from="6213,2926" to="6215,4485" stroked="true" strokeweight=".75pt" strokecolor="#000000">
              <v:stroke dashstyle="solid"/>
            </v:line>
            <v:line style="position:absolute" from="6218,2931" to="7919,4490" stroked="true" strokeweight=".75pt" strokecolor="#000000">
              <v:stroke dashstyle="solid"/>
            </v:line>
            <v:line style="position:absolute" from="7914,2926" to="7916,4485" stroked="true" strokeweight=".75pt" strokecolor="#000000">
              <v:stroke dashstyle="solid"/>
            </v:line>
            <v:line style="position:absolute" from="7914,2931" to="9615,4490" stroked="true" strokeweight=".75pt" strokecolor="#000000">
              <v:stroke dashstyle="solid"/>
            </v:line>
            <v:line style="position:absolute" from="9610,2926" to="9612,4485" stroked="true" strokeweight=".75pt" strokecolor="#000000">
              <v:stroke dashstyle="solid"/>
            </v:line>
            <v:shape style="position:absolute;left:2179;top:265;width:523;height:330" type="#_x0000_t202" filled="false" stroked="false">
              <v:textbox inset="0,0,0,0">
                <w:txbxContent>
                  <w:p>
                    <w:pPr>
                      <w:spacing w:line="330" w:lineRule="exact" w:before="0"/>
                      <w:ind w:left="0" w:right="0" w:firstLine="0"/>
                      <w:jc w:val="left"/>
                      <w:rPr>
                        <w:sz w:val="18"/>
                      </w:rPr>
                    </w:pPr>
                    <w:r>
                      <w:rPr>
                        <w:position w:val="4"/>
                        <w:sz w:val="28"/>
                      </w:rPr>
                      <w:t>U</w:t>
                    </w:r>
                    <w:r>
                      <w:rPr>
                        <w:sz w:val="18"/>
                      </w:rPr>
                      <w:t>C42</w:t>
                    </w:r>
                  </w:p>
                </w:txbxContent>
              </v:textbox>
              <w10:wrap type="none"/>
            </v:shape>
            <v:shape style="position:absolute;left:1735;top:2197;width:1006;height:652" type="#_x0000_t202" filled="false" stroked="false">
              <v:textbox inset="0,0,0,0">
                <w:txbxContent>
                  <w:p>
                    <w:pPr>
                      <w:spacing w:line="311" w:lineRule="exact" w:before="0"/>
                      <w:ind w:left="0" w:right="18" w:firstLine="0"/>
                      <w:jc w:val="right"/>
                      <w:rPr>
                        <w:sz w:val="28"/>
                      </w:rPr>
                    </w:pPr>
                    <w:r>
                      <w:rPr>
                        <w:w w:val="100"/>
                        <w:sz w:val="28"/>
                      </w:rPr>
                      <w:t>0</w:t>
                    </w:r>
                  </w:p>
                  <w:p>
                    <w:pPr>
                      <w:spacing w:before="0"/>
                      <w:ind w:left="0" w:right="0" w:firstLine="0"/>
                      <w:jc w:val="left"/>
                      <w:rPr>
                        <w:sz w:val="18"/>
                      </w:rPr>
                    </w:pPr>
                    <w:r>
                      <w:rPr>
                        <w:position w:val="4"/>
                        <w:sz w:val="28"/>
                      </w:rPr>
                      <w:t>U</w:t>
                    </w:r>
                    <w:r>
                      <w:rPr>
                        <w:sz w:val="18"/>
                      </w:rPr>
                      <w:t>вых DA10</w:t>
                    </w:r>
                  </w:p>
                </w:txbxContent>
              </v:textbox>
              <w10:wrap type="none"/>
            </v:shape>
            <v:shape style="position:absolute;left:10811;top:2072;width:99;height:311" type="#_x0000_t202" filled="false" stroked="false">
              <v:textbox inset="0,0,0,0">
                <w:txbxContent>
                  <w:p>
                    <w:pPr>
                      <w:spacing w:line="311" w:lineRule="exact" w:before="0"/>
                      <w:ind w:left="0" w:right="0" w:firstLine="0"/>
                      <w:jc w:val="left"/>
                      <w:rPr>
                        <w:sz w:val="28"/>
                      </w:rPr>
                    </w:pPr>
                    <w:r>
                      <w:rPr>
                        <w:w w:val="100"/>
                        <w:sz w:val="28"/>
                      </w:rPr>
                      <w:t>t</w:t>
                    </w:r>
                  </w:p>
                </w:txbxContent>
              </v:textbox>
              <w10:wrap type="none"/>
            </v:shape>
            <v:shape style="position:absolute;left:4069;top:3545;width:145;height:237" type="#_x0000_t202" filled="false" stroked="false">
              <v:textbox inset="0,0,0,0">
                <w:txbxContent>
                  <w:p>
                    <w:pPr>
                      <w:spacing w:line="221" w:lineRule="exact" w:before="0"/>
                      <w:ind w:left="0" w:right="0" w:firstLine="0"/>
                      <w:jc w:val="left"/>
                      <w:rPr>
                        <w:sz w:val="20"/>
                      </w:rPr>
                    </w:pPr>
                    <w:r>
                      <w:rPr>
                        <w:sz w:val="20"/>
                      </w:rPr>
                      <w:t>t</w:t>
                    </w:r>
                    <w:r>
                      <w:rPr>
                        <w:sz w:val="20"/>
                        <w:vertAlign w:val="subscript"/>
                      </w:rPr>
                      <w:t>п</w:t>
                    </w:r>
                  </w:p>
                </w:txbxContent>
              </v:textbox>
              <w10:wrap type="none"/>
            </v:shape>
            <v:shape style="position:absolute;left:2501;top:4233;width:161;height:311" type="#_x0000_t202" filled="false" stroked="false">
              <v:textbox inset="0,0,0,0">
                <w:txbxContent>
                  <w:p>
                    <w:pPr>
                      <w:spacing w:line="311" w:lineRule="exact" w:before="0"/>
                      <w:ind w:left="0" w:right="0" w:firstLine="0"/>
                      <w:jc w:val="left"/>
                      <w:rPr>
                        <w:sz w:val="28"/>
                      </w:rPr>
                    </w:pPr>
                    <w:r>
                      <w:rPr>
                        <w:w w:val="100"/>
                        <w:sz w:val="28"/>
                      </w:rPr>
                      <w:t>0</w:t>
                    </w:r>
                  </w:p>
                </w:txbxContent>
              </v:textbox>
              <w10:wrap type="none"/>
            </v:shape>
            <v:shape style="position:absolute;left:10811;top:4233;width:99;height:311" type="#_x0000_t202" filled="false" stroked="false">
              <v:textbox inset="0,0,0,0">
                <w:txbxContent>
                  <w:p>
                    <w:pPr>
                      <w:spacing w:line="311" w:lineRule="exact" w:before="0"/>
                      <w:ind w:left="0" w:right="0" w:firstLine="0"/>
                      <w:jc w:val="left"/>
                      <w:rPr>
                        <w:sz w:val="28"/>
                      </w:rPr>
                    </w:pPr>
                    <w:r>
                      <w:rPr>
                        <w:w w:val="100"/>
                        <w:sz w:val="28"/>
                      </w:rPr>
                      <w:t>t</w:t>
                    </w:r>
                  </w:p>
                </w:txbxContent>
              </v:textbox>
              <w10:wrap type="none"/>
            </v:shape>
            <w10:wrap type="topAndBottom"/>
          </v:group>
        </w:pict>
      </w:r>
      <w:r>
        <w:rPr/>
        <w:pict>
          <v:group style="position:absolute;margin-left:94.080002pt;margin-top:250.870316pt;width:448pt;height:36.75pt;mso-position-horizontal-relative:page;mso-position-vertical-relative:paragraph;z-index:-251335680;mso-wrap-distance-left:0;mso-wrap-distance-right:0" coordorigin="1882,5017" coordsize="8960,735">
            <v:shape style="position:absolute;left:1881;top:5017;width:8960;height:689" type="#_x0000_t75" stroked="false">
              <v:imagedata r:id="rId155" o:title=""/>
            </v:shape>
            <v:shape style="position:absolute;left:1881;top:5017;width:8960;height:735" type="#_x0000_t202" filled="false" stroked="false">
              <v:textbox inset="0,0,0,0">
                <w:txbxContent>
                  <w:p>
                    <w:pPr>
                      <w:spacing w:line="316" w:lineRule="exact" w:before="0"/>
                      <w:ind w:left="1323" w:right="612" w:firstLine="0"/>
                      <w:jc w:val="center"/>
                      <w:rPr>
                        <w:sz w:val="28"/>
                      </w:rPr>
                    </w:pPr>
                    <w:r>
                      <w:rPr>
                        <w:sz w:val="28"/>
                      </w:rPr>
                      <w:t>Рисунок 2.7 – Часові діаграми роботи генератора напруги,</w:t>
                    </w:r>
                  </w:p>
                  <w:p>
                    <w:pPr>
                      <w:spacing w:before="95"/>
                      <w:ind w:left="612" w:right="612" w:firstLine="0"/>
                      <w:jc w:val="center"/>
                      <w:rPr>
                        <w:sz w:val="28"/>
                      </w:rPr>
                    </w:pPr>
                    <w:r>
                      <w:rPr>
                        <w:sz w:val="28"/>
                      </w:rPr>
                      <w:t>яка лінійно змінюється</w:t>
                    </w:r>
                  </w:p>
                </w:txbxContent>
              </v:textbox>
              <w10:wrap type="none"/>
            </v:shape>
            <w10:wrap type="topAndBottom"/>
          </v:group>
        </w:pict>
      </w:r>
    </w:p>
    <w:p>
      <w:pPr>
        <w:pStyle w:val="BodyText"/>
        <w:spacing w:before="10"/>
      </w:pPr>
    </w:p>
    <w:p>
      <w:pPr>
        <w:pStyle w:val="BodyText"/>
        <w:spacing w:before="6"/>
        <w:rPr>
          <w:sz w:val="43"/>
        </w:rPr>
      </w:pPr>
    </w:p>
    <w:p>
      <w:pPr>
        <w:pStyle w:val="BodyText"/>
        <w:spacing w:line="360" w:lineRule="auto"/>
        <w:ind w:left="242" w:right="244" w:firstLine="707"/>
        <w:jc w:val="both"/>
      </w:pPr>
      <w:r>
        <w:rPr/>
        <w:t>Опорна напруга з виходу генератора напруги, яка лінійно змінюється, і сигнал з інтегратора, що містить інформацію про струм заряду, поступають в схему широтно-імпульсної модулятора [19].</w:t>
      </w:r>
    </w:p>
    <w:p>
      <w:pPr>
        <w:pStyle w:val="BodyText"/>
        <w:spacing w:line="360" w:lineRule="auto"/>
        <w:ind w:left="242" w:right="242" w:firstLine="707"/>
        <w:jc w:val="both"/>
      </w:pPr>
      <w:r>
        <w:rPr/>
        <w:t>Основою схеми є прецизійного компаратора DА7 – мікросхема К597СА3, на входах якого здійснюється порівняння сигналів генератора на- пруги, яка лінійно змінюється, і зворотного зв'язку по струму заряду, а на ви- ході з'являються модульовані по тривалості імпульси напруги прямокутної</w:t>
      </w:r>
    </w:p>
    <w:p>
      <w:pPr>
        <w:spacing w:after="0" w:line="360" w:lineRule="auto"/>
        <w:jc w:val="both"/>
        <w:sectPr>
          <w:headerReference w:type="default" r:id="rId150"/>
          <w:pgSz w:w="11910" w:h="16840"/>
          <w:pgMar w:header="712" w:footer="0" w:top="1160" w:bottom="280" w:left="1460" w:right="600"/>
          <w:pgNumType w:start="55"/>
        </w:sectPr>
      </w:pPr>
    </w:p>
    <w:p>
      <w:pPr>
        <w:pStyle w:val="BodyText"/>
        <w:spacing w:line="360" w:lineRule="auto" w:before="119"/>
        <w:ind w:left="242" w:right="242"/>
        <w:jc w:val="both"/>
      </w:pPr>
      <w:r>
        <w:rPr/>
        <w:t>форми. Тривалість імпульсів обернено пропорційна величині сигналу зворо- тного зв'язку, що дає можливість підтримувати постійним середнє значення струму заряду при будь-яких його змінах.</w:t>
      </w:r>
    </w:p>
    <w:p>
      <w:pPr>
        <w:pStyle w:val="BodyText"/>
        <w:spacing w:line="360" w:lineRule="auto" w:before="1"/>
        <w:ind w:left="242" w:right="241" w:firstLine="707"/>
        <w:jc w:val="both"/>
      </w:pPr>
      <w:r>
        <w:rPr/>
        <w:t>Мікросхема DD6 виконує роль підсилювача імпульсів і комутує струми в обмотках TV1, що виконує роль розв'язуючого кола між системою управ- ління з базовими колами силових транзисторів інвертора.</w:t>
      </w:r>
    </w:p>
    <w:p>
      <w:pPr>
        <w:pStyle w:val="BodyText"/>
        <w:spacing w:line="360" w:lineRule="auto" w:before="1"/>
        <w:ind w:left="242" w:right="491" w:firstLine="707"/>
        <w:jc w:val="both"/>
      </w:pPr>
      <w:r>
        <w:rPr/>
        <w:pict>
          <v:group style="position:absolute;margin-left:100.68pt;margin-top:54.620316pt;width:440.05pt;height:476.05pt;mso-position-horizontal-relative:page;mso-position-vertical-relative:paragraph;z-index:-257632256" coordorigin="2014,1092" coordsize="8801,9521">
            <v:shape style="position:absolute;left:10077;top:2290;width:620;height:293" type="#_x0000_t75" stroked="false">
              <v:imagedata r:id="rId156" o:title=""/>
            </v:shape>
            <v:shape style="position:absolute;left:3319;top:1628;width:5690;height:1000" coordorigin="3319,1628" coordsize="5690,1000" path="m7675,2628l7675,1628,9009,2628,7675,2628xm6205,2628l6205,1628,7539,2628,6205,2628xm4769,2628l4769,1628,6103,2628,4769,2628xm3319,2628l3319,1628,4653,2628,3319,2628xe" filled="false" stroked="true" strokeweight=".75pt" strokecolor="#000000">
              <v:path arrowok="t"/>
              <v:stroke dashstyle="solid"/>
            </v:shape>
            <v:shape style="position:absolute;left:3151;top:1284;width:7171;height:9329" coordorigin="3152,1285" coordsize="7171,9329" path="m10322,2630l10122,2590,10187,2623,3198,2621,3199,1420,3199,1405,3199,1420,3232,1485,3216,1405,3192,1285,3152,1485,3184,1420,3183,2763,3185,2763,3152,2929,3184,2864,3183,4320,3191,4320,3152,4517,3184,4452,3183,5795,3185,5795,3152,5959,3184,5895,3183,7237,3185,7237,3152,7404,3184,7339,3183,10613,3198,10613,3198,9375,10186,9378,10121,9410,10284,9378,10321,9370,10121,9330,10186,9363,3198,9360,3199,7338,3232,7404,3216,7324,3198,7237,3198,7111,10186,7112,10121,7145,10284,7112,10321,7105,10121,7065,10186,7097,3198,7096,3199,5894,3232,5959,3216,5879,3198,5792,3198,5668,10186,5670,10121,5702,10284,5670,10321,5662,10121,5622,10186,5655,3198,5653,3199,4452,3232,4517,3216,4437,3192,4320,3198,4320,3198,4184,10186,4185,10121,4217,10284,4185,10321,4177,10121,4137,10186,4170,3198,4169,3199,2864,3199,2849,3199,2864,3232,2929,3216,2849,3198,2762,3198,2636,10187,2638,10122,2670,10284,2638,10322,2630e" filled="true" fillcolor="#000000" stroked="false">
              <v:path arrowok="t"/>
              <v:fill type="solid"/>
            </v:shape>
            <v:shape style="position:absolute;left:3190;top:4636;width:6672;height:1024" coordorigin="3191,4636" coordsize="6672,1024" path="m3191,5649l3918,5650m3921,5659l3921,4636m3921,4636l5135,4637m5133,5660l5135,4636m5133,5649l6466,5650m6472,5660l6474,4636m6472,4636l8049,4637m8044,5660l8046,4636m8044,5649l9862,5650m9852,5660l9854,4636e" filled="false" stroked="true" strokeweight="1pt" strokecolor="#000000">
              <v:path arrowok="t"/>
              <v:stroke dashstyle="solid"/>
            </v:shape>
            <v:line style="position:absolute" from="9842,4636" to="10007,4636" stroked="true" strokeweight="1.04pt" strokecolor="#000000">
              <v:stroke dashstyle="solid"/>
            </v:line>
            <v:shape style="position:absolute;left:3175;top:4167;width:6832;height:2927" coordorigin="3176,4167" coordsize="6832,2927" path="m9842,7093l10007,7093m3176,4167l3316,4167e" filled="false" stroked="true" strokeweight="1.04pt" strokecolor="#000000">
              <v:path arrowok="t"/>
              <v:stroke dashstyle="solid"/>
            </v:shape>
            <v:shape style="position:absolute;left:3314;top:3157;width:6554;height:1024" coordorigin="3314,3157" coordsize="6554,1024" path="m3314,3157l3315,4181m3314,3161l3921,3162m3925,3157l3926,4181m3925,4167l4774,4168m4769,3157l4770,4181m5133,3157l5134,4181m4769,3157l5133,3158m5133,4167l6225,4168m6458,3157l6458,4181m6215,3157l6216,4181m6215,3157l6458,3158m6458,4167l7670,4168m9859,3157l9858,4181m9867,3161l9140,3162m9132,3157l9132,4181m9141,4167l8049,4168m7681,3157l7680,4181m8050,3157l8049,4181m8044,3157l7680,3158e" filled="false" stroked="true" strokeweight="1pt" strokecolor="#000000">
              <v:path arrowok="t"/>
              <v:stroke dashstyle="solid"/>
            </v:shape>
            <v:shape style="position:absolute;left:3180;top:4167;width:6808;height:5194" coordorigin="3181,4167" coordsize="6808,5194" path="m9848,4167l9989,4167m3181,9361l3321,9361e" filled="false" stroked="true" strokeweight="1.04pt" strokecolor="#000000">
              <v:path arrowok="t"/>
              <v:stroke dashstyle="solid"/>
            </v:shape>
            <v:shape style="position:absolute;left:3319;top:8351;width:6549;height:2024" coordorigin="3319,8351" coordsize="6549,2024" path="m3319,8351l3320,9374m3319,8355l3926,8356m3930,8351l3931,9374m3930,9361l4779,9362m5128,10375l5129,9352m4764,10375l4765,9352m4764,10375l5128,10374m5128,9366l6220,9365m6457,8351l6458,9374m6215,8351l6215,9374m6215,8351l6457,8352m6457,9361l7669,9362m9140,9366l8048,9365m7680,10375l7679,9352m8049,10375l8048,9352m8043,10375l7679,10374m9859,8351l9858,9374m9867,8355l9140,8356m9132,8351l9132,9374e" filled="false" stroked="true" strokeweight="1pt" strokecolor="#000000">
              <v:path arrowok="t"/>
              <v:stroke dashstyle="solid"/>
            </v:shape>
            <v:line style="position:absolute" from="9848,9361" to="9989,9361" stroked="true" strokeweight="1.04pt" strokecolor="#000000">
              <v:stroke dashstyle="solid"/>
            </v:line>
            <v:shape style="position:absolute;left:9130;top:1618;width:849;height:1000" coordorigin="9131,1618" coordsize="849,1000" path="m9131,1618l9132,2618m9131,1618l9979,2264e" filled="false" stroked="true" strokeweight=".75pt" strokecolor="#000000">
              <v:path arrowok="t"/>
              <v:stroke dashstyle="solid"/>
            </v:shape>
            <v:shape style="position:absolute;left:3319;top:1830;width:6532;height:798" coordorigin="3319,1830" coordsize="6532,798" path="m3319,2628l3342,2579,3375,2509,3412,2434,3449,2371,3484,2327,3519,2290,3556,2258,3596,2227,3644,2196,3697,2166,3749,2140,3796,2119,3836,2104,3873,2095,3905,2088,3930,2083m3930,2088l3960,2110,4002,2141,4050,2176,4097,2209,4140,2239,4185,2269,4231,2299,4277,2329,4324,2361,4374,2395,4423,2427,4469,2456,4512,2480,4553,2501,4592,2519,4630,2533,4669,2542,4709,2547,4744,2549,4771,2552m4771,2533l4776,2489,4782,2424,4789,2356,4797,2299,4804,2259,4811,2227,4819,2199,4828,2173,4839,2147,4850,2125,4863,2104,4880,2083,4901,2059,4926,2035,4952,2012,4976,1992,5000,1976,5022,1962,5045,1950,5066,1938,5088,1927,5109,1918,5128,1909,5143,1902m5156,1908l5374,2071,5650,2263,5759,2335,5881,2408,5990,2461,6080,2485,6202,2509m6209,2504l6227,2383,6229,2368,6234,2335,6238,2302,6240,2287,6243,2269,6250,2230,6257,2191,6260,2173,6265,2156,6276,2119,6287,2081,6292,2064,6296,2055,6308,2033,6322,2006,6337,1980,6352,1957,6368,1934,6385,1911,6401,1890,6416,1872,6430,1856,6443,1841,6452,1830m6465,1830l6902,2136,7062,2257,7229,2377,7377,2468,7485,2516,7588,2540,7665,2552m7672,2540l7703,2335,7709,2305,7714,2283,7717,2269,7719,2264,7720,2259,7724,2247,7729,2232,7736,2215,7744,2196,7754,2174,7765,2152,7775,2134,7784,2120,7792,2109,7800,2099,7809,2088,7817,2078,7825,2068,7833,2058,7842,2047,7852,2036,7862,2025,7872,2014,7883,2004,7894,1995,7904,1987,7917,1978,7934,1968,7960,1955,7993,1940,8026,1925,8050,1914m8063,1920l8576,2293,8730,2395,8807,2444,8889,2489,8953,2517,9007,2528,9072,2533,9135,2533m9128,2529l9144,2502,9167,2463,9196,2420,9231,2381,9272,2347,9319,2313,9371,2282,9428,2257,9492,2238,9563,2224,9633,2214,9693,2205,9743,2196,9786,2190,9823,2185,9851,2181e" filled="false" stroked="true" strokeweight="1pt" strokecolor="#000000">
              <v:path arrowok="t"/>
              <v:stroke dashstyle="solid"/>
            </v:shape>
            <v:shape style="position:absolute;left:2085;top:1154;width:1025;height:656" type="#_x0000_t75" stroked="false">
              <v:imagedata r:id="rId157" o:title=""/>
            </v:shape>
            <v:shape style="position:absolute;left:2181;top:2465;width:908;height:838" type="#_x0000_t75" stroked="false">
              <v:imagedata r:id="rId158" o:title=""/>
            </v:shape>
            <v:shape style="position:absolute;left:2013;top:3929;width:1157;height:946" type="#_x0000_t75" stroked="false">
              <v:imagedata r:id="rId159" o:title=""/>
            </v:shape>
            <v:shape style="position:absolute;left:2047;top:5446;width:1157;height:953" type="#_x0000_t75" stroked="false">
              <v:imagedata r:id="rId160" o:title=""/>
            </v:shape>
            <v:shape style="position:absolute;left:2013;top:6926;width:1092;height:795" type="#_x0000_t75" stroked="false">
              <v:imagedata r:id="rId161" o:title=""/>
            </v:shape>
            <v:shape style="position:absolute;left:9789;top:1375;width:1025;height:596" type="#_x0000_t75" stroked="false">
              <v:imagedata r:id="rId162" o:title=""/>
            </v:shape>
            <v:shape style="position:absolute;left:9414;top:1649;width:411;height:155" coordorigin="9414,1650" coordsize="411,155" path="m9511,1689l9414,1782,9546,1804,9533,1760,9512,1760,9508,1745,9527,1739,9511,1689xm9527,1739l9508,1745,9512,1760,9531,1754,9527,1739xm9531,1754l9512,1760,9533,1760,9531,1754xm9821,1650l9527,1739,9531,1754,9825,1664,9821,1650xe" filled="true" fillcolor="#000000" stroked="false">
              <v:path arrowok="t"/>
              <v:fill type="solid"/>
            </v:shape>
            <v:shape style="position:absolute;left:8100;top:1092;width:1632;height:329" type="#_x0000_t75" stroked="false">
              <v:imagedata r:id="rId163" o:title=""/>
            </v:shape>
            <v:shape style="position:absolute;left:7887;top:1373;width:415;height:600" coordorigin="7887,1373" coordsize="415,600" path="m7906,1840l7887,1973,8005,1908,7985,1895,7950,1895,7938,1886,7949,1870,7906,1840xm7949,1870l7938,1886,7950,1895,7961,1878,7949,1870xm7961,1878l7950,1895,7985,1895,7961,1878xm8290,1373l7949,1870,7961,1878,8302,1382,8290,1373xe" filled="true" fillcolor="#000000" stroked="false">
              <v:path arrowok="t"/>
              <v:fill type="solid"/>
            </v:shape>
            <v:shape style="position:absolute;left:2321;top:1159;width:671;height:652" type="#_x0000_t202" filled="false" stroked="false">
              <v:textbox inset="0,0,0,0">
                <w:txbxContent>
                  <w:p>
                    <w:pPr>
                      <w:spacing w:line="321" w:lineRule="exact" w:before="0"/>
                      <w:ind w:left="0" w:right="20" w:firstLine="0"/>
                      <w:jc w:val="right"/>
                      <w:rPr>
                        <w:sz w:val="18"/>
                      </w:rPr>
                    </w:pPr>
                    <w:r>
                      <w:rPr>
                        <w:spacing w:val="-1"/>
                        <w:position w:val="4"/>
                        <w:sz w:val="28"/>
                      </w:rPr>
                      <w:t>U</w:t>
                    </w:r>
                    <w:r>
                      <w:rPr>
                        <w:spacing w:val="-1"/>
                        <w:sz w:val="18"/>
                      </w:rPr>
                      <w:t>ГЛЗН</w:t>
                    </w:r>
                  </w:p>
                  <w:p>
                    <w:pPr>
                      <w:spacing w:line="331" w:lineRule="exact" w:before="0"/>
                      <w:ind w:left="0" w:right="18" w:firstLine="0"/>
                      <w:jc w:val="right"/>
                      <w:rPr>
                        <w:sz w:val="18"/>
                      </w:rPr>
                    </w:pPr>
                    <w:r>
                      <w:rPr>
                        <w:position w:val="4"/>
                        <w:sz w:val="28"/>
                      </w:rPr>
                      <w:t>U</w:t>
                    </w:r>
                    <w:r>
                      <w:rPr>
                        <w:sz w:val="18"/>
                      </w:rPr>
                      <w:t>ЗЗ</w:t>
                    </w:r>
                  </w:p>
                </w:txbxContent>
              </v:textbox>
              <w10:wrap type="none"/>
            </v:shape>
            <v:shape style="position:absolute;left:8394;top:1104;width:1065;height:330" type="#_x0000_t202" filled="false" stroked="false">
              <v:textbox inset="0,0,0,0">
                <w:txbxContent>
                  <w:p>
                    <w:pPr>
                      <w:spacing w:line="330" w:lineRule="exact" w:before="0"/>
                      <w:ind w:left="0" w:right="0" w:firstLine="0"/>
                      <w:jc w:val="left"/>
                      <w:rPr>
                        <w:sz w:val="28"/>
                      </w:rPr>
                    </w:pPr>
                    <w:r>
                      <w:rPr>
                        <w:position w:val="4"/>
                        <w:sz w:val="28"/>
                      </w:rPr>
                      <w:t>U</w:t>
                    </w:r>
                    <w:r>
                      <w:rPr>
                        <w:sz w:val="18"/>
                      </w:rPr>
                      <w:t>oc </w:t>
                    </w:r>
                    <w:r>
                      <w:rPr>
                        <w:position w:val="4"/>
                        <w:sz w:val="28"/>
                      </w:rPr>
                      <w:t>(</w:t>
                    </w:r>
                    <w:r>
                      <w:rPr>
                        <w:i/>
                        <w:position w:val="4"/>
                        <w:sz w:val="28"/>
                      </w:rPr>
                      <w:t>І</w:t>
                    </w:r>
                    <w:r>
                      <w:rPr>
                        <w:sz w:val="18"/>
                      </w:rPr>
                      <w:t>ЗАР</w:t>
                    </w:r>
                    <w:r>
                      <w:rPr>
                        <w:position w:val="4"/>
                        <w:sz w:val="28"/>
                      </w:rPr>
                      <w:t>)</w:t>
                    </w:r>
                  </w:p>
                </w:txbxContent>
              </v:textbox>
              <w10:wrap type="none"/>
            </v:shape>
            <v:shape style="position:absolute;left:9978;top:1457;width:669;height:330" type="#_x0000_t202" filled="false" stroked="false">
              <v:textbox inset="0,0,0,0">
                <w:txbxContent>
                  <w:p>
                    <w:pPr>
                      <w:spacing w:line="330" w:lineRule="exact" w:before="0"/>
                      <w:ind w:left="0" w:right="0" w:firstLine="0"/>
                      <w:jc w:val="left"/>
                      <w:rPr>
                        <w:sz w:val="18"/>
                      </w:rPr>
                    </w:pPr>
                    <w:r>
                      <w:rPr>
                        <w:position w:val="4"/>
                        <w:sz w:val="28"/>
                      </w:rPr>
                      <w:t>U</w:t>
                    </w:r>
                    <w:r>
                      <w:rPr>
                        <w:sz w:val="18"/>
                      </w:rPr>
                      <w:t>ГЛЗН</w:t>
                    </w:r>
                  </w:p>
                </w:txbxContent>
              </v:textbox>
              <w10:wrap type="none"/>
            </v:shape>
            <v:shape style="position:absolute;left:2266;top:2470;width:845;height:659" type="#_x0000_t202" filled="false" stroked="false">
              <v:textbox inset="0,0,0,0">
                <w:txbxContent>
                  <w:p>
                    <w:pPr>
                      <w:spacing w:line="311" w:lineRule="exact" w:before="0"/>
                      <w:ind w:left="0" w:right="18" w:firstLine="0"/>
                      <w:jc w:val="right"/>
                      <w:rPr>
                        <w:sz w:val="28"/>
                      </w:rPr>
                    </w:pPr>
                    <w:r>
                      <w:rPr>
                        <w:w w:val="100"/>
                        <w:sz w:val="28"/>
                      </w:rPr>
                      <w:t>0</w:t>
                    </w:r>
                  </w:p>
                  <w:p>
                    <w:pPr>
                      <w:spacing w:before="7"/>
                      <w:ind w:left="0" w:right="0" w:firstLine="0"/>
                      <w:jc w:val="left"/>
                      <w:rPr>
                        <w:sz w:val="18"/>
                      </w:rPr>
                    </w:pPr>
                    <w:r>
                      <w:rPr>
                        <w:position w:val="4"/>
                        <w:sz w:val="28"/>
                      </w:rPr>
                      <w:t>U</w:t>
                    </w:r>
                    <w:r>
                      <w:rPr>
                        <w:sz w:val="18"/>
                      </w:rPr>
                      <w:t>вихDA7</w:t>
                    </w:r>
                  </w:p>
                </w:txbxContent>
              </v:textbox>
              <w10:wrap type="none"/>
            </v:shape>
            <v:shape style="position:absolute;left:10350;top:2294;width:96;height:301" type="#_x0000_t202" filled="false" stroked="false">
              <v:textbox inset="0,0,0,0">
                <w:txbxContent>
                  <w:p>
                    <w:pPr>
                      <w:spacing w:line="300" w:lineRule="exact" w:before="0"/>
                      <w:ind w:left="0" w:right="0" w:firstLine="0"/>
                      <w:jc w:val="left"/>
                      <w:rPr>
                        <w:i/>
                        <w:sz w:val="27"/>
                      </w:rPr>
                    </w:pPr>
                    <w:r>
                      <w:rPr>
                        <w:i/>
                        <w:w w:val="100"/>
                        <w:sz w:val="27"/>
                      </w:rPr>
                      <w:t>t</w:t>
                    </w:r>
                  </w:p>
                </w:txbxContent>
              </v:textbox>
              <w10:wrap type="none"/>
            </v:shape>
            <v:shape style="position:absolute;left:10358;top:3640;width:96;height:301" type="#_x0000_t202" filled="false" stroked="false">
              <v:textbox inset="0,0,0,0">
                <w:txbxContent>
                  <w:p>
                    <w:pPr>
                      <w:spacing w:line="300" w:lineRule="exact" w:before="0"/>
                      <w:ind w:left="0" w:right="0" w:firstLine="0"/>
                      <w:jc w:val="left"/>
                      <w:rPr>
                        <w:i/>
                        <w:sz w:val="27"/>
                      </w:rPr>
                    </w:pPr>
                    <w:r>
                      <w:rPr>
                        <w:i/>
                        <w:w w:val="100"/>
                        <w:sz w:val="27"/>
                      </w:rPr>
                      <w:t>t</w:t>
                    </w:r>
                  </w:p>
                </w:txbxContent>
              </v:textbox>
              <w10:wrap type="none"/>
            </v:shape>
            <v:shape style="position:absolute;left:2203;top:3934;width:845;height:974" type="#_x0000_t202" filled="false" stroked="false">
              <v:textbox inset="0,0,0,0">
                <w:txbxContent>
                  <w:p>
                    <w:pPr>
                      <w:spacing w:line="311" w:lineRule="exact" w:before="0"/>
                      <w:ind w:left="0" w:right="18" w:firstLine="0"/>
                      <w:jc w:val="right"/>
                      <w:rPr>
                        <w:sz w:val="28"/>
                      </w:rPr>
                    </w:pPr>
                    <w:r>
                      <w:rPr>
                        <w:w w:val="100"/>
                        <w:sz w:val="28"/>
                      </w:rPr>
                      <w:t>0</w:t>
                    </w:r>
                  </w:p>
                  <w:p>
                    <w:pPr>
                      <w:spacing w:line="331" w:lineRule="exact" w:before="0"/>
                      <w:ind w:left="0" w:right="20" w:firstLine="0"/>
                      <w:jc w:val="right"/>
                      <w:rPr>
                        <w:sz w:val="18"/>
                      </w:rPr>
                    </w:pPr>
                    <w:r>
                      <w:rPr>
                        <w:spacing w:val="-1"/>
                        <w:position w:val="4"/>
                        <w:sz w:val="28"/>
                      </w:rPr>
                      <w:t>U</w:t>
                    </w:r>
                    <w:r>
                      <w:rPr>
                        <w:spacing w:val="-1"/>
                        <w:sz w:val="18"/>
                      </w:rPr>
                      <w:t>вихDD6</w:t>
                    </w:r>
                  </w:p>
                  <w:p>
                    <w:pPr>
                      <w:spacing w:line="312" w:lineRule="exact" w:before="0"/>
                      <w:ind w:left="0" w:right="20" w:firstLine="0"/>
                      <w:jc w:val="right"/>
                      <w:rPr>
                        <w:sz w:val="28"/>
                      </w:rPr>
                    </w:pPr>
                    <w:r>
                      <w:rPr>
                        <w:spacing w:val="-2"/>
                        <w:sz w:val="28"/>
                      </w:rPr>
                      <w:t>V</w:t>
                    </w:r>
                    <w:r>
                      <w:rPr>
                        <w:spacing w:val="-2"/>
                        <w:sz w:val="28"/>
                        <w:vertAlign w:val="subscript"/>
                      </w:rPr>
                      <w:t>1</w:t>
                    </w:r>
                  </w:p>
                </w:txbxContent>
              </v:textbox>
              <w10:wrap type="none"/>
            </v:shape>
            <v:shape style="position:absolute;left:10372;top:5167;width:96;height:301" type="#_x0000_t202" filled="false" stroked="false">
              <v:textbox inset="0,0,0,0">
                <w:txbxContent>
                  <w:p>
                    <w:pPr>
                      <w:spacing w:line="300" w:lineRule="exact" w:before="0"/>
                      <w:ind w:left="0" w:right="0" w:firstLine="0"/>
                      <w:jc w:val="left"/>
                      <w:rPr>
                        <w:i/>
                        <w:sz w:val="27"/>
                      </w:rPr>
                    </w:pPr>
                    <w:r>
                      <w:rPr>
                        <w:i/>
                        <w:w w:val="100"/>
                        <w:sz w:val="27"/>
                      </w:rPr>
                      <w:t>t</w:t>
                    </w:r>
                  </w:p>
                </w:txbxContent>
              </v:textbox>
              <w10:wrap type="none"/>
            </v:shape>
            <v:shape style="position:absolute;left:2239;top:5451;width:845;height:974" type="#_x0000_t202" filled="false" stroked="false">
              <v:textbox inset="0,0,0,0">
                <w:txbxContent>
                  <w:p>
                    <w:pPr>
                      <w:spacing w:line="311" w:lineRule="exact" w:before="0"/>
                      <w:ind w:left="0" w:right="18" w:firstLine="0"/>
                      <w:jc w:val="right"/>
                      <w:rPr>
                        <w:sz w:val="28"/>
                      </w:rPr>
                    </w:pPr>
                    <w:r>
                      <w:rPr>
                        <w:w w:val="100"/>
                        <w:sz w:val="28"/>
                      </w:rPr>
                      <w:t>0</w:t>
                    </w:r>
                  </w:p>
                  <w:p>
                    <w:pPr>
                      <w:spacing w:line="331" w:lineRule="exact" w:before="0"/>
                      <w:ind w:left="0" w:right="20" w:firstLine="0"/>
                      <w:jc w:val="right"/>
                      <w:rPr>
                        <w:sz w:val="18"/>
                      </w:rPr>
                    </w:pPr>
                    <w:r>
                      <w:rPr>
                        <w:spacing w:val="-1"/>
                        <w:position w:val="4"/>
                        <w:sz w:val="28"/>
                      </w:rPr>
                      <w:t>U</w:t>
                    </w:r>
                    <w:r>
                      <w:rPr>
                        <w:spacing w:val="-1"/>
                        <w:sz w:val="18"/>
                      </w:rPr>
                      <w:t>вихDD3</w:t>
                    </w:r>
                  </w:p>
                  <w:p>
                    <w:pPr>
                      <w:spacing w:line="312" w:lineRule="exact" w:before="0"/>
                      <w:ind w:left="0" w:right="20" w:firstLine="0"/>
                      <w:jc w:val="right"/>
                      <w:rPr>
                        <w:sz w:val="28"/>
                      </w:rPr>
                    </w:pPr>
                    <w:r>
                      <w:rPr>
                        <w:spacing w:val="-2"/>
                        <w:sz w:val="28"/>
                      </w:rPr>
                      <w:t>V</w:t>
                    </w:r>
                    <w:r>
                      <w:rPr>
                        <w:spacing w:val="-2"/>
                        <w:sz w:val="28"/>
                        <w:vertAlign w:val="subscript"/>
                      </w:rPr>
                      <w:t>2</w:t>
                    </w:r>
                  </w:p>
                </w:txbxContent>
              </v:textbox>
              <w10:wrap type="none"/>
            </v:shape>
            <v:shape style="position:absolute;left:10317;top:6578;width:96;height:301" type="#_x0000_t202" filled="false" stroked="false">
              <v:textbox inset="0,0,0,0">
                <w:txbxContent>
                  <w:p>
                    <w:pPr>
                      <w:spacing w:line="300" w:lineRule="exact" w:before="0"/>
                      <w:ind w:left="0" w:right="0" w:firstLine="0"/>
                      <w:jc w:val="left"/>
                      <w:rPr>
                        <w:i/>
                        <w:sz w:val="27"/>
                      </w:rPr>
                    </w:pPr>
                    <w:r>
                      <w:rPr>
                        <w:i/>
                        <w:w w:val="100"/>
                        <w:sz w:val="27"/>
                      </w:rPr>
                      <w:t>t</w:t>
                    </w:r>
                  </w:p>
                </w:txbxContent>
              </v:textbox>
              <w10:wrap type="none"/>
            </v:shape>
            <v:shape style="position:absolute;left:2268;top:6932;width:715;height:731" type="#_x0000_t202" filled="false" stroked="false">
              <v:textbox inset="0,0,0,0">
                <w:txbxContent>
                  <w:p>
                    <w:pPr>
                      <w:spacing w:line="311" w:lineRule="exact" w:before="0"/>
                      <w:ind w:left="0" w:right="18" w:firstLine="0"/>
                      <w:jc w:val="right"/>
                      <w:rPr>
                        <w:sz w:val="28"/>
                      </w:rPr>
                    </w:pPr>
                    <w:r>
                      <w:rPr>
                        <w:w w:val="100"/>
                        <w:sz w:val="28"/>
                      </w:rPr>
                      <w:t>0</w:t>
                    </w:r>
                  </w:p>
                  <w:p>
                    <w:pPr>
                      <w:spacing w:before="79"/>
                      <w:ind w:left="0" w:right="0" w:firstLine="0"/>
                      <w:jc w:val="left"/>
                      <w:rPr>
                        <w:sz w:val="18"/>
                      </w:rPr>
                    </w:pPr>
                    <w:r>
                      <w:rPr>
                        <w:position w:val="4"/>
                        <w:sz w:val="28"/>
                      </w:rPr>
                      <w:t>І</w:t>
                    </w:r>
                    <w:r>
                      <w:rPr>
                        <w:sz w:val="18"/>
                      </w:rPr>
                      <w:t>вихTV2</w:t>
                    </w:r>
                  </w:p>
                </w:txbxContent>
              </v:textbox>
              <w10:wrap type="none"/>
            </v:shape>
            <v:shape style="position:absolute;left:2842;top:8956;width:140;height:266" type="#_x0000_t202" filled="false" stroked="false">
              <v:textbox inset="0,0,0,0">
                <w:txbxContent>
                  <w:p>
                    <w:pPr>
                      <w:spacing w:line="266" w:lineRule="exact" w:before="0"/>
                      <w:ind w:left="0" w:right="0" w:firstLine="0"/>
                      <w:jc w:val="left"/>
                      <w:rPr>
                        <w:sz w:val="24"/>
                      </w:rPr>
                    </w:pPr>
                    <w:r>
                      <w:rPr>
                        <w:sz w:val="24"/>
                      </w:rPr>
                      <w:t>0</w:t>
                    </w:r>
                  </w:p>
                </w:txbxContent>
              </v:textbox>
              <w10:wrap type="none"/>
            </v:shape>
            <v:shape style="position:absolute;left:10353;top:8842;width:96;height:301" type="#_x0000_t202" filled="false" stroked="false">
              <v:textbox inset="0,0,0,0">
                <w:txbxContent>
                  <w:p>
                    <w:pPr>
                      <w:spacing w:line="300" w:lineRule="exact" w:before="0"/>
                      <w:ind w:left="0" w:right="0" w:firstLine="0"/>
                      <w:jc w:val="left"/>
                      <w:rPr>
                        <w:i/>
                        <w:sz w:val="27"/>
                      </w:rPr>
                    </w:pPr>
                    <w:r>
                      <w:rPr>
                        <w:i/>
                        <w:w w:val="100"/>
                        <w:sz w:val="27"/>
                      </w:rPr>
                      <w:t>t</w:t>
                    </w:r>
                  </w:p>
                </w:txbxContent>
              </v:textbox>
              <w10:wrap type="none"/>
            </v:shape>
            <w10:wrap type="none"/>
          </v:group>
        </w:pict>
      </w:r>
      <w:r>
        <w:rPr/>
        <w:t>Часові діаграми роботи широтно-імпульсної модулятора приведені на рисунку 2.8.</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after="1"/>
        <w:rPr>
          <w:sz w:val="23"/>
        </w:rPr>
      </w:pPr>
    </w:p>
    <w:tbl>
      <w:tblPr>
        <w:tblW w:w="0" w:type="auto"/>
        <w:jc w:val="left"/>
        <w:tblInd w:w="171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740"/>
        <w:gridCol w:w="1213"/>
        <w:gridCol w:w="1339"/>
        <w:gridCol w:w="1572"/>
        <w:gridCol w:w="1808"/>
      </w:tblGrid>
      <w:tr>
        <w:trPr>
          <w:trHeight w:val="985" w:hRule="atLeast"/>
        </w:trPr>
        <w:tc>
          <w:tcPr>
            <w:tcW w:w="740" w:type="dxa"/>
            <w:tcBorders>
              <w:left w:val="nil"/>
              <w:bottom w:val="nil"/>
            </w:tcBorders>
          </w:tcPr>
          <w:p>
            <w:pPr>
              <w:pStyle w:val="TableParagraph"/>
              <w:spacing w:before="0"/>
              <w:ind w:left="0"/>
              <w:jc w:val="left"/>
              <w:rPr>
                <w:sz w:val="26"/>
              </w:rPr>
            </w:pPr>
          </w:p>
        </w:tc>
        <w:tc>
          <w:tcPr>
            <w:tcW w:w="1213" w:type="dxa"/>
            <w:tcBorders>
              <w:top w:val="nil"/>
            </w:tcBorders>
          </w:tcPr>
          <w:p>
            <w:pPr>
              <w:pStyle w:val="TableParagraph"/>
              <w:spacing w:before="0"/>
              <w:ind w:left="0"/>
              <w:jc w:val="left"/>
              <w:rPr>
                <w:sz w:val="26"/>
              </w:rPr>
            </w:pPr>
          </w:p>
        </w:tc>
        <w:tc>
          <w:tcPr>
            <w:tcW w:w="1339" w:type="dxa"/>
            <w:tcBorders>
              <w:bottom w:val="nil"/>
            </w:tcBorders>
          </w:tcPr>
          <w:p>
            <w:pPr>
              <w:pStyle w:val="TableParagraph"/>
              <w:spacing w:before="0"/>
              <w:ind w:left="0"/>
              <w:jc w:val="left"/>
              <w:rPr>
                <w:sz w:val="26"/>
              </w:rPr>
            </w:pPr>
          </w:p>
        </w:tc>
        <w:tc>
          <w:tcPr>
            <w:tcW w:w="1572" w:type="dxa"/>
            <w:tcBorders>
              <w:top w:val="nil"/>
            </w:tcBorders>
          </w:tcPr>
          <w:p>
            <w:pPr>
              <w:pStyle w:val="TableParagraph"/>
              <w:spacing w:before="0"/>
              <w:ind w:left="0"/>
              <w:jc w:val="left"/>
              <w:rPr>
                <w:sz w:val="26"/>
              </w:rPr>
            </w:pPr>
          </w:p>
        </w:tc>
        <w:tc>
          <w:tcPr>
            <w:tcW w:w="1808" w:type="dxa"/>
            <w:tcBorders>
              <w:bottom w:val="nil"/>
            </w:tcBorders>
          </w:tcPr>
          <w:p>
            <w:pPr>
              <w:pStyle w:val="TableParagraph"/>
              <w:spacing w:before="0"/>
              <w:ind w:left="0"/>
              <w:jc w:val="left"/>
              <w:rPr>
                <w:sz w:val="26"/>
              </w:rPr>
            </w:pPr>
          </w:p>
        </w:tc>
      </w:tr>
    </w:tbl>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
        <w:rPr>
          <w:sz w:val="21"/>
        </w:rPr>
      </w:pPr>
      <w:r>
        <w:rPr/>
        <w:pict>
          <v:group style="position:absolute;margin-left:88.919998pt;margin-top:14.364649pt;width:459.6pt;height:18.5pt;mso-position-horizontal-relative:page;mso-position-vertical-relative:paragraph;z-index:-251333632;mso-wrap-distance-left:0;mso-wrap-distance-right:0" coordorigin="1778,287" coordsize="9192,370">
            <v:shape style="position:absolute;left:1778;top:287;width:9192;height:370" type="#_x0000_t75" stroked="false">
              <v:imagedata r:id="rId164" o:title=""/>
            </v:shape>
            <v:shape style="position:absolute;left:1778;top:287;width:9192;height:370" type="#_x0000_t202" filled="false" stroked="false">
              <v:textbox inset="0,0,0,0">
                <w:txbxContent>
                  <w:p>
                    <w:pPr>
                      <w:spacing w:line="322" w:lineRule="exact" w:before="0"/>
                      <w:ind w:left="252" w:right="0" w:firstLine="0"/>
                      <w:jc w:val="left"/>
                      <w:rPr>
                        <w:sz w:val="28"/>
                      </w:rPr>
                    </w:pPr>
                    <w:r>
                      <w:rPr>
                        <w:sz w:val="28"/>
                      </w:rPr>
                      <w:t>Рисунок 2.8 – Часова діаграма роботи щиротно-імпульсного модулятора</w:t>
                    </w:r>
                  </w:p>
                </w:txbxContent>
              </v:textbox>
              <w10:wrap type="none"/>
            </v:shape>
            <w10:wrap type="topAndBottom"/>
          </v:group>
        </w:pict>
      </w:r>
    </w:p>
    <w:p>
      <w:pPr>
        <w:spacing w:after="0"/>
        <w:rPr>
          <w:sz w:val="21"/>
        </w:rPr>
        <w:sectPr>
          <w:pgSz w:w="11910" w:h="16840"/>
          <w:pgMar w:header="712" w:footer="0" w:top="1160" w:bottom="280" w:left="1460" w:right="600"/>
        </w:sectPr>
      </w:pPr>
    </w:p>
    <w:p>
      <w:pPr>
        <w:pStyle w:val="BodyText"/>
        <w:spacing w:line="360" w:lineRule="auto" w:before="119"/>
        <w:ind w:left="242" w:right="242" w:firstLine="851"/>
        <w:jc w:val="both"/>
      </w:pPr>
      <w:r>
        <w:rPr/>
        <w:t>Напруга зворотного зв'язку поступає через обмежувач VD3, C12, R12 (рисунок 2.9) на вхід повторювача напруги на основі операційного підсилю- вача DА3, з виходу якого – на інверсний вхід компаратора – DА7.1. Прямий вхід компаратора підключений до виходу цифро-аналогового перетворювача. Таким чином U</w:t>
      </w:r>
      <w:r>
        <w:rPr>
          <w:vertAlign w:val="subscript"/>
        </w:rPr>
        <w:t>кб</w:t>
      </w:r>
      <w:r>
        <w:rPr>
          <w:vertAlign w:val="baseline"/>
        </w:rPr>
        <w:t>, досягнувши заданого значення напруги зворотного зв'язку на інверсному вході компаратора, перевищує U</w:t>
      </w:r>
      <w:r>
        <w:rPr>
          <w:vertAlign w:val="subscript"/>
        </w:rPr>
        <w:t>ЦАП</w:t>
      </w:r>
      <w:r>
        <w:rPr>
          <w:vertAlign w:val="baseline"/>
        </w:rPr>
        <w:t> на прямому вході, компа- ратор спрацьовує і вимикає схему щиротно-імпульсного модулятора, перери- ваючи тим самим зарядний струм. При розряді конденсаторної батареї ком- паратор знову включає струм заряду для підзарядки конденсаторної батареї до встановленого значення. За рахунок застосування в схемі прецизійних операційних підсилювачів і компаратора – К140УД17А а також К597СА3, ві- дповідно, – досягається висока точність підтримки U</w:t>
      </w:r>
      <w:r>
        <w:rPr>
          <w:vertAlign w:val="subscript"/>
        </w:rPr>
        <w:t>кб</w:t>
      </w:r>
      <w:r>
        <w:rPr>
          <w:vertAlign w:val="baseline"/>
        </w:rPr>
        <w:t> на заданому рівні [20].</w:t>
      </w:r>
    </w:p>
    <w:p>
      <w:pPr>
        <w:pStyle w:val="BodyText"/>
        <w:rPr>
          <w:sz w:val="20"/>
        </w:rPr>
      </w:pPr>
    </w:p>
    <w:p>
      <w:pPr>
        <w:pStyle w:val="BodyText"/>
        <w:rPr>
          <w:sz w:val="20"/>
        </w:rPr>
      </w:pPr>
    </w:p>
    <w:p>
      <w:pPr>
        <w:pStyle w:val="BodyText"/>
        <w:spacing w:before="10"/>
        <w:rPr>
          <w:sz w:val="15"/>
        </w:rPr>
      </w:pPr>
      <w:r>
        <w:rPr/>
        <w:drawing>
          <wp:anchor distT="0" distB="0" distL="0" distR="0" allowOverlap="1" layoutInCell="1" locked="0" behindDoc="0" simplePos="0" relativeHeight="332">
            <wp:simplePos x="0" y="0"/>
            <wp:positionH relativeFrom="page">
              <wp:posOffset>1837123</wp:posOffset>
            </wp:positionH>
            <wp:positionV relativeFrom="paragraph">
              <wp:posOffset>140959</wp:posOffset>
            </wp:positionV>
            <wp:extent cx="4397595" cy="1502664"/>
            <wp:effectExtent l="0" t="0" r="0" b="0"/>
            <wp:wrapTopAndBottom/>
            <wp:docPr id="57" name="image153.png"/>
            <wp:cNvGraphicFramePr>
              <a:graphicFrameLocks noChangeAspect="1"/>
            </wp:cNvGraphicFramePr>
            <a:graphic>
              <a:graphicData uri="http://schemas.openxmlformats.org/drawingml/2006/picture">
                <pic:pic>
                  <pic:nvPicPr>
                    <pic:cNvPr id="58" name="image153.png"/>
                    <pic:cNvPicPr/>
                  </pic:nvPicPr>
                  <pic:blipFill>
                    <a:blip r:embed="rId165" cstate="print"/>
                    <a:stretch>
                      <a:fillRect/>
                    </a:stretch>
                  </pic:blipFill>
                  <pic:spPr>
                    <a:xfrm>
                      <a:off x="0" y="0"/>
                      <a:ext cx="4397595" cy="1502664"/>
                    </a:xfrm>
                    <a:prstGeom prst="rect">
                      <a:avLst/>
                    </a:prstGeom>
                  </pic:spPr>
                </pic:pic>
              </a:graphicData>
            </a:graphic>
          </wp:anchor>
        </w:drawing>
      </w:r>
      <w:r>
        <w:rPr/>
        <w:pict>
          <v:group style="position:absolute;margin-left:135.360001pt;margin-top:147.416367pt;width:367.1pt;height:52.2pt;mso-position-horizontal-relative:page;mso-position-vertical-relative:paragraph;z-index:-251316224;mso-wrap-distance-left:0;mso-wrap-distance-right:0" coordorigin="2707,2948" coordsize="7342,1044">
            <v:shape style="position:absolute;left:2707;top:2948;width:7342;height:1044" type="#_x0000_t75" stroked="false">
              <v:imagedata r:id="rId166" o:title=""/>
            </v:shape>
            <v:shape style="position:absolute;left:2707;top:2948;width:7342;height:1044" type="#_x0000_t202" filled="false" stroked="false">
              <v:textbox inset="0,0,0,0">
                <w:txbxContent>
                  <w:p>
                    <w:pPr>
                      <w:spacing w:line="362" w:lineRule="auto" w:before="0"/>
                      <w:ind w:left="1885" w:right="676" w:hanging="1189"/>
                      <w:jc w:val="left"/>
                      <w:rPr>
                        <w:sz w:val="28"/>
                      </w:rPr>
                    </w:pPr>
                    <w:r>
                      <w:rPr>
                        <w:sz w:val="28"/>
                      </w:rPr>
                      <w:t>Рисунок 2.9 - Схема повторювача напруги каналу зворотного зв’язку по напрузі</w:t>
                    </w:r>
                  </w:p>
                </w:txbxContent>
              </v:textbox>
              <w10:wrap type="none"/>
            </v:shape>
            <w10:wrap type="topAndBottom"/>
          </v:group>
        </w:pict>
      </w:r>
    </w:p>
    <w:p>
      <w:pPr>
        <w:pStyle w:val="BodyText"/>
        <w:spacing w:before="4"/>
        <w:rPr>
          <w:sz w:val="25"/>
        </w:rPr>
      </w:pPr>
    </w:p>
    <w:p>
      <w:pPr>
        <w:pStyle w:val="BodyText"/>
        <w:spacing w:before="7"/>
        <w:rPr>
          <w:sz w:val="40"/>
        </w:rPr>
      </w:pPr>
    </w:p>
    <w:p>
      <w:pPr>
        <w:pStyle w:val="BodyText"/>
        <w:spacing w:line="360" w:lineRule="auto"/>
        <w:ind w:left="242" w:right="240" w:firstLine="851"/>
        <w:jc w:val="both"/>
      </w:pPr>
      <w:r>
        <w:rPr/>
        <w:t>Принципова схема системи захисту приведена на рисунку 2.6. Дана схема відстежує значення струму заряду, приведеного до первинного кола трансформатора (рисунок 2.3), що підвищує, за допомогою трансформатора струму, встановленого в колі первинної обмотки трансформатора. Змінна на- пруга, пропорційна значенню струму обмотки, випрямляється діодами VD22, VD24...VD16 і через схему обмеження R36, C51, VD23, R41 поступає на вхід тригера DD5.2. Цей RS-тригер при досягненні на S-вході напруги рівня логі-</w:t>
      </w:r>
    </w:p>
    <w:p>
      <w:pPr>
        <w:spacing w:after="0" w:line="360" w:lineRule="auto"/>
        <w:jc w:val="both"/>
        <w:sectPr>
          <w:pgSz w:w="11910" w:h="16840"/>
          <w:pgMar w:header="712" w:footer="0" w:top="1160" w:bottom="280" w:left="1460" w:right="600"/>
        </w:sectPr>
      </w:pPr>
    </w:p>
    <w:p>
      <w:pPr>
        <w:pStyle w:val="BodyText"/>
        <w:spacing w:line="360" w:lineRule="auto" w:before="119"/>
        <w:ind w:left="242" w:right="239"/>
        <w:jc w:val="both"/>
      </w:pPr>
      <w:r>
        <w:rPr/>
        <w:t>чної "1", що відповідає перевантаженню кола інвертора по струму, встанов- люється в "1", вимикаючи тим самим зарядний струм. Одночасно спрацьовує схема сигналізації на транзисторі VT5 і світлодіоді НL1, оповіщаючи опера- тора про аварію. Таким чином, С3 виключає перевантаження по струму кола заряду і вихід з ладу силових елементів перетворювача. Швидкість спрацьо- вування С3 – не більше 0,1с, що забезпечує надійний захист силових кіл при- строю зарядки конденсаторної батареї.</w:t>
      </w:r>
    </w:p>
    <w:p>
      <w:pPr>
        <w:pStyle w:val="BodyText"/>
        <w:spacing w:line="360" w:lineRule="auto" w:before="1"/>
        <w:ind w:left="242" w:right="242" w:firstLine="851"/>
        <w:jc w:val="both"/>
      </w:pPr>
      <w:r>
        <w:rPr/>
        <w:t>Принципова схема низьковольтного джерела живлення приведена на рисунку 2.10. Змінна напруга значенням 40В поступає із трансформатора жи- влення ТV1, що понижує напругу, на мостовий випрямляч VD7 – VD10 і далі на два незалежні стабілізатори напруги.</w:t>
      </w:r>
    </w:p>
    <w:p>
      <w:pPr>
        <w:pStyle w:val="BodyText"/>
        <w:rPr>
          <w:sz w:val="20"/>
        </w:rPr>
      </w:pPr>
    </w:p>
    <w:p>
      <w:pPr>
        <w:pStyle w:val="BodyText"/>
        <w:rPr>
          <w:sz w:val="20"/>
        </w:rPr>
      </w:pPr>
    </w:p>
    <w:p>
      <w:pPr>
        <w:pStyle w:val="BodyText"/>
        <w:rPr>
          <w:sz w:val="10"/>
        </w:rPr>
      </w:pPr>
      <w:r>
        <w:rPr/>
        <w:drawing>
          <wp:anchor distT="0" distB="0" distL="0" distR="0" allowOverlap="1" layoutInCell="1" locked="0" behindDoc="0" simplePos="0" relativeHeight="335">
            <wp:simplePos x="0" y="0"/>
            <wp:positionH relativeFrom="page">
              <wp:posOffset>1307900</wp:posOffset>
            </wp:positionH>
            <wp:positionV relativeFrom="paragraph">
              <wp:posOffset>97849</wp:posOffset>
            </wp:positionV>
            <wp:extent cx="5512090" cy="1978247"/>
            <wp:effectExtent l="0" t="0" r="0" b="0"/>
            <wp:wrapTopAndBottom/>
            <wp:docPr id="59" name="image155.png"/>
            <wp:cNvGraphicFramePr>
              <a:graphicFrameLocks noChangeAspect="1"/>
            </wp:cNvGraphicFramePr>
            <a:graphic>
              <a:graphicData uri="http://schemas.openxmlformats.org/drawingml/2006/picture">
                <pic:pic>
                  <pic:nvPicPr>
                    <pic:cNvPr id="60" name="image155.png"/>
                    <pic:cNvPicPr/>
                  </pic:nvPicPr>
                  <pic:blipFill>
                    <a:blip r:embed="rId167" cstate="print"/>
                    <a:stretch>
                      <a:fillRect/>
                    </a:stretch>
                  </pic:blipFill>
                  <pic:spPr>
                    <a:xfrm>
                      <a:off x="0" y="0"/>
                      <a:ext cx="5512090" cy="1978247"/>
                    </a:xfrm>
                    <a:prstGeom prst="rect">
                      <a:avLst/>
                    </a:prstGeom>
                  </pic:spPr>
                </pic:pic>
              </a:graphicData>
            </a:graphic>
          </wp:anchor>
        </w:drawing>
      </w:r>
      <w:r>
        <w:rPr/>
        <w:pict>
          <v:group style="position:absolute;margin-left:96.360001pt;margin-top:181.594315pt;width:448.45pt;height:33.25pt;mso-position-horizontal-relative:page;mso-position-vertical-relative:paragraph;z-index:-251313152;mso-wrap-distance-left:0;mso-wrap-distance-right:0" coordorigin="1927,3632" coordsize="8969,665">
            <v:shape style="position:absolute;left:1927;top:3631;width:8969;height:665" type="#_x0000_t75" stroked="false">
              <v:imagedata r:id="rId168" o:title=""/>
            </v:shape>
            <v:shape style="position:absolute;left:1927;top:3631;width:8969;height:665" type="#_x0000_t202" filled="false" stroked="false">
              <v:textbox inset="0,0,0,0">
                <w:txbxContent>
                  <w:p>
                    <w:pPr>
                      <w:spacing w:line="321" w:lineRule="exact" w:before="0"/>
                      <w:ind w:left="271" w:right="0" w:firstLine="0"/>
                      <w:jc w:val="left"/>
                      <w:rPr>
                        <w:sz w:val="28"/>
                      </w:rPr>
                    </w:pPr>
                    <w:r>
                      <w:rPr>
                        <w:sz w:val="28"/>
                      </w:rPr>
                      <w:t>Рисунок 2.10 - Принципова схема низьковольтного джерела живлення</w:t>
                    </w:r>
                  </w:p>
                </w:txbxContent>
              </v:textbox>
              <w10:wrap type="none"/>
            </v:shape>
            <w10:wrap type="topAndBottom"/>
          </v:group>
        </w:pict>
      </w:r>
    </w:p>
    <w:p>
      <w:pPr>
        <w:pStyle w:val="BodyText"/>
        <w:spacing w:before="6"/>
        <w:rPr>
          <w:sz w:val="25"/>
        </w:rPr>
      </w:pPr>
    </w:p>
    <w:p>
      <w:pPr>
        <w:pStyle w:val="BodyText"/>
        <w:spacing w:line="360" w:lineRule="auto" w:before="37"/>
        <w:ind w:left="242" w:right="243" w:firstLine="707"/>
        <w:jc w:val="both"/>
      </w:pPr>
      <w:r>
        <w:rPr/>
        <w:t>Перший з них реалізований на мікросхемі DА8, що є інтегральним ста- білізатором напруги ± 15В, а саме К142ЕН6, з колами корекції С28, С29. Конденсатори С30, С31 і С38, С39 є фільтрами, що згладжують пульсації на виході стабілізатора.</w:t>
      </w:r>
    </w:p>
    <w:p>
      <w:pPr>
        <w:pStyle w:val="BodyText"/>
        <w:spacing w:line="360" w:lineRule="auto" w:before="1"/>
        <w:ind w:left="242" w:right="256" w:firstLine="707"/>
        <w:jc w:val="both"/>
      </w:pPr>
      <w:r>
        <w:rPr/>
        <w:t>Канал стабілізатора напруги + 5В є виконаний по схемі, аналогічній описаній вище на інтегральному стабілізаторі DA4.</w:t>
      </w:r>
    </w:p>
    <w:p>
      <w:pPr>
        <w:pStyle w:val="BodyText"/>
        <w:spacing w:line="362" w:lineRule="auto"/>
        <w:ind w:left="242" w:right="243" w:firstLine="707"/>
        <w:jc w:val="both"/>
      </w:pPr>
      <w:r>
        <w:rPr/>
        <w:t>Низьковольтне джерело живлення забезпечує подачу в схему установ- ки струм не менше 0,2А по колу ± 15В і не менше 2,5А по колу + 5В, що за-</w:t>
      </w:r>
    </w:p>
    <w:p>
      <w:pPr>
        <w:spacing w:after="0" w:line="362" w:lineRule="auto"/>
        <w:jc w:val="both"/>
        <w:sectPr>
          <w:pgSz w:w="11910" w:h="16840"/>
          <w:pgMar w:header="712" w:footer="0" w:top="1160" w:bottom="280" w:left="1460" w:right="600"/>
        </w:sectPr>
      </w:pPr>
    </w:p>
    <w:p>
      <w:pPr>
        <w:pStyle w:val="BodyText"/>
        <w:tabs>
          <w:tab w:pos="3115" w:val="left" w:leader="none"/>
        </w:tabs>
        <w:spacing w:line="360" w:lineRule="auto" w:before="119"/>
        <w:ind w:left="242" w:right="255"/>
      </w:pPr>
      <w:r>
        <w:rPr/>
        <w:t>довольняє</w:t>
      </w:r>
      <w:r>
        <w:rPr>
          <w:spacing w:val="43"/>
        </w:rPr>
        <w:t> </w:t>
      </w:r>
      <w:r>
        <w:rPr/>
        <w:t>необхідній</w:t>
        <w:tab/>
        <w:t>потребі живлення мікросхем всіх блоків управління [21].</w:t>
      </w:r>
    </w:p>
    <w:p>
      <w:pPr>
        <w:pStyle w:val="BodyText"/>
        <w:spacing w:before="5"/>
        <w:rPr>
          <w:sz w:val="42"/>
        </w:rPr>
      </w:pPr>
    </w:p>
    <w:p>
      <w:pPr>
        <w:pStyle w:val="Heading6"/>
        <w:numPr>
          <w:ilvl w:val="1"/>
          <w:numId w:val="12"/>
        </w:numPr>
        <w:tabs>
          <w:tab w:pos="1660" w:val="left" w:leader="none"/>
          <w:tab w:pos="1661" w:val="left" w:leader="none"/>
        </w:tabs>
        <w:spacing w:line="240" w:lineRule="auto" w:before="1" w:after="0"/>
        <w:ind w:left="1660" w:right="0" w:hanging="711"/>
        <w:jc w:val="left"/>
      </w:pPr>
      <w:r>
        <w:rPr/>
        <w:t>Висновки за</w:t>
      </w:r>
      <w:r>
        <w:rPr>
          <w:spacing w:val="-2"/>
        </w:rPr>
        <w:t> </w:t>
      </w:r>
      <w:r>
        <w:rPr/>
        <w:t>розділом</w:t>
      </w:r>
    </w:p>
    <w:p>
      <w:pPr>
        <w:pStyle w:val="BodyText"/>
        <w:rPr>
          <w:b/>
          <w:sz w:val="30"/>
        </w:rPr>
      </w:pPr>
    </w:p>
    <w:p>
      <w:pPr>
        <w:pStyle w:val="BodyText"/>
        <w:spacing w:before="5"/>
        <w:rPr>
          <w:b/>
          <w:sz w:val="25"/>
        </w:rPr>
      </w:pPr>
    </w:p>
    <w:p>
      <w:pPr>
        <w:pStyle w:val="BodyText"/>
        <w:spacing w:line="360" w:lineRule="auto"/>
        <w:ind w:left="242" w:right="239" w:firstLine="707"/>
        <w:jc w:val="both"/>
      </w:pPr>
      <w:r>
        <w:rPr/>
        <w:t>Розроблена принципова схема системи управління зарядом конденса- торної батареї задовольняє поставленим вимогам по надійності, швидкодії, а також не дивлячись на відносну складність в порівнянні з базовими варіан- тами, дозволяє отримати набагато краще параметри стабілізації U</w:t>
      </w:r>
      <w:r>
        <w:rPr>
          <w:vertAlign w:val="subscript"/>
        </w:rPr>
        <w:t>кб</w:t>
      </w:r>
      <w:r>
        <w:rPr>
          <w:vertAlign w:val="baseline"/>
        </w:rPr>
        <w:t> і І</w:t>
      </w:r>
      <w:r>
        <w:rPr>
          <w:vertAlign w:val="subscript"/>
        </w:rPr>
        <w:t>зар</w:t>
      </w:r>
      <w:r>
        <w:rPr>
          <w:vertAlign w:val="baseline"/>
        </w:rPr>
        <w:t> при дії чинників, що дестабілізують.</w:t>
      </w:r>
    </w:p>
    <w:p>
      <w:pPr>
        <w:spacing w:after="0" w:line="360" w:lineRule="auto"/>
        <w:jc w:val="both"/>
        <w:sectPr>
          <w:pgSz w:w="11910" w:h="16840"/>
          <w:pgMar w:header="712" w:footer="0" w:top="1160" w:bottom="280" w:left="1460" w:right="600"/>
        </w:sectPr>
      </w:pPr>
    </w:p>
    <w:p>
      <w:pPr>
        <w:pStyle w:val="Heading6"/>
        <w:spacing w:before="123"/>
        <w:ind w:left="204" w:right="205"/>
        <w:jc w:val="center"/>
      </w:pPr>
      <w:r>
        <w:rPr/>
        <w:t>РОЗДІЛ 3</w:t>
      </w:r>
    </w:p>
    <w:p>
      <w:pPr>
        <w:pStyle w:val="BodyText"/>
        <w:rPr>
          <w:b/>
          <w:sz w:val="30"/>
        </w:rPr>
      </w:pPr>
    </w:p>
    <w:p>
      <w:pPr>
        <w:pStyle w:val="BodyText"/>
        <w:spacing w:before="2"/>
        <w:rPr>
          <w:b/>
          <w:sz w:val="26"/>
        </w:rPr>
      </w:pPr>
    </w:p>
    <w:p>
      <w:pPr>
        <w:spacing w:before="0"/>
        <w:ind w:left="202" w:right="205" w:firstLine="0"/>
        <w:jc w:val="center"/>
        <w:rPr>
          <w:b/>
          <w:sz w:val="28"/>
        </w:rPr>
      </w:pPr>
      <w:r>
        <w:rPr>
          <w:b/>
          <w:sz w:val="28"/>
        </w:rPr>
        <w:t>РОЗРАХУНКИ І ВИБІР ЕЛЕМЕНТІВ ЗАРЯДНОГО ПРИСТРІЮ</w:t>
      </w:r>
    </w:p>
    <w:p>
      <w:pPr>
        <w:pStyle w:val="BodyText"/>
        <w:rPr>
          <w:b/>
          <w:sz w:val="30"/>
        </w:rPr>
      </w:pPr>
    </w:p>
    <w:p>
      <w:pPr>
        <w:pStyle w:val="BodyText"/>
        <w:spacing w:before="10"/>
        <w:rPr>
          <w:b/>
          <w:sz w:val="25"/>
        </w:rPr>
      </w:pPr>
    </w:p>
    <w:p>
      <w:pPr>
        <w:pStyle w:val="ListParagraph"/>
        <w:numPr>
          <w:ilvl w:val="1"/>
          <w:numId w:val="13"/>
        </w:numPr>
        <w:tabs>
          <w:tab w:pos="1399" w:val="left" w:leader="none"/>
        </w:tabs>
        <w:spacing w:line="360" w:lineRule="auto" w:before="1" w:after="0"/>
        <w:ind w:left="242" w:right="244" w:firstLine="707"/>
        <w:jc w:val="left"/>
        <w:rPr>
          <w:b/>
          <w:sz w:val="28"/>
        </w:rPr>
      </w:pPr>
      <w:r>
        <w:rPr>
          <w:b/>
          <w:sz w:val="28"/>
        </w:rPr>
        <w:t>Розрахунок принципової схеми зарядного пристрою високово- льтної батареї</w:t>
      </w:r>
      <w:r>
        <w:rPr>
          <w:b/>
          <w:spacing w:val="1"/>
          <w:sz w:val="28"/>
        </w:rPr>
        <w:t> </w:t>
      </w:r>
      <w:r>
        <w:rPr>
          <w:b/>
          <w:sz w:val="28"/>
        </w:rPr>
        <w:t>конденсаторів</w:t>
      </w:r>
    </w:p>
    <w:p>
      <w:pPr>
        <w:pStyle w:val="BodyText"/>
        <w:spacing w:before="7"/>
        <w:rPr>
          <w:b/>
          <w:sz w:val="41"/>
        </w:rPr>
      </w:pPr>
    </w:p>
    <w:p>
      <w:pPr>
        <w:pStyle w:val="BodyText"/>
        <w:spacing w:line="360" w:lineRule="auto"/>
        <w:ind w:left="242" w:right="242" w:firstLine="707"/>
        <w:jc w:val="both"/>
      </w:pPr>
      <w:r>
        <w:rPr/>
        <w:t>Метою розрахунку принципової схеми зарядного пристрою високово- льтної батареї конденсаторів є визначення умов роботи елементів, що вхо- дять в її склад, і вибір цих елементів з урахуванням вказаних умов. Результа- том розрахунку є вибір електронних приладів і компонентів для використо- вування їх в пристрої, причому довідкові дані приладів, що приймаються до установки, повинні задовольняти розрахунковим умовам їх роботи в схемі з деяким запасом по всіх електричних параметрах, а саме: по напрузі, по стру- му, по потужності і по частоті, а також мати мінімальну вартість і габарити.</w:t>
      </w:r>
    </w:p>
    <w:p>
      <w:pPr>
        <w:pStyle w:val="BodyText"/>
        <w:spacing w:line="360" w:lineRule="auto" w:before="1"/>
        <w:ind w:left="242" w:right="239" w:firstLine="707"/>
        <w:jc w:val="both"/>
      </w:pPr>
      <w:r>
        <w:rPr/>
        <w:t>Початковими даними для розрахунку принципової схеми є параметри, вказані в завданні до дипломної роботи [22]. Чисельні значення даних до ро- зрахунку принципової схеми приведені в таблиці 3.1.</w:t>
      </w:r>
    </w:p>
    <w:p>
      <w:pPr>
        <w:pStyle w:val="BodyText"/>
        <w:rPr>
          <w:sz w:val="42"/>
        </w:rPr>
      </w:pPr>
    </w:p>
    <w:p>
      <w:pPr>
        <w:pStyle w:val="BodyText"/>
        <w:ind w:left="242"/>
      </w:pPr>
      <w:r>
        <w:rPr/>
        <w:t>Таблиця 3.1 – Початкові дані до розрахунку параметрів принципової схеми</w:t>
      </w:r>
    </w:p>
    <w:p>
      <w:pPr>
        <w:pStyle w:val="BodyText"/>
        <w:spacing w:before="7"/>
        <w:rPr>
          <w:sz w:val="14"/>
        </w:rPr>
      </w:pPr>
    </w:p>
    <w:tbl>
      <w:tblPr>
        <w:tblW w:w="0" w:type="auto"/>
        <w:jc w:val="left"/>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072"/>
        <w:gridCol w:w="2408"/>
        <w:gridCol w:w="2093"/>
      </w:tblGrid>
      <w:tr>
        <w:trPr>
          <w:trHeight w:val="508" w:hRule="atLeast"/>
        </w:trPr>
        <w:tc>
          <w:tcPr>
            <w:tcW w:w="5072" w:type="dxa"/>
          </w:tcPr>
          <w:p>
            <w:pPr>
              <w:pStyle w:val="TableParagraph"/>
              <w:spacing w:before="86"/>
              <w:jc w:val="left"/>
              <w:rPr>
                <w:sz w:val="28"/>
              </w:rPr>
            </w:pPr>
            <w:r>
              <w:rPr>
                <w:sz w:val="28"/>
              </w:rPr>
              <w:t>Параметр</w:t>
            </w:r>
          </w:p>
        </w:tc>
        <w:tc>
          <w:tcPr>
            <w:tcW w:w="2408" w:type="dxa"/>
          </w:tcPr>
          <w:p>
            <w:pPr>
              <w:pStyle w:val="TableParagraph"/>
              <w:spacing w:before="86"/>
              <w:ind w:left="472" w:right="465"/>
              <w:rPr>
                <w:sz w:val="28"/>
              </w:rPr>
            </w:pPr>
            <w:r>
              <w:rPr>
                <w:sz w:val="28"/>
              </w:rPr>
              <w:t>Позначення</w:t>
            </w:r>
          </w:p>
        </w:tc>
        <w:tc>
          <w:tcPr>
            <w:tcW w:w="2093" w:type="dxa"/>
          </w:tcPr>
          <w:p>
            <w:pPr>
              <w:pStyle w:val="TableParagraph"/>
              <w:spacing w:before="86"/>
              <w:ind w:left="470" w:right="465"/>
              <w:rPr>
                <w:sz w:val="28"/>
              </w:rPr>
            </w:pPr>
            <w:r>
              <w:rPr>
                <w:sz w:val="28"/>
              </w:rPr>
              <w:t>Значення</w:t>
            </w:r>
          </w:p>
        </w:tc>
      </w:tr>
      <w:tr>
        <w:trPr>
          <w:trHeight w:val="510" w:hRule="atLeast"/>
        </w:trPr>
        <w:tc>
          <w:tcPr>
            <w:tcW w:w="5072" w:type="dxa"/>
          </w:tcPr>
          <w:p>
            <w:pPr>
              <w:pStyle w:val="TableParagraph"/>
              <w:spacing w:before="88"/>
              <w:jc w:val="left"/>
              <w:rPr>
                <w:sz w:val="28"/>
              </w:rPr>
            </w:pPr>
            <w:r>
              <w:rPr>
                <w:sz w:val="28"/>
              </w:rPr>
              <w:t>Напруга живлячої мережі, В</w:t>
            </w:r>
          </w:p>
        </w:tc>
        <w:tc>
          <w:tcPr>
            <w:tcW w:w="2408" w:type="dxa"/>
          </w:tcPr>
          <w:p>
            <w:pPr>
              <w:pStyle w:val="TableParagraph"/>
              <w:spacing w:before="88"/>
              <w:ind w:left="471" w:right="465"/>
              <w:rPr>
                <w:sz w:val="28"/>
              </w:rPr>
            </w:pPr>
            <w:r>
              <w:rPr>
                <w:sz w:val="28"/>
              </w:rPr>
              <w:t>U</w:t>
            </w:r>
            <w:r>
              <w:rPr>
                <w:sz w:val="28"/>
                <w:vertAlign w:val="subscript"/>
              </w:rPr>
              <w:t>С</w:t>
            </w:r>
          </w:p>
        </w:tc>
        <w:tc>
          <w:tcPr>
            <w:tcW w:w="2093" w:type="dxa"/>
          </w:tcPr>
          <w:p>
            <w:pPr>
              <w:pStyle w:val="TableParagraph"/>
              <w:spacing w:before="88"/>
              <w:ind w:left="470" w:right="463"/>
              <w:rPr>
                <w:sz w:val="28"/>
              </w:rPr>
            </w:pPr>
            <w:r>
              <w:rPr>
                <w:sz w:val="28"/>
              </w:rPr>
              <w:t>220</w:t>
            </w:r>
          </w:p>
        </w:tc>
      </w:tr>
      <w:tr>
        <w:trPr>
          <w:trHeight w:val="510" w:hRule="atLeast"/>
        </w:trPr>
        <w:tc>
          <w:tcPr>
            <w:tcW w:w="5072" w:type="dxa"/>
          </w:tcPr>
          <w:p>
            <w:pPr>
              <w:pStyle w:val="TableParagraph"/>
              <w:spacing w:before="86"/>
              <w:jc w:val="left"/>
              <w:rPr>
                <w:sz w:val="28"/>
              </w:rPr>
            </w:pPr>
            <w:r>
              <w:rPr>
                <w:sz w:val="28"/>
              </w:rPr>
              <w:t>Коливання напруги живлячої мережі, В</w:t>
            </w:r>
          </w:p>
        </w:tc>
        <w:tc>
          <w:tcPr>
            <w:tcW w:w="2408" w:type="dxa"/>
          </w:tcPr>
          <w:p>
            <w:pPr>
              <w:pStyle w:val="TableParagraph"/>
              <w:spacing w:before="86"/>
              <w:ind w:left="469" w:right="465"/>
              <w:rPr>
                <w:sz w:val="28"/>
              </w:rPr>
            </w:pPr>
            <w:r>
              <w:rPr>
                <w:sz w:val="28"/>
              </w:rPr>
              <w:t>ΔU</w:t>
            </w:r>
            <w:r>
              <w:rPr>
                <w:sz w:val="28"/>
                <w:vertAlign w:val="subscript"/>
              </w:rPr>
              <w:t>С</w:t>
            </w:r>
          </w:p>
        </w:tc>
        <w:tc>
          <w:tcPr>
            <w:tcW w:w="2093" w:type="dxa"/>
          </w:tcPr>
          <w:p>
            <w:pPr>
              <w:pStyle w:val="TableParagraph"/>
              <w:spacing w:before="86"/>
              <w:ind w:left="470" w:right="465"/>
              <w:rPr>
                <w:sz w:val="28"/>
              </w:rPr>
            </w:pPr>
            <w:r>
              <w:rPr>
                <w:sz w:val="28"/>
              </w:rPr>
              <w:t>± 22</w:t>
            </w:r>
          </w:p>
        </w:tc>
      </w:tr>
      <w:tr>
        <w:trPr>
          <w:trHeight w:val="508" w:hRule="atLeast"/>
        </w:trPr>
        <w:tc>
          <w:tcPr>
            <w:tcW w:w="5072" w:type="dxa"/>
          </w:tcPr>
          <w:p>
            <w:pPr>
              <w:pStyle w:val="TableParagraph"/>
              <w:spacing w:before="86"/>
              <w:jc w:val="left"/>
              <w:rPr>
                <w:sz w:val="28"/>
              </w:rPr>
            </w:pPr>
            <w:r>
              <w:rPr>
                <w:sz w:val="28"/>
              </w:rPr>
              <w:t>Енергія зварювального імпульсу, Дж</w:t>
            </w:r>
          </w:p>
        </w:tc>
        <w:tc>
          <w:tcPr>
            <w:tcW w:w="2408" w:type="dxa"/>
          </w:tcPr>
          <w:p>
            <w:pPr>
              <w:pStyle w:val="TableParagraph"/>
              <w:spacing w:before="0"/>
              <w:ind w:left="0"/>
              <w:jc w:val="left"/>
              <w:rPr>
                <w:sz w:val="26"/>
              </w:rPr>
            </w:pPr>
          </w:p>
        </w:tc>
        <w:tc>
          <w:tcPr>
            <w:tcW w:w="2093" w:type="dxa"/>
          </w:tcPr>
          <w:p>
            <w:pPr>
              <w:pStyle w:val="TableParagraph"/>
              <w:spacing w:before="0"/>
              <w:ind w:left="0"/>
              <w:jc w:val="left"/>
              <w:rPr>
                <w:sz w:val="26"/>
              </w:rPr>
            </w:pPr>
          </w:p>
        </w:tc>
      </w:tr>
      <w:tr>
        <w:trPr>
          <w:trHeight w:val="511" w:hRule="atLeast"/>
        </w:trPr>
        <w:tc>
          <w:tcPr>
            <w:tcW w:w="5072" w:type="dxa"/>
          </w:tcPr>
          <w:p>
            <w:pPr>
              <w:pStyle w:val="TableParagraph"/>
              <w:spacing w:before="89"/>
              <w:jc w:val="left"/>
              <w:rPr>
                <w:sz w:val="28"/>
              </w:rPr>
            </w:pPr>
            <w:r>
              <w:rPr>
                <w:sz w:val="28"/>
              </w:rPr>
              <w:t>- номінальна</w:t>
            </w:r>
          </w:p>
        </w:tc>
        <w:tc>
          <w:tcPr>
            <w:tcW w:w="2408" w:type="dxa"/>
          </w:tcPr>
          <w:p>
            <w:pPr>
              <w:pStyle w:val="TableParagraph"/>
              <w:spacing w:before="90"/>
              <w:ind w:left="467" w:right="465"/>
              <w:rPr>
                <w:sz w:val="18"/>
              </w:rPr>
            </w:pPr>
            <w:r>
              <w:rPr>
                <w:position w:val="4"/>
                <w:sz w:val="28"/>
              </w:rPr>
              <w:t>W</w:t>
            </w:r>
            <w:r>
              <w:rPr>
                <w:sz w:val="18"/>
              </w:rPr>
              <w:t>св.ном</w:t>
            </w:r>
          </w:p>
        </w:tc>
        <w:tc>
          <w:tcPr>
            <w:tcW w:w="2093" w:type="dxa"/>
          </w:tcPr>
          <w:p>
            <w:pPr>
              <w:pStyle w:val="TableParagraph"/>
              <w:spacing w:before="89"/>
              <w:ind w:left="470" w:right="465"/>
              <w:rPr>
                <w:sz w:val="28"/>
              </w:rPr>
            </w:pPr>
            <w:r>
              <w:rPr>
                <w:sz w:val="28"/>
              </w:rPr>
              <w:t>1,8</w:t>
            </w:r>
          </w:p>
        </w:tc>
      </w:tr>
      <w:tr>
        <w:trPr>
          <w:trHeight w:val="510" w:hRule="atLeast"/>
        </w:trPr>
        <w:tc>
          <w:tcPr>
            <w:tcW w:w="5072" w:type="dxa"/>
          </w:tcPr>
          <w:p>
            <w:pPr>
              <w:pStyle w:val="TableParagraph"/>
              <w:spacing w:before="86"/>
              <w:jc w:val="left"/>
              <w:rPr>
                <w:sz w:val="28"/>
              </w:rPr>
            </w:pPr>
            <w:r>
              <w:rPr>
                <w:sz w:val="28"/>
              </w:rPr>
              <w:t>- максимальна</w:t>
            </w:r>
          </w:p>
        </w:tc>
        <w:tc>
          <w:tcPr>
            <w:tcW w:w="2408" w:type="dxa"/>
          </w:tcPr>
          <w:p>
            <w:pPr>
              <w:pStyle w:val="TableParagraph"/>
              <w:spacing w:before="87"/>
              <w:ind w:left="467" w:right="465"/>
              <w:rPr>
                <w:sz w:val="18"/>
              </w:rPr>
            </w:pPr>
            <w:r>
              <w:rPr>
                <w:position w:val="4"/>
                <w:sz w:val="28"/>
              </w:rPr>
              <w:t>W</w:t>
            </w:r>
            <w:r>
              <w:rPr>
                <w:sz w:val="18"/>
              </w:rPr>
              <w:t>св.max</w:t>
            </w:r>
          </w:p>
        </w:tc>
        <w:tc>
          <w:tcPr>
            <w:tcW w:w="2093" w:type="dxa"/>
          </w:tcPr>
          <w:p>
            <w:pPr>
              <w:pStyle w:val="TableParagraph"/>
              <w:spacing w:before="86"/>
              <w:ind w:left="470" w:right="465"/>
              <w:rPr>
                <w:sz w:val="28"/>
              </w:rPr>
            </w:pPr>
            <w:r>
              <w:rPr>
                <w:sz w:val="28"/>
              </w:rPr>
              <w:t>4,5</w:t>
            </w:r>
          </w:p>
        </w:tc>
      </w:tr>
      <w:tr>
        <w:trPr>
          <w:trHeight w:val="1079" w:hRule="atLeast"/>
        </w:trPr>
        <w:tc>
          <w:tcPr>
            <w:tcW w:w="5072" w:type="dxa"/>
          </w:tcPr>
          <w:p>
            <w:pPr>
              <w:pStyle w:val="TableParagraph"/>
              <w:spacing w:line="288" w:lineRule="auto" w:before="144"/>
              <w:ind w:right="378"/>
              <w:jc w:val="left"/>
              <w:rPr>
                <w:sz w:val="28"/>
              </w:rPr>
            </w:pPr>
            <w:r>
              <w:rPr>
                <w:sz w:val="28"/>
              </w:rPr>
              <w:t>Частота повторення циклу зварки, Гц, не менше</w:t>
            </w:r>
          </w:p>
        </w:tc>
        <w:tc>
          <w:tcPr>
            <w:tcW w:w="2408" w:type="dxa"/>
          </w:tcPr>
          <w:p>
            <w:pPr>
              <w:pStyle w:val="TableParagraph"/>
              <w:spacing w:before="8"/>
              <w:ind w:left="0"/>
              <w:jc w:val="left"/>
              <w:rPr>
                <w:sz w:val="27"/>
              </w:rPr>
            </w:pPr>
          </w:p>
          <w:p>
            <w:pPr>
              <w:pStyle w:val="TableParagraph"/>
              <w:spacing w:before="0"/>
              <w:ind w:left="471" w:right="465"/>
              <w:rPr>
                <w:sz w:val="28"/>
              </w:rPr>
            </w:pPr>
            <w:r>
              <w:rPr>
                <w:i/>
                <w:sz w:val="28"/>
              </w:rPr>
              <w:t>f</w:t>
            </w:r>
            <w:r>
              <w:rPr>
                <w:sz w:val="28"/>
                <w:vertAlign w:val="subscript"/>
              </w:rPr>
              <w:t>г</w:t>
            </w:r>
          </w:p>
        </w:tc>
        <w:tc>
          <w:tcPr>
            <w:tcW w:w="2093" w:type="dxa"/>
          </w:tcPr>
          <w:p>
            <w:pPr>
              <w:pStyle w:val="TableParagraph"/>
              <w:spacing w:before="8"/>
              <w:ind w:left="0"/>
              <w:jc w:val="left"/>
              <w:rPr>
                <w:sz w:val="27"/>
              </w:rPr>
            </w:pPr>
          </w:p>
          <w:p>
            <w:pPr>
              <w:pStyle w:val="TableParagraph"/>
              <w:spacing w:before="0"/>
              <w:ind w:left="5"/>
              <w:rPr>
                <w:sz w:val="28"/>
              </w:rPr>
            </w:pPr>
            <w:r>
              <w:rPr>
                <w:w w:val="100"/>
                <w:sz w:val="28"/>
              </w:rPr>
              <w:t>1</w:t>
            </w:r>
          </w:p>
        </w:tc>
      </w:tr>
    </w:tbl>
    <w:p>
      <w:pPr>
        <w:spacing w:after="0"/>
        <w:rPr>
          <w:sz w:val="28"/>
        </w:rPr>
        <w:sectPr>
          <w:pgSz w:w="11910" w:h="16840"/>
          <w:pgMar w:header="712" w:footer="0" w:top="1160" w:bottom="280" w:left="1460" w:right="600"/>
        </w:sectPr>
      </w:pPr>
    </w:p>
    <w:p>
      <w:pPr>
        <w:pStyle w:val="BodyText"/>
        <w:spacing w:line="376" w:lineRule="auto" w:before="116"/>
        <w:ind w:left="242" w:right="252" w:firstLine="707"/>
        <w:jc w:val="both"/>
      </w:pPr>
      <w:r>
        <w:rPr/>
        <w:t>Користуючись даними таблиці 3.1, розрахуємо значення параметрів принципової схеми.</w:t>
      </w:r>
    </w:p>
    <w:p>
      <w:pPr>
        <w:pStyle w:val="BodyText"/>
        <w:spacing w:line="376" w:lineRule="auto" w:before="2"/>
        <w:ind w:left="242" w:right="245" w:firstLine="707"/>
        <w:jc w:val="both"/>
      </w:pPr>
      <w:r>
        <w:rPr/>
        <w:t>Перш за все розрахуємо ємність заряду конденсаторної батареї С54...С56 (рисунок 2.3). Максимальна енергія конденсаторної батареї </w:t>
      </w:r>
      <w:r>
        <w:rPr>
          <w:i/>
        </w:rPr>
        <w:t>W</w:t>
      </w:r>
      <w:r>
        <w:rPr>
          <w:i/>
          <w:vertAlign w:val="subscript"/>
        </w:rPr>
        <w:t>св</w:t>
      </w:r>
      <w:r>
        <w:rPr>
          <w:i/>
          <w:vertAlign w:val="baseline"/>
        </w:rPr>
        <w:t> </w:t>
      </w:r>
      <w:r>
        <w:rPr>
          <w:i/>
          <w:vertAlign w:val="subscript"/>
        </w:rPr>
        <w:t>mах</w:t>
      </w:r>
      <w:r>
        <w:rPr>
          <w:vertAlign w:val="baseline"/>
        </w:rPr>
        <w:t>, що запасається, визначається по формулі (3.1):</w:t>
      </w:r>
    </w:p>
    <w:p>
      <w:pPr>
        <w:pStyle w:val="BodyText"/>
        <w:rPr>
          <w:sz w:val="20"/>
        </w:rPr>
      </w:pPr>
    </w:p>
    <w:p>
      <w:pPr>
        <w:pStyle w:val="BodyText"/>
        <w:spacing w:before="1"/>
        <w:rPr>
          <w:sz w:val="16"/>
        </w:rPr>
      </w:pPr>
    </w:p>
    <w:p>
      <w:pPr>
        <w:spacing w:after="0"/>
        <w:rPr>
          <w:sz w:val="16"/>
        </w:rPr>
        <w:sectPr>
          <w:pgSz w:w="11910" w:h="16840"/>
          <w:pgMar w:header="712" w:footer="0" w:top="1160" w:bottom="280" w:left="1460" w:right="600"/>
        </w:sectPr>
      </w:pPr>
    </w:p>
    <w:p>
      <w:pPr>
        <w:spacing w:before="325"/>
        <w:ind w:left="0" w:right="0" w:firstLine="0"/>
        <w:jc w:val="right"/>
        <w:rPr>
          <w:sz w:val="17"/>
        </w:rPr>
      </w:pPr>
      <w:r>
        <w:rPr>
          <w:i/>
          <w:w w:val="110"/>
          <w:position w:val="8"/>
          <w:sz w:val="30"/>
        </w:rPr>
        <w:t>W</w:t>
      </w:r>
      <w:r>
        <w:rPr>
          <w:i/>
          <w:w w:val="110"/>
          <w:sz w:val="17"/>
        </w:rPr>
        <w:t>св </w:t>
      </w:r>
      <w:r>
        <w:rPr>
          <w:w w:val="110"/>
          <w:sz w:val="17"/>
        </w:rPr>
        <w:t>max</w:t>
      </w:r>
    </w:p>
    <w:p>
      <w:pPr>
        <w:spacing w:line="287" w:lineRule="exact" w:before="105"/>
        <w:ind w:left="367" w:right="0" w:firstLine="0"/>
        <w:jc w:val="left"/>
        <w:rPr>
          <w:sz w:val="17"/>
        </w:rPr>
      </w:pPr>
      <w:r>
        <w:rPr/>
        <w:br w:type="column"/>
      </w:r>
      <w:r>
        <w:rPr>
          <w:i/>
          <w:w w:val="105"/>
          <w:sz w:val="30"/>
        </w:rPr>
        <w:t>C </w:t>
      </w:r>
      <w:r>
        <w:rPr>
          <w:rFonts w:ascii="Symbol" w:hAnsi="Symbol"/>
          <w:w w:val="105"/>
          <w:sz w:val="30"/>
        </w:rPr>
        <w:t></w:t>
      </w:r>
      <w:r>
        <w:rPr>
          <w:i/>
          <w:w w:val="105"/>
          <w:sz w:val="30"/>
        </w:rPr>
        <w:t>U </w:t>
      </w:r>
      <w:r>
        <w:rPr>
          <w:w w:val="105"/>
          <w:position w:val="14"/>
          <w:sz w:val="17"/>
        </w:rPr>
        <w:t>2</w:t>
      </w:r>
    </w:p>
    <w:p>
      <w:pPr>
        <w:tabs>
          <w:tab w:pos="994" w:val="left" w:leader="none"/>
          <w:tab w:pos="4867" w:val="left" w:leader="none"/>
        </w:tabs>
        <w:spacing w:line="258" w:lineRule="exact" w:before="0"/>
        <w:ind w:left="99" w:right="0" w:firstLine="0"/>
        <w:jc w:val="left"/>
        <w:rPr>
          <w:sz w:val="28"/>
        </w:rPr>
      </w:pPr>
      <w:r>
        <w:rPr>
          <w:rFonts w:ascii="Symbol" w:hAnsi="Symbol"/>
          <w:w w:val="105"/>
          <w:position w:val="6"/>
          <w:sz w:val="30"/>
        </w:rPr>
        <w:t></w:t>
      </w:r>
      <w:r>
        <w:rPr>
          <w:rFonts w:ascii="Symbol" w:hAnsi="Symbol"/>
          <w:w w:val="105"/>
          <w:position w:val="19"/>
          <w:sz w:val="30"/>
          <w:u w:val="single"/>
        </w:rPr>
        <w:t></w:t>
      </w:r>
      <w:r>
        <w:rPr>
          <w:i/>
          <w:w w:val="105"/>
          <w:position w:val="19"/>
          <w:sz w:val="17"/>
          <w:u w:val="single"/>
        </w:rPr>
        <w:t>co </w:t>
      </w:r>
      <w:r>
        <w:rPr>
          <w:i/>
          <w:spacing w:val="31"/>
          <w:w w:val="105"/>
          <w:position w:val="19"/>
          <w:sz w:val="17"/>
        </w:rPr>
        <w:t> </w:t>
      </w:r>
      <w:r>
        <w:rPr>
          <w:w w:val="105"/>
          <w:sz w:val="28"/>
        </w:rPr>
        <w:t>,</w:t>
        <w:tab/>
        <w:t>(3.1)</w:t>
      </w:r>
    </w:p>
    <w:p>
      <w:pPr>
        <w:spacing w:line="262" w:lineRule="exact" w:before="0"/>
        <w:ind w:left="716" w:right="0" w:firstLine="0"/>
        <w:jc w:val="left"/>
        <w:rPr>
          <w:sz w:val="30"/>
        </w:rPr>
      </w:pPr>
      <w:r>
        <w:rPr>
          <w:w w:val="105"/>
          <w:sz w:val="30"/>
        </w:rPr>
        <w:t>2</w:t>
      </w:r>
    </w:p>
    <w:p>
      <w:pPr>
        <w:spacing w:after="0" w:line="262" w:lineRule="exact"/>
        <w:jc w:val="left"/>
        <w:rPr>
          <w:sz w:val="30"/>
        </w:rPr>
        <w:sectPr>
          <w:type w:val="continuous"/>
          <w:pgSz w:w="11910" w:h="16840"/>
          <w:pgMar w:top="1040" w:bottom="280" w:left="1460" w:right="600"/>
          <w:cols w:num="2" w:equalWidth="0">
            <w:col w:w="4154" w:space="40"/>
            <w:col w:w="5656"/>
          </w:cols>
        </w:sectPr>
      </w:pPr>
    </w:p>
    <w:p>
      <w:pPr>
        <w:pStyle w:val="BodyText"/>
        <w:rPr>
          <w:sz w:val="20"/>
        </w:rPr>
      </w:pPr>
    </w:p>
    <w:p>
      <w:pPr>
        <w:pStyle w:val="BodyText"/>
        <w:spacing w:before="8"/>
        <w:rPr>
          <w:sz w:val="27"/>
        </w:rPr>
      </w:pPr>
    </w:p>
    <w:p>
      <w:pPr>
        <w:pStyle w:val="BodyText"/>
        <w:spacing w:before="89"/>
        <w:ind w:left="950"/>
        <w:jc w:val="both"/>
      </w:pPr>
      <w:r>
        <w:rPr/>
        <w:t>де </w:t>
      </w:r>
      <w:r>
        <w:rPr>
          <w:i/>
        </w:rPr>
        <w:t>U</w:t>
      </w:r>
      <w:r>
        <w:rPr>
          <w:i/>
          <w:vertAlign w:val="subscript"/>
        </w:rPr>
        <w:t>со</w:t>
      </w:r>
      <w:r>
        <w:rPr>
          <w:i/>
          <w:vertAlign w:val="baseline"/>
        </w:rPr>
        <w:t> </w:t>
      </w:r>
      <w:r>
        <w:rPr>
          <w:vertAlign w:val="baseline"/>
        </w:rPr>
        <w:t>– напруга заряду конденсаторної батареї, В.</w:t>
      </w:r>
    </w:p>
    <w:p>
      <w:pPr>
        <w:pStyle w:val="BodyText"/>
        <w:spacing w:line="376" w:lineRule="auto" w:before="184"/>
        <w:ind w:left="242" w:right="242" w:firstLine="707"/>
        <w:jc w:val="both"/>
      </w:pPr>
      <w:r>
        <w:rPr/>
        <w:t>З технічного завдання відомо, що максимальна напруга заряду конден- саторної батареї складає 500 В. Виходячи з цього, розрахуємо ємність кон- денсаторної батареї, яка вимагається, за формулою:</w:t>
      </w:r>
    </w:p>
    <w:p>
      <w:pPr>
        <w:pStyle w:val="BodyText"/>
        <w:rPr>
          <w:sz w:val="20"/>
        </w:rPr>
      </w:pPr>
    </w:p>
    <w:p>
      <w:pPr>
        <w:spacing w:after="0"/>
        <w:rPr>
          <w:sz w:val="20"/>
        </w:rPr>
        <w:sectPr>
          <w:type w:val="continuous"/>
          <w:pgSz w:w="11910" w:h="16840"/>
          <w:pgMar w:top="1040" w:bottom="280" w:left="1460" w:right="600"/>
        </w:sectPr>
      </w:pPr>
    </w:p>
    <w:p>
      <w:pPr>
        <w:spacing w:before="269"/>
        <w:ind w:left="2713" w:right="0" w:firstLine="0"/>
        <w:jc w:val="left"/>
        <w:rPr>
          <w:sz w:val="16"/>
        </w:rPr>
      </w:pPr>
      <w:r>
        <w:rPr/>
        <w:pict>
          <v:line style="position:absolute;mso-position-horizontal-relative:page;mso-position-vertical-relative:paragraph;z-index:-257625088" from="234.953033pt,33.407738pt" to="288.158049pt,33.407738pt" stroked="true" strokeweight=".595411pt" strokecolor="#000000">
            <v:stroke dashstyle="solid"/>
            <w10:wrap type="none"/>
          </v:line>
        </w:pict>
      </w:r>
      <w:r>
        <w:rPr/>
        <w:pict>
          <v:shape style="position:absolute;margin-left:250.004608pt;margin-top:35.67881pt;width:10.7pt;height:15.9pt;mso-position-horizontal-relative:page;mso-position-vertical-relative:paragraph;z-index:-257624064" type="#_x0000_t202" filled="false" stroked="false">
            <v:textbox inset="0,0,0,0">
              <w:txbxContent>
                <w:p>
                  <w:pPr>
                    <w:spacing w:line="316" w:lineRule="exact" w:before="0"/>
                    <w:ind w:left="0" w:right="0" w:firstLine="0"/>
                    <w:jc w:val="left"/>
                    <w:rPr>
                      <w:i/>
                      <w:sz w:val="28"/>
                    </w:rPr>
                  </w:pPr>
                  <w:r>
                    <w:rPr>
                      <w:i/>
                      <w:w w:val="105"/>
                      <w:sz w:val="28"/>
                    </w:rPr>
                    <w:t>U</w:t>
                  </w:r>
                </w:p>
              </w:txbxContent>
            </v:textbox>
            <w10:wrap type="none"/>
          </v:shape>
        </w:pict>
      </w:r>
      <w:r>
        <w:rPr/>
        <w:pict>
          <v:shape style="position:absolute;margin-left:263.472992pt;margin-top:34.573345pt;width:4.350pt;height:9.3pt;mso-position-horizontal-relative:page;mso-position-vertical-relative:paragraph;z-index:-257623040" type="#_x0000_t202" filled="false" stroked="false">
            <v:textbox inset="0,0,0,0">
              <w:txbxContent>
                <w:p>
                  <w:pPr>
                    <w:spacing w:line="184" w:lineRule="exact" w:before="0"/>
                    <w:ind w:left="0" w:right="0" w:firstLine="0"/>
                    <w:jc w:val="left"/>
                    <w:rPr>
                      <w:sz w:val="16"/>
                    </w:rPr>
                  </w:pPr>
                  <w:r>
                    <w:rPr>
                      <w:w w:val="107"/>
                      <w:sz w:val="16"/>
                    </w:rPr>
                    <w:t>2</w:t>
                  </w:r>
                </w:p>
              </w:txbxContent>
            </v:textbox>
            <w10:wrap type="none"/>
          </v:shape>
        </w:pict>
      </w:r>
      <w:r>
        <w:rPr>
          <w:i/>
          <w:w w:val="105"/>
          <w:position w:val="-11"/>
          <w:sz w:val="28"/>
        </w:rPr>
        <w:t>C </w:t>
      </w:r>
      <w:r>
        <w:rPr>
          <w:rFonts w:ascii="Symbol" w:hAnsi="Symbol"/>
          <w:w w:val="105"/>
          <w:position w:val="-11"/>
          <w:sz w:val="28"/>
        </w:rPr>
        <w:t></w:t>
      </w:r>
      <w:r>
        <w:rPr>
          <w:w w:val="105"/>
          <w:position w:val="-11"/>
          <w:sz w:val="28"/>
        </w:rPr>
        <w:t> </w:t>
      </w:r>
      <w:r>
        <w:rPr>
          <w:w w:val="105"/>
          <w:position w:val="7"/>
          <w:sz w:val="28"/>
        </w:rPr>
        <w:t>2 </w:t>
      </w:r>
      <w:r>
        <w:rPr>
          <w:rFonts w:ascii="Symbol" w:hAnsi="Symbol"/>
          <w:w w:val="105"/>
          <w:position w:val="7"/>
          <w:sz w:val="28"/>
        </w:rPr>
        <w:t></w:t>
      </w:r>
      <w:r>
        <w:rPr>
          <w:i/>
          <w:w w:val="105"/>
          <w:position w:val="7"/>
          <w:sz w:val="28"/>
        </w:rPr>
        <w:t>W</w:t>
      </w:r>
      <w:r>
        <w:rPr>
          <w:i/>
          <w:w w:val="105"/>
          <w:sz w:val="16"/>
        </w:rPr>
        <w:t>св </w:t>
      </w:r>
      <w:r>
        <w:rPr>
          <w:spacing w:val="-13"/>
          <w:w w:val="105"/>
          <w:sz w:val="16"/>
        </w:rPr>
        <w:t>max</w:t>
      </w:r>
    </w:p>
    <w:p>
      <w:pPr>
        <w:spacing w:before="90"/>
        <w:ind w:left="0" w:right="295" w:firstLine="0"/>
        <w:jc w:val="right"/>
        <w:rPr>
          <w:i/>
          <w:sz w:val="16"/>
        </w:rPr>
      </w:pPr>
      <w:r>
        <w:rPr>
          <w:i/>
          <w:w w:val="105"/>
          <w:sz w:val="16"/>
        </w:rPr>
        <w:t>co</w:t>
      </w:r>
    </w:p>
    <w:p>
      <w:pPr>
        <w:tabs>
          <w:tab w:pos="4786" w:val="left" w:leader="none"/>
        </w:tabs>
        <w:spacing w:line="170" w:lineRule="auto" w:before="289"/>
        <w:ind w:left="114" w:right="0" w:firstLine="0"/>
        <w:jc w:val="left"/>
        <w:rPr>
          <w:sz w:val="28"/>
        </w:rPr>
      </w:pPr>
      <w:r>
        <w:rPr/>
        <w:br w:type="column"/>
      </w:r>
      <w:r>
        <w:rPr>
          <w:rFonts w:ascii="Symbol" w:hAnsi="Symbol"/>
          <w:w w:val="105"/>
          <w:position w:val="-17"/>
          <w:sz w:val="28"/>
        </w:rPr>
        <w:t></w:t>
      </w:r>
      <w:r>
        <w:rPr>
          <w:spacing w:val="25"/>
          <w:w w:val="105"/>
          <w:position w:val="-17"/>
          <w:sz w:val="28"/>
        </w:rPr>
        <w:t> </w:t>
      </w:r>
      <w:r>
        <w:rPr>
          <w:w w:val="105"/>
          <w:sz w:val="28"/>
          <w:u w:val="single"/>
        </w:rPr>
        <w:t>2</w:t>
      </w:r>
      <w:r>
        <w:rPr>
          <w:spacing w:val="-35"/>
          <w:w w:val="105"/>
          <w:sz w:val="28"/>
          <w:u w:val="single"/>
        </w:rPr>
        <w:t> </w:t>
      </w:r>
      <w:r>
        <w:rPr>
          <w:rFonts w:ascii="Symbol" w:hAnsi="Symbol"/>
          <w:w w:val="105"/>
          <w:sz w:val="28"/>
          <w:u w:val="single"/>
        </w:rPr>
        <w:t></w:t>
      </w:r>
      <w:r>
        <w:rPr>
          <w:spacing w:val="-30"/>
          <w:w w:val="105"/>
          <w:sz w:val="28"/>
          <w:u w:val="single"/>
        </w:rPr>
        <w:t> </w:t>
      </w:r>
      <w:r>
        <w:rPr>
          <w:spacing w:val="-5"/>
          <w:w w:val="105"/>
          <w:sz w:val="28"/>
          <w:u w:val="single"/>
        </w:rPr>
        <w:t>4,5</w:t>
      </w:r>
      <w:r>
        <w:rPr>
          <w:spacing w:val="-40"/>
          <w:w w:val="105"/>
          <w:sz w:val="28"/>
          <w:u w:val="single"/>
        </w:rPr>
        <w:t> </w:t>
      </w:r>
      <w:r>
        <w:rPr>
          <w:i/>
          <w:w w:val="105"/>
          <w:sz w:val="28"/>
          <w:u w:val="single"/>
        </w:rPr>
        <w:t>Дж</w:t>
      </w:r>
      <w:r>
        <w:rPr>
          <w:i/>
          <w:spacing w:val="18"/>
          <w:w w:val="105"/>
          <w:sz w:val="28"/>
        </w:rPr>
        <w:t> </w:t>
      </w:r>
      <w:r>
        <w:rPr>
          <w:rFonts w:ascii="Symbol" w:hAnsi="Symbol"/>
          <w:w w:val="105"/>
          <w:position w:val="-17"/>
          <w:sz w:val="28"/>
        </w:rPr>
        <w:t></w:t>
      </w:r>
      <w:r>
        <w:rPr>
          <w:spacing w:val="-8"/>
          <w:w w:val="105"/>
          <w:position w:val="-17"/>
          <w:sz w:val="28"/>
        </w:rPr>
        <w:t> </w:t>
      </w:r>
      <w:r>
        <w:rPr>
          <w:spacing w:val="4"/>
          <w:w w:val="105"/>
          <w:position w:val="-17"/>
          <w:sz w:val="28"/>
        </w:rPr>
        <w:t>36</w:t>
      </w:r>
      <w:r>
        <w:rPr>
          <w:i/>
          <w:spacing w:val="4"/>
          <w:w w:val="105"/>
          <w:position w:val="-17"/>
          <w:sz w:val="28"/>
        </w:rPr>
        <w:t>мкФ</w:t>
      </w:r>
      <w:r>
        <w:rPr>
          <w:i/>
          <w:spacing w:val="-43"/>
          <w:w w:val="105"/>
          <w:position w:val="-17"/>
          <w:sz w:val="28"/>
        </w:rPr>
        <w:t> </w:t>
      </w:r>
      <w:r>
        <w:rPr>
          <w:w w:val="105"/>
          <w:position w:val="-23"/>
          <w:sz w:val="28"/>
        </w:rPr>
        <w:t>.</w:t>
        <w:tab/>
        <w:t>(3.2)</w:t>
      </w:r>
    </w:p>
    <w:p>
      <w:pPr>
        <w:spacing w:line="255" w:lineRule="exact" w:before="0"/>
        <w:ind w:left="658" w:right="0" w:firstLine="0"/>
        <w:jc w:val="left"/>
        <w:rPr>
          <w:sz w:val="16"/>
        </w:rPr>
      </w:pPr>
      <w:r>
        <w:rPr>
          <w:w w:val="105"/>
          <w:sz w:val="28"/>
        </w:rPr>
        <w:t>500</w:t>
      </w:r>
      <w:r>
        <w:rPr>
          <w:w w:val="105"/>
          <w:position w:val="13"/>
          <w:sz w:val="16"/>
        </w:rPr>
        <w:t>2</w:t>
      </w:r>
    </w:p>
    <w:p>
      <w:pPr>
        <w:spacing w:after="0" w:line="255" w:lineRule="exact"/>
        <w:jc w:val="left"/>
        <w:rPr>
          <w:sz w:val="16"/>
        </w:rPr>
        <w:sectPr>
          <w:type w:val="continuous"/>
          <w:pgSz w:w="11910" w:h="16840"/>
          <w:pgMar w:top="1040" w:bottom="280" w:left="1460" w:right="600"/>
          <w:cols w:num="2" w:equalWidth="0">
            <w:col w:w="4235" w:space="40"/>
            <w:col w:w="5575"/>
          </w:cols>
        </w:sectPr>
      </w:pPr>
    </w:p>
    <w:p>
      <w:pPr>
        <w:pStyle w:val="BodyText"/>
        <w:rPr>
          <w:sz w:val="20"/>
        </w:rPr>
      </w:pPr>
    </w:p>
    <w:p>
      <w:pPr>
        <w:pStyle w:val="BodyText"/>
        <w:spacing w:before="6"/>
        <w:rPr>
          <w:sz w:val="29"/>
        </w:rPr>
      </w:pPr>
    </w:p>
    <w:p>
      <w:pPr>
        <w:pStyle w:val="BodyText"/>
        <w:spacing w:line="376" w:lineRule="auto" w:before="89"/>
        <w:ind w:left="242" w:right="242" w:firstLine="707"/>
        <w:jc w:val="both"/>
      </w:pPr>
      <w:r>
        <w:rPr/>
        <w:t>Оскільки максимальна напруга заряду конденсаторної батареї складає </w:t>
      </w:r>
      <w:r>
        <w:rPr>
          <w:i/>
        </w:rPr>
        <w:t>U</w:t>
      </w:r>
      <w:r>
        <w:rPr>
          <w:i/>
          <w:vertAlign w:val="subscript"/>
        </w:rPr>
        <w:t>со</w:t>
      </w:r>
      <w:r>
        <w:rPr>
          <w:i/>
          <w:vertAlign w:val="baseline"/>
        </w:rPr>
        <w:t> </w:t>
      </w:r>
      <w:r>
        <w:rPr>
          <w:vertAlign w:val="baseline"/>
        </w:rPr>
        <w:t>= 500 В, вибираємо з довідника [23] три конденсатори типу К75 – 17 – 33 мкФ ± 10 % – 750В.</w:t>
      </w:r>
    </w:p>
    <w:p>
      <w:pPr>
        <w:pStyle w:val="BodyText"/>
        <w:spacing w:line="376" w:lineRule="auto" w:before="3"/>
        <w:ind w:left="242" w:right="241" w:firstLine="707"/>
        <w:jc w:val="both"/>
      </w:pPr>
      <w:r>
        <w:rPr/>
        <w:t>Номінальну ємність конденсаторної батареї С приймаємо рівною 100мкФ.</w:t>
      </w:r>
    </w:p>
    <w:p>
      <w:pPr>
        <w:pStyle w:val="BodyText"/>
        <w:spacing w:line="376" w:lineRule="auto"/>
        <w:ind w:left="242" w:right="249" w:firstLine="707"/>
        <w:jc w:val="both"/>
      </w:pPr>
      <w:r>
        <w:rPr/>
        <w:t>Розрахуємо мінімальний і максимальний коефіцієнти заповнення імпу- льсів зарядного струму </w:t>
      </w:r>
      <w:r>
        <w:rPr>
          <w:i/>
        </w:rPr>
        <w:t>Q</w:t>
      </w:r>
      <w:r>
        <w:rPr>
          <w:vertAlign w:val="subscript"/>
        </w:rPr>
        <w:t>min</w:t>
      </w:r>
      <w:r>
        <w:rPr>
          <w:vertAlign w:val="baseline"/>
        </w:rPr>
        <w:t> і </w:t>
      </w:r>
      <w:r>
        <w:rPr>
          <w:i/>
          <w:vertAlign w:val="baseline"/>
        </w:rPr>
        <w:t>Q</w:t>
      </w:r>
      <w:r>
        <w:rPr>
          <w:vertAlign w:val="subscript"/>
        </w:rPr>
        <w:t>max</w:t>
      </w:r>
      <w:r>
        <w:rPr>
          <w:vertAlign w:val="baseline"/>
        </w:rPr>
        <w:t> по формулах:</w:t>
      </w:r>
    </w:p>
    <w:p>
      <w:pPr>
        <w:pStyle w:val="BodyText"/>
        <w:rPr>
          <w:sz w:val="20"/>
        </w:rPr>
      </w:pPr>
    </w:p>
    <w:p>
      <w:pPr>
        <w:spacing w:after="0"/>
        <w:rPr>
          <w:sz w:val="20"/>
        </w:rPr>
        <w:sectPr>
          <w:type w:val="continuous"/>
          <w:pgSz w:w="11910" w:h="16840"/>
          <w:pgMar w:top="1040" w:bottom="280" w:left="1460" w:right="600"/>
        </w:sectPr>
      </w:pPr>
    </w:p>
    <w:p>
      <w:pPr>
        <w:pStyle w:val="Heading4"/>
        <w:tabs>
          <w:tab w:pos="2630" w:val="left" w:leader="none"/>
          <w:tab w:pos="3435" w:val="left" w:leader="none"/>
          <w:tab w:pos="4589" w:val="left" w:leader="none"/>
          <w:tab w:pos="5256" w:val="left" w:leader="none"/>
          <w:tab w:pos="6180" w:val="left" w:leader="none"/>
        </w:tabs>
        <w:spacing w:line="96" w:lineRule="auto" w:before="311"/>
        <w:ind w:left="2004"/>
      </w:pPr>
      <w:r>
        <w:rPr>
          <w:i/>
          <w:w w:val="110"/>
          <w:position w:val="-18"/>
        </w:rPr>
        <w:t>Q</w:t>
        <w:tab/>
      </w:r>
      <w:r>
        <w:rPr>
          <w:rFonts w:ascii="Symbol" w:hAnsi="Symbol"/>
          <w:w w:val="110"/>
          <w:position w:val="-18"/>
        </w:rPr>
        <w:t></w:t>
      </w:r>
      <w:r>
        <w:rPr>
          <w:rFonts w:ascii="Symbol" w:hAnsi="Symbol"/>
          <w:w w:val="110"/>
          <w:u w:val="single"/>
        </w:rPr>
        <w:t></w:t>
      </w:r>
      <w:r>
        <w:rPr>
          <w:spacing w:val="-4"/>
          <w:w w:val="110"/>
          <w:u w:val="single"/>
        </w:rPr>
        <w:t>180</w:t>
      </w:r>
      <w:r>
        <w:rPr>
          <w:rFonts w:ascii="Symbol" w:hAnsi="Symbol"/>
          <w:spacing w:val="-4"/>
          <w:w w:val="110"/>
          <w:u w:val="single"/>
        </w:rPr>
        <w:t></w:t>
      </w:r>
      <w:r>
        <w:rPr>
          <w:spacing w:val="-4"/>
          <w:w w:val="110"/>
          <w:u w:val="single"/>
        </w:rPr>
        <w:tab/>
      </w:r>
      <w:r>
        <w:rPr>
          <w:rFonts w:ascii="Symbol" w:hAnsi="Symbol"/>
          <w:w w:val="110"/>
          <w:position w:val="-18"/>
        </w:rPr>
        <w:t></w:t>
      </w:r>
      <w:r>
        <w:rPr>
          <w:rFonts w:ascii="Symbol" w:hAnsi="Symbol"/>
          <w:w w:val="110"/>
          <w:u w:val="single"/>
        </w:rPr>
        <w:t></w:t>
      </w:r>
      <w:r>
        <w:rPr>
          <w:spacing w:val="-4"/>
          <w:w w:val="110"/>
          <w:u w:val="single"/>
        </w:rPr>
        <w:t>180</w:t>
      </w:r>
      <w:r>
        <w:rPr>
          <w:rFonts w:ascii="Symbol" w:hAnsi="Symbol"/>
          <w:spacing w:val="-4"/>
          <w:w w:val="110"/>
          <w:u w:val="single"/>
        </w:rPr>
        <w:t></w:t>
      </w:r>
      <w:r>
        <w:rPr>
          <w:spacing w:val="-4"/>
          <w:w w:val="110"/>
          <w:u w:val="single"/>
        </w:rPr>
        <w:tab/>
      </w:r>
      <w:r>
        <w:rPr>
          <w:rFonts w:ascii="Symbol" w:hAnsi="Symbol"/>
          <w:w w:val="110"/>
          <w:position w:val="-18"/>
        </w:rPr>
        <w:t></w:t>
      </w:r>
      <w:r>
        <w:rPr>
          <w:spacing w:val="-44"/>
          <w:w w:val="110"/>
          <w:position w:val="-18"/>
        </w:rPr>
        <w:t> </w:t>
      </w:r>
      <w:r>
        <w:rPr>
          <w:spacing w:val="-17"/>
          <w:w w:val="110"/>
          <w:position w:val="-18"/>
        </w:rPr>
        <w:t>1,06</w:t>
      </w:r>
    </w:p>
    <w:p>
      <w:pPr>
        <w:pStyle w:val="BodyText"/>
        <w:rPr>
          <w:sz w:val="30"/>
        </w:rPr>
      </w:pPr>
      <w:r>
        <w:rPr/>
        <w:br w:type="column"/>
      </w:r>
      <w:r>
        <w:rPr>
          <w:sz w:val="30"/>
        </w:rPr>
      </w:r>
    </w:p>
    <w:p>
      <w:pPr>
        <w:pStyle w:val="BodyText"/>
        <w:spacing w:line="107" w:lineRule="exact" w:before="192"/>
        <w:ind w:right="244"/>
        <w:jc w:val="right"/>
      </w:pPr>
      <w:r>
        <w:rPr/>
        <w:t>(3.3)</w:t>
      </w:r>
    </w:p>
    <w:p>
      <w:pPr>
        <w:spacing w:after="0" w:line="107" w:lineRule="exact"/>
        <w:jc w:val="right"/>
        <w:sectPr>
          <w:type w:val="continuous"/>
          <w:pgSz w:w="11910" w:h="16840"/>
          <w:pgMar w:top="1040" w:bottom="280" w:left="1460" w:right="600"/>
          <w:cols w:num="2" w:equalWidth="0">
            <w:col w:w="6989" w:space="68"/>
            <w:col w:w="2793"/>
          </w:cols>
        </w:sectPr>
      </w:pPr>
    </w:p>
    <w:p>
      <w:pPr>
        <w:spacing w:before="0"/>
        <w:ind w:left="0" w:right="0" w:firstLine="0"/>
        <w:jc w:val="right"/>
        <w:rPr>
          <w:sz w:val="17"/>
        </w:rPr>
      </w:pPr>
      <w:r>
        <w:rPr>
          <w:w w:val="105"/>
          <w:sz w:val="17"/>
        </w:rPr>
        <w:t>min</w:t>
      </w:r>
    </w:p>
    <w:p>
      <w:pPr>
        <w:pStyle w:val="Heading4"/>
        <w:spacing w:before="4"/>
        <w:ind w:left="333"/>
        <w:rPr>
          <w:rFonts w:ascii="Symbol" w:hAnsi="Symbol"/>
          <w:i/>
          <w:sz w:val="31"/>
        </w:rPr>
      </w:pPr>
      <w:r>
        <w:rPr/>
        <w:br w:type="column"/>
      </w:r>
      <w:r>
        <w:rPr>
          <w:spacing w:val="-4"/>
          <w:w w:val="105"/>
        </w:rPr>
        <w:t>180</w:t>
      </w:r>
      <w:r>
        <w:rPr>
          <w:rFonts w:ascii="Symbol" w:hAnsi="Symbol"/>
          <w:spacing w:val="-4"/>
          <w:w w:val="105"/>
        </w:rPr>
        <w:t></w:t>
      </w:r>
      <w:r>
        <w:rPr>
          <w:spacing w:val="-21"/>
          <w:w w:val="105"/>
        </w:rPr>
        <w:t> </w:t>
      </w:r>
      <w:r>
        <w:rPr>
          <w:rFonts w:ascii="Symbol" w:hAnsi="Symbol"/>
          <w:w w:val="105"/>
        </w:rPr>
        <w:t></w:t>
      </w:r>
      <w:r>
        <w:rPr>
          <w:spacing w:val="-13"/>
          <w:w w:val="105"/>
        </w:rPr>
        <w:t> </w:t>
      </w:r>
      <w:r>
        <w:rPr>
          <w:w w:val="105"/>
        </w:rPr>
        <w:t>2</w:t>
      </w:r>
      <w:r>
        <w:rPr>
          <w:spacing w:val="-35"/>
          <w:w w:val="105"/>
        </w:rPr>
        <w:t> </w:t>
      </w:r>
      <w:r>
        <w:rPr>
          <w:rFonts w:ascii="Symbol" w:hAnsi="Symbol"/>
          <w:spacing w:val="4"/>
          <w:w w:val="105"/>
        </w:rPr>
        <w:t></w:t>
      </w:r>
      <w:r>
        <w:rPr>
          <w:rFonts w:ascii="Symbol" w:hAnsi="Symbol"/>
          <w:i/>
          <w:spacing w:val="4"/>
          <w:w w:val="105"/>
          <w:sz w:val="31"/>
        </w:rPr>
        <w:t></w:t>
      </w:r>
    </w:p>
    <w:p>
      <w:pPr>
        <w:pStyle w:val="BodyText"/>
        <w:spacing w:before="10"/>
        <w:rPr>
          <w:rFonts w:ascii="Symbol" w:hAnsi="Symbol"/>
          <w:i/>
          <w:sz w:val="18"/>
        </w:rPr>
      </w:pPr>
      <w:r>
        <w:rPr/>
        <w:br w:type="column"/>
      </w:r>
      <w:r>
        <w:rPr>
          <w:rFonts w:ascii="Symbol" w:hAnsi="Symbol"/>
          <w:i/>
          <w:sz w:val="18"/>
        </w:rPr>
      </w:r>
    </w:p>
    <w:p>
      <w:pPr>
        <w:spacing w:before="1"/>
        <w:ind w:left="-11" w:right="0" w:firstLine="0"/>
        <w:jc w:val="left"/>
        <w:rPr>
          <w:sz w:val="17"/>
        </w:rPr>
      </w:pPr>
      <w:r>
        <w:rPr>
          <w:spacing w:val="-5"/>
          <w:w w:val="105"/>
          <w:sz w:val="17"/>
        </w:rPr>
        <w:t>min</w:t>
      </w:r>
    </w:p>
    <w:p>
      <w:pPr>
        <w:pStyle w:val="Heading4"/>
        <w:spacing w:before="24"/>
        <w:ind w:left="358"/>
        <w:rPr>
          <w:rFonts w:ascii="Symbol" w:hAnsi="Symbol"/>
        </w:rPr>
      </w:pPr>
      <w:r>
        <w:rPr/>
        <w:br w:type="column"/>
      </w:r>
      <w:r>
        <w:rPr>
          <w:w w:val="110"/>
        </w:rPr>
        <w:t>180</w:t>
      </w:r>
      <w:r>
        <w:rPr>
          <w:rFonts w:ascii="Symbol" w:hAnsi="Symbol"/>
          <w:w w:val="110"/>
        </w:rPr>
        <w:t></w:t>
      </w:r>
      <w:r>
        <w:rPr>
          <w:w w:val="110"/>
        </w:rPr>
        <w:t> </w:t>
      </w:r>
      <w:r>
        <w:rPr>
          <w:rFonts w:ascii="Symbol" w:hAnsi="Symbol"/>
          <w:w w:val="110"/>
        </w:rPr>
        <w:t></w:t>
      </w:r>
      <w:r>
        <w:rPr>
          <w:w w:val="110"/>
        </w:rPr>
        <w:t>10</w:t>
      </w:r>
      <w:r>
        <w:rPr>
          <w:rFonts w:ascii="Symbol" w:hAnsi="Symbol"/>
          <w:w w:val="110"/>
        </w:rPr>
        <w:t></w:t>
      </w:r>
    </w:p>
    <w:p>
      <w:pPr>
        <w:spacing w:after="0"/>
        <w:rPr>
          <w:rFonts w:ascii="Symbol" w:hAnsi="Symbol"/>
        </w:rPr>
        <w:sectPr>
          <w:type w:val="continuous"/>
          <w:pgSz w:w="11910" w:h="16840"/>
          <w:pgMar w:top="1040" w:bottom="280" w:left="1460" w:right="600"/>
          <w:cols w:num="4" w:equalWidth="0">
            <w:col w:w="2497" w:space="40"/>
            <w:col w:w="1687" w:space="39"/>
            <w:col w:w="258" w:space="39"/>
            <w:col w:w="5290"/>
          </w:cols>
        </w:sectPr>
      </w:pPr>
    </w:p>
    <w:p>
      <w:pPr>
        <w:tabs>
          <w:tab w:pos="2648" w:val="left" w:leader="none"/>
          <w:tab w:pos="3468" w:val="left" w:leader="none"/>
          <w:tab w:pos="4635" w:val="left" w:leader="none"/>
          <w:tab w:pos="5382" w:val="left" w:leader="none"/>
          <w:tab w:pos="6385" w:val="left" w:leader="none"/>
        </w:tabs>
        <w:spacing w:line="96" w:lineRule="auto" w:before="182"/>
        <w:ind w:left="2007" w:right="0" w:firstLine="0"/>
        <w:jc w:val="left"/>
        <w:rPr>
          <w:sz w:val="29"/>
        </w:rPr>
      </w:pPr>
      <w:r>
        <w:rPr>
          <w:i/>
          <w:w w:val="110"/>
          <w:position w:val="-17"/>
          <w:sz w:val="29"/>
        </w:rPr>
        <w:t>Q</w:t>
        <w:tab/>
      </w:r>
      <w:r>
        <w:rPr>
          <w:rFonts w:ascii="Symbol" w:hAnsi="Symbol"/>
          <w:w w:val="110"/>
          <w:position w:val="-17"/>
          <w:sz w:val="29"/>
        </w:rPr>
        <w:t></w:t>
      </w:r>
      <w:r>
        <w:rPr>
          <w:rFonts w:ascii="Symbol" w:hAnsi="Symbol"/>
          <w:w w:val="110"/>
          <w:sz w:val="29"/>
          <w:u w:val="single"/>
        </w:rPr>
        <w:t></w:t>
      </w:r>
      <w:r>
        <w:rPr>
          <w:spacing w:val="-4"/>
          <w:w w:val="110"/>
          <w:sz w:val="29"/>
          <w:u w:val="single"/>
        </w:rPr>
        <w:t>180</w:t>
      </w:r>
      <w:r>
        <w:rPr>
          <w:rFonts w:ascii="Symbol" w:hAnsi="Symbol"/>
          <w:spacing w:val="-4"/>
          <w:w w:val="110"/>
          <w:sz w:val="29"/>
          <w:u w:val="single"/>
        </w:rPr>
        <w:t></w:t>
      </w:r>
      <w:r>
        <w:rPr>
          <w:spacing w:val="-4"/>
          <w:w w:val="110"/>
          <w:sz w:val="29"/>
          <w:u w:val="single"/>
        </w:rPr>
        <w:tab/>
      </w:r>
      <w:r>
        <w:rPr>
          <w:rFonts w:ascii="Symbol" w:hAnsi="Symbol"/>
          <w:w w:val="110"/>
          <w:position w:val="-17"/>
          <w:sz w:val="29"/>
        </w:rPr>
        <w:t></w:t>
      </w:r>
      <w:r>
        <w:rPr>
          <w:rFonts w:ascii="Symbol" w:hAnsi="Symbol"/>
          <w:w w:val="110"/>
          <w:sz w:val="29"/>
          <w:u w:val="single"/>
        </w:rPr>
        <w:t></w:t>
      </w:r>
      <w:r>
        <w:rPr>
          <w:spacing w:val="-4"/>
          <w:w w:val="110"/>
          <w:sz w:val="29"/>
          <w:u w:val="single"/>
        </w:rPr>
        <w:t>180</w:t>
      </w:r>
      <w:r>
        <w:rPr>
          <w:rFonts w:ascii="Symbol" w:hAnsi="Symbol"/>
          <w:spacing w:val="-4"/>
          <w:w w:val="110"/>
          <w:sz w:val="29"/>
          <w:u w:val="single"/>
        </w:rPr>
        <w:t></w:t>
      </w:r>
      <w:r>
        <w:rPr>
          <w:spacing w:val="-4"/>
          <w:w w:val="110"/>
          <w:sz w:val="29"/>
          <w:u w:val="single"/>
        </w:rPr>
        <w:tab/>
      </w:r>
      <w:r>
        <w:rPr>
          <w:rFonts w:ascii="Symbol" w:hAnsi="Symbol"/>
          <w:w w:val="110"/>
          <w:position w:val="-17"/>
          <w:sz w:val="29"/>
        </w:rPr>
        <w:t></w:t>
      </w:r>
      <w:r>
        <w:rPr>
          <w:spacing w:val="-44"/>
          <w:w w:val="110"/>
          <w:position w:val="-17"/>
          <w:sz w:val="29"/>
        </w:rPr>
        <w:t> </w:t>
      </w:r>
      <w:r>
        <w:rPr>
          <w:spacing w:val="-14"/>
          <w:w w:val="110"/>
          <w:position w:val="-17"/>
          <w:sz w:val="29"/>
        </w:rPr>
        <w:t>18</w:t>
      </w:r>
    </w:p>
    <w:p>
      <w:pPr>
        <w:pStyle w:val="BodyText"/>
        <w:spacing w:before="8"/>
        <w:rPr>
          <w:sz w:val="34"/>
        </w:rPr>
      </w:pPr>
      <w:r>
        <w:rPr/>
        <w:br w:type="column"/>
      </w:r>
      <w:r>
        <w:rPr>
          <w:sz w:val="34"/>
        </w:rPr>
      </w:r>
    </w:p>
    <w:p>
      <w:pPr>
        <w:pStyle w:val="BodyText"/>
        <w:spacing w:line="108" w:lineRule="exact" w:before="1"/>
        <w:ind w:right="244"/>
        <w:jc w:val="right"/>
      </w:pPr>
      <w:r>
        <w:rPr/>
        <w:t>(3.4)</w:t>
      </w:r>
    </w:p>
    <w:p>
      <w:pPr>
        <w:spacing w:after="0" w:line="108" w:lineRule="exact"/>
        <w:jc w:val="right"/>
        <w:sectPr>
          <w:pgSz w:w="11910" w:h="16840"/>
          <w:pgMar w:header="712" w:footer="0" w:top="1160" w:bottom="280" w:left="1460" w:right="600"/>
          <w:cols w:num="2" w:equalWidth="0">
            <w:col w:w="6995" w:space="59"/>
            <w:col w:w="2796"/>
          </w:cols>
        </w:sectPr>
      </w:pPr>
    </w:p>
    <w:p>
      <w:pPr>
        <w:spacing w:before="0"/>
        <w:ind w:left="0" w:right="0" w:firstLine="0"/>
        <w:jc w:val="right"/>
        <w:rPr>
          <w:sz w:val="17"/>
        </w:rPr>
      </w:pPr>
      <w:r>
        <w:rPr>
          <w:w w:val="105"/>
          <w:sz w:val="17"/>
        </w:rPr>
        <w:t>max</w:t>
      </w:r>
    </w:p>
    <w:p>
      <w:pPr>
        <w:pStyle w:val="Heading4"/>
        <w:spacing w:before="3"/>
        <w:ind w:left="329"/>
        <w:rPr>
          <w:rFonts w:ascii="Symbol" w:hAnsi="Symbol"/>
          <w:i/>
          <w:sz w:val="31"/>
        </w:rPr>
      </w:pPr>
      <w:r>
        <w:rPr/>
        <w:br w:type="column"/>
      </w:r>
      <w:r>
        <w:rPr>
          <w:spacing w:val="-4"/>
          <w:w w:val="105"/>
        </w:rPr>
        <w:t>180</w:t>
      </w:r>
      <w:r>
        <w:rPr>
          <w:rFonts w:ascii="Symbol" w:hAnsi="Symbol"/>
          <w:spacing w:val="-4"/>
          <w:w w:val="105"/>
        </w:rPr>
        <w:t></w:t>
      </w:r>
      <w:r>
        <w:rPr>
          <w:spacing w:val="-4"/>
          <w:w w:val="105"/>
        </w:rPr>
        <w:t> </w:t>
      </w:r>
      <w:r>
        <w:rPr>
          <w:rFonts w:ascii="Symbol" w:hAnsi="Symbol"/>
          <w:w w:val="105"/>
        </w:rPr>
        <w:t></w:t>
      </w:r>
      <w:r>
        <w:rPr>
          <w:w w:val="105"/>
        </w:rPr>
        <w:t> 2</w:t>
      </w:r>
      <w:r>
        <w:rPr>
          <w:spacing w:val="-53"/>
          <w:w w:val="105"/>
        </w:rPr>
        <w:t> </w:t>
      </w:r>
      <w:r>
        <w:rPr>
          <w:rFonts w:ascii="Symbol" w:hAnsi="Symbol"/>
          <w:spacing w:val="4"/>
          <w:w w:val="105"/>
        </w:rPr>
        <w:t></w:t>
      </w:r>
      <w:r>
        <w:rPr>
          <w:rFonts w:ascii="Symbol" w:hAnsi="Symbol"/>
          <w:i/>
          <w:spacing w:val="4"/>
          <w:w w:val="105"/>
          <w:sz w:val="31"/>
        </w:rPr>
        <w:t></w:t>
      </w:r>
    </w:p>
    <w:p>
      <w:pPr>
        <w:pStyle w:val="BodyText"/>
        <w:spacing w:before="9"/>
        <w:rPr>
          <w:rFonts w:ascii="Symbol" w:hAnsi="Symbol"/>
          <w:i/>
          <w:sz w:val="18"/>
        </w:rPr>
      </w:pPr>
      <w:r>
        <w:rPr/>
        <w:br w:type="column"/>
      </w:r>
      <w:r>
        <w:rPr>
          <w:rFonts w:ascii="Symbol" w:hAnsi="Symbol"/>
          <w:i/>
          <w:sz w:val="18"/>
        </w:rPr>
      </w:r>
    </w:p>
    <w:p>
      <w:pPr>
        <w:spacing w:before="0"/>
        <w:ind w:left="-17" w:right="0" w:firstLine="0"/>
        <w:jc w:val="left"/>
        <w:rPr>
          <w:sz w:val="17"/>
        </w:rPr>
      </w:pPr>
      <w:r>
        <w:rPr>
          <w:spacing w:val="-7"/>
          <w:w w:val="105"/>
          <w:sz w:val="17"/>
        </w:rPr>
        <w:t>max</w:t>
      </w:r>
    </w:p>
    <w:p>
      <w:pPr>
        <w:pStyle w:val="Heading4"/>
        <w:spacing w:before="23"/>
        <w:ind w:left="354"/>
        <w:rPr>
          <w:rFonts w:ascii="Symbol" w:hAnsi="Symbol"/>
        </w:rPr>
      </w:pPr>
      <w:r>
        <w:rPr/>
        <w:br w:type="column"/>
      </w:r>
      <w:r>
        <w:rPr>
          <w:w w:val="110"/>
        </w:rPr>
        <w:t>180</w:t>
      </w:r>
      <w:r>
        <w:rPr>
          <w:rFonts w:ascii="Symbol" w:hAnsi="Symbol"/>
          <w:w w:val="110"/>
        </w:rPr>
        <w:t></w:t>
      </w:r>
      <w:r>
        <w:rPr>
          <w:w w:val="110"/>
        </w:rPr>
        <w:t> </w:t>
      </w:r>
      <w:r>
        <w:rPr>
          <w:rFonts w:ascii="Symbol" w:hAnsi="Symbol"/>
          <w:w w:val="110"/>
        </w:rPr>
        <w:t></w:t>
      </w:r>
      <w:r>
        <w:rPr>
          <w:w w:val="110"/>
        </w:rPr>
        <w:t>170</w:t>
      </w:r>
      <w:r>
        <w:rPr>
          <w:rFonts w:ascii="Symbol" w:hAnsi="Symbol"/>
          <w:w w:val="110"/>
        </w:rPr>
        <w:t></w:t>
      </w:r>
    </w:p>
    <w:p>
      <w:pPr>
        <w:spacing w:after="0"/>
        <w:rPr>
          <w:rFonts w:ascii="Symbol" w:hAnsi="Symbol"/>
        </w:rPr>
        <w:sectPr>
          <w:type w:val="continuous"/>
          <w:pgSz w:w="11910" w:h="16840"/>
          <w:pgMar w:top="1040" w:bottom="280" w:left="1460" w:right="600"/>
          <w:cols w:num="4" w:equalWidth="0">
            <w:col w:w="2519" w:space="40"/>
            <w:col w:w="1695" w:space="39"/>
            <w:col w:w="278" w:space="40"/>
            <w:col w:w="5239"/>
          </w:cols>
        </w:sectPr>
      </w:pPr>
    </w:p>
    <w:p>
      <w:pPr>
        <w:pStyle w:val="BodyText"/>
        <w:rPr>
          <w:rFonts w:ascii="Symbol" w:hAnsi="Symbol"/>
          <w:sz w:val="20"/>
        </w:rPr>
      </w:pPr>
    </w:p>
    <w:p>
      <w:pPr>
        <w:pStyle w:val="BodyText"/>
        <w:spacing w:before="2"/>
        <w:rPr>
          <w:rFonts w:ascii="Symbol" w:hAnsi="Symbol"/>
          <w:sz w:val="27"/>
        </w:rPr>
      </w:pPr>
    </w:p>
    <w:p>
      <w:pPr>
        <w:pStyle w:val="BodyText"/>
        <w:spacing w:line="360" w:lineRule="auto" w:before="89"/>
        <w:ind w:left="242" w:right="251" w:firstLine="707"/>
        <w:jc w:val="both"/>
      </w:pPr>
      <w:r>
        <w:rPr/>
        <w:t>де 2</w:t>
      </w:r>
      <w:r>
        <w:rPr>
          <w:i/>
        </w:rPr>
        <w:t>α</w:t>
      </w:r>
      <w:r>
        <w:rPr>
          <w:vertAlign w:val="subscript"/>
        </w:rPr>
        <w:t>min</w:t>
      </w:r>
      <w:r>
        <w:rPr>
          <w:vertAlign w:val="baseline"/>
        </w:rPr>
        <w:t>, 2</w:t>
      </w:r>
      <w:r>
        <w:rPr>
          <w:i/>
          <w:vertAlign w:val="baseline"/>
        </w:rPr>
        <w:t>α</w:t>
      </w:r>
      <w:r>
        <w:rPr>
          <w:vertAlign w:val="subscript"/>
        </w:rPr>
        <w:t>max</w:t>
      </w:r>
      <w:r>
        <w:rPr>
          <w:vertAlign w:val="baseline"/>
        </w:rPr>
        <w:t> - мінімальна і максимальна тривалості пауз між імпуль- сами зарядного струму, відповідно, ел. град.</w:t>
      </w:r>
    </w:p>
    <w:p>
      <w:pPr>
        <w:pStyle w:val="BodyText"/>
        <w:spacing w:line="360" w:lineRule="auto" w:before="2"/>
        <w:ind w:left="242" w:right="239" w:firstLine="707"/>
        <w:jc w:val="both"/>
      </w:pPr>
      <w:r>
        <w:rPr/>
        <w:t>Оскільки максимальний час заряду конденсаторної батареї повинен бу- ти не більше </w:t>
      </w:r>
      <w:r>
        <w:rPr>
          <w:i/>
        </w:rPr>
        <w:t>t</w:t>
      </w:r>
      <w:r>
        <w:rPr>
          <w:vertAlign w:val="subscript"/>
        </w:rPr>
        <w:t>зар</w:t>
      </w:r>
      <w:r>
        <w:rPr>
          <w:vertAlign w:val="baseline"/>
        </w:rPr>
        <w:t> = 0,5с і за технічним завданням, приймемо фактичний час заряду </w:t>
      </w:r>
      <w:r>
        <w:rPr>
          <w:i/>
          <w:vertAlign w:val="baseline"/>
        </w:rPr>
        <w:t>t</w:t>
      </w:r>
      <w:r>
        <w:rPr>
          <w:vertAlign w:val="subscript"/>
        </w:rPr>
        <w:t>зар</w:t>
      </w:r>
      <w:r>
        <w:rPr>
          <w:vertAlign w:val="baseline"/>
        </w:rPr>
        <w:t> = 0,5с. Розрахуємо еквівалентний опір зарядного кола із співвід- ношення:</w:t>
      </w:r>
    </w:p>
    <w:p>
      <w:pPr>
        <w:pStyle w:val="BodyText"/>
        <w:rPr>
          <w:sz w:val="20"/>
        </w:rPr>
      </w:pPr>
    </w:p>
    <w:p>
      <w:pPr>
        <w:spacing w:after="0"/>
        <w:rPr>
          <w:sz w:val="20"/>
        </w:rPr>
        <w:sectPr>
          <w:type w:val="continuous"/>
          <w:pgSz w:w="11910" w:h="16840"/>
          <w:pgMar w:top="1040" w:bottom="280" w:left="1460" w:right="600"/>
        </w:sectPr>
      </w:pPr>
    </w:p>
    <w:p>
      <w:pPr>
        <w:pStyle w:val="BodyText"/>
        <w:spacing w:before="2"/>
        <w:rPr>
          <w:sz w:val="42"/>
        </w:rPr>
      </w:pPr>
    </w:p>
    <w:p>
      <w:pPr>
        <w:spacing w:before="0"/>
        <w:ind w:left="0" w:right="0" w:firstLine="0"/>
        <w:jc w:val="right"/>
        <w:rPr>
          <w:i/>
          <w:sz w:val="16"/>
        </w:rPr>
      </w:pPr>
      <w:r>
        <w:rPr>
          <w:i/>
          <w:position w:val="7"/>
          <w:sz w:val="28"/>
        </w:rPr>
        <w:t>R</w:t>
      </w:r>
      <w:r>
        <w:rPr>
          <w:i/>
          <w:sz w:val="16"/>
        </w:rPr>
        <w:t>экв</w:t>
      </w:r>
    </w:p>
    <w:p>
      <w:pPr>
        <w:spacing w:line="177" w:lineRule="auto" w:before="299"/>
        <w:ind w:left="82" w:right="0" w:firstLine="0"/>
        <w:jc w:val="left"/>
        <w:rPr>
          <w:i/>
          <w:sz w:val="16"/>
        </w:rPr>
      </w:pPr>
      <w:r>
        <w:rPr/>
        <w:br w:type="column"/>
      </w:r>
      <w:r>
        <w:rPr>
          <w:rFonts w:ascii="Symbol" w:hAnsi="Symbol"/>
          <w:w w:val="105"/>
          <w:position w:val="-14"/>
          <w:sz w:val="28"/>
        </w:rPr>
        <w:t></w:t>
      </w:r>
      <w:r>
        <w:rPr>
          <w:w w:val="105"/>
          <w:position w:val="-14"/>
          <w:sz w:val="28"/>
        </w:rPr>
        <w:t> </w:t>
      </w:r>
      <w:r>
        <w:rPr>
          <w:i/>
          <w:w w:val="105"/>
          <w:position w:val="7"/>
          <w:sz w:val="28"/>
        </w:rPr>
        <w:t>I</w:t>
      </w:r>
      <w:r>
        <w:rPr>
          <w:i/>
          <w:spacing w:val="5"/>
          <w:w w:val="105"/>
          <w:position w:val="7"/>
          <w:sz w:val="28"/>
        </w:rPr>
        <w:t> </w:t>
      </w:r>
      <w:r>
        <w:rPr>
          <w:i/>
          <w:spacing w:val="4"/>
          <w:w w:val="105"/>
          <w:sz w:val="16"/>
        </w:rPr>
        <w:t>зар</w:t>
      </w:r>
    </w:p>
    <w:p>
      <w:pPr>
        <w:spacing w:line="313" w:lineRule="exact" w:before="0"/>
        <w:ind w:left="324" w:right="0" w:firstLine="0"/>
        <w:jc w:val="left"/>
        <w:rPr>
          <w:i/>
          <w:sz w:val="16"/>
        </w:rPr>
      </w:pPr>
      <w:r>
        <w:rPr/>
        <w:pict>
          <v:line style="position:absolute;mso-position-horizontal-relative:page;mso-position-vertical-relative:paragraph;z-index:-257622016" from="277.565308pt,-3.959538pt" to="301.884837pt,-3.959538pt" stroked="true" strokeweight=".579331pt" strokecolor="#000000">
            <v:stroke dashstyle="solid"/>
            <w10:wrap type="none"/>
          </v:line>
        </w:pict>
      </w:r>
      <w:r>
        <w:rPr>
          <w:i/>
          <w:spacing w:val="8"/>
          <w:position w:val="7"/>
          <w:sz w:val="28"/>
        </w:rPr>
        <w:t>С</w:t>
      </w:r>
      <w:r>
        <w:rPr>
          <w:i/>
          <w:spacing w:val="8"/>
          <w:sz w:val="16"/>
        </w:rPr>
        <w:t>КБ</w:t>
      </w:r>
    </w:p>
    <w:p>
      <w:pPr>
        <w:tabs>
          <w:tab w:pos="688" w:val="left" w:leader="none"/>
          <w:tab w:pos="1385" w:val="left" w:leader="none"/>
          <w:tab w:pos="4492" w:val="left" w:leader="none"/>
        </w:tabs>
        <w:spacing w:line="463" w:lineRule="exact" w:before="305"/>
        <w:ind w:left="92" w:right="0" w:firstLine="0"/>
        <w:jc w:val="left"/>
        <w:rPr>
          <w:sz w:val="28"/>
        </w:rPr>
      </w:pPr>
      <w:r>
        <w:rPr/>
        <w:br w:type="column"/>
      </w:r>
      <w:r>
        <w:rPr>
          <w:rFonts w:ascii="Symbol" w:hAnsi="Symbol"/>
          <w:sz w:val="28"/>
        </w:rPr>
        <w:t></w:t>
      </w:r>
      <w:r>
        <w:rPr>
          <w:rFonts w:ascii="Symbol" w:hAnsi="Symbol"/>
          <w:position w:val="18"/>
          <w:sz w:val="28"/>
          <w:u w:val="single"/>
        </w:rPr>
        <w:t></w:t>
      </w:r>
      <w:r>
        <w:rPr>
          <w:spacing w:val="-5"/>
          <w:position w:val="18"/>
          <w:sz w:val="28"/>
          <w:u w:val="single"/>
        </w:rPr>
        <w:t>0,5</w:t>
        <w:tab/>
      </w:r>
      <w:r>
        <w:rPr>
          <w:rFonts w:ascii="Symbol" w:hAnsi="Symbol"/>
          <w:sz w:val="28"/>
        </w:rPr>
        <w:t></w:t>
      </w:r>
      <w:r>
        <w:rPr>
          <w:spacing w:val="-6"/>
          <w:sz w:val="28"/>
        </w:rPr>
        <w:t> </w:t>
      </w:r>
      <w:r>
        <w:rPr>
          <w:sz w:val="28"/>
        </w:rPr>
        <w:t>5</w:t>
      </w:r>
      <w:r>
        <w:rPr>
          <w:i/>
          <w:sz w:val="28"/>
        </w:rPr>
        <w:t>кОм</w:t>
      </w:r>
      <w:r>
        <w:rPr>
          <w:i/>
          <w:spacing w:val="-33"/>
          <w:sz w:val="28"/>
        </w:rPr>
        <w:t> </w:t>
      </w:r>
      <w:r>
        <w:rPr>
          <w:position w:val="-4"/>
          <w:sz w:val="28"/>
        </w:rPr>
        <w:t>.</w:t>
        <w:tab/>
        <w:t>(3.5)</w:t>
      </w:r>
    </w:p>
    <w:p>
      <w:pPr>
        <w:spacing w:line="263" w:lineRule="exact" w:before="0"/>
        <w:ind w:left="313" w:right="0" w:firstLine="0"/>
        <w:jc w:val="left"/>
        <w:rPr>
          <w:sz w:val="16"/>
        </w:rPr>
      </w:pPr>
      <w:r>
        <w:rPr>
          <w:w w:val="105"/>
          <w:sz w:val="28"/>
        </w:rPr>
        <w:t>100 </w:t>
      </w:r>
      <w:r>
        <w:rPr>
          <w:rFonts w:ascii="Symbol" w:hAnsi="Symbol"/>
          <w:w w:val="105"/>
          <w:sz w:val="28"/>
        </w:rPr>
        <w:t></w:t>
      </w:r>
      <w:r>
        <w:rPr>
          <w:w w:val="105"/>
          <w:sz w:val="28"/>
        </w:rPr>
        <w:t>10</w:t>
      </w:r>
      <w:r>
        <w:rPr>
          <w:rFonts w:ascii="Symbol" w:hAnsi="Symbol"/>
          <w:w w:val="105"/>
          <w:position w:val="13"/>
          <w:sz w:val="16"/>
        </w:rPr>
        <w:t></w:t>
      </w:r>
      <w:r>
        <w:rPr>
          <w:w w:val="105"/>
          <w:position w:val="13"/>
          <w:sz w:val="16"/>
        </w:rPr>
        <w:t>6</w:t>
      </w:r>
    </w:p>
    <w:p>
      <w:pPr>
        <w:spacing w:after="0" w:line="263" w:lineRule="exact"/>
        <w:jc w:val="left"/>
        <w:rPr>
          <w:sz w:val="16"/>
        </w:rPr>
        <w:sectPr>
          <w:type w:val="continuous"/>
          <w:pgSz w:w="11910" w:h="16840"/>
          <w:pgMar w:top="1040" w:bottom="280" w:left="1460" w:right="600"/>
          <w:cols w:num="3" w:equalWidth="0">
            <w:col w:w="3737" w:space="40"/>
            <w:col w:w="752" w:space="39"/>
            <w:col w:w="5282"/>
          </w:cols>
        </w:sectPr>
      </w:pPr>
    </w:p>
    <w:p>
      <w:pPr>
        <w:pStyle w:val="BodyText"/>
        <w:rPr>
          <w:sz w:val="20"/>
        </w:rPr>
      </w:pPr>
    </w:p>
    <w:p>
      <w:pPr>
        <w:pStyle w:val="BodyText"/>
        <w:rPr>
          <w:sz w:val="20"/>
        </w:rPr>
      </w:pPr>
    </w:p>
    <w:p>
      <w:pPr>
        <w:pStyle w:val="BodyText"/>
        <w:spacing w:line="360" w:lineRule="auto" w:before="205"/>
        <w:ind w:left="242" w:right="255" w:firstLine="707"/>
      </w:pPr>
      <w:r>
        <w:rPr/>
        <w:t>Розрахуємо значення напруги холостого ходу трансформатора інверто- ра ТV3 (рисунок 2.3) за формулою:</w:t>
      </w:r>
    </w:p>
    <w:p>
      <w:pPr>
        <w:pStyle w:val="BodyText"/>
        <w:rPr>
          <w:sz w:val="20"/>
        </w:rPr>
      </w:pPr>
    </w:p>
    <w:p>
      <w:pPr>
        <w:spacing w:after="0"/>
        <w:rPr>
          <w:sz w:val="20"/>
        </w:rPr>
        <w:sectPr>
          <w:type w:val="continuous"/>
          <w:pgSz w:w="11910" w:h="16840"/>
          <w:pgMar w:top="1040" w:bottom="280" w:left="1460" w:right="600"/>
        </w:sectPr>
      </w:pPr>
    </w:p>
    <w:p>
      <w:pPr>
        <w:spacing w:before="286"/>
        <w:ind w:left="0" w:right="0" w:firstLine="0"/>
        <w:jc w:val="right"/>
        <w:rPr>
          <w:i/>
          <w:sz w:val="16"/>
        </w:rPr>
      </w:pPr>
      <w:r>
        <w:rPr>
          <w:i/>
          <w:w w:val="110"/>
          <w:position w:val="7"/>
          <w:sz w:val="28"/>
        </w:rPr>
        <w:t>U</w:t>
      </w:r>
      <w:r>
        <w:rPr>
          <w:i/>
          <w:w w:val="110"/>
          <w:sz w:val="16"/>
        </w:rPr>
        <w:t>OX</w:t>
      </w:r>
    </w:p>
    <w:p>
      <w:pPr>
        <w:spacing w:before="266"/>
        <w:ind w:left="106" w:right="0" w:firstLine="0"/>
        <w:jc w:val="left"/>
        <w:rPr>
          <w:sz w:val="16"/>
        </w:rPr>
      </w:pPr>
      <w:r>
        <w:rPr/>
        <w:br w:type="column"/>
      </w:r>
      <w:r>
        <w:rPr>
          <w:rFonts w:ascii="Symbol" w:hAnsi="Symbol"/>
          <w:w w:val="110"/>
          <w:position w:val="7"/>
          <w:sz w:val="28"/>
        </w:rPr>
        <w:t></w:t>
      </w:r>
      <w:r>
        <w:rPr>
          <w:spacing w:val="-57"/>
          <w:w w:val="110"/>
          <w:position w:val="7"/>
          <w:sz w:val="28"/>
        </w:rPr>
        <w:t> </w:t>
      </w:r>
      <w:r>
        <w:rPr>
          <w:i/>
          <w:spacing w:val="5"/>
          <w:w w:val="110"/>
          <w:position w:val="7"/>
          <w:sz w:val="28"/>
        </w:rPr>
        <w:t>U</w:t>
      </w:r>
      <w:r>
        <w:rPr>
          <w:i/>
          <w:spacing w:val="5"/>
          <w:w w:val="110"/>
          <w:sz w:val="16"/>
        </w:rPr>
        <w:t>co </w:t>
      </w:r>
      <w:r>
        <w:rPr>
          <w:spacing w:val="-14"/>
          <w:w w:val="110"/>
          <w:sz w:val="16"/>
        </w:rPr>
        <w:t>max</w:t>
      </w:r>
    </w:p>
    <w:p>
      <w:pPr>
        <w:spacing w:before="264"/>
        <w:ind w:left="70" w:right="0" w:firstLine="0"/>
        <w:jc w:val="left"/>
        <w:rPr>
          <w:rFonts w:ascii="Symbol" w:hAnsi="Symbol"/>
          <w:i/>
          <w:sz w:val="17"/>
        </w:rPr>
      </w:pPr>
      <w:r>
        <w:rPr/>
        <w:br w:type="column"/>
      </w:r>
      <w:r>
        <w:rPr>
          <w:rFonts w:ascii="Symbol" w:hAnsi="Symbol"/>
          <w:w w:val="110"/>
          <w:sz w:val="28"/>
        </w:rPr>
        <w:t></w:t>
      </w:r>
      <w:r>
        <w:rPr>
          <w:w w:val="110"/>
          <w:sz w:val="28"/>
        </w:rPr>
        <w:t> </w:t>
      </w:r>
      <w:r>
        <w:rPr>
          <w:i/>
          <w:spacing w:val="5"/>
          <w:w w:val="110"/>
          <w:sz w:val="28"/>
        </w:rPr>
        <w:t>U</w:t>
      </w:r>
      <w:r>
        <w:rPr>
          <w:i/>
          <w:spacing w:val="5"/>
          <w:w w:val="110"/>
          <w:position w:val="-6"/>
          <w:sz w:val="16"/>
        </w:rPr>
        <w:t>прVD </w:t>
      </w:r>
      <w:r>
        <w:rPr>
          <w:rFonts w:ascii="Symbol" w:hAnsi="Symbol"/>
          <w:w w:val="110"/>
          <w:sz w:val="28"/>
        </w:rPr>
        <w:t></w:t>
      </w:r>
      <w:r>
        <w:rPr>
          <w:spacing w:val="-46"/>
          <w:w w:val="110"/>
          <w:sz w:val="28"/>
        </w:rPr>
        <w:t> </w:t>
      </w:r>
      <w:r>
        <w:rPr>
          <w:rFonts w:ascii="Symbol" w:hAnsi="Symbol"/>
          <w:spacing w:val="-4"/>
          <w:w w:val="110"/>
          <w:sz w:val="28"/>
        </w:rPr>
        <w:t></w:t>
      </w:r>
      <w:r>
        <w:rPr>
          <w:i/>
          <w:spacing w:val="-4"/>
          <w:w w:val="110"/>
          <w:sz w:val="28"/>
        </w:rPr>
        <w:t>U</w:t>
      </w:r>
      <w:r>
        <w:rPr>
          <w:rFonts w:ascii="Symbol" w:hAnsi="Symbol"/>
          <w:i/>
          <w:spacing w:val="-4"/>
          <w:w w:val="110"/>
          <w:position w:val="-6"/>
          <w:sz w:val="17"/>
        </w:rPr>
        <w:t></w:t>
      </w:r>
    </w:p>
    <w:p>
      <w:pPr>
        <w:pStyle w:val="ListParagraph"/>
        <w:numPr>
          <w:ilvl w:val="0"/>
          <w:numId w:val="7"/>
        </w:numPr>
        <w:tabs>
          <w:tab w:pos="307" w:val="left" w:leader="none"/>
        </w:tabs>
        <w:spacing w:line="240" w:lineRule="auto" w:before="264" w:after="0"/>
        <w:ind w:left="306" w:right="0" w:hanging="224"/>
        <w:jc w:val="left"/>
        <w:rPr>
          <w:rFonts w:ascii="Symbol" w:hAnsi="Symbol"/>
          <w:i/>
          <w:sz w:val="28"/>
        </w:rPr>
      </w:pPr>
      <w:r>
        <w:rPr>
          <w:rFonts w:ascii="Symbol" w:hAnsi="Symbol"/>
          <w:spacing w:val="-16"/>
          <w:w w:val="108"/>
          <w:sz w:val="28"/>
        </w:rPr>
        <w:br w:type="column"/>
      </w:r>
      <w:r>
        <w:rPr>
          <w:rFonts w:ascii="Symbol" w:hAnsi="Symbol"/>
          <w:w w:val="110"/>
          <w:sz w:val="28"/>
        </w:rPr>
        <w:t></w:t>
      </w:r>
      <w:r>
        <w:rPr>
          <w:i/>
          <w:w w:val="110"/>
          <w:sz w:val="28"/>
        </w:rPr>
        <w:t>U</w:t>
      </w:r>
      <w:r>
        <w:rPr>
          <w:i/>
          <w:w w:val="110"/>
          <w:position w:val="-6"/>
          <w:sz w:val="16"/>
        </w:rPr>
        <w:t>L</w:t>
      </w:r>
    </w:p>
    <w:p>
      <w:pPr>
        <w:pStyle w:val="BodyText"/>
        <w:rPr>
          <w:i/>
          <w:sz w:val="27"/>
        </w:rPr>
      </w:pPr>
      <w:r>
        <w:rPr/>
        <w:br w:type="column"/>
      </w:r>
      <w:r>
        <w:rPr>
          <w:i/>
          <w:sz w:val="27"/>
        </w:rPr>
      </w:r>
    </w:p>
    <w:p>
      <w:pPr>
        <w:pStyle w:val="BodyText"/>
        <w:ind w:right="244"/>
        <w:jc w:val="right"/>
      </w:pPr>
      <w:r>
        <w:rPr/>
        <w:t>(3.6)</w:t>
      </w:r>
    </w:p>
    <w:p>
      <w:pPr>
        <w:spacing w:after="0"/>
        <w:jc w:val="right"/>
        <w:sectPr>
          <w:type w:val="continuous"/>
          <w:pgSz w:w="11910" w:h="16840"/>
          <w:pgMar w:top="1040" w:bottom="280" w:left="1460" w:right="600"/>
          <w:cols w:num="5" w:equalWidth="0">
            <w:col w:w="3159" w:space="40"/>
            <w:col w:w="1030" w:space="39"/>
            <w:col w:w="1720" w:space="40"/>
            <w:col w:w="834" w:space="39"/>
            <w:col w:w="2949"/>
          </w:cols>
        </w:sectPr>
      </w:pPr>
    </w:p>
    <w:p>
      <w:pPr>
        <w:pStyle w:val="BodyText"/>
        <w:rPr>
          <w:sz w:val="20"/>
        </w:rPr>
      </w:pPr>
    </w:p>
    <w:p>
      <w:pPr>
        <w:pStyle w:val="BodyText"/>
        <w:rPr>
          <w:sz w:val="20"/>
        </w:rPr>
      </w:pPr>
    </w:p>
    <w:p>
      <w:pPr>
        <w:pStyle w:val="BodyText"/>
        <w:spacing w:line="362" w:lineRule="auto" w:before="235"/>
        <w:ind w:left="242" w:right="255" w:firstLine="707"/>
      </w:pPr>
      <w:r>
        <w:rPr/>
        <w:t>де </w:t>
      </w:r>
      <w:r>
        <w:rPr>
          <w:i/>
        </w:rPr>
        <w:t>U</w:t>
      </w:r>
      <w:r>
        <w:rPr>
          <w:i/>
          <w:vertAlign w:val="subscript"/>
        </w:rPr>
        <w:t>прVD</w:t>
      </w:r>
      <w:r>
        <w:rPr>
          <w:i/>
          <w:vertAlign w:val="baseline"/>
        </w:rPr>
        <w:t> </w:t>
      </w:r>
      <w:r>
        <w:rPr>
          <w:vertAlign w:val="baseline"/>
        </w:rPr>
        <w:t>– пряме падіння напруги на діодах випрямляча, що приймаєть- ся рівним 1 В;</w:t>
      </w:r>
    </w:p>
    <w:p>
      <w:pPr>
        <w:pStyle w:val="BodyText"/>
        <w:spacing w:line="360" w:lineRule="auto"/>
        <w:ind w:left="242" w:right="255" w:firstLine="707"/>
      </w:pPr>
      <w:r>
        <w:rPr/>
        <w:t>Δ</w:t>
      </w:r>
      <w:r>
        <w:rPr>
          <w:i/>
        </w:rPr>
        <w:t>U</w:t>
      </w:r>
      <w:r>
        <w:rPr>
          <w:i/>
          <w:vertAlign w:val="subscript"/>
        </w:rPr>
        <w:t>γ</w:t>
      </w:r>
      <w:r>
        <w:rPr>
          <w:i/>
          <w:vertAlign w:val="baseline"/>
        </w:rPr>
        <w:t> </w:t>
      </w:r>
      <w:r>
        <w:rPr>
          <w:vertAlign w:val="baseline"/>
        </w:rPr>
        <w:t>– пряме падіння напруги на обмотках трансформатора, що прийма- ється рівним 1 В;</w:t>
      </w:r>
    </w:p>
    <w:p>
      <w:pPr>
        <w:pStyle w:val="BodyText"/>
        <w:spacing w:line="362" w:lineRule="auto"/>
        <w:ind w:left="242" w:right="255" w:firstLine="707"/>
      </w:pPr>
      <w:r>
        <w:rPr/>
        <w:t>Δ</w:t>
      </w:r>
      <w:r>
        <w:rPr>
          <w:i/>
        </w:rPr>
        <w:t>U</w:t>
      </w:r>
      <w:r>
        <w:rPr>
          <w:i/>
          <w:vertAlign w:val="subscript"/>
        </w:rPr>
        <w:t>L</w:t>
      </w:r>
      <w:r>
        <w:rPr>
          <w:i/>
          <w:vertAlign w:val="baseline"/>
        </w:rPr>
        <w:t> </w:t>
      </w:r>
      <w:r>
        <w:rPr>
          <w:vertAlign w:val="baseline"/>
        </w:rPr>
        <w:t>– пряме падіння напруги на дроселі фільтра, що приймається рів- ним 1 В.</w:t>
      </w:r>
    </w:p>
    <w:p>
      <w:pPr>
        <w:pStyle w:val="BodyText"/>
        <w:rPr>
          <w:sz w:val="41"/>
        </w:rPr>
      </w:pPr>
    </w:p>
    <w:p>
      <w:pPr>
        <w:pStyle w:val="BodyText"/>
        <w:ind w:left="198" w:right="205"/>
        <w:jc w:val="center"/>
      </w:pPr>
      <w:r>
        <w:rPr/>
        <w:t>U</w:t>
      </w:r>
      <w:r>
        <w:rPr>
          <w:vertAlign w:val="subscript"/>
        </w:rPr>
        <w:t>ОХ</w:t>
      </w:r>
      <w:r>
        <w:rPr>
          <w:vertAlign w:val="baseline"/>
        </w:rPr>
        <w:t> = 500 + 1 + 1 + 1 = 503 В.</w:t>
      </w:r>
    </w:p>
    <w:p>
      <w:pPr>
        <w:pStyle w:val="BodyText"/>
        <w:rPr>
          <w:sz w:val="32"/>
        </w:rPr>
      </w:pPr>
    </w:p>
    <w:p>
      <w:pPr>
        <w:pStyle w:val="BodyText"/>
        <w:spacing w:line="362" w:lineRule="auto" w:before="275"/>
        <w:ind w:left="242" w:right="255" w:firstLine="707"/>
      </w:pPr>
      <w:r>
        <w:rPr/>
        <w:t>Електрорушійна сила вторинної обмотки трансформатора ТV3 розра- ховується за формулою:</w:t>
      </w:r>
    </w:p>
    <w:p>
      <w:pPr>
        <w:spacing w:after="0" w:line="362" w:lineRule="auto"/>
        <w:sectPr>
          <w:type w:val="continuous"/>
          <w:pgSz w:w="11910" w:h="16840"/>
          <w:pgMar w:top="1040" w:bottom="280" w:left="1460" w:right="600"/>
        </w:sectPr>
      </w:pPr>
    </w:p>
    <w:p>
      <w:pPr>
        <w:pStyle w:val="BodyText"/>
        <w:rPr>
          <w:sz w:val="20"/>
        </w:rPr>
      </w:pPr>
    </w:p>
    <w:p>
      <w:pPr>
        <w:pStyle w:val="BodyText"/>
        <w:spacing w:before="1"/>
      </w:pPr>
    </w:p>
    <w:p>
      <w:pPr>
        <w:spacing w:after="0"/>
        <w:sectPr>
          <w:pgSz w:w="11910" w:h="16840"/>
          <w:pgMar w:header="712" w:footer="0" w:top="1160" w:bottom="280" w:left="1460" w:right="600"/>
        </w:sectPr>
      </w:pPr>
    </w:p>
    <w:p>
      <w:pPr>
        <w:spacing w:before="102"/>
        <w:ind w:left="0" w:right="937" w:firstLine="0"/>
        <w:jc w:val="right"/>
        <w:rPr>
          <w:sz w:val="16"/>
        </w:rPr>
      </w:pPr>
      <w:r>
        <w:rPr/>
        <w:pict>
          <v:shape style="position:absolute;margin-left:209.427597pt;margin-top:6.55293pt;width:8.7pt;height:15pt;mso-position-horizontal-relative:page;mso-position-vertical-relative:paragraph;z-index:252014592" type="#_x0000_t202" filled="false" stroked="false">
            <v:textbox inset="0,0,0,0">
              <w:txbxContent>
                <w:p>
                  <w:pPr>
                    <w:spacing w:line="300" w:lineRule="exact" w:before="0"/>
                    <w:ind w:left="0" w:right="0" w:firstLine="0"/>
                    <w:jc w:val="left"/>
                    <w:rPr>
                      <w:i/>
                      <w:sz w:val="27"/>
                    </w:rPr>
                  </w:pPr>
                  <w:r>
                    <w:rPr>
                      <w:i/>
                      <w:w w:val="105"/>
                      <w:sz w:val="27"/>
                    </w:rPr>
                    <w:t>E</w:t>
                  </w:r>
                </w:p>
              </w:txbxContent>
            </v:textbox>
            <w10:wrap type="none"/>
          </v:shape>
        </w:pict>
      </w:r>
      <w:r>
        <w:rPr/>
        <w:pict>
          <v:shape style="position:absolute;margin-left:227.632721pt;margin-top:5.005842pt;width:20pt;height:16.6pt;mso-position-horizontal-relative:page;mso-position-vertical-relative:paragraph;z-index:252016640" type="#_x0000_t202" filled="false" stroked="false">
            <v:textbox inset="0,0,0,0">
              <w:txbxContent>
                <w:p>
                  <w:pPr>
                    <w:spacing w:before="1"/>
                    <w:ind w:left="0" w:right="0" w:firstLine="0"/>
                    <w:jc w:val="left"/>
                    <w:rPr>
                      <w:i/>
                      <w:sz w:val="27"/>
                    </w:rPr>
                  </w:pPr>
                  <w:r>
                    <w:rPr>
                      <w:rFonts w:ascii="Symbol" w:hAnsi="Symbol"/>
                      <w:w w:val="105"/>
                      <w:sz w:val="27"/>
                    </w:rPr>
                    <w:t></w:t>
                  </w:r>
                  <w:r>
                    <w:rPr>
                      <w:spacing w:val="-33"/>
                      <w:w w:val="105"/>
                      <w:sz w:val="27"/>
                    </w:rPr>
                    <w:t> </w:t>
                  </w:r>
                  <w:r>
                    <w:rPr>
                      <w:i/>
                      <w:spacing w:val="-20"/>
                      <w:w w:val="105"/>
                      <w:sz w:val="27"/>
                    </w:rPr>
                    <w:t>U</w:t>
                  </w:r>
                </w:p>
              </w:txbxContent>
            </v:textbox>
            <w10:wrap type="none"/>
          </v:shape>
        </w:pict>
      </w:r>
      <w:r>
        <w:rPr/>
        <w:pict>
          <v:shape style="position:absolute;margin-left:264.263458pt;margin-top:5.005842pt;width:3.55pt;height:16.6pt;mso-position-horizontal-relative:page;mso-position-vertical-relative:paragraph;z-index:252017664" type="#_x0000_t202" filled="false" stroked="false">
            <v:textbox inset="0,0,0,0">
              <w:txbxContent>
                <w:p>
                  <w:pPr>
                    <w:spacing w:before="1"/>
                    <w:ind w:left="0" w:right="0" w:firstLine="0"/>
                    <w:jc w:val="left"/>
                    <w:rPr>
                      <w:rFonts w:ascii="Symbol" w:hAnsi="Symbol"/>
                      <w:sz w:val="27"/>
                    </w:rPr>
                  </w:pPr>
                  <w:r>
                    <w:rPr>
                      <w:rFonts w:ascii="Symbol" w:hAnsi="Symbol"/>
                      <w:w w:val="105"/>
                      <w:sz w:val="27"/>
                    </w:rPr>
                    <w:t></w:t>
                  </w:r>
                </w:p>
              </w:txbxContent>
            </v:textbox>
            <w10:wrap type="none"/>
          </v:shape>
        </w:pict>
      </w:r>
      <w:r>
        <w:rPr>
          <w:w w:val="103"/>
          <w:sz w:val="16"/>
        </w:rPr>
        <w:t>'</w:t>
      </w:r>
    </w:p>
    <w:p>
      <w:pPr>
        <w:spacing w:before="5"/>
        <w:ind w:left="0" w:right="175" w:firstLine="0"/>
        <w:jc w:val="right"/>
        <w:rPr>
          <w:i/>
          <w:sz w:val="16"/>
        </w:rPr>
      </w:pPr>
      <w:r>
        <w:rPr/>
        <w:pict>
          <v:shape style="position:absolute;margin-left:218.338196pt;margin-top:.670768pt;width:4.150pt;height:8.8pt;mso-position-horizontal-relative:page;mso-position-vertical-relative:paragraph;z-index:252015616" type="#_x0000_t202" filled="false" stroked="false">
            <v:textbox inset="0,0,0,0">
              <w:txbxContent>
                <w:p>
                  <w:pPr>
                    <w:spacing w:line="175" w:lineRule="exact" w:before="0"/>
                    <w:ind w:left="0" w:right="0" w:firstLine="0"/>
                    <w:jc w:val="left"/>
                    <w:rPr>
                      <w:sz w:val="16"/>
                    </w:rPr>
                  </w:pPr>
                  <w:r>
                    <w:rPr>
                      <w:w w:val="103"/>
                      <w:sz w:val="16"/>
                    </w:rPr>
                    <w:t>2</w:t>
                  </w:r>
                </w:p>
              </w:txbxContent>
            </v:textbox>
            <w10:wrap type="none"/>
          </v:shape>
        </w:pict>
      </w:r>
      <w:r>
        <w:rPr>
          <w:i/>
          <w:sz w:val="16"/>
        </w:rPr>
        <w:t>OX</w:t>
      </w:r>
    </w:p>
    <w:p>
      <w:pPr>
        <w:spacing w:before="101"/>
        <w:ind w:left="755" w:right="0" w:firstLine="0"/>
        <w:jc w:val="left"/>
        <w:rPr>
          <w:rFonts w:ascii="Symbol" w:hAnsi="Symbol"/>
          <w:sz w:val="27"/>
        </w:rPr>
      </w:pPr>
      <w:r>
        <w:rPr/>
        <w:br w:type="column"/>
      </w:r>
      <w:r>
        <w:rPr>
          <w:rFonts w:ascii="Symbol" w:hAnsi="Symbol"/>
          <w:w w:val="105"/>
          <w:sz w:val="27"/>
        </w:rPr>
        <w:t></w:t>
      </w:r>
      <w:r>
        <w:rPr>
          <w:w w:val="105"/>
          <w:sz w:val="27"/>
        </w:rPr>
        <w:t> </w:t>
      </w:r>
      <w:r>
        <w:rPr>
          <w:spacing w:val="-3"/>
          <w:w w:val="105"/>
          <w:sz w:val="27"/>
        </w:rPr>
        <w:t>503</w:t>
      </w:r>
      <w:r>
        <w:rPr>
          <w:rFonts w:ascii="Symbol" w:hAnsi="Symbol"/>
          <w:spacing w:val="-3"/>
          <w:w w:val="105"/>
          <w:sz w:val="27"/>
        </w:rPr>
        <w:t></w:t>
      </w:r>
    </w:p>
    <w:p>
      <w:pPr>
        <w:spacing w:before="101"/>
        <w:ind w:left="692" w:right="0" w:firstLine="0"/>
        <w:jc w:val="left"/>
        <w:rPr>
          <w:i/>
          <w:sz w:val="27"/>
        </w:rPr>
      </w:pPr>
      <w:r>
        <w:rPr/>
        <w:br w:type="column"/>
      </w:r>
      <w:r>
        <w:rPr>
          <w:rFonts w:ascii="Symbol" w:hAnsi="Symbol"/>
          <w:w w:val="105"/>
          <w:sz w:val="27"/>
        </w:rPr>
        <w:t></w:t>
      </w:r>
      <w:r>
        <w:rPr>
          <w:w w:val="105"/>
          <w:sz w:val="27"/>
        </w:rPr>
        <w:t> </w:t>
      </w:r>
      <w:r>
        <w:rPr>
          <w:spacing w:val="-6"/>
          <w:w w:val="105"/>
          <w:sz w:val="27"/>
        </w:rPr>
        <w:t>517,4</w:t>
      </w:r>
      <w:r>
        <w:rPr>
          <w:i/>
          <w:spacing w:val="-6"/>
          <w:w w:val="105"/>
          <w:sz w:val="27"/>
        </w:rPr>
        <w:t>B</w:t>
      </w:r>
    </w:p>
    <w:p>
      <w:pPr>
        <w:pStyle w:val="BodyText"/>
        <w:spacing w:before="125"/>
        <w:ind w:right="244"/>
        <w:jc w:val="right"/>
      </w:pPr>
      <w:r>
        <w:rPr/>
        <w:br w:type="column"/>
      </w:r>
      <w:r>
        <w:rPr/>
        <w:t>(3.7)</w:t>
      </w:r>
    </w:p>
    <w:p>
      <w:pPr>
        <w:spacing w:after="0"/>
        <w:jc w:val="right"/>
        <w:sectPr>
          <w:type w:val="continuous"/>
          <w:pgSz w:w="11910" w:h="16840"/>
          <w:pgMar w:top="1040" w:bottom="280" w:left="1460" w:right="600"/>
          <w:cols w:num="4" w:equalWidth="0">
            <w:col w:w="3897" w:space="40"/>
            <w:col w:w="1475" w:space="39"/>
            <w:col w:w="1706" w:space="39"/>
            <w:col w:w="2654"/>
          </w:cols>
        </w:sectPr>
      </w:pPr>
    </w:p>
    <w:p>
      <w:pPr>
        <w:pStyle w:val="BodyText"/>
        <w:rPr>
          <w:sz w:val="20"/>
        </w:rPr>
      </w:pPr>
    </w:p>
    <w:p>
      <w:pPr>
        <w:pStyle w:val="BodyText"/>
        <w:rPr>
          <w:sz w:val="20"/>
        </w:rPr>
      </w:pPr>
    </w:p>
    <w:p>
      <w:pPr>
        <w:pStyle w:val="BodyText"/>
        <w:spacing w:before="210"/>
        <w:ind w:left="950"/>
      </w:pPr>
      <w:r>
        <w:rPr/>
        <w:pict>
          <v:group style="position:absolute;margin-left:269.988892pt;margin-top:-41.356194pt;width:33.6pt;height:18.350pt;mso-position-horizontal-relative:page;mso-position-vertical-relative:paragraph;z-index:252010496" coordorigin="5400,-827" coordsize="672,367">
            <v:line style="position:absolute" from="5405,-587" to="5440,-607" stroked="true" strokeweight=".55625pt" strokecolor="#000000">
              <v:stroke dashstyle="solid"/>
            </v:line>
            <v:line style="position:absolute" from="5440,-601" to="5490,-484" stroked="true" strokeweight="1.116334pt" strokecolor="#000000">
              <v:stroke dashstyle="solid"/>
            </v:line>
            <v:shape style="position:absolute;left:1207;top:13803;width:512;height:315" coordorigin="1207,13804" coordsize="512,315" path="m5496,-484l5562,-821m5562,-821l6071,-821e" filled="false" stroked="true" strokeweight=".562876pt" strokecolor="#000000">
              <v:path arrowok="t"/>
              <v:stroke dashstyle="solid"/>
            </v:shape>
            <v:shape style="position:absolute;left:5399;top:-828;width:672;height:367" type="#_x0000_t202" filled="false" stroked="false">
              <v:textbox inset="0,0,0,0">
                <w:txbxContent>
                  <w:p>
                    <w:pPr>
                      <w:spacing w:line="356" w:lineRule="exact" w:before="10"/>
                      <w:ind w:left="171" w:right="0" w:firstLine="0"/>
                      <w:jc w:val="left"/>
                      <w:rPr>
                        <w:sz w:val="16"/>
                      </w:rPr>
                    </w:pPr>
                    <w:r>
                      <w:rPr>
                        <w:i/>
                        <w:w w:val="105"/>
                        <w:position w:val="7"/>
                        <w:sz w:val="27"/>
                      </w:rPr>
                      <w:t>Q</w:t>
                    </w:r>
                    <w:r>
                      <w:rPr>
                        <w:w w:val="105"/>
                        <w:sz w:val="16"/>
                      </w:rPr>
                      <w:t>min</w:t>
                    </w:r>
                  </w:p>
                </w:txbxContent>
              </v:textbox>
              <w10:wrap type="none"/>
            </v:shape>
            <w10:wrap type="none"/>
          </v:group>
        </w:pict>
      </w:r>
      <w:r>
        <w:rPr/>
        <w:pict>
          <v:group style="position:absolute;margin-left:345.717346pt;margin-top:-41.356136pt;width:30.45pt;height:16.7pt;mso-position-horizontal-relative:page;mso-position-vertical-relative:paragraph;z-index:252012544" coordorigin="6914,-827" coordsize="609,334">
            <v:line style="position:absolute" from="6920,-600" to="6955,-619" stroked="true" strokeweight=".556133pt" strokecolor="#000000">
              <v:stroke dashstyle="solid"/>
            </v:line>
            <v:line style="position:absolute" from="6955,-614" to="7005,-505" stroked="true" strokeweight="1.115243pt" strokecolor="#000000">
              <v:stroke dashstyle="solid"/>
            </v:line>
            <v:shape style="position:absolute;left:2554;top:13803;width:457;height:295" coordorigin="2555,13804" coordsize="457,295" path="m7010,-505l7077,-821m7077,-821l7523,-821e" filled="false" stroked="true" strokeweight=".562876pt" strokecolor="#000000">
              <v:path arrowok="t"/>
              <v:stroke dashstyle="solid"/>
            </v:shape>
            <v:shape style="position:absolute;left:6914;top:-828;width:609;height:334" type="#_x0000_t202" filled="false" stroked="false">
              <v:textbox inset="0,0,0,0">
                <w:txbxContent>
                  <w:p>
                    <w:pPr>
                      <w:spacing w:before="12"/>
                      <w:ind w:left="149" w:right="0" w:firstLine="0"/>
                      <w:jc w:val="left"/>
                      <w:rPr>
                        <w:sz w:val="27"/>
                      </w:rPr>
                    </w:pPr>
                    <w:r>
                      <w:rPr>
                        <w:spacing w:val="-13"/>
                        <w:w w:val="105"/>
                        <w:sz w:val="27"/>
                      </w:rPr>
                      <w:t>1,06</w:t>
                    </w:r>
                  </w:p>
                </w:txbxContent>
              </v:textbox>
              <w10:wrap type="none"/>
            </v:shape>
            <w10:wrap type="none"/>
          </v:group>
        </w:pict>
      </w:r>
      <w:r>
        <w:rPr/>
        <w:t>Струм заряду конденсаторної батареї визначається з виразу:</w:t>
      </w:r>
    </w:p>
    <w:p>
      <w:pPr>
        <w:pStyle w:val="BodyText"/>
        <w:rPr>
          <w:sz w:val="20"/>
        </w:rPr>
      </w:pPr>
    </w:p>
    <w:p>
      <w:pPr>
        <w:pStyle w:val="BodyText"/>
        <w:rPr>
          <w:sz w:val="20"/>
        </w:rPr>
      </w:pPr>
    </w:p>
    <w:p>
      <w:pPr>
        <w:spacing w:after="0"/>
        <w:rPr>
          <w:sz w:val="20"/>
        </w:rPr>
        <w:sectPr>
          <w:type w:val="continuous"/>
          <w:pgSz w:w="11910" w:h="16840"/>
          <w:pgMar w:top="1040" w:bottom="280" w:left="1460" w:right="600"/>
        </w:sectPr>
      </w:pPr>
    </w:p>
    <w:p>
      <w:pPr>
        <w:pStyle w:val="BodyText"/>
        <w:spacing w:before="2"/>
        <w:rPr>
          <w:sz w:val="36"/>
        </w:rPr>
      </w:pPr>
    </w:p>
    <w:p>
      <w:pPr>
        <w:spacing w:before="0"/>
        <w:ind w:left="0" w:right="0" w:firstLine="0"/>
        <w:jc w:val="right"/>
        <w:rPr>
          <w:i/>
          <w:sz w:val="16"/>
        </w:rPr>
      </w:pPr>
      <w:r>
        <w:rPr>
          <w:i/>
          <w:position w:val="7"/>
          <w:sz w:val="28"/>
        </w:rPr>
        <w:t>I </w:t>
      </w:r>
      <w:r>
        <w:rPr>
          <w:i/>
          <w:sz w:val="16"/>
        </w:rPr>
        <w:t>ЗАР</w:t>
      </w:r>
    </w:p>
    <w:p>
      <w:pPr>
        <w:spacing w:line="134" w:lineRule="auto" w:before="281"/>
        <w:ind w:left="30" w:right="0" w:firstLine="0"/>
        <w:jc w:val="center"/>
        <w:rPr>
          <w:sz w:val="16"/>
        </w:rPr>
      </w:pPr>
      <w:r>
        <w:rPr/>
        <w:br w:type="column"/>
      </w:r>
      <w:r>
        <w:rPr>
          <w:i/>
          <w:position w:val="-11"/>
          <w:sz w:val="28"/>
        </w:rPr>
        <w:t>E </w:t>
      </w:r>
      <w:r>
        <w:rPr>
          <w:sz w:val="16"/>
        </w:rPr>
        <w:t>'</w:t>
      </w:r>
    </w:p>
    <w:p>
      <w:pPr>
        <w:tabs>
          <w:tab w:pos="642" w:val="left" w:leader="none"/>
        </w:tabs>
        <w:spacing w:line="213" w:lineRule="exact" w:before="0"/>
        <w:ind w:left="89" w:right="0" w:firstLine="0"/>
        <w:jc w:val="center"/>
        <w:rPr>
          <w:rFonts w:ascii="Symbol" w:hAnsi="Symbol"/>
          <w:sz w:val="28"/>
        </w:rPr>
      </w:pPr>
      <w:r>
        <w:rPr>
          <w:rFonts w:ascii="Symbol" w:hAnsi="Symbol"/>
          <w:position w:val="-10"/>
          <w:sz w:val="28"/>
        </w:rPr>
        <w:t></w:t>
      </w:r>
      <w:r>
        <w:rPr>
          <w:rFonts w:ascii="Symbol" w:hAnsi="Symbol"/>
          <w:sz w:val="28"/>
          <w:u w:val="single"/>
        </w:rPr>
        <w:t></w:t>
      </w:r>
      <w:r>
        <w:rPr>
          <w:sz w:val="16"/>
          <w:u w:val="single"/>
        </w:rPr>
        <w:t>2</w:t>
      </w:r>
      <w:r>
        <w:rPr>
          <w:spacing w:val="8"/>
          <w:sz w:val="16"/>
        </w:rPr>
        <w:t> </w:t>
      </w:r>
      <w:r>
        <w:rPr>
          <w:rFonts w:ascii="Symbol" w:hAnsi="Symbol"/>
          <w:spacing w:val="-20"/>
          <w:position w:val="-10"/>
          <w:sz w:val="28"/>
        </w:rPr>
        <w:t></w:t>
      </w:r>
    </w:p>
    <w:p>
      <w:pPr>
        <w:spacing w:line="315" w:lineRule="exact" w:before="0"/>
        <w:ind w:left="72" w:right="0" w:firstLine="0"/>
        <w:jc w:val="center"/>
        <w:rPr>
          <w:i/>
          <w:sz w:val="16"/>
        </w:rPr>
      </w:pPr>
      <w:r>
        <w:rPr>
          <w:i/>
          <w:position w:val="7"/>
          <w:sz w:val="28"/>
        </w:rPr>
        <w:t>R</w:t>
      </w:r>
      <w:r>
        <w:rPr>
          <w:i/>
          <w:sz w:val="16"/>
        </w:rPr>
        <w:t>ЭКВ</w:t>
      </w:r>
    </w:p>
    <w:p>
      <w:pPr>
        <w:pStyle w:val="BodyText"/>
        <w:spacing w:before="240"/>
        <w:ind w:left="61"/>
      </w:pPr>
      <w:r>
        <w:rPr/>
        <w:br w:type="column"/>
      </w:r>
      <w:r>
        <w:rPr>
          <w:spacing w:val="-2"/>
        </w:rPr>
        <w:t>517,4</w:t>
      </w:r>
    </w:p>
    <w:p>
      <w:pPr>
        <w:pStyle w:val="BodyText"/>
        <w:spacing w:before="5"/>
        <w:rPr>
          <w:sz w:val="3"/>
        </w:rPr>
      </w:pPr>
    </w:p>
    <w:p>
      <w:pPr>
        <w:pStyle w:val="BodyText"/>
        <w:spacing w:line="20" w:lineRule="exact"/>
        <w:ind w:left="27" w:right="-101"/>
        <w:rPr>
          <w:sz w:val="2"/>
        </w:rPr>
      </w:pPr>
      <w:r>
        <w:rPr>
          <w:sz w:val="2"/>
        </w:rPr>
        <w:pict>
          <v:group style="width:34.15pt;height:.6pt;mso-position-horizontal-relative:char;mso-position-vertical-relative:line" coordorigin="0,0" coordsize="683,12">
            <v:line style="position:absolute" from="0,6" to="682,6" stroked="true" strokeweight=".580019pt" strokecolor="#000000">
              <v:stroke dashstyle="solid"/>
            </v:line>
          </v:group>
        </w:pict>
      </w:r>
      <w:r>
        <w:rPr>
          <w:sz w:val="2"/>
        </w:rPr>
      </w:r>
    </w:p>
    <w:p>
      <w:pPr>
        <w:pStyle w:val="BodyText"/>
        <w:ind w:left="44"/>
        <w:rPr>
          <w:sz w:val="16"/>
        </w:rPr>
      </w:pPr>
      <w:r>
        <w:rPr/>
        <w:t>5</w:t>
      </w:r>
      <w:r>
        <w:rPr>
          <w:spacing w:val="-33"/>
        </w:rPr>
        <w:t> </w:t>
      </w:r>
      <w:r>
        <w:rPr>
          <w:rFonts w:ascii="Symbol" w:hAnsi="Symbol"/>
          <w:spacing w:val="5"/>
        </w:rPr>
        <w:t></w:t>
      </w:r>
      <w:r>
        <w:rPr>
          <w:spacing w:val="5"/>
        </w:rPr>
        <w:t>10</w:t>
      </w:r>
      <w:r>
        <w:rPr>
          <w:spacing w:val="5"/>
          <w:position w:val="13"/>
          <w:sz w:val="16"/>
        </w:rPr>
        <w:t>3</w:t>
      </w:r>
    </w:p>
    <w:p>
      <w:pPr>
        <w:pStyle w:val="BodyText"/>
        <w:spacing w:before="5"/>
        <w:rPr>
          <w:sz w:val="34"/>
        </w:rPr>
      </w:pPr>
      <w:r>
        <w:rPr/>
        <w:br w:type="column"/>
      </w:r>
      <w:r>
        <w:rPr>
          <w:sz w:val="34"/>
        </w:rPr>
      </w:r>
    </w:p>
    <w:p>
      <w:pPr>
        <w:pStyle w:val="BodyText"/>
        <w:ind w:left="66"/>
        <w:rPr>
          <w:i/>
        </w:rPr>
      </w:pPr>
      <w:r>
        <w:rPr>
          <w:rFonts w:ascii="Symbol" w:hAnsi="Symbol"/>
        </w:rPr>
        <w:t></w:t>
      </w:r>
      <w:r>
        <w:rPr/>
        <w:t> </w:t>
      </w:r>
      <w:r>
        <w:rPr>
          <w:spacing w:val="-14"/>
        </w:rPr>
        <w:t>0,1</w:t>
      </w:r>
      <w:r>
        <w:rPr>
          <w:i/>
          <w:spacing w:val="-14"/>
        </w:rPr>
        <w:t>A</w:t>
      </w:r>
    </w:p>
    <w:p>
      <w:pPr>
        <w:pStyle w:val="BodyText"/>
        <w:spacing w:before="4"/>
        <w:rPr>
          <w:i/>
          <w:sz w:val="40"/>
        </w:rPr>
      </w:pPr>
      <w:r>
        <w:rPr/>
        <w:br w:type="column"/>
      </w:r>
      <w:r>
        <w:rPr>
          <w:i/>
          <w:sz w:val="40"/>
        </w:rPr>
      </w:r>
    </w:p>
    <w:p>
      <w:pPr>
        <w:pStyle w:val="BodyText"/>
        <w:ind w:right="244"/>
        <w:jc w:val="right"/>
      </w:pPr>
      <w:r>
        <w:rPr/>
        <w:t>(3.8)</w:t>
      </w:r>
    </w:p>
    <w:p>
      <w:pPr>
        <w:spacing w:after="0"/>
        <w:jc w:val="right"/>
        <w:sectPr>
          <w:type w:val="continuous"/>
          <w:pgSz w:w="11910" w:h="16840"/>
          <w:pgMar w:top="1040" w:bottom="280" w:left="1460" w:right="600"/>
          <w:cols w:num="5" w:equalWidth="0">
            <w:col w:w="3823" w:space="40"/>
            <w:col w:w="1124" w:space="39"/>
            <w:col w:w="692" w:space="40"/>
            <w:col w:w="780" w:space="40"/>
            <w:col w:w="3272"/>
          </w:cols>
        </w:sectPr>
      </w:pPr>
    </w:p>
    <w:p>
      <w:pPr>
        <w:pStyle w:val="BodyText"/>
        <w:rPr>
          <w:sz w:val="20"/>
        </w:rPr>
      </w:pPr>
    </w:p>
    <w:p>
      <w:pPr>
        <w:pStyle w:val="BodyText"/>
        <w:rPr>
          <w:sz w:val="20"/>
        </w:rPr>
      </w:pPr>
    </w:p>
    <w:p>
      <w:pPr>
        <w:pStyle w:val="BodyText"/>
        <w:spacing w:line="360" w:lineRule="auto" w:before="206"/>
        <w:ind w:left="242" w:right="303" w:firstLine="707"/>
      </w:pPr>
      <w:r>
        <w:rPr/>
        <w:t>Розрахуємо умови використовування діодів випрямляча VD27...VD29 за</w:t>
      </w:r>
      <w:r>
        <w:rPr>
          <w:spacing w:val="-2"/>
        </w:rPr>
        <w:t> </w:t>
      </w:r>
      <w:r>
        <w:rPr/>
        <w:t>формулами:</w:t>
      </w:r>
    </w:p>
    <w:p>
      <w:pPr>
        <w:pStyle w:val="BodyText"/>
        <w:rPr>
          <w:sz w:val="20"/>
        </w:rPr>
      </w:pPr>
    </w:p>
    <w:p>
      <w:pPr>
        <w:spacing w:after="0"/>
        <w:rPr>
          <w:sz w:val="20"/>
        </w:rPr>
        <w:sectPr>
          <w:type w:val="continuous"/>
          <w:pgSz w:w="11910" w:h="16840"/>
          <w:pgMar w:top="1040" w:bottom="280" w:left="1460" w:right="600"/>
        </w:sectPr>
      </w:pPr>
    </w:p>
    <w:p>
      <w:pPr>
        <w:pStyle w:val="BodyText"/>
        <w:rPr>
          <w:sz w:val="38"/>
        </w:rPr>
      </w:pPr>
    </w:p>
    <w:p>
      <w:pPr>
        <w:spacing w:before="0"/>
        <w:ind w:left="0" w:right="0" w:firstLine="0"/>
        <w:jc w:val="right"/>
        <w:rPr>
          <w:i/>
          <w:sz w:val="23"/>
        </w:rPr>
      </w:pPr>
      <w:r>
        <w:rPr>
          <w:i/>
          <w:w w:val="105"/>
          <w:position w:val="7"/>
          <w:sz w:val="27"/>
        </w:rPr>
        <w:t>I</w:t>
      </w:r>
      <w:r>
        <w:rPr>
          <w:i/>
          <w:w w:val="105"/>
          <w:sz w:val="23"/>
        </w:rPr>
        <w:t>пр срVD</w:t>
      </w:r>
    </w:p>
    <w:p>
      <w:pPr>
        <w:spacing w:line="168" w:lineRule="auto" w:before="310"/>
        <w:ind w:left="66" w:right="0" w:firstLine="0"/>
        <w:jc w:val="left"/>
        <w:rPr>
          <w:i/>
          <w:sz w:val="23"/>
        </w:rPr>
      </w:pPr>
      <w:r>
        <w:rPr/>
        <w:br w:type="column"/>
      </w:r>
      <w:r>
        <w:rPr>
          <w:rFonts w:ascii="Symbol" w:hAnsi="Symbol"/>
          <w:w w:val="105"/>
          <w:position w:val="-10"/>
          <w:sz w:val="27"/>
        </w:rPr>
        <w:t></w:t>
      </w:r>
      <w:r>
        <w:rPr>
          <w:w w:val="105"/>
          <w:position w:val="-10"/>
          <w:sz w:val="27"/>
        </w:rPr>
        <w:t> </w:t>
      </w:r>
      <w:r>
        <w:rPr>
          <w:i/>
          <w:w w:val="105"/>
          <w:position w:val="7"/>
          <w:sz w:val="27"/>
        </w:rPr>
        <w:t>I</w:t>
      </w:r>
      <w:r>
        <w:rPr>
          <w:i/>
          <w:w w:val="105"/>
          <w:sz w:val="23"/>
        </w:rPr>
        <w:t>ЗАР</w:t>
      </w:r>
    </w:p>
    <w:p>
      <w:pPr>
        <w:spacing w:line="261" w:lineRule="exact" w:before="0"/>
        <w:ind w:left="527" w:right="0" w:firstLine="0"/>
        <w:jc w:val="left"/>
        <w:rPr>
          <w:sz w:val="27"/>
        </w:rPr>
      </w:pPr>
      <w:r>
        <w:rPr/>
        <w:pict>
          <v:line style="position:absolute;mso-position-horizontal-relative:page;mso-position-vertical-relative:paragraph;z-index:-257615872" from="300.190308pt,-3.997511pt" to="329.838989pt,-3.997511pt" stroked="true" strokeweight=".487997pt" strokecolor="#000000">
            <v:stroke dashstyle="solid"/>
            <w10:wrap type="none"/>
          </v:line>
        </w:pict>
      </w:r>
      <w:r>
        <w:rPr>
          <w:w w:val="104"/>
          <w:sz w:val="27"/>
        </w:rPr>
        <w:t>2</w:t>
      </w:r>
    </w:p>
    <w:p>
      <w:pPr>
        <w:spacing w:line="432" w:lineRule="exact" w:before="269"/>
        <w:ind w:left="88" w:right="0" w:firstLine="0"/>
        <w:jc w:val="left"/>
        <w:rPr>
          <w:i/>
          <w:sz w:val="27"/>
        </w:rPr>
      </w:pPr>
      <w:r>
        <w:rPr/>
        <w:br w:type="column"/>
      </w:r>
      <w:r>
        <w:rPr>
          <w:rFonts w:ascii="Symbol" w:hAnsi="Symbol"/>
          <w:w w:val="105"/>
          <w:sz w:val="27"/>
        </w:rPr>
        <w:t></w:t>
      </w:r>
      <w:r>
        <w:rPr>
          <w:w w:val="105"/>
          <w:sz w:val="27"/>
        </w:rPr>
        <w:t> </w:t>
      </w:r>
      <w:r>
        <w:rPr>
          <w:spacing w:val="-13"/>
          <w:w w:val="105"/>
          <w:position w:val="17"/>
          <w:sz w:val="27"/>
          <w:u w:val="single"/>
        </w:rPr>
        <w:t>0,1</w:t>
      </w:r>
      <w:r>
        <w:rPr>
          <w:spacing w:val="-13"/>
          <w:w w:val="105"/>
          <w:position w:val="17"/>
          <w:sz w:val="27"/>
        </w:rPr>
        <w:t> </w:t>
      </w:r>
      <w:r>
        <w:rPr>
          <w:rFonts w:ascii="Symbol" w:hAnsi="Symbol"/>
          <w:w w:val="105"/>
          <w:sz w:val="27"/>
        </w:rPr>
        <w:t></w:t>
      </w:r>
      <w:r>
        <w:rPr>
          <w:w w:val="105"/>
          <w:sz w:val="27"/>
        </w:rPr>
        <w:t> </w:t>
      </w:r>
      <w:r>
        <w:rPr>
          <w:spacing w:val="-3"/>
          <w:w w:val="105"/>
          <w:sz w:val="27"/>
        </w:rPr>
        <w:t>0,05</w:t>
      </w:r>
      <w:r>
        <w:rPr>
          <w:i/>
          <w:spacing w:val="-3"/>
          <w:w w:val="105"/>
          <w:sz w:val="27"/>
        </w:rPr>
        <w:t>A</w:t>
      </w:r>
    </w:p>
    <w:p>
      <w:pPr>
        <w:spacing w:line="261" w:lineRule="exact" w:before="0"/>
        <w:ind w:left="407" w:right="0" w:firstLine="0"/>
        <w:jc w:val="left"/>
        <w:rPr>
          <w:sz w:val="27"/>
        </w:rPr>
      </w:pPr>
      <w:r>
        <w:rPr>
          <w:w w:val="104"/>
          <w:sz w:val="27"/>
        </w:rPr>
        <w:t>2</w:t>
      </w:r>
    </w:p>
    <w:p>
      <w:pPr>
        <w:pStyle w:val="BodyText"/>
        <w:spacing w:before="10"/>
        <w:rPr>
          <w:sz w:val="36"/>
        </w:rPr>
      </w:pPr>
      <w:r>
        <w:rPr/>
        <w:br w:type="column"/>
      </w:r>
      <w:r>
        <w:rPr>
          <w:sz w:val="36"/>
        </w:rPr>
      </w:r>
    </w:p>
    <w:p>
      <w:pPr>
        <w:pStyle w:val="BodyText"/>
        <w:ind w:right="244"/>
        <w:jc w:val="right"/>
      </w:pPr>
      <w:r>
        <w:rPr/>
        <w:t>(3.9)</w:t>
      </w:r>
    </w:p>
    <w:p>
      <w:pPr>
        <w:spacing w:after="0"/>
        <w:jc w:val="right"/>
        <w:sectPr>
          <w:type w:val="continuous"/>
          <w:pgSz w:w="11910" w:h="16840"/>
          <w:pgMar w:top="1040" w:bottom="280" w:left="1460" w:right="600"/>
          <w:cols w:num="4" w:equalWidth="0">
            <w:col w:w="4209" w:space="40"/>
            <w:col w:w="841" w:space="39"/>
            <w:col w:w="1602" w:space="40"/>
            <w:col w:w="3079"/>
          </w:cols>
        </w:sectPr>
      </w:pPr>
    </w:p>
    <w:p>
      <w:pPr>
        <w:pStyle w:val="BodyText"/>
        <w:rPr>
          <w:sz w:val="20"/>
        </w:rPr>
      </w:pPr>
    </w:p>
    <w:p>
      <w:pPr>
        <w:pStyle w:val="BodyText"/>
        <w:spacing w:before="8"/>
        <w:rPr>
          <w:sz w:val="26"/>
        </w:rPr>
      </w:pPr>
    </w:p>
    <w:p>
      <w:pPr>
        <w:spacing w:after="0"/>
        <w:rPr>
          <w:sz w:val="26"/>
        </w:rPr>
        <w:sectPr>
          <w:type w:val="continuous"/>
          <w:pgSz w:w="11910" w:h="16840"/>
          <w:pgMar w:top="1040" w:bottom="280" w:left="1460" w:right="600"/>
        </w:sectPr>
      </w:pPr>
    </w:p>
    <w:p>
      <w:pPr>
        <w:spacing w:before="133"/>
        <w:ind w:left="1840" w:right="0" w:firstLine="0"/>
        <w:jc w:val="left"/>
        <w:rPr>
          <w:i/>
          <w:sz w:val="21"/>
        </w:rPr>
      </w:pPr>
      <w:r>
        <w:rPr>
          <w:i/>
          <w:spacing w:val="-4"/>
          <w:w w:val="115"/>
          <w:position w:val="6"/>
          <w:sz w:val="24"/>
        </w:rPr>
        <w:t>U</w:t>
      </w:r>
      <w:r>
        <w:rPr>
          <w:i/>
          <w:spacing w:val="-4"/>
          <w:w w:val="115"/>
          <w:sz w:val="21"/>
        </w:rPr>
        <w:t>обр</w:t>
      </w:r>
      <w:r>
        <w:rPr>
          <w:spacing w:val="-4"/>
          <w:w w:val="115"/>
          <w:sz w:val="21"/>
        </w:rPr>
        <w:t>.</w:t>
      </w:r>
      <w:r>
        <w:rPr>
          <w:i/>
          <w:spacing w:val="-4"/>
          <w:w w:val="115"/>
          <w:sz w:val="21"/>
        </w:rPr>
        <w:t>імп </w:t>
      </w:r>
      <w:r>
        <w:rPr>
          <w:rFonts w:ascii="Symbol" w:hAnsi="Symbol"/>
          <w:w w:val="115"/>
          <w:position w:val="6"/>
          <w:sz w:val="24"/>
        </w:rPr>
        <w:t></w:t>
      </w:r>
      <w:r>
        <w:rPr>
          <w:w w:val="115"/>
          <w:position w:val="6"/>
          <w:sz w:val="24"/>
        </w:rPr>
        <w:t> 2 </w:t>
      </w:r>
      <w:r>
        <w:rPr>
          <w:rFonts w:ascii="Symbol" w:hAnsi="Symbol"/>
          <w:w w:val="115"/>
          <w:position w:val="6"/>
          <w:sz w:val="24"/>
        </w:rPr>
        <w:t></w:t>
      </w:r>
      <w:r>
        <w:rPr>
          <w:w w:val="115"/>
          <w:position w:val="6"/>
          <w:sz w:val="24"/>
        </w:rPr>
        <w:t> </w:t>
      </w:r>
      <w:r>
        <w:rPr>
          <w:i/>
          <w:spacing w:val="-10"/>
          <w:w w:val="115"/>
          <w:position w:val="6"/>
          <w:sz w:val="24"/>
        </w:rPr>
        <w:t>Q</w:t>
      </w:r>
      <w:r>
        <w:rPr>
          <w:spacing w:val="-10"/>
          <w:w w:val="115"/>
          <w:sz w:val="21"/>
        </w:rPr>
        <w:t>min </w:t>
      </w:r>
      <w:r>
        <w:rPr>
          <w:rFonts w:ascii="Symbol" w:hAnsi="Symbol"/>
          <w:spacing w:val="-4"/>
          <w:w w:val="115"/>
          <w:position w:val="6"/>
          <w:sz w:val="24"/>
        </w:rPr>
        <w:t></w:t>
      </w:r>
      <w:r>
        <w:rPr>
          <w:spacing w:val="-4"/>
          <w:w w:val="115"/>
          <w:position w:val="6"/>
          <w:sz w:val="24"/>
        </w:rPr>
        <w:t>1,1</w:t>
      </w:r>
      <w:r>
        <w:rPr>
          <w:rFonts w:ascii="Symbol" w:hAnsi="Symbol"/>
          <w:spacing w:val="-4"/>
          <w:w w:val="115"/>
          <w:position w:val="6"/>
          <w:sz w:val="24"/>
        </w:rPr>
        <w:t></w:t>
      </w:r>
      <w:r>
        <w:rPr>
          <w:i/>
          <w:spacing w:val="-4"/>
          <w:w w:val="115"/>
          <w:position w:val="6"/>
          <w:sz w:val="24"/>
        </w:rPr>
        <w:t>U</w:t>
      </w:r>
      <w:r>
        <w:rPr>
          <w:i/>
          <w:spacing w:val="-4"/>
          <w:w w:val="115"/>
          <w:sz w:val="21"/>
        </w:rPr>
        <w:t>CO</w:t>
      </w:r>
    </w:p>
    <w:p>
      <w:pPr>
        <w:spacing w:before="132"/>
        <w:ind w:left="61" w:right="0" w:firstLine="0"/>
        <w:jc w:val="left"/>
        <w:rPr>
          <w:i/>
          <w:sz w:val="24"/>
        </w:rPr>
      </w:pPr>
      <w:r>
        <w:rPr/>
        <w:br w:type="column"/>
      </w:r>
      <w:r>
        <w:rPr>
          <w:rFonts w:ascii="Symbol" w:hAnsi="Symbol"/>
          <w:w w:val="115"/>
          <w:sz w:val="24"/>
        </w:rPr>
        <w:t></w:t>
      </w:r>
      <w:r>
        <w:rPr>
          <w:w w:val="115"/>
          <w:sz w:val="24"/>
        </w:rPr>
        <w:t> 2</w:t>
      </w:r>
      <w:r>
        <w:rPr>
          <w:spacing w:val="-31"/>
          <w:w w:val="115"/>
          <w:sz w:val="24"/>
        </w:rPr>
        <w:t> </w:t>
      </w:r>
      <w:r>
        <w:rPr>
          <w:rFonts w:ascii="Symbol" w:hAnsi="Symbol"/>
          <w:spacing w:val="-6"/>
          <w:w w:val="115"/>
          <w:sz w:val="24"/>
        </w:rPr>
        <w:t></w:t>
      </w:r>
      <w:r>
        <w:rPr>
          <w:spacing w:val="-6"/>
          <w:w w:val="115"/>
          <w:sz w:val="24"/>
        </w:rPr>
        <w:t>1,06</w:t>
      </w:r>
      <w:r>
        <w:rPr>
          <w:spacing w:val="-32"/>
          <w:w w:val="115"/>
          <w:sz w:val="24"/>
        </w:rPr>
        <w:t> </w:t>
      </w:r>
      <w:r>
        <w:rPr>
          <w:rFonts w:ascii="Symbol" w:hAnsi="Symbol"/>
          <w:spacing w:val="-8"/>
          <w:w w:val="115"/>
          <w:sz w:val="24"/>
        </w:rPr>
        <w:t></w:t>
      </w:r>
      <w:r>
        <w:rPr>
          <w:spacing w:val="-8"/>
          <w:w w:val="115"/>
          <w:sz w:val="24"/>
        </w:rPr>
        <w:t>1,1</w:t>
      </w:r>
      <w:r>
        <w:rPr>
          <w:rFonts w:ascii="Symbol" w:hAnsi="Symbol"/>
          <w:spacing w:val="-8"/>
          <w:w w:val="115"/>
          <w:sz w:val="24"/>
        </w:rPr>
        <w:t></w:t>
      </w:r>
      <w:r>
        <w:rPr>
          <w:spacing w:val="-33"/>
          <w:w w:val="115"/>
          <w:sz w:val="24"/>
        </w:rPr>
        <w:t> </w:t>
      </w:r>
      <w:r>
        <w:rPr>
          <w:spacing w:val="-4"/>
          <w:w w:val="115"/>
          <w:sz w:val="24"/>
        </w:rPr>
        <w:t>500</w:t>
      </w:r>
      <w:r>
        <w:rPr>
          <w:spacing w:val="-3"/>
          <w:w w:val="115"/>
          <w:sz w:val="24"/>
        </w:rPr>
        <w:t> </w:t>
      </w:r>
      <w:r>
        <w:rPr>
          <w:rFonts w:ascii="Symbol" w:hAnsi="Symbol"/>
          <w:w w:val="115"/>
          <w:sz w:val="24"/>
        </w:rPr>
        <w:t></w:t>
      </w:r>
      <w:r>
        <w:rPr>
          <w:spacing w:val="-32"/>
          <w:w w:val="115"/>
          <w:sz w:val="24"/>
        </w:rPr>
        <w:t> </w:t>
      </w:r>
      <w:r>
        <w:rPr>
          <w:spacing w:val="-3"/>
          <w:w w:val="115"/>
          <w:sz w:val="24"/>
        </w:rPr>
        <w:t>1164</w:t>
      </w:r>
      <w:r>
        <w:rPr>
          <w:i/>
          <w:spacing w:val="-3"/>
          <w:w w:val="115"/>
          <w:sz w:val="24"/>
        </w:rPr>
        <w:t>В</w:t>
      </w:r>
    </w:p>
    <w:p>
      <w:pPr>
        <w:pStyle w:val="BodyText"/>
        <w:spacing w:before="89"/>
        <w:ind w:left="996"/>
      </w:pPr>
      <w:r>
        <w:rPr/>
        <w:br w:type="column"/>
      </w:r>
      <w:r>
        <w:rPr/>
        <w:t>(3.10)</w:t>
      </w:r>
    </w:p>
    <w:p>
      <w:pPr>
        <w:spacing w:after="0"/>
        <w:sectPr>
          <w:type w:val="continuous"/>
          <w:pgSz w:w="11910" w:h="16840"/>
          <w:pgMar w:top="1040" w:bottom="280" w:left="1460" w:right="600"/>
          <w:cols w:num="3" w:equalWidth="0">
            <w:col w:w="4975" w:space="40"/>
            <w:col w:w="2871" w:space="39"/>
            <w:col w:w="1925"/>
          </w:cols>
        </w:sectPr>
      </w:pPr>
    </w:p>
    <w:p>
      <w:pPr>
        <w:pStyle w:val="BodyText"/>
        <w:rPr>
          <w:sz w:val="20"/>
        </w:rPr>
      </w:pPr>
    </w:p>
    <w:p>
      <w:pPr>
        <w:pStyle w:val="BodyText"/>
        <w:rPr>
          <w:sz w:val="20"/>
        </w:rPr>
      </w:pPr>
    </w:p>
    <w:p>
      <w:pPr>
        <w:spacing w:after="0"/>
        <w:rPr>
          <w:sz w:val="20"/>
        </w:rPr>
        <w:sectPr>
          <w:type w:val="continuous"/>
          <w:pgSz w:w="11910" w:h="16840"/>
          <w:pgMar w:top="1040" w:bottom="280" w:left="1460" w:right="600"/>
        </w:sectPr>
      </w:pPr>
    </w:p>
    <w:p>
      <w:pPr>
        <w:pStyle w:val="BodyText"/>
        <w:rPr>
          <w:sz w:val="30"/>
        </w:rPr>
      </w:pPr>
    </w:p>
    <w:p>
      <w:pPr>
        <w:pStyle w:val="BodyText"/>
        <w:spacing w:before="11"/>
        <w:rPr>
          <w:sz w:val="37"/>
        </w:rPr>
      </w:pPr>
    </w:p>
    <w:p>
      <w:pPr>
        <w:pStyle w:val="BodyText"/>
        <w:ind w:left="242"/>
      </w:pPr>
      <w:r>
        <w:rPr/>
        <w:t>ні, А;</w:t>
      </w:r>
    </w:p>
    <w:p>
      <w:pPr>
        <w:pStyle w:val="BodyText"/>
        <w:spacing w:before="226"/>
        <w:ind w:left="19"/>
      </w:pPr>
      <w:r>
        <w:rPr/>
        <w:br w:type="column"/>
      </w:r>
      <w:r>
        <w:rPr/>
        <w:t>де </w:t>
      </w:r>
      <w:r>
        <w:rPr>
          <w:i/>
          <w:sz w:val="32"/>
        </w:rPr>
        <w:t>I</w:t>
      </w:r>
      <w:r>
        <w:rPr>
          <w:i/>
          <w:sz w:val="32"/>
          <w:vertAlign w:val="subscript"/>
        </w:rPr>
        <w:t>пр.</w:t>
      </w:r>
      <w:r>
        <w:rPr>
          <w:i/>
          <w:sz w:val="32"/>
          <w:vertAlign w:val="baseline"/>
        </w:rPr>
        <w:t> </w:t>
      </w:r>
      <w:r>
        <w:rPr>
          <w:i/>
          <w:sz w:val="32"/>
          <w:vertAlign w:val="subscript"/>
        </w:rPr>
        <w:t>срVD</w:t>
      </w:r>
      <w:r>
        <w:rPr>
          <w:i/>
          <w:sz w:val="32"/>
          <w:vertAlign w:val="baseline"/>
        </w:rPr>
        <w:t> </w:t>
      </w:r>
      <w:r>
        <w:rPr>
          <w:vertAlign w:val="baseline"/>
        </w:rPr>
        <w:t>– середнє значення прямого струму діода у відкритому ста-</w:t>
      </w:r>
    </w:p>
    <w:p>
      <w:pPr>
        <w:pStyle w:val="BodyText"/>
        <w:rPr>
          <w:sz w:val="38"/>
        </w:rPr>
      </w:pPr>
    </w:p>
    <w:p>
      <w:pPr>
        <w:pStyle w:val="BodyText"/>
        <w:spacing w:before="229"/>
        <w:ind w:left="19"/>
      </w:pPr>
      <w:r>
        <w:rPr>
          <w:i/>
          <w:sz w:val="32"/>
        </w:rPr>
        <w:t>U</w:t>
      </w:r>
      <w:r>
        <w:rPr>
          <w:i/>
          <w:sz w:val="32"/>
          <w:vertAlign w:val="subscript"/>
        </w:rPr>
        <w:t>обр</w:t>
      </w:r>
      <w:r>
        <w:rPr>
          <w:i/>
          <w:sz w:val="32"/>
          <w:vertAlign w:val="baseline"/>
        </w:rPr>
        <w:t> </w:t>
      </w:r>
      <w:r>
        <w:rPr>
          <w:i/>
          <w:sz w:val="32"/>
          <w:vertAlign w:val="subscript"/>
        </w:rPr>
        <w:t>імп</w:t>
      </w:r>
      <w:r>
        <w:rPr>
          <w:position w:val="-3"/>
          <w:sz w:val="18"/>
          <w:vertAlign w:val="baseline"/>
        </w:rPr>
        <w:t>. </w:t>
      </w:r>
      <w:r>
        <w:rPr>
          <w:vertAlign w:val="baseline"/>
        </w:rPr>
        <w:t>– імпульсна зворотна напруга на діоді, В.</w:t>
      </w:r>
    </w:p>
    <w:p>
      <w:pPr>
        <w:pStyle w:val="BodyText"/>
        <w:spacing w:before="178"/>
        <w:ind w:left="19"/>
      </w:pPr>
      <w:r>
        <w:rPr/>
        <w:t>З довідника [24] вибираємо діоди VD27...VD29 (випрямні стовпи)</w:t>
      </w:r>
    </w:p>
    <w:p>
      <w:pPr>
        <w:spacing w:after="0"/>
        <w:sectPr>
          <w:type w:val="continuous"/>
          <w:pgSz w:w="11910" w:h="16840"/>
          <w:pgMar w:top="1040" w:bottom="280" w:left="1460" w:right="600"/>
          <w:cols w:num="2" w:equalWidth="0">
            <w:col w:w="891" w:space="40"/>
            <w:col w:w="8919"/>
          </w:cols>
        </w:sectPr>
      </w:pPr>
    </w:p>
    <w:p>
      <w:pPr>
        <w:pStyle w:val="BodyText"/>
        <w:spacing w:before="161"/>
        <w:ind w:left="242"/>
      </w:pPr>
      <w:r>
        <w:rPr/>
        <w:t>КЦ109А, параметри яких наведені в таблиці 3.2.</w:t>
      </w:r>
    </w:p>
    <w:p>
      <w:pPr>
        <w:pStyle w:val="BodyText"/>
        <w:rPr>
          <w:sz w:val="30"/>
        </w:rPr>
      </w:pPr>
    </w:p>
    <w:p>
      <w:pPr>
        <w:pStyle w:val="BodyText"/>
        <w:spacing w:before="1"/>
        <w:rPr>
          <w:sz w:val="26"/>
        </w:rPr>
      </w:pPr>
    </w:p>
    <w:p>
      <w:pPr>
        <w:pStyle w:val="BodyText"/>
        <w:ind w:left="950"/>
      </w:pPr>
      <w:r>
        <w:rPr/>
        <w:t>Таблиця 3.2 – Параметри діодів КЦ109А</w:t>
      </w:r>
    </w:p>
    <w:p>
      <w:pPr>
        <w:pStyle w:val="BodyText"/>
        <w:spacing w:before="6"/>
        <w:rPr>
          <w:sz w:val="14"/>
        </w:rPr>
      </w:pPr>
    </w:p>
    <w:tbl>
      <w:tblPr>
        <w:tblW w:w="0" w:type="auto"/>
        <w:jc w:val="left"/>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780"/>
        <w:gridCol w:w="1985"/>
        <w:gridCol w:w="1807"/>
      </w:tblGrid>
      <w:tr>
        <w:trPr>
          <w:trHeight w:val="569" w:hRule="atLeast"/>
        </w:trPr>
        <w:tc>
          <w:tcPr>
            <w:tcW w:w="5780" w:type="dxa"/>
          </w:tcPr>
          <w:p>
            <w:pPr>
              <w:pStyle w:val="TableParagraph"/>
              <w:spacing w:before="115"/>
              <w:ind w:left="2647" w:right="1928"/>
              <w:rPr>
                <w:sz w:val="28"/>
              </w:rPr>
            </w:pPr>
            <w:r>
              <w:rPr>
                <w:sz w:val="28"/>
              </w:rPr>
              <w:t>Параметр</w:t>
            </w:r>
          </w:p>
        </w:tc>
        <w:tc>
          <w:tcPr>
            <w:tcW w:w="1985" w:type="dxa"/>
          </w:tcPr>
          <w:p>
            <w:pPr>
              <w:pStyle w:val="TableParagraph"/>
              <w:spacing w:before="115"/>
              <w:ind w:left="258" w:right="255"/>
              <w:rPr>
                <w:sz w:val="28"/>
              </w:rPr>
            </w:pPr>
            <w:r>
              <w:rPr>
                <w:sz w:val="28"/>
              </w:rPr>
              <w:t>Позначення</w:t>
            </w:r>
          </w:p>
        </w:tc>
        <w:tc>
          <w:tcPr>
            <w:tcW w:w="1807" w:type="dxa"/>
          </w:tcPr>
          <w:p>
            <w:pPr>
              <w:pStyle w:val="TableParagraph"/>
              <w:spacing w:before="115"/>
              <w:ind w:left="326" w:right="322"/>
              <w:rPr>
                <w:sz w:val="28"/>
              </w:rPr>
            </w:pPr>
            <w:r>
              <w:rPr>
                <w:sz w:val="28"/>
              </w:rPr>
              <w:t>Значення</w:t>
            </w:r>
          </w:p>
        </w:tc>
      </w:tr>
      <w:tr>
        <w:trPr>
          <w:trHeight w:val="565" w:hRule="atLeast"/>
        </w:trPr>
        <w:tc>
          <w:tcPr>
            <w:tcW w:w="5780" w:type="dxa"/>
          </w:tcPr>
          <w:p>
            <w:pPr>
              <w:pStyle w:val="TableParagraph"/>
              <w:spacing w:before="115"/>
              <w:jc w:val="left"/>
              <w:rPr>
                <w:sz w:val="28"/>
              </w:rPr>
            </w:pPr>
            <w:r>
              <w:rPr>
                <w:sz w:val="28"/>
              </w:rPr>
              <w:t>Максимальна зворотна імпульсна напруга, В</w:t>
            </w:r>
          </w:p>
        </w:tc>
        <w:tc>
          <w:tcPr>
            <w:tcW w:w="1985" w:type="dxa"/>
          </w:tcPr>
          <w:p>
            <w:pPr>
              <w:pStyle w:val="TableParagraph"/>
              <w:spacing w:before="90"/>
              <w:ind w:left="257" w:right="255"/>
              <w:rPr>
                <w:i/>
                <w:sz w:val="21"/>
              </w:rPr>
            </w:pPr>
            <w:r>
              <w:rPr>
                <w:i/>
                <w:position w:val="5"/>
                <w:sz w:val="32"/>
              </w:rPr>
              <w:t>U</w:t>
            </w:r>
            <w:r>
              <w:rPr>
                <w:i/>
                <w:sz w:val="21"/>
              </w:rPr>
              <w:t>зв.імп.</w:t>
            </w:r>
          </w:p>
        </w:tc>
        <w:tc>
          <w:tcPr>
            <w:tcW w:w="1807" w:type="dxa"/>
          </w:tcPr>
          <w:p>
            <w:pPr>
              <w:pStyle w:val="TableParagraph"/>
              <w:spacing w:before="115"/>
              <w:ind w:left="326" w:right="319"/>
              <w:rPr>
                <w:sz w:val="28"/>
              </w:rPr>
            </w:pPr>
            <w:r>
              <w:rPr>
                <w:sz w:val="28"/>
              </w:rPr>
              <w:t>6000</w:t>
            </w:r>
          </w:p>
        </w:tc>
      </w:tr>
      <w:tr>
        <w:trPr>
          <w:trHeight w:val="566" w:hRule="atLeast"/>
        </w:trPr>
        <w:tc>
          <w:tcPr>
            <w:tcW w:w="5780" w:type="dxa"/>
          </w:tcPr>
          <w:p>
            <w:pPr>
              <w:pStyle w:val="TableParagraph"/>
              <w:spacing w:before="115"/>
              <w:jc w:val="left"/>
              <w:rPr>
                <w:sz w:val="28"/>
              </w:rPr>
            </w:pPr>
            <w:r>
              <w:rPr>
                <w:sz w:val="28"/>
              </w:rPr>
              <w:t>Максимальний прямий середній струм, А</w:t>
            </w:r>
          </w:p>
        </w:tc>
        <w:tc>
          <w:tcPr>
            <w:tcW w:w="1985" w:type="dxa"/>
          </w:tcPr>
          <w:p>
            <w:pPr>
              <w:pStyle w:val="TableParagraph"/>
              <w:spacing w:before="92"/>
              <w:ind w:left="258" w:right="254"/>
              <w:rPr>
                <w:i/>
                <w:sz w:val="21"/>
              </w:rPr>
            </w:pPr>
            <w:r>
              <w:rPr>
                <w:i/>
                <w:position w:val="5"/>
                <w:sz w:val="32"/>
              </w:rPr>
              <w:t>I</w:t>
            </w:r>
            <w:r>
              <w:rPr>
                <w:i/>
                <w:sz w:val="21"/>
              </w:rPr>
              <w:t>пр.ср</w:t>
            </w:r>
          </w:p>
        </w:tc>
        <w:tc>
          <w:tcPr>
            <w:tcW w:w="1807" w:type="dxa"/>
          </w:tcPr>
          <w:p>
            <w:pPr>
              <w:pStyle w:val="TableParagraph"/>
              <w:spacing w:before="115"/>
              <w:ind w:left="326" w:right="321"/>
              <w:rPr>
                <w:sz w:val="28"/>
              </w:rPr>
            </w:pPr>
            <w:r>
              <w:rPr>
                <w:sz w:val="28"/>
              </w:rPr>
              <w:t>0,3</w:t>
            </w:r>
          </w:p>
        </w:tc>
      </w:tr>
      <w:tr>
        <w:trPr>
          <w:trHeight w:val="568" w:hRule="atLeast"/>
        </w:trPr>
        <w:tc>
          <w:tcPr>
            <w:tcW w:w="5780" w:type="dxa"/>
          </w:tcPr>
          <w:p>
            <w:pPr>
              <w:pStyle w:val="TableParagraph"/>
              <w:spacing w:before="117"/>
              <w:jc w:val="left"/>
              <w:rPr>
                <w:sz w:val="28"/>
              </w:rPr>
            </w:pPr>
            <w:r>
              <w:rPr>
                <w:sz w:val="28"/>
              </w:rPr>
              <w:t>Максимальний прямий імпульсний струм, А</w:t>
            </w:r>
          </w:p>
        </w:tc>
        <w:tc>
          <w:tcPr>
            <w:tcW w:w="1985" w:type="dxa"/>
          </w:tcPr>
          <w:p>
            <w:pPr>
              <w:pStyle w:val="TableParagraph"/>
              <w:spacing w:before="92"/>
              <w:ind w:left="257" w:right="255"/>
              <w:rPr>
                <w:i/>
                <w:sz w:val="21"/>
              </w:rPr>
            </w:pPr>
            <w:r>
              <w:rPr>
                <w:i/>
                <w:position w:val="5"/>
                <w:sz w:val="32"/>
              </w:rPr>
              <w:t>I</w:t>
            </w:r>
            <w:r>
              <w:rPr>
                <w:i/>
                <w:sz w:val="21"/>
              </w:rPr>
              <w:t>пр.імп.</w:t>
            </w:r>
          </w:p>
        </w:tc>
        <w:tc>
          <w:tcPr>
            <w:tcW w:w="1807" w:type="dxa"/>
          </w:tcPr>
          <w:p>
            <w:pPr>
              <w:pStyle w:val="TableParagraph"/>
              <w:spacing w:before="117"/>
              <w:ind w:left="4"/>
              <w:rPr>
                <w:sz w:val="28"/>
              </w:rPr>
            </w:pPr>
            <w:r>
              <w:rPr>
                <w:w w:val="100"/>
                <w:sz w:val="28"/>
              </w:rPr>
              <w:t>1</w:t>
            </w:r>
          </w:p>
        </w:tc>
      </w:tr>
      <w:tr>
        <w:trPr>
          <w:trHeight w:val="566" w:hRule="atLeast"/>
        </w:trPr>
        <w:tc>
          <w:tcPr>
            <w:tcW w:w="5780" w:type="dxa"/>
          </w:tcPr>
          <w:p>
            <w:pPr>
              <w:pStyle w:val="TableParagraph"/>
              <w:spacing w:before="115"/>
              <w:jc w:val="left"/>
              <w:rPr>
                <w:sz w:val="28"/>
              </w:rPr>
            </w:pPr>
            <w:r>
              <w:rPr>
                <w:sz w:val="28"/>
              </w:rPr>
              <w:t>Частота без зниження режиму, кГц</w:t>
            </w:r>
          </w:p>
        </w:tc>
        <w:tc>
          <w:tcPr>
            <w:tcW w:w="1985" w:type="dxa"/>
          </w:tcPr>
          <w:p>
            <w:pPr>
              <w:pStyle w:val="TableParagraph"/>
              <w:spacing w:before="90"/>
              <w:ind w:left="258" w:right="254"/>
              <w:rPr>
                <w:i/>
                <w:sz w:val="21"/>
              </w:rPr>
            </w:pPr>
            <w:r>
              <w:rPr>
                <w:i/>
                <w:position w:val="5"/>
                <w:sz w:val="32"/>
              </w:rPr>
              <w:t>f</w:t>
            </w:r>
            <w:r>
              <w:rPr>
                <w:i/>
                <w:sz w:val="21"/>
              </w:rPr>
              <w:t>гр</w:t>
            </w:r>
          </w:p>
        </w:tc>
        <w:tc>
          <w:tcPr>
            <w:tcW w:w="1807" w:type="dxa"/>
          </w:tcPr>
          <w:p>
            <w:pPr>
              <w:pStyle w:val="TableParagraph"/>
              <w:spacing w:before="115"/>
              <w:ind w:left="326" w:right="318"/>
              <w:rPr>
                <w:sz w:val="28"/>
              </w:rPr>
            </w:pPr>
            <w:r>
              <w:rPr>
                <w:sz w:val="28"/>
              </w:rPr>
              <w:t>20</w:t>
            </w:r>
          </w:p>
        </w:tc>
      </w:tr>
    </w:tbl>
    <w:p>
      <w:pPr>
        <w:spacing w:after="0"/>
        <w:rPr>
          <w:sz w:val="28"/>
        </w:rPr>
        <w:sectPr>
          <w:type w:val="continuous"/>
          <w:pgSz w:w="11910" w:h="16840"/>
          <w:pgMar w:top="1040" w:bottom="280" w:left="1460" w:right="600"/>
        </w:sectPr>
      </w:pPr>
    </w:p>
    <w:p>
      <w:pPr>
        <w:pStyle w:val="BodyText"/>
        <w:spacing w:before="119"/>
        <w:ind w:left="950"/>
      </w:pPr>
      <w:r>
        <w:rPr/>
        <w:t>Втрати потужності в діодах VD27...VD29 визначаються по формулі:</w:t>
      </w:r>
    </w:p>
    <w:p>
      <w:pPr>
        <w:pStyle w:val="BodyText"/>
        <w:rPr>
          <w:sz w:val="20"/>
        </w:rPr>
      </w:pPr>
    </w:p>
    <w:p>
      <w:pPr>
        <w:pStyle w:val="BodyText"/>
        <w:spacing w:before="6"/>
        <w:rPr>
          <w:sz w:val="27"/>
        </w:rPr>
      </w:pPr>
    </w:p>
    <w:p>
      <w:pPr>
        <w:spacing w:after="0"/>
        <w:rPr>
          <w:sz w:val="27"/>
        </w:rPr>
        <w:sectPr>
          <w:pgSz w:w="11910" w:h="16840"/>
          <w:pgMar w:header="712" w:footer="0" w:top="1160" w:bottom="280" w:left="1460" w:right="600"/>
        </w:sectPr>
      </w:pPr>
    </w:p>
    <w:p>
      <w:pPr>
        <w:spacing w:before="100"/>
        <w:ind w:left="934" w:right="0" w:firstLine="0"/>
        <w:jc w:val="left"/>
        <w:rPr>
          <w:i/>
          <w:sz w:val="26"/>
        </w:rPr>
      </w:pPr>
      <w:r>
        <w:rPr>
          <w:i/>
          <w:spacing w:val="-21"/>
          <w:sz w:val="26"/>
        </w:rPr>
        <w:t>P</w:t>
      </w:r>
      <w:r>
        <w:rPr>
          <w:i/>
          <w:spacing w:val="-21"/>
          <w:position w:val="-6"/>
          <w:sz w:val="22"/>
        </w:rPr>
        <w:t>д</w:t>
      </w:r>
      <w:r>
        <w:rPr>
          <w:i/>
          <w:spacing w:val="-8"/>
          <w:position w:val="-6"/>
          <w:sz w:val="22"/>
        </w:rPr>
        <w:t> </w:t>
      </w:r>
      <w:r>
        <w:rPr>
          <w:rFonts w:ascii="Symbol" w:hAnsi="Symbol"/>
          <w:sz w:val="26"/>
        </w:rPr>
        <w:t></w:t>
      </w:r>
      <w:r>
        <w:rPr>
          <w:spacing w:val="-28"/>
          <w:sz w:val="26"/>
        </w:rPr>
        <w:t> </w:t>
      </w:r>
      <w:r>
        <w:rPr>
          <w:i/>
          <w:spacing w:val="-5"/>
          <w:sz w:val="26"/>
        </w:rPr>
        <w:t>Р</w:t>
      </w:r>
      <w:r>
        <w:rPr>
          <w:i/>
          <w:spacing w:val="-5"/>
          <w:position w:val="-6"/>
          <w:sz w:val="22"/>
        </w:rPr>
        <w:t>пр</w:t>
      </w:r>
      <w:r>
        <w:rPr>
          <w:i/>
          <w:spacing w:val="-7"/>
          <w:position w:val="-6"/>
          <w:sz w:val="22"/>
        </w:rPr>
        <w:t> </w:t>
      </w:r>
      <w:r>
        <w:rPr>
          <w:i/>
          <w:spacing w:val="-6"/>
          <w:position w:val="-6"/>
          <w:sz w:val="22"/>
        </w:rPr>
        <w:t>сер</w:t>
      </w:r>
      <w:r>
        <w:rPr>
          <w:i/>
          <w:spacing w:val="-7"/>
          <w:position w:val="-6"/>
          <w:sz w:val="22"/>
        </w:rPr>
        <w:t> </w:t>
      </w:r>
      <w:r>
        <w:rPr>
          <w:rFonts w:ascii="Symbol" w:hAnsi="Symbol"/>
          <w:sz w:val="26"/>
        </w:rPr>
        <w:t></w:t>
      </w:r>
      <w:r>
        <w:rPr>
          <w:spacing w:val="-33"/>
          <w:sz w:val="26"/>
        </w:rPr>
        <w:t> </w:t>
      </w:r>
      <w:r>
        <w:rPr>
          <w:i/>
          <w:sz w:val="26"/>
        </w:rPr>
        <w:t>Р</w:t>
      </w:r>
      <w:r>
        <w:rPr>
          <w:i/>
          <w:position w:val="-6"/>
          <w:sz w:val="22"/>
        </w:rPr>
        <w:t>звор</w:t>
      </w:r>
      <w:r>
        <w:rPr>
          <w:i/>
          <w:spacing w:val="-7"/>
          <w:position w:val="-6"/>
          <w:sz w:val="22"/>
        </w:rPr>
        <w:t> </w:t>
      </w:r>
      <w:r>
        <w:rPr>
          <w:i/>
          <w:spacing w:val="-6"/>
          <w:position w:val="-6"/>
          <w:sz w:val="22"/>
        </w:rPr>
        <w:t>сер</w:t>
      </w:r>
      <w:r>
        <w:rPr>
          <w:i/>
          <w:spacing w:val="-7"/>
          <w:position w:val="-6"/>
          <w:sz w:val="22"/>
        </w:rPr>
        <w:t> </w:t>
      </w:r>
      <w:r>
        <w:rPr>
          <w:rFonts w:ascii="Symbol" w:hAnsi="Symbol"/>
          <w:sz w:val="26"/>
        </w:rPr>
        <w:t></w:t>
      </w:r>
      <w:r>
        <w:rPr>
          <w:spacing w:val="-33"/>
          <w:sz w:val="26"/>
        </w:rPr>
        <w:t> </w:t>
      </w:r>
      <w:r>
        <w:rPr>
          <w:i/>
          <w:spacing w:val="-7"/>
          <w:sz w:val="26"/>
        </w:rPr>
        <w:t>Р</w:t>
      </w:r>
      <w:r>
        <w:rPr>
          <w:i/>
          <w:spacing w:val="-7"/>
          <w:position w:val="-6"/>
          <w:sz w:val="22"/>
        </w:rPr>
        <w:t>відн</w:t>
      </w:r>
      <w:r>
        <w:rPr>
          <w:i/>
          <w:spacing w:val="-15"/>
          <w:position w:val="-6"/>
          <w:sz w:val="22"/>
        </w:rPr>
        <w:t> </w:t>
      </w:r>
      <w:r>
        <w:rPr>
          <w:i/>
          <w:spacing w:val="-3"/>
          <w:position w:val="-6"/>
          <w:sz w:val="22"/>
        </w:rPr>
        <w:t>звор</w:t>
      </w:r>
      <w:r>
        <w:rPr>
          <w:i/>
          <w:spacing w:val="-6"/>
          <w:position w:val="-6"/>
          <w:sz w:val="22"/>
        </w:rPr>
        <w:t> </w:t>
      </w:r>
      <w:r>
        <w:rPr>
          <w:rFonts w:ascii="Symbol" w:hAnsi="Symbol"/>
          <w:sz w:val="26"/>
        </w:rPr>
        <w:t></w:t>
      </w:r>
      <w:r>
        <w:rPr>
          <w:spacing w:val="-32"/>
          <w:sz w:val="26"/>
        </w:rPr>
        <w:t> </w:t>
      </w:r>
      <w:r>
        <w:rPr>
          <w:spacing w:val="-3"/>
          <w:sz w:val="26"/>
        </w:rPr>
        <w:t>47</w:t>
      </w:r>
      <w:r>
        <w:rPr>
          <w:spacing w:val="-46"/>
          <w:sz w:val="26"/>
        </w:rPr>
        <w:t> </w:t>
      </w:r>
      <w:r>
        <w:rPr>
          <w:rFonts w:ascii="Symbol" w:hAnsi="Symbol"/>
          <w:spacing w:val="2"/>
          <w:sz w:val="26"/>
        </w:rPr>
        <w:t></w:t>
      </w:r>
      <w:r>
        <w:rPr>
          <w:spacing w:val="2"/>
          <w:sz w:val="26"/>
        </w:rPr>
        <w:t>10</w:t>
      </w:r>
      <w:r>
        <w:rPr>
          <w:rFonts w:ascii="Symbol" w:hAnsi="Symbol"/>
          <w:spacing w:val="2"/>
          <w:position w:val="12"/>
          <w:sz w:val="22"/>
        </w:rPr>
        <w:t></w:t>
      </w:r>
      <w:r>
        <w:rPr>
          <w:spacing w:val="2"/>
          <w:position w:val="12"/>
          <w:sz w:val="22"/>
        </w:rPr>
        <w:t>3</w:t>
      </w:r>
      <w:r>
        <w:rPr>
          <w:spacing w:val="-19"/>
          <w:position w:val="12"/>
          <w:sz w:val="22"/>
        </w:rPr>
        <w:t> </w:t>
      </w:r>
      <w:r>
        <w:rPr>
          <w:rFonts w:ascii="Symbol" w:hAnsi="Symbol"/>
          <w:sz w:val="26"/>
        </w:rPr>
        <w:t></w:t>
      </w:r>
      <w:r>
        <w:rPr>
          <w:spacing w:val="-42"/>
          <w:sz w:val="26"/>
        </w:rPr>
        <w:t> </w:t>
      </w:r>
      <w:r>
        <w:rPr>
          <w:spacing w:val="-4"/>
          <w:sz w:val="26"/>
        </w:rPr>
        <w:t>5,2</w:t>
      </w:r>
      <w:r>
        <w:rPr>
          <w:spacing w:val="-47"/>
          <w:sz w:val="26"/>
        </w:rPr>
        <w:t> </w:t>
      </w:r>
      <w:r>
        <w:rPr>
          <w:rFonts w:ascii="Symbol" w:hAnsi="Symbol"/>
          <w:spacing w:val="2"/>
          <w:sz w:val="26"/>
        </w:rPr>
        <w:t></w:t>
      </w:r>
      <w:r>
        <w:rPr>
          <w:spacing w:val="2"/>
          <w:sz w:val="26"/>
        </w:rPr>
        <w:t>10</w:t>
      </w:r>
      <w:r>
        <w:rPr>
          <w:rFonts w:ascii="Symbol" w:hAnsi="Symbol"/>
          <w:spacing w:val="2"/>
          <w:position w:val="12"/>
          <w:sz w:val="22"/>
        </w:rPr>
        <w:t></w:t>
      </w:r>
      <w:r>
        <w:rPr>
          <w:spacing w:val="2"/>
          <w:position w:val="12"/>
          <w:sz w:val="22"/>
        </w:rPr>
        <w:t>3</w:t>
      </w:r>
      <w:r>
        <w:rPr>
          <w:spacing w:val="-20"/>
          <w:position w:val="12"/>
          <w:sz w:val="22"/>
        </w:rPr>
        <w:t> </w:t>
      </w:r>
      <w:r>
        <w:rPr>
          <w:rFonts w:ascii="Symbol" w:hAnsi="Symbol"/>
          <w:sz w:val="26"/>
        </w:rPr>
        <w:t></w:t>
      </w:r>
      <w:r>
        <w:rPr>
          <w:spacing w:val="-39"/>
          <w:sz w:val="26"/>
        </w:rPr>
        <w:t> </w:t>
      </w:r>
      <w:r>
        <w:rPr>
          <w:spacing w:val="-10"/>
          <w:sz w:val="26"/>
        </w:rPr>
        <w:t>0,14</w:t>
      </w:r>
      <w:r>
        <w:rPr>
          <w:spacing w:val="-48"/>
          <w:sz w:val="26"/>
        </w:rPr>
        <w:t> </w:t>
      </w:r>
      <w:r>
        <w:rPr>
          <w:rFonts w:ascii="Symbol" w:hAnsi="Symbol"/>
          <w:spacing w:val="2"/>
          <w:sz w:val="26"/>
        </w:rPr>
        <w:t></w:t>
      </w:r>
      <w:r>
        <w:rPr>
          <w:spacing w:val="2"/>
          <w:sz w:val="26"/>
        </w:rPr>
        <w:t>10</w:t>
      </w:r>
      <w:r>
        <w:rPr>
          <w:rFonts w:ascii="Symbol" w:hAnsi="Symbol"/>
          <w:spacing w:val="2"/>
          <w:position w:val="12"/>
          <w:sz w:val="22"/>
        </w:rPr>
        <w:t></w:t>
      </w:r>
      <w:r>
        <w:rPr>
          <w:spacing w:val="2"/>
          <w:position w:val="12"/>
          <w:sz w:val="22"/>
        </w:rPr>
        <w:t>3</w:t>
      </w:r>
      <w:r>
        <w:rPr>
          <w:spacing w:val="-12"/>
          <w:position w:val="12"/>
          <w:sz w:val="22"/>
        </w:rPr>
        <w:t> </w:t>
      </w:r>
      <w:r>
        <w:rPr>
          <w:rFonts w:ascii="Symbol" w:hAnsi="Symbol"/>
          <w:sz w:val="26"/>
        </w:rPr>
        <w:t></w:t>
      </w:r>
      <w:r>
        <w:rPr>
          <w:spacing w:val="-35"/>
          <w:sz w:val="26"/>
        </w:rPr>
        <w:t> </w:t>
      </w:r>
      <w:r>
        <w:rPr>
          <w:sz w:val="26"/>
        </w:rPr>
        <w:t>0,05</w:t>
      </w:r>
      <w:r>
        <w:rPr>
          <w:i/>
          <w:sz w:val="26"/>
        </w:rPr>
        <w:t>Вт</w:t>
      </w:r>
    </w:p>
    <w:p>
      <w:pPr>
        <w:pStyle w:val="BodyText"/>
        <w:spacing w:before="166"/>
        <w:ind w:left="120"/>
      </w:pPr>
      <w:r>
        <w:rPr/>
        <w:br w:type="column"/>
      </w:r>
      <w:r>
        <w:rPr/>
        <w:t>(3.11)</w:t>
      </w:r>
    </w:p>
    <w:p>
      <w:pPr>
        <w:spacing w:after="0"/>
        <w:sectPr>
          <w:type w:val="continuous"/>
          <w:pgSz w:w="11910" w:h="16840"/>
          <w:pgMar w:top="1040" w:bottom="280" w:left="1460" w:right="600"/>
          <w:cols w:num="2" w:equalWidth="0">
            <w:col w:w="8762" w:space="40"/>
            <w:col w:w="1048"/>
          </w:cols>
        </w:sectPr>
      </w:pPr>
    </w:p>
    <w:p>
      <w:pPr>
        <w:pStyle w:val="BodyText"/>
        <w:rPr>
          <w:sz w:val="20"/>
        </w:rPr>
      </w:pPr>
    </w:p>
    <w:p>
      <w:pPr>
        <w:pStyle w:val="BodyText"/>
        <w:rPr>
          <w:sz w:val="20"/>
        </w:rPr>
      </w:pPr>
    </w:p>
    <w:p>
      <w:pPr>
        <w:pStyle w:val="BodyText"/>
        <w:spacing w:line="362" w:lineRule="auto" w:before="223"/>
        <w:ind w:left="242" w:right="255" w:firstLine="707"/>
      </w:pPr>
      <w:r>
        <w:rPr/>
        <w:t>де </w:t>
      </w:r>
      <w:r>
        <w:rPr>
          <w:i/>
          <w:sz w:val="30"/>
        </w:rPr>
        <w:t>Р</w:t>
      </w:r>
      <w:r>
        <w:rPr>
          <w:i/>
          <w:sz w:val="30"/>
          <w:vertAlign w:val="subscript"/>
        </w:rPr>
        <w:t>пр</w:t>
      </w:r>
      <w:r>
        <w:rPr>
          <w:i/>
          <w:sz w:val="30"/>
          <w:vertAlign w:val="baseline"/>
        </w:rPr>
        <w:t> </w:t>
      </w:r>
      <w:r>
        <w:rPr>
          <w:i/>
          <w:sz w:val="30"/>
          <w:vertAlign w:val="subscript"/>
        </w:rPr>
        <w:t>сер</w:t>
      </w:r>
      <w:r>
        <w:rPr>
          <w:i/>
          <w:sz w:val="30"/>
          <w:vertAlign w:val="baseline"/>
        </w:rPr>
        <w:t> </w:t>
      </w:r>
      <w:r>
        <w:rPr>
          <w:vertAlign w:val="baseline"/>
        </w:rPr>
        <w:t>– втрати потужності від протікання прямого струму через ді- од, Вт, які розраховуються з виразу:</w:t>
      </w:r>
    </w:p>
    <w:p>
      <w:pPr>
        <w:pStyle w:val="BodyText"/>
        <w:rPr>
          <w:sz w:val="20"/>
        </w:rPr>
      </w:pPr>
    </w:p>
    <w:p>
      <w:pPr>
        <w:spacing w:after="0"/>
        <w:rPr>
          <w:sz w:val="20"/>
        </w:rPr>
        <w:sectPr>
          <w:type w:val="continuous"/>
          <w:pgSz w:w="11910" w:h="16840"/>
          <w:pgMar w:top="1040" w:bottom="280" w:left="1460" w:right="600"/>
        </w:sectPr>
      </w:pPr>
    </w:p>
    <w:p>
      <w:pPr>
        <w:pStyle w:val="BodyText"/>
        <w:spacing w:before="7"/>
        <w:rPr>
          <w:sz w:val="42"/>
        </w:rPr>
      </w:pPr>
    </w:p>
    <w:p>
      <w:pPr>
        <w:spacing w:before="1"/>
        <w:ind w:left="0" w:right="0" w:firstLine="0"/>
        <w:jc w:val="right"/>
        <w:rPr>
          <w:i/>
          <w:sz w:val="24"/>
        </w:rPr>
      </w:pPr>
      <w:r>
        <w:rPr>
          <w:i/>
          <w:position w:val="7"/>
          <w:sz w:val="28"/>
        </w:rPr>
        <w:t>Р</w:t>
      </w:r>
      <w:r>
        <w:rPr>
          <w:i/>
          <w:sz w:val="24"/>
        </w:rPr>
        <w:t>пр сер</w:t>
      </w:r>
    </w:p>
    <w:p>
      <w:pPr>
        <w:spacing w:line="180" w:lineRule="auto" w:before="274"/>
        <w:ind w:left="64" w:right="0" w:firstLine="0"/>
        <w:jc w:val="left"/>
        <w:rPr>
          <w:sz w:val="24"/>
        </w:rPr>
      </w:pPr>
      <w:r>
        <w:rPr/>
        <w:br w:type="column"/>
      </w:r>
      <w:r>
        <w:rPr>
          <w:rFonts w:ascii="Symbol" w:hAnsi="Symbol"/>
          <w:position w:val="-15"/>
          <w:sz w:val="28"/>
        </w:rPr>
        <w:t></w:t>
      </w:r>
      <w:r>
        <w:rPr>
          <w:position w:val="-15"/>
          <w:sz w:val="28"/>
        </w:rPr>
        <w:t> </w:t>
      </w:r>
      <w:r>
        <w:rPr>
          <w:i/>
          <w:position w:val="7"/>
          <w:sz w:val="28"/>
        </w:rPr>
        <w:t>I</w:t>
      </w:r>
      <w:r>
        <w:rPr>
          <w:i/>
          <w:sz w:val="24"/>
        </w:rPr>
        <w:t>пр сер </w:t>
      </w:r>
      <w:r>
        <w:rPr>
          <w:rFonts w:ascii="Symbol" w:hAnsi="Symbol"/>
          <w:position w:val="7"/>
          <w:sz w:val="28"/>
        </w:rPr>
        <w:t></w:t>
      </w:r>
      <w:r>
        <w:rPr>
          <w:i/>
          <w:position w:val="7"/>
          <w:sz w:val="28"/>
        </w:rPr>
        <w:t>U</w:t>
      </w:r>
      <w:r>
        <w:rPr>
          <w:sz w:val="24"/>
        </w:rPr>
        <w:t>max</w:t>
      </w:r>
    </w:p>
    <w:p>
      <w:pPr>
        <w:spacing w:line="329" w:lineRule="exact" w:before="0"/>
        <w:ind w:left="756" w:right="0" w:firstLine="0"/>
        <w:jc w:val="left"/>
        <w:rPr>
          <w:sz w:val="24"/>
        </w:rPr>
      </w:pPr>
      <w:r>
        <w:rPr/>
        <w:pict>
          <v:line style="position:absolute;mso-position-horizontal-relative:page;mso-position-vertical-relative:paragraph;z-index:-257610752" from="263.065918pt,-3.934069pt" to="340.308922pt,-3.934069pt" stroked="true" strokeweight=".499076pt" strokecolor="#000000">
            <v:stroke dashstyle="solid"/>
            <w10:wrap type="none"/>
          </v:line>
        </w:pict>
      </w:r>
      <w:r>
        <w:rPr>
          <w:i/>
          <w:position w:val="7"/>
          <w:sz w:val="28"/>
        </w:rPr>
        <w:t>Q</w:t>
      </w:r>
      <w:r>
        <w:rPr>
          <w:sz w:val="24"/>
        </w:rPr>
        <w:t>min</w:t>
      </w:r>
    </w:p>
    <w:p>
      <w:pPr>
        <w:pStyle w:val="BodyText"/>
        <w:spacing w:before="2"/>
        <w:rPr>
          <w:sz w:val="34"/>
        </w:rPr>
      </w:pPr>
      <w:r>
        <w:rPr/>
        <w:br w:type="column"/>
      </w:r>
      <w:r>
        <w:rPr>
          <w:sz w:val="34"/>
        </w:rPr>
      </w:r>
    </w:p>
    <w:p>
      <w:pPr>
        <w:spacing w:line="160" w:lineRule="auto" w:before="1"/>
        <w:ind w:left="407" w:right="-1" w:hanging="330"/>
        <w:jc w:val="left"/>
        <w:rPr>
          <w:sz w:val="28"/>
        </w:rPr>
      </w:pPr>
      <w:r>
        <w:rPr>
          <w:rFonts w:ascii="Symbol" w:hAnsi="Symbol"/>
          <w:sz w:val="28"/>
        </w:rPr>
        <w:t></w:t>
      </w:r>
      <w:r>
        <w:rPr>
          <w:spacing w:val="-4"/>
          <w:sz w:val="28"/>
        </w:rPr>
        <w:t> </w:t>
      </w:r>
      <w:r>
        <w:rPr>
          <w:spacing w:val="2"/>
          <w:position w:val="17"/>
          <w:sz w:val="28"/>
          <w:u w:val="single"/>
        </w:rPr>
        <w:t>0,05</w:t>
      </w:r>
      <w:r>
        <w:rPr>
          <w:rFonts w:ascii="Symbol" w:hAnsi="Symbol"/>
          <w:spacing w:val="2"/>
          <w:position w:val="17"/>
          <w:sz w:val="28"/>
          <w:u w:val="single"/>
        </w:rPr>
        <w:t></w:t>
      </w:r>
      <w:r>
        <w:rPr>
          <w:spacing w:val="2"/>
          <w:position w:val="17"/>
          <w:sz w:val="28"/>
          <w:u w:val="single"/>
        </w:rPr>
        <w:t>1</w:t>
      </w:r>
      <w:r>
        <w:rPr>
          <w:spacing w:val="-23"/>
          <w:position w:val="17"/>
          <w:sz w:val="28"/>
        </w:rPr>
        <w:t> </w:t>
      </w:r>
      <w:r>
        <w:rPr>
          <w:rFonts w:ascii="Symbol" w:hAnsi="Symbol"/>
          <w:sz w:val="28"/>
        </w:rPr>
        <w:t></w:t>
      </w:r>
      <w:r>
        <w:rPr>
          <w:spacing w:val="-17"/>
          <w:sz w:val="28"/>
        </w:rPr>
        <w:t> </w:t>
      </w:r>
      <w:r>
        <w:rPr>
          <w:sz w:val="28"/>
        </w:rPr>
        <w:t>47</w:t>
      </w:r>
      <w:r>
        <w:rPr>
          <w:spacing w:val="-41"/>
          <w:sz w:val="28"/>
        </w:rPr>
        <w:t> </w:t>
      </w:r>
      <w:r>
        <w:rPr>
          <w:rFonts w:ascii="Symbol" w:hAnsi="Symbol"/>
          <w:sz w:val="28"/>
        </w:rPr>
        <w:t></w:t>
      </w:r>
      <w:r>
        <w:rPr>
          <w:sz w:val="28"/>
        </w:rPr>
        <w:t>10</w:t>
      </w:r>
      <w:r>
        <w:rPr>
          <w:rFonts w:ascii="Symbol" w:hAnsi="Symbol"/>
          <w:position w:val="13"/>
          <w:sz w:val="24"/>
        </w:rPr>
        <w:t></w:t>
      </w:r>
      <w:r>
        <w:rPr>
          <w:position w:val="13"/>
          <w:sz w:val="24"/>
        </w:rPr>
        <w:t>3</w:t>
      </w:r>
      <w:r>
        <w:rPr>
          <w:spacing w:val="-33"/>
          <w:position w:val="13"/>
          <w:sz w:val="24"/>
        </w:rPr>
        <w:t> </w:t>
      </w:r>
      <w:r>
        <w:rPr>
          <w:i/>
          <w:sz w:val="28"/>
        </w:rPr>
        <w:t>Вт </w:t>
      </w:r>
      <w:r>
        <w:rPr>
          <w:spacing w:val="-10"/>
          <w:sz w:val="28"/>
        </w:rPr>
        <w:t>1,06</w:t>
      </w:r>
    </w:p>
    <w:p>
      <w:pPr>
        <w:pStyle w:val="BodyText"/>
        <w:spacing w:before="5"/>
        <w:rPr>
          <w:sz w:val="42"/>
        </w:rPr>
      </w:pPr>
      <w:r>
        <w:rPr/>
        <w:br w:type="column"/>
      </w:r>
      <w:r>
        <w:rPr>
          <w:sz w:val="42"/>
        </w:rPr>
      </w:r>
    </w:p>
    <w:p>
      <w:pPr>
        <w:pStyle w:val="BodyText"/>
        <w:ind w:left="950"/>
      </w:pPr>
      <w:r>
        <w:rPr/>
        <w:t>(3.12)</w:t>
      </w:r>
    </w:p>
    <w:p>
      <w:pPr>
        <w:spacing w:after="0"/>
        <w:sectPr>
          <w:type w:val="continuous"/>
          <w:pgSz w:w="11910" w:h="16840"/>
          <w:pgMar w:top="1040" w:bottom="280" w:left="1460" w:right="600"/>
          <w:cols w:num="4" w:equalWidth="0">
            <w:col w:w="3485" w:space="40"/>
            <w:col w:w="1773" w:space="39"/>
            <w:col w:w="2593" w:space="39"/>
            <w:col w:w="1881"/>
          </w:cols>
        </w:sectPr>
      </w:pPr>
    </w:p>
    <w:p>
      <w:pPr>
        <w:pStyle w:val="BodyText"/>
        <w:rPr>
          <w:sz w:val="20"/>
        </w:rPr>
      </w:pPr>
    </w:p>
    <w:p>
      <w:pPr>
        <w:pStyle w:val="BodyText"/>
        <w:spacing w:before="10"/>
        <w:rPr>
          <w:sz w:val="27"/>
        </w:rPr>
      </w:pPr>
    </w:p>
    <w:p>
      <w:pPr>
        <w:pStyle w:val="BodyText"/>
        <w:spacing w:line="362" w:lineRule="auto" w:before="87"/>
        <w:ind w:left="242" w:right="234" w:firstLine="707"/>
      </w:pPr>
      <w:r>
        <w:rPr/>
        <w:t>де </w:t>
      </w:r>
      <w:r>
        <w:rPr>
          <w:i/>
          <w:sz w:val="30"/>
        </w:rPr>
        <w:t>Р</w:t>
      </w:r>
      <w:r>
        <w:rPr>
          <w:i/>
          <w:sz w:val="30"/>
          <w:vertAlign w:val="subscript"/>
        </w:rPr>
        <w:t>звор</w:t>
      </w:r>
      <w:r>
        <w:rPr>
          <w:i/>
          <w:sz w:val="30"/>
          <w:vertAlign w:val="baseline"/>
        </w:rPr>
        <w:t> </w:t>
      </w:r>
      <w:r>
        <w:rPr>
          <w:i/>
          <w:sz w:val="30"/>
          <w:vertAlign w:val="subscript"/>
        </w:rPr>
        <w:t>сер</w:t>
      </w:r>
      <w:r>
        <w:rPr>
          <w:i/>
          <w:sz w:val="30"/>
          <w:vertAlign w:val="baseline"/>
        </w:rPr>
        <w:t> </w:t>
      </w:r>
      <w:r>
        <w:rPr>
          <w:vertAlign w:val="baseline"/>
        </w:rPr>
        <w:t>– втрати потужності від протікання струму витоку через діод при зворотному включенні, Вт, які розраховуються за формулою:</w:t>
      </w:r>
    </w:p>
    <w:p>
      <w:pPr>
        <w:pStyle w:val="BodyText"/>
        <w:rPr>
          <w:sz w:val="20"/>
        </w:rPr>
      </w:pPr>
    </w:p>
    <w:p>
      <w:pPr>
        <w:spacing w:after="0"/>
        <w:rPr>
          <w:sz w:val="20"/>
        </w:rPr>
        <w:sectPr>
          <w:type w:val="continuous"/>
          <w:pgSz w:w="11910" w:h="16840"/>
          <w:pgMar w:top="1040" w:bottom="280" w:left="1460" w:right="600"/>
        </w:sectPr>
      </w:pPr>
    </w:p>
    <w:p>
      <w:pPr>
        <w:pStyle w:val="BodyText"/>
        <w:rPr>
          <w:sz w:val="45"/>
        </w:rPr>
      </w:pPr>
    </w:p>
    <w:p>
      <w:pPr>
        <w:spacing w:before="0"/>
        <w:ind w:left="1839" w:right="0" w:firstLine="0"/>
        <w:jc w:val="left"/>
        <w:rPr>
          <w:sz w:val="23"/>
        </w:rPr>
      </w:pPr>
      <w:r>
        <w:rPr>
          <w:i/>
          <w:position w:val="7"/>
          <w:sz w:val="27"/>
        </w:rPr>
        <w:t>Р</w:t>
      </w:r>
      <w:r>
        <w:rPr>
          <w:i/>
          <w:sz w:val="23"/>
        </w:rPr>
        <w:t>звор </w:t>
      </w:r>
      <w:r>
        <w:rPr>
          <w:i/>
          <w:spacing w:val="-8"/>
          <w:sz w:val="23"/>
        </w:rPr>
        <w:t>сер</w:t>
      </w:r>
      <w:r>
        <w:rPr>
          <w:spacing w:val="-8"/>
          <w:sz w:val="23"/>
        </w:rPr>
        <w:t>.</w:t>
      </w:r>
    </w:p>
    <w:p>
      <w:pPr>
        <w:spacing w:line="163" w:lineRule="auto" w:before="318"/>
        <w:ind w:left="27" w:right="0" w:firstLine="0"/>
        <w:jc w:val="left"/>
        <w:rPr>
          <w:sz w:val="23"/>
        </w:rPr>
      </w:pPr>
      <w:r>
        <w:rPr/>
        <w:br w:type="column"/>
      </w:r>
      <w:r>
        <w:rPr>
          <w:rFonts w:ascii="Symbol" w:hAnsi="Symbol"/>
          <w:position w:val="-14"/>
          <w:sz w:val="27"/>
        </w:rPr>
        <w:t></w:t>
      </w:r>
      <w:r>
        <w:rPr>
          <w:spacing w:val="10"/>
          <w:position w:val="-14"/>
          <w:sz w:val="27"/>
        </w:rPr>
        <w:t> </w:t>
      </w:r>
      <w:r>
        <w:rPr>
          <w:i/>
          <w:spacing w:val="4"/>
          <w:position w:val="7"/>
          <w:sz w:val="27"/>
        </w:rPr>
        <w:t>I</w:t>
      </w:r>
      <w:r>
        <w:rPr>
          <w:i/>
          <w:spacing w:val="4"/>
          <w:sz w:val="23"/>
        </w:rPr>
        <w:t>звор</w:t>
      </w:r>
      <w:r>
        <w:rPr>
          <w:i/>
          <w:spacing w:val="-3"/>
          <w:sz w:val="23"/>
        </w:rPr>
        <w:t> </w:t>
      </w:r>
      <w:r>
        <w:rPr>
          <w:spacing w:val="-6"/>
          <w:sz w:val="23"/>
        </w:rPr>
        <w:t>max</w:t>
      </w:r>
      <w:r>
        <w:rPr>
          <w:spacing w:val="-26"/>
          <w:sz w:val="23"/>
        </w:rPr>
        <w:t> </w:t>
      </w:r>
      <w:r>
        <w:rPr>
          <w:sz w:val="23"/>
        </w:rPr>
        <w:t>.</w:t>
      </w:r>
      <w:r>
        <w:rPr>
          <w:spacing w:val="-17"/>
          <w:sz w:val="23"/>
        </w:rPr>
        <w:t> </w:t>
      </w:r>
      <w:r>
        <w:rPr>
          <w:rFonts w:ascii="Symbol" w:hAnsi="Symbol"/>
          <w:spacing w:val="3"/>
          <w:position w:val="7"/>
          <w:sz w:val="27"/>
        </w:rPr>
        <w:t></w:t>
      </w:r>
      <w:r>
        <w:rPr>
          <w:i/>
          <w:spacing w:val="3"/>
          <w:position w:val="7"/>
          <w:sz w:val="27"/>
        </w:rPr>
        <w:t>U</w:t>
      </w:r>
      <w:r>
        <w:rPr>
          <w:i/>
          <w:spacing w:val="3"/>
          <w:sz w:val="23"/>
        </w:rPr>
        <w:t>звор</w:t>
      </w:r>
      <w:r>
        <w:rPr>
          <w:spacing w:val="3"/>
          <w:sz w:val="23"/>
        </w:rPr>
        <w:t>.</w:t>
      </w:r>
      <w:r>
        <w:rPr>
          <w:spacing w:val="-38"/>
          <w:sz w:val="23"/>
        </w:rPr>
        <w:t> </w:t>
      </w:r>
      <w:r>
        <w:rPr>
          <w:spacing w:val="-10"/>
          <w:sz w:val="23"/>
        </w:rPr>
        <w:t>max</w:t>
      </w:r>
    </w:p>
    <w:p>
      <w:pPr>
        <w:spacing w:line="161" w:lineRule="exact" w:before="0"/>
        <w:ind w:left="1316" w:right="0" w:firstLine="0"/>
        <w:jc w:val="left"/>
        <w:rPr>
          <w:sz w:val="23"/>
        </w:rPr>
      </w:pPr>
      <w:r>
        <w:rPr/>
        <w:pict>
          <v:line style="position:absolute;mso-position-horizontal-relative:page;mso-position-vertical-relative:paragraph;z-index:-257609728" from="228.335556pt,-2.909987pt" to="344.562728pt,-2.909987pt" stroked="true" strokeweight=".482828pt" strokecolor="#000000">
            <v:stroke dashstyle="solid"/>
            <w10:wrap type="none"/>
          </v:line>
        </w:pict>
      </w:r>
      <w:r>
        <w:rPr/>
        <w:pict>
          <v:shape style="position:absolute;margin-left:272.337891pt;margin-top:1.500361pt;width:9.65pt;height:14.95pt;mso-position-horizontal-relative:page;mso-position-vertical-relative:paragraph;z-index:252025856" type="#_x0000_t202" filled="false" stroked="false">
            <v:textbox inset="0,0,0,0">
              <w:txbxContent>
                <w:p>
                  <w:pPr>
                    <w:spacing w:line="298" w:lineRule="exact" w:before="0"/>
                    <w:ind w:left="0" w:right="0" w:firstLine="0"/>
                    <w:jc w:val="left"/>
                    <w:rPr>
                      <w:i/>
                      <w:sz w:val="27"/>
                    </w:rPr>
                  </w:pPr>
                  <w:r>
                    <w:rPr>
                      <w:i/>
                      <w:w w:val="98"/>
                      <w:sz w:val="27"/>
                    </w:rPr>
                    <w:t>Q</w:t>
                  </w:r>
                </w:p>
              </w:txbxContent>
            </v:textbox>
            <w10:wrap type="none"/>
          </v:shape>
        </w:pict>
      </w:r>
      <w:r>
        <w:rPr>
          <w:w w:val="99"/>
          <w:sz w:val="23"/>
        </w:rPr>
        <w:t>2</w:t>
      </w:r>
    </w:p>
    <w:p>
      <w:pPr>
        <w:spacing w:line="226" w:lineRule="exact" w:before="0"/>
        <w:ind w:left="1294" w:right="0" w:firstLine="0"/>
        <w:jc w:val="left"/>
        <w:rPr>
          <w:sz w:val="23"/>
        </w:rPr>
      </w:pPr>
      <w:r>
        <w:rPr>
          <w:sz w:val="23"/>
        </w:rPr>
        <w:t>min</w:t>
      </w:r>
    </w:p>
    <w:p>
      <w:pPr>
        <w:spacing w:line="182" w:lineRule="auto" w:before="278"/>
        <w:ind w:left="749" w:right="-6" w:hanging="677"/>
        <w:jc w:val="left"/>
        <w:rPr>
          <w:sz w:val="23"/>
        </w:rPr>
      </w:pPr>
      <w:r>
        <w:rPr/>
        <w:br w:type="column"/>
      </w:r>
      <w:r>
        <w:rPr>
          <w:rFonts w:ascii="Symbol" w:hAnsi="Symbol"/>
          <w:position w:val="-16"/>
          <w:sz w:val="27"/>
        </w:rPr>
        <w:t></w:t>
      </w:r>
      <w:r>
        <w:rPr>
          <w:spacing w:val="-10"/>
          <w:position w:val="-16"/>
          <w:sz w:val="27"/>
        </w:rPr>
        <w:t> </w:t>
      </w:r>
      <w:r>
        <w:rPr>
          <w:sz w:val="27"/>
        </w:rPr>
        <w:t>50</w:t>
      </w:r>
      <w:r>
        <w:rPr>
          <w:spacing w:val="-44"/>
          <w:sz w:val="27"/>
        </w:rPr>
        <w:t> </w:t>
      </w:r>
      <w:r>
        <w:rPr>
          <w:rFonts w:ascii="Symbol" w:hAnsi="Symbol"/>
          <w:spacing w:val="2"/>
          <w:sz w:val="27"/>
        </w:rPr>
        <w:t></w:t>
      </w:r>
      <w:r>
        <w:rPr>
          <w:spacing w:val="2"/>
          <w:sz w:val="27"/>
        </w:rPr>
        <w:t>10</w:t>
      </w:r>
      <w:r>
        <w:rPr>
          <w:rFonts w:ascii="Symbol" w:hAnsi="Symbol"/>
          <w:spacing w:val="2"/>
          <w:position w:val="12"/>
          <w:sz w:val="23"/>
        </w:rPr>
        <w:t></w:t>
      </w:r>
      <w:r>
        <w:rPr>
          <w:spacing w:val="2"/>
          <w:position w:val="12"/>
          <w:sz w:val="23"/>
        </w:rPr>
        <w:t>7</w:t>
      </w:r>
      <w:r>
        <w:rPr>
          <w:spacing w:val="-7"/>
          <w:position w:val="12"/>
          <w:sz w:val="23"/>
        </w:rPr>
        <w:t> </w:t>
      </w:r>
      <w:r>
        <w:rPr>
          <w:rFonts w:ascii="Symbol" w:hAnsi="Symbol"/>
          <w:sz w:val="27"/>
        </w:rPr>
        <w:t></w:t>
      </w:r>
      <w:r>
        <w:rPr>
          <w:sz w:val="27"/>
        </w:rPr>
        <w:t>1164</w:t>
      </w:r>
      <w:r>
        <w:rPr>
          <w:spacing w:val="-5"/>
          <w:sz w:val="27"/>
        </w:rPr>
        <w:t> </w:t>
      </w:r>
      <w:r>
        <w:rPr>
          <w:rFonts w:ascii="Symbol" w:hAnsi="Symbol"/>
          <w:position w:val="-16"/>
          <w:sz w:val="27"/>
        </w:rPr>
        <w:t></w:t>
      </w:r>
      <w:r>
        <w:rPr>
          <w:spacing w:val="-26"/>
          <w:position w:val="-16"/>
          <w:sz w:val="27"/>
        </w:rPr>
        <w:t> </w:t>
      </w:r>
      <w:r>
        <w:rPr>
          <w:spacing w:val="-4"/>
          <w:position w:val="-16"/>
          <w:sz w:val="27"/>
        </w:rPr>
        <w:t>5,2</w:t>
      </w:r>
      <w:r>
        <w:rPr>
          <w:spacing w:val="-42"/>
          <w:position w:val="-16"/>
          <w:sz w:val="27"/>
        </w:rPr>
        <w:t> </w:t>
      </w:r>
      <w:r>
        <w:rPr>
          <w:rFonts w:ascii="Symbol" w:hAnsi="Symbol"/>
          <w:position w:val="-16"/>
          <w:sz w:val="27"/>
        </w:rPr>
        <w:t></w:t>
      </w:r>
      <w:r>
        <w:rPr>
          <w:position w:val="-16"/>
          <w:sz w:val="27"/>
        </w:rPr>
        <w:t>10</w:t>
      </w:r>
      <w:r>
        <w:rPr>
          <w:rFonts w:ascii="Symbol" w:hAnsi="Symbol"/>
          <w:position w:val="-4"/>
          <w:sz w:val="23"/>
        </w:rPr>
        <w:t></w:t>
      </w:r>
      <w:r>
        <w:rPr>
          <w:position w:val="-4"/>
          <w:sz w:val="23"/>
        </w:rPr>
        <w:t>3</w:t>
      </w:r>
      <w:r>
        <w:rPr>
          <w:spacing w:val="-33"/>
          <w:position w:val="-4"/>
          <w:sz w:val="23"/>
        </w:rPr>
        <w:t> </w:t>
      </w:r>
      <w:r>
        <w:rPr>
          <w:i/>
          <w:spacing w:val="5"/>
          <w:position w:val="-16"/>
          <w:sz w:val="27"/>
        </w:rPr>
        <w:t>Вт </w:t>
      </w:r>
      <w:r>
        <w:rPr>
          <w:spacing w:val="-6"/>
          <w:sz w:val="27"/>
        </w:rPr>
        <w:t>1,06</w:t>
      </w:r>
      <w:r>
        <w:rPr>
          <w:spacing w:val="-6"/>
          <w:position w:val="12"/>
          <w:sz w:val="23"/>
        </w:rPr>
        <w:t>2</w:t>
      </w:r>
    </w:p>
    <w:p>
      <w:pPr>
        <w:pStyle w:val="BodyText"/>
        <w:rPr>
          <w:sz w:val="30"/>
        </w:rPr>
      </w:pPr>
      <w:r>
        <w:rPr/>
        <w:br w:type="column"/>
      </w:r>
      <w:r>
        <w:rPr>
          <w:sz w:val="30"/>
        </w:rPr>
      </w:r>
    </w:p>
    <w:p>
      <w:pPr>
        <w:pStyle w:val="BodyText"/>
        <w:rPr>
          <w:sz w:val="30"/>
        </w:rPr>
      </w:pPr>
    </w:p>
    <w:p>
      <w:pPr>
        <w:pStyle w:val="BodyText"/>
        <w:rPr>
          <w:sz w:val="30"/>
        </w:rPr>
      </w:pPr>
    </w:p>
    <w:p>
      <w:pPr>
        <w:pStyle w:val="BodyText"/>
        <w:spacing w:before="3"/>
        <w:rPr>
          <w:sz w:val="24"/>
        </w:rPr>
      </w:pPr>
    </w:p>
    <w:p>
      <w:pPr>
        <w:pStyle w:val="BodyText"/>
        <w:ind w:left="48"/>
      </w:pPr>
      <w:r>
        <w:rPr/>
        <w:pict>
          <v:line style="position:absolute;mso-position-horizontal-relative:page;mso-position-vertical-relative:paragraph;z-index:-257608704" from="358.116547pt,-30.434225pt" to="435.207329pt,-30.434225pt" stroked="true" strokeweight=".482828pt" strokecolor="#000000">
            <v:stroke dashstyle="solid"/>
            <w10:wrap type="none"/>
          </v:line>
        </w:pict>
      </w:r>
      <w:r>
        <w:rPr/>
        <w:t>(3.13)</w:t>
      </w:r>
    </w:p>
    <w:p>
      <w:pPr>
        <w:spacing w:after="0"/>
        <w:sectPr>
          <w:type w:val="continuous"/>
          <w:pgSz w:w="11910" w:h="16840"/>
          <w:pgMar w:top="1040" w:bottom="280" w:left="1460" w:right="600"/>
          <w:cols w:num="4" w:equalWidth="0">
            <w:col w:w="2835" w:space="40"/>
            <w:col w:w="2511" w:space="39"/>
            <w:col w:w="3409" w:space="39"/>
            <w:col w:w="977"/>
          </w:cols>
        </w:sectPr>
      </w:pPr>
    </w:p>
    <w:p>
      <w:pPr>
        <w:pStyle w:val="BodyText"/>
        <w:rPr>
          <w:sz w:val="20"/>
        </w:rPr>
      </w:pPr>
    </w:p>
    <w:p>
      <w:pPr>
        <w:pStyle w:val="BodyText"/>
        <w:spacing w:before="4"/>
      </w:pPr>
    </w:p>
    <w:p>
      <w:pPr>
        <w:pStyle w:val="BodyText"/>
        <w:spacing w:line="360" w:lineRule="auto" w:before="88"/>
        <w:ind w:left="242" w:right="255" w:firstLine="707"/>
      </w:pPr>
      <w:r>
        <w:rPr/>
        <w:t>де </w:t>
      </w:r>
      <w:r>
        <w:rPr>
          <w:i/>
          <w:sz w:val="30"/>
        </w:rPr>
        <w:t>Р</w:t>
      </w:r>
      <w:r>
        <w:rPr>
          <w:i/>
          <w:sz w:val="30"/>
          <w:vertAlign w:val="subscript"/>
        </w:rPr>
        <w:t>відн</w:t>
      </w:r>
      <w:r>
        <w:rPr>
          <w:i/>
          <w:sz w:val="30"/>
          <w:vertAlign w:val="baseline"/>
        </w:rPr>
        <w:t> </w:t>
      </w:r>
      <w:r>
        <w:rPr>
          <w:i/>
          <w:sz w:val="30"/>
          <w:vertAlign w:val="subscript"/>
        </w:rPr>
        <w:t>звор</w:t>
      </w:r>
      <w:r>
        <w:rPr>
          <w:i/>
          <w:sz w:val="30"/>
          <w:vertAlign w:val="baseline"/>
        </w:rPr>
        <w:t> </w:t>
      </w:r>
      <w:r>
        <w:rPr>
          <w:vertAlign w:val="baseline"/>
        </w:rPr>
        <w:t>– втрати потужності за час відновлення діодом </w:t>
      </w:r>
      <w:r>
        <w:rPr>
          <w:spacing w:val="-9"/>
          <w:vertAlign w:val="baseline"/>
        </w:rPr>
        <w:t>замикаючих</w:t>
      </w:r>
      <w:r>
        <w:rPr>
          <w:spacing w:val="52"/>
          <w:vertAlign w:val="baseline"/>
        </w:rPr>
        <w:t> </w:t>
      </w:r>
      <w:r>
        <w:rPr>
          <w:vertAlign w:val="baseline"/>
        </w:rPr>
        <w:t>властивостей, Вт, які визначаються за формулою:</w:t>
      </w:r>
    </w:p>
    <w:p>
      <w:pPr>
        <w:pStyle w:val="BodyText"/>
        <w:rPr>
          <w:sz w:val="20"/>
        </w:rPr>
      </w:pPr>
    </w:p>
    <w:p>
      <w:pPr>
        <w:spacing w:after="0"/>
        <w:rPr>
          <w:sz w:val="20"/>
        </w:rPr>
        <w:sectPr>
          <w:type w:val="continuous"/>
          <w:pgSz w:w="11910" w:h="16840"/>
          <w:pgMar w:top="1040" w:bottom="280" w:left="1460" w:right="600"/>
        </w:sectPr>
      </w:pPr>
    </w:p>
    <w:p>
      <w:pPr>
        <w:spacing w:line="360" w:lineRule="exact" w:before="228"/>
        <w:ind w:left="2839" w:right="0" w:firstLine="0"/>
        <w:jc w:val="left"/>
        <w:rPr>
          <w:rFonts w:ascii="Symbol" w:hAnsi="Symbol"/>
          <w:sz w:val="28"/>
        </w:rPr>
      </w:pPr>
      <w:r>
        <w:rPr>
          <w:i/>
          <w:position w:val="7"/>
          <w:sz w:val="28"/>
        </w:rPr>
        <w:t>P</w:t>
      </w:r>
      <w:r>
        <w:rPr>
          <w:i/>
          <w:sz w:val="24"/>
        </w:rPr>
        <w:t>відн звор </w:t>
      </w:r>
      <w:r>
        <w:rPr>
          <w:rFonts w:ascii="Symbol" w:hAnsi="Symbol"/>
          <w:position w:val="7"/>
          <w:sz w:val="28"/>
        </w:rPr>
        <w:t></w:t>
      </w:r>
      <w:r>
        <w:rPr>
          <w:position w:val="7"/>
          <w:sz w:val="28"/>
        </w:rPr>
        <w:t> 0,5 </w:t>
      </w:r>
      <w:r>
        <w:rPr>
          <w:rFonts w:ascii="Symbol" w:hAnsi="Symbol"/>
          <w:position w:val="7"/>
          <w:sz w:val="28"/>
        </w:rPr>
        <w:t></w:t>
      </w:r>
      <w:r>
        <w:rPr>
          <w:position w:val="7"/>
          <w:sz w:val="28"/>
        </w:rPr>
        <w:t> </w:t>
      </w:r>
      <w:r>
        <w:rPr>
          <w:i/>
          <w:position w:val="7"/>
          <w:sz w:val="28"/>
        </w:rPr>
        <w:t>I</w:t>
      </w:r>
      <w:r>
        <w:rPr>
          <w:i/>
          <w:sz w:val="24"/>
        </w:rPr>
        <w:t>пр сер </w:t>
      </w:r>
      <w:r>
        <w:rPr>
          <w:rFonts w:ascii="Symbol" w:hAnsi="Symbol"/>
          <w:position w:val="7"/>
          <w:sz w:val="28"/>
        </w:rPr>
        <w:t></w:t>
      </w:r>
      <w:r>
        <w:rPr>
          <w:i/>
          <w:position w:val="7"/>
          <w:sz w:val="28"/>
        </w:rPr>
        <w:t>U</w:t>
      </w:r>
      <w:r>
        <w:rPr>
          <w:i/>
          <w:sz w:val="24"/>
        </w:rPr>
        <w:t>пр сер </w:t>
      </w:r>
      <w:r>
        <w:rPr>
          <w:rFonts w:ascii="Symbol" w:hAnsi="Symbol"/>
          <w:position w:val="7"/>
          <w:sz w:val="28"/>
        </w:rPr>
        <w:t></w:t>
      </w:r>
      <w:r>
        <w:rPr>
          <w:rFonts w:ascii="Symbol" w:hAnsi="Symbol"/>
          <w:i/>
          <w:position w:val="7"/>
          <w:sz w:val="29"/>
        </w:rPr>
        <w:t></w:t>
      </w:r>
      <w:r>
        <w:rPr>
          <w:i/>
          <w:sz w:val="24"/>
        </w:rPr>
        <w:t>еф </w:t>
      </w:r>
      <w:r>
        <w:rPr>
          <w:rFonts w:ascii="Symbol" w:hAnsi="Symbol"/>
          <w:position w:val="7"/>
          <w:sz w:val="28"/>
        </w:rPr>
        <w:t></w:t>
      </w:r>
      <w:r>
        <w:rPr>
          <w:position w:val="7"/>
          <w:sz w:val="28"/>
        </w:rPr>
        <w:t> </w:t>
      </w:r>
      <w:r>
        <w:rPr>
          <w:i/>
          <w:position w:val="7"/>
          <w:sz w:val="28"/>
        </w:rPr>
        <w:t>f</w:t>
      </w:r>
      <w:r>
        <w:rPr>
          <w:i/>
          <w:sz w:val="24"/>
        </w:rPr>
        <w:t>інв </w:t>
      </w:r>
      <w:r>
        <w:rPr>
          <w:rFonts w:ascii="Symbol" w:hAnsi="Symbol"/>
          <w:position w:val="7"/>
          <w:sz w:val="28"/>
        </w:rPr>
        <w:t></w:t>
      </w:r>
    </w:p>
    <w:p>
      <w:pPr>
        <w:pStyle w:val="BodyText"/>
        <w:spacing w:before="2"/>
        <w:rPr>
          <w:rFonts w:ascii="Symbol" w:hAnsi="Symbol"/>
          <w:sz w:val="38"/>
        </w:rPr>
      </w:pPr>
      <w:r>
        <w:rPr/>
        <w:br w:type="column"/>
      </w:r>
      <w:r>
        <w:rPr>
          <w:rFonts w:ascii="Symbol" w:hAnsi="Symbol"/>
          <w:sz w:val="38"/>
        </w:rPr>
      </w:r>
    </w:p>
    <w:p>
      <w:pPr>
        <w:pStyle w:val="BodyText"/>
        <w:spacing w:line="121" w:lineRule="exact"/>
        <w:ind w:left="1037"/>
      </w:pPr>
      <w:r>
        <w:rPr/>
        <w:t>(3.14)</w:t>
      </w:r>
    </w:p>
    <w:p>
      <w:pPr>
        <w:spacing w:after="0" w:line="121" w:lineRule="exact"/>
        <w:sectPr>
          <w:type w:val="continuous"/>
          <w:pgSz w:w="11910" w:h="16840"/>
          <w:pgMar w:top="1040" w:bottom="280" w:left="1460" w:right="600"/>
          <w:cols w:num="2" w:equalWidth="0">
            <w:col w:w="7845" w:space="40"/>
            <w:col w:w="1965"/>
          </w:cols>
        </w:sectPr>
      </w:pPr>
    </w:p>
    <w:p>
      <w:pPr>
        <w:spacing w:before="0"/>
        <w:ind w:left="488" w:right="205" w:firstLine="0"/>
        <w:jc w:val="center"/>
        <w:rPr>
          <w:sz w:val="28"/>
        </w:rPr>
      </w:pPr>
      <w:r>
        <w:rPr>
          <w:rFonts w:ascii="Symbol" w:hAnsi="Symbol"/>
          <w:sz w:val="28"/>
        </w:rPr>
        <w:t></w:t>
      </w:r>
      <w:r>
        <w:rPr>
          <w:sz w:val="28"/>
        </w:rPr>
        <w:t> 0,5 </w:t>
      </w:r>
      <w:r>
        <w:rPr>
          <w:rFonts w:ascii="Symbol" w:hAnsi="Symbol"/>
          <w:sz w:val="28"/>
        </w:rPr>
        <w:t></w:t>
      </w:r>
      <w:r>
        <w:rPr>
          <w:sz w:val="28"/>
        </w:rPr>
        <w:t> 0,05 </w:t>
      </w:r>
      <w:r>
        <w:rPr>
          <w:rFonts w:ascii="Symbol" w:hAnsi="Symbol"/>
          <w:sz w:val="28"/>
        </w:rPr>
        <w:t></w:t>
      </w:r>
      <w:r>
        <w:rPr>
          <w:sz w:val="28"/>
        </w:rPr>
        <w:t>1</w:t>
      </w:r>
      <w:r>
        <w:rPr>
          <w:rFonts w:ascii="Symbol" w:hAnsi="Symbol"/>
          <w:sz w:val="28"/>
        </w:rPr>
        <w:t></w:t>
      </w:r>
      <w:r>
        <w:rPr>
          <w:sz w:val="28"/>
        </w:rPr>
        <w:t> 0,4 </w:t>
      </w:r>
      <w:r>
        <w:rPr>
          <w:rFonts w:ascii="Symbol" w:hAnsi="Symbol"/>
          <w:sz w:val="28"/>
        </w:rPr>
        <w:t></w:t>
      </w:r>
      <w:r>
        <w:rPr>
          <w:sz w:val="28"/>
        </w:rPr>
        <w:t>10</w:t>
      </w:r>
      <w:r>
        <w:rPr>
          <w:rFonts w:ascii="Symbol" w:hAnsi="Symbol"/>
          <w:position w:val="13"/>
          <w:sz w:val="24"/>
        </w:rPr>
        <w:t></w:t>
      </w:r>
      <w:r>
        <w:rPr>
          <w:position w:val="13"/>
          <w:sz w:val="24"/>
        </w:rPr>
        <w:t>6 </w:t>
      </w:r>
      <w:r>
        <w:rPr>
          <w:rFonts w:ascii="Symbol" w:hAnsi="Symbol"/>
          <w:sz w:val="28"/>
        </w:rPr>
        <w:t></w:t>
      </w:r>
      <w:r>
        <w:rPr>
          <w:sz w:val="28"/>
        </w:rPr>
        <w:t>14 </w:t>
      </w:r>
      <w:r>
        <w:rPr>
          <w:rFonts w:ascii="Symbol" w:hAnsi="Symbol"/>
          <w:sz w:val="28"/>
        </w:rPr>
        <w:t></w:t>
      </w:r>
      <w:r>
        <w:rPr>
          <w:sz w:val="28"/>
        </w:rPr>
        <w:t>10</w:t>
      </w:r>
      <w:r>
        <w:rPr>
          <w:rFonts w:ascii="Symbol" w:hAnsi="Symbol"/>
          <w:position w:val="13"/>
          <w:sz w:val="24"/>
        </w:rPr>
        <w:t></w:t>
      </w:r>
      <w:r>
        <w:rPr>
          <w:position w:val="13"/>
          <w:sz w:val="24"/>
        </w:rPr>
        <w:t>3 </w:t>
      </w:r>
      <w:r>
        <w:rPr>
          <w:rFonts w:ascii="Symbol" w:hAnsi="Symbol"/>
          <w:sz w:val="28"/>
        </w:rPr>
        <w:t></w:t>
      </w:r>
      <w:r>
        <w:rPr>
          <w:sz w:val="28"/>
        </w:rPr>
        <w:t> 0,14 </w:t>
      </w:r>
      <w:r>
        <w:rPr>
          <w:rFonts w:ascii="Symbol" w:hAnsi="Symbol"/>
          <w:sz w:val="28"/>
        </w:rPr>
        <w:t></w:t>
      </w:r>
      <w:r>
        <w:rPr>
          <w:sz w:val="28"/>
        </w:rPr>
        <w:t>10</w:t>
      </w:r>
      <w:r>
        <w:rPr>
          <w:rFonts w:ascii="Symbol" w:hAnsi="Symbol"/>
          <w:position w:val="13"/>
          <w:sz w:val="24"/>
        </w:rPr>
        <w:t></w:t>
      </w:r>
      <w:r>
        <w:rPr>
          <w:position w:val="13"/>
          <w:sz w:val="24"/>
        </w:rPr>
        <w:t>3 </w:t>
      </w:r>
      <w:r>
        <w:rPr>
          <w:i/>
          <w:sz w:val="28"/>
        </w:rPr>
        <w:t>Вт</w:t>
      </w:r>
      <w:r>
        <w:rPr>
          <w:sz w:val="28"/>
        </w:rPr>
        <w:t>,</w:t>
      </w:r>
    </w:p>
    <w:p>
      <w:pPr>
        <w:pStyle w:val="BodyText"/>
        <w:rPr>
          <w:sz w:val="20"/>
        </w:rPr>
      </w:pPr>
    </w:p>
    <w:p>
      <w:pPr>
        <w:pStyle w:val="BodyText"/>
        <w:spacing w:before="11"/>
        <w:rPr>
          <w:sz w:val="29"/>
        </w:rPr>
      </w:pPr>
    </w:p>
    <w:p>
      <w:pPr>
        <w:pStyle w:val="BodyText"/>
        <w:spacing w:line="360" w:lineRule="auto" w:before="87"/>
        <w:ind w:left="242" w:right="255" w:firstLine="707"/>
      </w:pPr>
      <w:r>
        <w:rPr/>
        <w:t>де </w:t>
      </w:r>
      <w:r>
        <w:rPr>
          <w:i/>
          <w:sz w:val="30"/>
        </w:rPr>
        <w:t>τ</w:t>
      </w:r>
      <w:r>
        <w:rPr>
          <w:i/>
          <w:sz w:val="30"/>
          <w:vertAlign w:val="subscript"/>
        </w:rPr>
        <w:t>еф</w:t>
      </w:r>
      <w:r>
        <w:rPr>
          <w:i/>
          <w:sz w:val="30"/>
          <w:vertAlign w:val="baseline"/>
        </w:rPr>
        <w:t> </w:t>
      </w:r>
      <w:r>
        <w:rPr>
          <w:vertAlign w:val="baseline"/>
        </w:rPr>
        <w:t>– ефективна постійна часу відновлення діодом замикаючих влас- тивостей, с; яка розраховується за формулою:</w:t>
      </w:r>
    </w:p>
    <w:p>
      <w:pPr>
        <w:pStyle w:val="BodyText"/>
        <w:rPr>
          <w:sz w:val="20"/>
        </w:rPr>
      </w:pPr>
    </w:p>
    <w:p>
      <w:pPr>
        <w:spacing w:after="0"/>
        <w:rPr>
          <w:sz w:val="20"/>
        </w:rPr>
        <w:sectPr>
          <w:type w:val="continuous"/>
          <w:pgSz w:w="11910" w:h="16840"/>
          <w:pgMar w:top="1040" w:bottom="280" w:left="1460" w:right="600"/>
        </w:sectPr>
      </w:pPr>
    </w:p>
    <w:p>
      <w:pPr>
        <w:pStyle w:val="BodyText"/>
        <w:spacing w:before="4"/>
        <w:rPr>
          <w:sz w:val="44"/>
        </w:rPr>
      </w:pPr>
    </w:p>
    <w:p>
      <w:pPr>
        <w:spacing w:before="0"/>
        <w:ind w:left="0" w:right="0" w:firstLine="0"/>
        <w:jc w:val="right"/>
        <w:rPr>
          <w:i/>
          <w:sz w:val="24"/>
        </w:rPr>
      </w:pPr>
      <w:r>
        <w:rPr>
          <w:rFonts w:ascii="Symbol" w:hAnsi="Symbol"/>
          <w:i/>
          <w:position w:val="7"/>
          <w:sz w:val="30"/>
        </w:rPr>
        <w:t></w:t>
      </w:r>
      <w:r>
        <w:rPr>
          <w:i/>
          <w:position w:val="7"/>
          <w:sz w:val="30"/>
        </w:rPr>
        <w:t> </w:t>
      </w:r>
      <w:r>
        <w:rPr>
          <w:i/>
          <w:sz w:val="24"/>
        </w:rPr>
        <w:t>эф</w:t>
      </w:r>
    </w:p>
    <w:p>
      <w:pPr>
        <w:tabs>
          <w:tab w:pos="611" w:val="left" w:leader="none"/>
        </w:tabs>
        <w:spacing w:line="158" w:lineRule="auto" w:before="359"/>
        <w:ind w:left="57" w:right="0" w:firstLine="0"/>
        <w:jc w:val="left"/>
        <w:rPr>
          <w:i/>
          <w:sz w:val="24"/>
        </w:rPr>
      </w:pPr>
      <w:r>
        <w:rPr/>
        <w:br w:type="column"/>
      </w:r>
      <w:r>
        <w:rPr>
          <w:rFonts w:ascii="Symbol" w:hAnsi="Symbol"/>
          <w:position w:val="-15"/>
          <w:sz w:val="28"/>
        </w:rPr>
        <w:t></w:t>
      </w:r>
      <w:r>
        <w:rPr>
          <w:position w:val="-15"/>
          <w:sz w:val="28"/>
        </w:rPr>
        <w:tab/>
      </w:r>
      <w:r>
        <w:rPr>
          <w:i/>
          <w:position w:val="7"/>
          <w:sz w:val="28"/>
        </w:rPr>
        <w:t>t</w:t>
      </w:r>
      <w:r>
        <w:rPr>
          <w:i/>
          <w:sz w:val="24"/>
        </w:rPr>
        <w:t>вос</w:t>
      </w:r>
      <w:r>
        <w:rPr>
          <w:i/>
          <w:spacing w:val="22"/>
          <w:sz w:val="24"/>
        </w:rPr>
        <w:t> </w:t>
      </w:r>
      <w:r>
        <w:rPr>
          <w:i/>
          <w:sz w:val="24"/>
        </w:rPr>
        <w:t>звор</w:t>
      </w:r>
    </w:p>
    <w:p>
      <w:pPr>
        <w:pStyle w:val="BodyText"/>
        <w:tabs>
          <w:tab w:pos="1135" w:val="left" w:leader="none"/>
        </w:tabs>
        <w:spacing w:line="349" w:lineRule="exact"/>
        <w:ind w:left="290"/>
      </w:pPr>
      <w:r>
        <w:rPr/>
        <w:pict>
          <v:line style="position:absolute;mso-position-horizontal-relative:page;mso-position-vertical-relative:paragraph;z-index:-257607680" from="259.011292pt,14.756603pt" to="301.100037pt,14.756603pt" stroked="true" strokeweight=".243703pt" strokecolor="#000000">
            <v:stroke dashstyle="solid"/>
            <w10:wrap type="none"/>
          </v:line>
        </w:pict>
      </w:r>
      <w:r>
        <w:rPr/>
        <w:pict>
          <v:line style="position:absolute;mso-position-horizontal-relative:page;mso-position-vertical-relative:paragraph;z-index:-257606656" from="225.152496pt,-2.985705pt" to="306.967792pt,-2.985705pt" stroked="true" strokeweight=".511771pt" strokecolor="#000000">
            <v:stroke dashstyle="solid"/>
            <w10:wrap type="none"/>
          </v:line>
        </w:pict>
      </w:r>
      <w:r>
        <w:rPr>
          <w:spacing w:val="-3"/>
        </w:rPr>
        <w:t>ln(1</w:t>
      </w:r>
      <w:r>
        <w:rPr>
          <w:rFonts w:ascii="Symbol" w:hAnsi="Symbol"/>
          <w:spacing w:val="-3"/>
        </w:rPr>
        <w:t></w:t>
      </w:r>
      <w:r>
        <w:rPr>
          <w:spacing w:val="-3"/>
        </w:rPr>
        <w:tab/>
      </w:r>
      <w:r>
        <w:rPr>
          <w:spacing w:val="-3"/>
          <w:position w:val="18"/>
        </w:rPr>
        <w:t>0,05 </w:t>
      </w:r>
      <w:r>
        <w:rPr>
          <w:spacing w:val="61"/>
          <w:position w:val="18"/>
        </w:rPr>
        <w:t> </w:t>
      </w:r>
      <w:r>
        <w:rPr>
          <w:spacing w:val="-18"/>
        </w:rPr>
        <w:t>)</w:t>
      </w:r>
    </w:p>
    <w:p>
      <w:pPr>
        <w:spacing w:line="354" w:lineRule="exact" w:before="0"/>
        <w:ind w:left="963" w:right="0" w:firstLine="0"/>
        <w:jc w:val="left"/>
        <w:rPr>
          <w:sz w:val="24"/>
        </w:rPr>
      </w:pPr>
      <w:r>
        <w:rPr>
          <w:sz w:val="28"/>
        </w:rPr>
        <w:t>5</w:t>
      </w:r>
      <w:r>
        <w:rPr>
          <w:spacing w:val="-27"/>
          <w:sz w:val="28"/>
        </w:rPr>
        <w:t> </w:t>
      </w:r>
      <w:r>
        <w:rPr>
          <w:rFonts w:ascii="Symbol" w:hAnsi="Symbol"/>
          <w:spacing w:val="3"/>
          <w:sz w:val="28"/>
        </w:rPr>
        <w:t></w:t>
      </w:r>
      <w:r>
        <w:rPr>
          <w:spacing w:val="3"/>
          <w:sz w:val="28"/>
        </w:rPr>
        <w:t>10</w:t>
      </w:r>
      <w:r>
        <w:rPr>
          <w:rFonts w:ascii="Symbol" w:hAnsi="Symbol"/>
          <w:spacing w:val="3"/>
          <w:position w:val="13"/>
          <w:sz w:val="24"/>
        </w:rPr>
        <w:t></w:t>
      </w:r>
      <w:r>
        <w:rPr>
          <w:spacing w:val="3"/>
          <w:position w:val="13"/>
          <w:sz w:val="24"/>
        </w:rPr>
        <w:t>6</w:t>
      </w:r>
    </w:p>
    <w:p>
      <w:pPr>
        <w:pStyle w:val="BodyText"/>
        <w:tabs>
          <w:tab w:pos="568" w:val="left" w:leader="none"/>
          <w:tab w:pos="1118" w:val="left" w:leader="none"/>
        </w:tabs>
        <w:spacing w:line="187" w:lineRule="auto" w:before="285"/>
        <w:ind w:left="272" w:hanging="234"/>
      </w:pPr>
      <w:r>
        <w:rPr/>
        <w:br w:type="column"/>
      </w:r>
      <w:r>
        <w:rPr>
          <w:rFonts w:ascii="Symbol" w:hAnsi="Symbol"/>
          <w:position w:val="-17"/>
        </w:rPr>
        <w:t></w:t>
      </w:r>
      <w:r>
        <w:rPr>
          <w:position w:val="-17"/>
        </w:rPr>
        <w:tab/>
        <w:tab/>
      </w:r>
      <w:r>
        <w:rPr>
          <w:spacing w:val="-8"/>
        </w:rPr>
        <w:t>3,5 </w:t>
      </w:r>
      <w:r>
        <w:rPr>
          <w:rFonts w:ascii="Symbol" w:hAnsi="Symbol"/>
          <w:spacing w:val="3"/>
        </w:rPr>
        <w:t></w:t>
      </w:r>
      <w:r>
        <w:rPr>
          <w:spacing w:val="3"/>
        </w:rPr>
        <w:t>10</w:t>
      </w:r>
      <w:r>
        <w:rPr>
          <w:rFonts w:ascii="Symbol" w:hAnsi="Symbol"/>
          <w:spacing w:val="3"/>
          <w:position w:val="13"/>
          <w:sz w:val="24"/>
        </w:rPr>
        <w:t></w:t>
      </w:r>
      <w:r>
        <w:rPr>
          <w:spacing w:val="3"/>
          <w:position w:val="13"/>
          <w:sz w:val="24"/>
        </w:rPr>
        <w:t>6 </w:t>
      </w:r>
      <w:r>
        <w:rPr>
          <w:spacing w:val="-3"/>
        </w:rPr>
        <w:t>ln(1</w:t>
      </w:r>
      <w:r>
        <w:rPr>
          <w:rFonts w:ascii="Symbol" w:hAnsi="Symbol"/>
          <w:spacing w:val="-3"/>
        </w:rPr>
        <w:t></w:t>
      </w:r>
      <w:r>
        <w:rPr>
          <w:spacing w:val="-3"/>
        </w:rPr>
        <w:tab/>
      </w:r>
      <w:r>
        <w:rPr>
          <w:spacing w:val="-3"/>
          <w:position w:val="18"/>
        </w:rPr>
        <w:t>0,05 </w:t>
      </w:r>
      <w:r>
        <w:rPr>
          <w:spacing w:val="60"/>
          <w:position w:val="18"/>
        </w:rPr>
        <w:t> </w:t>
      </w:r>
      <w:r>
        <w:rPr>
          <w:spacing w:val="-17"/>
        </w:rPr>
        <w:t>)</w:t>
      </w:r>
    </w:p>
    <w:p>
      <w:pPr>
        <w:spacing w:line="160" w:lineRule="auto" w:before="0"/>
        <w:ind w:left="945" w:right="0" w:firstLine="0"/>
        <w:jc w:val="left"/>
        <w:rPr>
          <w:sz w:val="24"/>
        </w:rPr>
      </w:pPr>
      <w:r>
        <w:rPr/>
        <w:pict>
          <v:line style="position:absolute;mso-position-horizontal-relative:page;mso-position-vertical-relative:paragraph;z-index:-257605632" from="355.459717pt,-3.266655pt" to="397.570605pt,-3.266655pt" stroked="true" strokeweight=".243703pt" strokecolor="#000000">
            <v:stroke dashstyle="solid"/>
            <w10:wrap type="none"/>
          </v:line>
        </w:pict>
      </w:r>
      <w:r>
        <w:rPr/>
        <w:pict>
          <v:line style="position:absolute;mso-position-horizontal-relative:page;mso-position-vertical-relative:paragraph;z-index:-257604608" from="321.62207pt,-21.008965pt" to="403.438372pt,-21.008965pt" stroked="true" strokeweight=".511771pt" strokecolor="#000000">
            <v:stroke dashstyle="solid"/>
            <w10:wrap type="none"/>
          </v:line>
        </w:pict>
      </w:r>
      <w:r>
        <w:rPr>
          <w:sz w:val="28"/>
        </w:rPr>
        <w:t>5</w:t>
      </w:r>
      <w:r>
        <w:rPr>
          <w:spacing w:val="-28"/>
          <w:sz w:val="28"/>
        </w:rPr>
        <w:t> </w:t>
      </w:r>
      <w:r>
        <w:rPr>
          <w:rFonts w:ascii="Symbol" w:hAnsi="Symbol"/>
          <w:spacing w:val="3"/>
          <w:sz w:val="28"/>
        </w:rPr>
        <w:t></w:t>
      </w:r>
      <w:r>
        <w:rPr>
          <w:spacing w:val="3"/>
          <w:sz w:val="28"/>
        </w:rPr>
        <w:t>10</w:t>
      </w:r>
      <w:r>
        <w:rPr>
          <w:rFonts w:ascii="Symbol" w:hAnsi="Symbol"/>
          <w:spacing w:val="3"/>
          <w:position w:val="13"/>
          <w:sz w:val="24"/>
        </w:rPr>
        <w:t></w:t>
      </w:r>
      <w:r>
        <w:rPr>
          <w:spacing w:val="3"/>
          <w:position w:val="13"/>
          <w:sz w:val="24"/>
        </w:rPr>
        <w:t>6</w:t>
      </w:r>
    </w:p>
    <w:p>
      <w:pPr>
        <w:pStyle w:val="BodyText"/>
        <w:spacing w:before="2"/>
        <w:rPr>
          <w:sz w:val="38"/>
        </w:rPr>
      </w:pPr>
      <w:r>
        <w:rPr/>
        <w:br w:type="column"/>
      </w:r>
      <w:r>
        <w:rPr>
          <w:sz w:val="38"/>
        </w:rPr>
      </w:r>
    </w:p>
    <w:p>
      <w:pPr>
        <w:spacing w:before="0"/>
        <w:ind w:left="39" w:right="0" w:firstLine="0"/>
        <w:jc w:val="left"/>
        <w:rPr>
          <w:sz w:val="28"/>
        </w:rPr>
      </w:pPr>
      <w:r>
        <w:rPr>
          <w:rFonts w:ascii="Symbol" w:hAnsi="Symbol"/>
          <w:sz w:val="28"/>
        </w:rPr>
        <w:t></w:t>
      </w:r>
      <w:r>
        <w:rPr>
          <w:spacing w:val="-3"/>
          <w:sz w:val="28"/>
        </w:rPr>
        <w:t> </w:t>
      </w:r>
      <w:r>
        <w:rPr>
          <w:sz w:val="28"/>
        </w:rPr>
        <w:t>0,4</w:t>
      </w:r>
      <w:r>
        <w:rPr>
          <w:spacing w:val="-34"/>
          <w:sz w:val="28"/>
        </w:rPr>
        <w:t> </w:t>
      </w:r>
      <w:r>
        <w:rPr>
          <w:rFonts w:ascii="Symbol" w:hAnsi="Symbol"/>
          <w:spacing w:val="3"/>
          <w:sz w:val="28"/>
        </w:rPr>
        <w:t></w:t>
      </w:r>
      <w:r>
        <w:rPr>
          <w:spacing w:val="3"/>
          <w:sz w:val="28"/>
        </w:rPr>
        <w:t>10</w:t>
      </w:r>
      <w:r>
        <w:rPr>
          <w:rFonts w:ascii="Symbol" w:hAnsi="Symbol"/>
          <w:spacing w:val="3"/>
          <w:position w:val="13"/>
          <w:sz w:val="24"/>
        </w:rPr>
        <w:t></w:t>
      </w:r>
      <w:r>
        <w:rPr>
          <w:spacing w:val="3"/>
          <w:position w:val="13"/>
          <w:sz w:val="24"/>
        </w:rPr>
        <w:t>6</w:t>
      </w:r>
      <w:r>
        <w:rPr>
          <w:spacing w:val="-29"/>
          <w:position w:val="13"/>
          <w:sz w:val="24"/>
        </w:rPr>
        <w:t> </w:t>
      </w:r>
      <w:r>
        <w:rPr>
          <w:i/>
          <w:spacing w:val="-12"/>
          <w:sz w:val="28"/>
        </w:rPr>
        <w:t>с</w:t>
      </w:r>
      <w:r>
        <w:rPr>
          <w:spacing w:val="-12"/>
          <w:sz w:val="28"/>
        </w:rPr>
        <w:t>.</w:t>
      </w:r>
    </w:p>
    <w:p>
      <w:pPr>
        <w:pStyle w:val="BodyText"/>
        <w:rPr>
          <w:sz w:val="30"/>
        </w:rPr>
      </w:pPr>
      <w:r>
        <w:rPr/>
        <w:br w:type="column"/>
      </w:r>
      <w:r>
        <w:rPr>
          <w:sz w:val="30"/>
        </w:rPr>
      </w:r>
    </w:p>
    <w:p>
      <w:pPr>
        <w:pStyle w:val="BodyText"/>
        <w:spacing w:before="215"/>
        <w:ind w:left="750"/>
      </w:pPr>
      <w:r>
        <w:rPr/>
        <w:t>(3.15)</w:t>
      </w:r>
    </w:p>
    <w:p>
      <w:pPr>
        <w:spacing w:after="0"/>
        <w:sectPr>
          <w:type w:val="continuous"/>
          <w:pgSz w:w="11910" w:h="16840"/>
          <w:pgMar w:top="1040" w:bottom="280" w:left="1460" w:right="600"/>
          <w:cols w:num="5" w:equalWidth="0">
            <w:col w:w="2725" w:space="40"/>
            <w:col w:w="1907" w:space="39"/>
            <w:col w:w="1890" w:space="39"/>
            <w:col w:w="1489" w:space="40"/>
            <w:col w:w="1681"/>
          </w:cols>
        </w:sectPr>
      </w:pPr>
    </w:p>
    <w:p>
      <w:pPr>
        <w:pStyle w:val="BodyText"/>
        <w:spacing w:line="360" w:lineRule="auto" w:before="119"/>
        <w:ind w:left="242" w:right="245" w:firstLine="707"/>
        <w:jc w:val="both"/>
      </w:pPr>
      <w:r>
        <w:rPr/>
        <w:t>Оскільки паспортна потужність діодів VD27...VD29 типу КЦ109А складає 0,1 Вт, а фактично при роботі в схемі на них виділяється потужність не більше 0,05 Вт, дані діоди можуть бути використані в схемі без небезпеки перевантажень по потужності.</w:t>
      </w:r>
    </w:p>
    <w:p>
      <w:pPr>
        <w:pStyle w:val="BodyText"/>
        <w:ind w:left="950"/>
        <w:jc w:val="both"/>
      </w:pPr>
      <w:r>
        <w:rPr/>
        <w:t>Розрахуємо мінімально допустиму індуктивність дроселя L5 по фор-</w:t>
      </w:r>
    </w:p>
    <w:p>
      <w:pPr>
        <w:pStyle w:val="BodyText"/>
        <w:spacing w:before="161"/>
        <w:ind w:left="242"/>
      </w:pPr>
      <w:r>
        <w:rPr/>
        <w:t>мулі:</w:t>
      </w:r>
    </w:p>
    <w:p>
      <w:pPr>
        <w:pStyle w:val="BodyText"/>
        <w:rPr>
          <w:sz w:val="20"/>
        </w:rPr>
      </w:pPr>
    </w:p>
    <w:p>
      <w:pPr>
        <w:pStyle w:val="BodyText"/>
        <w:spacing w:before="9"/>
        <w:rPr>
          <w:sz w:val="25"/>
        </w:rPr>
      </w:pPr>
    </w:p>
    <w:p>
      <w:pPr>
        <w:spacing w:after="0"/>
        <w:rPr>
          <w:sz w:val="25"/>
        </w:rPr>
        <w:sectPr>
          <w:pgSz w:w="11910" w:h="16840"/>
          <w:pgMar w:header="712" w:footer="0" w:top="1160" w:bottom="280" w:left="1460" w:right="600"/>
        </w:sectPr>
      </w:pPr>
    </w:p>
    <w:p>
      <w:pPr>
        <w:spacing w:line="177" w:lineRule="auto" w:before="126"/>
        <w:ind w:left="2574" w:right="0" w:firstLine="0"/>
        <w:jc w:val="left"/>
        <w:rPr>
          <w:i/>
          <w:sz w:val="24"/>
        </w:rPr>
      </w:pPr>
      <w:r>
        <w:rPr/>
        <w:pict>
          <v:line style="position:absolute;mso-position-horizontal-relative:page;mso-position-vertical-relative:paragraph;z-index:-257602560" from="230.559006pt,24.657284pt" to="289.073606pt,24.657284pt" stroked="true" strokeweight=".498484pt" strokecolor="#000000">
            <v:stroke dashstyle="solid"/>
            <w10:wrap type="none"/>
          </v:line>
        </w:pict>
      </w:r>
      <w:r>
        <w:rPr>
          <w:spacing w:val="-7"/>
          <w:position w:val="-17"/>
          <w:sz w:val="28"/>
        </w:rPr>
        <w:t>L5 </w:t>
      </w:r>
      <w:r>
        <w:rPr>
          <w:rFonts w:ascii="Symbol" w:hAnsi="Symbol"/>
          <w:position w:val="-17"/>
          <w:sz w:val="28"/>
        </w:rPr>
        <w:t></w:t>
      </w:r>
      <w:r>
        <w:rPr>
          <w:position w:val="-17"/>
          <w:sz w:val="28"/>
        </w:rPr>
        <w:t> </w:t>
      </w:r>
      <w:r>
        <w:rPr>
          <w:i/>
          <w:spacing w:val="4"/>
          <w:sz w:val="28"/>
        </w:rPr>
        <w:t>U</w:t>
      </w:r>
      <w:r>
        <w:rPr>
          <w:i/>
          <w:spacing w:val="4"/>
          <w:position w:val="-6"/>
          <w:sz w:val="24"/>
        </w:rPr>
        <w:t>CO </w:t>
      </w:r>
      <w:r>
        <w:rPr>
          <w:rFonts w:ascii="Symbol" w:hAnsi="Symbol"/>
          <w:sz w:val="28"/>
        </w:rPr>
        <w:t></w:t>
      </w:r>
      <w:r>
        <w:rPr>
          <w:spacing w:val="-39"/>
          <w:sz w:val="28"/>
        </w:rPr>
        <w:t> </w:t>
      </w:r>
      <w:r>
        <w:rPr>
          <w:i/>
          <w:spacing w:val="11"/>
          <w:sz w:val="28"/>
        </w:rPr>
        <w:t>M</w:t>
      </w:r>
      <w:r>
        <w:rPr>
          <w:i/>
          <w:spacing w:val="11"/>
          <w:position w:val="-6"/>
          <w:sz w:val="24"/>
        </w:rPr>
        <w:t>L</w:t>
      </w:r>
    </w:p>
    <w:p>
      <w:pPr>
        <w:spacing w:line="342" w:lineRule="exact" w:before="0"/>
        <w:ind w:left="0" w:right="12" w:firstLine="0"/>
        <w:jc w:val="right"/>
        <w:rPr>
          <w:i/>
          <w:sz w:val="24"/>
        </w:rPr>
      </w:pPr>
      <w:r>
        <w:rPr>
          <w:i/>
          <w:position w:val="7"/>
          <w:sz w:val="28"/>
        </w:rPr>
        <w:t>f</w:t>
      </w:r>
      <w:r>
        <w:rPr>
          <w:i/>
          <w:sz w:val="24"/>
        </w:rPr>
        <w:t>інв </w:t>
      </w:r>
      <w:r>
        <w:rPr>
          <w:rFonts w:ascii="Symbol" w:hAnsi="Symbol"/>
          <w:position w:val="7"/>
          <w:sz w:val="28"/>
        </w:rPr>
        <w:t></w:t>
      </w:r>
      <w:r>
        <w:rPr>
          <w:position w:val="7"/>
          <w:sz w:val="28"/>
        </w:rPr>
        <w:t> </w:t>
      </w:r>
      <w:r>
        <w:rPr>
          <w:i/>
          <w:position w:val="7"/>
          <w:sz w:val="28"/>
        </w:rPr>
        <w:t>I</w:t>
      </w:r>
      <w:r>
        <w:rPr>
          <w:i/>
          <w:spacing w:val="-40"/>
          <w:position w:val="7"/>
          <w:sz w:val="28"/>
        </w:rPr>
        <w:t> </w:t>
      </w:r>
      <w:r>
        <w:rPr>
          <w:i/>
          <w:sz w:val="24"/>
        </w:rPr>
        <w:t>зар</w:t>
      </w:r>
    </w:p>
    <w:p>
      <w:pPr>
        <w:pStyle w:val="BodyText"/>
        <w:spacing w:line="170" w:lineRule="auto" w:before="139"/>
        <w:ind w:left="74"/>
      </w:pPr>
      <w:r>
        <w:rPr/>
        <w:br w:type="column"/>
      </w:r>
      <w:r>
        <w:rPr>
          <w:rFonts w:ascii="Symbol" w:hAnsi="Symbol"/>
          <w:position w:val="-16"/>
        </w:rPr>
        <w:t></w:t>
      </w:r>
      <w:r>
        <w:rPr>
          <w:position w:val="-16"/>
        </w:rPr>
        <w:t> </w:t>
      </w:r>
      <w:r>
        <w:rPr/>
        <w:t>500 </w:t>
      </w:r>
      <w:r>
        <w:rPr>
          <w:rFonts w:ascii="Symbol" w:hAnsi="Symbol"/>
        </w:rPr>
        <w:t></w:t>
      </w:r>
      <w:r>
        <w:rPr>
          <w:spacing w:val="-55"/>
        </w:rPr>
        <w:t> </w:t>
      </w:r>
      <w:r>
        <w:rPr>
          <w:spacing w:val="-4"/>
        </w:rPr>
        <w:t>0,05</w:t>
      </w:r>
    </w:p>
    <w:p>
      <w:pPr>
        <w:pStyle w:val="BodyText"/>
        <w:spacing w:line="350" w:lineRule="exact"/>
        <w:ind w:left="279"/>
      </w:pPr>
      <w:r>
        <w:rPr/>
        <w:pict>
          <v:line style="position:absolute;mso-position-horizontal-relative:page;mso-position-vertical-relative:paragraph;z-index:-257601536" from="303.662476pt,-2.996897pt" to="365.011754pt,-2.996897pt" stroked="true" strokeweight=".498484pt" strokecolor="#000000">
            <v:stroke dashstyle="solid"/>
            <w10:wrap type="none"/>
          </v:line>
        </w:pict>
      </w:r>
      <w:r>
        <w:rPr/>
        <w:t>14</w:t>
      </w:r>
      <w:r>
        <w:rPr>
          <w:spacing w:val="-40"/>
        </w:rPr>
        <w:t> </w:t>
      </w:r>
      <w:r>
        <w:rPr>
          <w:rFonts w:ascii="Symbol" w:hAnsi="Symbol"/>
        </w:rPr>
        <w:t></w:t>
      </w:r>
      <w:r>
        <w:rPr/>
        <w:t>10</w:t>
      </w:r>
      <w:r>
        <w:rPr>
          <w:position w:val="13"/>
          <w:sz w:val="24"/>
        </w:rPr>
        <w:t>3</w:t>
      </w:r>
      <w:r>
        <w:rPr>
          <w:spacing w:val="-1"/>
          <w:position w:val="13"/>
          <w:sz w:val="24"/>
        </w:rPr>
        <w:t> </w:t>
      </w:r>
      <w:r>
        <w:rPr>
          <w:rFonts w:ascii="Symbol" w:hAnsi="Symbol"/>
        </w:rPr>
        <w:t></w:t>
      </w:r>
      <w:r>
        <w:rPr>
          <w:spacing w:val="-38"/>
        </w:rPr>
        <w:t> </w:t>
      </w:r>
      <w:r>
        <w:rPr>
          <w:spacing w:val="-18"/>
        </w:rPr>
        <w:t>0,1</w:t>
      </w:r>
    </w:p>
    <w:p>
      <w:pPr>
        <w:spacing w:before="281"/>
        <w:ind w:left="14" w:right="0" w:firstLine="0"/>
        <w:jc w:val="left"/>
        <w:rPr>
          <w:sz w:val="28"/>
        </w:rPr>
      </w:pPr>
      <w:r>
        <w:rPr/>
        <w:br w:type="column"/>
      </w:r>
      <w:r>
        <w:rPr>
          <w:rFonts w:ascii="Symbol" w:hAnsi="Symbol"/>
          <w:sz w:val="28"/>
        </w:rPr>
        <w:t></w:t>
      </w:r>
      <w:r>
        <w:rPr>
          <w:spacing w:val="-34"/>
          <w:sz w:val="28"/>
        </w:rPr>
        <w:t> </w:t>
      </w:r>
      <w:r>
        <w:rPr>
          <w:spacing w:val="-3"/>
          <w:sz w:val="28"/>
        </w:rPr>
        <w:t>14</w:t>
      </w:r>
      <w:r>
        <w:rPr>
          <w:i/>
          <w:spacing w:val="-3"/>
          <w:sz w:val="28"/>
        </w:rPr>
        <w:t>мГн</w:t>
      </w:r>
      <w:r>
        <w:rPr>
          <w:spacing w:val="-3"/>
          <w:sz w:val="28"/>
        </w:rPr>
        <w:t>,</w:t>
      </w:r>
    </w:p>
    <w:p>
      <w:pPr>
        <w:pStyle w:val="BodyText"/>
        <w:spacing w:before="11"/>
        <w:rPr>
          <w:sz w:val="25"/>
        </w:rPr>
      </w:pPr>
      <w:r>
        <w:rPr/>
        <w:br w:type="column"/>
      </w:r>
      <w:r>
        <w:rPr>
          <w:sz w:val="25"/>
        </w:rPr>
      </w:r>
    </w:p>
    <w:p>
      <w:pPr>
        <w:pStyle w:val="BodyText"/>
        <w:ind w:right="243"/>
        <w:jc w:val="right"/>
      </w:pPr>
      <w:r>
        <w:rPr/>
        <w:t>(3.16)</w:t>
      </w:r>
    </w:p>
    <w:p>
      <w:pPr>
        <w:spacing w:after="0"/>
        <w:jc w:val="right"/>
        <w:sectPr>
          <w:type w:val="continuous"/>
          <w:pgSz w:w="11910" w:h="16840"/>
          <w:pgMar w:top="1040" w:bottom="280" w:left="1460" w:right="600"/>
          <w:cols w:num="4" w:equalWidth="0">
            <w:col w:w="4280" w:space="40"/>
            <w:col w:w="1539" w:space="39"/>
            <w:col w:w="1039" w:space="39"/>
            <w:col w:w="2874"/>
          </w:cols>
        </w:sectPr>
      </w:pPr>
    </w:p>
    <w:p>
      <w:pPr>
        <w:pStyle w:val="BodyText"/>
        <w:rPr>
          <w:sz w:val="20"/>
        </w:rPr>
      </w:pPr>
    </w:p>
    <w:p>
      <w:pPr>
        <w:pStyle w:val="BodyText"/>
        <w:rPr>
          <w:sz w:val="20"/>
        </w:rPr>
      </w:pPr>
    </w:p>
    <w:p>
      <w:pPr>
        <w:pStyle w:val="BodyText"/>
        <w:spacing w:line="360" w:lineRule="auto" w:before="236"/>
        <w:ind w:left="242" w:right="243" w:firstLine="707"/>
        <w:jc w:val="both"/>
      </w:pPr>
      <w:r>
        <w:rPr/>
        <w:t>де </w:t>
      </w:r>
      <w:r>
        <w:rPr>
          <w:i/>
          <w:sz w:val="30"/>
        </w:rPr>
        <w:t>М</w:t>
      </w:r>
      <w:r>
        <w:rPr>
          <w:i/>
          <w:sz w:val="30"/>
          <w:vertAlign w:val="subscript"/>
        </w:rPr>
        <w:t>L</w:t>
      </w:r>
      <w:r>
        <w:rPr>
          <w:i/>
          <w:sz w:val="30"/>
          <w:vertAlign w:val="baseline"/>
        </w:rPr>
        <w:t> </w:t>
      </w:r>
      <w:r>
        <w:rPr>
          <w:vertAlign w:val="baseline"/>
        </w:rPr>
        <w:t>– коефіцієнт, що визначається із залежності </w:t>
      </w:r>
      <w:r>
        <w:rPr>
          <w:i/>
          <w:sz w:val="30"/>
          <w:vertAlign w:val="baseline"/>
        </w:rPr>
        <w:t>М</w:t>
      </w:r>
      <w:r>
        <w:rPr>
          <w:i/>
          <w:sz w:val="30"/>
          <w:vertAlign w:val="subscript"/>
        </w:rPr>
        <w:t>L</w:t>
      </w:r>
      <w:r>
        <w:rPr>
          <w:i/>
          <w:sz w:val="30"/>
          <w:vertAlign w:val="baseline"/>
        </w:rPr>
        <w:t> = f(δ) </w:t>
      </w:r>
      <w:r>
        <w:rPr>
          <w:vertAlign w:val="baseline"/>
        </w:rPr>
        <w:t>[25], який дорівнює 0,05;</w:t>
      </w:r>
    </w:p>
    <w:p>
      <w:pPr>
        <w:pStyle w:val="BodyText"/>
        <w:ind w:left="950"/>
        <w:jc w:val="both"/>
      </w:pPr>
      <w:r>
        <w:rPr>
          <w:i/>
          <w:sz w:val="30"/>
        </w:rPr>
        <w:t>f</w:t>
      </w:r>
      <w:r>
        <w:rPr>
          <w:i/>
          <w:sz w:val="30"/>
          <w:vertAlign w:val="subscript"/>
        </w:rPr>
        <w:t>інв</w:t>
      </w:r>
      <w:r>
        <w:rPr>
          <w:i/>
          <w:sz w:val="30"/>
          <w:vertAlign w:val="baseline"/>
        </w:rPr>
        <w:t> </w:t>
      </w:r>
      <w:r>
        <w:rPr>
          <w:vertAlign w:val="baseline"/>
        </w:rPr>
        <w:t>– частота перетворення напруги, Гц.</w:t>
      </w:r>
    </w:p>
    <w:p>
      <w:pPr>
        <w:pStyle w:val="BodyText"/>
        <w:spacing w:line="360" w:lineRule="auto" w:before="173"/>
        <w:ind w:left="242" w:right="243" w:firstLine="707"/>
        <w:jc w:val="both"/>
      </w:pPr>
      <w:r>
        <w:rPr/>
        <w:t>Розрахунок конструкції фільтра опущений через його громіздкість. Ре- зультатом розрахунку є установка в схему магнітного дроселя на магнітопро- воді з тороідальним сердечником типу К16X10X4,5, число витків W = 120.</w:t>
      </w:r>
    </w:p>
    <w:p>
      <w:pPr>
        <w:pStyle w:val="BodyText"/>
        <w:spacing w:before="1"/>
        <w:ind w:left="950"/>
        <w:jc w:val="both"/>
      </w:pPr>
      <w:r>
        <w:rPr/>
        <w:t>Потужність заряду визначається за формулою:</w:t>
      </w:r>
    </w:p>
    <w:p>
      <w:pPr>
        <w:pStyle w:val="BodyText"/>
        <w:rPr>
          <w:sz w:val="20"/>
        </w:rPr>
      </w:pPr>
    </w:p>
    <w:p>
      <w:pPr>
        <w:pStyle w:val="BodyText"/>
        <w:spacing w:before="7"/>
        <w:rPr>
          <w:sz w:val="27"/>
        </w:rPr>
      </w:pPr>
    </w:p>
    <w:p>
      <w:pPr>
        <w:spacing w:after="0"/>
        <w:rPr>
          <w:sz w:val="27"/>
        </w:rPr>
        <w:sectPr>
          <w:type w:val="continuous"/>
          <w:pgSz w:w="11910" w:h="16840"/>
          <w:pgMar w:top="1040" w:bottom="280" w:left="1460" w:right="600"/>
        </w:sectPr>
      </w:pPr>
    </w:p>
    <w:p>
      <w:pPr>
        <w:spacing w:before="118"/>
        <w:ind w:left="0" w:right="0" w:firstLine="0"/>
        <w:jc w:val="right"/>
        <w:rPr>
          <w:sz w:val="17"/>
        </w:rPr>
      </w:pPr>
      <w:r>
        <w:rPr>
          <w:i/>
          <w:position w:val="8"/>
          <w:sz w:val="30"/>
        </w:rPr>
        <w:t>P</w:t>
      </w:r>
      <w:r>
        <w:rPr>
          <w:i/>
          <w:sz w:val="17"/>
        </w:rPr>
        <w:t>ЗАР </w:t>
      </w:r>
      <w:r>
        <w:rPr>
          <w:sz w:val="17"/>
        </w:rPr>
        <w:t>max</w:t>
      </w:r>
    </w:p>
    <w:p>
      <w:pPr>
        <w:spacing w:before="96"/>
        <w:ind w:left="85" w:right="0" w:firstLine="0"/>
        <w:jc w:val="left"/>
        <w:rPr>
          <w:sz w:val="17"/>
        </w:rPr>
      </w:pPr>
      <w:r>
        <w:rPr/>
        <w:br w:type="column"/>
      </w:r>
      <w:r>
        <w:rPr>
          <w:rFonts w:ascii="Symbol" w:hAnsi="Symbol"/>
          <w:position w:val="8"/>
          <w:sz w:val="30"/>
        </w:rPr>
        <w:t></w:t>
      </w:r>
      <w:r>
        <w:rPr>
          <w:position w:val="8"/>
          <w:sz w:val="30"/>
        </w:rPr>
        <w:t> </w:t>
      </w:r>
      <w:r>
        <w:rPr>
          <w:i/>
          <w:position w:val="8"/>
          <w:sz w:val="30"/>
        </w:rPr>
        <w:t>I</w:t>
      </w:r>
      <w:r>
        <w:rPr>
          <w:i/>
          <w:sz w:val="17"/>
        </w:rPr>
        <w:t>ЗАР </w:t>
      </w:r>
      <w:r>
        <w:rPr>
          <w:rFonts w:ascii="Symbol" w:hAnsi="Symbol"/>
          <w:position w:val="8"/>
          <w:sz w:val="30"/>
        </w:rPr>
        <w:t></w:t>
      </w:r>
      <w:r>
        <w:rPr>
          <w:i/>
          <w:position w:val="8"/>
          <w:sz w:val="30"/>
        </w:rPr>
        <w:t>U</w:t>
      </w:r>
      <w:r>
        <w:rPr>
          <w:i/>
          <w:sz w:val="17"/>
        </w:rPr>
        <w:t>CO </w:t>
      </w:r>
      <w:r>
        <w:rPr>
          <w:sz w:val="17"/>
        </w:rPr>
        <w:t>max</w:t>
      </w:r>
    </w:p>
    <w:p>
      <w:pPr>
        <w:pStyle w:val="Heading3"/>
        <w:spacing w:before="101"/>
        <w:ind w:left="85"/>
        <w:rPr>
          <w:i/>
        </w:rPr>
      </w:pPr>
      <w:r>
        <w:rPr/>
        <w:br w:type="column"/>
      </w:r>
      <w:r>
        <w:rPr>
          <w:rFonts w:ascii="Symbol" w:hAnsi="Symbol"/>
        </w:rPr>
        <w:t></w:t>
      </w:r>
      <w:r>
        <w:rPr>
          <w:spacing w:val="-14"/>
        </w:rPr>
        <w:t> </w:t>
      </w:r>
      <w:r>
        <w:rPr>
          <w:spacing w:val="-9"/>
        </w:rPr>
        <w:t>0,1</w:t>
      </w:r>
      <w:r>
        <w:rPr>
          <w:rFonts w:ascii="Symbol" w:hAnsi="Symbol"/>
          <w:spacing w:val="-9"/>
        </w:rPr>
        <w:t></w:t>
      </w:r>
      <w:r>
        <w:rPr>
          <w:spacing w:val="-43"/>
        </w:rPr>
        <w:t> </w:t>
      </w:r>
      <w:r>
        <w:rPr>
          <w:spacing w:val="-6"/>
        </w:rPr>
        <w:t>500</w:t>
      </w:r>
      <w:r>
        <w:rPr>
          <w:spacing w:val="-11"/>
        </w:rPr>
        <w:t> </w:t>
      </w:r>
      <w:r>
        <w:rPr>
          <w:rFonts w:ascii="Symbol" w:hAnsi="Symbol"/>
        </w:rPr>
        <w:t></w:t>
      </w:r>
      <w:r>
        <w:rPr>
          <w:spacing w:val="-16"/>
        </w:rPr>
        <w:t> </w:t>
      </w:r>
      <w:r>
        <w:rPr>
          <w:spacing w:val="-12"/>
        </w:rPr>
        <w:t>50</w:t>
      </w:r>
      <w:r>
        <w:rPr>
          <w:i/>
          <w:spacing w:val="-12"/>
        </w:rPr>
        <w:t>Вт</w:t>
      </w:r>
    </w:p>
    <w:p>
      <w:pPr>
        <w:pStyle w:val="BodyText"/>
        <w:spacing w:before="172"/>
        <w:ind w:left="1636"/>
      </w:pPr>
      <w:r>
        <w:rPr/>
        <w:br w:type="column"/>
      </w:r>
      <w:r>
        <w:rPr/>
        <w:t>(3.17)</w:t>
      </w:r>
    </w:p>
    <w:p>
      <w:pPr>
        <w:spacing w:after="0"/>
        <w:sectPr>
          <w:type w:val="continuous"/>
          <w:pgSz w:w="11910" w:h="16840"/>
          <w:pgMar w:top="1040" w:bottom="280" w:left="1460" w:right="600"/>
          <w:cols w:num="4" w:equalWidth="0">
            <w:col w:w="3330" w:space="40"/>
            <w:col w:w="1689" w:space="39"/>
            <w:col w:w="2149" w:space="39"/>
            <w:col w:w="2564"/>
          </w:cols>
        </w:sectPr>
      </w:pPr>
    </w:p>
    <w:p>
      <w:pPr>
        <w:pStyle w:val="BodyText"/>
        <w:rPr>
          <w:sz w:val="20"/>
        </w:rPr>
      </w:pPr>
    </w:p>
    <w:p>
      <w:pPr>
        <w:pStyle w:val="BodyText"/>
        <w:rPr>
          <w:sz w:val="20"/>
        </w:rPr>
      </w:pPr>
    </w:p>
    <w:p>
      <w:pPr>
        <w:pStyle w:val="BodyText"/>
        <w:spacing w:line="360" w:lineRule="auto" w:before="218"/>
        <w:ind w:left="242" w:right="255" w:firstLine="707"/>
      </w:pPr>
      <w:r>
        <w:rPr/>
        <w:pict>
          <v:group style="position:absolute;margin-left:353.372406pt;margin-top:86.428223pt;width:52pt;height:38.2pt;mso-position-horizontal-relative:page;mso-position-vertical-relative:paragraph;z-index:252033024" coordorigin="7067,1729" coordsize="1040,764">
            <v:line style="position:absolute" from="7073,2221" to="7109,2200" stroked="true" strokeweight=".595761pt" strokecolor="#000000">
              <v:stroke dashstyle="solid"/>
            </v:line>
            <v:line style="position:absolute" from="7109,2207" to="7162,2481" stroked="true" strokeweight="1.171403pt" strokecolor="#000000">
              <v:stroke dashstyle="solid"/>
            </v:line>
            <v:shape style="position:absolute;left:2704;top:5147;width:802;height:636" coordorigin="2704,5147" coordsize="802,636" path="m7168,2481l7237,1743m7237,1743l8107,1743e" filled="false" stroked="true" strokeweight=".597235pt" strokecolor="#000000">
              <v:path arrowok="t"/>
              <v:stroke dashstyle="solid"/>
            </v:shape>
            <v:shape style="position:absolute;left:7067;top:1728;width:1040;height:764" type="#_x0000_t202" filled="false" stroked="false">
              <v:textbox inset="0,0,0,0">
                <w:txbxContent>
                  <w:p>
                    <w:pPr>
                      <w:spacing w:before="6"/>
                      <w:ind w:left="170" w:right="0" w:firstLine="0"/>
                      <w:jc w:val="center"/>
                      <w:rPr>
                        <w:sz w:val="28"/>
                      </w:rPr>
                    </w:pPr>
                    <w:r>
                      <w:rPr>
                        <w:spacing w:val="-9"/>
                        <w:w w:val="105"/>
                        <w:sz w:val="28"/>
                        <w:u w:val="single"/>
                      </w:rPr>
                      <w:t>1,06</w:t>
                    </w:r>
                    <w:r>
                      <w:rPr>
                        <w:spacing w:val="-33"/>
                        <w:w w:val="105"/>
                        <w:sz w:val="28"/>
                        <w:u w:val="single"/>
                      </w:rPr>
                      <w:t> </w:t>
                    </w:r>
                    <w:r>
                      <w:rPr>
                        <w:rFonts w:ascii="Symbol" w:hAnsi="Symbol"/>
                        <w:w w:val="105"/>
                        <w:sz w:val="28"/>
                        <w:u w:val="single"/>
                      </w:rPr>
                      <w:t></w:t>
                    </w:r>
                    <w:r>
                      <w:rPr>
                        <w:spacing w:val="-51"/>
                        <w:w w:val="105"/>
                        <w:sz w:val="28"/>
                      </w:rPr>
                      <w:t> </w:t>
                    </w:r>
                    <w:r>
                      <w:rPr>
                        <w:w w:val="105"/>
                        <w:sz w:val="28"/>
                        <w:u w:val="single"/>
                      </w:rPr>
                      <w:t>1</w:t>
                    </w:r>
                  </w:p>
                  <w:p>
                    <w:pPr>
                      <w:spacing w:before="80"/>
                      <w:ind w:left="145" w:right="0" w:firstLine="0"/>
                      <w:jc w:val="center"/>
                      <w:rPr>
                        <w:sz w:val="28"/>
                      </w:rPr>
                    </w:pPr>
                    <w:r>
                      <w:rPr>
                        <w:w w:val="105"/>
                        <w:sz w:val="28"/>
                      </w:rPr>
                      <w:t>1,06</w:t>
                    </w:r>
                  </w:p>
                </w:txbxContent>
              </v:textbox>
              <w10:wrap type="none"/>
            </v:shape>
            <w10:wrap type="none"/>
          </v:group>
        </w:pict>
      </w:r>
      <w:r>
        <w:rPr/>
        <w:t>Розрахуємо значення повторного струму інверторного трансформатора TV3 за формулою:</w:t>
      </w:r>
    </w:p>
    <w:p>
      <w:pPr>
        <w:pStyle w:val="BodyText"/>
        <w:rPr>
          <w:sz w:val="20"/>
        </w:rPr>
      </w:pPr>
    </w:p>
    <w:p>
      <w:pPr>
        <w:pStyle w:val="BodyText"/>
        <w:spacing w:before="7"/>
        <w:rPr>
          <w:sz w:val="20"/>
        </w:rPr>
      </w:pPr>
    </w:p>
    <w:p>
      <w:pPr>
        <w:spacing w:after="0"/>
        <w:rPr>
          <w:sz w:val="20"/>
        </w:rPr>
        <w:sectPr>
          <w:type w:val="continuous"/>
          <w:pgSz w:w="11910" w:h="16840"/>
          <w:pgMar w:top="1040" w:bottom="280" w:left="1460" w:right="600"/>
        </w:sectPr>
      </w:pPr>
    </w:p>
    <w:p>
      <w:pPr>
        <w:tabs>
          <w:tab w:pos="433" w:val="left" w:leader="none"/>
        </w:tabs>
        <w:spacing w:line="146" w:lineRule="auto" w:before="158"/>
        <w:ind w:left="0" w:right="0" w:firstLine="0"/>
        <w:jc w:val="right"/>
        <w:rPr>
          <w:rFonts w:ascii="Symbol" w:hAnsi="Symbol"/>
          <w:sz w:val="28"/>
        </w:rPr>
      </w:pPr>
      <w:r>
        <w:rPr/>
        <w:pict>
          <v:line style="position:absolute;mso-position-horizontal-relative:page;mso-position-vertical-relative:paragraph;z-index:-257600512" from="230.084641pt,23.668755pt" to="254.749753pt,23.668755pt" stroked="true" strokeweight=".594263pt" strokecolor="#000000">
            <v:stroke dashstyle="solid"/>
            <w10:wrap type="none"/>
          </v:line>
        </w:pict>
      </w:r>
      <w:r>
        <w:rPr/>
        <w:pict>
          <v:shape style="position:absolute;margin-left:202.532303pt;margin-top:14.499777pt;width:4.850pt;height:15.85pt;mso-position-horizontal-relative:page;mso-position-vertical-relative:paragraph;z-index:252034048" type="#_x0000_t202" filled="false" stroked="false">
            <v:textbox inset="0,0,0,0">
              <w:txbxContent>
                <w:p>
                  <w:pPr>
                    <w:spacing w:line="315" w:lineRule="exact" w:before="0"/>
                    <w:ind w:left="0" w:right="0" w:firstLine="0"/>
                    <w:jc w:val="left"/>
                    <w:rPr>
                      <w:i/>
                      <w:sz w:val="28"/>
                    </w:rPr>
                  </w:pPr>
                  <w:r>
                    <w:rPr>
                      <w:i/>
                      <w:w w:val="103"/>
                      <w:sz w:val="28"/>
                    </w:rPr>
                    <w:t>I</w:t>
                  </w:r>
                </w:p>
              </w:txbxContent>
            </v:textbox>
            <w10:wrap type="none"/>
          </v:shape>
        </w:pict>
      </w:r>
      <w:r>
        <w:rPr/>
        <w:pict>
          <v:shape style="position:absolute;margin-left:218.394684pt;margin-top:12.866941pt;width:7.95pt;height:17.55pt;mso-position-horizontal-relative:page;mso-position-vertical-relative:paragraph;z-index:-257594368" type="#_x0000_t202" filled="false" stroked="false">
            <v:textbox inset="0,0,0,0">
              <w:txbxContent>
                <w:p>
                  <w:pPr>
                    <w:pStyle w:val="BodyText"/>
                    <w:spacing w:before="6"/>
                    <w:rPr>
                      <w:rFonts w:ascii="Symbol" w:hAnsi="Symbol"/>
                    </w:rPr>
                  </w:pPr>
                  <w:r>
                    <w:rPr>
                      <w:rFonts w:ascii="Symbol" w:hAnsi="Symbol"/>
                      <w:w w:val="103"/>
                    </w:rPr>
                    <w:t></w:t>
                  </w:r>
                </w:p>
              </w:txbxContent>
            </v:textbox>
            <w10:wrap type="none"/>
          </v:shape>
        </w:pict>
      </w:r>
      <w:r>
        <w:rPr>
          <w:w w:val="105"/>
          <w:position w:val="1"/>
          <w:sz w:val="16"/>
        </w:rPr>
        <w:t>'</w:t>
        <w:tab/>
      </w:r>
      <w:r>
        <w:rPr>
          <w:i/>
          <w:w w:val="105"/>
          <w:position w:val="7"/>
          <w:sz w:val="28"/>
        </w:rPr>
        <w:t>I </w:t>
      </w:r>
      <w:r>
        <w:rPr>
          <w:i/>
          <w:spacing w:val="-8"/>
          <w:w w:val="105"/>
          <w:sz w:val="16"/>
        </w:rPr>
        <w:t>ЗАР</w:t>
      </w:r>
      <w:r>
        <w:rPr>
          <w:i/>
          <w:spacing w:val="4"/>
          <w:w w:val="105"/>
          <w:sz w:val="16"/>
        </w:rPr>
        <w:t> </w:t>
      </w:r>
      <w:r>
        <w:rPr>
          <w:rFonts w:ascii="Symbol" w:hAnsi="Symbol"/>
          <w:w w:val="105"/>
          <w:position w:val="-11"/>
          <w:sz w:val="28"/>
        </w:rPr>
        <w:t></w:t>
      </w:r>
    </w:p>
    <w:p>
      <w:pPr>
        <w:tabs>
          <w:tab w:pos="608" w:val="left" w:leader="none"/>
        </w:tabs>
        <w:spacing w:line="72" w:lineRule="auto" w:before="8"/>
        <w:ind w:left="0" w:right="291" w:firstLine="0"/>
        <w:jc w:val="right"/>
        <w:rPr>
          <w:sz w:val="28"/>
        </w:rPr>
      </w:pPr>
      <w:r>
        <w:rPr>
          <w:w w:val="105"/>
          <w:sz w:val="16"/>
        </w:rPr>
        <w:t>2</w:t>
        <w:tab/>
      </w:r>
      <w:r>
        <w:rPr>
          <w:position w:val="-14"/>
          <w:sz w:val="28"/>
        </w:rPr>
        <w:t>2</w:t>
      </w:r>
    </w:p>
    <w:p>
      <w:pPr>
        <w:pStyle w:val="BodyText"/>
        <w:spacing w:line="189" w:lineRule="auto" w:before="125"/>
        <w:jc w:val="right"/>
      </w:pPr>
      <w:r>
        <w:rPr/>
        <w:br w:type="column"/>
      </w:r>
      <w:r>
        <w:rPr>
          <w:rFonts w:ascii="Symbol" w:hAnsi="Symbol"/>
          <w:w w:val="105"/>
          <w:position w:val="-17"/>
        </w:rPr>
        <w:t></w:t>
      </w:r>
      <w:r>
        <w:rPr>
          <w:w w:val="105"/>
          <w:position w:val="-17"/>
        </w:rPr>
        <w:t> </w:t>
      </w:r>
      <w:r>
        <w:rPr>
          <w:w w:val="105"/>
          <w:u w:val="single"/>
        </w:rPr>
        <w:t>0,1</w:t>
      </w:r>
    </w:p>
    <w:p>
      <w:pPr>
        <w:pStyle w:val="BodyText"/>
        <w:spacing w:line="273" w:lineRule="exact"/>
        <w:ind w:right="96"/>
        <w:jc w:val="right"/>
      </w:pPr>
      <w:r>
        <w:rPr/>
        <w:pict>
          <v:group style="position:absolute;margin-left:263.369873pt;margin-top:-24.275429pt;width:55.2pt;height:40.3pt;mso-position-horizontal-relative:page;mso-position-vertical-relative:paragraph;z-index:252030976" coordorigin="5267,-486" coordsize="1104,806">
            <v:shape style="position:absolute;left:1087;top:3269;width:917;height:93" coordorigin="1088,3269" coordsize="917,93" path="m5459,-82l6347,-82m5273,25l5309,4e" filled="false" stroked="true" strokeweight=".597235pt" strokecolor="#000000">
              <v:path arrowok="t"/>
              <v:stroke dashstyle="solid"/>
            </v:shape>
            <v:line style="position:absolute" from="5309,10" to="5361,296" stroked="true" strokeweight="1.171434pt" strokecolor="#000000">
              <v:stroke dashstyle="solid"/>
            </v:line>
            <v:shape style="position:absolute;left:1168;top:2934;width:857;height:662" coordorigin="1168,2934" coordsize="857,662" path="m5368,296l5437,-471m5437,-471l6371,-471e" filled="false" stroked="true" strokeweight=".597235pt" strokecolor="#000000">
              <v:path arrowok="t"/>
              <v:stroke dashstyle="solid"/>
            </v:shape>
            <v:shape style="position:absolute;left:5267;top:-486;width:1104;height:806" type="#_x0000_t202" filled="false" stroked="false">
              <v:textbox inset="0,0,0,0">
                <w:txbxContent>
                  <w:p>
                    <w:pPr>
                      <w:spacing w:before="6"/>
                      <w:ind w:left="201" w:right="0" w:firstLine="0"/>
                      <w:jc w:val="left"/>
                      <w:rPr>
                        <w:sz w:val="28"/>
                      </w:rPr>
                    </w:pPr>
                    <w:r>
                      <w:rPr>
                        <w:i/>
                        <w:spacing w:val="-4"/>
                        <w:w w:val="105"/>
                        <w:sz w:val="28"/>
                      </w:rPr>
                      <w:t>Q</w:t>
                    </w:r>
                    <w:r>
                      <w:rPr>
                        <w:spacing w:val="-4"/>
                        <w:w w:val="105"/>
                        <w:position w:val="-6"/>
                        <w:sz w:val="16"/>
                      </w:rPr>
                      <w:t>min </w:t>
                    </w:r>
                    <w:r>
                      <w:rPr>
                        <w:rFonts w:ascii="Symbol" w:hAnsi="Symbol"/>
                        <w:w w:val="105"/>
                        <w:sz w:val="28"/>
                      </w:rPr>
                      <w:t></w:t>
                    </w:r>
                    <w:r>
                      <w:rPr>
                        <w:spacing w:val="-61"/>
                        <w:w w:val="105"/>
                        <w:sz w:val="28"/>
                      </w:rPr>
                      <w:t> </w:t>
                    </w:r>
                    <w:r>
                      <w:rPr>
                        <w:w w:val="105"/>
                        <w:sz w:val="28"/>
                      </w:rPr>
                      <w:t>1</w:t>
                    </w:r>
                  </w:p>
                  <w:p>
                    <w:pPr>
                      <w:spacing w:before="46"/>
                      <w:ind w:left="380" w:right="0" w:firstLine="0"/>
                      <w:jc w:val="left"/>
                      <w:rPr>
                        <w:sz w:val="16"/>
                      </w:rPr>
                    </w:pPr>
                    <w:r>
                      <w:rPr>
                        <w:i/>
                        <w:w w:val="105"/>
                        <w:position w:val="7"/>
                        <w:sz w:val="28"/>
                      </w:rPr>
                      <w:t>Q</w:t>
                    </w:r>
                    <w:r>
                      <w:rPr>
                        <w:w w:val="105"/>
                        <w:sz w:val="16"/>
                      </w:rPr>
                      <w:t>min</w:t>
                    </w:r>
                  </w:p>
                </w:txbxContent>
              </v:textbox>
              <w10:wrap type="none"/>
            </v:shape>
            <w10:wrap type="none"/>
          </v:group>
        </w:pict>
      </w:r>
      <w:r>
        <w:rPr>
          <w:w w:val="103"/>
        </w:rPr>
        <w:t>2</w:t>
      </w:r>
    </w:p>
    <w:p>
      <w:pPr>
        <w:spacing w:before="263"/>
        <w:ind w:left="1121" w:right="0" w:firstLine="0"/>
        <w:jc w:val="left"/>
        <w:rPr>
          <w:i/>
          <w:sz w:val="28"/>
        </w:rPr>
      </w:pPr>
      <w:r>
        <w:rPr/>
        <w:br w:type="column"/>
      </w:r>
      <w:r>
        <w:rPr>
          <w:rFonts w:ascii="Symbol" w:hAnsi="Symbol"/>
          <w:w w:val="105"/>
          <w:sz w:val="28"/>
        </w:rPr>
        <w:t></w:t>
      </w:r>
      <w:r>
        <w:rPr>
          <w:w w:val="105"/>
          <w:sz w:val="28"/>
        </w:rPr>
        <w:t> </w:t>
      </w:r>
      <w:r>
        <w:rPr>
          <w:spacing w:val="-4"/>
          <w:w w:val="105"/>
          <w:sz w:val="28"/>
        </w:rPr>
        <w:t>0,07</w:t>
      </w:r>
      <w:r>
        <w:rPr>
          <w:spacing w:val="-64"/>
          <w:w w:val="105"/>
          <w:sz w:val="28"/>
        </w:rPr>
        <w:t> </w:t>
      </w:r>
      <w:r>
        <w:rPr>
          <w:i/>
          <w:spacing w:val="-17"/>
          <w:w w:val="105"/>
          <w:sz w:val="28"/>
        </w:rPr>
        <w:t>А</w:t>
      </w:r>
    </w:p>
    <w:p>
      <w:pPr>
        <w:pStyle w:val="BodyText"/>
        <w:spacing w:before="1"/>
        <w:rPr>
          <w:i/>
          <w:sz w:val="30"/>
        </w:rPr>
      </w:pPr>
      <w:r>
        <w:rPr/>
        <w:br w:type="column"/>
      </w:r>
      <w:r>
        <w:rPr>
          <w:i/>
          <w:sz w:val="30"/>
        </w:rPr>
      </w:r>
    </w:p>
    <w:p>
      <w:pPr>
        <w:pStyle w:val="BodyText"/>
        <w:ind w:left="1228"/>
      </w:pPr>
      <w:r>
        <w:rPr/>
        <w:t>(3.18)</w:t>
      </w:r>
    </w:p>
    <w:p>
      <w:pPr>
        <w:spacing w:after="0"/>
        <w:sectPr>
          <w:type w:val="continuous"/>
          <w:pgSz w:w="11910" w:h="16840"/>
          <w:pgMar w:top="1040" w:bottom="280" w:left="1460" w:right="600"/>
          <w:cols w:num="4" w:equalWidth="0">
            <w:col w:w="3761" w:space="40"/>
            <w:col w:w="1769" w:space="39"/>
            <w:col w:w="2045" w:space="40"/>
            <w:col w:w="2156"/>
          </w:cols>
        </w:sectPr>
      </w:pPr>
    </w:p>
    <w:p>
      <w:pPr>
        <w:pStyle w:val="BodyText"/>
        <w:rPr>
          <w:sz w:val="20"/>
        </w:rPr>
      </w:pPr>
    </w:p>
    <w:p>
      <w:pPr>
        <w:pStyle w:val="BodyText"/>
        <w:rPr>
          <w:sz w:val="20"/>
        </w:rPr>
      </w:pPr>
    </w:p>
    <w:p>
      <w:pPr>
        <w:pStyle w:val="BodyText"/>
        <w:spacing w:before="3"/>
        <w:rPr>
          <w:sz w:val="16"/>
        </w:rPr>
      </w:pPr>
    </w:p>
    <w:p>
      <w:pPr>
        <w:pStyle w:val="BodyText"/>
        <w:spacing w:before="89"/>
        <w:ind w:left="950"/>
      </w:pPr>
      <w:r>
        <w:rPr/>
        <w:t>Мінімальне значення напруги первинної обмотки трансформатора TV3</w:t>
      </w:r>
    </w:p>
    <w:p>
      <w:pPr>
        <w:pStyle w:val="BodyText"/>
        <w:spacing w:before="158"/>
        <w:ind w:left="242"/>
      </w:pPr>
      <w:r>
        <w:rPr>
          <w:i/>
          <w:sz w:val="30"/>
        </w:rPr>
        <w:t>U</w:t>
      </w:r>
      <w:r>
        <w:rPr>
          <w:sz w:val="30"/>
          <w:vertAlign w:val="subscript"/>
        </w:rPr>
        <w:t>1min</w:t>
      </w:r>
      <w:r>
        <w:rPr>
          <w:sz w:val="30"/>
          <w:vertAlign w:val="baseline"/>
        </w:rPr>
        <w:t> </w:t>
      </w:r>
      <w:r>
        <w:rPr>
          <w:vertAlign w:val="baseline"/>
        </w:rPr>
        <w:t>розраховується за формулою:</w:t>
      </w:r>
    </w:p>
    <w:p>
      <w:pPr>
        <w:spacing w:after="0"/>
        <w:sectPr>
          <w:type w:val="continuous"/>
          <w:pgSz w:w="11910" w:h="16840"/>
          <w:pgMar w:top="1040" w:bottom="280" w:left="1460" w:right="600"/>
        </w:sectPr>
      </w:pPr>
    </w:p>
    <w:p>
      <w:pPr>
        <w:tabs>
          <w:tab w:pos="3450" w:val="left" w:leader="none"/>
        </w:tabs>
        <w:spacing w:line="366" w:lineRule="exact" w:before="192"/>
        <w:ind w:left="2773" w:right="0" w:firstLine="0"/>
        <w:jc w:val="left"/>
        <w:rPr>
          <w:rFonts w:ascii="Symbol" w:hAnsi="Symbol"/>
          <w:sz w:val="28"/>
        </w:rPr>
      </w:pPr>
      <w:r>
        <w:rPr>
          <w:i/>
          <w:sz w:val="28"/>
        </w:rPr>
        <w:t>U</w:t>
        <w:tab/>
      </w:r>
      <w:r>
        <w:rPr>
          <w:rFonts w:ascii="Symbol" w:hAnsi="Symbol"/>
          <w:sz w:val="28"/>
        </w:rPr>
        <w:t></w:t>
      </w:r>
      <w:r>
        <w:rPr>
          <w:sz w:val="28"/>
        </w:rPr>
        <w:t> </w:t>
      </w:r>
      <w:r>
        <w:rPr>
          <w:i/>
          <w:spacing w:val="14"/>
          <w:position w:val="18"/>
          <w:sz w:val="28"/>
        </w:rPr>
        <w:t>U</w:t>
      </w:r>
      <w:r>
        <w:rPr>
          <w:i/>
          <w:spacing w:val="14"/>
          <w:position w:val="12"/>
          <w:sz w:val="16"/>
        </w:rPr>
        <w:t>n</w:t>
      </w:r>
      <w:r>
        <w:rPr>
          <w:i/>
          <w:spacing w:val="45"/>
          <w:position w:val="12"/>
          <w:sz w:val="16"/>
        </w:rPr>
        <w:t> </w:t>
      </w:r>
      <w:r>
        <w:rPr>
          <w:rFonts w:ascii="Symbol" w:hAnsi="Symbol"/>
          <w:spacing w:val="-19"/>
          <w:sz w:val="28"/>
        </w:rPr>
        <w:t></w:t>
      </w:r>
    </w:p>
    <w:p>
      <w:pPr>
        <w:pStyle w:val="BodyText"/>
        <w:spacing w:line="20" w:lineRule="exact"/>
        <w:ind w:left="3674"/>
        <w:rPr>
          <w:rFonts w:ascii="Symbol" w:hAnsi="Symbol"/>
          <w:sz w:val="2"/>
        </w:rPr>
      </w:pPr>
      <w:r>
        <w:rPr>
          <w:rFonts w:ascii="Symbol" w:hAnsi="Symbol"/>
          <w:sz w:val="2"/>
        </w:rPr>
        <w:pict>
          <v:group style="width:18.05pt;height:.6pt;mso-position-horizontal-relative:char;mso-position-vertical-relative:line" coordorigin="0,0" coordsize="361,12">
            <v:line style="position:absolute" from="0,6" to="360,6" stroked="true" strokeweight=".575833pt" strokecolor="#000000">
              <v:stroke dashstyle="solid"/>
            </v:line>
          </v:group>
        </w:pict>
      </w:r>
      <w:r>
        <w:rPr>
          <w:rFonts w:ascii="Symbol" w:hAnsi="Symbol"/>
          <w:sz w:val="2"/>
        </w:rPr>
      </w:r>
    </w:p>
    <w:p>
      <w:pPr>
        <w:spacing w:line="103" w:lineRule="auto" w:before="231"/>
        <w:ind w:left="441" w:right="0" w:firstLine="0"/>
        <w:jc w:val="left"/>
        <w:rPr>
          <w:sz w:val="28"/>
        </w:rPr>
      </w:pPr>
      <w:r>
        <w:rPr/>
        <w:br w:type="column"/>
      </w:r>
      <w:r>
        <w:rPr>
          <w:rFonts w:ascii="Symbol" w:hAnsi="Symbol"/>
          <w:position w:val="1"/>
          <w:sz w:val="28"/>
        </w:rPr>
        <w:t></w:t>
      </w:r>
      <w:r>
        <w:rPr>
          <w:i/>
          <w:position w:val="1"/>
          <w:sz w:val="28"/>
        </w:rPr>
        <w:t>U</w:t>
      </w:r>
      <w:r>
        <w:rPr>
          <w:i/>
          <w:position w:val="-5"/>
          <w:sz w:val="16"/>
        </w:rPr>
        <w:t>C </w:t>
      </w:r>
      <w:r>
        <w:rPr>
          <w:position w:val="-5"/>
          <w:sz w:val="16"/>
        </w:rPr>
        <w:t>max </w:t>
      </w:r>
      <w:r>
        <w:rPr>
          <w:rFonts w:ascii="Symbol" w:hAnsi="Symbol"/>
          <w:position w:val="1"/>
          <w:sz w:val="28"/>
        </w:rPr>
        <w:t></w:t>
      </w:r>
      <w:r>
        <w:rPr>
          <w:position w:val="1"/>
          <w:sz w:val="28"/>
        </w:rPr>
        <w:t> (1 </w:t>
      </w:r>
      <w:r>
        <w:rPr>
          <w:rFonts w:ascii="Symbol" w:hAnsi="Symbol"/>
          <w:position w:val="1"/>
          <w:sz w:val="28"/>
        </w:rPr>
        <w:t></w:t>
      </w:r>
      <w:r>
        <w:rPr>
          <w:position w:val="1"/>
          <w:sz w:val="28"/>
        </w:rPr>
        <w:t> 0,2) </w:t>
      </w:r>
      <w:r>
        <w:rPr>
          <w:rFonts w:ascii="Symbol" w:hAnsi="Symbol"/>
          <w:position w:val="-16"/>
          <w:sz w:val="28"/>
        </w:rPr>
        <w:t></w:t>
      </w:r>
      <w:r>
        <w:rPr>
          <w:position w:val="-16"/>
          <w:sz w:val="28"/>
        </w:rPr>
        <w:t> </w:t>
      </w:r>
      <w:r>
        <w:rPr>
          <w:sz w:val="28"/>
        </w:rPr>
        <w:t>249 </w:t>
      </w:r>
      <w:r>
        <w:rPr>
          <w:i/>
          <w:position w:val="-16"/>
          <w:sz w:val="28"/>
        </w:rPr>
        <w:t>B</w:t>
      </w:r>
      <w:r>
        <w:rPr>
          <w:position w:val="-16"/>
          <w:sz w:val="28"/>
        </w:rPr>
        <w:t>,</w:t>
      </w:r>
    </w:p>
    <w:p>
      <w:pPr>
        <w:tabs>
          <w:tab w:pos="2572" w:val="left" w:leader="none"/>
        </w:tabs>
        <w:spacing w:line="20" w:lineRule="exact"/>
        <w:ind w:left="27" w:right="0" w:firstLine="0"/>
        <w:rPr>
          <w:sz w:val="2"/>
        </w:rPr>
      </w:pPr>
      <w:r>
        <w:rPr>
          <w:sz w:val="2"/>
        </w:rPr>
        <w:pict>
          <v:group style="width:111.65pt;height:.6pt;mso-position-horizontal-relative:char;mso-position-vertical-relative:line" coordorigin="0,0" coordsize="2233,12">
            <v:line style="position:absolute" from="0,6" to="2232,6" stroked="true" strokeweight=".575833pt" strokecolor="#000000">
              <v:stroke dashstyle="solid"/>
            </v:line>
          </v:group>
        </w:pict>
      </w:r>
      <w:r>
        <w:rPr>
          <w:sz w:val="2"/>
        </w:rPr>
      </w:r>
      <w:r>
        <w:rPr>
          <w:sz w:val="2"/>
        </w:rPr>
        <w:tab/>
      </w:r>
      <w:r>
        <w:rPr>
          <w:sz w:val="2"/>
        </w:rPr>
        <w:pict>
          <v:group style="width:22.25pt;height:.6pt;mso-position-horizontal-relative:char;mso-position-vertical-relative:line" coordorigin="0,0" coordsize="445,12">
            <v:line style="position:absolute" from="0,6" to="445,6" stroked="true" strokeweight=".575833pt" strokecolor="#000000">
              <v:stroke dashstyle="solid"/>
            </v:line>
          </v:group>
        </w:pict>
      </w:r>
      <w:r>
        <w:rPr>
          <w:sz w:val="2"/>
        </w:rPr>
      </w:r>
    </w:p>
    <w:p>
      <w:pPr>
        <w:pStyle w:val="BodyText"/>
        <w:spacing w:before="6"/>
        <w:rPr>
          <w:sz w:val="35"/>
        </w:rPr>
      </w:pPr>
      <w:r>
        <w:rPr/>
        <w:br w:type="column"/>
      </w:r>
      <w:r>
        <w:rPr>
          <w:sz w:val="35"/>
        </w:rPr>
      </w:r>
    </w:p>
    <w:p>
      <w:pPr>
        <w:pStyle w:val="BodyText"/>
        <w:spacing w:line="150" w:lineRule="exact" w:before="1"/>
        <w:ind w:left="1235"/>
      </w:pPr>
      <w:r>
        <w:rPr/>
        <w:t>(3.19)</w:t>
      </w:r>
    </w:p>
    <w:p>
      <w:pPr>
        <w:spacing w:after="0" w:line="150" w:lineRule="exact"/>
        <w:sectPr>
          <w:pgSz w:w="11910" w:h="16840"/>
          <w:pgMar w:header="712" w:footer="0" w:top="1160" w:bottom="280" w:left="1460" w:right="600"/>
          <w:cols w:num="3" w:equalWidth="0">
            <w:col w:w="4280" w:space="40"/>
            <w:col w:w="3325" w:space="39"/>
            <w:col w:w="2166"/>
          </w:cols>
        </w:sectPr>
      </w:pPr>
    </w:p>
    <w:p>
      <w:pPr>
        <w:tabs>
          <w:tab w:pos="3795" w:val="left" w:leader="none"/>
          <w:tab w:pos="5404" w:val="left" w:leader="none"/>
          <w:tab w:pos="7197" w:val="right" w:leader="none"/>
        </w:tabs>
        <w:spacing w:line="112" w:lineRule="auto" w:before="33"/>
        <w:ind w:left="2990" w:right="0" w:firstLine="0"/>
        <w:jc w:val="left"/>
        <w:rPr>
          <w:sz w:val="28"/>
        </w:rPr>
      </w:pPr>
      <w:r>
        <w:rPr/>
        <w:pict>
          <v:group style="position:absolute;margin-left:291.812317pt;margin-top:-20.012537pt;width:16.650pt;height:16.55pt;mso-position-horizontal-relative:page;mso-position-vertical-relative:paragraph;z-index:252042240" coordorigin="5836,-400" coordsize="333,331">
            <v:line style="position:absolute" from="5842,-196" to="5877,-217" stroked="true" strokeweight=".579188pt" strokecolor="#000000">
              <v:stroke dashstyle="solid"/>
            </v:line>
            <v:line style="position:absolute" from="5877,-211" to="5929,-118" stroked="true" strokeweight="1.144385pt" strokecolor="#000000">
              <v:stroke dashstyle="solid"/>
            </v:line>
            <v:shape style="position:absolute;left:1492;top:14433;width:204;height:246" coordorigin="1492,14433" coordsize="204,246" path="m5935,-118l6003,-394m6003,-394l6169,-394e" filled="false" stroked="true" strokeweight=".582602pt" strokecolor="#000000">
              <v:path arrowok="t"/>
              <v:stroke dashstyle="solid"/>
            </v:shape>
            <v:shape style="position:absolute;left:5836;top:-401;width:333;height:331" type="#_x0000_t202" filled="false" stroked="false">
              <v:textbox inset="0,0,0,0">
                <w:txbxContent>
                  <w:p>
                    <w:pPr>
                      <w:spacing w:line="322" w:lineRule="exact" w:before="9"/>
                      <w:ind w:left="183" w:right="0" w:firstLine="0"/>
                      <w:jc w:val="left"/>
                      <w:rPr>
                        <w:sz w:val="28"/>
                      </w:rPr>
                    </w:pPr>
                    <w:r>
                      <w:rPr>
                        <w:w w:val="101"/>
                        <w:sz w:val="28"/>
                      </w:rPr>
                      <w:t>2</w:t>
                    </w:r>
                  </w:p>
                </w:txbxContent>
              </v:textbox>
              <w10:wrap type="none"/>
            </v:shape>
            <w10:wrap type="none"/>
          </v:group>
        </w:pict>
      </w:r>
      <w:r>
        <w:rPr>
          <w:sz w:val="16"/>
        </w:rPr>
        <w:t>1min</w:t>
        <w:tab/>
      </w:r>
      <w:r>
        <w:rPr>
          <w:position w:val="-14"/>
          <w:sz w:val="28"/>
        </w:rPr>
        <w:t>2</w:t>
        <w:tab/>
        <w:t>2</w:t>
        <w:tab/>
        <w:t>2</w:t>
      </w:r>
    </w:p>
    <w:p>
      <w:pPr>
        <w:pStyle w:val="BodyText"/>
        <w:spacing w:before="745"/>
        <w:ind w:left="950"/>
      </w:pPr>
      <w:r>
        <w:rPr/>
        <w:t>Коефіцієнт трансформації трансформатора TV3 визначається з виразу:</w:t>
      </w:r>
    </w:p>
    <w:p>
      <w:pPr>
        <w:spacing w:after="0"/>
        <w:sectPr>
          <w:type w:val="continuous"/>
          <w:pgSz w:w="11910" w:h="16840"/>
          <w:pgMar w:top="1040" w:bottom="280" w:left="1460" w:right="600"/>
        </w:sectPr>
      </w:pPr>
    </w:p>
    <w:p>
      <w:pPr>
        <w:spacing w:before="878"/>
        <w:ind w:left="0" w:right="0" w:firstLine="0"/>
        <w:jc w:val="right"/>
        <w:rPr>
          <w:i/>
          <w:sz w:val="16"/>
        </w:rPr>
      </w:pPr>
      <w:r>
        <w:rPr>
          <w:i/>
          <w:position w:val="7"/>
          <w:sz w:val="28"/>
        </w:rPr>
        <w:t>K</w:t>
      </w:r>
      <w:r>
        <w:rPr>
          <w:i/>
          <w:sz w:val="16"/>
        </w:rPr>
        <w:t>TP</w:t>
      </w:r>
    </w:p>
    <w:p>
      <w:pPr>
        <w:pStyle w:val="BodyText"/>
        <w:rPr>
          <w:i/>
          <w:sz w:val="32"/>
        </w:rPr>
      </w:pPr>
      <w:r>
        <w:rPr/>
        <w:br w:type="column"/>
      </w:r>
      <w:r>
        <w:rPr>
          <w:i/>
          <w:sz w:val="32"/>
        </w:rPr>
      </w:r>
    </w:p>
    <w:p>
      <w:pPr>
        <w:pStyle w:val="BodyText"/>
        <w:spacing w:before="8"/>
        <w:rPr>
          <w:i/>
          <w:sz w:val="32"/>
        </w:rPr>
      </w:pPr>
    </w:p>
    <w:p>
      <w:pPr>
        <w:spacing w:line="134" w:lineRule="auto" w:before="1"/>
        <w:ind w:left="10" w:right="0" w:firstLine="0"/>
        <w:jc w:val="center"/>
        <w:rPr>
          <w:sz w:val="16"/>
        </w:rPr>
      </w:pPr>
      <w:r>
        <w:rPr>
          <w:i/>
          <w:position w:val="-11"/>
          <w:sz w:val="28"/>
        </w:rPr>
        <w:t>E </w:t>
      </w:r>
      <w:r>
        <w:rPr>
          <w:sz w:val="16"/>
        </w:rPr>
        <w:t>'</w:t>
      </w:r>
    </w:p>
    <w:p>
      <w:pPr>
        <w:tabs>
          <w:tab w:pos="640" w:val="left" w:leader="none"/>
        </w:tabs>
        <w:spacing w:line="214" w:lineRule="exact" w:before="0"/>
        <w:ind w:left="69" w:right="0" w:firstLine="0"/>
        <w:jc w:val="center"/>
        <w:rPr>
          <w:rFonts w:ascii="Symbol" w:hAnsi="Symbol"/>
          <w:sz w:val="28"/>
        </w:rPr>
      </w:pPr>
      <w:r>
        <w:rPr>
          <w:rFonts w:ascii="Symbol" w:hAnsi="Symbol"/>
          <w:position w:val="-10"/>
          <w:sz w:val="28"/>
        </w:rPr>
        <w:t></w:t>
      </w:r>
      <w:r>
        <w:rPr>
          <w:rFonts w:ascii="Symbol" w:hAnsi="Symbol"/>
          <w:sz w:val="28"/>
          <w:u w:val="single"/>
        </w:rPr>
        <w:t></w:t>
      </w:r>
      <w:r>
        <w:rPr>
          <w:sz w:val="16"/>
          <w:u w:val="single"/>
        </w:rPr>
        <w:t>2</w:t>
      </w:r>
      <w:r>
        <w:rPr>
          <w:spacing w:val="25"/>
          <w:sz w:val="16"/>
        </w:rPr>
        <w:t> </w:t>
      </w:r>
      <w:r>
        <w:rPr>
          <w:rFonts w:ascii="Symbol" w:hAnsi="Symbol"/>
          <w:spacing w:val="-19"/>
          <w:position w:val="-10"/>
          <w:sz w:val="28"/>
        </w:rPr>
        <w:t></w:t>
      </w:r>
    </w:p>
    <w:p>
      <w:pPr>
        <w:spacing w:line="315" w:lineRule="exact" w:before="0"/>
        <w:ind w:left="69" w:right="75" w:firstLine="0"/>
        <w:jc w:val="center"/>
        <w:rPr>
          <w:sz w:val="16"/>
        </w:rPr>
      </w:pPr>
      <w:r>
        <w:rPr>
          <w:i/>
          <w:position w:val="7"/>
          <w:sz w:val="28"/>
        </w:rPr>
        <w:t>U</w:t>
      </w:r>
      <w:r>
        <w:rPr>
          <w:sz w:val="16"/>
        </w:rPr>
        <w:t>1min</w:t>
      </w:r>
    </w:p>
    <w:p>
      <w:pPr>
        <w:pStyle w:val="BodyText"/>
        <w:rPr>
          <w:sz w:val="30"/>
        </w:rPr>
      </w:pPr>
      <w:r>
        <w:rPr/>
        <w:br w:type="column"/>
      </w:r>
      <w:r>
        <w:rPr>
          <w:sz w:val="30"/>
        </w:rPr>
      </w:r>
    </w:p>
    <w:p>
      <w:pPr>
        <w:pStyle w:val="BodyText"/>
        <w:spacing w:before="1"/>
        <w:rPr>
          <w:sz w:val="31"/>
        </w:rPr>
      </w:pPr>
    </w:p>
    <w:p>
      <w:pPr>
        <w:pStyle w:val="BodyText"/>
        <w:ind w:left="43"/>
      </w:pPr>
      <w:r>
        <w:rPr>
          <w:spacing w:val="-1"/>
        </w:rPr>
        <w:t>517,4</w:t>
      </w:r>
    </w:p>
    <w:p>
      <w:pPr>
        <w:pStyle w:val="BodyText"/>
        <w:spacing w:before="5"/>
        <w:rPr>
          <w:sz w:val="3"/>
        </w:rPr>
      </w:pPr>
    </w:p>
    <w:p>
      <w:pPr>
        <w:pStyle w:val="BodyText"/>
        <w:spacing w:line="20" w:lineRule="exact"/>
        <w:ind w:left="27" w:right="-72"/>
        <w:rPr>
          <w:sz w:val="2"/>
        </w:rPr>
      </w:pPr>
      <w:r>
        <w:rPr>
          <w:sz w:val="2"/>
        </w:rPr>
        <w:pict>
          <v:group style="width:32.25pt;height:.6pt;mso-position-horizontal-relative:char;mso-position-vertical-relative:line" coordorigin="0,0" coordsize="645,12">
            <v:line style="position:absolute" from="0,6" to="645,6" stroked="true" strokeweight=".579331pt" strokecolor="#000000">
              <v:stroke dashstyle="solid"/>
            </v:line>
          </v:group>
        </w:pict>
      </w:r>
      <w:r>
        <w:rPr>
          <w:sz w:val="2"/>
        </w:rPr>
      </w:r>
    </w:p>
    <w:p>
      <w:pPr>
        <w:pStyle w:val="BodyText"/>
        <w:spacing w:before="12"/>
        <w:ind w:left="41"/>
      </w:pPr>
      <w:r>
        <w:rPr>
          <w:spacing w:val="-4"/>
        </w:rPr>
        <w:t>124,5</w:t>
      </w:r>
    </w:p>
    <w:p>
      <w:pPr>
        <w:pStyle w:val="BodyText"/>
        <w:rPr>
          <w:sz w:val="34"/>
        </w:rPr>
      </w:pPr>
      <w:r>
        <w:rPr/>
        <w:br w:type="column"/>
      </w:r>
      <w:r>
        <w:rPr>
          <w:sz w:val="34"/>
        </w:rPr>
      </w:r>
    </w:p>
    <w:p>
      <w:pPr>
        <w:pStyle w:val="BodyText"/>
        <w:spacing w:before="7"/>
        <w:rPr>
          <w:sz w:val="40"/>
        </w:rPr>
      </w:pPr>
    </w:p>
    <w:p>
      <w:pPr>
        <w:pStyle w:val="BodyText"/>
        <w:ind w:left="48"/>
      </w:pPr>
      <w:r>
        <w:rPr>
          <w:rFonts w:ascii="Symbol" w:hAnsi="Symbol"/>
        </w:rPr>
        <w:t></w:t>
      </w:r>
      <w:r>
        <w:rPr/>
        <w:t> </w:t>
      </w:r>
      <w:r>
        <w:rPr>
          <w:spacing w:val="-8"/>
        </w:rPr>
        <w:t>4,2</w:t>
      </w:r>
    </w:p>
    <w:p>
      <w:pPr>
        <w:pStyle w:val="BodyText"/>
        <w:rPr>
          <w:sz w:val="30"/>
        </w:rPr>
      </w:pPr>
      <w:r>
        <w:rPr/>
        <w:br w:type="column"/>
      </w:r>
      <w:r>
        <w:rPr>
          <w:sz w:val="30"/>
        </w:rPr>
      </w:r>
    </w:p>
    <w:p>
      <w:pPr>
        <w:pStyle w:val="BodyText"/>
        <w:rPr>
          <w:sz w:val="30"/>
        </w:rPr>
      </w:pPr>
    </w:p>
    <w:p>
      <w:pPr>
        <w:pStyle w:val="BodyText"/>
        <w:spacing w:before="237"/>
        <w:ind w:right="243"/>
        <w:jc w:val="right"/>
      </w:pPr>
      <w:r>
        <w:rPr/>
        <w:t>(3.20)</w:t>
      </w:r>
    </w:p>
    <w:p>
      <w:pPr>
        <w:spacing w:after="0"/>
        <w:jc w:val="right"/>
        <w:sectPr>
          <w:type w:val="continuous"/>
          <w:pgSz w:w="11910" w:h="16840"/>
          <w:pgMar w:top="1040" w:bottom="280" w:left="1460" w:right="600"/>
          <w:cols w:num="5" w:equalWidth="0">
            <w:col w:w="3692" w:space="40"/>
            <w:col w:w="1141" w:space="39"/>
            <w:col w:w="672" w:space="39"/>
            <w:col w:w="621" w:space="40"/>
            <w:col w:w="3566"/>
          </w:cols>
        </w:sectPr>
      </w:pPr>
    </w:p>
    <w:p>
      <w:pPr>
        <w:pStyle w:val="BodyText"/>
        <w:rPr>
          <w:sz w:val="20"/>
        </w:rPr>
      </w:pPr>
    </w:p>
    <w:p>
      <w:pPr>
        <w:pStyle w:val="BodyText"/>
        <w:rPr>
          <w:sz w:val="20"/>
        </w:rPr>
      </w:pPr>
    </w:p>
    <w:p>
      <w:pPr>
        <w:pStyle w:val="BodyText"/>
        <w:spacing w:line="360" w:lineRule="auto" w:before="204"/>
        <w:ind w:left="242" w:right="255" w:firstLine="707"/>
      </w:pPr>
      <w:r>
        <w:rPr/>
        <w:t>Струм первинної обмотки трансформатора TV3 визначається за фор- мулою:</w:t>
      </w:r>
    </w:p>
    <w:p>
      <w:pPr>
        <w:pStyle w:val="BodyText"/>
        <w:rPr>
          <w:sz w:val="20"/>
        </w:rPr>
      </w:pPr>
    </w:p>
    <w:p>
      <w:pPr>
        <w:pStyle w:val="BodyText"/>
        <w:spacing w:before="2"/>
        <w:rPr>
          <w:sz w:val="16"/>
        </w:rPr>
      </w:pPr>
    </w:p>
    <w:p>
      <w:pPr>
        <w:spacing w:after="0"/>
        <w:rPr>
          <w:sz w:val="16"/>
        </w:rPr>
        <w:sectPr>
          <w:type w:val="continuous"/>
          <w:pgSz w:w="11910" w:h="16840"/>
          <w:pgMar w:top="1040" w:bottom="280" w:left="1460" w:right="600"/>
        </w:sectPr>
      </w:pPr>
    </w:p>
    <w:p>
      <w:pPr>
        <w:tabs>
          <w:tab w:pos="308" w:val="left" w:leader="none"/>
        </w:tabs>
        <w:spacing w:before="100"/>
        <w:ind w:left="0" w:right="0" w:firstLine="0"/>
        <w:jc w:val="right"/>
        <w:rPr>
          <w:sz w:val="17"/>
        </w:rPr>
      </w:pPr>
      <w:r>
        <w:rPr/>
        <w:pict>
          <v:shape style="position:absolute;margin-left:273.093781pt;margin-top:16.027983pt;width:4.7pt;height:9.75pt;mso-position-horizontal-relative:page;mso-position-vertical-relative:paragraph;z-index:-257583104" type="#_x0000_t202" filled="false" stroked="false">
            <v:textbox inset="0,0,0,0">
              <w:txbxContent>
                <w:p>
                  <w:pPr>
                    <w:spacing w:line="193" w:lineRule="exact" w:before="0"/>
                    <w:ind w:left="0" w:right="0" w:firstLine="0"/>
                    <w:jc w:val="left"/>
                    <w:rPr>
                      <w:sz w:val="17"/>
                    </w:rPr>
                  </w:pPr>
                  <w:r>
                    <w:rPr>
                      <w:w w:val="109"/>
                      <w:sz w:val="17"/>
                    </w:rPr>
                    <w:t>2</w:t>
                  </w:r>
                </w:p>
              </w:txbxContent>
            </v:textbox>
            <w10:wrap type="none"/>
          </v:shape>
        </w:pict>
      </w:r>
      <w:r>
        <w:rPr/>
        <w:pict>
          <v:shape style="position:absolute;margin-left:243.817169pt;margin-top:16.027983pt;width:4.7pt;height:9.75pt;mso-position-horizontal-relative:page;mso-position-vertical-relative:paragraph;z-index:-257582080" type="#_x0000_t202" filled="false" stroked="false">
            <v:textbox inset="0,0,0,0">
              <w:txbxContent>
                <w:p>
                  <w:pPr>
                    <w:spacing w:line="193" w:lineRule="exact" w:before="0"/>
                    <w:ind w:left="0" w:right="0" w:firstLine="0"/>
                    <w:jc w:val="left"/>
                    <w:rPr>
                      <w:sz w:val="17"/>
                    </w:rPr>
                  </w:pPr>
                  <w:r>
                    <w:rPr>
                      <w:w w:val="109"/>
                      <w:sz w:val="17"/>
                    </w:rPr>
                    <w:t>1</w:t>
                  </w:r>
                </w:p>
              </w:txbxContent>
            </v:textbox>
            <w10:wrap type="none"/>
          </v:shape>
        </w:pict>
      </w:r>
      <w:r>
        <w:rPr>
          <w:i/>
          <w:w w:val="105"/>
          <w:sz w:val="30"/>
        </w:rPr>
        <w:t>I</w:t>
        <w:tab/>
      </w:r>
      <w:r>
        <w:rPr>
          <w:rFonts w:ascii="Symbol" w:hAnsi="Symbol"/>
          <w:w w:val="105"/>
          <w:sz w:val="30"/>
        </w:rPr>
        <w:t></w:t>
      </w:r>
      <w:r>
        <w:rPr>
          <w:w w:val="105"/>
          <w:sz w:val="30"/>
        </w:rPr>
        <w:t> </w:t>
      </w:r>
      <w:r>
        <w:rPr>
          <w:i/>
          <w:w w:val="105"/>
          <w:sz w:val="30"/>
        </w:rPr>
        <w:t>I</w:t>
      </w:r>
      <w:r>
        <w:rPr>
          <w:i/>
          <w:spacing w:val="-23"/>
          <w:w w:val="105"/>
          <w:sz w:val="30"/>
        </w:rPr>
        <w:t> </w:t>
      </w:r>
      <w:r>
        <w:rPr>
          <w:w w:val="105"/>
          <w:position w:val="13"/>
          <w:sz w:val="17"/>
        </w:rPr>
        <w:t>'</w:t>
      </w:r>
    </w:p>
    <w:p>
      <w:pPr>
        <w:pStyle w:val="ListParagraph"/>
        <w:numPr>
          <w:ilvl w:val="0"/>
          <w:numId w:val="5"/>
        </w:numPr>
        <w:tabs>
          <w:tab w:pos="212" w:val="left" w:leader="none"/>
        </w:tabs>
        <w:spacing w:line="240" w:lineRule="auto" w:before="100" w:after="0"/>
        <w:ind w:left="211" w:right="0" w:hanging="134"/>
        <w:jc w:val="left"/>
        <w:rPr>
          <w:rFonts w:ascii="Symbol" w:hAnsi="Symbol"/>
          <w:i/>
          <w:sz w:val="30"/>
        </w:rPr>
      </w:pPr>
      <w:r>
        <w:rPr>
          <w:i/>
          <w:spacing w:val="3"/>
          <w:w w:val="106"/>
          <w:sz w:val="30"/>
        </w:rPr>
        <w:br w:type="column"/>
      </w:r>
      <w:r>
        <w:rPr>
          <w:i/>
          <w:spacing w:val="-5"/>
          <w:w w:val="110"/>
          <w:sz w:val="30"/>
        </w:rPr>
        <w:t>K</w:t>
      </w:r>
      <w:r>
        <w:rPr>
          <w:i/>
          <w:spacing w:val="-5"/>
          <w:w w:val="110"/>
          <w:position w:val="-7"/>
          <w:sz w:val="17"/>
        </w:rPr>
        <w:t>TP</w:t>
      </w:r>
    </w:p>
    <w:p>
      <w:pPr>
        <w:pStyle w:val="Heading3"/>
        <w:spacing w:before="100"/>
        <w:ind w:left="81"/>
      </w:pPr>
      <w:r>
        <w:rPr/>
        <w:br w:type="column"/>
      </w:r>
      <w:r>
        <w:rPr>
          <w:rFonts w:ascii="Symbol" w:hAnsi="Symbol"/>
          <w:w w:val="105"/>
        </w:rPr>
        <w:t></w:t>
      </w:r>
      <w:r>
        <w:rPr>
          <w:spacing w:val="-5"/>
          <w:w w:val="105"/>
        </w:rPr>
        <w:t> </w:t>
      </w:r>
      <w:r>
        <w:rPr>
          <w:spacing w:val="-6"/>
          <w:w w:val="105"/>
        </w:rPr>
        <w:t>0,07</w:t>
      </w:r>
      <w:r>
        <w:rPr>
          <w:spacing w:val="-35"/>
          <w:w w:val="105"/>
        </w:rPr>
        <w:t> </w:t>
      </w:r>
      <w:r>
        <w:rPr>
          <w:rFonts w:ascii="Symbol" w:hAnsi="Symbol"/>
          <w:w w:val="105"/>
        </w:rPr>
        <w:t></w:t>
      </w:r>
      <w:r>
        <w:rPr>
          <w:spacing w:val="-31"/>
          <w:w w:val="105"/>
        </w:rPr>
        <w:t> </w:t>
      </w:r>
      <w:r>
        <w:rPr>
          <w:spacing w:val="-5"/>
          <w:w w:val="105"/>
        </w:rPr>
        <w:t>4,2</w:t>
      </w:r>
      <w:r>
        <w:rPr>
          <w:spacing w:val="-2"/>
          <w:w w:val="105"/>
        </w:rPr>
        <w:t> </w:t>
      </w:r>
      <w:r>
        <w:rPr>
          <w:rFonts w:ascii="Symbol" w:hAnsi="Symbol"/>
          <w:w w:val="105"/>
        </w:rPr>
        <w:t></w:t>
      </w:r>
      <w:r>
        <w:rPr>
          <w:spacing w:val="-5"/>
          <w:w w:val="105"/>
        </w:rPr>
        <w:t> </w:t>
      </w:r>
      <w:r>
        <w:rPr>
          <w:spacing w:val="-11"/>
          <w:w w:val="105"/>
        </w:rPr>
        <w:t>0,3</w:t>
      </w:r>
      <w:r>
        <w:rPr>
          <w:i/>
          <w:spacing w:val="-11"/>
          <w:w w:val="105"/>
        </w:rPr>
        <w:t>A</w:t>
      </w:r>
      <w:r>
        <w:rPr>
          <w:spacing w:val="-11"/>
          <w:w w:val="105"/>
        </w:rPr>
        <w:t>.</w:t>
      </w:r>
    </w:p>
    <w:p>
      <w:pPr>
        <w:pStyle w:val="BodyText"/>
        <w:spacing w:before="164"/>
        <w:ind w:left="1736"/>
      </w:pPr>
      <w:r>
        <w:rPr/>
        <w:br w:type="column"/>
      </w:r>
      <w:r>
        <w:rPr/>
        <w:t>(3.21)</w:t>
      </w:r>
    </w:p>
    <w:p>
      <w:pPr>
        <w:spacing w:after="0"/>
        <w:sectPr>
          <w:type w:val="continuous"/>
          <w:pgSz w:w="11910" w:h="16840"/>
          <w:pgMar w:top="1040" w:bottom="280" w:left="1460" w:right="600"/>
          <w:cols w:num="4" w:equalWidth="0">
            <w:col w:w="4059" w:space="40"/>
            <w:col w:w="648" w:space="39"/>
            <w:col w:w="2361" w:space="39"/>
            <w:col w:w="2664"/>
          </w:cols>
        </w:sectPr>
      </w:pPr>
    </w:p>
    <w:p>
      <w:pPr>
        <w:pStyle w:val="BodyText"/>
        <w:rPr>
          <w:sz w:val="20"/>
        </w:rPr>
      </w:pPr>
    </w:p>
    <w:p>
      <w:pPr>
        <w:pStyle w:val="BodyText"/>
        <w:spacing w:before="3"/>
      </w:pPr>
    </w:p>
    <w:p>
      <w:pPr>
        <w:pStyle w:val="BodyText"/>
        <w:spacing w:line="362" w:lineRule="auto" w:before="89"/>
        <w:ind w:left="242" w:right="255" w:firstLine="707"/>
      </w:pPr>
      <w:r>
        <w:rPr/>
        <w:t>Максимальна напруга первинної обмотки трансформатора TV3 розра- ховується за формулою:</w:t>
      </w:r>
    </w:p>
    <w:p>
      <w:pPr>
        <w:pStyle w:val="BodyText"/>
        <w:rPr>
          <w:sz w:val="20"/>
        </w:rPr>
      </w:pPr>
    </w:p>
    <w:p>
      <w:pPr>
        <w:pStyle w:val="BodyText"/>
        <w:spacing w:before="8"/>
        <w:rPr>
          <w:sz w:val="17"/>
        </w:rPr>
      </w:pPr>
    </w:p>
    <w:p>
      <w:pPr>
        <w:spacing w:after="0"/>
        <w:rPr>
          <w:sz w:val="17"/>
        </w:rPr>
        <w:sectPr>
          <w:type w:val="continuous"/>
          <w:pgSz w:w="11910" w:h="16840"/>
          <w:pgMar w:top="1040" w:bottom="280" w:left="1460" w:right="600"/>
        </w:sectPr>
      </w:pPr>
    </w:p>
    <w:p>
      <w:pPr>
        <w:pStyle w:val="BodyText"/>
        <w:tabs>
          <w:tab w:pos="2520" w:val="left" w:leader="none"/>
          <w:tab w:pos="3134" w:val="left" w:leader="none"/>
        </w:tabs>
        <w:spacing w:line="100" w:lineRule="auto" w:before="166"/>
        <w:ind w:left="1844"/>
      </w:pPr>
      <w:r>
        <w:rPr/>
        <w:pict>
          <v:group style="position:absolute;margin-left:211.028992pt;margin-top:5.412619pt;width:16.55pt;height:16.55pt;mso-position-horizontal-relative:page;mso-position-vertical-relative:paragraph;z-index:-257585152" coordorigin="4221,108" coordsize="331,331">
            <v:line style="position:absolute" from="4226,313" to="4262,292" stroked="true" strokeweight=".578728pt" strokecolor="#000000">
              <v:stroke dashstyle="solid"/>
            </v:line>
            <v:line style="position:absolute" from="4262,298" to="4313,391" stroked="true" strokeweight="1.14168pt" strokecolor="#000000">
              <v:stroke dashstyle="solid"/>
            </v:line>
            <v:shape style="position:absolute;left:897;top:7068;width:204;height:246" coordorigin="897,7069" coordsize="204,246" path="m4318,391l4386,114m4386,114l4551,114e" filled="false" stroked="true" strokeweight=".581655pt" strokecolor="#000000">
              <v:path arrowok="t"/>
              <v:stroke dashstyle="solid"/>
            </v:shape>
            <v:shape style="position:absolute;left:4220;top:108;width:331;height:331" type="#_x0000_t202" filled="false" stroked="false">
              <v:textbox inset="0,0,0,0">
                <w:txbxContent>
                  <w:p>
                    <w:pPr>
                      <w:spacing w:line="322" w:lineRule="exact" w:before="9"/>
                      <w:ind w:left="182" w:right="0" w:firstLine="0"/>
                      <w:jc w:val="left"/>
                      <w:rPr>
                        <w:sz w:val="28"/>
                      </w:rPr>
                    </w:pPr>
                    <w:r>
                      <w:rPr>
                        <w:w w:val="101"/>
                        <w:sz w:val="28"/>
                      </w:rPr>
                      <w:t>2</w:t>
                    </w:r>
                  </w:p>
                </w:txbxContent>
              </v:textbox>
              <w10:wrap type="none"/>
            </v:shape>
            <w10:wrap type="none"/>
          </v:group>
        </w:pict>
      </w:r>
      <w:r>
        <w:rPr/>
        <w:pict>
          <v:group style="position:absolute;margin-left:333.563965pt;margin-top:5.658773pt;width:16.6pt;height:14.7pt;mso-position-horizontal-relative:page;mso-position-vertical-relative:paragraph;z-index:-257584128" coordorigin="6671,113" coordsize="332,294">
            <v:line style="position:absolute" from="6677,318" to="6712,297" stroked="true" strokeweight=".578753pt" strokecolor="#000000">
              <v:stroke dashstyle="solid"/>
            </v:line>
            <v:line style="position:absolute" from="6712,303" to="6764,395" stroked="true" strokeweight="1.141520pt" strokecolor="#000000">
              <v:stroke dashstyle="solid"/>
            </v:line>
            <v:shape style="position:absolute;left:3034;top:7073;width:204;height:246" coordorigin="3035,7073" coordsize="204,246" path="m6769,395l6837,119m6837,119l7003,119e" filled="false" stroked="true" strokeweight=".581655pt" strokecolor="#000000">
              <v:path arrowok="t"/>
              <v:stroke dashstyle="solid"/>
            </v:shape>
            <w10:wrap type="none"/>
          </v:group>
        </w:pict>
      </w:r>
      <w:r>
        <w:rPr>
          <w:i/>
          <w:position w:val="-16"/>
        </w:rPr>
        <w:t>U</w:t>
        <w:tab/>
      </w:r>
      <w:r>
        <w:rPr>
          <w:rFonts w:ascii="Symbol" w:hAnsi="Symbol"/>
          <w:position w:val="-16"/>
        </w:rPr>
        <w:t></w:t>
      </w:r>
      <w:r>
        <w:rPr>
          <w:position w:val="-16"/>
        </w:rPr>
        <w:tab/>
      </w:r>
      <w:r>
        <w:rPr>
          <w:rFonts w:ascii="Symbol" w:hAnsi="Symbol"/>
          <w:spacing w:val="8"/>
        </w:rPr>
        <w:t></w:t>
      </w:r>
      <w:r>
        <w:rPr>
          <w:i/>
          <w:spacing w:val="8"/>
        </w:rPr>
        <w:t>U</w:t>
      </w:r>
      <w:r>
        <w:rPr>
          <w:i/>
          <w:spacing w:val="8"/>
          <w:position w:val="-5"/>
          <w:sz w:val="16"/>
        </w:rPr>
        <w:t>C </w:t>
      </w:r>
      <w:r>
        <w:rPr>
          <w:spacing w:val="-7"/>
          <w:position w:val="-5"/>
          <w:sz w:val="16"/>
        </w:rPr>
        <w:t>max</w:t>
      </w:r>
      <w:r>
        <w:rPr>
          <w:spacing w:val="26"/>
          <w:position w:val="-5"/>
          <w:sz w:val="16"/>
        </w:rPr>
        <w:t> </w:t>
      </w:r>
      <w:r>
        <w:rPr>
          <w:rFonts w:ascii="Symbol" w:hAnsi="Symbol"/>
        </w:rPr>
        <w:t></w:t>
      </w:r>
      <w:r>
        <w:rPr/>
        <w:t> </w:t>
      </w:r>
      <w:r>
        <w:rPr>
          <w:spacing w:val="-3"/>
        </w:rPr>
        <w:t>(1</w:t>
      </w:r>
      <w:r>
        <w:rPr>
          <w:rFonts w:ascii="Symbol" w:hAnsi="Symbol"/>
          <w:spacing w:val="-3"/>
        </w:rPr>
        <w:t></w:t>
      </w:r>
      <w:r>
        <w:rPr>
          <w:spacing w:val="-3"/>
        </w:rPr>
        <w:t> 0,2) </w:t>
      </w:r>
      <w:r>
        <w:rPr>
          <w:rFonts w:ascii="Symbol" w:hAnsi="Symbol"/>
          <w:position w:val="-16"/>
        </w:rPr>
        <w:t></w:t>
      </w:r>
      <w:r>
        <w:rPr>
          <w:spacing w:val="21"/>
          <w:u w:val="single"/>
        </w:rPr>
        <w:t> </w:t>
      </w:r>
      <w:r>
        <w:rPr>
          <w:u w:val="single"/>
        </w:rPr>
        <w:t>2 </w:t>
      </w:r>
      <w:r>
        <w:rPr>
          <w:rFonts w:ascii="Symbol" w:hAnsi="Symbol"/>
          <w:u w:val="single"/>
        </w:rPr>
        <w:t></w:t>
      </w:r>
      <w:r>
        <w:rPr>
          <w:u w:val="single"/>
        </w:rPr>
        <w:t> </w:t>
      </w:r>
      <w:r>
        <w:rPr>
          <w:spacing w:val="4"/>
          <w:u w:val="single"/>
        </w:rPr>
        <w:t>220</w:t>
      </w:r>
      <w:r>
        <w:rPr>
          <w:rFonts w:ascii="Symbol" w:hAnsi="Symbol"/>
          <w:spacing w:val="4"/>
          <w:u w:val="single"/>
        </w:rPr>
        <w:t></w:t>
      </w:r>
      <w:r>
        <w:rPr>
          <w:spacing w:val="4"/>
        </w:rPr>
        <w:t> </w:t>
      </w:r>
      <w:r>
        <w:rPr>
          <w:spacing w:val="-3"/>
          <w:u w:val="single"/>
        </w:rPr>
        <w:t>(1</w:t>
      </w:r>
      <w:r>
        <w:rPr>
          <w:rFonts w:ascii="Symbol" w:hAnsi="Symbol"/>
          <w:spacing w:val="-3"/>
          <w:u w:val="single"/>
        </w:rPr>
        <w:t></w:t>
      </w:r>
      <w:r>
        <w:rPr>
          <w:spacing w:val="-3"/>
          <w:u w:val="single"/>
        </w:rPr>
        <w:t> 0,2)</w:t>
      </w:r>
      <w:r>
        <w:rPr>
          <w:spacing w:val="-3"/>
        </w:rPr>
        <w:t> </w:t>
      </w:r>
      <w:r>
        <w:rPr>
          <w:rFonts w:ascii="Symbol" w:hAnsi="Symbol"/>
          <w:position w:val="-16"/>
        </w:rPr>
        <w:t></w:t>
      </w:r>
      <w:r>
        <w:rPr>
          <w:position w:val="-16"/>
        </w:rPr>
        <w:t> </w:t>
      </w:r>
      <w:r>
        <w:rPr>
          <w:spacing w:val="-4"/>
          <w:position w:val="-16"/>
        </w:rPr>
        <w:t>186,8</w:t>
      </w:r>
      <w:r>
        <w:rPr>
          <w:i/>
          <w:spacing w:val="-4"/>
          <w:position w:val="-16"/>
        </w:rPr>
        <w:t>B</w:t>
      </w:r>
      <w:r>
        <w:rPr>
          <w:spacing w:val="-4"/>
          <w:position w:val="-16"/>
        </w:rPr>
        <w:t>,</w:t>
      </w:r>
    </w:p>
    <w:p>
      <w:pPr>
        <w:pStyle w:val="BodyText"/>
        <w:spacing w:line="20" w:lineRule="exact"/>
        <w:ind w:left="2731"/>
        <w:rPr>
          <w:sz w:val="2"/>
        </w:rPr>
      </w:pPr>
      <w:r>
        <w:rPr>
          <w:sz w:val="2"/>
        </w:rPr>
        <w:pict>
          <v:group style="width:108.15pt;height:.6pt;mso-position-horizontal-relative:char;mso-position-vertical-relative:line" coordorigin="0,0" coordsize="2163,12">
            <v:line style="position:absolute" from="0,6" to="2162,6" stroked="true" strokeweight=".575833pt" strokecolor="#000000">
              <v:stroke dashstyle="solid"/>
            </v:line>
          </v:group>
        </w:pict>
      </w:r>
      <w:r>
        <w:rPr>
          <w:sz w:val="2"/>
        </w:rPr>
      </w:r>
    </w:p>
    <w:p>
      <w:pPr>
        <w:pStyle w:val="BodyText"/>
        <w:spacing w:before="1"/>
        <w:rPr>
          <w:sz w:val="29"/>
        </w:rPr>
      </w:pPr>
      <w:r>
        <w:rPr/>
        <w:br w:type="column"/>
      </w:r>
      <w:r>
        <w:rPr>
          <w:sz w:val="29"/>
        </w:rPr>
      </w:r>
    </w:p>
    <w:p>
      <w:pPr>
        <w:pStyle w:val="BodyText"/>
        <w:spacing w:line="148" w:lineRule="exact"/>
        <w:ind w:left="655"/>
      </w:pPr>
      <w:r>
        <w:rPr/>
        <w:t>(3.22)</w:t>
      </w:r>
    </w:p>
    <w:p>
      <w:pPr>
        <w:spacing w:after="0" w:line="148" w:lineRule="exact"/>
        <w:sectPr>
          <w:type w:val="continuous"/>
          <w:pgSz w:w="11910" w:h="16840"/>
          <w:pgMar w:top="1040" w:bottom="280" w:left="1460" w:right="600"/>
          <w:cols w:num="2" w:equalWidth="0">
            <w:col w:w="8227" w:space="40"/>
            <w:col w:w="1583"/>
          </w:cols>
        </w:sectPr>
      </w:pPr>
    </w:p>
    <w:p>
      <w:pPr>
        <w:tabs>
          <w:tab w:pos="3753" w:val="left" w:leader="none"/>
          <w:tab w:pos="6227" w:val="right" w:leader="none"/>
        </w:tabs>
        <w:spacing w:line="112" w:lineRule="auto" w:before="33"/>
        <w:ind w:left="2055" w:right="0" w:firstLine="0"/>
        <w:jc w:val="left"/>
        <w:rPr>
          <w:sz w:val="28"/>
        </w:rPr>
      </w:pPr>
      <w:r>
        <w:rPr>
          <w:spacing w:val="-4"/>
          <w:sz w:val="16"/>
        </w:rPr>
        <w:t>1max</w:t>
        <w:tab/>
      </w:r>
      <w:r>
        <w:rPr>
          <w:position w:val="-14"/>
          <w:sz w:val="28"/>
        </w:rPr>
        <w:t>2</w:t>
        <w:tab/>
        <w:t>2</w:t>
      </w:r>
    </w:p>
    <w:p>
      <w:pPr>
        <w:pStyle w:val="BodyText"/>
        <w:spacing w:line="696" w:lineRule="auto" w:before="715"/>
        <w:ind w:left="950" w:right="599"/>
      </w:pPr>
      <w:r>
        <w:rPr/>
        <w:pict>
          <v:shape style="position:absolute;margin-left:79.463997pt;margin-top:106.900284pt;width:459.8pt;height:177.55pt;mso-position-horizontal-relative:page;mso-position-vertical-relative:paragraph;z-index:252048384" type="#_x0000_t202"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353"/>
                    <w:gridCol w:w="1702"/>
                    <w:gridCol w:w="2127"/>
                  </w:tblGrid>
                  <w:tr>
                    <w:trPr>
                      <w:trHeight w:val="398" w:hRule="atLeast"/>
                    </w:trPr>
                    <w:tc>
                      <w:tcPr>
                        <w:tcW w:w="5353" w:type="dxa"/>
                      </w:tcPr>
                      <w:p>
                        <w:pPr>
                          <w:pStyle w:val="TableParagraph"/>
                          <w:spacing w:before="31"/>
                          <w:ind w:left="2077" w:right="2070"/>
                          <w:rPr>
                            <w:sz w:val="28"/>
                          </w:rPr>
                        </w:pPr>
                        <w:r>
                          <w:rPr>
                            <w:sz w:val="28"/>
                          </w:rPr>
                          <w:t>Параметр</w:t>
                        </w:r>
                      </w:p>
                    </w:tc>
                    <w:tc>
                      <w:tcPr>
                        <w:tcW w:w="1702" w:type="dxa"/>
                      </w:tcPr>
                      <w:p>
                        <w:pPr>
                          <w:pStyle w:val="TableParagraph"/>
                          <w:spacing w:before="31"/>
                          <w:ind w:left="117" w:right="110"/>
                          <w:rPr>
                            <w:sz w:val="28"/>
                          </w:rPr>
                        </w:pPr>
                        <w:r>
                          <w:rPr>
                            <w:sz w:val="28"/>
                          </w:rPr>
                          <w:t>Позначення</w:t>
                        </w:r>
                      </w:p>
                    </w:tc>
                    <w:tc>
                      <w:tcPr>
                        <w:tcW w:w="2127" w:type="dxa"/>
                      </w:tcPr>
                      <w:p>
                        <w:pPr>
                          <w:pStyle w:val="TableParagraph"/>
                          <w:spacing w:before="31"/>
                          <w:ind w:left="429" w:right="419"/>
                          <w:rPr>
                            <w:sz w:val="28"/>
                          </w:rPr>
                        </w:pPr>
                        <w:r>
                          <w:rPr>
                            <w:sz w:val="28"/>
                          </w:rPr>
                          <w:t>Значення</w:t>
                        </w:r>
                      </w:p>
                    </w:tc>
                  </w:tr>
                  <w:tr>
                    <w:trPr>
                      <w:trHeight w:val="395" w:hRule="atLeast"/>
                    </w:trPr>
                    <w:tc>
                      <w:tcPr>
                        <w:tcW w:w="5353" w:type="dxa"/>
                      </w:tcPr>
                      <w:p>
                        <w:pPr>
                          <w:pStyle w:val="TableParagraph"/>
                          <w:spacing w:before="28"/>
                          <w:jc w:val="left"/>
                          <w:rPr>
                            <w:sz w:val="28"/>
                          </w:rPr>
                        </w:pPr>
                        <w:r>
                          <w:rPr>
                            <w:sz w:val="28"/>
                          </w:rPr>
                          <w:t>Типова потужність трансформатора, В·А</w:t>
                        </w:r>
                      </w:p>
                    </w:tc>
                    <w:tc>
                      <w:tcPr>
                        <w:tcW w:w="1702" w:type="dxa"/>
                      </w:tcPr>
                      <w:p>
                        <w:pPr>
                          <w:pStyle w:val="TableParagraph"/>
                          <w:spacing w:line="357" w:lineRule="exact" w:before="18"/>
                          <w:ind w:left="116" w:right="112"/>
                          <w:rPr>
                            <w:sz w:val="19"/>
                          </w:rPr>
                        </w:pPr>
                        <w:r>
                          <w:rPr>
                            <w:i/>
                            <w:position w:val="4"/>
                            <w:sz w:val="30"/>
                          </w:rPr>
                          <w:t>Р</w:t>
                        </w:r>
                        <w:r>
                          <w:rPr>
                            <w:sz w:val="19"/>
                          </w:rPr>
                          <w:t>тип</w:t>
                        </w:r>
                      </w:p>
                    </w:tc>
                    <w:tc>
                      <w:tcPr>
                        <w:tcW w:w="2127" w:type="dxa"/>
                      </w:tcPr>
                      <w:p>
                        <w:pPr>
                          <w:pStyle w:val="TableParagraph"/>
                          <w:spacing w:before="28"/>
                          <w:ind w:left="429" w:right="420"/>
                          <w:rPr>
                            <w:sz w:val="28"/>
                          </w:rPr>
                        </w:pPr>
                        <w:r>
                          <w:rPr>
                            <w:sz w:val="28"/>
                          </w:rPr>
                          <w:t>55</w:t>
                        </w:r>
                      </w:p>
                    </w:tc>
                  </w:tr>
                  <w:tr>
                    <w:trPr>
                      <w:trHeight w:val="681" w:hRule="atLeast"/>
                    </w:trPr>
                    <w:tc>
                      <w:tcPr>
                        <w:tcW w:w="5353" w:type="dxa"/>
                      </w:tcPr>
                      <w:p>
                        <w:pPr>
                          <w:pStyle w:val="TableParagraph"/>
                          <w:spacing w:before="12"/>
                          <w:ind w:right="750"/>
                          <w:jc w:val="left"/>
                          <w:rPr>
                            <w:sz w:val="28"/>
                          </w:rPr>
                        </w:pPr>
                        <w:r>
                          <w:rPr>
                            <w:sz w:val="28"/>
                          </w:rPr>
                          <w:t>Добуток площ перетину стали і вікна магнітопроводу, см</w:t>
                        </w:r>
                        <w:r>
                          <w:rPr>
                            <w:sz w:val="28"/>
                            <w:vertAlign w:val="superscript"/>
                          </w:rPr>
                          <w:t>4</w:t>
                        </w:r>
                      </w:p>
                    </w:tc>
                    <w:tc>
                      <w:tcPr>
                        <w:tcW w:w="1702" w:type="dxa"/>
                      </w:tcPr>
                      <w:p>
                        <w:pPr>
                          <w:pStyle w:val="TableParagraph"/>
                          <w:spacing w:before="150"/>
                          <w:ind w:left="117" w:right="110"/>
                          <w:rPr>
                            <w:sz w:val="19"/>
                          </w:rPr>
                        </w:pPr>
                        <w:r>
                          <w:rPr>
                            <w:i/>
                            <w:position w:val="4"/>
                            <w:sz w:val="30"/>
                          </w:rPr>
                          <w:t>S</w:t>
                        </w:r>
                        <w:r>
                          <w:rPr>
                            <w:sz w:val="19"/>
                          </w:rPr>
                          <w:t>ст</w:t>
                        </w:r>
                        <w:r>
                          <w:rPr>
                            <w:rFonts w:ascii="Symbol" w:hAnsi="Symbol"/>
                            <w:position w:val="4"/>
                            <w:sz w:val="30"/>
                          </w:rPr>
                          <w:t></w:t>
                        </w:r>
                        <w:r>
                          <w:rPr>
                            <w:i/>
                            <w:position w:val="4"/>
                            <w:sz w:val="30"/>
                          </w:rPr>
                          <w:t>S</w:t>
                        </w:r>
                        <w:r>
                          <w:rPr>
                            <w:sz w:val="19"/>
                          </w:rPr>
                          <w:t>вік</w:t>
                        </w:r>
                      </w:p>
                    </w:tc>
                    <w:tc>
                      <w:tcPr>
                        <w:tcW w:w="2127" w:type="dxa"/>
                      </w:tcPr>
                      <w:p>
                        <w:pPr>
                          <w:pStyle w:val="TableParagraph"/>
                          <w:spacing w:before="173"/>
                          <w:ind w:left="429" w:right="419"/>
                          <w:rPr>
                            <w:sz w:val="28"/>
                          </w:rPr>
                        </w:pPr>
                        <w:r>
                          <w:rPr>
                            <w:sz w:val="28"/>
                          </w:rPr>
                          <w:t>1,9</w:t>
                        </w:r>
                      </w:p>
                    </w:tc>
                  </w:tr>
                  <w:tr>
                    <w:trPr>
                      <w:trHeight w:val="395" w:hRule="atLeast"/>
                    </w:trPr>
                    <w:tc>
                      <w:tcPr>
                        <w:tcW w:w="5353" w:type="dxa"/>
                      </w:tcPr>
                      <w:p>
                        <w:pPr>
                          <w:pStyle w:val="TableParagraph"/>
                          <w:spacing w:before="31"/>
                          <w:jc w:val="left"/>
                          <w:rPr>
                            <w:sz w:val="28"/>
                          </w:rPr>
                        </w:pPr>
                        <w:r>
                          <w:rPr>
                            <w:sz w:val="28"/>
                          </w:rPr>
                          <w:t>Число витків обмоток</w:t>
                        </w:r>
                      </w:p>
                    </w:tc>
                    <w:tc>
                      <w:tcPr>
                        <w:tcW w:w="1702" w:type="dxa"/>
                      </w:tcPr>
                      <w:p>
                        <w:pPr>
                          <w:pStyle w:val="TableParagraph"/>
                          <w:spacing w:before="0"/>
                          <w:ind w:left="0"/>
                          <w:jc w:val="left"/>
                          <w:rPr>
                            <w:sz w:val="26"/>
                          </w:rPr>
                        </w:pPr>
                      </w:p>
                    </w:tc>
                    <w:tc>
                      <w:tcPr>
                        <w:tcW w:w="2127" w:type="dxa"/>
                      </w:tcPr>
                      <w:p>
                        <w:pPr>
                          <w:pStyle w:val="TableParagraph"/>
                          <w:spacing w:before="0"/>
                          <w:ind w:left="0"/>
                          <w:jc w:val="left"/>
                          <w:rPr>
                            <w:sz w:val="26"/>
                          </w:rPr>
                        </w:pPr>
                      </w:p>
                    </w:tc>
                  </w:tr>
                  <w:tr>
                    <w:trPr>
                      <w:trHeight w:val="398" w:hRule="atLeast"/>
                    </w:trPr>
                    <w:tc>
                      <w:tcPr>
                        <w:tcW w:w="5353" w:type="dxa"/>
                      </w:tcPr>
                      <w:p>
                        <w:pPr>
                          <w:pStyle w:val="TableParagraph"/>
                          <w:spacing w:before="31"/>
                          <w:jc w:val="left"/>
                          <w:rPr>
                            <w:sz w:val="28"/>
                          </w:rPr>
                        </w:pPr>
                        <w:r>
                          <w:rPr>
                            <w:sz w:val="28"/>
                          </w:rPr>
                          <w:t>первинній</w:t>
                        </w:r>
                      </w:p>
                    </w:tc>
                    <w:tc>
                      <w:tcPr>
                        <w:tcW w:w="1702" w:type="dxa"/>
                      </w:tcPr>
                      <w:p>
                        <w:pPr>
                          <w:pStyle w:val="TableParagraph"/>
                          <w:spacing w:before="17"/>
                          <w:ind w:left="117" w:right="110"/>
                          <w:rPr>
                            <w:sz w:val="30"/>
                          </w:rPr>
                        </w:pPr>
                        <w:r>
                          <w:rPr>
                            <w:sz w:val="30"/>
                          </w:rPr>
                          <w:t>W1</w:t>
                        </w:r>
                      </w:p>
                    </w:tc>
                    <w:tc>
                      <w:tcPr>
                        <w:tcW w:w="2127" w:type="dxa"/>
                      </w:tcPr>
                      <w:p>
                        <w:pPr>
                          <w:pStyle w:val="TableParagraph"/>
                          <w:spacing w:before="31"/>
                          <w:ind w:left="428" w:right="421"/>
                          <w:rPr>
                            <w:sz w:val="28"/>
                          </w:rPr>
                        </w:pPr>
                        <w:r>
                          <w:rPr>
                            <w:sz w:val="28"/>
                          </w:rPr>
                          <w:t>141</w:t>
                        </w:r>
                      </w:p>
                    </w:tc>
                  </w:tr>
                  <w:tr>
                    <w:trPr>
                      <w:trHeight w:val="395" w:hRule="atLeast"/>
                    </w:trPr>
                    <w:tc>
                      <w:tcPr>
                        <w:tcW w:w="5353" w:type="dxa"/>
                      </w:tcPr>
                      <w:p>
                        <w:pPr>
                          <w:pStyle w:val="TableParagraph"/>
                          <w:spacing w:before="31"/>
                          <w:jc w:val="left"/>
                          <w:rPr>
                            <w:sz w:val="28"/>
                          </w:rPr>
                        </w:pPr>
                        <w:r>
                          <w:rPr>
                            <w:sz w:val="28"/>
                          </w:rPr>
                          <w:t>вторинній</w:t>
                        </w:r>
                      </w:p>
                    </w:tc>
                    <w:tc>
                      <w:tcPr>
                        <w:tcW w:w="1702" w:type="dxa"/>
                      </w:tcPr>
                      <w:p>
                        <w:pPr>
                          <w:pStyle w:val="TableParagraph"/>
                          <w:spacing w:before="17"/>
                          <w:ind w:left="117" w:right="110"/>
                          <w:rPr>
                            <w:sz w:val="30"/>
                          </w:rPr>
                        </w:pPr>
                        <w:r>
                          <w:rPr>
                            <w:sz w:val="30"/>
                          </w:rPr>
                          <w:t>W2</w:t>
                        </w:r>
                      </w:p>
                    </w:tc>
                    <w:tc>
                      <w:tcPr>
                        <w:tcW w:w="2127" w:type="dxa"/>
                      </w:tcPr>
                      <w:p>
                        <w:pPr>
                          <w:pStyle w:val="TableParagraph"/>
                          <w:spacing w:before="31"/>
                          <w:ind w:left="429" w:right="419"/>
                          <w:rPr>
                            <w:sz w:val="28"/>
                          </w:rPr>
                        </w:pPr>
                        <w:r>
                          <w:rPr>
                            <w:sz w:val="28"/>
                          </w:rPr>
                          <w:t>303 × 303</w:t>
                        </w:r>
                      </w:p>
                    </w:tc>
                  </w:tr>
                  <w:tr>
                    <w:trPr>
                      <w:trHeight w:val="397" w:hRule="atLeast"/>
                    </w:trPr>
                    <w:tc>
                      <w:tcPr>
                        <w:tcW w:w="5353" w:type="dxa"/>
                      </w:tcPr>
                      <w:p>
                        <w:pPr>
                          <w:pStyle w:val="TableParagraph"/>
                          <w:spacing w:before="31"/>
                          <w:jc w:val="left"/>
                          <w:rPr>
                            <w:sz w:val="28"/>
                          </w:rPr>
                        </w:pPr>
                        <w:r>
                          <w:rPr>
                            <w:sz w:val="28"/>
                          </w:rPr>
                          <w:t>Розмір магнітопроводу</w:t>
                        </w:r>
                      </w:p>
                    </w:tc>
                    <w:tc>
                      <w:tcPr>
                        <w:tcW w:w="1702" w:type="dxa"/>
                      </w:tcPr>
                      <w:p>
                        <w:pPr>
                          <w:pStyle w:val="TableParagraph"/>
                          <w:spacing w:before="17"/>
                          <w:ind w:left="7"/>
                          <w:rPr>
                            <w:sz w:val="30"/>
                          </w:rPr>
                        </w:pPr>
                        <w:r>
                          <w:rPr>
                            <w:sz w:val="30"/>
                          </w:rPr>
                          <w:t>–</w:t>
                        </w:r>
                      </w:p>
                    </w:tc>
                    <w:tc>
                      <w:tcPr>
                        <w:tcW w:w="2127" w:type="dxa"/>
                      </w:tcPr>
                      <w:p>
                        <w:pPr>
                          <w:pStyle w:val="TableParagraph"/>
                          <w:spacing w:before="31"/>
                          <w:ind w:left="429" w:right="421"/>
                          <w:rPr>
                            <w:sz w:val="28"/>
                          </w:rPr>
                        </w:pPr>
                        <w:r>
                          <w:rPr>
                            <w:sz w:val="28"/>
                          </w:rPr>
                          <w:t>40×25×7,5</w:t>
                        </w:r>
                      </w:p>
                    </w:tc>
                  </w:tr>
                  <w:tr>
                    <w:trPr>
                      <w:trHeight w:val="398" w:hRule="atLeast"/>
                    </w:trPr>
                    <w:tc>
                      <w:tcPr>
                        <w:tcW w:w="5353" w:type="dxa"/>
                      </w:tcPr>
                      <w:p>
                        <w:pPr>
                          <w:pStyle w:val="TableParagraph"/>
                          <w:spacing w:before="31"/>
                          <w:jc w:val="left"/>
                          <w:rPr>
                            <w:sz w:val="28"/>
                          </w:rPr>
                        </w:pPr>
                        <w:r>
                          <w:rPr>
                            <w:sz w:val="28"/>
                          </w:rPr>
                          <w:t>ККД трансформатора</w:t>
                        </w:r>
                      </w:p>
                    </w:tc>
                    <w:tc>
                      <w:tcPr>
                        <w:tcW w:w="1702" w:type="dxa"/>
                      </w:tcPr>
                      <w:p>
                        <w:pPr>
                          <w:pStyle w:val="TableParagraph"/>
                          <w:spacing w:line="360" w:lineRule="exact" w:before="18"/>
                          <w:ind w:left="117" w:right="109"/>
                          <w:rPr>
                            <w:sz w:val="19"/>
                          </w:rPr>
                        </w:pPr>
                        <w:r>
                          <w:rPr>
                            <w:i/>
                            <w:position w:val="4"/>
                            <w:sz w:val="30"/>
                          </w:rPr>
                          <w:t>η</w:t>
                        </w:r>
                        <w:r>
                          <w:rPr>
                            <w:sz w:val="19"/>
                          </w:rPr>
                          <w:t>тр</w:t>
                        </w:r>
                      </w:p>
                    </w:tc>
                    <w:tc>
                      <w:tcPr>
                        <w:tcW w:w="2127" w:type="dxa"/>
                      </w:tcPr>
                      <w:p>
                        <w:pPr>
                          <w:pStyle w:val="TableParagraph"/>
                          <w:spacing w:before="31"/>
                          <w:ind w:left="429" w:right="419"/>
                          <w:rPr>
                            <w:sz w:val="28"/>
                          </w:rPr>
                        </w:pPr>
                        <w:r>
                          <w:rPr>
                            <w:sz w:val="28"/>
                          </w:rPr>
                          <w:t>0,8</w:t>
                        </w:r>
                      </w:p>
                    </w:tc>
                  </w:tr>
                </w:tbl>
                <w:p>
                  <w:pPr>
                    <w:pStyle w:val="BodyText"/>
                  </w:pPr>
                </w:p>
              </w:txbxContent>
            </v:textbox>
            <w10:wrap type="none"/>
          </v:shape>
        </w:pict>
      </w:r>
      <w:r>
        <w:rPr/>
        <w:t>Результати розрахунку трансформатора TV3 приведені в таблиці 3.3. Таблиця 3.3 – Розрахункові параметри трансформатора TV3</w:t>
      </w:r>
    </w:p>
    <w:p>
      <w:pPr>
        <w:spacing w:after="0" w:line="696" w:lineRule="auto"/>
        <w:sectPr>
          <w:type w:val="continuous"/>
          <w:pgSz w:w="11910" w:h="16840"/>
          <w:pgMar w:top="1040" w:bottom="280" w:left="1460" w:right="600"/>
        </w:sectPr>
      </w:pPr>
    </w:p>
    <w:p>
      <w:pPr>
        <w:pStyle w:val="BodyText"/>
        <w:spacing w:line="360" w:lineRule="auto" w:before="119"/>
        <w:ind w:left="242" w:right="242" w:firstLine="707"/>
        <w:jc w:val="both"/>
      </w:pPr>
      <w:r>
        <w:rPr/>
        <w:t>Розрахунок параметрів елементів, що входять в склад принципової схеми напівмостового інвертора напруги, проводиться, виходячи з даних, отриманих в результаті розрахунку трансформатора TV3 – параметрів пер- винного кола, а також </w:t>
      </w:r>
      <w:r>
        <w:rPr>
          <w:i/>
        </w:rPr>
        <w:t>U</w:t>
      </w:r>
      <w:r>
        <w:rPr>
          <w:i/>
          <w:vertAlign w:val="subscript"/>
        </w:rPr>
        <w:t>n</w:t>
      </w:r>
      <w:r>
        <w:rPr>
          <w:vertAlign w:val="baseline"/>
        </w:rPr>
        <w:t>, рівного випрямленій напрузі мережі і електричних параметрів зарядного процесу.</w:t>
      </w:r>
    </w:p>
    <w:p>
      <w:pPr>
        <w:pStyle w:val="BodyText"/>
        <w:spacing w:line="360" w:lineRule="auto"/>
        <w:ind w:left="242" w:right="248" w:firstLine="707"/>
        <w:jc w:val="both"/>
      </w:pPr>
      <w:r>
        <w:rPr/>
        <w:t>Методика розрахунку силової схеми інвертора напруги (рисунок 2.4) приведена в довіднику [26]. Максимальний струм колектора транзисторів VT3, VT4 визначається з умови:</w:t>
      </w:r>
    </w:p>
    <w:p>
      <w:pPr>
        <w:pStyle w:val="BodyText"/>
        <w:rPr>
          <w:sz w:val="20"/>
        </w:rPr>
      </w:pPr>
    </w:p>
    <w:p>
      <w:pPr>
        <w:spacing w:after="0"/>
        <w:rPr>
          <w:sz w:val="20"/>
        </w:rPr>
        <w:sectPr>
          <w:pgSz w:w="11910" w:h="16840"/>
          <w:pgMar w:header="712" w:footer="0" w:top="1160" w:bottom="280" w:left="1460" w:right="600"/>
        </w:sectPr>
      </w:pPr>
    </w:p>
    <w:p>
      <w:pPr>
        <w:pStyle w:val="BodyText"/>
        <w:spacing w:before="7"/>
        <w:rPr>
          <w:sz w:val="38"/>
        </w:rPr>
      </w:pPr>
    </w:p>
    <w:p>
      <w:pPr>
        <w:spacing w:before="0"/>
        <w:ind w:left="0" w:right="0" w:firstLine="0"/>
        <w:jc w:val="right"/>
        <w:rPr>
          <w:sz w:val="24"/>
        </w:rPr>
      </w:pPr>
      <w:r>
        <w:rPr>
          <w:i/>
          <w:w w:val="105"/>
          <w:position w:val="7"/>
          <w:sz w:val="28"/>
        </w:rPr>
        <w:t>I</w:t>
      </w:r>
      <w:r>
        <w:rPr>
          <w:i/>
          <w:w w:val="105"/>
          <w:sz w:val="24"/>
        </w:rPr>
        <w:t>k </w:t>
      </w:r>
      <w:r>
        <w:rPr>
          <w:w w:val="105"/>
          <w:sz w:val="24"/>
        </w:rPr>
        <w:t>max</w:t>
      </w:r>
    </w:p>
    <w:p>
      <w:pPr>
        <w:tabs>
          <w:tab w:pos="665" w:val="left" w:leader="none"/>
        </w:tabs>
        <w:spacing w:line="170" w:lineRule="auto" w:before="270"/>
        <w:ind w:left="65" w:right="0" w:firstLine="0"/>
        <w:jc w:val="left"/>
        <w:rPr>
          <w:sz w:val="24"/>
        </w:rPr>
      </w:pPr>
      <w:r>
        <w:rPr/>
        <w:br w:type="column"/>
      </w:r>
      <w:r>
        <w:rPr>
          <w:rFonts w:ascii="Symbol" w:hAnsi="Symbol"/>
          <w:w w:val="105"/>
          <w:position w:val="-17"/>
          <w:sz w:val="28"/>
        </w:rPr>
        <w:t></w:t>
      </w:r>
      <w:r>
        <w:rPr>
          <w:w w:val="105"/>
          <w:position w:val="-17"/>
          <w:sz w:val="28"/>
        </w:rPr>
        <w:tab/>
      </w:r>
      <w:r>
        <w:rPr>
          <w:spacing w:val="-3"/>
          <w:w w:val="105"/>
          <w:sz w:val="28"/>
        </w:rPr>
        <w:t>2,2 </w:t>
      </w:r>
      <w:r>
        <w:rPr>
          <w:rFonts w:ascii="Symbol" w:hAnsi="Symbol"/>
          <w:w w:val="105"/>
          <w:sz w:val="28"/>
        </w:rPr>
        <w:t></w:t>
      </w:r>
      <w:r>
        <w:rPr>
          <w:i/>
          <w:w w:val="105"/>
          <w:sz w:val="28"/>
        </w:rPr>
        <w:t>U</w:t>
      </w:r>
      <w:r>
        <w:rPr>
          <w:w w:val="105"/>
          <w:position w:val="-6"/>
          <w:sz w:val="24"/>
        </w:rPr>
        <w:t>1max </w:t>
      </w:r>
      <w:r>
        <w:rPr>
          <w:rFonts w:ascii="Symbol" w:hAnsi="Symbol"/>
          <w:w w:val="105"/>
          <w:sz w:val="28"/>
        </w:rPr>
        <w:t></w:t>
      </w:r>
      <w:r>
        <w:rPr>
          <w:spacing w:val="-9"/>
          <w:w w:val="105"/>
          <w:sz w:val="28"/>
        </w:rPr>
        <w:t> </w:t>
      </w:r>
      <w:r>
        <w:rPr>
          <w:i/>
          <w:spacing w:val="-4"/>
          <w:w w:val="105"/>
          <w:sz w:val="28"/>
        </w:rPr>
        <w:t>I</w:t>
      </w:r>
      <w:r>
        <w:rPr>
          <w:spacing w:val="-4"/>
          <w:w w:val="105"/>
          <w:position w:val="-6"/>
          <w:sz w:val="24"/>
        </w:rPr>
        <w:t>1</w:t>
      </w:r>
    </w:p>
    <w:p>
      <w:pPr>
        <w:spacing w:line="354" w:lineRule="exact" w:before="0"/>
        <w:ind w:left="270" w:right="0" w:firstLine="0"/>
        <w:jc w:val="left"/>
        <w:rPr>
          <w:sz w:val="28"/>
        </w:rPr>
      </w:pPr>
      <w:r>
        <w:rPr/>
        <w:pict>
          <v:line style="position:absolute;mso-position-horizontal-relative:page;mso-position-vertical-relative:paragraph;z-index:-257580032" from="209.536163pt,-2.9591pt" to="332.548514pt,-2.9591pt" stroked="true" strokeweight=".503875pt" strokecolor="#000000">
            <v:stroke dashstyle="solid"/>
            <w10:wrap type="none"/>
          </v:line>
        </w:pict>
      </w:r>
      <w:r>
        <w:rPr>
          <w:rFonts w:ascii="Symbol" w:hAnsi="Symbol"/>
          <w:i/>
          <w:w w:val="105"/>
          <w:position w:val="7"/>
          <w:sz w:val="30"/>
        </w:rPr>
        <w:t></w:t>
      </w:r>
      <w:r>
        <w:rPr>
          <w:i/>
          <w:w w:val="105"/>
          <w:sz w:val="24"/>
        </w:rPr>
        <w:t>інв </w:t>
      </w:r>
      <w:r>
        <w:rPr>
          <w:rFonts w:ascii="Symbol" w:hAnsi="Symbol"/>
          <w:w w:val="105"/>
          <w:position w:val="7"/>
          <w:sz w:val="28"/>
        </w:rPr>
        <w:t></w:t>
      </w:r>
      <w:r>
        <w:rPr>
          <w:w w:val="105"/>
          <w:position w:val="7"/>
          <w:sz w:val="28"/>
        </w:rPr>
        <w:t> (</w:t>
      </w:r>
      <w:r>
        <w:rPr>
          <w:i/>
          <w:w w:val="105"/>
          <w:position w:val="7"/>
          <w:sz w:val="28"/>
        </w:rPr>
        <w:t>U</w:t>
      </w:r>
      <w:r>
        <w:rPr>
          <w:i/>
          <w:w w:val="105"/>
          <w:sz w:val="24"/>
        </w:rPr>
        <w:t>n </w:t>
      </w:r>
      <w:r>
        <w:rPr>
          <w:rFonts w:ascii="Symbol" w:hAnsi="Symbol"/>
          <w:w w:val="105"/>
          <w:position w:val="7"/>
          <w:sz w:val="28"/>
        </w:rPr>
        <w:t></w:t>
      </w:r>
      <w:r>
        <w:rPr>
          <w:w w:val="105"/>
          <w:position w:val="7"/>
          <w:sz w:val="28"/>
        </w:rPr>
        <w:t> </w:t>
      </w:r>
      <w:r>
        <w:rPr>
          <w:i/>
          <w:w w:val="105"/>
          <w:position w:val="7"/>
          <w:sz w:val="28"/>
        </w:rPr>
        <w:t>U</w:t>
      </w:r>
      <w:r>
        <w:rPr>
          <w:i/>
          <w:w w:val="105"/>
          <w:sz w:val="24"/>
        </w:rPr>
        <w:t>КЕнас</w:t>
      </w:r>
      <w:r>
        <w:rPr>
          <w:i/>
          <w:spacing w:val="-32"/>
          <w:w w:val="105"/>
          <w:sz w:val="24"/>
        </w:rPr>
        <w:t> </w:t>
      </w:r>
      <w:r>
        <w:rPr>
          <w:spacing w:val="-12"/>
          <w:w w:val="105"/>
          <w:position w:val="7"/>
          <w:sz w:val="28"/>
        </w:rPr>
        <w:t>)</w:t>
      </w:r>
    </w:p>
    <w:p>
      <w:pPr>
        <w:pStyle w:val="BodyText"/>
        <w:spacing w:line="182" w:lineRule="auto" w:before="271"/>
        <w:ind w:left="278" w:hanging="238"/>
      </w:pPr>
      <w:r>
        <w:rPr/>
        <w:br w:type="column"/>
      </w:r>
      <w:r>
        <w:rPr>
          <w:rFonts w:ascii="Symbol" w:hAnsi="Symbol"/>
          <w:w w:val="105"/>
          <w:position w:val="-17"/>
        </w:rPr>
        <w:t></w:t>
      </w:r>
      <w:r>
        <w:rPr>
          <w:w w:val="105"/>
          <w:u w:val="single"/>
        </w:rPr>
        <w:t> </w:t>
      </w:r>
      <w:r>
        <w:rPr>
          <w:spacing w:val="-3"/>
          <w:w w:val="105"/>
          <w:u w:val="single"/>
        </w:rPr>
        <w:t>2,2 </w:t>
      </w:r>
      <w:r>
        <w:rPr>
          <w:rFonts w:ascii="Symbol" w:hAnsi="Symbol"/>
          <w:w w:val="105"/>
          <w:u w:val="single"/>
        </w:rPr>
        <w:t></w:t>
      </w:r>
      <w:r>
        <w:rPr>
          <w:w w:val="105"/>
          <w:u w:val="single"/>
        </w:rPr>
        <w:t>186,6 </w:t>
      </w:r>
      <w:r>
        <w:rPr>
          <w:rFonts w:ascii="Symbol" w:hAnsi="Symbol"/>
          <w:w w:val="105"/>
          <w:u w:val="single"/>
        </w:rPr>
        <w:t></w:t>
      </w:r>
      <w:r>
        <w:rPr>
          <w:w w:val="105"/>
          <w:u w:val="single"/>
        </w:rPr>
        <w:t> </w:t>
      </w:r>
      <w:r>
        <w:rPr>
          <w:spacing w:val="-6"/>
          <w:w w:val="105"/>
          <w:u w:val="single"/>
        </w:rPr>
        <w:t>0,3</w:t>
      </w:r>
      <w:r>
        <w:rPr>
          <w:spacing w:val="-6"/>
          <w:w w:val="105"/>
        </w:rPr>
        <w:t> </w:t>
      </w:r>
      <w:r>
        <w:rPr>
          <w:spacing w:val="-7"/>
          <w:w w:val="105"/>
        </w:rPr>
        <w:t>0,8</w:t>
      </w:r>
      <w:r>
        <w:rPr>
          <w:spacing w:val="-34"/>
          <w:w w:val="105"/>
        </w:rPr>
        <w:t> </w:t>
      </w:r>
      <w:r>
        <w:rPr>
          <w:rFonts w:ascii="Symbol" w:hAnsi="Symbol"/>
          <w:w w:val="105"/>
        </w:rPr>
        <w:t></w:t>
      </w:r>
      <w:r>
        <w:rPr>
          <w:spacing w:val="-26"/>
          <w:w w:val="105"/>
        </w:rPr>
        <w:t> </w:t>
      </w:r>
      <w:r>
        <w:rPr>
          <w:spacing w:val="-3"/>
          <w:w w:val="105"/>
        </w:rPr>
        <w:t>(373</w:t>
      </w:r>
      <w:r>
        <w:rPr>
          <w:spacing w:val="-25"/>
          <w:w w:val="105"/>
        </w:rPr>
        <w:t> </w:t>
      </w:r>
      <w:r>
        <w:rPr>
          <w:rFonts w:ascii="Symbol" w:hAnsi="Symbol"/>
          <w:w w:val="105"/>
        </w:rPr>
        <w:t></w:t>
      </w:r>
      <w:r>
        <w:rPr>
          <w:spacing w:val="-16"/>
          <w:w w:val="105"/>
        </w:rPr>
        <w:t> </w:t>
      </w:r>
      <w:r>
        <w:rPr>
          <w:spacing w:val="-7"/>
          <w:w w:val="105"/>
        </w:rPr>
        <w:t>0,7)</w:t>
      </w:r>
    </w:p>
    <w:p>
      <w:pPr>
        <w:pStyle w:val="BodyText"/>
        <w:spacing w:before="9"/>
        <w:rPr>
          <w:sz w:val="36"/>
        </w:rPr>
      </w:pPr>
      <w:r>
        <w:rPr/>
        <w:br w:type="column"/>
      </w:r>
      <w:r>
        <w:rPr>
          <w:sz w:val="36"/>
        </w:rPr>
      </w:r>
    </w:p>
    <w:p>
      <w:pPr>
        <w:pStyle w:val="BodyText"/>
        <w:spacing w:before="1"/>
        <w:ind w:left="41"/>
      </w:pPr>
      <w:r>
        <w:rPr>
          <w:rFonts w:ascii="Symbol" w:hAnsi="Symbol"/>
          <w:w w:val="105"/>
        </w:rPr>
        <w:t></w:t>
      </w:r>
      <w:r>
        <w:rPr>
          <w:w w:val="105"/>
        </w:rPr>
        <w:t> </w:t>
      </w:r>
      <w:r>
        <w:rPr>
          <w:spacing w:val="-4"/>
          <w:w w:val="105"/>
        </w:rPr>
        <w:t>0,4</w:t>
      </w:r>
      <w:r>
        <w:rPr>
          <w:i/>
          <w:spacing w:val="-4"/>
          <w:w w:val="105"/>
        </w:rPr>
        <w:t>А</w:t>
      </w:r>
      <w:r>
        <w:rPr>
          <w:spacing w:val="-4"/>
          <w:w w:val="105"/>
        </w:rPr>
        <w:t>,</w:t>
      </w:r>
    </w:p>
    <w:p>
      <w:pPr>
        <w:pStyle w:val="BodyText"/>
        <w:spacing w:before="8"/>
        <w:rPr>
          <w:sz w:val="38"/>
        </w:rPr>
      </w:pPr>
      <w:r>
        <w:rPr/>
        <w:br w:type="column"/>
      </w:r>
      <w:r>
        <w:rPr>
          <w:sz w:val="38"/>
        </w:rPr>
      </w:r>
    </w:p>
    <w:p>
      <w:pPr>
        <w:pStyle w:val="BodyText"/>
        <w:ind w:left="693"/>
      </w:pPr>
      <w:r>
        <w:rPr/>
        <w:t>(3.23)</w:t>
      </w:r>
    </w:p>
    <w:p>
      <w:pPr>
        <w:spacing w:after="0"/>
        <w:sectPr>
          <w:type w:val="continuous"/>
          <w:pgSz w:w="11910" w:h="16840"/>
          <w:pgMar w:top="1040" w:bottom="280" w:left="1460" w:right="600"/>
          <w:cols w:num="5" w:equalWidth="0">
            <w:col w:w="2400" w:space="40"/>
            <w:col w:w="2743" w:space="39"/>
            <w:col w:w="2039" w:space="40"/>
            <w:col w:w="886" w:space="39"/>
            <w:col w:w="1624"/>
          </w:cols>
        </w:sectPr>
      </w:pPr>
    </w:p>
    <w:p>
      <w:pPr>
        <w:pStyle w:val="BodyText"/>
        <w:rPr>
          <w:sz w:val="20"/>
        </w:rPr>
      </w:pPr>
    </w:p>
    <w:p>
      <w:pPr>
        <w:pStyle w:val="BodyText"/>
        <w:spacing w:before="7"/>
        <w:rPr>
          <w:sz w:val="27"/>
        </w:rPr>
      </w:pPr>
    </w:p>
    <w:p>
      <w:pPr>
        <w:pStyle w:val="BodyText"/>
        <w:spacing w:before="87"/>
        <w:ind w:left="950"/>
      </w:pPr>
      <w:r>
        <w:rPr/>
        <w:t>де </w:t>
      </w:r>
      <w:r>
        <w:rPr>
          <w:i/>
          <w:sz w:val="30"/>
        </w:rPr>
        <w:t>η</w:t>
      </w:r>
      <w:r>
        <w:rPr>
          <w:i/>
          <w:sz w:val="30"/>
          <w:vertAlign w:val="subscript"/>
        </w:rPr>
        <w:t>інв</w:t>
      </w:r>
      <w:r>
        <w:rPr>
          <w:i/>
          <w:sz w:val="30"/>
          <w:vertAlign w:val="baseline"/>
        </w:rPr>
        <w:t> </w:t>
      </w:r>
      <w:r>
        <w:rPr>
          <w:vertAlign w:val="baseline"/>
        </w:rPr>
        <w:t>– ККД інвертора, який приймається рівним 80 %;</w:t>
      </w:r>
    </w:p>
    <w:p>
      <w:pPr>
        <w:pStyle w:val="BodyText"/>
        <w:spacing w:line="362" w:lineRule="auto" w:before="174"/>
        <w:ind w:left="242" w:right="255" w:firstLine="707"/>
      </w:pPr>
      <w:r>
        <w:rPr>
          <w:i/>
          <w:sz w:val="30"/>
        </w:rPr>
        <w:t>U</w:t>
      </w:r>
      <w:r>
        <w:rPr>
          <w:i/>
          <w:sz w:val="30"/>
          <w:vertAlign w:val="subscript"/>
        </w:rPr>
        <w:t>КЕнас</w:t>
      </w:r>
      <w:r>
        <w:rPr>
          <w:i/>
          <w:sz w:val="30"/>
          <w:vertAlign w:val="baseline"/>
        </w:rPr>
        <w:t> </w:t>
      </w:r>
      <w:r>
        <w:rPr>
          <w:vertAlign w:val="baseline"/>
        </w:rPr>
        <w:t>– напруга насичення колектор-емітер транзисторів VT3, VT4, який приймається орієнтовно рівним 0,7 В.</w:t>
      </w:r>
    </w:p>
    <w:p>
      <w:pPr>
        <w:pStyle w:val="BodyText"/>
        <w:spacing w:line="360" w:lineRule="auto"/>
        <w:ind w:left="242" w:firstLine="707"/>
      </w:pPr>
      <w:r>
        <w:rPr/>
        <w:t>Максимальна напруга колектор-емітер VT3, VT4 повинна задовольняти умові:</w:t>
      </w:r>
    </w:p>
    <w:p>
      <w:pPr>
        <w:pStyle w:val="BodyText"/>
        <w:rPr>
          <w:sz w:val="20"/>
        </w:rPr>
      </w:pPr>
    </w:p>
    <w:p>
      <w:pPr>
        <w:spacing w:after="0"/>
        <w:rPr>
          <w:sz w:val="20"/>
        </w:rPr>
        <w:sectPr>
          <w:type w:val="continuous"/>
          <w:pgSz w:w="11910" w:h="16840"/>
          <w:pgMar w:top="1040" w:bottom="280" w:left="1460" w:right="600"/>
        </w:sectPr>
      </w:pPr>
    </w:p>
    <w:p>
      <w:pPr>
        <w:spacing w:before="259"/>
        <w:ind w:left="0" w:right="0" w:firstLine="0"/>
        <w:jc w:val="right"/>
        <w:rPr>
          <w:sz w:val="24"/>
        </w:rPr>
      </w:pPr>
      <w:r>
        <w:rPr>
          <w:i/>
          <w:w w:val="110"/>
          <w:position w:val="7"/>
          <w:sz w:val="28"/>
        </w:rPr>
        <w:t>U</w:t>
      </w:r>
      <w:r>
        <w:rPr>
          <w:i/>
          <w:w w:val="110"/>
          <w:sz w:val="24"/>
        </w:rPr>
        <w:t>КЕ </w:t>
      </w:r>
      <w:r>
        <w:rPr>
          <w:w w:val="110"/>
          <w:sz w:val="24"/>
        </w:rPr>
        <w:t>max</w:t>
      </w:r>
    </w:p>
    <w:p>
      <w:pPr>
        <w:spacing w:before="237"/>
        <w:ind w:left="67" w:right="0" w:firstLine="0"/>
        <w:jc w:val="left"/>
        <w:rPr>
          <w:i/>
          <w:sz w:val="24"/>
        </w:rPr>
      </w:pPr>
      <w:r>
        <w:rPr/>
        <w:br w:type="column"/>
      </w:r>
      <w:r>
        <w:rPr>
          <w:rFonts w:ascii="Symbol" w:hAnsi="Symbol"/>
          <w:w w:val="110"/>
          <w:sz w:val="28"/>
        </w:rPr>
        <w:t></w:t>
      </w:r>
      <w:r>
        <w:rPr>
          <w:spacing w:val="-33"/>
          <w:w w:val="110"/>
          <w:sz w:val="28"/>
        </w:rPr>
        <w:t> </w:t>
      </w:r>
      <w:r>
        <w:rPr>
          <w:i/>
          <w:spacing w:val="-4"/>
          <w:w w:val="110"/>
          <w:sz w:val="28"/>
        </w:rPr>
        <w:t>U</w:t>
      </w:r>
      <w:r>
        <w:rPr>
          <w:i/>
          <w:spacing w:val="-4"/>
          <w:w w:val="110"/>
          <w:position w:val="-6"/>
          <w:sz w:val="24"/>
        </w:rPr>
        <w:t>n</w:t>
      </w:r>
    </w:p>
    <w:p>
      <w:pPr>
        <w:pStyle w:val="BodyText"/>
        <w:spacing w:before="259"/>
        <w:ind w:right="243"/>
        <w:jc w:val="right"/>
      </w:pPr>
      <w:r>
        <w:rPr/>
        <w:br w:type="column"/>
      </w:r>
      <w:r>
        <w:rPr/>
        <w:t>(3.24)</w:t>
      </w:r>
    </w:p>
    <w:p>
      <w:pPr>
        <w:spacing w:after="0"/>
        <w:jc w:val="right"/>
        <w:sectPr>
          <w:type w:val="continuous"/>
          <w:pgSz w:w="11910" w:h="16840"/>
          <w:pgMar w:top="1040" w:bottom="280" w:left="1460" w:right="600"/>
          <w:cols w:num="3" w:equalWidth="0">
            <w:col w:w="5256" w:space="40"/>
            <w:col w:w="650" w:space="39"/>
            <w:col w:w="3865"/>
          </w:cols>
        </w:sectPr>
      </w:pPr>
    </w:p>
    <w:p>
      <w:pPr>
        <w:pStyle w:val="BodyText"/>
        <w:rPr>
          <w:sz w:val="20"/>
        </w:rPr>
      </w:pPr>
    </w:p>
    <w:p>
      <w:pPr>
        <w:spacing w:before="232"/>
        <w:ind w:left="725" w:right="27" w:firstLine="0"/>
        <w:jc w:val="center"/>
        <w:rPr>
          <w:sz w:val="28"/>
        </w:rPr>
      </w:pPr>
      <w:r>
        <w:rPr>
          <w:i/>
          <w:w w:val="110"/>
          <w:sz w:val="28"/>
        </w:rPr>
        <w:t>U</w:t>
      </w:r>
      <w:r>
        <w:rPr>
          <w:i/>
          <w:w w:val="110"/>
          <w:position w:val="-6"/>
          <w:sz w:val="24"/>
        </w:rPr>
        <w:t>КЕ </w:t>
      </w:r>
      <w:r>
        <w:rPr>
          <w:w w:val="110"/>
          <w:position w:val="-6"/>
          <w:sz w:val="24"/>
        </w:rPr>
        <w:t>max </w:t>
      </w:r>
      <w:r>
        <w:rPr>
          <w:rFonts w:ascii="Symbol" w:hAnsi="Symbol"/>
          <w:w w:val="110"/>
          <w:sz w:val="28"/>
        </w:rPr>
        <w:t></w:t>
      </w:r>
      <w:r>
        <w:rPr>
          <w:w w:val="110"/>
          <w:sz w:val="28"/>
        </w:rPr>
        <w:t>1,2</w:t>
      </w:r>
      <w:r>
        <w:rPr>
          <w:rFonts w:ascii="Symbol" w:hAnsi="Symbol"/>
          <w:w w:val="110"/>
          <w:sz w:val="28"/>
        </w:rPr>
        <w:t></w:t>
      </w:r>
      <w:r>
        <w:rPr>
          <w:w w:val="110"/>
          <w:sz w:val="28"/>
        </w:rPr>
        <w:t>373 </w:t>
      </w:r>
      <w:r>
        <w:rPr>
          <w:rFonts w:ascii="Symbol" w:hAnsi="Symbol"/>
          <w:w w:val="110"/>
          <w:sz w:val="28"/>
        </w:rPr>
        <w:t></w:t>
      </w:r>
      <w:r>
        <w:rPr>
          <w:w w:val="110"/>
          <w:sz w:val="28"/>
        </w:rPr>
        <w:t> 448</w:t>
      </w:r>
      <w:r>
        <w:rPr>
          <w:i/>
          <w:w w:val="110"/>
          <w:sz w:val="28"/>
        </w:rPr>
        <w:t>B</w:t>
      </w:r>
      <w:r>
        <w:rPr>
          <w:w w:val="110"/>
          <w:sz w:val="28"/>
        </w:rPr>
        <w:t>.</w:t>
      </w:r>
    </w:p>
    <w:p>
      <w:pPr>
        <w:pStyle w:val="BodyText"/>
        <w:rPr>
          <w:sz w:val="20"/>
        </w:rPr>
      </w:pPr>
    </w:p>
    <w:p>
      <w:pPr>
        <w:pStyle w:val="BodyText"/>
        <w:spacing w:before="8"/>
        <w:rPr>
          <w:sz w:val="27"/>
        </w:rPr>
      </w:pPr>
    </w:p>
    <w:p>
      <w:pPr>
        <w:pStyle w:val="BodyText"/>
        <w:spacing w:line="360" w:lineRule="auto" w:before="89"/>
        <w:ind w:left="242" w:right="255" w:firstLine="707"/>
      </w:pPr>
      <w:r>
        <w:rPr/>
        <w:t>Гранична частота коефіцієнта посилення транзисторів VT3 і VT4 по- винна бути більше частоти інвертора:</w:t>
      </w:r>
    </w:p>
    <w:p>
      <w:pPr>
        <w:pStyle w:val="BodyText"/>
        <w:spacing w:before="10"/>
        <w:rPr>
          <w:sz w:val="17"/>
        </w:rPr>
      </w:pPr>
    </w:p>
    <w:p>
      <w:pPr>
        <w:spacing w:before="99"/>
        <w:ind w:left="982" w:right="205" w:firstLine="0"/>
        <w:jc w:val="center"/>
        <w:rPr>
          <w:sz w:val="32"/>
        </w:rPr>
      </w:pPr>
      <w:r>
        <w:rPr>
          <w:i/>
          <w:spacing w:val="2"/>
          <w:sz w:val="32"/>
        </w:rPr>
        <w:t>f</w:t>
      </w:r>
      <w:r>
        <w:rPr>
          <w:spacing w:val="2"/>
          <w:position w:val="-7"/>
          <w:sz w:val="27"/>
        </w:rPr>
        <w:t>гр </w:t>
      </w:r>
      <w:r>
        <w:rPr>
          <w:rFonts w:ascii="Symbol" w:hAnsi="Symbol"/>
          <w:sz w:val="32"/>
        </w:rPr>
        <w:t></w:t>
      </w:r>
      <w:r>
        <w:rPr>
          <w:sz w:val="32"/>
        </w:rPr>
        <w:t>  </w:t>
      </w:r>
      <w:r>
        <w:rPr>
          <w:i/>
          <w:spacing w:val="-2"/>
          <w:sz w:val="32"/>
        </w:rPr>
        <w:t>f</w:t>
      </w:r>
      <w:r>
        <w:rPr>
          <w:i/>
          <w:spacing w:val="-2"/>
          <w:position w:val="-7"/>
          <w:sz w:val="27"/>
        </w:rPr>
        <w:t>інв  </w:t>
      </w:r>
      <w:r>
        <w:rPr>
          <w:rFonts w:ascii="Symbol" w:hAnsi="Symbol"/>
          <w:sz w:val="32"/>
        </w:rPr>
        <w:t></w:t>
      </w:r>
      <w:r>
        <w:rPr>
          <w:spacing w:val="-66"/>
          <w:sz w:val="32"/>
        </w:rPr>
        <w:t> </w:t>
      </w:r>
      <w:r>
        <w:rPr>
          <w:spacing w:val="-5"/>
          <w:sz w:val="32"/>
        </w:rPr>
        <w:t>14</w:t>
      </w:r>
      <w:r>
        <w:rPr>
          <w:i/>
          <w:spacing w:val="-5"/>
          <w:sz w:val="32"/>
        </w:rPr>
        <w:t>кГц</w:t>
      </w:r>
      <w:r>
        <w:rPr>
          <w:spacing w:val="-5"/>
          <w:sz w:val="32"/>
        </w:rPr>
        <w:t>.</w:t>
      </w:r>
    </w:p>
    <w:p>
      <w:pPr>
        <w:pStyle w:val="BodyText"/>
        <w:rPr>
          <w:sz w:val="20"/>
        </w:rPr>
      </w:pPr>
    </w:p>
    <w:p>
      <w:pPr>
        <w:pStyle w:val="BodyText"/>
        <w:spacing w:before="6"/>
        <w:rPr>
          <w:sz w:val="19"/>
        </w:rPr>
      </w:pPr>
    </w:p>
    <w:p>
      <w:pPr>
        <w:pStyle w:val="BodyText"/>
        <w:spacing w:line="360" w:lineRule="auto" w:before="89"/>
        <w:ind w:left="242" w:right="244" w:firstLine="707"/>
        <w:jc w:val="both"/>
      </w:pPr>
      <w:r>
        <w:rPr/>
        <w:t>По довіднику [24] вибираємо транзистори КТ828А, задовольняючі умовам роботи в схемі інвертора. Електричні параметри транзисторів даного типу приведені в таблиці 3.4.</w:t>
      </w:r>
    </w:p>
    <w:p>
      <w:pPr>
        <w:spacing w:after="0" w:line="360" w:lineRule="auto"/>
        <w:jc w:val="both"/>
        <w:sectPr>
          <w:type w:val="continuous"/>
          <w:pgSz w:w="11910" w:h="16840"/>
          <w:pgMar w:top="1040" w:bottom="280" w:left="1460" w:right="600"/>
        </w:sectPr>
      </w:pPr>
    </w:p>
    <w:p>
      <w:pPr>
        <w:pStyle w:val="BodyText"/>
        <w:spacing w:before="119"/>
        <w:ind w:left="950"/>
      </w:pPr>
      <w:r>
        <w:rPr/>
        <w:t>Таблиця 3.4 – Параметри транзистора КТ828А</w:t>
      </w:r>
    </w:p>
    <w:p>
      <w:pPr>
        <w:pStyle w:val="BodyText"/>
        <w:spacing w:before="6"/>
        <w:rPr>
          <w:sz w:val="14"/>
        </w:rPr>
      </w:pPr>
    </w:p>
    <w:tbl>
      <w:tblPr>
        <w:tblW w:w="0" w:type="auto"/>
        <w:jc w:val="left"/>
        <w:tblInd w:w="8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389"/>
        <w:gridCol w:w="1841"/>
        <w:gridCol w:w="1524"/>
      </w:tblGrid>
      <w:tr>
        <w:trPr>
          <w:trHeight w:val="455" w:hRule="atLeast"/>
        </w:trPr>
        <w:tc>
          <w:tcPr>
            <w:tcW w:w="5389" w:type="dxa"/>
          </w:tcPr>
          <w:p>
            <w:pPr>
              <w:pStyle w:val="TableParagraph"/>
              <w:jc w:val="left"/>
              <w:rPr>
                <w:sz w:val="28"/>
              </w:rPr>
            </w:pPr>
            <w:r>
              <w:rPr>
                <w:sz w:val="28"/>
              </w:rPr>
              <w:t>Параметр</w:t>
            </w:r>
          </w:p>
        </w:tc>
        <w:tc>
          <w:tcPr>
            <w:tcW w:w="1841" w:type="dxa"/>
          </w:tcPr>
          <w:p>
            <w:pPr>
              <w:pStyle w:val="TableParagraph"/>
              <w:ind w:left="191" w:right="178"/>
              <w:rPr>
                <w:sz w:val="28"/>
              </w:rPr>
            </w:pPr>
            <w:r>
              <w:rPr>
                <w:sz w:val="28"/>
              </w:rPr>
              <w:t>Позначення</w:t>
            </w:r>
          </w:p>
        </w:tc>
        <w:tc>
          <w:tcPr>
            <w:tcW w:w="1524" w:type="dxa"/>
          </w:tcPr>
          <w:p>
            <w:pPr>
              <w:pStyle w:val="TableParagraph"/>
              <w:ind w:left="187" w:right="179"/>
              <w:rPr>
                <w:sz w:val="28"/>
              </w:rPr>
            </w:pPr>
            <w:r>
              <w:rPr>
                <w:sz w:val="28"/>
              </w:rPr>
              <w:t>Значення</w:t>
            </w:r>
          </w:p>
        </w:tc>
      </w:tr>
      <w:tr>
        <w:trPr>
          <w:trHeight w:val="453" w:hRule="atLeast"/>
        </w:trPr>
        <w:tc>
          <w:tcPr>
            <w:tcW w:w="5389" w:type="dxa"/>
          </w:tcPr>
          <w:p>
            <w:pPr>
              <w:pStyle w:val="TableParagraph"/>
              <w:spacing w:before="57"/>
              <w:jc w:val="left"/>
              <w:rPr>
                <w:sz w:val="28"/>
              </w:rPr>
            </w:pPr>
            <w:r>
              <w:rPr>
                <w:sz w:val="28"/>
              </w:rPr>
              <w:t>Максимальна напруга колектор-емітер, В</w:t>
            </w:r>
          </w:p>
        </w:tc>
        <w:tc>
          <w:tcPr>
            <w:tcW w:w="1841" w:type="dxa"/>
          </w:tcPr>
          <w:p>
            <w:pPr>
              <w:pStyle w:val="TableParagraph"/>
              <w:spacing w:before="47"/>
              <w:ind w:left="184" w:right="178"/>
              <w:rPr>
                <w:i/>
                <w:sz w:val="19"/>
              </w:rPr>
            </w:pPr>
            <w:r>
              <w:rPr>
                <w:i/>
                <w:position w:val="4"/>
                <w:sz w:val="30"/>
              </w:rPr>
              <w:t>U</w:t>
            </w:r>
            <w:r>
              <w:rPr>
                <w:i/>
                <w:sz w:val="19"/>
              </w:rPr>
              <w:t>КЕ</w:t>
            </w:r>
          </w:p>
        </w:tc>
        <w:tc>
          <w:tcPr>
            <w:tcW w:w="1524" w:type="dxa"/>
          </w:tcPr>
          <w:p>
            <w:pPr>
              <w:pStyle w:val="TableParagraph"/>
              <w:spacing w:before="57"/>
              <w:ind w:left="187" w:right="176"/>
              <w:rPr>
                <w:sz w:val="28"/>
              </w:rPr>
            </w:pPr>
            <w:r>
              <w:rPr>
                <w:sz w:val="28"/>
              </w:rPr>
              <w:t>800</w:t>
            </w:r>
          </w:p>
        </w:tc>
      </w:tr>
      <w:tr>
        <w:trPr>
          <w:trHeight w:val="453" w:hRule="atLeast"/>
        </w:trPr>
        <w:tc>
          <w:tcPr>
            <w:tcW w:w="5389" w:type="dxa"/>
          </w:tcPr>
          <w:p>
            <w:pPr>
              <w:pStyle w:val="TableParagraph"/>
              <w:jc w:val="left"/>
              <w:rPr>
                <w:sz w:val="28"/>
              </w:rPr>
            </w:pPr>
            <w:r>
              <w:rPr>
                <w:sz w:val="28"/>
              </w:rPr>
              <w:t>Максимальний струм колектора, А</w:t>
            </w:r>
          </w:p>
        </w:tc>
        <w:tc>
          <w:tcPr>
            <w:tcW w:w="1841" w:type="dxa"/>
          </w:tcPr>
          <w:p>
            <w:pPr>
              <w:pStyle w:val="TableParagraph"/>
              <w:spacing w:before="47"/>
              <w:ind w:left="186" w:right="178"/>
              <w:rPr>
                <w:sz w:val="19"/>
              </w:rPr>
            </w:pPr>
            <w:r>
              <w:rPr>
                <w:i/>
                <w:position w:val="4"/>
                <w:sz w:val="30"/>
              </w:rPr>
              <w:t>І</w:t>
            </w:r>
            <w:r>
              <w:rPr>
                <w:i/>
                <w:sz w:val="19"/>
              </w:rPr>
              <w:t>К</w:t>
            </w:r>
            <w:r>
              <w:rPr>
                <w:sz w:val="19"/>
              </w:rPr>
              <w:t>max</w:t>
            </w:r>
          </w:p>
        </w:tc>
        <w:tc>
          <w:tcPr>
            <w:tcW w:w="1524" w:type="dxa"/>
          </w:tcPr>
          <w:p>
            <w:pPr>
              <w:pStyle w:val="TableParagraph"/>
              <w:ind w:left="9"/>
              <w:rPr>
                <w:sz w:val="28"/>
              </w:rPr>
            </w:pPr>
            <w:r>
              <w:rPr>
                <w:w w:val="100"/>
                <w:sz w:val="28"/>
              </w:rPr>
              <w:t>5</w:t>
            </w:r>
          </w:p>
        </w:tc>
      </w:tr>
      <w:tr>
        <w:trPr>
          <w:trHeight w:val="455" w:hRule="atLeast"/>
        </w:trPr>
        <w:tc>
          <w:tcPr>
            <w:tcW w:w="5389" w:type="dxa"/>
          </w:tcPr>
          <w:p>
            <w:pPr>
              <w:pStyle w:val="TableParagraph"/>
              <w:jc w:val="left"/>
              <w:rPr>
                <w:sz w:val="28"/>
              </w:rPr>
            </w:pPr>
            <w:r>
              <w:rPr>
                <w:sz w:val="28"/>
              </w:rPr>
              <w:t>Максимальний струм бази, А</w:t>
            </w:r>
          </w:p>
        </w:tc>
        <w:tc>
          <w:tcPr>
            <w:tcW w:w="1841" w:type="dxa"/>
          </w:tcPr>
          <w:p>
            <w:pPr>
              <w:pStyle w:val="TableParagraph"/>
              <w:spacing w:before="47"/>
              <w:ind w:left="186" w:right="178"/>
              <w:rPr>
                <w:sz w:val="19"/>
              </w:rPr>
            </w:pPr>
            <w:r>
              <w:rPr>
                <w:i/>
                <w:position w:val="4"/>
                <w:sz w:val="30"/>
              </w:rPr>
              <w:t>І</w:t>
            </w:r>
            <w:r>
              <w:rPr>
                <w:i/>
                <w:sz w:val="19"/>
              </w:rPr>
              <w:t>Б</w:t>
            </w:r>
            <w:r>
              <w:rPr>
                <w:sz w:val="19"/>
              </w:rPr>
              <w:t>max</w:t>
            </w:r>
          </w:p>
        </w:tc>
        <w:tc>
          <w:tcPr>
            <w:tcW w:w="1524" w:type="dxa"/>
          </w:tcPr>
          <w:p>
            <w:pPr>
              <w:pStyle w:val="TableParagraph"/>
              <w:ind w:left="187" w:right="178"/>
              <w:rPr>
                <w:sz w:val="28"/>
              </w:rPr>
            </w:pPr>
            <w:r>
              <w:rPr>
                <w:sz w:val="28"/>
              </w:rPr>
              <w:t>3,5</w:t>
            </w:r>
          </w:p>
        </w:tc>
      </w:tr>
      <w:tr>
        <w:trPr>
          <w:trHeight w:val="453" w:hRule="atLeast"/>
        </w:trPr>
        <w:tc>
          <w:tcPr>
            <w:tcW w:w="5389" w:type="dxa"/>
          </w:tcPr>
          <w:p>
            <w:pPr>
              <w:pStyle w:val="TableParagraph"/>
              <w:spacing w:before="57"/>
              <w:jc w:val="left"/>
              <w:rPr>
                <w:sz w:val="28"/>
              </w:rPr>
            </w:pPr>
            <w:r>
              <w:rPr>
                <w:sz w:val="28"/>
              </w:rPr>
              <w:t>Коефіцієнт передачі струму</w:t>
            </w:r>
          </w:p>
        </w:tc>
        <w:tc>
          <w:tcPr>
            <w:tcW w:w="1841" w:type="dxa"/>
          </w:tcPr>
          <w:p>
            <w:pPr>
              <w:pStyle w:val="TableParagraph"/>
              <w:spacing w:before="47"/>
              <w:ind w:left="191" w:right="177"/>
              <w:rPr>
                <w:sz w:val="19"/>
              </w:rPr>
            </w:pPr>
            <w:r>
              <w:rPr>
                <w:i/>
                <w:position w:val="4"/>
                <w:sz w:val="30"/>
              </w:rPr>
              <w:t>h</w:t>
            </w:r>
            <w:r>
              <w:rPr>
                <w:sz w:val="19"/>
              </w:rPr>
              <w:t>21Е</w:t>
            </w:r>
          </w:p>
        </w:tc>
        <w:tc>
          <w:tcPr>
            <w:tcW w:w="1524" w:type="dxa"/>
          </w:tcPr>
          <w:p>
            <w:pPr>
              <w:pStyle w:val="TableParagraph"/>
              <w:spacing w:before="57"/>
              <w:ind w:left="187" w:right="179"/>
              <w:rPr>
                <w:sz w:val="28"/>
              </w:rPr>
            </w:pPr>
            <w:r>
              <w:rPr>
                <w:sz w:val="28"/>
              </w:rPr>
              <w:t>2,25</w:t>
            </w:r>
          </w:p>
        </w:tc>
      </w:tr>
      <w:tr>
        <w:trPr>
          <w:trHeight w:val="849" w:hRule="atLeast"/>
        </w:trPr>
        <w:tc>
          <w:tcPr>
            <w:tcW w:w="5389" w:type="dxa"/>
          </w:tcPr>
          <w:p>
            <w:pPr>
              <w:pStyle w:val="TableParagraph"/>
              <w:spacing w:before="96"/>
              <w:ind w:right="406"/>
              <w:jc w:val="left"/>
              <w:rPr>
                <w:sz w:val="28"/>
              </w:rPr>
            </w:pPr>
            <w:r>
              <w:rPr>
                <w:sz w:val="28"/>
              </w:rPr>
              <w:t>Максимальна потужність колектора, яка розсіюється, Вт</w:t>
            </w:r>
          </w:p>
        </w:tc>
        <w:tc>
          <w:tcPr>
            <w:tcW w:w="1841" w:type="dxa"/>
          </w:tcPr>
          <w:p>
            <w:pPr>
              <w:pStyle w:val="TableParagraph"/>
              <w:spacing w:before="243"/>
              <w:ind w:left="186" w:right="178"/>
              <w:rPr>
                <w:sz w:val="19"/>
              </w:rPr>
            </w:pPr>
            <w:r>
              <w:rPr>
                <w:i/>
                <w:position w:val="4"/>
                <w:sz w:val="30"/>
              </w:rPr>
              <w:t>Р</w:t>
            </w:r>
            <w:r>
              <w:rPr>
                <w:i/>
                <w:sz w:val="19"/>
              </w:rPr>
              <w:t>К</w:t>
            </w:r>
            <w:r>
              <w:rPr>
                <w:sz w:val="19"/>
              </w:rPr>
              <w:t>mах</w:t>
            </w:r>
          </w:p>
        </w:tc>
        <w:tc>
          <w:tcPr>
            <w:tcW w:w="1524" w:type="dxa"/>
          </w:tcPr>
          <w:p>
            <w:pPr>
              <w:pStyle w:val="TableParagraph"/>
              <w:spacing w:before="256"/>
              <w:ind w:left="187" w:right="175"/>
              <w:rPr>
                <w:sz w:val="28"/>
              </w:rPr>
            </w:pPr>
            <w:r>
              <w:rPr>
                <w:sz w:val="28"/>
              </w:rPr>
              <w:t>50</w:t>
            </w:r>
          </w:p>
        </w:tc>
      </w:tr>
    </w:tbl>
    <w:p>
      <w:pPr>
        <w:pStyle w:val="BodyText"/>
        <w:spacing w:before="4"/>
        <w:rPr>
          <w:sz w:val="41"/>
        </w:rPr>
      </w:pPr>
    </w:p>
    <w:p>
      <w:pPr>
        <w:pStyle w:val="BodyText"/>
        <w:spacing w:line="360" w:lineRule="auto"/>
        <w:ind w:left="242" w:right="255" w:firstLine="707"/>
      </w:pPr>
      <w:r>
        <w:rPr/>
        <w:t>Розрахуємо втрати потужності в транзисторах VT1, VT2. Втрати поту- жності в силових транзисторах інвертора визначаються за формулою:</w:t>
      </w:r>
    </w:p>
    <w:p>
      <w:pPr>
        <w:pStyle w:val="BodyText"/>
        <w:rPr>
          <w:sz w:val="20"/>
        </w:rPr>
      </w:pPr>
    </w:p>
    <w:p>
      <w:pPr>
        <w:spacing w:after="0"/>
        <w:rPr>
          <w:sz w:val="20"/>
        </w:rPr>
        <w:sectPr>
          <w:pgSz w:w="11910" w:h="16840"/>
          <w:pgMar w:header="712" w:footer="0" w:top="1160" w:bottom="280" w:left="1460" w:right="600"/>
        </w:sectPr>
      </w:pPr>
    </w:p>
    <w:p>
      <w:pPr>
        <w:spacing w:before="246"/>
        <w:ind w:left="1990" w:right="0" w:firstLine="0"/>
        <w:jc w:val="left"/>
        <w:rPr>
          <w:i/>
          <w:sz w:val="28"/>
        </w:rPr>
      </w:pPr>
      <w:r>
        <w:rPr>
          <w:i/>
          <w:spacing w:val="-20"/>
          <w:sz w:val="28"/>
        </w:rPr>
        <w:t>P</w:t>
      </w:r>
      <w:r>
        <w:rPr>
          <w:i/>
          <w:spacing w:val="-20"/>
          <w:position w:val="-6"/>
          <w:sz w:val="24"/>
        </w:rPr>
        <w:t>K </w:t>
      </w:r>
      <w:r>
        <w:rPr>
          <w:rFonts w:ascii="Symbol" w:hAnsi="Symbol"/>
          <w:sz w:val="28"/>
        </w:rPr>
        <w:t></w:t>
      </w:r>
      <w:r>
        <w:rPr>
          <w:sz w:val="28"/>
        </w:rPr>
        <w:t> </w:t>
      </w:r>
      <w:r>
        <w:rPr>
          <w:i/>
          <w:spacing w:val="-9"/>
          <w:sz w:val="28"/>
        </w:rPr>
        <w:t>Р</w:t>
      </w:r>
      <w:r>
        <w:rPr>
          <w:i/>
          <w:spacing w:val="-9"/>
          <w:position w:val="-6"/>
          <w:sz w:val="24"/>
        </w:rPr>
        <w:t>відс </w:t>
      </w:r>
      <w:r>
        <w:rPr>
          <w:rFonts w:ascii="Symbol" w:hAnsi="Symbol"/>
          <w:sz w:val="28"/>
        </w:rPr>
        <w:t></w:t>
      </w:r>
      <w:r>
        <w:rPr>
          <w:sz w:val="28"/>
        </w:rPr>
        <w:t> </w:t>
      </w:r>
      <w:r>
        <w:rPr>
          <w:i/>
          <w:spacing w:val="-6"/>
          <w:sz w:val="28"/>
        </w:rPr>
        <w:t>Р</w:t>
      </w:r>
      <w:r>
        <w:rPr>
          <w:i/>
          <w:spacing w:val="-6"/>
          <w:position w:val="-6"/>
          <w:sz w:val="24"/>
        </w:rPr>
        <w:t>нас </w:t>
      </w:r>
      <w:r>
        <w:rPr>
          <w:rFonts w:ascii="Symbol" w:hAnsi="Symbol"/>
          <w:sz w:val="28"/>
        </w:rPr>
        <w:t></w:t>
      </w:r>
      <w:r>
        <w:rPr>
          <w:sz w:val="28"/>
        </w:rPr>
        <w:t> </w:t>
      </w:r>
      <w:r>
        <w:rPr>
          <w:i/>
          <w:spacing w:val="-8"/>
          <w:sz w:val="28"/>
        </w:rPr>
        <w:t>Р</w:t>
      </w:r>
      <w:r>
        <w:rPr>
          <w:i/>
          <w:spacing w:val="-8"/>
          <w:position w:val="-6"/>
          <w:sz w:val="24"/>
        </w:rPr>
        <w:t>дин </w:t>
      </w:r>
      <w:r>
        <w:rPr>
          <w:i/>
          <w:spacing w:val="-4"/>
          <w:position w:val="-6"/>
          <w:sz w:val="24"/>
        </w:rPr>
        <w:t>втр </w:t>
      </w:r>
      <w:r>
        <w:rPr>
          <w:rFonts w:ascii="Symbol" w:hAnsi="Symbol"/>
          <w:sz w:val="28"/>
        </w:rPr>
        <w:t></w:t>
      </w:r>
      <w:r>
        <w:rPr>
          <w:sz w:val="28"/>
        </w:rPr>
        <w:t> </w:t>
      </w:r>
      <w:r>
        <w:rPr>
          <w:spacing w:val="-7"/>
          <w:sz w:val="28"/>
        </w:rPr>
        <w:t>0,5 </w:t>
      </w:r>
      <w:r>
        <w:rPr>
          <w:rFonts w:ascii="Symbol" w:hAnsi="Symbol"/>
          <w:sz w:val="28"/>
        </w:rPr>
        <w:t></w:t>
      </w:r>
      <w:r>
        <w:rPr>
          <w:sz w:val="28"/>
        </w:rPr>
        <w:t> </w:t>
      </w:r>
      <w:r>
        <w:rPr>
          <w:spacing w:val="-8"/>
          <w:sz w:val="28"/>
        </w:rPr>
        <w:t>0,8 </w:t>
      </w:r>
      <w:r>
        <w:rPr>
          <w:rFonts w:ascii="Symbol" w:hAnsi="Symbol"/>
          <w:sz w:val="28"/>
        </w:rPr>
        <w:t></w:t>
      </w:r>
      <w:r>
        <w:rPr>
          <w:spacing w:val="-54"/>
          <w:sz w:val="28"/>
        </w:rPr>
        <w:t> </w:t>
      </w:r>
      <w:r>
        <w:rPr>
          <w:spacing w:val="-7"/>
          <w:sz w:val="28"/>
        </w:rPr>
        <w:t>0,9 </w:t>
      </w:r>
      <w:r>
        <w:rPr>
          <w:rFonts w:ascii="Symbol" w:hAnsi="Symbol"/>
          <w:sz w:val="28"/>
        </w:rPr>
        <w:t></w:t>
      </w:r>
      <w:r>
        <w:rPr>
          <w:sz w:val="28"/>
        </w:rPr>
        <w:t> 2,2</w:t>
      </w:r>
      <w:r>
        <w:rPr>
          <w:i/>
          <w:sz w:val="28"/>
        </w:rPr>
        <w:t>Вт</w:t>
      </w:r>
    </w:p>
    <w:p>
      <w:pPr>
        <w:pStyle w:val="BodyText"/>
        <w:spacing w:before="6"/>
        <w:rPr>
          <w:i/>
          <w:sz w:val="23"/>
        </w:rPr>
      </w:pPr>
      <w:r>
        <w:rPr/>
        <w:br w:type="column"/>
      </w:r>
      <w:r>
        <w:rPr>
          <w:i/>
          <w:sz w:val="23"/>
        </w:rPr>
      </w:r>
    </w:p>
    <w:p>
      <w:pPr>
        <w:pStyle w:val="BodyText"/>
        <w:ind w:left="882"/>
      </w:pPr>
      <w:r>
        <w:rPr/>
        <w:t>(3.25)</w:t>
      </w:r>
    </w:p>
    <w:p>
      <w:pPr>
        <w:spacing w:after="0"/>
        <w:sectPr>
          <w:type w:val="continuous"/>
          <w:pgSz w:w="11910" w:h="16840"/>
          <w:pgMar w:top="1040" w:bottom="280" w:left="1460" w:right="600"/>
          <w:cols w:num="2" w:equalWidth="0">
            <w:col w:w="7997" w:space="40"/>
            <w:col w:w="1813"/>
          </w:cols>
        </w:sectPr>
      </w:pPr>
    </w:p>
    <w:p>
      <w:pPr>
        <w:pStyle w:val="BodyText"/>
        <w:rPr>
          <w:sz w:val="20"/>
        </w:rPr>
      </w:pPr>
    </w:p>
    <w:p>
      <w:pPr>
        <w:pStyle w:val="BodyText"/>
        <w:rPr>
          <w:sz w:val="20"/>
        </w:rPr>
      </w:pPr>
    </w:p>
    <w:p>
      <w:pPr>
        <w:pStyle w:val="BodyText"/>
        <w:spacing w:line="362" w:lineRule="auto" w:before="237"/>
        <w:ind w:left="242" w:right="255" w:firstLine="707"/>
      </w:pPr>
      <w:r>
        <w:rPr/>
        <w:t>де </w:t>
      </w:r>
      <w:r>
        <w:rPr>
          <w:i/>
          <w:sz w:val="30"/>
        </w:rPr>
        <w:t>Р</w:t>
      </w:r>
      <w:r>
        <w:rPr>
          <w:i/>
          <w:sz w:val="30"/>
          <w:vertAlign w:val="subscript"/>
        </w:rPr>
        <w:t>відс</w:t>
      </w:r>
      <w:r>
        <w:rPr>
          <w:i/>
          <w:sz w:val="30"/>
          <w:vertAlign w:val="baseline"/>
        </w:rPr>
        <w:t> </w:t>
      </w:r>
      <w:r>
        <w:rPr>
          <w:vertAlign w:val="baseline"/>
        </w:rPr>
        <w:t>– потужність, яка розсіюється на транзисторах в режимі відсі- чення, Вт; визначається з виразу:</w:t>
      </w:r>
    </w:p>
    <w:p>
      <w:pPr>
        <w:pStyle w:val="BodyText"/>
        <w:rPr>
          <w:sz w:val="20"/>
        </w:rPr>
      </w:pPr>
    </w:p>
    <w:p>
      <w:pPr>
        <w:spacing w:after="0"/>
        <w:rPr>
          <w:sz w:val="20"/>
        </w:rPr>
        <w:sectPr>
          <w:type w:val="continuous"/>
          <w:pgSz w:w="11910" w:h="16840"/>
          <w:pgMar w:top="1040" w:bottom="280" w:left="1460" w:right="600"/>
        </w:sectPr>
      </w:pPr>
    </w:p>
    <w:p>
      <w:pPr>
        <w:pStyle w:val="BodyText"/>
        <w:spacing w:before="2"/>
        <w:rPr>
          <w:sz w:val="30"/>
        </w:rPr>
      </w:pPr>
    </w:p>
    <w:p>
      <w:pPr>
        <w:spacing w:before="0"/>
        <w:ind w:left="0" w:right="0" w:firstLine="0"/>
        <w:jc w:val="right"/>
        <w:rPr>
          <w:i/>
          <w:sz w:val="22"/>
        </w:rPr>
      </w:pPr>
      <w:r>
        <w:rPr>
          <w:i/>
          <w:w w:val="110"/>
          <w:position w:val="7"/>
          <w:sz w:val="26"/>
        </w:rPr>
        <w:t>P</w:t>
      </w:r>
      <w:r>
        <w:rPr>
          <w:i/>
          <w:w w:val="110"/>
          <w:sz w:val="22"/>
        </w:rPr>
        <w:t>відс</w:t>
      </w:r>
    </w:p>
    <w:p>
      <w:pPr>
        <w:spacing w:before="253"/>
        <w:ind w:left="64" w:right="0" w:firstLine="0"/>
        <w:jc w:val="left"/>
        <w:rPr>
          <w:sz w:val="26"/>
        </w:rPr>
      </w:pPr>
      <w:r>
        <w:rPr/>
        <w:br w:type="column"/>
      </w:r>
      <w:r>
        <w:rPr>
          <w:rFonts w:ascii="Symbol" w:hAnsi="Symbol"/>
          <w:w w:val="110"/>
          <w:sz w:val="26"/>
        </w:rPr>
        <w:t></w:t>
      </w:r>
      <w:r>
        <w:rPr>
          <w:w w:val="110"/>
          <w:sz w:val="26"/>
        </w:rPr>
        <w:t> </w:t>
      </w:r>
      <w:r>
        <w:rPr>
          <w:i/>
          <w:spacing w:val="2"/>
          <w:w w:val="110"/>
          <w:sz w:val="26"/>
        </w:rPr>
        <w:t>I</w:t>
      </w:r>
      <w:r>
        <w:rPr>
          <w:i/>
          <w:spacing w:val="2"/>
          <w:w w:val="110"/>
          <w:position w:val="-6"/>
          <w:sz w:val="22"/>
        </w:rPr>
        <w:t>КБО </w:t>
      </w:r>
      <w:r>
        <w:rPr>
          <w:rFonts w:ascii="Symbol" w:hAnsi="Symbol"/>
          <w:w w:val="110"/>
          <w:sz w:val="26"/>
        </w:rPr>
        <w:t></w:t>
      </w:r>
      <w:r>
        <w:rPr>
          <w:i/>
          <w:w w:val="110"/>
          <w:sz w:val="26"/>
        </w:rPr>
        <w:t>U</w:t>
      </w:r>
      <w:r>
        <w:rPr>
          <w:i/>
          <w:w w:val="110"/>
          <w:position w:val="-6"/>
          <w:sz w:val="22"/>
        </w:rPr>
        <w:t>КЕнас </w:t>
      </w:r>
      <w:r>
        <w:rPr>
          <w:rFonts w:ascii="Symbol" w:hAnsi="Symbol"/>
          <w:w w:val="110"/>
          <w:sz w:val="26"/>
        </w:rPr>
        <w:t></w:t>
      </w:r>
      <w:r>
        <w:rPr>
          <w:w w:val="110"/>
          <w:sz w:val="26"/>
        </w:rPr>
        <w:t> 1</w:t>
      </w:r>
      <w:r>
        <w:rPr>
          <w:rFonts w:ascii="Symbol" w:hAnsi="Symbol"/>
          <w:w w:val="110"/>
          <w:sz w:val="26"/>
        </w:rPr>
        <w:t></w:t>
      </w:r>
      <w:r>
        <w:rPr>
          <w:w w:val="110"/>
          <w:sz w:val="26"/>
        </w:rPr>
        <w:t>10</w:t>
      </w:r>
      <w:r>
        <w:rPr>
          <w:rFonts w:ascii="Symbol" w:hAnsi="Symbol"/>
          <w:w w:val="110"/>
          <w:position w:val="12"/>
          <w:sz w:val="22"/>
        </w:rPr>
        <w:t></w:t>
      </w:r>
      <w:r>
        <w:rPr>
          <w:w w:val="110"/>
          <w:position w:val="12"/>
          <w:sz w:val="22"/>
        </w:rPr>
        <w:t>3 </w:t>
      </w:r>
      <w:r>
        <w:rPr>
          <w:rFonts w:ascii="Symbol" w:hAnsi="Symbol"/>
          <w:w w:val="110"/>
          <w:sz w:val="26"/>
        </w:rPr>
        <w:t></w:t>
      </w:r>
      <w:r>
        <w:rPr>
          <w:w w:val="110"/>
          <w:sz w:val="26"/>
        </w:rPr>
        <w:t> </w:t>
      </w:r>
      <w:r>
        <w:rPr>
          <w:spacing w:val="-4"/>
          <w:w w:val="110"/>
          <w:sz w:val="26"/>
        </w:rPr>
        <w:t>448 </w:t>
      </w:r>
      <w:r>
        <w:rPr>
          <w:rFonts w:ascii="Symbol" w:hAnsi="Symbol"/>
          <w:w w:val="110"/>
          <w:sz w:val="26"/>
        </w:rPr>
        <w:t></w:t>
      </w:r>
      <w:r>
        <w:rPr>
          <w:w w:val="110"/>
          <w:sz w:val="26"/>
        </w:rPr>
        <w:t> </w:t>
      </w:r>
      <w:r>
        <w:rPr>
          <w:spacing w:val="-6"/>
          <w:w w:val="110"/>
          <w:sz w:val="26"/>
        </w:rPr>
        <w:t>0,5</w:t>
      </w:r>
      <w:r>
        <w:rPr>
          <w:i/>
          <w:spacing w:val="-6"/>
          <w:w w:val="110"/>
          <w:sz w:val="26"/>
        </w:rPr>
        <w:t>Вт</w:t>
      </w:r>
      <w:r>
        <w:rPr>
          <w:spacing w:val="-6"/>
          <w:w w:val="110"/>
          <w:sz w:val="26"/>
        </w:rPr>
        <w:t>,</w:t>
      </w:r>
    </w:p>
    <w:p>
      <w:pPr>
        <w:pStyle w:val="BodyText"/>
        <w:spacing w:before="3"/>
      </w:pPr>
      <w:r>
        <w:rPr/>
        <w:br w:type="column"/>
      </w:r>
      <w:r>
        <w:rPr/>
      </w:r>
    </w:p>
    <w:p>
      <w:pPr>
        <w:pStyle w:val="BodyText"/>
        <w:ind w:left="833"/>
      </w:pPr>
      <w:r>
        <w:rPr/>
        <w:t>(3.26)</w:t>
      </w:r>
    </w:p>
    <w:p>
      <w:pPr>
        <w:spacing w:after="0"/>
        <w:sectPr>
          <w:type w:val="continuous"/>
          <w:pgSz w:w="11910" w:h="16840"/>
          <w:pgMar w:top="1040" w:bottom="280" w:left="1460" w:right="600"/>
          <w:cols w:num="3" w:equalWidth="0">
            <w:col w:w="3367" w:space="40"/>
            <w:col w:w="4640" w:space="39"/>
            <w:col w:w="1764"/>
          </w:cols>
        </w:sectPr>
      </w:pPr>
    </w:p>
    <w:p>
      <w:pPr>
        <w:pStyle w:val="BodyText"/>
        <w:rPr>
          <w:sz w:val="20"/>
        </w:rPr>
      </w:pPr>
    </w:p>
    <w:p>
      <w:pPr>
        <w:pStyle w:val="BodyText"/>
        <w:spacing w:before="4"/>
        <w:rPr>
          <w:sz w:val="27"/>
        </w:rPr>
      </w:pPr>
    </w:p>
    <w:p>
      <w:pPr>
        <w:pStyle w:val="BodyText"/>
        <w:spacing w:line="362" w:lineRule="auto" w:before="87"/>
        <w:ind w:left="242" w:right="255" w:firstLine="707"/>
      </w:pPr>
      <w:r>
        <w:rPr>
          <w:i/>
          <w:sz w:val="30"/>
        </w:rPr>
        <w:t>Р</w:t>
      </w:r>
      <w:r>
        <w:rPr>
          <w:i/>
          <w:sz w:val="30"/>
          <w:vertAlign w:val="subscript"/>
        </w:rPr>
        <w:t>нас</w:t>
      </w:r>
      <w:r>
        <w:rPr>
          <w:i/>
          <w:sz w:val="30"/>
          <w:vertAlign w:val="baseline"/>
        </w:rPr>
        <w:t> </w:t>
      </w:r>
      <w:r>
        <w:rPr>
          <w:vertAlign w:val="baseline"/>
        </w:rPr>
        <w:t>– потужність, що виділяється на транзисторі в режимі насичення, Вт; яка розраховується за формулою:</w:t>
      </w:r>
    </w:p>
    <w:p>
      <w:pPr>
        <w:pStyle w:val="BodyText"/>
        <w:rPr>
          <w:sz w:val="20"/>
        </w:rPr>
      </w:pPr>
    </w:p>
    <w:p>
      <w:pPr>
        <w:spacing w:after="0"/>
        <w:rPr>
          <w:sz w:val="20"/>
        </w:rPr>
        <w:sectPr>
          <w:type w:val="continuous"/>
          <w:pgSz w:w="11910" w:h="16840"/>
          <w:pgMar w:top="1040" w:bottom="280" w:left="1460" w:right="600"/>
        </w:sectPr>
      </w:pPr>
    </w:p>
    <w:p>
      <w:pPr>
        <w:spacing w:before="253"/>
        <w:ind w:left="2743" w:right="0" w:firstLine="0"/>
        <w:jc w:val="left"/>
        <w:rPr>
          <w:sz w:val="29"/>
        </w:rPr>
      </w:pPr>
      <w:r>
        <w:rPr>
          <w:i/>
          <w:spacing w:val="-14"/>
          <w:w w:val="105"/>
          <w:sz w:val="29"/>
        </w:rPr>
        <w:t>P</w:t>
      </w:r>
      <w:r>
        <w:rPr>
          <w:i/>
          <w:spacing w:val="-14"/>
          <w:w w:val="105"/>
          <w:position w:val="-6"/>
          <w:sz w:val="17"/>
        </w:rPr>
        <w:t>нас</w:t>
      </w:r>
      <w:r>
        <w:rPr>
          <w:i/>
          <w:spacing w:val="14"/>
          <w:w w:val="105"/>
          <w:position w:val="-6"/>
          <w:sz w:val="17"/>
        </w:rPr>
        <w:t> </w:t>
      </w:r>
      <w:r>
        <w:rPr>
          <w:rFonts w:ascii="Symbol" w:hAnsi="Symbol"/>
          <w:w w:val="105"/>
          <w:sz w:val="29"/>
        </w:rPr>
        <w:t></w:t>
      </w:r>
      <w:r>
        <w:rPr>
          <w:spacing w:val="-16"/>
          <w:w w:val="105"/>
          <w:sz w:val="29"/>
        </w:rPr>
        <w:t> </w:t>
      </w:r>
      <w:r>
        <w:rPr>
          <w:i/>
          <w:spacing w:val="12"/>
          <w:w w:val="105"/>
          <w:sz w:val="29"/>
        </w:rPr>
        <w:t>I</w:t>
      </w:r>
      <w:r>
        <w:rPr>
          <w:i/>
          <w:spacing w:val="12"/>
          <w:w w:val="105"/>
          <w:position w:val="-6"/>
          <w:sz w:val="17"/>
        </w:rPr>
        <w:t>К</w:t>
      </w:r>
      <w:r>
        <w:rPr>
          <w:i/>
          <w:spacing w:val="-12"/>
          <w:w w:val="105"/>
          <w:position w:val="-6"/>
          <w:sz w:val="17"/>
        </w:rPr>
        <w:t> </w:t>
      </w:r>
      <w:r>
        <w:rPr>
          <w:spacing w:val="-9"/>
          <w:w w:val="105"/>
          <w:position w:val="-6"/>
          <w:sz w:val="17"/>
        </w:rPr>
        <w:t>max</w:t>
      </w:r>
      <w:r>
        <w:rPr>
          <w:spacing w:val="-6"/>
          <w:w w:val="105"/>
          <w:position w:val="-6"/>
          <w:sz w:val="17"/>
        </w:rPr>
        <w:t> </w:t>
      </w:r>
      <w:r>
        <w:rPr>
          <w:rFonts w:ascii="Symbol" w:hAnsi="Symbol"/>
          <w:spacing w:val="3"/>
          <w:w w:val="105"/>
          <w:sz w:val="29"/>
        </w:rPr>
        <w:t></w:t>
      </w:r>
      <w:r>
        <w:rPr>
          <w:i/>
          <w:spacing w:val="3"/>
          <w:w w:val="105"/>
          <w:sz w:val="29"/>
        </w:rPr>
        <w:t>U</w:t>
      </w:r>
      <w:r>
        <w:rPr>
          <w:i/>
          <w:spacing w:val="3"/>
          <w:w w:val="105"/>
          <w:position w:val="-6"/>
          <w:sz w:val="17"/>
        </w:rPr>
        <w:t>КЭнас</w:t>
      </w:r>
      <w:r>
        <w:rPr>
          <w:i/>
          <w:spacing w:val="30"/>
          <w:w w:val="105"/>
          <w:position w:val="-6"/>
          <w:sz w:val="17"/>
        </w:rPr>
        <w:t> </w:t>
      </w:r>
      <w:r>
        <w:rPr>
          <w:rFonts w:ascii="Symbol" w:hAnsi="Symbol"/>
          <w:w w:val="105"/>
          <w:sz w:val="29"/>
        </w:rPr>
        <w:t></w:t>
      </w:r>
      <w:r>
        <w:rPr>
          <w:spacing w:val="-28"/>
          <w:w w:val="105"/>
          <w:sz w:val="29"/>
        </w:rPr>
        <w:t> </w:t>
      </w:r>
      <w:r>
        <w:rPr>
          <w:spacing w:val="3"/>
          <w:w w:val="105"/>
          <w:sz w:val="29"/>
        </w:rPr>
        <w:t>0,4</w:t>
      </w:r>
      <w:r>
        <w:rPr>
          <w:rFonts w:ascii="Symbol" w:hAnsi="Symbol"/>
          <w:spacing w:val="3"/>
          <w:w w:val="105"/>
          <w:sz w:val="29"/>
        </w:rPr>
        <w:t></w:t>
      </w:r>
      <w:r>
        <w:rPr>
          <w:spacing w:val="-46"/>
          <w:w w:val="105"/>
          <w:sz w:val="29"/>
        </w:rPr>
        <w:t> </w:t>
      </w:r>
      <w:r>
        <w:rPr>
          <w:w w:val="105"/>
          <w:sz w:val="29"/>
        </w:rPr>
        <w:t>2</w:t>
      </w:r>
      <w:r>
        <w:rPr>
          <w:spacing w:val="-27"/>
          <w:w w:val="105"/>
          <w:sz w:val="29"/>
        </w:rPr>
        <w:t> </w:t>
      </w:r>
      <w:r>
        <w:rPr>
          <w:rFonts w:ascii="Symbol" w:hAnsi="Symbol"/>
          <w:w w:val="105"/>
          <w:sz w:val="29"/>
        </w:rPr>
        <w:t></w:t>
      </w:r>
      <w:r>
        <w:rPr>
          <w:spacing w:val="-28"/>
          <w:w w:val="105"/>
          <w:sz w:val="29"/>
        </w:rPr>
        <w:t> </w:t>
      </w:r>
      <w:r>
        <w:rPr>
          <w:spacing w:val="-8"/>
          <w:w w:val="105"/>
          <w:sz w:val="29"/>
        </w:rPr>
        <w:t>0,8</w:t>
      </w:r>
      <w:r>
        <w:rPr>
          <w:i/>
          <w:spacing w:val="-8"/>
          <w:w w:val="105"/>
          <w:sz w:val="29"/>
        </w:rPr>
        <w:t>Вт</w:t>
      </w:r>
      <w:r>
        <w:rPr>
          <w:spacing w:val="-8"/>
          <w:w w:val="105"/>
          <w:sz w:val="29"/>
        </w:rPr>
        <w:t>,</w:t>
      </w:r>
    </w:p>
    <w:p>
      <w:pPr>
        <w:pStyle w:val="BodyText"/>
        <w:spacing w:before="9"/>
        <w:rPr>
          <w:sz w:val="26"/>
        </w:rPr>
      </w:pPr>
      <w:r>
        <w:rPr/>
        <w:br w:type="column"/>
      </w:r>
      <w:r>
        <w:rPr>
          <w:sz w:val="26"/>
        </w:rPr>
      </w:r>
    </w:p>
    <w:p>
      <w:pPr>
        <w:pStyle w:val="BodyText"/>
        <w:ind w:right="243"/>
        <w:jc w:val="right"/>
      </w:pPr>
      <w:r>
        <w:rPr/>
        <w:t>(3.27)</w:t>
      </w:r>
    </w:p>
    <w:p>
      <w:pPr>
        <w:spacing w:after="0"/>
        <w:jc w:val="right"/>
        <w:sectPr>
          <w:type w:val="continuous"/>
          <w:pgSz w:w="11910" w:h="16840"/>
          <w:pgMar w:top="1040" w:bottom="280" w:left="1460" w:right="600"/>
          <w:cols w:num="2" w:equalWidth="0">
            <w:col w:w="6923" w:space="40"/>
            <w:col w:w="2887"/>
          </w:cols>
        </w:sectPr>
      </w:pPr>
    </w:p>
    <w:p>
      <w:pPr>
        <w:pStyle w:val="BodyText"/>
        <w:rPr>
          <w:sz w:val="20"/>
        </w:rPr>
      </w:pPr>
    </w:p>
    <w:p>
      <w:pPr>
        <w:pStyle w:val="BodyText"/>
        <w:rPr>
          <w:sz w:val="20"/>
        </w:rPr>
      </w:pPr>
    </w:p>
    <w:p>
      <w:pPr>
        <w:pStyle w:val="BodyText"/>
        <w:spacing w:line="360" w:lineRule="auto" w:before="216"/>
        <w:ind w:left="242" w:right="255" w:firstLine="707"/>
      </w:pPr>
      <w:r>
        <w:rPr>
          <w:i/>
          <w:sz w:val="30"/>
        </w:rPr>
        <w:t>Р</w:t>
      </w:r>
      <w:r>
        <w:rPr>
          <w:i/>
          <w:sz w:val="30"/>
          <w:vertAlign w:val="subscript"/>
        </w:rPr>
        <w:t>дин</w:t>
      </w:r>
      <w:r>
        <w:rPr>
          <w:i/>
          <w:sz w:val="30"/>
          <w:vertAlign w:val="baseline"/>
        </w:rPr>
        <w:t> </w:t>
      </w:r>
      <w:r>
        <w:rPr>
          <w:i/>
          <w:sz w:val="30"/>
          <w:vertAlign w:val="subscript"/>
        </w:rPr>
        <w:t>втр</w:t>
      </w:r>
      <w:r>
        <w:rPr>
          <w:i/>
          <w:sz w:val="30"/>
          <w:vertAlign w:val="baseline"/>
        </w:rPr>
        <w:t> </w:t>
      </w:r>
      <w:r>
        <w:rPr>
          <w:vertAlign w:val="baseline"/>
        </w:rPr>
        <w:t>– динамічні втрати за час перехідного процесу перемикання транзистора, Вт; які розраховуються за формулою:</w:t>
      </w:r>
    </w:p>
    <w:p>
      <w:pPr>
        <w:spacing w:after="0" w:line="360" w:lineRule="auto"/>
        <w:sectPr>
          <w:type w:val="continuous"/>
          <w:pgSz w:w="11910" w:h="16840"/>
          <w:pgMar w:top="1040" w:bottom="280" w:left="1460" w:right="600"/>
        </w:sectPr>
      </w:pPr>
    </w:p>
    <w:p>
      <w:pPr>
        <w:spacing w:before="128"/>
        <w:ind w:left="1789" w:right="0" w:firstLine="0"/>
        <w:jc w:val="left"/>
        <w:rPr>
          <w:i/>
          <w:sz w:val="24"/>
        </w:rPr>
      </w:pPr>
      <w:r>
        <w:rPr>
          <w:i/>
          <w:spacing w:val="-12"/>
          <w:position w:val="7"/>
          <w:sz w:val="28"/>
        </w:rPr>
        <w:t>P</w:t>
      </w:r>
      <w:r>
        <w:rPr>
          <w:i/>
          <w:spacing w:val="-12"/>
          <w:sz w:val="24"/>
        </w:rPr>
        <w:t>дин </w:t>
      </w:r>
      <w:r>
        <w:rPr>
          <w:i/>
          <w:spacing w:val="-7"/>
          <w:sz w:val="24"/>
        </w:rPr>
        <w:t>втр</w:t>
      </w:r>
    </w:p>
    <w:p>
      <w:pPr>
        <w:spacing w:before="97"/>
        <w:ind w:left="65" w:right="0" w:firstLine="0"/>
        <w:jc w:val="left"/>
        <w:rPr>
          <w:i/>
          <w:sz w:val="24"/>
        </w:rPr>
      </w:pPr>
      <w:r>
        <w:rPr/>
        <w:br w:type="column"/>
      </w:r>
      <w:r>
        <w:rPr>
          <w:rFonts w:ascii="Symbol" w:hAnsi="Symbol"/>
          <w:position w:val="7"/>
          <w:sz w:val="28"/>
        </w:rPr>
        <w:t></w:t>
      </w:r>
      <w:r>
        <w:rPr>
          <w:position w:val="7"/>
          <w:sz w:val="28"/>
        </w:rPr>
        <w:t> </w:t>
      </w:r>
      <w:r>
        <w:rPr>
          <w:i/>
          <w:position w:val="7"/>
          <w:sz w:val="28"/>
        </w:rPr>
        <w:t>I</w:t>
      </w:r>
      <w:r>
        <w:rPr>
          <w:i/>
          <w:sz w:val="24"/>
        </w:rPr>
        <w:t>К </w:t>
      </w:r>
      <w:r>
        <w:rPr>
          <w:sz w:val="24"/>
        </w:rPr>
        <w:t>max </w:t>
      </w:r>
      <w:r>
        <w:rPr>
          <w:rFonts w:ascii="Symbol" w:hAnsi="Symbol"/>
          <w:position w:val="7"/>
          <w:sz w:val="28"/>
        </w:rPr>
        <w:t></w:t>
      </w:r>
      <w:r>
        <w:rPr>
          <w:i/>
          <w:position w:val="7"/>
          <w:sz w:val="28"/>
        </w:rPr>
        <w:t>U </w:t>
      </w:r>
      <w:r>
        <w:rPr>
          <w:i/>
          <w:sz w:val="24"/>
        </w:rPr>
        <w:t>КЕ </w:t>
      </w:r>
      <w:r>
        <w:rPr>
          <w:sz w:val="24"/>
        </w:rPr>
        <w:t>max </w:t>
      </w:r>
      <w:r>
        <w:rPr>
          <w:rFonts w:ascii="Symbol" w:hAnsi="Symbol"/>
          <w:position w:val="7"/>
          <w:sz w:val="28"/>
        </w:rPr>
        <w:t></w:t>
      </w:r>
      <w:r>
        <w:rPr>
          <w:rFonts w:ascii="Symbol" w:hAnsi="Symbol"/>
          <w:i/>
          <w:position w:val="7"/>
          <w:sz w:val="29"/>
        </w:rPr>
        <w:t></w:t>
      </w:r>
      <w:r>
        <w:rPr>
          <w:i/>
          <w:sz w:val="24"/>
        </w:rPr>
        <w:t>T</w:t>
      </w:r>
    </w:p>
    <w:p>
      <w:pPr>
        <w:spacing w:before="107"/>
        <w:ind w:left="61" w:right="0" w:firstLine="0"/>
        <w:jc w:val="left"/>
        <w:rPr>
          <w:rFonts w:ascii="Symbol" w:hAnsi="Symbol"/>
          <w:sz w:val="28"/>
        </w:rPr>
      </w:pPr>
      <w:r>
        <w:rPr/>
        <w:br w:type="column"/>
      </w:r>
      <w:r>
        <w:rPr>
          <w:rFonts w:ascii="Symbol" w:hAnsi="Symbol"/>
          <w:sz w:val="28"/>
        </w:rPr>
        <w:t></w:t>
      </w:r>
      <w:r>
        <w:rPr>
          <w:sz w:val="28"/>
        </w:rPr>
        <w:t> </w:t>
      </w:r>
      <w:r>
        <w:rPr>
          <w:i/>
          <w:sz w:val="28"/>
        </w:rPr>
        <w:t>f</w:t>
      </w:r>
      <w:r>
        <w:rPr>
          <w:i/>
          <w:position w:val="-6"/>
          <w:sz w:val="24"/>
        </w:rPr>
        <w:t>інв </w:t>
      </w:r>
      <w:r>
        <w:rPr>
          <w:rFonts w:ascii="Symbol" w:hAnsi="Symbol"/>
          <w:sz w:val="28"/>
        </w:rPr>
        <w:t></w:t>
      </w:r>
      <w:r>
        <w:rPr>
          <w:sz w:val="28"/>
        </w:rPr>
        <w:t> </w:t>
      </w:r>
      <w:r>
        <w:rPr>
          <w:i/>
          <w:sz w:val="28"/>
        </w:rPr>
        <w:t>К</w:t>
      </w:r>
      <w:r>
        <w:rPr>
          <w:i/>
          <w:position w:val="-6"/>
          <w:sz w:val="24"/>
        </w:rPr>
        <w:t>д </w:t>
      </w:r>
      <w:r>
        <w:rPr>
          <w:rFonts w:ascii="Symbol" w:hAnsi="Symbol"/>
          <w:sz w:val="28"/>
        </w:rPr>
        <w:t></w:t>
      </w:r>
    </w:p>
    <w:p>
      <w:pPr>
        <w:pStyle w:val="BodyText"/>
        <w:spacing w:before="6"/>
        <w:rPr>
          <w:rFonts w:ascii="Symbol" w:hAnsi="Symbol"/>
          <w:sz w:val="38"/>
        </w:rPr>
      </w:pPr>
      <w:r>
        <w:rPr/>
        <w:br w:type="column"/>
      </w:r>
      <w:r>
        <w:rPr>
          <w:rFonts w:ascii="Symbol" w:hAnsi="Symbol"/>
          <w:sz w:val="38"/>
        </w:rPr>
      </w:r>
    </w:p>
    <w:p>
      <w:pPr>
        <w:pStyle w:val="BodyText"/>
        <w:spacing w:line="268" w:lineRule="exact"/>
        <w:ind w:left="1211" w:right="1023"/>
        <w:jc w:val="center"/>
      </w:pPr>
      <w:r>
        <w:rPr/>
        <w:t>(3.28)</w:t>
      </w:r>
    </w:p>
    <w:p>
      <w:pPr>
        <w:spacing w:after="0" w:line="268" w:lineRule="exact"/>
        <w:jc w:val="center"/>
        <w:sectPr>
          <w:pgSz w:w="11910" w:h="16840"/>
          <w:pgMar w:header="712" w:footer="0" w:top="1160" w:bottom="280" w:left="1460" w:right="600"/>
          <w:cols w:num="4" w:equalWidth="0">
            <w:col w:w="2729" w:space="40"/>
            <w:col w:w="2661" w:space="39"/>
            <w:col w:w="1389" w:space="40"/>
            <w:col w:w="2952"/>
          </w:cols>
        </w:sectPr>
      </w:pPr>
    </w:p>
    <w:p>
      <w:pPr>
        <w:pStyle w:val="BodyText"/>
        <w:spacing w:line="431" w:lineRule="exact"/>
        <w:ind w:left="725" w:right="1509"/>
        <w:jc w:val="center"/>
      </w:pPr>
      <w:r>
        <w:rPr>
          <w:rFonts w:ascii="Symbol" w:hAnsi="Symbol"/>
        </w:rPr>
        <w:t></w:t>
      </w:r>
      <w:r>
        <w:rPr/>
        <w:t> 0,4 </w:t>
      </w:r>
      <w:r>
        <w:rPr>
          <w:rFonts w:ascii="Symbol" w:hAnsi="Symbol"/>
        </w:rPr>
        <w:t></w:t>
      </w:r>
      <w:r>
        <w:rPr/>
        <w:t> 448 </w:t>
      </w:r>
      <w:r>
        <w:rPr>
          <w:rFonts w:ascii="Symbol" w:hAnsi="Symbol"/>
        </w:rPr>
        <w:t></w:t>
      </w:r>
      <w:r>
        <w:rPr/>
        <w:t> 3,8 </w:t>
      </w:r>
      <w:r>
        <w:rPr>
          <w:rFonts w:ascii="Symbol" w:hAnsi="Symbol"/>
        </w:rPr>
        <w:t></w:t>
      </w:r>
      <w:r>
        <w:rPr/>
        <w:t>10</w:t>
      </w:r>
      <w:r>
        <w:rPr>
          <w:rFonts w:ascii="Symbol" w:hAnsi="Symbol"/>
          <w:position w:val="13"/>
          <w:sz w:val="24"/>
        </w:rPr>
        <w:t></w:t>
      </w:r>
      <w:r>
        <w:rPr>
          <w:position w:val="13"/>
          <w:sz w:val="24"/>
        </w:rPr>
        <w:t>5 </w:t>
      </w:r>
      <w:r>
        <w:rPr>
          <w:rFonts w:ascii="Symbol" w:hAnsi="Symbol"/>
        </w:rPr>
        <w:t></w:t>
      </w:r>
      <w:r>
        <w:rPr/>
        <w:t>14 </w:t>
      </w:r>
      <w:r>
        <w:rPr>
          <w:rFonts w:ascii="Symbol" w:hAnsi="Symbol"/>
        </w:rPr>
        <w:t></w:t>
      </w:r>
      <w:r>
        <w:rPr/>
        <w:t>10</w:t>
      </w:r>
      <w:r>
        <w:rPr>
          <w:position w:val="13"/>
          <w:sz w:val="24"/>
        </w:rPr>
        <w:t>3 </w:t>
      </w:r>
      <w:r>
        <w:rPr>
          <w:rFonts w:ascii="Symbol" w:hAnsi="Symbol"/>
        </w:rPr>
        <w:t></w:t>
      </w:r>
      <w:r>
        <w:rPr/>
        <w:t> 9,6 </w:t>
      </w:r>
      <w:r>
        <w:rPr>
          <w:rFonts w:ascii="Symbol" w:hAnsi="Symbol"/>
        </w:rPr>
        <w:t></w:t>
      </w:r>
      <w:r>
        <w:rPr/>
        <w:t>10</w:t>
      </w:r>
      <w:r>
        <w:rPr>
          <w:rFonts w:ascii="Symbol" w:hAnsi="Symbol"/>
          <w:position w:val="13"/>
          <w:sz w:val="24"/>
        </w:rPr>
        <w:t></w:t>
      </w:r>
      <w:r>
        <w:rPr>
          <w:position w:val="13"/>
          <w:sz w:val="24"/>
        </w:rPr>
        <w:t>3 </w:t>
      </w:r>
      <w:r>
        <w:rPr>
          <w:rFonts w:ascii="Symbol" w:hAnsi="Symbol"/>
        </w:rPr>
        <w:t></w:t>
      </w:r>
      <w:r>
        <w:rPr/>
        <w:t> 0,9</w:t>
      </w:r>
      <w:r>
        <w:rPr>
          <w:i/>
        </w:rPr>
        <w:t>Вт</w:t>
      </w:r>
      <w:r>
        <w:rPr/>
        <w:t>,</w:t>
      </w:r>
    </w:p>
    <w:p>
      <w:pPr>
        <w:pStyle w:val="BodyText"/>
        <w:rPr>
          <w:sz w:val="20"/>
        </w:rPr>
      </w:pPr>
    </w:p>
    <w:p>
      <w:pPr>
        <w:pStyle w:val="BodyText"/>
        <w:rPr>
          <w:sz w:val="20"/>
        </w:rPr>
      </w:pPr>
    </w:p>
    <w:p>
      <w:pPr>
        <w:pStyle w:val="BodyText"/>
        <w:spacing w:before="220"/>
        <w:ind w:left="950"/>
      </w:pPr>
      <w:r>
        <w:rPr/>
        <w:t>де </w:t>
      </w:r>
      <w:r>
        <w:rPr>
          <w:i/>
          <w:sz w:val="30"/>
        </w:rPr>
        <w:t>τ</w:t>
      </w:r>
      <w:r>
        <w:rPr>
          <w:i/>
          <w:sz w:val="30"/>
          <w:vertAlign w:val="subscript"/>
        </w:rPr>
        <w:t>Т</w:t>
      </w:r>
      <w:r>
        <w:rPr>
          <w:i/>
          <w:sz w:val="30"/>
          <w:vertAlign w:val="baseline"/>
        </w:rPr>
        <w:t> </w:t>
      </w:r>
      <w:r>
        <w:rPr>
          <w:vertAlign w:val="baseline"/>
        </w:rPr>
        <w:t>– постійна часу транзистора, яка розраховується за формулою, с:</w:t>
      </w:r>
    </w:p>
    <w:p>
      <w:pPr>
        <w:pStyle w:val="BodyText"/>
        <w:rPr>
          <w:sz w:val="20"/>
        </w:rPr>
      </w:pPr>
    </w:p>
    <w:p>
      <w:pPr>
        <w:pStyle w:val="BodyText"/>
        <w:rPr>
          <w:sz w:val="20"/>
        </w:rPr>
      </w:pPr>
    </w:p>
    <w:p>
      <w:pPr>
        <w:spacing w:after="0"/>
        <w:rPr>
          <w:sz w:val="20"/>
        </w:rPr>
        <w:sectPr>
          <w:type w:val="continuous"/>
          <w:pgSz w:w="11910" w:h="16840"/>
          <w:pgMar w:top="1040" w:bottom="280" w:left="1460" w:right="600"/>
        </w:sectPr>
      </w:pPr>
    </w:p>
    <w:p>
      <w:pPr>
        <w:pStyle w:val="BodyText"/>
        <w:spacing w:before="9"/>
        <w:rPr>
          <w:sz w:val="35"/>
        </w:rPr>
      </w:pPr>
    </w:p>
    <w:p>
      <w:pPr>
        <w:spacing w:before="0"/>
        <w:ind w:left="0" w:right="0" w:firstLine="0"/>
        <w:jc w:val="right"/>
        <w:rPr>
          <w:rFonts w:ascii="Symbol" w:hAnsi="Symbol"/>
          <w:sz w:val="30"/>
        </w:rPr>
      </w:pPr>
      <w:r>
        <w:rPr>
          <w:rFonts w:ascii="Symbol" w:hAnsi="Symbol"/>
          <w:i/>
          <w:sz w:val="32"/>
        </w:rPr>
        <w:t></w:t>
      </w:r>
      <w:r>
        <w:rPr>
          <w:i/>
          <w:sz w:val="32"/>
        </w:rPr>
        <w:t> </w:t>
      </w:r>
      <w:r>
        <w:rPr>
          <w:i/>
          <w:position w:val="-7"/>
          <w:sz w:val="17"/>
        </w:rPr>
        <w:t>Т </w:t>
      </w:r>
      <w:r>
        <w:rPr>
          <w:rFonts w:ascii="Symbol" w:hAnsi="Symbol"/>
          <w:sz w:val="30"/>
        </w:rPr>
        <w:t></w:t>
      </w:r>
    </w:p>
    <w:p>
      <w:pPr>
        <w:spacing w:before="211"/>
        <w:ind w:left="852" w:right="0" w:firstLine="0"/>
        <w:jc w:val="left"/>
        <w:rPr>
          <w:i/>
          <w:sz w:val="17"/>
        </w:rPr>
      </w:pPr>
      <w:r>
        <w:rPr/>
        <w:br w:type="column"/>
      </w:r>
      <w:r>
        <w:rPr>
          <w:i/>
          <w:w w:val="105"/>
          <w:position w:val="8"/>
          <w:sz w:val="30"/>
        </w:rPr>
        <w:t>t</w:t>
      </w:r>
      <w:r>
        <w:rPr>
          <w:i/>
          <w:spacing w:val="-39"/>
          <w:w w:val="105"/>
          <w:position w:val="8"/>
          <w:sz w:val="30"/>
        </w:rPr>
        <w:t> </w:t>
      </w:r>
      <w:r>
        <w:rPr>
          <w:i/>
          <w:spacing w:val="11"/>
          <w:w w:val="105"/>
          <w:sz w:val="17"/>
        </w:rPr>
        <w:t>pac</w:t>
      </w:r>
    </w:p>
    <w:p>
      <w:pPr>
        <w:pStyle w:val="Heading3"/>
        <w:tabs>
          <w:tab w:pos="760" w:val="left" w:leader="none"/>
        </w:tabs>
        <w:spacing w:line="230" w:lineRule="exact" w:before="76"/>
        <w:ind w:left="314"/>
        <w:rPr>
          <w:i/>
        </w:rPr>
      </w:pPr>
      <w:r>
        <w:rPr/>
        <w:pict>
          <v:line style="position:absolute;mso-position-horizontal-relative:page;mso-position-vertical-relative:paragraph;z-index:252051456" from="209.664841pt,2.502171pt" to="312.164733pt,2.502171pt" stroked="true" strokeweight=".635198pt" strokecolor="#000000">
            <v:stroke dashstyle="solid"/>
            <w10:wrap type="none"/>
          </v:line>
        </w:pict>
      </w:r>
      <w:r>
        <w:rPr>
          <w:rFonts w:ascii="Symbol" w:hAnsi="Symbol"/>
          <w:w w:val="105"/>
          <w:position w:val="1"/>
        </w:rPr>
        <w:t></w:t>
      </w:r>
      <w:r>
        <w:rPr>
          <w:w w:val="105"/>
          <w:position w:val="1"/>
        </w:rPr>
        <w:tab/>
      </w:r>
      <w:r>
        <w:rPr>
          <w:w w:val="105"/>
        </w:rPr>
        <w:t>3</w:t>
      </w:r>
      <w:r>
        <w:rPr>
          <w:spacing w:val="-51"/>
          <w:w w:val="105"/>
        </w:rPr>
        <w:t> </w:t>
      </w:r>
      <w:r>
        <w:rPr>
          <w:rFonts w:ascii="Symbol" w:hAnsi="Symbol"/>
          <w:w w:val="105"/>
        </w:rPr>
        <w:t></w:t>
      </w:r>
      <w:r>
        <w:rPr>
          <w:spacing w:val="-29"/>
          <w:w w:val="105"/>
        </w:rPr>
        <w:t> </w:t>
      </w:r>
      <w:r>
        <w:rPr>
          <w:i/>
          <w:spacing w:val="-19"/>
          <w:w w:val="105"/>
        </w:rPr>
        <w:t>K</w:t>
      </w:r>
    </w:p>
    <w:p>
      <w:pPr>
        <w:tabs>
          <w:tab w:pos="1600" w:val="left" w:leader="none"/>
        </w:tabs>
        <w:spacing w:line="184" w:lineRule="auto" w:before="257"/>
        <w:ind w:left="857" w:right="0" w:firstLine="0"/>
        <w:jc w:val="left"/>
        <w:rPr>
          <w:sz w:val="17"/>
        </w:rPr>
      </w:pPr>
      <w:r>
        <w:rPr/>
        <w:br w:type="column"/>
      </w:r>
      <w:r>
        <w:rPr>
          <w:rFonts w:ascii="Symbol" w:hAnsi="Symbol"/>
          <w:w w:val="105"/>
          <w:position w:val="-18"/>
          <w:sz w:val="30"/>
        </w:rPr>
        <w:t></w:t>
      </w:r>
      <w:r>
        <w:rPr>
          <w:w w:val="105"/>
          <w:position w:val="-18"/>
          <w:sz w:val="30"/>
        </w:rPr>
        <w:tab/>
      </w:r>
      <w:r>
        <w:rPr>
          <w:w w:val="105"/>
          <w:sz w:val="30"/>
        </w:rPr>
        <w:t>4</w:t>
      </w:r>
      <w:r>
        <w:rPr>
          <w:spacing w:val="-47"/>
          <w:w w:val="105"/>
          <w:sz w:val="30"/>
        </w:rPr>
        <w:t> </w:t>
      </w:r>
      <w:r>
        <w:rPr>
          <w:rFonts w:ascii="Symbol" w:hAnsi="Symbol"/>
          <w:spacing w:val="5"/>
          <w:w w:val="105"/>
          <w:sz w:val="30"/>
        </w:rPr>
        <w:t></w:t>
      </w:r>
      <w:r>
        <w:rPr>
          <w:spacing w:val="5"/>
          <w:w w:val="105"/>
          <w:sz w:val="30"/>
        </w:rPr>
        <w:t>10</w:t>
      </w:r>
      <w:r>
        <w:rPr>
          <w:rFonts w:ascii="Symbol" w:hAnsi="Symbol"/>
          <w:spacing w:val="5"/>
          <w:w w:val="105"/>
          <w:position w:val="14"/>
          <w:sz w:val="17"/>
        </w:rPr>
        <w:t></w:t>
      </w:r>
      <w:r>
        <w:rPr>
          <w:spacing w:val="5"/>
          <w:w w:val="105"/>
          <w:position w:val="14"/>
          <w:sz w:val="17"/>
        </w:rPr>
        <w:t>6</w:t>
      </w:r>
    </w:p>
    <w:p>
      <w:pPr>
        <w:pStyle w:val="Heading3"/>
        <w:tabs>
          <w:tab w:pos="1381" w:val="left" w:leader="none"/>
          <w:tab w:pos="1827" w:val="left" w:leader="none"/>
        </w:tabs>
        <w:spacing w:line="175" w:lineRule="exact"/>
        <w:ind w:left="627"/>
      </w:pPr>
      <w:r>
        <w:rPr/>
        <w:pict>
          <v:line style="position:absolute;mso-position-horizontal-relative:page;mso-position-vertical-relative:paragraph;z-index:-257576960" from="329.248688pt,-4.076269pt" to="419.866784pt,-4.076269pt" stroked="true" strokeweight=".635198pt" strokecolor="#000000">
            <v:stroke dashstyle="solid"/>
            <w10:wrap type="none"/>
          </v:line>
        </w:pict>
      </w:r>
      <w:r>
        <w:rPr>
          <w:rFonts w:ascii="Symbol" w:hAnsi="Symbol"/>
          <w:w w:val="105"/>
          <w:position w:val="1"/>
        </w:rPr>
        <w:t></w:t>
      </w:r>
      <w:r>
        <w:rPr>
          <w:w w:val="105"/>
          <w:position w:val="1"/>
        </w:rPr>
        <w:tab/>
      </w:r>
      <w:r>
        <w:rPr>
          <w:rFonts w:ascii="Symbol" w:hAnsi="Symbol"/>
          <w:w w:val="105"/>
          <w:position w:val="1"/>
        </w:rPr>
        <w:t></w:t>
      </w:r>
      <w:r>
        <w:rPr>
          <w:w w:val="105"/>
          <w:position w:val="1"/>
        </w:rPr>
        <w:tab/>
      </w:r>
      <w:r>
        <w:rPr>
          <w:w w:val="105"/>
        </w:rPr>
        <w:t>3</w:t>
      </w:r>
      <w:r>
        <w:rPr>
          <w:spacing w:val="-56"/>
          <w:w w:val="105"/>
        </w:rPr>
        <w:t> </w:t>
      </w:r>
      <w:r>
        <w:rPr>
          <w:rFonts w:ascii="Symbol" w:hAnsi="Symbol"/>
          <w:spacing w:val="-12"/>
          <w:w w:val="105"/>
        </w:rPr>
        <w:t></w:t>
      </w:r>
      <w:r>
        <w:rPr>
          <w:spacing w:val="-12"/>
          <w:w w:val="105"/>
        </w:rPr>
        <w:t>1,5</w:t>
      </w:r>
    </w:p>
    <w:p>
      <w:pPr>
        <w:pStyle w:val="BodyText"/>
        <w:spacing w:before="6"/>
        <w:rPr>
          <w:sz w:val="37"/>
        </w:rPr>
      </w:pPr>
      <w:r>
        <w:rPr/>
        <w:br w:type="column"/>
      </w:r>
      <w:r>
        <w:rPr>
          <w:sz w:val="37"/>
        </w:rPr>
      </w:r>
    </w:p>
    <w:p>
      <w:pPr>
        <w:spacing w:line="309" w:lineRule="exact" w:before="0"/>
        <w:ind w:left="519" w:right="0" w:firstLine="0"/>
        <w:jc w:val="left"/>
        <w:rPr>
          <w:sz w:val="30"/>
        </w:rPr>
      </w:pPr>
      <w:r>
        <w:rPr>
          <w:rFonts w:ascii="Symbol" w:hAnsi="Symbol"/>
          <w:w w:val="105"/>
          <w:sz w:val="30"/>
        </w:rPr>
        <w:t></w:t>
      </w:r>
      <w:r>
        <w:rPr>
          <w:w w:val="105"/>
          <w:sz w:val="30"/>
        </w:rPr>
        <w:t> </w:t>
      </w:r>
      <w:r>
        <w:rPr>
          <w:spacing w:val="-16"/>
          <w:w w:val="105"/>
          <w:sz w:val="30"/>
        </w:rPr>
        <w:t>3,8</w:t>
      </w:r>
    </w:p>
    <w:p>
      <w:pPr>
        <w:spacing w:line="173" w:lineRule="exact" w:before="0"/>
        <w:ind w:left="290" w:right="0" w:firstLine="0"/>
        <w:jc w:val="left"/>
        <w:rPr>
          <w:rFonts w:ascii="Symbol" w:hAnsi="Symbol"/>
          <w:sz w:val="30"/>
        </w:rPr>
      </w:pPr>
      <w:r>
        <w:rPr>
          <w:rFonts w:ascii="Symbol" w:hAnsi="Symbol"/>
          <w:w w:val="102"/>
          <w:sz w:val="30"/>
        </w:rPr>
        <w:t></w:t>
      </w:r>
    </w:p>
    <w:p>
      <w:pPr>
        <w:pStyle w:val="BodyText"/>
        <w:spacing w:before="6"/>
        <w:rPr>
          <w:rFonts w:ascii="Symbol" w:hAnsi="Symbol"/>
          <w:sz w:val="34"/>
        </w:rPr>
      </w:pPr>
      <w:r>
        <w:rPr/>
        <w:br w:type="column"/>
      </w:r>
      <w:r>
        <w:rPr>
          <w:rFonts w:ascii="Symbol" w:hAnsi="Symbol"/>
          <w:sz w:val="34"/>
        </w:rPr>
      </w:r>
    </w:p>
    <w:p>
      <w:pPr>
        <w:spacing w:before="0"/>
        <w:ind w:left="-5" w:right="0" w:firstLine="0"/>
        <w:jc w:val="left"/>
        <w:rPr>
          <w:sz w:val="30"/>
        </w:rPr>
      </w:pPr>
      <w:r>
        <w:rPr>
          <w:rFonts w:ascii="Symbol" w:hAnsi="Symbol"/>
          <w:w w:val="105"/>
          <w:sz w:val="30"/>
        </w:rPr>
        <w:t></w:t>
      </w:r>
      <w:r>
        <w:rPr>
          <w:w w:val="105"/>
          <w:sz w:val="30"/>
        </w:rPr>
        <w:t>10</w:t>
      </w:r>
      <w:r>
        <w:rPr>
          <w:rFonts w:ascii="Symbol" w:hAnsi="Symbol"/>
          <w:w w:val="105"/>
          <w:position w:val="14"/>
          <w:sz w:val="17"/>
        </w:rPr>
        <w:t></w:t>
      </w:r>
      <w:r>
        <w:rPr>
          <w:w w:val="105"/>
          <w:position w:val="14"/>
          <w:sz w:val="17"/>
        </w:rPr>
        <w:t>5 </w:t>
      </w:r>
      <w:r>
        <w:rPr>
          <w:i/>
          <w:w w:val="105"/>
          <w:sz w:val="30"/>
        </w:rPr>
        <w:t>с</w:t>
      </w:r>
      <w:r>
        <w:rPr>
          <w:w w:val="105"/>
          <w:sz w:val="30"/>
        </w:rPr>
        <w:t>,</w:t>
      </w:r>
    </w:p>
    <w:p>
      <w:pPr>
        <w:pStyle w:val="BodyText"/>
        <w:rPr>
          <w:sz w:val="30"/>
        </w:rPr>
      </w:pPr>
      <w:r>
        <w:rPr/>
        <w:br w:type="column"/>
      </w:r>
      <w:r>
        <w:rPr>
          <w:sz w:val="30"/>
        </w:rPr>
      </w:r>
    </w:p>
    <w:p>
      <w:pPr>
        <w:pStyle w:val="BodyText"/>
        <w:spacing w:before="7"/>
        <w:rPr>
          <w:sz w:val="26"/>
        </w:rPr>
      </w:pPr>
    </w:p>
    <w:p>
      <w:pPr>
        <w:pStyle w:val="BodyText"/>
        <w:spacing w:line="263" w:lineRule="exact"/>
        <w:ind w:left="356"/>
      </w:pPr>
      <w:r>
        <w:rPr/>
        <w:t>(3.29)</w:t>
      </w:r>
    </w:p>
    <w:p>
      <w:pPr>
        <w:spacing w:after="0" w:line="263" w:lineRule="exact"/>
        <w:sectPr>
          <w:type w:val="continuous"/>
          <w:pgSz w:w="11910" w:h="16840"/>
          <w:pgMar w:top="1040" w:bottom="280" w:left="1460" w:right="600"/>
          <w:cols w:num="6" w:equalWidth="0">
            <w:col w:w="2651" w:space="40"/>
            <w:col w:w="1285" w:space="39"/>
            <w:col w:w="2453" w:space="40"/>
            <w:col w:w="1117" w:space="39"/>
            <w:col w:w="859" w:space="39"/>
            <w:col w:w="1288"/>
          </w:cols>
        </w:sectPr>
      </w:pPr>
    </w:p>
    <w:p>
      <w:pPr>
        <w:tabs>
          <w:tab w:pos="4002" w:val="left" w:leader="none"/>
          <w:tab w:pos="4624" w:val="left" w:leader="none"/>
        </w:tabs>
        <w:spacing w:line="40" w:lineRule="auto" w:before="83"/>
        <w:ind w:left="2749" w:right="0" w:firstLine="0"/>
        <w:jc w:val="left"/>
        <w:rPr>
          <w:rFonts w:ascii="Symbol" w:hAnsi="Symbol"/>
          <w:sz w:val="30"/>
        </w:rPr>
      </w:pPr>
      <w:r>
        <w:rPr>
          <w:spacing w:val="8"/>
          <w:w w:val="105"/>
          <w:position w:val="-12"/>
          <w:sz w:val="30"/>
        </w:rPr>
        <w:t>ln</w:t>
      </w:r>
      <w:r>
        <w:rPr>
          <w:rFonts w:ascii="Symbol" w:hAnsi="Symbol"/>
          <w:spacing w:val="8"/>
          <w:w w:val="105"/>
          <w:position w:val="-19"/>
          <w:sz w:val="30"/>
        </w:rPr>
        <w:t></w:t>
      </w:r>
      <w:r>
        <w:rPr>
          <w:rFonts w:ascii="Symbol" w:hAnsi="Symbol"/>
          <w:spacing w:val="8"/>
          <w:w w:val="105"/>
          <w:sz w:val="30"/>
          <w:u w:val="single"/>
        </w:rPr>
        <w:t></w:t>
      </w:r>
      <w:r>
        <w:rPr>
          <w:i/>
          <w:w w:val="105"/>
          <w:sz w:val="17"/>
          <w:u w:val="single"/>
        </w:rPr>
        <w:t>нас</w:t>
        <w:tab/>
      </w:r>
      <w:r>
        <w:rPr>
          <w:rFonts w:ascii="Symbol" w:hAnsi="Symbol"/>
          <w:spacing w:val="-19"/>
          <w:w w:val="105"/>
          <w:position w:val="-19"/>
          <w:sz w:val="30"/>
        </w:rPr>
        <w:t></w:t>
      </w:r>
    </w:p>
    <w:p>
      <w:pPr>
        <w:pStyle w:val="Heading3"/>
        <w:tabs>
          <w:tab w:pos="1996" w:val="left" w:leader="none"/>
        </w:tabs>
        <w:spacing w:line="203" w:lineRule="exact"/>
        <w:ind w:left="339"/>
        <w:rPr>
          <w:rFonts w:ascii="Symbol" w:hAnsi="Symbol"/>
        </w:rPr>
      </w:pPr>
      <w:r>
        <w:rPr/>
        <w:br w:type="column"/>
      </w:r>
      <w:r>
        <w:rPr>
          <w:spacing w:val="5"/>
          <w:w w:val="105"/>
        </w:rPr>
        <w:t>ln</w:t>
      </w:r>
      <w:r>
        <w:rPr>
          <w:rFonts w:ascii="Symbol" w:hAnsi="Symbol"/>
          <w:spacing w:val="5"/>
          <w:w w:val="105"/>
          <w:position w:val="-8"/>
        </w:rPr>
        <w:t></w:t>
      </w:r>
      <w:r>
        <w:rPr>
          <w:spacing w:val="5"/>
          <w:w w:val="105"/>
          <w:position w:val="-8"/>
        </w:rPr>
        <w:tab/>
      </w:r>
      <w:r>
        <w:rPr>
          <w:rFonts w:ascii="Symbol" w:hAnsi="Symbol"/>
          <w:w w:val="105"/>
          <w:position w:val="-8"/>
        </w:rPr>
        <w:t></w:t>
      </w:r>
    </w:p>
    <w:p>
      <w:pPr>
        <w:pStyle w:val="BodyText"/>
        <w:spacing w:line="20" w:lineRule="exact"/>
        <w:ind w:left="719"/>
        <w:rPr>
          <w:rFonts w:ascii="Symbol" w:hAnsi="Symbol"/>
          <w:sz w:val="2"/>
        </w:rPr>
      </w:pPr>
      <w:r>
        <w:rPr>
          <w:rFonts w:ascii="Symbol" w:hAnsi="Symbol"/>
          <w:sz w:val="2"/>
        </w:rPr>
        <w:pict>
          <v:group style="width:62.7pt;height:.35pt;mso-position-horizontal-relative:char;mso-position-vertical-relative:line" coordorigin="0,0" coordsize="1254,7">
            <v:line style="position:absolute" from="0,3" to="1253,3" stroked="true" strokeweight=".302479pt" strokecolor="#000000">
              <v:stroke dashstyle="solid"/>
            </v:line>
          </v:group>
        </w:pict>
      </w:r>
      <w:r>
        <w:rPr>
          <w:rFonts w:ascii="Symbol" w:hAnsi="Symbol"/>
          <w:sz w:val="2"/>
        </w:rPr>
      </w:r>
    </w:p>
    <w:p>
      <w:pPr>
        <w:spacing w:after="0" w:line="20" w:lineRule="exact"/>
        <w:rPr>
          <w:rFonts w:ascii="Symbol" w:hAnsi="Symbol"/>
          <w:sz w:val="2"/>
        </w:rPr>
        <w:sectPr>
          <w:type w:val="continuous"/>
          <w:pgSz w:w="11910" w:h="16840"/>
          <w:pgMar w:top="1040" w:bottom="280" w:left="1460" w:right="600"/>
          <w:cols w:num="2" w:equalWidth="0">
            <w:col w:w="4762" w:space="40"/>
            <w:col w:w="5048"/>
          </w:cols>
        </w:sectPr>
      </w:pPr>
    </w:p>
    <w:p>
      <w:pPr>
        <w:spacing w:line="443" w:lineRule="exact" w:before="0"/>
        <w:ind w:left="3005" w:right="0" w:firstLine="0"/>
        <w:jc w:val="left"/>
        <w:rPr>
          <w:rFonts w:ascii="Symbol" w:hAnsi="Symbol"/>
          <w:sz w:val="30"/>
        </w:rPr>
      </w:pPr>
      <w:r>
        <w:rPr>
          <w:rFonts w:ascii="Symbol" w:hAnsi="Symbol"/>
          <w:w w:val="105"/>
          <w:position w:val="-7"/>
          <w:sz w:val="30"/>
        </w:rPr>
        <w:t></w:t>
      </w:r>
      <w:r>
        <w:rPr>
          <w:spacing w:val="-52"/>
          <w:w w:val="105"/>
          <w:position w:val="-7"/>
          <w:sz w:val="30"/>
        </w:rPr>
        <w:t> </w:t>
      </w:r>
      <w:r>
        <w:rPr>
          <w:w w:val="105"/>
          <w:sz w:val="30"/>
        </w:rPr>
        <w:t>2</w:t>
      </w:r>
      <w:r>
        <w:rPr>
          <w:spacing w:val="-41"/>
          <w:w w:val="105"/>
          <w:sz w:val="30"/>
        </w:rPr>
        <w:t> </w:t>
      </w:r>
      <w:r>
        <w:rPr>
          <w:rFonts w:ascii="Symbol" w:hAnsi="Symbol"/>
          <w:w w:val="105"/>
          <w:sz w:val="30"/>
        </w:rPr>
        <w:t></w:t>
      </w:r>
      <w:r>
        <w:rPr>
          <w:spacing w:val="-41"/>
          <w:w w:val="105"/>
          <w:sz w:val="30"/>
        </w:rPr>
        <w:t> </w:t>
      </w:r>
      <w:r>
        <w:rPr>
          <w:spacing w:val="8"/>
          <w:w w:val="105"/>
          <w:sz w:val="30"/>
        </w:rPr>
        <w:t>(</w:t>
      </w:r>
      <w:r>
        <w:rPr>
          <w:i/>
          <w:spacing w:val="8"/>
          <w:w w:val="105"/>
          <w:sz w:val="30"/>
        </w:rPr>
        <w:t>K</w:t>
      </w:r>
      <w:r>
        <w:rPr>
          <w:i/>
          <w:spacing w:val="8"/>
          <w:w w:val="105"/>
          <w:position w:val="-7"/>
          <w:sz w:val="17"/>
        </w:rPr>
        <w:t>нас</w:t>
      </w:r>
      <w:r>
        <w:rPr>
          <w:i/>
          <w:spacing w:val="50"/>
          <w:w w:val="105"/>
          <w:position w:val="-7"/>
          <w:sz w:val="17"/>
        </w:rPr>
        <w:t> </w:t>
      </w:r>
      <w:r>
        <w:rPr>
          <w:rFonts w:ascii="Symbol" w:hAnsi="Symbol"/>
          <w:w w:val="105"/>
          <w:sz w:val="30"/>
        </w:rPr>
        <w:t></w:t>
      </w:r>
      <w:r>
        <w:rPr>
          <w:spacing w:val="-51"/>
          <w:w w:val="105"/>
          <w:sz w:val="30"/>
        </w:rPr>
        <w:t> </w:t>
      </w:r>
      <w:r>
        <w:rPr>
          <w:spacing w:val="-14"/>
          <w:w w:val="105"/>
          <w:sz w:val="30"/>
        </w:rPr>
        <w:t>1)</w:t>
      </w:r>
      <w:r>
        <w:rPr>
          <w:spacing w:val="-49"/>
          <w:w w:val="105"/>
          <w:sz w:val="30"/>
        </w:rPr>
        <w:t> </w:t>
      </w:r>
      <w:r>
        <w:rPr>
          <w:rFonts w:ascii="Symbol" w:hAnsi="Symbol"/>
          <w:spacing w:val="-14"/>
          <w:w w:val="105"/>
          <w:position w:val="-7"/>
          <w:sz w:val="30"/>
        </w:rPr>
        <w:t></w:t>
      </w:r>
    </w:p>
    <w:p>
      <w:pPr>
        <w:pStyle w:val="Heading3"/>
        <w:spacing w:line="421" w:lineRule="exact"/>
        <w:ind w:left="595"/>
        <w:rPr>
          <w:rFonts w:ascii="Symbol" w:hAnsi="Symbol"/>
        </w:rPr>
      </w:pPr>
      <w:r>
        <w:rPr/>
        <w:br w:type="column"/>
      </w:r>
      <w:r>
        <w:rPr>
          <w:rFonts w:ascii="Symbol" w:hAnsi="Symbol"/>
          <w:w w:val="105"/>
          <w:position w:val="-6"/>
        </w:rPr>
        <w:t></w:t>
      </w:r>
      <w:r>
        <w:rPr>
          <w:w w:val="105"/>
          <w:position w:val="-6"/>
        </w:rPr>
        <w:t> </w:t>
      </w:r>
      <w:r>
        <w:rPr>
          <w:w w:val="105"/>
        </w:rPr>
        <w:t>2 </w:t>
      </w:r>
      <w:r>
        <w:rPr>
          <w:rFonts w:ascii="Symbol" w:hAnsi="Symbol"/>
          <w:w w:val="105"/>
        </w:rPr>
        <w:t></w:t>
      </w:r>
      <w:r>
        <w:rPr>
          <w:w w:val="105"/>
        </w:rPr>
        <w:t> (1,5 </w:t>
      </w:r>
      <w:r>
        <w:rPr>
          <w:rFonts w:ascii="Symbol" w:hAnsi="Symbol"/>
          <w:w w:val="105"/>
        </w:rPr>
        <w:t></w:t>
      </w:r>
      <w:r>
        <w:rPr>
          <w:w w:val="105"/>
        </w:rPr>
        <w:t> 1) </w:t>
      </w:r>
      <w:r>
        <w:rPr>
          <w:rFonts w:ascii="Symbol" w:hAnsi="Symbol"/>
          <w:w w:val="105"/>
          <w:position w:val="-6"/>
        </w:rPr>
        <w:t></w:t>
      </w:r>
    </w:p>
    <w:p>
      <w:pPr>
        <w:spacing w:after="0" w:line="421" w:lineRule="exact"/>
        <w:rPr>
          <w:rFonts w:ascii="Symbol" w:hAnsi="Symbol"/>
        </w:rPr>
        <w:sectPr>
          <w:type w:val="continuous"/>
          <w:pgSz w:w="11910" w:h="16840"/>
          <w:pgMar w:top="1040" w:bottom="280" w:left="1460" w:right="600"/>
          <w:cols w:num="2" w:equalWidth="0">
            <w:col w:w="4762" w:space="40"/>
            <w:col w:w="5048"/>
          </w:cols>
        </w:sectPr>
      </w:pPr>
    </w:p>
    <w:p>
      <w:pPr>
        <w:pStyle w:val="BodyText"/>
        <w:rPr>
          <w:rFonts w:ascii="Symbol" w:hAnsi="Symbol"/>
          <w:sz w:val="20"/>
        </w:rPr>
      </w:pPr>
    </w:p>
    <w:p>
      <w:pPr>
        <w:pStyle w:val="BodyText"/>
        <w:spacing w:before="10"/>
        <w:rPr>
          <w:rFonts w:ascii="Symbol" w:hAnsi="Symbol"/>
          <w:sz w:val="25"/>
        </w:rPr>
      </w:pPr>
    </w:p>
    <w:p>
      <w:pPr>
        <w:pStyle w:val="BodyText"/>
        <w:spacing w:before="87"/>
        <w:ind w:left="950"/>
      </w:pPr>
      <w:r>
        <w:rPr>
          <w:i/>
          <w:sz w:val="30"/>
        </w:rPr>
        <w:t>К</w:t>
      </w:r>
      <w:r>
        <w:rPr>
          <w:i/>
          <w:sz w:val="30"/>
          <w:vertAlign w:val="subscript"/>
        </w:rPr>
        <w:t>д</w:t>
      </w:r>
      <w:r>
        <w:rPr>
          <w:i/>
          <w:sz w:val="30"/>
          <w:vertAlign w:val="baseline"/>
        </w:rPr>
        <w:t> </w:t>
      </w:r>
      <w:r>
        <w:rPr>
          <w:vertAlign w:val="baseline"/>
        </w:rPr>
        <w:t>– коефіцієнт динамічних втрат, що розраховується за формулою:</w:t>
      </w:r>
    </w:p>
    <w:p>
      <w:pPr>
        <w:pStyle w:val="BodyText"/>
        <w:rPr>
          <w:sz w:val="20"/>
        </w:rPr>
      </w:pPr>
    </w:p>
    <w:p>
      <w:pPr>
        <w:pStyle w:val="BodyText"/>
        <w:spacing w:before="9"/>
      </w:pPr>
    </w:p>
    <w:p>
      <w:pPr>
        <w:spacing w:after="0"/>
        <w:sectPr>
          <w:type w:val="continuous"/>
          <w:pgSz w:w="11910" w:h="16840"/>
          <w:pgMar w:top="1040" w:bottom="280" w:left="1460" w:right="600"/>
        </w:sectPr>
      </w:pPr>
    </w:p>
    <w:p>
      <w:pPr>
        <w:pStyle w:val="BodyText"/>
        <w:spacing w:before="1"/>
      </w:pPr>
    </w:p>
    <w:p>
      <w:pPr>
        <w:spacing w:before="0"/>
        <w:ind w:left="0" w:right="0" w:firstLine="0"/>
        <w:jc w:val="right"/>
        <w:rPr>
          <w:rFonts w:ascii="Symbol" w:hAnsi="Symbol"/>
          <w:sz w:val="23"/>
        </w:rPr>
      </w:pPr>
      <w:r>
        <w:rPr>
          <w:i/>
          <w:sz w:val="23"/>
        </w:rPr>
        <w:t>K</w:t>
      </w:r>
      <w:r>
        <w:rPr>
          <w:i/>
          <w:position w:val="-5"/>
          <w:sz w:val="20"/>
        </w:rPr>
        <w:t>д </w:t>
      </w:r>
      <w:r>
        <w:rPr>
          <w:rFonts w:ascii="Symbol" w:hAnsi="Symbol"/>
          <w:sz w:val="23"/>
        </w:rPr>
        <w:t></w:t>
      </w:r>
    </w:p>
    <w:p>
      <w:pPr>
        <w:spacing w:line="225" w:lineRule="auto" w:before="119"/>
        <w:ind w:left="23" w:right="0" w:firstLine="0"/>
        <w:jc w:val="center"/>
        <w:rPr>
          <w:sz w:val="20"/>
        </w:rPr>
      </w:pPr>
      <w:r>
        <w:rPr/>
        <w:br w:type="column"/>
      </w:r>
      <w:r>
        <w:rPr>
          <w:spacing w:val="-4"/>
          <w:sz w:val="23"/>
        </w:rPr>
        <w:t>0,5</w:t>
      </w:r>
      <w:r>
        <w:rPr>
          <w:spacing w:val="-41"/>
          <w:sz w:val="23"/>
        </w:rPr>
        <w:t> </w:t>
      </w:r>
      <w:r>
        <w:rPr>
          <w:rFonts w:ascii="Symbol" w:hAnsi="Symbol"/>
          <w:sz w:val="23"/>
        </w:rPr>
        <w:t></w:t>
      </w:r>
      <w:r>
        <w:rPr>
          <w:spacing w:val="-30"/>
          <w:sz w:val="23"/>
        </w:rPr>
        <w:t> </w:t>
      </w:r>
      <w:r>
        <w:rPr>
          <w:i/>
          <w:spacing w:val="2"/>
          <w:sz w:val="23"/>
        </w:rPr>
        <w:t>К</w:t>
      </w:r>
      <w:r>
        <w:rPr>
          <w:i/>
          <w:spacing w:val="2"/>
          <w:position w:val="-5"/>
          <w:sz w:val="20"/>
        </w:rPr>
        <w:t>нас</w:t>
      </w:r>
      <w:r>
        <w:rPr>
          <w:i/>
          <w:spacing w:val="-10"/>
          <w:position w:val="-5"/>
          <w:sz w:val="20"/>
        </w:rPr>
        <w:t> </w:t>
      </w:r>
      <w:r>
        <w:rPr>
          <w:rFonts w:ascii="Symbol" w:hAnsi="Symbol"/>
          <w:sz w:val="23"/>
        </w:rPr>
        <w:t></w:t>
      </w:r>
      <w:r>
        <w:rPr>
          <w:spacing w:val="-38"/>
          <w:sz w:val="23"/>
        </w:rPr>
        <w:t> </w:t>
      </w:r>
      <w:r>
        <w:rPr>
          <w:sz w:val="23"/>
        </w:rPr>
        <w:t>(</w:t>
      </w:r>
      <w:r>
        <w:rPr>
          <w:i/>
          <w:sz w:val="23"/>
        </w:rPr>
        <w:t>t</w:t>
      </w:r>
      <w:r>
        <w:rPr>
          <w:i/>
          <w:position w:val="-5"/>
          <w:sz w:val="20"/>
        </w:rPr>
        <w:t>вкл</w:t>
      </w:r>
      <w:r>
        <w:rPr>
          <w:i/>
          <w:spacing w:val="-5"/>
          <w:position w:val="-5"/>
          <w:sz w:val="20"/>
        </w:rPr>
        <w:t> </w:t>
      </w:r>
      <w:r>
        <w:rPr>
          <w:rFonts w:ascii="Symbol" w:hAnsi="Symbol"/>
          <w:sz w:val="23"/>
        </w:rPr>
        <w:t></w:t>
      </w:r>
      <w:r>
        <w:rPr>
          <w:spacing w:val="-32"/>
          <w:sz w:val="23"/>
        </w:rPr>
        <w:t> </w:t>
      </w:r>
      <w:r>
        <w:rPr>
          <w:i/>
          <w:sz w:val="23"/>
        </w:rPr>
        <w:t>t</w:t>
      </w:r>
      <w:r>
        <w:rPr>
          <w:i/>
          <w:position w:val="-5"/>
          <w:sz w:val="20"/>
        </w:rPr>
        <w:t>викл</w:t>
      </w:r>
      <w:r>
        <w:rPr>
          <w:i/>
          <w:spacing w:val="-34"/>
          <w:position w:val="-5"/>
          <w:sz w:val="20"/>
        </w:rPr>
        <w:t> </w:t>
      </w:r>
      <w:r>
        <w:rPr>
          <w:spacing w:val="4"/>
          <w:sz w:val="23"/>
        </w:rPr>
        <w:t>)</w:t>
      </w:r>
      <w:r>
        <w:rPr>
          <w:spacing w:val="4"/>
          <w:position w:val="11"/>
          <w:sz w:val="20"/>
        </w:rPr>
        <w:t>2 </w:t>
      </w:r>
      <w:r>
        <w:rPr>
          <w:sz w:val="20"/>
        </w:rPr>
        <w:t>2</w:t>
      </w:r>
    </w:p>
    <w:p>
      <w:pPr>
        <w:spacing w:line="168" w:lineRule="exact" w:before="0"/>
        <w:ind w:left="87" w:right="0" w:firstLine="0"/>
        <w:jc w:val="center"/>
        <w:rPr>
          <w:i/>
          <w:sz w:val="20"/>
        </w:rPr>
      </w:pPr>
      <w:r>
        <w:rPr/>
        <w:pict>
          <v:line style="position:absolute;mso-position-horizontal-relative:page;mso-position-vertical-relative:paragraph;z-index:-257575936" from="188.778625pt,-11.13835pt" to="299.944652pt,-11.13835pt" stroked="true" strokeweight=".420407pt" strokecolor="#000000">
            <v:stroke dashstyle="solid"/>
            <w10:wrap type="none"/>
          </v:line>
        </w:pict>
      </w:r>
      <w:r>
        <w:rPr/>
        <w:pict>
          <v:shape style="position:absolute;margin-left:237.376221pt;margin-top:-9.094832pt;width:4.9pt;height:15.1pt;mso-position-horizontal-relative:page;mso-position-vertical-relative:paragraph;z-index:-257573888" type="#_x0000_t202" filled="false" stroked="false">
            <v:textbox inset="0,0,0,0">
              <w:txbxContent>
                <w:p>
                  <w:pPr>
                    <w:spacing w:before="6"/>
                    <w:ind w:left="0" w:right="0" w:firstLine="0"/>
                    <w:jc w:val="left"/>
                    <w:rPr>
                      <w:rFonts w:ascii="Symbol" w:hAnsi="Symbol"/>
                      <w:i/>
                      <w:sz w:val="24"/>
                    </w:rPr>
                  </w:pPr>
                  <w:r>
                    <w:rPr>
                      <w:rFonts w:ascii="Symbol" w:hAnsi="Symbol"/>
                      <w:i/>
                      <w:w w:val="92"/>
                      <w:sz w:val="24"/>
                    </w:rPr>
                    <w:t></w:t>
                  </w:r>
                </w:p>
              </w:txbxContent>
            </v:textbox>
            <w10:wrap type="none"/>
          </v:shape>
        </w:pict>
      </w:r>
      <w:r>
        <w:rPr>
          <w:i/>
          <w:w w:val="95"/>
          <w:sz w:val="20"/>
        </w:rPr>
        <w:t>T</w:t>
      </w:r>
    </w:p>
    <w:p>
      <w:pPr>
        <w:spacing w:line="175" w:lineRule="auto" w:before="119"/>
        <w:ind w:left="1029" w:right="-7" w:hanging="983"/>
        <w:jc w:val="left"/>
        <w:rPr>
          <w:sz w:val="20"/>
        </w:rPr>
      </w:pPr>
      <w:r>
        <w:rPr/>
        <w:br w:type="column"/>
      </w:r>
      <w:r>
        <w:rPr>
          <w:rFonts w:ascii="Symbol" w:hAnsi="Symbol"/>
          <w:position w:val="-14"/>
          <w:sz w:val="23"/>
        </w:rPr>
        <w:t></w:t>
      </w:r>
      <w:r>
        <w:rPr>
          <w:spacing w:val="-11"/>
          <w:position w:val="-14"/>
          <w:sz w:val="23"/>
        </w:rPr>
        <w:t> </w:t>
      </w:r>
      <w:r>
        <w:rPr>
          <w:spacing w:val="-4"/>
          <w:sz w:val="23"/>
        </w:rPr>
        <w:t>0,5</w:t>
      </w:r>
      <w:r>
        <w:rPr>
          <w:spacing w:val="-39"/>
          <w:sz w:val="23"/>
        </w:rPr>
        <w:t> </w:t>
      </w:r>
      <w:r>
        <w:rPr>
          <w:rFonts w:ascii="Symbol" w:hAnsi="Symbol"/>
          <w:spacing w:val="-6"/>
          <w:sz w:val="23"/>
        </w:rPr>
        <w:t></w:t>
      </w:r>
      <w:r>
        <w:rPr>
          <w:spacing w:val="-6"/>
          <w:sz w:val="23"/>
        </w:rPr>
        <w:t>1,5</w:t>
      </w:r>
      <w:r>
        <w:rPr>
          <w:spacing w:val="-40"/>
          <w:sz w:val="23"/>
        </w:rPr>
        <w:t> </w:t>
      </w:r>
      <w:r>
        <w:rPr>
          <w:rFonts w:ascii="Symbol" w:hAnsi="Symbol"/>
          <w:sz w:val="23"/>
        </w:rPr>
        <w:t></w:t>
      </w:r>
      <w:r>
        <w:rPr>
          <w:spacing w:val="-37"/>
          <w:sz w:val="23"/>
        </w:rPr>
        <w:t> </w:t>
      </w:r>
      <w:r>
        <w:rPr>
          <w:sz w:val="23"/>
        </w:rPr>
        <w:t>(4</w:t>
      </w:r>
      <w:r>
        <w:rPr>
          <w:spacing w:val="-37"/>
          <w:sz w:val="23"/>
        </w:rPr>
        <w:t> </w:t>
      </w:r>
      <w:r>
        <w:rPr>
          <w:rFonts w:ascii="Symbol" w:hAnsi="Symbol"/>
          <w:spacing w:val="3"/>
          <w:sz w:val="23"/>
        </w:rPr>
        <w:t></w:t>
      </w:r>
      <w:r>
        <w:rPr>
          <w:spacing w:val="3"/>
          <w:sz w:val="23"/>
        </w:rPr>
        <w:t>10</w:t>
      </w:r>
      <w:r>
        <w:rPr>
          <w:rFonts w:ascii="Symbol" w:hAnsi="Symbol"/>
          <w:spacing w:val="3"/>
          <w:position w:val="11"/>
          <w:sz w:val="20"/>
        </w:rPr>
        <w:t></w:t>
      </w:r>
      <w:r>
        <w:rPr>
          <w:spacing w:val="3"/>
          <w:position w:val="11"/>
          <w:sz w:val="20"/>
        </w:rPr>
        <w:t>6</w:t>
      </w:r>
      <w:r>
        <w:rPr>
          <w:spacing w:val="-5"/>
          <w:position w:val="11"/>
          <w:sz w:val="20"/>
        </w:rPr>
        <w:t> </w:t>
      </w:r>
      <w:r>
        <w:rPr>
          <w:rFonts w:ascii="Symbol" w:hAnsi="Symbol"/>
          <w:sz w:val="23"/>
        </w:rPr>
        <w:t></w:t>
      </w:r>
      <w:r>
        <w:rPr>
          <w:spacing w:val="-27"/>
          <w:sz w:val="23"/>
        </w:rPr>
        <w:t> </w:t>
      </w:r>
      <w:r>
        <w:rPr>
          <w:spacing w:val="-4"/>
          <w:sz w:val="23"/>
        </w:rPr>
        <w:t>0,3</w:t>
      </w:r>
      <w:r>
        <w:rPr>
          <w:spacing w:val="-42"/>
          <w:sz w:val="23"/>
        </w:rPr>
        <w:t> </w:t>
      </w:r>
      <w:r>
        <w:rPr>
          <w:rFonts w:ascii="Symbol" w:hAnsi="Symbol"/>
          <w:spacing w:val="3"/>
          <w:sz w:val="23"/>
        </w:rPr>
        <w:t></w:t>
      </w:r>
      <w:r>
        <w:rPr>
          <w:spacing w:val="3"/>
          <w:sz w:val="23"/>
        </w:rPr>
        <w:t>10</w:t>
      </w:r>
      <w:r>
        <w:rPr>
          <w:rFonts w:ascii="Symbol" w:hAnsi="Symbol"/>
          <w:spacing w:val="3"/>
          <w:position w:val="11"/>
          <w:sz w:val="20"/>
        </w:rPr>
        <w:t></w:t>
      </w:r>
      <w:r>
        <w:rPr>
          <w:spacing w:val="3"/>
          <w:position w:val="11"/>
          <w:sz w:val="20"/>
        </w:rPr>
        <w:t>6</w:t>
      </w:r>
      <w:r>
        <w:rPr>
          <w:spacing w:val="-35"/>
          <w:position w:val="11"/>
          <w:sz w:val="20"/>
        </w:rPr>
        <w:t> </w:t>
      </w:r>
      <w:r>
        <w:rPr>
          <w:spacing w:val="4"/>
          <w:sz w:val="23"/>
        </w:rPr>
        <w:t>)</w:t>
      </w:r>
      <w:r>
        <w:rPr>
          <w:spacing w:val="4"/>
          <w:position w:val="11"/>
          <w:sz w:val="20"/>
        </w:rPr>
        <w:t>2 </w:t>
      </w:r>
      <w:r>
        <w:rPr>
          <w:spacing w:val="-6"/>
          <w:sz w:val="23"/>
        </w:rPr>
        <w:t>(3,8</w:t>
      </w:r>
      <w:r>
        <w:rPr>
          <w:spacing w:val="-35"/>
          <w:sz w:val="23"/>
        </w:rPr>
        <w:t> </w:t>
      </w:r>
      <w:r>
        <w:rPr>
          <w:rFonts w:ascii="Symbol" w:hAnsi="Symbol"/>
          <w:spacing w:val="5"/>
          <w:sz w:val="23"/>
        </w:rPr>
        <w:t></w:t>
      </w:r>
      <w:r>
        <w:rPr>
          <w:spacing w:val="5"/>
          <w:sz w:val="23"/>
        </w:rPr>
        <w:t>10</w:t>
      </w:r>
      <w:r>
        <w:rPr>
          <w:rFonts w:ascii="Symbol" w:hAnsi="Symbol"/>
          <w:spacing w:val="5"/>
          <w:position w:val="11"/>
          <w:sz w:val="20"/>
        </w:rPr>
        <w:t></w:t>
      </w:r>
      <w:r>
        <w:rPr>
          <w:spacing w:val="5"/>
          <w:position w:val="11"/>
          <w:sz w:val="20"/>
        </w:rPr>
        <w:t>5</w:t>
      </w:r>
      <w:r>
        <w:rPr>
          <w:spacing w:val="5"/>
          <w:sz w:val="23"/>
        </w:rPr>
        <w:t>)</w:t>
      </w:r>
      <w:r>
        <w:rPr>
          <w:spacing w:val="5"/>
          <w:position w:val="11"/>
          <w:sz w:val="20"/>
        </w:rPr>
        <w:t>2</w:t>
      </w:r>
    </w:p>
    <w:p>
      <w:pPr>
        <w:spacing w:before="243"/>
        <w:ind w:left="46" w:right="0" w:firstLine="0"/>
        <w:jc w:val="left"/>
        <w:rPr>
          <w:sz w:val="23"/>
        </w:rPr>
      </w:pPr>
      <w:r>
        <w:rPr/>
        <w:br w:type="column"/>
      </w:r>
      <w:r>
        <w:rPr>
          <w:rFonts w:ascii="Symbol" w:hAnsi="Symbol"/>
          <w:sz w:val="23"/>
        </w:rPr>
        <w:t></w:t>
      </w:r>
      <w:r>
        <w:rPr>
          <w:spacing w:val="-25"/>
          <w:sz w:val="23"/>
        </w:rPr>
        <w:t> </w:t>
      </w:r>
      <w:r>
        <w:rPr>
          <w:spacing w:val="-3"/>
          <w:sz w:val="23"/>
        </w:rPr>
        <w:t>9,6</w:t>
      </w:r>
      <w:r>
        <w:rPr>
          <w:spacing w:val="-37"/>
          <w:sz w:val="23"/>
        </w:rPr>
        <w:t> </w:t>
      </w:r>
      <w:r>
        <w:rPr>
          <w:rFonts w:ascii="Symbol" w:hAnsi="Symbol"/>
          <w:sz w:val="23"/>
        </w:rPr>
        <w:t></w:t>
      </w:r>
      <w:r>
        <w:rPr>
          <w:sz w:val="23"/>
        </w:rPr>
        <w:t>10</w:t>
      </w:r>
      <w:r>
        <w:rPr>
          <w:rFonts w:ascii="Symbol" w:hAnsi="Symbol"/>
          <w:position w:val="11"/>
          <w:sz w:val="20"/>
        </w:rPr>
        <w:t></w:t>
      </w:r>
      <w:r>
        <w:rPr>
          <w:position w:val="11"/>
          <w:sz w:val="20"/>
        </w:rPr>
        <w:t>3</w:t>
      </w:r>
      <w:r>
        <w:rPr>
          <w:sz w:val="23"/>
        </w:rPr>
        <w:t>,</w:t>
      </w:r>
    </w:p>
    <w:p>
      <w:pPr>
        <w:pStyle w:val="BodyText"/>
        <w:spacing w:before="227"/>
        <w:ind w:left="340"/>
      </w:pPr>
      <w:r>
        <w:rPr/>
        <w:br w:type="column"/>
      </w:r>
      <w:r>
        <w:rPr/>
        <w:t>(3.30)</w:t>
      </w:r>
    </w:p>
    <w:p>
      <w:pPr>
        <w:spacing w:after="0"/>
        <w:sectPr>
          <w:type w:val="continuous"/>
          <w:pgSz w:w="11910" w:h="16840"/>
          <w:pgMar w:top="1040" w:bottom="280" w:left="1460" w:right="600"/>
          <w:cols w:num="5" w:equalWidth="0">
            <w:col w:w="2262" w:space="40"/>
            <w:col w:w="2212" w:space="39"/>
            <w:col w:w="2872" w:space="39"/>
            <w:col w:w="1075" w:space="40"/>
            <w:col w:w="1271"/>
          </w:cols>
        </w:sectPr>
      </w:pPr>
    </w:p>
    <w:p>
      <w:pPr>
        <w:pStyle w:val="BodyText"/>
        <w:rPr>
          <w:sz w:val="20"/>
        </w:rPr>
      </w:pPr>
    </w:p>
    <w:p>
      <w:pPr>
        <w:pStyle w:val="BodyText"/>
      </w:pPr>
    </w:p>
    <w:p>
      <w:pPr>
        <w:pStyle w:val="BodyText"/>
        <w:spacing w:line="362" w:lineRule="auto" w:before="88"/>
        <w:ind w:left="242" w:right="242" w:firstLine="707"/>
        <w:jc w:val="both"/>
      </w:pPr>
      <w:r>
        <w:rPr/>
        <w:pict>
          <v:line style="position:absolute;mso-position-horizontal-relative:page;mso-position-vertical-relative:paragraph;z-index:-257574912" from="311.840851pt,-47.10569pt" to="445.527088pt,-47.10569pt" stroked="true" strokeweight=".420407pt" strokecolor="#000000">
            <v:stroke dashstyle="solid"/>
            <w10:wrap type="none"/>
          </v:line>
        </w:pict>
      </w:r>
      <w:r>
        <w:rPr/>
        <w:t>де </w:t>
      </w:r>
      <w:r>
        <w:rPr>
          <w:i/>
          <w:sz w:val="30"/>
        </w:rPr>
        <w:t>t</w:t>
      </w:r>
      <w:r>
        <w:rPr>
          <w:i/>
          <w:sz w:val="30"/>
          <w:vertAlign w:val="subscript"/>
        </w:rPr>
        <w:t>вкл</w:t>
      </w:r>
      <w:r>
        <w:rPr>
          <w:i/>
          <w:sz w:val="30"/>
          <w:vertAlign w:val="baseline"/>
        </w:rPr>
        <w:t> </w:t>
      </w:r>
      <w:r>
        <w:rPr>
          <w:vertAlign w:val="baseline"/>
        </w:rPr>
        <w:t>та </w:t>
      </w:r>
      <w:r>
        <w:rPr>
          <w:i/>
          <w:sz w:val="30"/>
          <w:vertAlign w:val="baseline"/>
        </w:rPr>
        <w:t>t</w:t>
      </w:r>
      <w:r>
        <w:rPr>
          <w:i/>
          <w:sz w:val="30"/>
          <w:vertAlign w:val="subscript"/>
        </w:rPr>
        <w:t>викл</w:t>
      </w:r>
      <w:r>
        <w:rPr>
          <w:i/>
          <w:sz w:val="30"/>
          <w:vertAlign w:val="baseline"/>
        </w:rPr>
        <w:t> </w:t>
      </w:r>
      <w:r>
        <w:rPr>
          <w:vertAlign w:val="baseline"/>
        </w:rPr>
        <w:t>– час включення та виключення діодів VD20, VD21, від-  повідно.</w:t>
      </w:r>
    </w:p>
    <w:p>
      <w:pPr>
        <w:pStyle w:val="BodyText"/>
        <w:spacing w:line="360" w:lineRule="auto"/>
        <w:ind w:left="242" w:right="243" w:firstLine="707"/>
        <w:jc w:val="both"/>
      </w:pPr>
      <w:r>
        <w:rPr/>
        <w:t>Оскільки, паспортна потужність транзисторів набагато перевищує реа- льну, то розраховувати тепловідвід з підвищеною ефективністю недоцільно і тому транзистори встановлюються на профільованих пластинах з алюмінію завтовшки</w:t>
      </w:r>
      <w:r>
        <w:rPr>
          <w:spacing w:val="69"/>
        </w:rPr>
        <w:t> </w:t>
      </w:r>
      <w:r>
        <w:rPr/>
        <w:t>1,2мм.</w:t>
      </w:r>
    </w:p>
    <w:p>
      <w:pPr>
        <w:pStyle w:val="BodyText"/>
        <w:spacing w:line="360" w:lineRule="auto"/>
        <w:ind w:left="242" w:right="244" w:firstLine="707"/>
        <w:jc w:val="both"/>
      </w:pPr>
      <w:r>
        <w:rPr/>
        <w:t>Визначимо умови застосування зворотних діодів VD20, VD21. Макси- мальний прямий струм діодів визначається з умови:</w:t>
      </w:r>
    </w:p>
    <w:p>
      <w:pPr>
        <w:pStyle w:val="BodyText"/>
        <w:rPr>
          <w:sz w:val="20"/>
        </w:rPr>
      </w:pPr>
    </w:p>
    <w:p>
      <w:pPr>
        <w:spacing w:after="0"/>
        <w:rPr>
          <w:sz w:val="20"/>
        </w:rPr>
        <w:sectPr>
          <w:type w:val="continuous"/>
          <w:pgSz w:w="11910" w:h="16840"/>
          <w:pgMar w:top="1040" w:bottom="280" w:left="1460" w:right="600"/>
        </w:sectPr>
      </w:pPr>
    </w:p>
    <w:p>
      <w:pPr>
        <w:spacing w:before="282"/>
        <w:ind w:left="0" w:right="0" w:firstLine="0"/>
        <w:jc w:val="right"/>
        <w:rPr>
          <w:sz w:val="16"/>
        </w:rPr>
      </w:pPr>
      <w:r>
        <w:rPr>
          <w:i/>
          <w:w w:val="110"/>
          <w:position w:val="7"/>
          <w:sz w:val="28"/>
        </w:rPr>
        <w:t>I</w:t>
      </w:r>
      <w:r>
        <w:rPr>
          <w:i/>
          <w:w w:val="110"/>
          <w:sz w:val="16"/>
        </w:rPr>
        <w:t>пр</w:t>
      </w:r>
      <w:r>
        <w:rPr>
          <w:w w:val="110"/>
          <w:sz w:val="16"/>
        </w:rPr>
        <w:t>.max</w:t>
      </w:r>
    </w:p>
    <w:p>
      <w:pPr>
        <w:spacing w:before="262"/>
        <w:ind w:left="72" w:right="0" w:firstLine="0"/>
        <w:jc w:val="left"/>
        <w:rPr>
          <w:sz w:val="16"/>
        </w:rPr>
      </w:pPr>
      <w:r>
        <w:rPr/>
        <w:br w:type="column"/>
      </w:r>
      <w:r>
        <w:rPr>
          <w:rFonts w:ascii="Symbol" w:hAnsi="Symbol"/>
          <w:w w:val="115"/>
          <w:position w:val="7"/>
          <w:sz w:val="28"/>
        </w:rPr>
        <w:t></w:t>
      </w:r>
      <w:r>
        <w:rPr>
          <w:w w:val="115"/>
          <w:position w:val="7"/>
          <w:sz w:val="28"/>
        </w:rPr>
        <w:t> </w:t>
      </w:r>
      <w:r>
        <w:rPr>
          <w:i/>
          <w:spacing w:val="13"/>
          <w:w w:val="115"/>
          <w:position w:val="7"/>
          <w:sz w:val="28"/>
        </w:rPr>
        <w:t>I</w:t>
      </w:r>
      <w:r>
        <w:rPr>
          <w:i/>
          <w:spacing w:val="13"/>
          <w:w w:val="115"/>
          <w:sz w:val="16"/>
        </w:rPr>
        <w:t>К</w:t>
      </w:r>
      <w:r>
        <w:rPr>
          <w:i/>
          <w:spacing w:val="-32"/>
          <w:w w:val="115"/>
          <w:sz w:val="16"/>
        </w:rPr>
        <w:t> </w:t>
      </w:r>
      <w:r>
        <w:rPr>
          <w:spacing w:val="-14"/>
          <w:w w:val="115"/>
          <w:sz w:val="16"/>
        </w:rPr>
        <w:t>max</w:t>
      </w:r>
    </w:p>
    <w:p>
      <w:pPr>
        <w:spacing w:before="260"/>
        <w:ind w:left="76" w:right="0" w:firstLine="0"/>
        <w:jc w:val="left"/>
        <w:rPr>
          <w:sz w:val="28"/>
        </w:rPr>
      </w:pPr>
      <w:r>
        <w:rPr/>
        <w:br w:type="column"/>
      </w:r>
      <w:r>
        <w:rPr>
          <w:rFonts w:ascii="Symbol" w:hAnsi="Symbol"/>
          <w:w w:val="110"/>
          <w:sz w:val="28"/>
        </w:rPr>
        <w:t></w:t>
      </w:r>
      <w:r>
        <w:rPr>
          <w:w w:val="110"/>
          <w:sz w:val="28"/>
        </w:rPr>
        <w:t> </w:t>
      </w:r>
      <w:r>
        <w:rPr>
          <w:spacing w:val="-8"/>
          <w:w w:val="110"/>
          <w:sz w:val="28"/>
        </w:rPr>
        <w:t>0,4</w:t>
      </w:r>
      <w:r>
        <w:rPr>
          <w:i/>
          <w:spacing w:val="-8"/>
          <w:w w:val="110"/>
          <w:sz w:val="28"/>
        </w:rPr>
        <w:t>A</w:t>
      </w:r>
      <w:r>
        <w:rPr>
          <w:spacing w:val="-8"/>
          <w:w w:val="110"/>
          <w:sz w:val="28"/>
        </w:rPr>
        <w:t>.</w:t>
      </w:r>
    </w:p>
    <w:p>
      <w:pPr>
        <w:pStyle w:val="BodyText"/>
        <w:spacing w:before="8"/>
        <w:rPr>
          <w:sz w:val="26"/>
        </w:rPr>
      </w:pPr>
      <w:r>
        <w:rPr/>
        <w:br w:type="column"/>
      </w:r>
      <w:r>
        <w:rPr>
          <w:sz w:val="26"/>
        </w:rPr>
      </w:r>
    </w:p>
    <w:p>
      <w:pPr>
        <w:pStyle w:val="BodyText"/>
        <w:ind w:right="243"/>
        <w:jc w:val="right"/>
      </w:pPr>
      <w:r>
        <w:rPr/>
        <w:t>(3.31)</w:t>
      </w:r>
    </w:p>
    <w:p>
      <w:pPr>
        <w:spacing w:after="0"/>
        <w:jc w:val="right"/>
        <w:sectPr>
          <w:type w:val="continuous"/>
          <w:pgSz w:w="11910" w:h="16840"/>
          <w:pgMar w:top="1040" w:bottom="280" w:left="1460" w:right="600"/>
          <w:cols w:num="4" w:equalWidth="0">
            <w:col w:w="4398" w:space="40"/>
            <w:col w:w="892" w:space="39"/>
            <w:col w:w="945" w:space="39"/>
            <w:col w:w="3497"/>
          </w:cols>
        </w:sectPr>
      </w:pPr>
    </w:p>
    <w:p>
      <w:pPr>
        <w:pStyle w:val="BodyText"/>
        <w:rPr>
          <w:sz w:val="20"/>
        </w:rPr>
      </w:pPr>
    </w:p>
    <w:p>
      <w:pPr>
        <w:pStyle w:val="BodyText"/>
        <w:rPr>
          <w:sz w:val="20"/>
        </w:rPr>
      </w:pPr>
    </w:p>
    <w:p>
      <w:pPr>
        <w:pStyle w:val="BodyText"/>
        <w:spacing w:line="360" w:lineRule="auto" w:before="237"/>
        <w:ind w:left="242" w:right="255" w:firstLine="707"/>
      </w:pPr>
      <w:r>
        <w:rPr/>
        <w:t>Максимальна зворотна напруга на діодах VD20, VD21 визначається з умови:</w:t>
      </w:r>
    </w:p>
    <w:p>
      <w:pPr>
        <w:spacing w:after="0" w:line="360" w:lineRule="auto"/>
        <w:sectPr>
          <w:type w:val="continuous"/>
          <w:pgSz w:w="11910" w:h="16840"/>
          <w:pgMar w:top="1040" w:bottom="280" w:left="1460" w:right="600"/>
        </w:sectPr>
      </w:pPr>
    </w:p>
    <w:p>
      <w:pPr>
        <w:spacing w:before="152"/>
        <w:ind w:left="0" w:right="0" w:firstLine="0"/>
        <w:jc w:val="right"/>
        <w:rPr>
          <w:sz w:val="16"/>
        </w:rPr>
      </w:pPr>
      <w:r>
        <w:rPr>
          <w:i/>
          <w:w w:val="110"/>
          <w:position w:val="7"/>
          <w:sz w:val="28"/>
        </w:rPr>
        <w:t>U</w:t>
      </w:r>
      <w:r>
        <w:rPr>
          <w:i/>
          <w:w w:val="110"/>
          <w:sz w:val="16"/>
        </w:rPr>
        <w:t>обр</w:t>
      </w:r>
      <w:r>
        <w:rPr>
          <w:w w:val="110"/>
          <w:sz w:val="16"/>
        </w:rPr>
        <w:t>. max</w:t>
      </w:r>
    </w:p>
    <w:p>
      <w:pPr>
        <w:spacing w:before="131"/>
        <w:ind w:left="86" w:right="0" w:firstLine="0"/>
        <w:jc w:val="left"/>
        <w:rPr>
          <w:i/>
          <w:sz w:val="28"/>
        </w:rPr>
      </w:pPr>
      <w:r>
        <w:rPr/>
        <w:br w:type="column"/>
      </w:r>
      <w:r>
        <w:rPr>
          <w:rFonts w:ascii="Symbol" w:hAnsi="Symbol"/>
          <w:w w:val="110"/>
          <w:sz w:val="28"/>
        </w:rPr>
        <w:t></w:t>
      </w:r>
      <w:r>
        <w:rPr>
          <w:w w:val="110"/>
          <w:sz w:val="28"/>
        </w:rPr>
        <w:t> </w:t>
      </w:r>
      <w:r>
        <w:rPr>
          <w:i/>
          <w:spacing w:val="13"/>
          <w:w w:val="110"/>
          <w:sz w:val="28"/>
        </w:rPr>
        <w:t>U</w:t>
      </w:r>
      <w:r>
        <w:rPr>
          <w:i/>
          <w:spacing w:val="13"/>
          <w:w w:val="110"/>
          <w:position w:val="-6"/>
          <w:sz w:val="16"/>
        </w:rPr>
        <w:t>n </w:t>
      </w:r>
      <w:r>
        <w:rPr>
          <w:rFonts w:ascii="Symbol" w:hAnsi="Symbol"/>
          <w:spacing w:val="-6"/>
          <w:w w:val="110"/>
          <w:sz w:val="28"/>
        </w:rPr>
        <w:t></w:t>
      </w:r>
      <w:r>
        <w:rPr>
          <w:spacing w:val="-6"/>
          <w:w w:val="110"/>
          <w:sz w:val="28"/>
        </w:rPr>
        <w:t>1,2 </w:t>
      </w:r>
      <w:r>
        <w:rPr>
          <w:rFonts w:ascii="Symbol" w:hAnsi="Symbol"/>
          <w:w w:val="110"/>
          <w:sz w:val="28"/>
        </w:rPr>
        <w:t></w:t>
      </w:r>
      <w:r>
        <w:rPr>
          <w:w w:val="110"/>
          <w:sz w:val="28"/>
        </w:rPr>
        <w:t> </w:t>
      </w:r>
      <w:r>
        <w:rPr>
          <w:spacing w:val="-7"/>
          <w:w w:val="110"/>
          <w:sz w:val="28"/>
        </w:rPr>
        <w:t>448</w:t>
      </w:r>
      <w:r>
        <w:rPr>
          <w:i/>
          <w:spacing w:val="-7"/>
          <w:w w:val="110"/>
          <w:sz w:val="28"/>
        </w:rPr>
        <w:t>B</w:t>
      </w:r>
    </w:p>
    <w:p>
      <w:pPr>
        <w:pStyle w:val="BodyText"/>
        <w:spacing w:before="176"/>
        <w:ind w:right="243"/>
        <w:jc w:val="right"/>
      </w:pPr>
      <w:r>
        <w:rPr/>
        <w:br w:type="column"/>
      </w:r>
      <w:r>
        <w:rPr/>
        <w:t>(3.32)</w:t>
      </w:r>
    </w:p>
    <w:p>
      <w:pPr>
        <w:spacing w:after="0"/>
        <w:jc w:val="right"/>
        <w:sectPr>
          <w:pgSz w:w="11910" w:h="16840"/>
          <w:pgMar w:header="712" w:footer="0" w:top="1160" w:bottom="280" w:left="1460" w:right="600"/>
          <w:cols w:num="3" w:equalWidth="0">
            <w:col w:w="4340" w:space="40"/>
            <w:col w:w="2112" w:space="39"/>
            <w:col w:w="3319"/>
          </w:cols>
        </w:sectPr>
      </w:pPr>
    </w:p>
    <w:p>
      <w:pPr>
        <w:pStyle w:val="BodyText"/>
        <w:spacing w:before="9"/>
        <w:rPr>
          <w:sz w:val="10"/>
        </w:rPr>
      </w:pPr>
    </w:p>
    <w:p>
      <w:pPr>
        <w:pStyle w:val="BodyText"/>
        <w:spacing w:line="362" w:lineRule="auto" w:before="89"/>
        <w:ind w:left="242" w:right="255" w:firstLine="707"/>
      </w:pPr>
      <w:r>
        <w:rPr/>
        <w:t>По довіднику [24] вибираємо діоди КД212А для установки в якості діо- дів VD20, VD21.</w:t>
      </w:r>
    </w:p>
    <w:p>
      <w:pPr>
        <w:pStyle w:val="BodyText"/>
        <w:spacing w:line="720" w:lineRule="auto"/>
        <w:ind w:left="950" w:right="3863"/>
      </w:pPr>
      <w:r>
        <w:rPr/>
        <w:pict>
          <v:shape style="position:absolute;margin-left:93.624001pt;margin-top:72.830315pt;width:451.05pt;height:116.45pt;mso-position-horizontal-relative:page;mso-position-vertical-relative:paragraph;z-index:252060672" type="#_x0000_t202"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857"/>
                    <w:gridCol w:w="1637"/>
                    <w:gridCol w:w="1512"/>
                  </w:tblGrid>
                  <w:tr>
                    <w:trPr>
                      <w:trHeight w:val="453" w:hRule="atLeast"/>
                    </w:trPr>
                    <w:tc>
                      <w:tcPr>
                        <w:tcW w:w="5857" w:type="dxa"/>
                      </w:tcPr>
                      <w:p>
                        <w:pPr>
                          <w:pStyle w:val="TableParagraph"/>
                          <w:spacing w:before="57"/>
                          <w:ind w:left="2327" w:right="2324"/>
                          <w:rPr>
                            <w:sz w:val="28"/>
                          </w:rPr>
                        </w:pPr>
                        <w:r>
                          <w:rPr>
                            <w:sz w:val="28"/>
                          </w:rPr>
                          <w:t>Параметр</w:t>
                        </w:r>
                      </w:p>
                    </w:tc>
                    <w:tc>
                      <w:tcPr>
                        <w:tcW w:w="1637" w:type="dxa"/>
                      </w:tcPr>
                      <w:p>
                        <w:pPr>
                          <w:pStyle w:val="TableParagraph"/>
                          <w:spacing w:before="57"/>
                          <w:ind w:left="85" w:right="80"/>
                          <w:rPr>
                            <w:sz w:val="28"/>
                          </w:rPr>
                        </w:pPr>
                        <w:r>
                          <w:rPr>
                            <w:sz w:val="28"/>
                          </w:rPr>
                          <w:t>Позначення</w:t>
                        </w:r>
                      </w:p>
                    </w:tc>
                    <w:tc>
                      <w:tcPr>
                        <w:tcW w:w="1512" w:type="dxa"/>
                      </w:tcPr>
                      <w:p>
                        <w:pPr>
                          <w:pStyle w:val="TableParagraph"/>
                          <w:spacing w:before="57"/>
                          <w:ind w:left="180" w:right="174"/>
                          <w:rPr>
                            <w:sz w:val="28"/>
                          </w:rPr>
                        </w:pPr>
                        <w:r>
                          <w:rPr>
                            <w:sz w:val="28"/>
                          </w:rPr>
                          <w:t>Значення</w:t>
                        </w:r>
                      </w:p>
                    </w:tc>
                  </w:tr>
                  <w:tr>
                    <w:trPr>
                      <w:trHeight w:val="453" w:hRule="atLeast"/>
                    </w:trPr>
                    <w:tc>
                      <w:tcPr>
                        <w:tcW w:w="5857" w:type="dxa"/>
                      </w:tcPr>
                      <w:p>
                        <w:pPr>
                          <w:pStyle w:val="TableParagraph"/>
                          <w:ind w:left="105"/>
                          <w:jc w:val="left"/>
                          <w:rPr>
                            <w:sz w:val="28"/>
                          </w:rPr>
                        </w:pPr>
                        <w:r>
                          <w:rPr>
                            <w:sz w:val="28"/>
                          </w:rPr>
                          <w:t>Максимальна зворотна напруга, В</w:t>
                        </w:r>
                      </w:p>
                    </w:tc>
                    <w:tc>
                      <w:tcPr>
                        <w:tcW w:w="1637" w:type="dxa"/>
                      </w:tcPr>
                      <w:p>
                        <w:pPr>
                          <w:pStyle w:val="TableParagraph"/>
                          <w:spacing w:before="47"/>
                          <w:ind w:left="85" w:right="80"/>
                          <w:rPr>
                            <w:sz w:val="19"/>
                          </w:rPr>
                        </w:pPr>
                        <w:r>
                          <w:rPr>
                            <w:i/>
                            <w:position w:val="4"/>
                            <w:sz w:val="30"/>
                          </w:rPr>
                          <w:t>U</w:t>
                        </w:r>
                        <w:r>
                          <w:rPr>
                            <w:i/>
                            <w:sz w:val="19"/>
                          </w:rPr>
                          <w:t>обр ср.</w:t>
                        </w:r>
                        <w:r>
                          <w:rPr>
                            <w:sz w:val="19"/>
                          </w:rPr>
                          <w:t>maх</w:t>
                        </w:r>
                      </w:p>
                    </w:tc>
                    <w:tc>
                      <w:tcPr>
                        <w:tcW w:w="1512" w:type="dxa"/>
                      </w:tcPr>
                      <w:p>
                        <w:pPr>
                          <w:pStyle w:val="TableParagraph"/>
                          <w:ind w:left="180" w:right="172"/>
                          <w:rPr>
                            <w:sz w:val="28"/>
                          </w:rPr>
                        </w:pPr>
                        <w:r>
                          <w:rPr>
                            <w:sz w:val="28"/>
                          </w:rPr>
                          <w:t>600</w:t>
                        </w:r>
                      </w:p>
                    </w:tc>
                  </w:tr>
                  <w:tr>
                    <w:trPr>
                      <w:trHeight w:val="456" w:hRule="atLeast"/>
                    </w:trPr>
                    <w:tc>
                      <w:tcPr>
                        <w:tcW w:w="5857" w:type="dxa"/>
                      </w:tcPr>
                      <w:p>
                        <w:pPr>
                          <w:pStyle w:val="TableParagraph"/>
                          <w:ind w:left="105"/>
                          <w:jc w:val="left"/>
                          <w:rPr>
                            <w:sz w:val="28"/>
                          </w:rPr>
                        </w:pPr>
                        <w:r>
                          <w:rPr>
                            <w:sz w:val="28"/>
                          </w:rPr>
                          <w:t>Максимальний прямий середній струм, А</w:t>
                        </w:r>
                      </w:p>
                    </w:tc>
                    <w:tc>
                      <w:tcPr>
                        <w:tcW w:w="1637" w:type="dxa"/>
                      </w:tcPr>
                      <w:p>
                        <w:pPr>
                          <w:pStyle w:val="TableParagraph"/>
                          <w:spacing w:before="47"/>
                          <w:ind w:left="83" w:right="80"/>
                          <w:rPr>
                            <w:sz w:val="19"/>
                          </w:rPr>
                        </w:pPr>
                        <w:r>
                          <w:rPr>
                            <w:i/>
                            <w:position w:val="4"/>
                            <w:sz w:val="30"/>
                          </w:rPr>
                          <w:t>I</w:t>
                        </w:r>
                        <w:r>
                          <w:rPr>
                            <w:i/>
                            <w:sz w:val="19"/>
                          </w:rPr>
                          <w:t>пр ср </w:t>
                        </w:r>
                        <w:r>
                          <w:rPr>
                            <w:sz w:val="19"/>
                          </w:rPr>
                          <w:t>mах</w:t>
                        </w:r>
                      </w:p>
                    </w:tc>
                    <w:tc>
                      <w:tcPr>
                        <w:tcW w:w="1512" w:type="dxa"/>
                      </w:tcPr>
                      <w:p>
                        <w:pPr>
                          <w:pStyle w:val="TableParagraph"/>
                          <w:ind w:left="180" w:right="170"/>
                          <w:rPr>
                            <w:sz w:val="28"/>
                          </w:rPr>
                        </w:pPr>
                        <w:r>
                          <w:rPr>
                            <w:sz w:val="28"/>
                          </w:rPr>
                          <w:t>10</w:t>
                        </w:r>
                      </w:p>
                    </w:tc>
                  </w:tr>
                  <w:tr>
                    <w:trPr>
                      <w:trHeight w:val="453" w:hRule="atLeast"/>
                    </w:trPr>
                    <w:tc>
                      <w:tcPr>
                        <w:tcW w:w="5857" w:type="dxa"/>
                      </w:tcPr>
                      <w:p>
                        <w:pPr>
                          <w:pStyle w:val="TableParagraph"/>
                          <w:spacing w:before="57"/>
                          <w:ind w:left="105"/>
                          <w:jc w:val="left"/>
                          <w:rPr>
                            <w:sz w:val="28"/>
                          </w:rPr>
                        </w:pPr>
                        <w:r>
                          <w:rPr>
                            <w:sz w:val="28"/>
                          </w:rPr>
                          <w:t>Частота без зниження режиму, кГц</w:t>
                        </w:r>
                      </w:p>
                    </w:tc>
                    <w:tc>
                      <w:tcPr>
                        <w:tcW w:w="1637" w:type="dxa"/>
                      </w:tcPr>
                      <w:p>
                        <w:pPr>
                          <w:pStyle w:val="TableParagraph"/>
                          <w:spacing w:before="47"/>
                          <w:ind w:left="80" w:right="80"/>
                          <w:rPr>
                            <w:sz w:val="19"/>
                          </w:rPr>
                        </w:pPr>
                        <w:r>
                          <w:rPr>
                            <w:i/>
                            <w:position w:val="4"/>
                            <w:sz w:val="30"/>
                          </w:rPr>
                          <w:t>f</w:t>
                        </w:r>
                        <w:r>
                          <w:rPr>
                            <w:sz w:val="19"/>
                          </w:rPr>
                          <w:t>гр</w:t>
                        </w:r>
                      </w:p>
                    </w:tc>
                    <w:tc>
                      <w:tcPr>
                        <w:tcW w:w="1512" w:type="dxa"/>
                      </w:tcPr>
                      <w:p>
                        <w:pPr>
                          <w:pStyle w:val="TableParagraph"/>
                          <w:spacing w:before="57"/>
                          <w:ind w:left="180" w:right="170"/>
                          <w:rPr>
                            <w:sz w:val="28"/>
                          </w:rPr>
                        </w:pPr>
                        <w:r>
                          <w:rPr>
                            <w:sz w:val="28"/>
                          </w:rPr>
                          <w:t>20</w:t>
                        </w:r>
                      </w:p>
                    </w:tc>
                  </w:tr>
                  <w:tr>
                    <w:trPr>
                      <w:trHeight w:val="453" w:hRule="atLeast"/>
                    </w:trPr>
                    <w:tc>
                      <w:tcPr>
                        <w:tcW w:w="5857" w:type="dxa"/>
                      </w:tcPr>
                      <w:p>
                        <w:pPr>
                          <w:pStyle w:val="TableParagraph"/>
                          <w:ind w:left="105"/>
                          <w:jc w:val="left"/>
                          <w:rPr>
                            <w:sz w:val="28"/>
                          </w:rPr>
                        </w:pPr>
                        <w:r>
                          <w:rPr>
                            <w:sz w:val="28"/>
                          </w:rPr>
                          <w:t>Максимальна потужність, яка розсіюється, Вт</w:t>
                        </w:r>
                      </w:p>
                    </w:tc>
                    <w:tc>
                      <w:tcPr>
                        <w:tcW w:w="1637" w:type="dxa"/>
                      </w:tcPr>
                      <w:p>
                        <w:pPr>
                          <w:pStyle w:val="TableParagraph"/>
                          <w:spacing w:before="47"/>
                          <w:ind w:left="80" w:right="80"/>
                          <w:rPr>
                            <w:sz w:val="19"/>
                          </w:rPr>
                        </w:pPr>
                        <w:r>
                          <w:rPr>
                            <w:i/>
                            <w:position w:val="4"/>
                            <w:sz w:val="30"/>
                          </w:rPr>
                          <w:t>Р</w:t>
                        </w:r>
                        <w:r>
                          <w:rPr>
                            <w:sz w:val="19"/>
                          </w:rPr>
                          <w:t>mах</w:t>
                        </w:r>
                      </w:p>
                    </w:tc>
                    <w:tc>
                      <w:tcPr>
                        <w:tcW w:w="1512" w:type="dxa"/>
                      </w:tcPr>
                      <w:p>
                        <w:pPr>
                          <w:pStyle w:val="TableParagraph"/>
                          <w:ind w:left="180" w:right="170"/>
                          <w:rPr>
                            <w:sz w:val="28"/>
                          </w:rPr>
                        </w:pPr>
                        <w:r>
                          <w:rPr>
                            <w:sz w:val="28"/>
                          </w:rPr>
                          <w:t>10</w:t>
                        </w:r>
                      </w:p>
                    </w:tc>
                  </w:tr>
                </w:tbl>
                <w:p>
                  <w:pPr>
                    <w:pStyle w:val="BodyText"/>
                  </w:pPr>
                </w:p>
              </w:txbxContent>
            </v:textbox>
            <w10:wrap type="none"/>
          </v:shape>
        </w:pict>
      </w:r>
      <w:r>
        <w:rPr/>
        <w:t>Параметри діодів приведені в таблиці 3.5. Таблиця 3.5 – Параметри діодів КД212А</w:t>
      </w: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spacing w:line="360" w:lineRule="auto" w:before="256"/>
        <w:ind w:left="242" w:right="255" w:firstLine="707"/>
      </w:pPr>
      <w:r>
        <w:rPr/>
        <w:t>Розрахунок потужності втрат на діодах VD20, VD21 проводиться за формулами:</w:t>
      </w:r>
    </w:p>
    <w:p>
      <w:pPr>
        <w:pStyle w:val="BodyText"/>
        <w:rPr>
          <w:sz w:val="20"/>
        </w:rPr>
      </w:pPr>
    </w:p>
    <w:p>
      <w:pPr>
        <w:spacing w:before="250"/>
        <w:ind w:left="725" w:right="11" w:firstLine="0"/>
        <w:jc w:val="center"/>
        <w:rPr>
          <w:sz w:val="31"/>
        </w:rPr>
      </w:pPr>
      <w:r>
        <w:rPr>
          <w:i/>
          <w:w w:val="105"/>
          <w:sz w:val="31"/>
        </w:rPr>
        <w:t>P</w:t>
      </w:r>
      <w:r>
        <w:rPr>
          <w:i/>
          <w:w w:val="105"/>
          <w:position w:val="-7"/>
          <w:sz w:val="27"/>
        </w:rPr>
        <w:t>д </w:t>
      </w:r>
      <w:r>
        <w:rPr>
          <w:rFonts w:ascii="Symbol" w:hAnsi="Symbol"/>
          <w:w w:val="105"/>
          <w:sz w:val="31"/>
        </w:rPr>
        <w:t></w:t>
      </w:r>
      <w:r>
        <w:rPr>
          <w:w w:val="105"/>
          <w:sz w:val="31"/>
        </w:rPr>
        <w:t> 0,4 </w:t>
      </w:r>
      <w:r>
        <w:rPr>
          <w:rFonts w:ascii="Symbol" w:hAnsi="Symbol"/>
          <w:w w:val="105"/>
          <w:sz w:val="31"/>
        </w:rPr>
        <w:t></w:t>
      </w:r>
      <w:r>
        <w:rPr>
          <w:w w:val="105"/>
          <w:sz w:val="31"/>
        </w:rPr>
        <w:t> 4 </w:t>
      </w:r>
      <w:r>
        <w:rPr>
          <w:rFonts w:ascii="Symbol" w:hAnsi="Symbol"/>
          <w:w w:val="105"/>
          <w:sz w:val="31"/>
        </w:rPr>
        <w:t></w:t>
      </w:r>
      <w:r>
        <w:rPr>
          <w:w w:val="105"/>
          <w:sz w:val="31"/>
        </w:rPr>
        <w:t>10</w:t>
      </w:r>
      <w:r>
        <w:rPr>
          <w:rFonts w:ascii="Symbol" w:hAnsi="Symbol"/>
          <w:w w:val="105"/>
          <w:position w:val="14"/>
          <w:sz w:val="27"/>
        </w:rPr>
        <w:t></w:t>
      </w:r>
      <w:r>
        <w:rPr>
          <w:w w:val="105"/>
          <w:position w:val="14"/>
          <w:sz w:val="27"/>
        </w:rPr>
        <w:t>3 </w:t>
      </w:r>
      <w:r>
        <w:rPr>
          <w:rFonts w:ascii="Symbol" w:hAnsi="Symbol"/>
          <w:w w:val="105"/>
          <w:sz w:val="31"/>
        </w:rPr>
        <w:t></w:t>
      </w:r>
      <w:r>
        <w:rPr>
          <w:w w:val="105"/>
          <w:sz w:val="31"/>
        </w:rPr>
        <w:t> 0,1</w:t>
      </w:r>
      <w:r>
        <w:rPr>
          <w:rFonts w:ascii="Symbol" w:hAnsi="Symbol"/>
          <w:w w:val="105"/>
          <w:sz w:val="31"/>
        </w:rPr>
        <w:t></w:t>
      </w:r>
      <w:r>
        <w:rPr>
          <w:w w:val="105"/>
          <w:sz w:val="31"/>
        </w:rPr>
        <w:t>10</w:t>
      </w:r>
      <w:r>
        <w:rPr>
          <w:rFonts w:ascii="Symbol" w:hAnsi="Symbol"/>
          <w:w w:val="105"/>
          <w:position w:val="14"/>
          <w:sz w:val="27"/>
        </w:rPr>
        <w:t></w:t>
      </w:r>
      <w:r>
        <w:rPr>
          <w:w w:val="105"/>
          <w:position w:val="14"/>
          <w:sz w:val="27"/>
        </w:rPr>
        <w:t>3 </w:t>
      </w:r>
      <w:r>
        <w:rPr>
          <w:rFonts w:ascii="Symbol" w:hAnsi="Symbol"/>
          <w:w w:val="105"/>
          <w:sz w:val="31"/>
        </w:rPr>
        <w:t></w:t>
      </w:r>
      <w:r>
        <w:rPr>
          <w:w w:val="105"/>
          <w:sz w:val="31"/>
        </w:rPr>
        <w:t> 0,404</w:t>
      </w:r>
      <w:r>
        <w:rPr>
          <w:i/>
          <w:w w:val="105"/>
          <w:sz w:val="31"/>
        </w:rPr>
        <w:t>Вт</w:t>
      </w:r>
      <w:r>
        <w:rPr>
          <w:w w:val="105"/>
          <w:sz w:val="31"/>
        </w:rPr>
        <w:t>;</w:t>
      </w:r>
    </w:p>
    <w:p>
      <w:pPr>
        <w:pStyle w:val="BodyText"/>
        <w:rPr>
          <w:sz w:val="20"/>
        </w:rPr>
      </w:pPr>
    </w:p>
    <w:p>
      <w:pPr>
        <w:pStyle w:val="BodyText"/>
        <w:spacing w:before="7"/>
        <w:rPr>
          <w:sz w:val="25"/>
        </w:rPr>
      </w:pPr>
    </w:p>
    <w:p>
      <w:pPr>
        <w:spacing w:after="0"/>
        <w:rPr>
          <w:sz w:val="25"/>
        </w:rPr>
        <w:sectPr>
          <w:type w:val="continuous"/>
          <w:pgSz w:w="11910" w:h="16840"/>
          <w:pgMar w:top="1040" w:bottom="280" w:left="1460" w:right="600"/>
        </w:sectPr>
      </w:pPr>
    </w:p>
    <w:p>
      <w:pPr>
        <w:pStyle w:val="BodyText"/>
        <w:spacing w:before="4"/>
        <w:rPr>
          <w:sz w:val="33"/>
        </w:rPr>
      </w:pPr>
    </w:p>
    <w:p>
      <w:pPr>
        <w:spacing w:before="0"/>
        <w:ind w:left="0" w:right="0" w:firstLine="0"/>
        <w:jc w:val="right"/>
        <w:rPr>
          <w:i/>
          <w:sz w:val="27"/>
        </w:rPr>
      </w:pPr>
      <w:r>
        <w:rPr>
          <w:i/>
          <w:position w:val="8"/>
          <w:sz w:val="31"/>
        </w:rPr>
        <w:t>Р</w:t>
      </w:r>
      <w:r>
        <w:rPr>
          <w:i/>
          <w:sz w:val="27"/>
        </w:rPr>
        <w:t>пр сер</w:t>
      </w:r>
    </w:p>
    <w:p>
      <w:pPr>
        <w:spacing w:line="184" w:lineRule="auto" w:before="132"/>
        <w:ind w:left="80" w:right="0" w:firstLine="0"/>
        <w:jc w:val="left"/>
        <w:rPr>
          <w:sz w:val="27"/>
        </w:rPr>
      </w:pPr>
      <w:r>
        <w:rPr/>
        <w:br w:type="column"/>
      </w:r>
      <w:r>
        <w:rPr>
          <w:rFonts w:ascii="Symbol" w:hAnsi="Symbol"/>
          <w:position w:val="-17"/>
          <w:sz w:val="31"/>
        </w:rPr>
        <w:t></w:t>
      </w:r>
      <w:r>
        <w:rPr>
          <w:position w:val="-17"/>
          <w:sz w:val="31"/>
        </w:rPr>
        <w:t> </w:t>
      </w:r>
      <w:r>
        <w:rPr>
          <w:i/>
          <w:position w:val="8"/>
          <w:sz w:val="31"/>
        </w:rPr>
        <w:t>I</w:t>
      </w:r>
      <w:r>
        <w:rPr>
          <w:i/>
          <w:sz w:val="27"/>
        </w:rPr>
        <w:t>пр сер </w:t>
      </w:r>
      <w:r>
        <w:rPr>
          <w:rFonts w:ascii="Symbol" w:hAnsi="Symbol"/>
          <w:position w:val="8"/>
          <w:sz w:val="31"/>
        </w:rPr>
        <w:t></w:t>
      </w:r>
      <w:r>
        <w:rPr>
          <w:i/>
          <w:position w:val="8"/>
          <w:sz w:val="31"/>
        </w:rPr>
        <w:t>U</w:t>
      </w:r>
      <w:r>
        <w:rPr>
          <w:sz w:val="27"/>
        </w:rPr>
        <w:t>max</w:t>
      </w:r>
    </w:p>
    <w:p>
      <w:pPr>
        <w:spacing w:line="371" w:lineRule="exact" w:before="0"/>
        <w:ind w:left="852" w:right="0" w:firstLine="0"/>
        <w:jc w:val="left"/>
        <w:rPr>
          <w:sz w:val="27"/>
        </w:rPr>
      </w:pPr>
      <w:r>
        <w:rPr/>
        <w:pict>
          <v:line style="position:absolute;mso-position-horizontal-relative:page;mso-position-vertical-relative:paragraph;z-index:-257572864" from="250.575729pt,-4.439472pt" to="336.368265pt,-4.439472pt" stroked="true" strokeweight=".559228pt" strokecolor="#000000">
            <v:stroke dashstyle="solid"/>
            <w10:wrap type="none"/>
          </v:line>
        </w:pict>
      </w:r>
      <w:r>
        <w:rPr>
          <w:i/>
          <w:position w:val="8"/>
          <w:sz w:val="31"/>
        </w:rPr>
        <w:t>Q</w:t>
      </w:r>
      <w:r>
        <w:rPr>
          <w:sz w:val="27"/>
        </w:rPr>
        <w:t>min</w:t>
      </w:r>
    </w:p>
    <w:p>
      <w:pPr>
        <w:spacing w:line="165" w:lineRule="auto" w:before="259"/>
        <w:ind w:left="465" w:right="1623" w:hanging="369"/>
        <w:jc w:val="left"/>
        <w:rPr>
          <w:sz w:val="31"/>
        </w:rPr>
      </w:pPr>
      <w:r>
        <w:rPr/>
        <w:br w:type="column"/>
      </w:r>
      <w:r>
        <w:rPr>
          <w:rFonts w:ascii="Symbol" w:hAnsi="Symbol"/>
          <w:sz w:val="31"/>
        </w:rPr>
        <w:t></w:t>
      </w:r>
      <w:r>
        <w:rPr>
          <w:spacing w:val="7"/>
          <w:sz w:val="31"/>
        </w:rPr>
        <w:t> </w:t>
      </w:r>
      <w:r>
        <w:rPr>
          <w:position w:val="20"/>
          <w:sz w:val="31"/>
          <w:u w:val="single"/>
        </w:rPr>
        <w:t>0,05</w:t>
      </w:r>
      <w:r>
        <w:rPr>
          <w:rFonts w:ascii="Symbol" w:hAnsi="Symbol"/>
          <w:position w:val="20"/>
          <w:sz w:val="31"/>
          <w:u w:val="single"/>
        </w:rPr>
        <w:t></w:t>
      </w:r>
      <w:r>
        <w:rPr>
          <w:position w:val="20"/>
          <w:sz w:val="31"/>
          <w:u w:val="single"/>
        </w:rPr>
        <w:t>1</w:t>
      </w:r>
      <w:r>
        <w:rPr>
          <w:spacing w:val="-17"/>
          <w:position w:val="20"/>
          <w:sz w:val="31"/>
        </w:rPr>
        <w:t> </w:t>
      </w:r>
      <w:r>
        <w:rPr>
          <w:rFonts w:ascii="Symbol" w:hAnsi="Symbol"/>
          <w:sz w:val="31"/>
        </w:rPr>
        <w:t></w:t>
      </w:r>
      <w:r>
        <w:rPr>
          <w:spacing w:val="-10"/>
          <w:sz w:val="31"/>
        </w:rPr>
        <w:t> </w:t>
      </w:r>
      <w:r>
        <w:rPr>
          <w:sz w:val="31"/>
        </w:rPr>
        <w:t>47</w:t>
      </w:r>
      <w:r>
        <w:rPr>
          <w:spacing w:val="-43"/>
          <w:sz w:val="31"/>
        </w:rPr>
        <w:t> </w:t>
      </w:r>
      <w:r>
        <w:rPr>
          <w:rFonts w:ascii="Symbol" w:hAnsi="Symbol"/>
          <w:sz w:val="31"/>
        </w:rPr>
        <w:t></w:t>
      </w:r>
      <w:r>
        <w:rPr>
          <w:sz w:val="31"/>
        </w:rPr>
        <w:t>10</w:t>
      </w:r>
      <w:r>
        <w:rPr>
          <w:rFonts w:ascii="Symbol" w:hAnsi="Symbol"/>
          <w:position w:val="14"/>
          <w:sz w:val="27"/>
        </w:rPr>
        <w:t></w:t>
      </w:r>
      <w:r>
        <w:rPr>
          <w:position w:val="14"/>
          <w:sz w:val="27"/>
        </w:rPr>
        <w:t>3</w:t>
      </w:r>
      <w:r>
        <w:rPr>
          <w:spacing w:val="-33"/>
          <w:position w:val="14"/>
          <w:sz w:val="27"/>
        </w:rPr>
        <w:t> </w:t>
      </w:r>
      <w:r>
        <w:rPr>
          <w:i/>
          <w:spacing w:val="-6"/>
          <w:sz w:val="31"/>
        </w:rPr>
        <w:t>Вт</w:t>
      </w:r>
      <w:r>
        <w:rPr>
          <w:spacing w:val="-6"/>
          <w:sz w:val="31"/>
        </w:rPr>
        <w:t>; </w:t>
      </w:r>
      <w:r>
        <w:rPr>
          <w:spacing w:val="-11"/>
          <w:sz w:val="31"/>
        </w:rPr>
        <w:t>1,06</w:t>
      </w:r>
    </w:p>
    <w:p>
      <w:pPr>
        <w:spacing w:after="0" w:line="165" w:lineRule="auto"/>
        <w:jc w:val="left"/>
        <w:rPr>
          <w:sz w:val="31"/>
        </w:rPr>
        <w:sectPr>
          <w:type w:val="continuous"/>
          <w:pgSz w:w="11910" w:h="16840"/>
          <w:pgMar w:top="1040" w:bottom="280" w:left="1460" w:right="600"/>
          <w:cols w:num="3" w:equalWidth="0">
            <w:col w:w="3191" w:space="40"/>
            <w:col w:w="1982" w:space="39"/>
            <w:col w:w="4598"/>
          </w:cols>
        </w:sectPr>
      </w:pPr>
    </w:p>
    <w:p>
      <w:pPr>
        <w:pStyle w:val="BodyText"/>
        <w:rPr>
          <w:sz w:val="20"/>
        </w:rPr>
      </w:pPr>
    </w:p>
    <w:p>
      <w:pPr>
        <w:pStyle w:val="BodyText"/>
        <w:spacing w:before="6"/>
        <w:rPr>
          <w:sz w:val="26"/>
        </w:rPr>
      </w:pPr>
    </w:p>
    <w:p>
      <w:pPr>
        <w:spacing w:after="0"/>
        <w:rPr>
          <w:sz w:val="26"/>
        </w:rPr>
        <w:sectPr>
          <w:type w:val="continuous"/>
          <w:pgSz w:w="11910" w:h="16840"/>
          <w:pgMar w:top="1040" w:bottom="280" w:left="1460" w:right="600"/>
        </w:sectPr>
      </w:pPr>
    </w:p>
    <w:p>
      <w:pPr>
        <w:pStyle w:val="BodyText"/>
        <w:rPr>
          <w:sz w:val="37"/>
        </w:rPr>
      </w:pPr>
    </w:p>
    <w:p>
      <w:pPr>
        <w:spacing w:before="0"/>
        <w:ind w:left="0" w:right="0" w:firstLine="0"/>
        <w:jc w:val="right"/>
        <w:rPr>
          <w:i/>
          <w:sz w:val="27"/>
        </w:rPr>
      </w:pPr>
      <w:r>
        <w:rPr>
          <w:i/>
          <w:w w:val="105"/>
          <w:position w:val="8"/>
          <w:sz w:val="32"/>
        </w:rPr>
        <w:t>Р</w:t>
      </w:r>
      <w:r>
        <w:rPr>
          <w:i/>
          <w:w w:val="105"/>
          <w:sz w:val="27"/>
        </w:rPr>
        <w:t>звор сер</w:t>
      </w:r>
    </w:p>
    <w:p>
      <w:pPr>
        <w:spacing w:line="175" w:lineRule="auto" w:before="142"/>
        <w:ind w:left="90" w:right="0" w:firstLine="0"/>
        <w:jc w:val="left"/>
        <w:rPr>
          <w:sz w:val="32"/>
        </w:rPr>
      </w:pPr>
      <w:r>
        <w:rPr/>
        <w:br w:type="column"/>
      </w:r>
      <w:r>
        <w:rPr>
          <w:rFonts w:ascii="Symbol" w:hAnsi="Symbol"/>
          <w:w w:val="105"/>
          <w:position w:val="-19"/>
          <w:sz w:val="32"/>
        </w:rPr>
        <w:t></w:t>
      </w:r>
      <w:r>
        <w:rPr>
          <w:spacing w:val="-36"/>
          <w:w w:val="105"/>
          <w:position w:val="-19"/>
          <w:sz w:val="32"/>
        </w:rPr>
        <w:t> </w:t>
      </w:r>
      <w:r>
        <w:rPr>
          <w:w w:val="105"/>
          <w:sz w:val="32"/>
        </w:rPr>
        <w:t>10</w:t>
      </w:r>
      <w:r>
        <w:rPr>
          <w:spacing w:val="-57"/>
          <w:w w:val="105"/>
          <w:sz w:val="32"/>
        </w:rPr>
        <w:t> </w:t>
      </w:r>
      <w:r>
        <w:rPr>
          <w:rFonts w:ascii="Symbol" w:hAnsi="Symbol"/>
          <w:spacing w:val="3"/>
          <w:w w:val="105"/>
          <w:sz w:val="32"/>
        </w:rPr>
        <w:t></w:t>
      </w:r>
      <w:r>
        <w:rPr>
          <w:spacing w:val="3"/>
          <w:w w:val="105"/>
          <w:sz w:val="32"/>
        </w:rPr>
        <w:t>10</w:t>
      </w:r>
      <w:r>
        <w:rPr>
          <w:rFonts w:ascii="Symbol" w:hAnsi="Symbol"/>
          <w:spacing w:val="3"/>
          <w:w w:val="105"/>
          <w:position w:val="14"/>
          <w:sz w:val="27"/>
        </w:rPr>
        <w:t></w:t>
      </w:r>
      <w:r>
        <w:rPr>
          <w:spacing w:val="3"/>
          <w:w w:val="105"/>
          <w:position w:val="14"/>
          <w:sz w:val="27"/>
        </w:rPr>
        <w:t>7</w:t>
      </w:r>
      <w:r>
        <w:rPr>
          <w:spacing w:val="-14"/>
          <w:w w:val="105"/>
          <w:position w:val="14"/>
          <w:sz w:val="27"/>
        </w:rPr>
        <w:t> </w:t>
      </w:r>
      <w:r>
        <w:rPr>
          <w:rFonts w:ascii="Symbol" w:hAnsi="Symbol"/>
          <w:w w:val="105"/>
          <w:sz w:val="32"/>
        </w:rPr>
        <w:t></w:t>
      </w:r>
      <w:r>
        <w:rPr>
          <w:spacing w:val="-51"/>
          <w:w w:val="105"/>
          <w:sz w:val="32"/>
        </w:rPr>
        <w:t> </w:t>
      </w:r>
      <w:r>
        <w:rPr>
          <w:spacing w:val="-9"/>
          <w:w w:val="105"/>
          <w:sz w:val="32"/>
        </w:rPr>
        <w:t>448</w:t>
      </w:r>
    </w:p>
    <w:p>
      <w:pPr>
        <w:spacing w:line="390" w:lineRule="exact" w:before="0"/>
        <w:ind w:left="847" w:right="0" w:firstLine="0"/>
        <w:jc w:val="left"/>
        <w:rPr>
          <w:sz w:val="27"/>
        </w:rPr>
      </w:pPr>
      <w:r>
        <w:rPr/>
        <w:pict>
          <v:line style="position:absolute;mso-position-horizontal-relative:page;mso-position-vertical-relative:paragraph;z-index:-257571840" from="286.541107pt,-3.755641pt" to="373.591456pt,-3.755641pt" stroked="true" strokeweight=".575373pt" strokecolor="#000000">
            <v:stroke dashstyle="solid"/>
            <w10:wrap type="none"/>
          </v:line>
        </w:pict>
      </w:r>
      <w:r>
        <w:rPr>
          <w:w w:val="105"/>
          <w:sz w:val="32"/>
        </w:rPr>
        <w:t>1,06</w:t>
      </w:r>
      <w:r>
        <w:rPr>
          <w:w w:val="105"/>
          <w:position w:val="14"/>
          <w:sz w:val="27"/>
        </w:rPr>
        <w:t>2</w:t>
      </w:r>
    </w:p>
    <w:p>
      <w:pPr>
        <w:spacing w:before="312"/>
        <w:ind w:left="48" w:right="0" w:firstLine="0"/>
        <w:jc w:val="left"/>
        <w:rPr>
          <w:sz w:val="27"/>
        </w:rPr>
      </w:pPr>
      <w:r>
        <w:rPr/>
        <w:br w:type="column"/>
      </w:r>
      <w:r>
        <w:rPr>
          <w:rFonts w:ascii="Symbol" w:hAnsi="Symbol"/>
          <w:w w:val="105"/>
          <w:sz w:val="32"/>
        </w:rPr>
        <w:t></w:t>
      </w:r>
      <w:r>
        <w:rPr>
          <w:spacing w:val="-27"/>
          <w:w w:val="105"/>
          <w:sz w:val="32"/>
        </w:rPr>
        <w:t> </w:t>
      </w:r>
      <w:r>
        <w:rPr>
          <w:w w:val="105"/>
          <w:sz w:val="32"/>
        </w:rPr>
        <w:t>4</w:t>
      </w:r>
      <w:r>
        <w:rPr>
          <w:spacing w:val="-59"/>
          <w:w w:val="105"/>
          <w:sz w:val="32"/>
        </w:rPr>
        <w:t> </w:t>
      </w:r>
      <w:r>
        <w:rPr>
          <w:rFonts w:ascii="Symbol" w:hAnsi="Symbol"/>
          <w:w w:val="105"/>
          <w:sz w:val="32"/>
        </w:rPr>
        <w:t></w:t>
      </w:r>
      <w:r>
        <w:rPr>
          <w:w w:val="105"/>
          <w:sz w:val="32"/>
        </w:rPr>
        <w:t>10</w:t>
      </w:r>
      <w:r>
        <w:rPr>
          <w:rFonts w:ascii="Symbol" w:hAnsi="Symbol"/>
          <w:w w:val="105"/>
          <w:position w:val="14"/>
          <w:sz w:val="27"/>
        </w:rPr>
        <w:t></w:t>
      </w:r>
      <w:r>
        <w:rPr>
          <w:w w:val="105"/>
          <w:position w:val="14"/>
          <w:sz w:val="27"/>
        </w:rPr>
        <w:t>3</w:t>
      </w:r>
    </w:p>
    <w:p>
      <w:pPr>
        <w:pStyle w:val="BodyText"/>
        <w:spacing w:before="11"/>
        <w:rPr>
          <w:sz w:val="36"/>
        </w:rPr>
      </w:pPr>
      <w:r>
        <w:rPr/>
        <w:br w:type="column"/>
      </w:r>
      <w:r>
        <w:rPr>
          <w:sz w:val="36"/>
        </w:rPr>
      </w:r>
    </w:p>
    <w:p>
      <w:pPr>
        <w:spacing w:before="0"/>
        <w:ind w:left="-4" w:right="0" w:firstLine="0"/>
        <w:jc w:val="left"/>
        <w:rPr>
          <w:sz w:val="32"/>
        </w:rPr>
      </w:pPr>
      <w:r>
        <w:rPr>
          <w:i/>
          <w:w w:val="105"/>
          <w:sz w:val="32"/>
        </w:rPr>
        <w:t>Вт</w:t>
      </w:r>
      <w:r>
        <w:rPr>
          <w:w w:val="105"/>
          <w:sz w:val="32"/>
        </w:rPr>
        <w:t>;</w:t>
      </w:r>
    </w:p>
    <w:p>
      <w:pPr>
        <w:spacing w:after="0"/>
        <w:jc w:val="left"/>
        <w:rPr>
          <w:sz w:val="32"/>
        </w:rPr>
        <w:sectPr>
          <w:type w:val="continuous"/>
          <w:pgSz w:w="11910" w:h="16840"/>
          <w:pgMar w:top="1040" w:bottom="280" w:left="1460" w:right="600"/>
          <w:cols w:num="4" w:equalWidth="0">
            <w:col w:w="3884" w:space="40"/>
            <w:col w:w="2086" w:space="39"/>
            <w:col w:w="1217" w:space="39"/>
            <w:col w:w="2545"/>
          </w:cols>
        </w:sectPr>
      </w:pPr>
    </w:p>
    <w:p>
      <w:pPr>
        <w:pStyle w:val="BodyText"/>
        <w:rPr>
          <w:sz w:val="20"/>
        </w:rPr>
      </w:pPr>
    </w:p>
    <w:p>
      <w:pPr>
        <w:pStyle w:val="BodyText"/>
        <w:rPr>
          <w:sz w:val="20"/>
        </w:rPr>
      </w:pPr>
    </w:p>
    <w:p>
      <w:pPr>
        <w:spacing w:before="235"/>
        <w:ind w:left="725" w:right="19" w:firstLine="0"/>
        <w:jc w:val="center"/>
        <w:rPr>
          <w:sz w:val="28"/>
        </w:rPr>
      </w:pPr>
      <w:r>
        <w:rPr>
          <w:i/>
          <w:w w:val="105"/>
          <w:sz w:val="28"/>
        </w:rPr>
        <w:t>P</w:t>
      </w:r>
      <w:r>
        <w:rPr>
          <w:i/>
          <w:w w:val="105"/>
          <w:position w:val="-6"/>
          <w:sz w:val="24"/>
        </w:rPr>
        <w:t>вос звор </w:t>
      </w:r>
      <w:r>
        <w:rPr>
          <w:rFonts w:ascii="Symbol" w:hAnsi="Symbol"/>
          <w:w w:val="105"/>
          <w:sz w:val="28"/>
        </w:rPr>
        <w:t></w:t>
      </w:r>
      <w:r>
        <w:rPr>
          <w:w w:val="105"/>
          <w:sz w:val="28"/>
        </w:rPr>
        <w:t> 0,5 </w:t>
      </w:r>
      <w:r>
        <w:rPr>
          <w:rFonts w:ascii="Symbol" w:hAnsi="Symbol"/>
          <w:w w:val="105"/>
          <w:sz w:val="28"/>
        </w:rPr>
        <w:t></w:t>
      </w:r>
      <w:r>
        <w:rPr>
          <w:w w:val="105"/>
          <w:sz w:val="28"/>
        </w:rPr>
        <w:t> 0,4 </w:t>
      </w:r>
      <w:r>
        <w:rPr>
          <w:rFonts w:ascii="Symbol" w:hAnsi="Symbol"/>
          <w:w w:val="105"/>
          <w:sz w:val="28"/>
        </w:rPr>
        <w:t></w:t>
      </w:r>
      <w:r>
        <w:rPr>
          <w:w w:val="105"/>
          <w:sz w:val="28"/>
        </w:rPr>
        <w:t>1</w:t>
      </w:r>
      <w:r>
        <w:rPr>
          <w:rFonts w:ascii="Symbol" w:hAnsi="Symbol"/>
          <w:w w:val="105"/>
          <w:sz w:val="28"/>
        </w:rPr>
        <w:t></w:t>
      </w:r>
      <w:r>
        <w:rPr>
          <w:w w:val="105"/>
          <w:sz w:val="28"/>
        </w:rPr>
        <w:t> 4 </w:t>
      </w:r>
      <w:r>
        <w:rPr>
          <w:rFonts w:ascii="Symbol" w:hAnsi="Symbol"/>
          <w:w w:val="105"/>
          <w:sz w:val="28"/>
        </w:rPr>
        <w:t></w:t>
      </w:r>
      <w:r>
        <w:rPr>
          <w:w w:val="105"/>
          <w:sz w:val="28"/>
        </w:rPr>
        <w:t>10</w:t>
      </w:r>
      <w:r>
        <w:rPr>
          <w:rFonts w:ascii="Symbol" w:hAnsi="Symbol"/>
          <w:w w:val="105"/>
          <w:position w:val="13"/>
          <w:sz w:val="24"/>
        </w:rPr>
        <w:t></w:t>
      </w:r>
      <w:r>
        <w:rPr>
          <w:w w:val="105"/>
          <w:position w:val="13"/>
          <w:sz w:val="24"/>
        </w:rPr>
        <w:t>8 </w:t>
      </w:r>
      <w:r>
        <w:rPr>
          <w:rFonts w:ascii="Symbol" w:hAnsi="Symbol"/>
          <w:w w:val="105"/>
          <w:sz w:val="28"/>
        </w:rPr>
        <w:t></w:t>
      </w:r>
      <w:r>
        <w:rPr>
          <w:w w:val="105"/>
          <w:sz w:val="28"/>
        </w:rPr>
        <w:t>14 </w:t>
      </w:r>
      <w:r>
        <w:rPr>
          <w:rFonts w:ascii="Symbol" w:hAnsi="Symbol"/>
          <w:w w:val="105"/>
          <w:sz w:val="28"/>
        </w:rPr>
        <w:t></w:t>
      </w:r>
      <w:r>
        <w:rPr>
          <w:w w:val="105"/>
          <w:sz w:val="28"/>
        </w:rPr>
        <w:t>10</w:t>
      </w:r>
      <w:r>
        <w:rPr>
          <w:w w:val="105"/>
          <w:position w:val="13"/>
          <w:sz w:val="24"/>
        </w:rPr>
        <w:t>3 </w:t>
      </w:r>
      <w:r>
        <w:rPr>
          <w:rFonts w:ascii="Symbol" w:hAnsi="Symbol"/>
          <w:w w:val="105"/>
          <w:sz w:val="28"/>
        </w:rPr>
        <w:t></w:t>
      </w:r>
      <w:r>
        <w:rPr>
          <w:w w:val="105"/>
          <w:sz w:val="28"/>
        </w:rPr>
        <w:t> 0,1</w:t>
      </w:r>
      <w:r>
        <w:rPr>
          <w:rFonts w:ascii="Symbol" w:hAnsi="Symbol"/>
          <w:w w:val="105"/>
          <w:sz w:val="28"/>
        </w:rPr>
        <w:t></w:t>
      </w:r>
      <w:r>
        <w:rPr>
          <w:w w:val="105"/>
          <w:sz w:val="28"/>
        </w:rPr>
        <w:t>10</w:t>
      </w:r>
      <w:r>
        <w:rPr>
          <w:rFonts w:ascii="Symbol" w:hAnsi="Symbol"/>
          <w:w w:val="105"/>
          <w:position w:val="13"/>
          <w:sz w:val="24"/>
        </w:rPr>
        <w:t></w:t>
      </w:r>
      <w:r>
        <w:rPr>
          <w:w w:val="105"/>
          <w:position w:val="13"/>
          <w:sz w:val="24"/>
        </w:rPr>
        <w:t>3 </w:t>
      </w:r>
      <w:r>
        <w:rPr>
          <w:i/>
          <w:w w:val="105"/>
          <w:sz w:val="28"/>
        </w:rPr>
        <w:t>Вт</w:t>
      </w:r>
      <w:r>
        <w:rPr>
          <w:w w:val="105"/>
          <w:sz w:val="28"/>
        </w:rPr>
        <w:t>;</w:t>
      </w:r>
    </w:p>
    <w:p>
      <w:pPr>
        <w:pStyle w:val="BodyText"/>
        <w:rPr>
          <w:sz w:val="20"/>
        </w:rPr>
      </w:pPr>
    </w:p>
    <w:p>
      <w:pPr>
        <w:pStyle w:val="BodyText"/>
        <w:rPr>
          <w:sz w:val="20"/>
        </w:rPr>
      </w:pPr>
    </w:p>
    <w:p>
      <w:pPr>
        <w:spacing w:after="0"/>
        <w:rPr>
          <w:sz w:val="20"/>
        </w:rPr>
        <w:sectPr>
          <w:type w:val="continuous"/>
          <w:pgSz w:w="11910" w:h="16840"/>
          <w:pgMar w:top="1040" w:bottom="280" w:left="1460" w:right="600"/>
        </w:sectPr>
      </w:pPr>
    </w:p>
    <w:p>
      <w:pPr>
        <w:pStyle w:val="BodyText"/>
        <w:spacing w:before="10"/>
        <w:rPr>
          <w:sz w:val="44"/>
        </w:rPr>
      </w:pPr>
    </w:p>
    <w:p>
      <w:pPr>
        <w:spacing w:before="0"/>
        <w:ind w:left="0" w:right="0" w:firstLine="0"/>
        <w:jc w:val="right"/>
        <w:rPr>
          <w:i/>
          <w:sz w:val="26"/>
        </w:rPr>
      </w:pPr>
      <w:r>
        <w:rPr>
          <w:rFonts w:ascii="Symbol" w:hAnsi="Symbol"/>
          <w:i/>
          <w:position w:val="8"/>
          <w:sz w:val="32"/>
        </w:rPr>
        <w:t></w:t>
      </w:r>
      <w:r>
        <w:rPr>
          <w:i/>
          <w:position w:val="8"/>
          <w:sz w:val="32"/>
        </w:rPr>
        <w:t> </w:t>
      </w:r>
      <w:r>
        <w:rPr>
          <w:i/>
          <w:sz w:val="26"/>
        </w:rPr>
        <w:t>еф</w:t>
      </w:r>
    </w:p>
    <w:p>
      <w:pPr>
        <w:pStyle w:val="Heading3"/>
        <w:tabs>
          <w:tab w:pos="717" w:val="left" w:leader="none"/>
          <w:tab w:pos="1399" w:val="left" w:leader="none"/>
          <w:tab w:pos="2136" w:val="left" w:leader="none"/>
        </w:tabs>
        <w:spacing w:line="192" w:lineRule="auto" w:before="267"/>
        <w:ind w:left="324" w:hanging="255"/>
      </w:pPr>
      <w:r>
        <w:rPr/>
        <w:br w:type="column"/>
      </w:r>
      <w:r>
        <w:rPr>
          <w:rFonts w:ascii="Symbol" w:hAnsi="Symbol"/>
          <w:w w:val="105"/>
          <w:position w:val="-18"/>
        </w:rPr>
        <w:t></w:t>
      </w:r>
      <w:r>
        <w:rPr>
          <w:w w:val="105"/>
          <w:position w:val="-18"/>
        </w:rPr>
        <w:tab/>
        <w:tab/>
      </w:r>
      <w:r>
        <w:rPr>
          <w:spacing w:val="-5"/>
          <w:w w:val="105"/>
        </w:rPr>
        <w:t>0,5 </w:t>
      </w:r>
      <w:r>
        <w:rPr>
          <w:rFonts w:ascii="Symbol" w:hAnsi="Symbol"/>
          <w:spacing w:val="3"/>
          <w:w w:val="105"/>
        </w:rPr>
        <w:t></w:t>
      </w:r>
      <w:r>
        <w:rPr>
          <w:spacing w:val="3"/>
          <w:w w:val="105"/>
        </w:rPr>
        <w:t>10</w:t>
      </w:r>
      <w:r>
        <w:rPr>
          <w:rFonts w:ascii="Symbol" w:hAnsi="Symbol"/>
          <w:spacing w:val="3"/>
          <w:w w:val="105"/>
          <w:position w:val="14"/>
          <w:sz w:val="26"/>
        </w:rPr>
        <w:t></w:t>
      </w:r>
      <w:r>
        <w:rPr>
          <w:spacing w:val="3"/>
          <w:w w:val="105"/>
          <w:position w:val="14"/>
          <w:sz w:val="26"/>
        </w:rPr>
        <w:t>6 </w:t>
      </w:r>
      <w:r>
        <w:rPr>
          <w:w w:val="105"/>
        </w:rPr>
        <w:t>ln(1</w:t>
      </w:r>
      <w:r>
        <w:rPr>
          <w:rFonts w:ascii="Symbol" w:hAnsi="Symbol"/>
          <w:w w:val="105"/>
        </w:rPr>
        <w:t></w:t>
      </w:r>
      <w:r>
        <w:rPr>
          <w:w w:val="105"/>
        </w:rPr>
        <w:tab/>
      </w:r>
      <w:r>
        <w:rPr>
          <w:w w:val="105"/>
          <w:position w:val="19"/>
        </w:rPr>
        <w:t>0,4</w:t>
        <w:tab/>
      </w:r>
      <w:r>
        <w:rPr>
          <w:spacing w:val="-20"/>
          <w:w w:val="105"/>
        </w:rPr>
        <w:t>)</w:t>
      </w:r>
    </w:p>
    <w:p>
      <w:pPr>
        <w:spacing w:line="281" w:lineRule="exact" w:before="0"/>
        <w:ind w:left="1042" w:right="0" w:firstLine="0"/>
        <w:jc w:val="left"/>
        <w:rPr>
          <w:sz w:val="26"/>
        </w:rPr>
      </w:pPr>
      <w:r>
        <w:rPr/>
        <w:pict>
          <v:line style="position:absolute;mso-position-horizontal-relative:page;mso-position-vertical-relative:paragraph;z-index:-257570816" from="309.463501pt,-8.05185pt" to="362.638657pt,-8.05185pt" stroked="true" strokeweight=".263371pt" strokecolor="#000000">
            <v:stroke dashstyle="solid"/>
            <w10:wrap type="none"/>
          </v:line>
        </w:pict>
      </w:r>
      <w:r>
        <w:rPr/>
        <w:pict>
          <v:line style="position:absolute;mso-position-horizontal-relative:page;mso-position-vertical-relative:paragraph;z-index:-257569792" from="272.134827pt,-27.488382pt" to="369.080143pt,-27.488382pt" stroked="true" strokeweight=".553073pt" strokecolor="#000000">
            <v:stroke dashstyle="solid"/>
            <w10:wrap type="none"/>
          </v:line>
        </w:pict>
      </w:r>
      <w:r>
        <w:rPr>
          <w:w w:val="105"/>
          <w:sz w:val="30"/>
        </w:rPr>
        <w:t>10</w:t>
      </w:r>
      <w:r>
        <w:rPr>
          <w:spacing w:val="-51"/>
          <w:w w:val="105"/>
          <w:sz w:val="30"/>
        </w:rPr>
        <w:t> </w:t>
      </w:r>
      <w:r>
        <w:rPr>
          <w:rFonts w:ascii="Symbol" w:hAnsi="Symbol"/>
          <w:spacing w:val="3"/>
          <w:w w:val="105"/>
          <w:sz w:val="30"/>
        </w:rPr>
        <w:t></w:t>
      </w:r>
      <w:r>
        <w:rPr>
          <w:spacing w:val="3"/>
          <w:w w:val="105"/>
          <w:sz w:val="30"/>
        </w:rPr>
        <w:t>10</w:t>
      </w:r>
      <w:r>
        <w:rPr>
          <w:rFonts w:ascii="Symbol" w:hAnsi="Symbol"/>
          <w:spacing w:val="3"/>
          <w:w w:val="105"/>
          <w:position w:val="14"/>
          <w:sz w:val="26"/>
        </w:rPr>
        <w:t></w:t>
      </w:r>
      <w:r>
        <w:rPr>
          <w:spacing w:val="3"/>
          <w:w w:val="105"/>
          <w:position w:val="14"/>
          <w:sz w:val="26"/>
        </w:rPr>
        <w:t>6</w:t>
      </w:r>
    </w:p>
    <w:p>
      <w:pPr>
        <w:pStyle w:val="BodyText"/>
        <w:spacing w:before="2"/>
        <w:rPr>
          <w:sz w:val="38"/>
        </w:rPr>
      </w:pPr>
      <w:r>
        <w:rPr/>
        <w:br w:type="column"/>
      </w:r>
      <w:r>
        <w:rPr>
          <w:sz w:val="38"/>
        </w:rPr>
      </w:r>
    </w:p>
    <w:p>
      <w:pPr>
        <w:spacing w:before="0"/>
        <w:ind w:left="47" w:right="0" w:firstLine="0"/>
        <w:jc w:val="left"/>
        <w:rPr>
          <w:sz w:val="30"/>
        </w:rPr>
      </w:pPr>
      <w:r>
        <w:rPr>
          <w:rFonts w:ascii="Symbol" w:hAnsi="Symbol"/>
          <w:w w:val="105"/>
          <w:sz w:val="30"/>
        </w:rPr>
        <w:t></w:t>
      </w:r>
      <w:r>
        <w:rPr>
          <w:w w:val="105"/>
          <w:sz w:val="30"/>
        </w:rPr>
        <w:t> 4 </w:t>
      </w:r>
      <w:r>
        <w:rPr>
          <w:rFonts w:ascii="Symbol" w:hAnsi="Symbol"/>
          <w:w w:val="105"/>
          <w:sz w:val="30"/>
        </w:rPr>
        <w:t></w:t>
      </w:r>
      <w:r>
        <w:rPr>
          <w:w w:val="105"/>
          <w:sz w:val="30"/>
        </w:rPr>
        <w:t>10</w:t>
      </w:r>
      <w:r>
        <w:rPr>
          <w:rFonts w:ascii="Symbol" w:hAnsi="Symbol"/>
          <w:w w:val="105"/>
          <w:position w:val="14"/>
          <w:sz w:val="26"/>
        </w:rPr>
        <w:t></w:t>
      </w:r>
      <w:r>
        <w:rPr>
          <w:w w:val="105"/>
          <w:position w:val="14"/>
          <w:sz w:val="26"/>
        </w:rPr>
        <w:t>6 </w:t>
      </w:r>
      <w:r>
        <w:rPr>
          <w:i/>
          <w:w w:val="105"/>
          <w:sz w:val="30"/>
        </w:rPr>
        <w:t>с</w:t>
      </w:r>
      <w:r>
        <w:rPr>
          <w:w w:val="105"/>
          <w:sz w:val="30"/>
        </w:rPr>
        <w:t>.</w:t>
      </w:r>
    </w:p>
    <w:p>
      <w:pPr>
        <w:spacing w:after="0"/>
        <w:jc w:val="left"/>
        <w:rPr>
          <w:sz w:val="30"/>
        </w:rPr>
        <w:sectPr>
          <w:type w:val="continuous"/>
          <w:pgSz w:w="11910" w:h="16840"/>
          <w:pgMar w:top="1040" w:bottom="280" w:left="1460" w:right="600"/>
          <w:cols w:num="3" w:equalWidth="0">
            <w:col w:w="3631" w:space="40"/>
            <w:col w:w="2242" w:space="39"/>
            <w:col w:w="3898"/>
          </w:cols>
        </w:sectPr>
      </w:pPr>
    </w:p>
    <w:p>
      <w:pPr>
        <w:pStyle w:val="BodyText"/>
        <w:rPr>
          <w:sz w:val="20"/>
        </w:rPr>
      </w:pPr>
    </w:p>
    <w:p>
      <w:pPr>
        <w:pStyle w:val="BodyText"/>
        <w:spacing w:before="4"/>
        <w:rPr>
          <w:sz w:val="24"/>
        </w:rPr>
      </w:pPr>
    </w:p>
    <w:p>
      <w:pPr>
        <w:pStyle w:val="BodyText"/>
        <w:spacing w:line="372" w:lineRule="auto" w:before="89"/>
        <w:ind w:left="242" w:right="244" w:firstLine="707"/>
        <w:jc w:val="both"/>
      </w:pPr>
      <w:r>
        <w:rPr/>
        <w:t>Оскільки паспортна потужність діодів набагато більше, ніж розрахун- кова, діоди працюють із запасом по потужності.</w:t>
      </w:r>
    </w:p>
    <w:p>
      <w:pPr>
        <w:pStyle w:val="BodyText"/>
        <w:spacing w:line="372" w:lineRule="auto"/>
        <w:ind w:left="242" w:right="243" w:firstLine="707"/>
        <w:jc w:val="both"/>
      </w:pPr>
      <w:r>
        <w:rPr/>
        <w:t>Розрахуємо умови використовування конденсаторів С47, С48 в схемі інвертора. Максимальна напруга, яка прикладається до обкладань конденса- торів, визначається за формулою:</w:t>
      </w:r>
    </w:p>
    <w:p>
      <w:pPr>
        <w:pStyle w:val="BodyText"/>
        <w:rPr>
          <w:sz w:val="20"/>
        </w:rPr>
      </w:pPr>
    </w:p>
    <w:p>
      <w:pPr>
        <w:pStyle w:val="BodyText"/>
        <w:rPr>
          <w:sz w:val="17"/>
        </w:rPr>
      </w:pPr>
    </w:p>
    <w:p>
      <w:pPr>
        <w:spacing w:after="0"/>
        <w:rPr>
          <w:sz w:val="17"/>
        </w:rPr>
        <w:sectPr>
          <w:pgSz w:w="11910" w:h="16840"/>
          <w:pgMar w:header="712" w:footer="0" w:top="1160" w:bottom="280" w:left="1460" w:right="600"/>
        </w:sectPr>
      </w:pPr>
    </w:p>
    <w:p>
      <w:pPr>
        <w:spacing w:before="294"/>
        <w:ind w:left="0" w:right="0" w:firstLine="0"/>
        <w:jc w:val="right"/>
        <w:rPr>
          <w:sz w:val="17"/>
        </w:rPr>
      </w:pPr>
      <w:r>
        <w:rPr>
          <w:i/>
          <w:position w:val="7"/>
          <w:sz w:val="29"/>
        </w:rPr>
        <w:t>U</w:t>
      </w:r>
      <w:r>
        <w:rPr>
          <w:i/>
          <w:sz w:val="17"/>
        </w:rPr>
        <w:t>c </w:t>
      </w:r>
      <w:r>
        <w:rPr>
          <w:sz w:val="17"/>
        </w:rPr>
        <w:t>max</w:t>
      </w:r>
    </w:p>
    <w:p>
      <w:pPr>
        <w:spacing w:line="189" w:lineRule="auto" w:before="112"/>
        <w:ind w:left="85" w:right="0" w:firstLine="0"/>
        <w:jc w:val="left"/>
        <w:rPr>
          <w:i/>
          <w:sz w:val="17"/>
        </w:rPr>
      </w:pPr>
      <w:r>
        <w:rPr/>
        <w:br w:type="column"/>
      </w:r>
      <w:r>
        <w:rPr>
          <w:rFonts w:ascii="Symbol" w:hAnsi="Symbol"/>
          <w:position w:val="-19"/>
          <w:sz w:val="29"/>
        </w:rPr>
        <w:t></w:t>
      </w:r>
      <w:r>
        <w:rPr>
          <w:position w:val="-19"/>
          <w:sz w:val="29"/>
        </w:rPr>
        <w:t> </w:t>
      </w:r>
      <w:r>
        <w:rPr>
          <w:i/>
          <w:sz w:val="29"/>
        </w:rPr>
        <w:t>U</w:t>
      </w:r>
      <w:r>
        <w:rPr>
          <w:i/>
          <w:position w:val="-6"/>
          <w:sz w:val="17"/>
        </w:rPr>
        <w:t>n</w:t>
      </w:r>
    </w:p>
    <w:p>
      <w:pPr>
        <w:pStyle w:val="Heading4"/>
        <w:spacing w:line="279" w:lineRule="exact"/>
        <w:ind w:right="51"/>
        <w:jc w:val="right"/>
      </w:pPr>
      <w:r>
        <w:rPr/>
        <w:pict>
          <v:line style="position:absolute;mso-position-horizontal-relative:page;mso-position-vertical-relative:paragraph;z-index:-257567744" from="284.51535pt,-4.405136pt" to="302.809963pt,-4.405136pt" stroked="true" strokeweight=".611519pt" strokecolor="#000000">
            <v:stroke dashstyle="solid"/>
            <w10:wrap type="none"/>
          </v:line>
        </w:pict>
      </w:r>
      <w:r>
        <w:rPr/>
        <w:pict>
          <v:line style="position:absolute;mso-position-horizontal-relative:page;mso-position-vertical-relative:paragraph;z-index:-257566720" from="318.608337pt,-4.405136pt" to="340.307248pt,-4.405136pt" stroked="true" strokeweight=".611519pt" strokecolor="#000000">
            <v:stroke dashstyle="solid"/>
            <w10:wrap type="none"/>
          </v:line>
        </w:pict>
      </w:r>
      <w:r>
        <w:rPr>
          <w:w w:val="99"/>
        </w:rPr>
        <w:t>2</w:t>
      </w:r>
    </w:p>
    <w:p>
      <w:pPr>
        <w:spacing w:line="165" w:lineRule="auto" w:before="190"/>
        <w:ind w:left="478" w:right="-14" w:hanging="384"/>
        <w:jc w:val="left"/>
        <w:rPr>
          <w:sz w:val="29"/>
        </w:rPr>
      </w:pPr>
      <w:r>
        <w:rPr/>
        <w:br w:type="column"/>
      </w:r>
      <w:r>
        <w:rPr>
          <w:rFonts w:ascii="Symbol" w:hAnsi="Symbol"/>
          <w:sz w:val="29"/>
        </w:rPr>
        <w:t></w:t>
      </w:r>
      <w:r>
        <w:rPr>
          <w:sz w:val="29"/>
        </w:rPr>
        <w:t> </w:t>
      </w:r>
      <w:r>
        <w:rPr>
          <w:spacing w:val="-3"/>
          <w:position w:val="19"/>
          <w:sz w:val="29"/>
        </w:rPr>
        <w:t>373 </w:t>
      </w:r>
      <w:r>
        <w:rPr>
          <w:rFonts w:ascii="Symbol" w:hAnsi="Symbol"/>
          <w:sz w:val="29"/>
        </w:rPr>
        <w:t></w:t>
      </w:r>
      <w:r>
        <w:rPr>
          <w:sz w:val="29"/>
        </w:rPr>
        <w:t> </w:t>
      </w:r>
      <w:r>
        <w:rPr>
          <w:spacing w:val="-6"/>
          <w:sz w:val="29"/>
        </w:rPr>
        <w:t>186,5</w:t>
      </w:r>
      <w:r>
        <w:rPr>
          <w:i/>
          <w:spacing w:val="-6"/>
          <w:sz w:val="29"/>
        </w:rPr>
        <w:t>B </w:t>
      </w:r>
      <w:r>
        <w:rPr>
          <w:sz w:val="29"/>
        </w:rPr>
        <w:t>2</w:t>
      </w:r>
    </w:p>
    <w:p>
      <w:pPr>
        <w:pStyle w:val="BodyText"/>
        <w:spacing w:before="8"/>
        <w:rPr>
          <w:sz w:val="30"/>
        </w:rPr>
      </w:pPr>
      <w:r>
        <w:rPr/>
        <w:br w:type="column"/>
      </w:r>
      <w:r>
        <w:rPr>
          <w:sz w:val="30"/>
        </w:rPr>
      </w:r>
    </w:p>
    <w:p>
      <w:pPr>
        <w:pStyle w:val="BodyText"/>
        <w:ind w:right="243"/>
        <w:jc w:val="right"/>
      </w:pPr>
      <w:r>
        <w:rPr/>
        <w:t>(3.33)</w:t>
      </w:r>
    </w:p>
    <w:p>
      <w:pPr>
        <w:spacing w:after="0"/>
        <w:jc w:val="right"/>
        <w:sectPr>
          <w:type w:val="continuous"/>
          <w:pgSz w:w="11910" w:h="16840"/>
          <w:pgMar w:top="1040" w:bottom="280" w:left="1460" w:right="600"/>
          <w:cols w:num="4" w:equalWidth="0">
            <w:col w:w="3872" w:space="40"/>
            <w:col w:w="634" w:space="39"/>
            <w:col w:w="1853" w:space="39"/>
            <w:col w:w="3373"/>
          </w:cols>
        </w:sectPr>
      </w:pPr>
    </w:p>
    <w:p>
      <w:pPr>
        <w:pStyle w:val="BodyText"/>
        <w:rPr>
          <w:sz w:val="20"/>
        </w:rPr>
      </w:pPr>
    </w:p>
    <w:p>
      <w:pPr>
        <w:pStyle w:val="BodyText"/>
        <w:spacing w:before="9"/>
        <w:rPr>
          <w:sz w:val="27"/>
        </w:rPr>
      </w:pPr>
    </w:p>
    <w:p>
      <w:pPr>
        <w:pStyle w:val="BodyText"/>
        <w:spacing w:before="89"/>
        <w:ind w:left="950"/>
      </w:pPr>
      <w:r>
        <w:rPr/>
        <w:t>Мінімальна ємність конденсаторів розраховується за формулою:</w:t>
      </w:r>
    </w:p>
    <w:p>
      <w:pPr>
        <w:pStyle w:val="BodyText"/>
        <w:rPr>
          <w:sz w:val="20"/>
        </w:rPr>
      </w:pPr>
    </w:p>
    <w:p>
      <w:pPr>
        <w:pStyle w:val="BodyText"/>
        <w:rPr>
          <w:sz w:val="20"/>
        </w:rPr>
      </w:pPr>
    </w:p>
    <w:p>
      <w:pPr>
        <w:spacing w:after="0"/>
        <w:rPr>
          <w:sz w:val="20"/>
        </w:rPr>
        <w:sectPr>
          <w:type w:val="continuous"/>
          <w:pgSz w:w="11910" w:h="16840"/>
          <w:pgMar w:top="1040" w:bottom="280" w:left="1460" w:right="600"/>
        </w:sectPr>
      </w:pPr>
    </w:p>
    <w:p>
      <w:pPr>
        <w:pStyle w:val="BodyText"/>
        <w:spacing w:before="5"/>
        <w:rPr>
          <w:sz w:val="33"/>
        </w:rPr>
      </w:pPr>
    </w:p>
    <w:p>
      <w:pPr>
        <w:spacing w:before="0"/>
        <w:ind w:left="0" w:right="0" w:firstLine="0"/>
        <w:jc w:val="right"/>
        <w:rPr>
          <w:sz w:val="15"/>
        </w:rPr>
      </w:pPr>
      <w:r>
        <w:rPr>
          <w:i/>
          <w:w w:val="105"/>
          <w:position w:val="7"/>
          <w:sz w:val="27"/>
        </w:rPr>
        <w:t>C</w:t>
      </w:r>
      <w:r>
        <w:rPr>
          <w:w w:val="105"/>
          <w:sz w:val="15"/>
        </w:rPr>
        <w:t>min</w:t>
      </w:r>
    </w:p>
    <w:p>
      <w:pPr>
        <w:spacing w:before="368"/>
        <w:ind w:left="81" w:right="0" w:firstLine="0"/>
        <w:jc w:val="left"/>
        <w:rPr>
          <w:i/>
          <w:sz w:val="27"/>
        </w:rPr>
      </w:pPr>
      <w:r>
        <w:rPr/>
        <w:br w:type="column"/>
      </w:r>
      <w:r>
        <w:rPr>
          <w:rFonts w:ascii="Symbol" w:hAnsi="Symbol"/>
          <w:w w:val="105"/>
          <w:position w:val="21"/>
          <w:sz w:val="27"/>
        </w:rPr>
        <w:t></w:t>
      </w:r>
      <w:r>
        <w:rPr>
          <w:w w:val="105"/>
          <w:position w:val="21"/>
          <w:sz w:val="27"/>
        </w:rPr>
        <w:t> </w:t>
      </w:r>
      <w:r>
        <w:rPr>
          <w:w w:val="105"/>
          <w:sz w:val="27"/>
        </w:rPr>
        <w:t>4 </w:t>
      </w:r>
      <w:r>
        <w:rPr>
          <w:rFonts w:ascii="Symbol" w:hAnsi="Symbol"/>
          <w:w w:val="105"/>
          <w:sz w:val="27"/>
        </w:rPr>
        <w:t></w:t>
      </w:r>
      <w:r>
        <w:rPr>
          <w:w w:val="105"/>
          <w:sz w:val="27"/>
        </w:rPr>
        <w:t> </w:t>
      </w:r>
      <w:r>
        <w:rPr>
          <w:i/>
          <w:w w:val="105"/>
          <w:sz w:val="27"/>
        </w:rPr>
        <w:t>f</w:t>
      </w:r>
    </w:p>
    <w:p>
      <w:pPr>
        <w:pStyle w:val="BodyText"/>
        <w:rPr>
          <w:i/>
          <w:sz w:val="16"/>
        </w:rPr>
      </w:pPr>
      <w:r>
        <w:rPr/>
        <w:br w:type="column"/>
      </w:r>
      <w:r>
        <w:rPr>
          <w:i/>
          <w:sz w:val="16"/>
        </w:rPr>
      </w:r>
    </w:p>
    <w:p>
      <w:pPr>
        <w:pStyle w:val="BodyText"/>
        <w:rPr>
          <w:i/>
          <w:sz w:val="16"/>
        </w:rPr>
      </w:pPr>
    </w:p>
    <w:p>
      <w:pPr>
        <w:pStyle w:val="BodyText"/>
        <w:rPr>
          <w:i/>
          <w:sz w:val="16"/>
        </w:rPr>
      </w:pPr>
    </w:p>
    <w:p>
      <w:pPr>
        <w:pStyle w:val="BodyText"/>
        <w:spacing w:before="6"/>
        <w:rPr>
          <w:i/>
          <w:sz w:val="19"/>
        </w:rPr>
      </w:pPr>
    </w:p>
    <w:p>
      <w:pPr>
        <w:spacing w:before="0"/>
        <w:ind w:left="-21" w:right="0" w:firstLine="0"/>
        <w:jc w:val="left"/>
        <w:rPr>
          <w:i/>
          <w:sz w:val="15"/>
        </w:rPr>
      </w:pPr>
      <w:r>
        <w:rPr>
          <w:i/>
          <w:w w:val="105"/>
          <w:sz w:val="15"/>
        </w:rPr>
        <w:t>инв</w:t>
      </w:r>
    </w:p>
    <w:p>
      <w:pPr>
        <w:spacing w:before="209"/>
        <w:ind w:left="30" w:right="0" w:firstLine="0"/>
        <w:jc w:val="left"/>
        <w:rPr>
          <w:sz w:val="15"/>
        </w:rPr>
      </w:pPr>
      <w:r>
        <w:rPr/>
        <w:br w:type="column"/>
      </w:r>
      <w:r>
        <w:rPr>
          <w:i/>
          <w:w w:val="105"/>
          <w:sz w:val="27"/>
        </w:rPr>
        <w:t>I</w:t>
      </w:r>
      <w:r>
        <w:rPr>
          <w:w w:val="105"/>
          <w:position w:val="-6"/>
          <w:sz w:val="15"/>
        </w:rPr>
        <w:t>1</w:t>
      </w:r>
    </w:p>
    <w:p>
      <w:pPr>
        <w:pStyle w:val="ListParagraph"/>
        <w:numPr>
          <w:ilvl w:val="0"/>
          <w:numId w:val="14"/>
        </w:numPr>
        <w:tabs>
          <w:tab w:pos="155" w:val="left" w:leader="none"/>
        </w:tabs>
        <w:spacing w:line="240" w:lineRule="auto" w:before="15" w:after="0"/>
        <w:ind w:left="154" w:right="0" w:hanging="113"/>
        <w:jc w:val="left"/>
        <w:rPr>
          <w:rFonts w:ascii="Symbol" w:hAnsi="Symbol"/>
          <w:i/>
          <w:sz w:val="27"/>
        </w:rPr>
      </w:pPr>
      <w:r>
        <w:rPr/>
        <w:pict>
          <v:line style="position:absolute;mso-position-horizontal-relative:page;mso-position-vertical-relative:paragraph;z-index:-257565696" from="236.114731pt,.406418pt" to="321.603992pt,.406418pt" stroked="true" strokeweight=".559846pt" strokecolor="#000000">
            <v:stroke dashstyle="solid"/>
            <w10:wrap type="none"/>
          </v:line>
        </w:pict>
      </w:r>
      <w:r>
        <w:rPr>
          <w:rFonts w:ascii="Symbol" w:hAnsi="Symbol"/>
          <w:spacing w:val="-13"/>
          <w:w w:val="105"/>
          <w:sz w:val="27"/>
        </w:rPr>
        <w:t></w:t>
      </w:r>
      <w:r>
        <w:rPr>
          <w:i/>
          <w:spacing w:val="-13"/>
          <w:w w:val="105"/>
          <w:sz w:val="27"/>
        </w:rPr>
        <w:t>U</w:t>
      </w:r>
    </w:p>
    <w:p>
      <w:pPr>
        <w:pStyle w:val="BodyText"/>
        <w:rPr>
          <w:i/>
          <w:sz w:val="16"/>
        </w:rPr>
      </w:pPr>
      <w:r>
        <w:rPr/>
        <w:br w:type="column"/>
      </w:r>
      <w:r>
        <w:rPr>
          <w:i/>
          <w:sz w:val="16"/>
        </w:rPr>
      </w:r>
    </w:p>
    <w:p>
      <w:pPr>
        <w:pStyle w:val="BodyText"/>
        <w:rPr>
          <w:i/>
          <w:sz w:val="16"/>
        </w:rPr>
      </w:pPr>
    </w:p>
    <w:p>
      <w:pPr>
        <w:pStyle w:val="BodyText"/>
        <w:rPr>
          <w:i/>
          <w:sz w:val="16"/>
        </w:rPr>
      </w:pPr>
    </w:p>
    <w:p>
      <w:pPr>
        <w:pStyle w:val="BodyText"/>
        <w:spacing w:before="6"/>
        <w:rPr>
          <w:i/>
          <w:sz w:val="19"/>
        </w:rPr>
      </w:pPr>
    </w:p>
    <w:p>
      <w:pPr>
        <w:spacing w:before="0"/>
        <w:ind w:left="-14" w:right="0" w:firstLine="0"/>
        <w:jc w:val="left"/>
        <w:rPr>
          <w:sz w:val="15"/>
        </w:rPr>
      </w:pPr>
      <w:r>
        <w:rPr>
          <w:i/>
          <w:w w:val="110"/>
          <w:sz w:val="15"/>
        </w:rPr>
        <w:t>c </w:t>
      </w:r>
      <w:r>
        <w:rPr>
          <w:spacing w:val="-13"/>
          <w:w w:val="110"/>
          <w:sz w:val="15"/>
        </w:rPr>
        <w:t>max</w:t>
      </w:r>
    </w:p>
    <w:p>
      <w:pPr>
        <w:tabs>
          <w:tab w:pos="1009" w:val="left" w:leader="none"/>
        </w:tabs>
        <w:spacing w:line="177" w:lineRule="auto" w:before="242"/>
        <w:ind w:left="106" w:right="0" w:firstLine="0"/>
        <w:jc w:val="left"/>
        <w:rPr>
          <w:sz w:val="27"/>
        </w:rPr>
      </w:pPr>
      <w:r>
        <w:rPr/>
        <w:br w:type="column"/>
      </w:r>
      <w:r>
        <w:rPr>
          <w:rFonts w:ascii="Symbol" w:hAnsi="Symbol"/>
          <w:w w:val="105"/>
          <w:position w:val="-16"/>
          <w:sz w:val="27"/>
        </w:rPr>
        <w:t></w:t>
      </w:r>
      <w:r>
        <w:rPr>
          <w:w w:val="105"/>
          <w:position w:val="-16"/>
          <w:sz w:val="27"/>
        </w:rPr>
        <w:tab/>
      </w:r>
      <w:r>
        <w:rPr>
          <w:spacing w:val="-2"/>
          <w:w w:val="105"/>
          <w:sz w:val="27"/>
        </w:rPr>
        <w:t>0,4</w:t>
      </w:r>
    </w:p>
    <w:p>
      <w:pPr>
        <w:spacing w:line="273" w:lineRule="exact" w:before="0"/>
        <w:ind w:left="353" w:right="0" w:firstLine="0"/>
        <w:jc w:val="left"/>
        <w:rPr>
          <w:sz w:val="27"/>
        </w:rPr>
      </w:pPr>
      <w:r>
        <w:rPr/>
        <w:pict>
          <v:line style="position:absolute;mso-position-horizontal-relative:page;mso-position-vertical-relative:paragraph;z-index:-257564672" from="337.069pt,-3.453812pt" to="421.544013pt,-3.453812pt" stroked="true" strokeweight=".559846pt" strokecolor="#000000">
            <v:stroke dashstyle="solid"/>
            <w10:wrap type="none"/>
          </v:line>
        </w:pict>
      </w:r>
      <w:r>
        <w:rPr>
          <w:w w:val="105"/>
          <w:sz w:val="27"/>
        </w:rPr>
        <w:t>4</w:t>
      </w:r>
      <w:r>
        <w:rPr>
          <w:spacing w:val="-37"/>
          <w:w w:val="105"/>
          <w:sz w:val="27"/>
        </w:rPr>
        <w:t> </w:t>
      </w:r>
      <w:r>
        <w:rPr>
          <w:rFonts w:ascii="Symbol" w:hAnsi="Symbol"/>
          <w:spacing w:val="2"/>
          <w:w w:val="105"/>
          <w:sz w:val="27"/>
        </w:rPr>
        <w:t></w:t>
      </w:r>
      <w:r>
        <w:rPr>
          <w:spacing w:val="2"/>
          <w:w w:val="105"/>
          <w:sz w:val="27"/>
        </w:rPr>
        <w:t>14</w:t>
      </w:r>
      <w:r>
        <w:rPr>
          <w:spacing w:val="-35"/>
          <w:w w:val="105"/>
          <w:sz w:val="27"/>
        </w:rPr>
        <w:t> </w:t>
      </w:r>
      <w:r>
        <w:rPr>
          <w:rFonts w:ascii="Symbol" w:hAnsi="Symbol"/>
          <w:spacing w:val="4"/>
          <w:w w:val="105"/>
          <w:sz w:val="27"/>
        </w:rPr>
        <w:t></w:t>
      </w:r>
      <w:r>
        <w:rPr>
          <w:spacing w:val="4"/>
          <w:w w:val="105"/>
          <w:sz w:val="27"/>
        </w:rPr>
        <w:t>10</w:t>
      </w:r>
      <w:r>
        <w:rPr>
          <w:spacing w:val="4"/>
          <w:w w:val="105"/>
          <w:position w:val="12"/>
          <w:sz w:val="15"/>
        </w:rPr>
        <w:t>3</w:t>
      </w:r>
      <w:r>
        <w:rPr>
          <w:spacing w:val="33"/>
          <w:w w:val="105"/>
          <w:position w:val="12"/>
          <w:sz w:val="15"/>
        </w:rPr>
        <w:t> </w:t>
      </w:r>
      <w:r>
        <w:rPr>
          <w:rFonts w:ascii="Symbol" w:hAnsi="Symbol"/>
          <w:w w:val="105"/>
          <w:sz w:val="27"/>
        </w:rPr>
        <w:t></w:t>
      </w:r>
      <w:r>
        <w:rPr>
          <w:spacing w:val="-39"/>
          <w:w w:val="105"/>
          <w:sz w:val="27"/>
        </w:rPr>
        <w:t> </w:t>
      </w:r>
      <w:r>
        <w:rPr>
          <w:spacing w:val="-11"/>
          <w:w w:val="105"/>
          <w:sz w:val="27"/>
        </w:rPr>
        <w:t>3,73</w:t>
      </w:r>
    </w:p>
    <w:p>
      <w:pPr>
        <w:pStyle w:val="BodyText"/>
        <w:spacing w:before="10"/>
        <w:rPr>
          <w:sz w:val="31"/>
        </w:rPr>
      </w:pPr>
      <w:r>
        <w:rPr/>
        <w:br w:type="column"/>
      </w:r>
      <w:r>
        <w:rPr>
          <w:sz w:val="31"/>
        </w:rPr>
      </w:r>
    </w:p>
    <w:p>
      <w:pPr>
        <w:spacing w:before="1"/>
        <w:ind w:left="43" w:right="0" w:firstLine="0"/>
        <w:jc w:val="left"/>
        <w:rPr>
          <w:i/>
          <w:sz w:val="27"/>
        </w:rPr>
      </w:pPr>
      <w:r>
        <w:rPr>
          <w:rFonts w:ascii="Symbol" w:hAnsi="Symbol"/>
          <w:w w:val="105"/>
          <w:sz w:val="27"/>
        </w:rPr>
        <w:t></w:t>
      </w:r>
      <w:r>
        <w:rPr>
          <w:spacing w:val="-35"/>
          <w:w w:val="105"/>
          <w:sz w:val="27"/>
        </w:rPr>
        <w:t> </w:t>
      </w:r>
      <w:r>
        <w:rPr>
          <w:spacing w:val="-5"/>
          <w:w w:val="105"/>
          <w:sz w:val="27"/>
        </w:rPr>
        <w:t>1,9</w:t>
      </w:r>
      <w:r>
        <w:rPr>
          <w:i/>
          <w:spacing w:val="-5"/>
          <w:w w:val="105"/>
          <w:sz w:val="27"/>
        </w:rPr>
        <w:t>мкФ</w:t>
      </w:r>
    </w:p>
    <w:p>
      <w:pPr>
        <w:pStyle w:val="BodyText"/>
        <w:rPr>
          <w:i/>
          <w:sz w:val="36"/>
        </w:rPr>
      </w:pPr>
      <w:r>
        <w:rPr/>
        <w:br w:type="column"/>
      </w:r>
      <w:r>
        <w:rPr>
          <w:i/>
          <w:sz w:val="36"/>
        </w:rPr>
      </w:r>
    </w:p>
    <w:p>
      <w:pPr>
        <w:pStyle w:val="BodyText"/>
        <w:ind w:left="750"/>
      </w:pPr>
      <w:r>
        <w:rPr/>
        <w:t>(3.34)</w:t>
      </w:r>
    </w:p>
    <w:p>
      <w:pPr>
        <w:spacing w:after="0"/>
        <w:sectPr>
          <w:type w:val="continuous"/>
          <w:pgSz w:w="11910" w:h="16840"/>
          <w:pgMar w:top="1040" w:bottom="280" w:left="1460" w:right="600"/>
          <w:cols w:num="8" w:equalWidth="0">
            <w:col w:w="2913" w:space="40"/>
            <w:col w:w="747" w:space="39"/>
            <w:col w:w="212" w:space="39"/>
            <w:col w:w="526" w:space="40"/>
            <w:col w:w="352" w:space="39"/>
            <w:col w:w="2023" w:space="39"/>
            <w:col w:w="1120" w:space="40"/>
            <w:col w:w="1681"/>
          </w:cols>
        </w:sectPr>
      </w:pPr>
    </w:p>
    <w:p>
      <w:pPr>
        <w:pStyle w:val="BodyText"/>
        <w:rPr>
          <w:sz w:val="20"/>
        </w:rPr>
      </w:pPr>
    </w:p>
    <w:p>
      <w:pPr>
        <w:pStyle w:val="BodyText"/>
        <w:rPr>
          <w:sz w:val="20"/>
        </w:rPr>
      </w:pPr>
    </w:p>
    <w:p>
      <w:pPr>
        <w:pStyle w:val="BodyText"/>
        <w:spacing w:line="360" w:lineRule="auto" w:before="205"/>
        <w:ind w:left="242" w:right="255" w:firstLine="707"/>
      </w:pPr>
      <w:r>
        <w:rPr/>
        <w:t>де Δ</w:t>
      </w:r>
      <w:r>
        <w:rPr>
          <w:i/>
        </w:rPr>
        <w:t>U</w:t>
      </w:r>
      <w:r>
        <w:rPr>
          <w:i/>
          <w:vertAlign w:val="subscript"/>
        </w:rPr>
        <w:t>с</w:t>
      </w:r>
      <w:r>
        <w:rPr>
          <w:i/>
          <w:vertAlign w:val="baseline"/>
        </w:rPr>
        <w:t> </w:t>
      </w:r>
      <w:r>
        <w:rPr>
          <w:vertAlign w:val="subscript"/>
        </w:rPr>
        <w:t>mах</w:t>
      </w:r>
      <w:r>
        <w:rPr>
          <w:vertAlign w:val="baseline"/>
        </w:rPr>
        <w:t> – гранична зміна напруги конденсатора за час імпульсу, В, яка розраховується за формулою:</w:t>
      </w:r>
    </w:p>
    <w:p>
      <w:pPr>
        <w:pStyle w:val="BodyText"/>
        <w:rPr>
          <w:sz w:val="20"/>
        </w:rPr>
      </w:pPr>
    </w:p>
    <w:p>
      <w:pPr>
        <w:spacing w:after="0"/>
        <w:rPr>
          <w:sz w:val="20"/>
        </w:rPr>
        <w:sectPr>
          <w:type w:val="continuous"/>
          <w:pgSz w:w="11910" w:h="16840"/>
          <w:pgMar w:top="1040" w:bottom="280" w:left="1460" w:right="600"/>
        </w:sectPr>
      </w:pPr>
    </w:p>
    <w:p>
      <w:pPr>
        <w:spacing w:before="269"/>
        <w:ind w:left="0" w:right="0" w:firstLine="0"/>
        <w:jc w:val="right"/>
        <w:rPr>
          <w:sz w:val="15"/>
        </w:rPr>
      </w:pPr>
      <w:r>
        <w:rPr>
          <w:rFonts w:ascii="Symbol" w:hAnsi="Symbol"/>
          <w:w w:val="115"/>
          <w:position w:val="6"/>
          <w:sz w:val="25"/>
        </w:rPr>
        <w:t></w:t>
      </w:r>
      <w:r>
        <w:rPr>
          <w:i/>
          <w:w w:val="115"/>
          <w:position w:val="6"/>
          <w:sz w:val="25"/>
        </w:rPr>
        <w:t>U</w:t>
      </w:r>
      <w:r>
        <w:rPr>
          <w:i/>
          <w:w w:val="115"/>
          <w:sz w:val="15"/>
        </w:rPr>
        <w:t>c </w:t>
      </w:r>
      <w:r>
        <w:rPr>
          <w:w w:val="115"/>
          <w:sz w:val="15"/>
        </w:rPr>
        <w:t>max</w:t>
      </w:r>
    </w:p>
    <w:p>
      <w:pPr>
        <w:spacing w:before="265"/>
        <w:ind w:left="82" w:right="0" w:firstLine="0"/>
        <w:jc w:val="left"/>
        <w:rPr>
          <w:sz w:val="15"/>
        </w:rPr>
      </w:pPr>
      <w:r>
        <w:rPr/>
        <w:br w:type="column"/>
      </w:r>
      <w:r>
        <w:rPr>
          <w:rFonts w:ascii="Symbol" w:hAnsi="Symbol"/>
          <w:w w:val="115"/>
          <w:sz w:val="25"/>
        </w:rPr>
        <w:t></w:t>
      </w:r>
      <w:r>
        <w:rPr>
          <w:w w:val="115"/>
          <w:sz w:val="25"/>
        </w:rPr>
        <w:t> 0,1</w:t>
      </w:r>
      <w:r>
        <w:rPr>
          <w:rFonts w:ascii="Symbol" w:hAnsi="Symbol"/>
          <w:w w:val="115"/>
          <w:sz w:val="25"/>
        </w:rPr>
        <w:t></w:t>
      </w:r>
      <w:r>
        <w:rPr>
          <w:i/>
          <w:w w:val="115"/>
          <w:sz w:val="25"/>
        </w:rPr>
        <w:t>U</w:t>
      </w:r>
      <w:r>
        <w:rPr>
          <w:i/>
          <w:w w:val="115"/>
          <w:position w:val="-5"/>
          <w:sz w:val="15"/>
        </w:rPr>
        <w:t>c </w:t>
      </w:r>
      <w:r>
        <w:rPr>
          <w:spacing w:val="-14"/>
          <w:w w:val="115"/>
          <w:position w:val="-5"/>
          <w:sz w:val="15"/>
        </w:rPr>
        <w:t>max</w:t>
      </w:r>
    </w:p>
    <w:p>
      <w:pPr>
        <w:spacing w:before="265"/>
        <w:ind w:left="82" w:right="0" w:firstLine="0"/>
        <w:jc w:val="left"/>
        <w:rPr>
          <w:i/>
          <w:sz w:val="25"/>
        </w:rPr>
      </w:pPr>
      <w:r>
        <w:rPr/>
        <w:br w:type="column"/>
      </w:r>
      <w:r>
        <w:rPr>
          <w:rFonts w:ascii="Symbol" w:hAnsi="Symbol"/>
          <w:w w:val="115"/>
          <w:sz w:val="25"/>
        </w:rPr>
        <w:t></w:t>
      </w:r>
      <w:r>
        <w:rPr>
          <w:w w:val="115"/>
          <w:sz w:val="25"/>
        </w:rPr>
        <w:t> </w:t>
      </w:r>
      <w:r>
        <w:rPr>
          <w:spacing w:val="-3"/>
          <w:w w:val="115"/>
          <w:sz w:val="25"/>
        </w:rPr>
        <w:t>0,01</w:t>
      </w:r>
      <w:r>
        <w:rPr>
          <w:rFonts w:ascii="Symbol" w:hAnsi="Symbol"/>
          <w:spacing w:val="-3"/>
          <w:w w:val="115"/>
          <w:sz w:val="25"/>
        </w:rPr>
        <w:t></w:t>
      </w:r>
      <w:r>
        <w:rPr>
          <w:spacing w:val="-3"/>
          <w:w w:val="115"/>
          <w:sz w:val="25"/>
        </w:rPr>
        <w:t> </w:t>
      </w:r>
      <w:r>
        <w:rPr>
          <w:spacing w:val="-6"/>
          <w:w w:val="115"/>
          <w:sz w:val="25"/>
        </w:rPr>
        <w:t>373 </w:t>
      </w:r>
      <w:r>
        <w:rPr>
          <w:rFonts w:ascii="Symbol" w:hAnsi="Symbol"/>
          <w:w w:val="115"/>
          <w:sz w:val="25"/>
        </w:rPr>
        <w:t></w:t>
      </w:r>
      <w:r>
        <w:rPr>
          <w:spacing w:val="-41"/>
          <w:w w:val="115"/>
          <w:sz w:val="25"/>
        </w:rPr>
        <w:t> </w:t>
      </w:r>
      <w:r>
        <w:rPr>
          <w:spacing w:val="-10"/>
          <w:w w:val="115"/>
          <w:sz w:val="25"/>
        </w:rPr>
        <w:t>3,73</w:t>
      </w:r>
      <w:r>
        <w:rPr>
          <w:i/>
          <w:spacing w:val="-10"/>
          <w:w w:val="115"/>
          <w:sz w:val="25"/>
        </w:rPr>
        <w:t>B</w:t>
      </w:r>
    </w:p>
    <w:p>
      <w:pPr>
        <w:pStyle w:val="BodyText"/>
        <w:spacing w:before="264"/>
        <w:ind w:right="243"/>
        <w:jc w:val="right"/>
      </w:pPr>
      <w:r>
        <w:rPr/>
        <w:br w:type="column"/>
      </w:r>
      <w:r>
        <w:rPr/>
        <w:t>(3.35)</w:t>
      </w:r>
    </w:p>
    <w:p>
      <w:pPr>
        <w:spacing w:after="0"/>
        <w:jc w:val="right"/>
        <w:sectPr>
          <w:type w:val="continuous"/>
          <w:pgSz w:w="11910" w:h="16840"/>
          <w:pgMar w:top="1040" w:bottom="280" w:left="1460" w:right="600"/>
          <w:cols w:num="4" w:equalWidth="0">
            <w:col w:w="3354" w:space="40"/>
            <w:col w:w="1330" w:space="39"/>
            <w:col w:w="2261" w:space="40"/>
            <w:col w:w="2786"/>
          </w:cols>
        </w:sectPr>
      </w:pPr>
    </w:p>
    <w:p>
      <w:pPr>
        <w:pStyle w:val="BodyText"/>
        <w:rPr>
          <w:sz w:val="20"/>
        </w:rPr>
      </w:pPr>
    </w:p>
    <w:p>
      <w:pPr>
        <w:pStyle w:val="BodyText"/>
        <w:rPr>
          <w:sz w:val="20"/>
        </w:rPr>
      </w:pPr>
    </w:p>
    <w:p>
      <w:pPr>
        <w:pStyle w:val="BodyText"/>
        <w:spacing w:line="374" w:lineRule="auto" w:before="211"/>
        <w:ind w:left="242" w:right="249" w:firstLine="707"/>
        <w:jc w:val="both"/>
      </w:pPr>
      <w:r>
        <w:rPr/>
        <w:t>Вибираємо з довідника [23] і приймаємо до установки конденсатори типу К50 – 31 – 10 мкФ ± 10 % – 300 В</w:t>
      </w:r>
    </w:p>
    <w:p>
      <w:pPr>
        <w:pStyle w:val="BodyText"/>
        <w:spacing w:line="374" w:lineRule="auto"/>
        <w:ind w:left="242" w:right="242" w:firstLine="707"/>
        <w:jc w:val="both"/>
      </w:pPr>
      <w:r>
        <w:rPr/>
        <w:t>Розрахуємо елементи форсуючих кіл управління транзисторами VT3, VT4. Для цього необхідно задатися напругою на затисках повторних обмоток трансформатора розв'язки TV2, яка погоджує (рисунок 2.3). Виходячи з того, що напруга насичення база-емітер транзисторів VT3 і VT4 складає U</w:t>
      </w:r>
      <w:r>
        <w:rPr>
          <w:vertAlign w:val="subscript"/>
        </w:rPr>
        <w:t>БЭнас</w:t>
      </w:r>
      <w:r>
        <w:rPr>
          <w:vertAlign w:val="baseline"/>
        </w:rPr>
        <w:t> = 1,7 В, то максимально допустима напруга на вторинних обмотках TV2 прий- мається рівною максимально допустимій напрузі база-емітер VT3, VT3: U'</w:t>
      </w:r>
      <w:r>
        <w:rPr>
          <w:vertAlign w:val="subscript"/>
        </w:rPr>
        <w:t>2</w:t>
      </w:r>
      <w:r>
        <w:rPr>
          <w:vertAlign w:val="baseline"/>
        </w:rPr>
        <w:t> = U"</w:t>
      </w:r>
      <w:r>
        <w:rPr>
          <w:vertAlign w:val="subscript"/>
        </w:rPr>
        <w:t>2</w:t>
      </w:r>
      <w:r>
        <w:rPr>
          <w:vertAlign w:val="baseline"/>
        </w:rPr>
        <w:t> = U</w:t>
      </w:r>
      <w:r>
        <w:rPr>
          <w:vertAlign w:val="subscript"/>
        </w:rPr>
        <w:t>БЭmах</w:t>
      </w:r>
      <w:r>
        <w:rPr>
          <w:vertAlign w:val="baseline"/>
        </w:rPr>
        <w:t> =</w:t>
      </w:r>
      <w:r>
        <w:rPr>
          <w:spacing w:val="-2"/>
          <w:vertAlign w:val="baseline"/>
        </w:rPr>
        <w:t> </w:t>
      </w:r>
      <w:r>
        <w:rPr>
          <w:vertAlign w:val="baseline"/>
        </w:rPr>
        <w:t>5В.</w:t>
      </w:r>
    </w:p>
    <w:p>
      <w:pPr>
        <w:spacing w:after="0" w:line="374" w:lineRule="auto"/>
        <w:jc w:val="both"/>
        <w:sectPr>
          <w:type w:val="continuous"/>
          <w:pgSz w:w="11910" w:h="16840"/>
          <w:pgMar w:top="1040" w:bottom="280" w:left="1460" w:right="600"/>
        </w:sectPr>
      </w:pPr>
    </w:p>
    <w:p>
      <w:pPr>
        <w:pStyle w:val="BodyText"/>
        <w:rPr>
          <w:sz w:val="20"/>
        </w:rPr>
      </w:pPr>
    </w:p>
    <w:p>
      <w:pPr>
        <w:pStyle w:val="BodyText"/>
        <w:spacing w:before="7"/>
        <w:rPr>
          <w:sz w:val="24"/>
        </w:rPr>
      </w:pPr>
    </w:p>
    <w:p>
      <w:pPr>
        <w:pStyle w:val="BodyText"/>
        <w:spacing w:line="362" w:lineRule="auto" w:before="89"/>
        <w:ind w:left="242" w:right="255" w:firstLine="707"/>
      </w:pPr>
      <w:r>
        <w:rPr/>
        <w:t>Знаючи максимальний струм колектора транзисторів VT3, VT4, розра- хуємо максимальний струм бази силових транзисторів із співвідношення:</w:t>
      </w:r>
    </w:p>
    <w:p>
      <w:pPr>
        <w:pStyle w:val="BodyText"/>
        <w:rPr>
          <w:sz w:val="20"/>
        </w:rPr>
      </w:pPr>
    </w:p>
    <w:p>
      <w:pPr>
        <w:spacing w:after="0"/>
        <w:rPr>
          <w:sz w:val="20"/>
        </w:rPr>
        <w:sectPr>
          <w:pgSz w:w="11910" w:h="16840"/>
          <w:pgMar w:header="712" w:footer="0" w:top="1160" w:bottom="280" w:left="1460" w:right="600"/>
        </w:sectPr>
      </w:pPr>
    </w:p>
    <w:p>
      <w:pPr>
        <w:pStyle w:val="BodyText"/>
        <w:spacing w:before="3"/>
        <w:rPr>
          <w:sz w:val="38"/>
        </w:rPr>
      </w:pPr>
    </w:p>
    <w:p>
      <w:pPr>
        <w:spacing w:before="0"/>
        <w:ind w:left="0" w:right="0" w:firstLine="0"/>
        <w:jc w:val="right"/>
        <w:rPr>
          <w:sz w:val="26"/>
        </w:rPr>
      </w:pPr>
      <w:r>
        <w:rPr>
          <w:i/>
          <w:position w:val="8"/>
          <w:sz w:val="30"/>
        </w:rPr>
        <w:t>I</w:t>
      </w:r>
      <w:r>
        <w:rPr>
          <w:i/>
          <w:sz w:val="26"/>
        </w:rPr>
        <w:t>Б </w:t>
      </w:r>
      <w:r>
        <w:rPr>
          <w:sz w:val="26"/>
        </w:rPr>
        <w:t>max</w:t>
      </w:r>
    </w:p>
    <w:p>
      <w:pPr>
        <w:spacing w:line="496" w:lineRule="exact" w:before="219"/>
        <w:ind w:left="82" w:right="0" w:firstLine="0"/>
        <w:jc w:val="left"/>
        <w:rPr>
          <w:i/>
          <w:sz w:val="26"/>
        </w:rPr>
      </w:pPr>
      <w:r>
        <w:rPr/>
        <w:br w:type="column"/>
      </w:r>
      <w:r>
        <w:rPr>
          <w:rFonts w:ascii="Symbol" w:hAnsi="Symbol"/>
          <w:position w:val="-11"/>
          <w:sz w:val="30"/>
        </w:rPr>
        <w:t></w:t>
      </w:r>
      <w:r>
        <w:rPr>
          <w:position w:val="-11"/>
          <w:sz w:val="30"/>
        </w:rPr>
        <w:t> </w:t>
      </w:r>
      <w:r>
        <w:rPr>
          <w:i/>
          <w:spacing w:val="12"/>
          <w:position w:val="8"/>
          <w:sz w:val="30"/>
        </w:rPr>
        <w:t>I</w:t>
      </w:r>
      <w:r>
        <w:rPr>
          <w:i/>
          <w:spacing w:val="12"/>
          <w:sz w:val="26"/>
        </w:rPr>
        <w:t>к </w:t>
      </w:r>
      <w:r>
        <w:rPr>
          <w:spacing w:val="-7"/>
          <w:sz w:val="26"/>
        </w:rPr>
        <w:t>max </w:t>
      </w:r>
      <w:r>
        <w:rPr>
          <w:rFonts w:ascii="Symbol" w:hAnsi="Symbol"/>
          <w:position w:val="8"/>
          <w:sz w:val="30"/>
        </w:rPr>
        <w:t></w:t>
      </w:r>
      <w:r>
        <w:rPr>
          <w:spacing w:val="-43"/>
          <w:position w:val="8"/>
          <w:sz w:val="30"/>
        </w:rPr>
        <w:t> </w:t>
      </w:r>
      <w:r>
        <w:rPr>
          <w:i/>
          <w:position w:val="8"/>
          <w:sz w:val="30"/>
        </w:rPr>
        <w:t>K</w:t>
      </w:r>
      <w:r>
        <w:rPr>
          <w:i/>
          <w:sz w:val="26"/>
        </w:rPr>
        <w:t>нас</w:t>
      </w:r>
    </w:p>
    <w:p>
      <w:pPr>
        <w:spacing w:line="377" w:lineRule="exact" w:before="0"/>
        <w:ind w:left="800" w:right="0" w:firstLine="0"/>
        <w:jc w:val="left"/>
        <w:rPr>
          <w:sz w:val="26"/>
        </w:rPr>
      </w:pPr>
      <w:r>
        <w:rPr/>
        <w:pict>
          <v:line style="position:absolute;mso-position-horizontal-relative:page;mso-position-vertical-relative:paragraph;z-index:-257563648" from="274.226532pt,-3.274727pt" to="352.159158pt,-3.274727pt" stroked="true" strokeweight=".536521pt" strokecolor="#000000">
            <v:stroke dashstyle="solid"/>
            <w10:wrap type="none"/>
          </v:line>
        </w:pict>
      </w:r>
      <w:r>
        <w:rPr>
          <w:rFonts w:ascii="Symbol" w:hAnsi="Symbol"/>
          <w:i/>
          <w:position w:val="8"/>
          <w:sz w:val="31"/>
        </w:rPr>
        <w:t></w:t>
      </w:r>
      <w:r>
        <w:rPr>
          <w:sz w:val="26"/>
        </w:rPr>
        <w:t>min</w:t>
      </w:r>
    </w:p>
    <w:p>
      <w:pPr>
        <w:pStyle w:val="Heading3"/>
        <w:spacing w:line="189" w:lineRule="auto" w:before="258"/>
        <w:ind w:left="663" w:right="-2" w:hanging="575"/>
      </w:pPr>
      <w:r>
        <w:rPr/>
        <w:br w:type="column"/>
      </w:r>
      <w:r>
        <w:rPr>
          <w:rFonts w:ascii="Symbol" w:hAnsi="Symbol"/>
          <w:position w:val="-18"/>
        </w:rPr>
        <w:t></w:t>
      </w:r>
      <w:r>
        <w:rPr>
          <w:spacing w:val="-4"/>
          <w:position w:val="-18"/>
        </w:rPr>
        <w:t> </w:t>
      </w:r>
      <w:r>
        <w:rPr>
          <w:u w:val="single"/>
        </w:rPr>
        <w:t>0,4</w:t>
      </w:r>
      <w:r>
        <w:rPr>
          <w:spacing w:val="-46"/>
          <w:u w:val="single"/>
        </w:rPr>
        <w:t> </w:t>
      </w:r>
      <w:r>
        <w:rPr>
          <w:rFonts w:ascii="Symbol" w:hAnsi="Symbol"/>
          <w:spacing w:val="-7"/>
          <w:u w:val="single"/>
        </w:rPr>
        <w:t></w:t>
      </w:r>
      <w:r>
        <w:rPr>
          <w:spacing w:val="-7"/>
          <w:u w:val="single"/>
        </w:rPr>
        <w:t>1,5</w:t>
      </w:r>
      <w:r>
        <w:rPr>
          <w:spacing w:val="-6"/>
        </w:rPr>
        <w:t> </w:t>
      </w:r>
      <w:r>
        <w:rPr>
          <w:rFonts w:ascii="Symbol" w:hAnsi="Symbol"/>
          <w:position w:val="-18"/>
        </w:rPr>
        <w:t></w:t>
      </w:r>
      <w:r>
        <w:rPr>
          <w:spacing w:val="-22"/>
          <w:position w:val="-18"/>
        </w:rPr>
        <w:t> </w:t>
      </w:r>
      <w:r>
        <w:rPr>
          <w:spacing w:val="-7"/>
          <w:position w:val="-18"/>
        </w:rPr>
        <w:t>0,12</w:t>
      </w:r>
      <w:r>
        <w:rPr>
          <w:i/>
          <w:spacing w:val="-7"/>
          <w:position w:val="-18"/>
        </w:rPr>
        <w:t>А </w:t>
      </w:r>
      <w:r>
        <w:rPr/>
        <w:t>5</w:t>
      </w:r>
    </w:p>
    <w:p>
      <w:pPr>
        <w:pStyle w:val="BodyText"/>
        <w:spacing w:before="4"/>
        <w:rPr>
          <w:sz w:val="42"/>
        </w:rPr>
      </w:pPr>
      <w:r>
        <w:rPr/>
        <w:br w:type="column"/>
      </w:r>
      <w:r>
        <w:rPr>
          <w:sz w:val="42"/>
        </w:rPr>
      </w:r>
    </w:p>
    <w:p>
      <w:pPr>
        <w:pStyle w:val="BodyText"/>
        <w:ind w:left="1175"/>
      </w:pPr>
      <w:r>
        <w:rPr/>
        <w:t>(3.36)</w:t>
      </w:r>
    </w:p>
    <w:p>
      <w:pPr>
        <w:spacing w:after="0"/>
        <w:sectPr>
          <w:type w:val="continuous"/>
          <w:pgSz w:w="11910" w:h="16840"/>
          <w:pgMar w:top="1040" w:bottom="280" w:left="1460" w:right="600"/>
          <w:cols w:num="4" w:equalWidth="0">
            <w:col w:w="3669" w:space="40"/>
            <w:col w:w="1829" w:space="39"/>
            <w:col w:w="2128" w:space="39"/>
            <w:col w:w="2106"/>
          </w:cols>
        </w:sectPr>
      </w:pPr>
    </w:p>
    <w:p>
      <w:pPr>
        <w:pStyle w:val="BodyText"/>
        <w:rPr>
          <w:sz w:val="20"/>
        </w:rPr>
      </w:pPr>
    </w:p>
    <w:p>
      <w:pPr>
        <w:pStyle w:val="BodyText"/>
        <w:spacing w:before="6"/>
        <w:rPr>
          <w:sz w:val="27"/>
        </w:rPr>
      </w:pPr>
    </w:p>
    <w:p>
      <w:pPr>
        <w:pStyle w:val="BodyText"/>
        <w:spacing w:before="89"/>
        <w:ind w:left="950"/>
      </w:pPr>
      <w:r>
        <w:rPr/>
        <w:t>Визначимо сумарний опір R28 + R31 за формулою:</w:t>
      </w:r>
    </w:p>
    <w:p>
      <w:pPr>
        <w:pStyle w:val="BodyText"/>
        <w:rPr>
          <w:sz w:val="20"/>
        </w:rPr>
      </w:pPr>
    </w:p>
    <w:p>
      <w:pPr>
        <w:pStyle w:val="BodyText"/>
        <w:spacing w:before="2"/>
        <w:rPr>
          <w:sz w:val="29"/>
        </w:rPr>
      </w:pPr>
    </w:p>
    <w:p>
      <w:pPr>
        <w:spacing w:after="0"/>
        <w:rPr>
          <w:sz w:val="29"/>
        </w:rPr>
        <w:sectPr>
          <w:type w:val="continuous"/>
          <w:pgSz w:w="11910" w:h="16840"/>
          <w:pgMar w:top="1040" w:bottom="280" w:left="1460" w:right="600"/>
        </w:sectPr>
      </w:pPr>
    </w:p>
    <w:p>
      <w:pPr>
        <w:spacing w:line="178" w:lineRule="exact" w:before="98"/>
        <w:ind w:left="0" w:right="0" w:firstLine="0"/>
        <w:jc w:val="right"/>
        <w:rPr>
          <w:i/>
          <w:sz w:val="25"/>
        </w:rPr>
      </w:pPr>
      <w:r>
        <w:rPr>
          <w:i/>
          <w:sz w:val="25"/>
        </w:rPr>
        <w:t>U </w:t>
      </w:r>
      <w:r>
        <w:rPr>
          <w:position w:val="11"/>
          <w:sz w:val="21"/>
        </w:rPr>
        <w:t>' </w:t>
      </w:r>
      <w:r>
        <w:rPr>
          <w:rFonts w:ascii="Symbol" w:hAnsi="Symbol"/>
          <w:sz w:val="25"/>
        </w:rPr>
        <w:t></w:t>
      </w:r>
      <w:r>
        <w:rPr>
          <w:i/>
          <w:sz w:val="25"/>
        </w:rPr>
        <w:t>U</w:t>
      </w:r>
    </w:p>
    <w:p>
      <w:pPr>
        <w:spacing w:line="115" w:lineRule="exact" w:before="160"/>
        <w:ind w:left="849" w:right="0" w:firstLine="0"/>
        <w:jc w:val="left"/>
        <w:rPr>
          <w:sz w:val="25"/>
        </w:rPr>
      </w:pPr>
      <w:r>
        <w:rPr/>
        <w:br w:type="column"/>
      </w:r>
      <w:r>
        <w:rPr>
          <w:sz w:val="25"/>
        </w:rPr>
        <w:t>5 </w:t>
      </w:r>
      <w:r>
        <w:rPr>
          <w:rFonts w:ascii="Symbol" w:hAnsi="Symbol"/>
          <w:sz w:val="25"/>
        </w:rPr>
        <w:t></w:t>
      </w:r>
      <w:r>
        <w:rPr>
          <w:sz w:val="25"/>
        </w:rPr>
        <w:t>1,7</w:t>
      </w:r>
    </w:p>
    <w:p>
      <w:pPr>
        <w:spacing w:after="0" w:line="115" w:lineRule="exact"/>
        <w:jc w:val="left"/>
        <w:rPr>
          <w:sz w:val="25"/>
        </w:rPr>
        <w:sectPr>
          <w:type w:val="continuous"/>
          <w:pgSz w:w="11910" w:h="16840"/>
          <w:pgMar w:top="1040" w:bottom="280" w:left="1460" w:right="600"/>
          <w:cols w:num="2" w:equalWidth="0">
            <w:col w:w="5063" w:space="40"/>
            <w:col w:w="4747"/>
          </w:cols>
        </w:sectPr>
      </w:pPr>
    </w:p>
    <w:p>
      <w:pPr>
        <w:tabs>
          <w:tab w:pos="5092" w:val="left" w:leader="none"/>
        </w:tabs>
        <w:spacing w:line="303" w:lineRule="exact" w:before="0"/>
        <w:ind w:left="3108" w:right="0" w:firstLine="0"/>
        <w:jc w:val="left"/>
        <w:rPr>
          <w:rFonts w:ascii="Symbol" w:hAnsi="Symbol"/>
          <w:sz w:val="25"/>
        </w:rPr>
      </w:pPr>
      <w:r>
        <w:rPr/>
        <w:pict>
          <v:line style="position:absolute;mso-position-horizontal-relative:page;mso-position-vertical-relative:paragraph;z-index:252066816" from="370.306274pt,11.537922pt" to="400.583713pt,11.537922pt" stroked="true" strokeweight=".447876pt" strokecolor="#000000">
            <v:stroke dashstyle="solid"/>
            <w10:wrap type="none"/>
          </v:line>
        </w:pict>
      </w:r>
      <w:r>
        <w:rPr>
          <w:i/>
          <w:sz w:val="25"/>
        </w:rPr>
        <w:t>R</w:t>
      </w:r>
      <w:r>
        <w:rPr>
          <w:sz w:val="25"/>
        </w:rPr>
        <w:t>28</w:t>
      </w:r>
      <w:r>
        <w:rPr>
          <w:spacing w:val="-29"/>
          <w:sz w:val="25"/>
        </w:rPr>
        <w:t> </w:t>
      </w:r>
      <w:r>
        <w:rPr>
          <w:rFonts w:ascii="Symbol" w:hAnsi="Symbol"/>
          <w:sz w:val="25"/>
        </w:rPr>
        <w:t></w:t>
      </w:r>
      <w:r>
        <w:rPr>
          <w:spacing w:val="-11"/>
          <w:sz w:val="25"/>
        </w:rPr>
        <w:t> </w:t>
      </w:r>
      <w:r>
        <w:rPr>
          <w:i/>
          <w:sz w:val="25"/>
        </w:rPr>
        <w:t>R</w:t>
      </w:r>
      <w:r>
        <w:rPr>
          <w:sz w:val="25"/>
        </w:rPr>
        <w:t>31</w:t>
      </w:r>
      <w:r>
        <w:rPr>
          <w:spacing w:val="-30"/>
          <w:sz w:val="25"/>
        </w:rPr>
        <w:t> </w:t>
      </w:r>
      <w:r>
        <w:rPr>
          <w:rFonts w:ascii="Symbol" w:hAnsi="Symbol"/>
          <w:sz w:val="25"/>
        </w:rPr>
        <w:t></w:t>
      </w:r>
      <w:r>
        <w:rPr>
          <w:position w:val="10"/>
          <w:sz w:val="25"/>
          <w:u w:val="single"/>
        </w:rPr>
        <w:t>  </w:t>
      </w:r>
      <w:r>
        <w:rPr>
          <w:spacing w:val="59"/>
          <w:position w:val="10"/>
          <w:sz w:val="25"/>
          <w:u w:val="single"/>
        </w:rPr>
        <w:t> </w:t>
      </w:r>
      <w:r>
        <w:rPr>
          <w:position w:val="10"/>
          <w:sz w:val="21"/>
          <w:u w:val="single"/>
        </w:rPr>
        <w:t>2</w:t>
        <w:tab/>
      </w:r>
      <w:r>
        <w:rPr>
          <w:i/>
          <w:spacing w:val="-4"/>
          <w:position w:val="10"/>
          <w:sz w:val="21"/>
          <w:u w:val="single"/>
        </w:rPr>
        <w:t>БЕнас</w:t>
      </w:r>
      <w:r>
        <w:rPr>
          <w:i/>
          <w:spacing w:val="17"/>
          <w:position w:val="10"/>
          <w:sz w:val="21"/>
        </w:rPr>
        <w:t> </w:t>
      </w:r>
      <w:r>
        <w:rPr>
          <w:rFonts w:ascii="Symbol" w:hAnsi="Symbol"/>
          <w:spacing w:val="-17"/>
          <w:sz w:val="25"/>
        </w:rPr>
        <w:t></w:t>
      </w:r>
    </w:p>
    <w:p>
      <w:pPr>
        <w:spacing w:line="293" w:lineRule="exact" w:before="0"/>
        <w:ind w:left="0" w:right="561" w:firstLine="0"/>
        <w:jc w:val="right"/>
        <w:rPr>
          <w:sz w:val="21"/>
        </w:rPr>
      </w:pPr>
      <w:r>
        <w:rPr>
          <w:i/>
          <w:position w:val="6"/>
          <w:sz w:val="25"/>
        </w:rPr>
        <w:t>I</w:t>
      </w:r>
      <w:r>
        <w:rPr>
          <w:i/>
          <w:sz w:val="21"/>
        </w:rPr>
        <w:t>Б </w:t>
      </w:r>
      <w:r>
        <w:rPr>
          <w:sz w:val="21"/>
        </w:rPr>
        <w:t>max</w:t>
      </w:r>
    </w:p>
    <w:p>
      <w:pPr>
        <w:pStyle w:val="BodyText"/>
        <w:spacing w:before="2"/>
        <w:rPr>
          <w:sz w:val="22"/>
        </w:rPr>
      </w:pPr>
      <w:r>
        <w:rPr/>
        <w:br w:type="column"/>
      </w:r>
      <w:r>
        <w:rPr>
          <w:sz w:val="22"/>
        </w:rPr>
      </w:r>
    </w:p>
    <w:p>
      <w:pPr>
        <w:spacing w:before="0"/>
        <w:ind w:left="125" w:right="0" w:firstLine="0"/>
        <w:jc w:val="left"/>
        <w:rPr>
          <w:sz w:val="25"/>
        </w:rPr>
      </w:pPr>
      <w:r>
        <w:rPr>
          <w:spacing w:val="-10"/>
          <w:sz w:val="25"/>
        </w:rPr>
        <w:t>0,12</w:t>
      </w:r>
    </w:p>
    <w:p>
      <w:pPr>
        <w:spacing w:before="42"/>
        <w:ind w:left="129" w:right="0" w:firstLine="0"/>
        <w:jc w:val="left"/>
        <w:rPr>
          <w:i/>
          <w:sz w:val="25"/>
        </w:rPr>
      </w:pPr>
      <w:r>
        <w:rPr/>
        <w:br w:type="column"/>
      </w:r>
      <w:r>
        <w:rPr>
          <w:rFonts w:ascii="Symbol" w:hAnsi="Symbol"/>
          <w:sz w:val="25"/>
        </w:rPr>
        <w:t></w:t>
      </w:r>
      <w:r>
        <w:rPr>
          <w:sz w:val="25"/>
        </w:rPr>
        <w:t> </w:t>
      </w:r>
      <w:r>
        <w:rPr>
          <w:spacing w:val="-9"/>
          <w:sz w:val="25"/>
        </w:rPr>
        <w:t>27,5</w:t>
      </w:r>
      <w:r>
        <w:rPr>
          <w:i/>
          <w:spacing w:val="-9"/>
          <w:sz w:val="25"/>
        </w:rPr>
        <w:t>Ом</w:t>
      </w:r>
    </w:p>
    <w:p>
      <w:pPr>
        <w:pStyle w:val="BodyText"/>
        <w:spacing w:line="317" w:lineRule="exact"/>
        <w:ind w:left="1330"/>
      </w:pPr>
      <w:r>
        <w:rPr/>
        <w:br w:type="column"/>
      </w:r>
      <w:r>
        <w:rPr/>
        <w:t>(3.37)</w:t>
      </w:r>
    </w:p>
    <w:p>
      <w:pPr>
        <w:spacing w:after="0" w:line="317" w:lineRule="exact"/>
        <w:sectPr>
          <w:type w:val="continuous"/>
          <w:pgSz w:w="11910" w:h="16840"/>
          <w:pgMar w:top="1040" w:bottom="280" w:left="1460" w:right="600"/>
          <w:cols w:num="4" w:equalWidth="0">
            <w:col w:w="5886" w:space="40"/>
            <w:col w:w="524" w:space="39"/>
            <w:col w:w="1061" w:space="40"/>
            <w:col w:w="2260"/>
          </w:cols>
        </w:sectPr>
      </w:pPr>
    </w:p>
    <w:p>
      <w:pPr>
        <w:pStyle w:val="BodyText"/>
        <w:rPr>
          <w:sz w:val="20"/>
        </w:rPr>
      </w:pPr>
    </w:p>
    <w:p>
      <w:pPr>
        <w:pStyle w:val="BodyText"/>
        <w:spacing w:before="10"/>
        <w:rPr>
          <w:sz w:val="27"/>
        </w:rPr>
      </w:pPr>
    </w:p>
    <w:p>
      <w:pPr>
        <w:pStyle w:val="BodyText"/>
        <w:spacing w:line="360" w:lineRule="auto" w:before="89"/>
        <w:ind w:left="242" w:right="251" w:firstLine="707"/>
        <w:jc w:val="both"/>
      </w:pPr>
      <w:r>
        <w:rPr/>
        <w:t>Розрахуємо значення опору R31, при якому забезпечується необхідне падіння напруги на ньому від протікання максимального струму бази VT3. Опір R31 визначаємо по формулі:</w:t>
      </w:r>
    </w:p>
    <w:p>
      <w:pPr>
        <w:pStyle w:val="BodyText"/>
        <w:rPr>
          <w:sz w:val="20"/>
        </w:rPr>
      </w:pPr>
    </w:p>
    <w:p>
      <w:pPr>
        <w:pStyle w:val="BodyText"/>
        <w:spacing w:before="9"/>
        <w:rPr>
          <w:sz w:val="21"/>
        </w:rPr>
      </w:pPr>
    </w:p>
    <w:p>
      <w:pPr>
        <w:spacing w:after="0"/>
        <w:rPr>
          <w:sz w:val="21"/>
        </w:rPr>
        <w:sectPr>
          <w:type w:val="continuous"/>
          <w:pgSz w:w="11910" w:h="16840"/>
          <w:pgMar w:top="1040" w:bottom="280" w:left="1460" w:right="600"/>
        </w:sectPr>
      </w:pPr>
    </w:p>
    <w:p>
      <w:pPr>
        <w:spacing w:line="177" w:lineRule="auto" w:before="130"/>
        <w:ind w:left="3000" w:right="0" w:firstLine="0"/>
        <w:jc w:val="left"/>
        <w:rPr>
          <w:i/>
          <w:sz w:val="24"/>
        </w:rPr>
      </w:pPr>
      <w:r>
        <w:rPr/>
        <w:pict>
          <v:line style="position:absolute;mso-position-horizontal-relative:page;mso-position-vertical-relative:paragraph;z-index:-257561600" from="258.419281pt,26.822187pt" to="357.744366pt,26.822187pt" stroked="true" strokeweight=".500437pt" strokecolor="#000000">
            <v:stroke dashstyle="solid"/>
            <w10:wrap type="none"/>
          </v:line>
        </w:pict>
      </w:r>
      <w:r>
        <w:rPr>
          <w:i/>
          <w:position w:val="-15"/>
          <w:sz w:val="28"/>
        </w:rPr>
        <w:t>R</w:t>
      </w:r>
      <w:r>
        <w:rPr>
          <w:position w:val="-15"/>
          <w:sz w:val="28"/>
        </w:rPr>
        <w:t>31</w:t>
      </w:r>
      <w:r>
        <w:rPr>
          <w:spacing w:val="-32"/>
          <w:position w:val="-15"/>
          <w:sz w:val="28"/>
        </w:rPr>
        <w:t> </w:t>
      </w:r>
      <w:r>
        <w:rPr>
          <w:rFonts w:ascii="Symbol" w:hAnsi="Symbol"/>
          <w:position w:val="-15"/>
          <w:sz w:val="28"/>
        </w:rPr>
        <w:t></w:t>
      </w:r>
      <w:r>
        <w:rPr>
          <w:spacing w:val="-13"/>
          <w:position w:val="-15"/>
          <w:sz w:val="28"/>
        </w:rPr>
        <w:t> </w:t>
      </w:r>
      <w:r>
        <w:rPr>
          <w:i/>
          <w:position w:val="7"/>
          <w:sz w:val="28"/>
        </w:rPr>
        <w:t>U</w:t>
      </w:r>
      <w:r>
        <w:rPr>
          <w:i/>
          <w:position w:val="-3"/>
          <w:sz w:val="24"/>
        </w:rPr>
        <w:t>КЕнас</w:t>
      </w:r>
      <w:r>
        <w:rPr>
          <w:i/>
          <w:spacing w:val="24"/>
          <w:position w:val="-3"/>
          <w:sz w:val="24"/>
        </w:rPr>
        <w:t> </w:t>
      </w:r>
      <w:r>
        <w:rPr>
          <w:rFonts w:ascii="Symbol" w:hAnsi="Symbol"/>
          <w:position w:val="7"/>
          <w:sz w:val="28"/>
        </w:rPr>
        <w:t></w:t>
      </w:r>
      <w:r>
        <w:rPr>
          <w:spacing w:val="-43"/>
          <w:position w:val="7"/>
          <w:sz w:val="28"/>
        </w:rPr>
        <w:t> </w:t>
      </w:r>
      <w:r>
        <w:rPr>
          <w:i/>
          <w:spacing w:val="4"/>
          <w:position w:val="7"/>
          <w:sz w:val="28"/>
        </w:rPr>
        <w:t>U</w:t>
      </w:r>
      <w:r>
        <w:rPr>
          <w:i/>
          <w:spacing w:val="4"/>
          <w:sz w:val="24"/>
        </w:rPr>
        <w:t>пр</w:t>
      </w:r>
      <w:r>
        <w:rPr>
          <w:i/>
          <w:spacing w:val="-6"/>
          <w:sz w:val="24"/>
        </w:rPr>
        <w:t> </w:t>
      </w:r>
      <w:r>
        <w:rPr>
          <w:i/>
          <w:spacing w:val="-13"/>
          <w:sz w:val="24"/>
        </w:rPr>
        <w:t>сер</w:t>
      </w:r>
    </w:p>
    <w:p>
      <w:pPr>
        <w:spacing w:line="327" w:lineRule="exact" w:before="0"/>
        <w:ind w:left="0" w:right="600" w:firstLine="0"/>
        <w:jc w:val="right"/>
        <w:rPr>
          <w:sz w:val="24"/>
        </w:rPr>
      </w:pPr>
      <w:r>
        <w:rPr>
          <w:i/>
          <w:position w:val="7"/>
          <w:sz w:val="28"/>
        </w:rPr>
        <w:t>I</w:t>
      </w:r>
      <w:r>
        <w:rPr>
          <w:i/>
          <w:sz w:val="24"/>
        </w:rPr>
        <w:t>Б </w:t>
      </w:r>
      <w:r>
        <w:rPr>
          <w:sz w:val="24"/>
        </w:rPr>
        <w:t>max</w:t>
      </w:r>
    </w:p>
    <w:p>
      <w:pPr>
        <w:pStyle w:val="BodyText"/>
        <w:spacing w:line="459" w:lineRule="exact" w:before="155"/>
        <w:ind w:left="91"/>
        <w:rPr>
          <w:i/>
        </w:rPr>
      </w:pPr>
      <w:r>
        <w:rPr/>
        <w:br w:type="column"/>
      </w:r>
      <w:r>
        <w:rPr>
          <w:rFonts w:ascii="Symbol" w:hAnsi="Symbol"/>
        </w:rPr>
        <w:t></w:t>
      </w:r>
      <w:r>
        <w:rPr>
          <w:spacing w:val="-19"/>
        </w:rPr>
        <w:t> </w:t>
      </w:r>
      <w:r>
        <w:rPr>
          <w:spacing w:val="-19"/>
          <w:position w:val="17"/>
          <w:u w:val="single"/>
        </w:rPr>
        <w:t>1,1</w:t>
      </w:r>
      <w:r>
        <w:rPr>
          <w:spacing w:val="-43"/>
          <w:position w:val="17"/>
          <w:u w:val="single"/>
        </w:rPr>
        <w:t> </w:t>
      </w:r>
      <w:r>
        <w:rPr>
          <w:rFonts w:ascii="Symbol" w:hAnsi="Symbol"/>
          <w:position w:val="17"/>
          <w:u w:val="single"/>
        </w:rPr>
        <w:t></w:t>
      </w:r>
      <w:r>
        <w:rPr>
          <w:spacing w:val="-43"/>
          <w:position w:val="17"/>
        </w:rPr>
        <w:t> </w:t>
      </w:r>
      <w:r>
        <w:rPr>
          <w:position w:val="17"/>
          <w:u w:val="single"/>
        </w:rPr>
        <w:t>1</w:t>
      </w:r>
      <w:r>
        <w:rPr>
          <w:spacing w:val="-13"/>
          <w:position w:val="17"/>
        </w:rPr>
        <w:t> </w:t>
      </w:r>
      <w:r>
        <w:rPr>
          <w:rFonts w:ascii="Symbol" w:hAnsi="Symbol"/>
        </w:rPr>
        <w:t></w:t>
      </w:r>
      <w:r>
        <w:rPr>
          <w:spacing w:val="-36"/>
        </w:rPr>
        <w:t> </w:t>
      </w:r>
      <w:r>
        <w:rPr>
          <w:spacing w:val="-9"/>
        </w:rPr>
        <w:t>17,5</w:t>
      </w:r>
      <w:r>
        <w:rPr>
          <w:i/>
          <w:spacing w:val="-9"/>
        </w:rPr>
        <w:t>Ом</w:t>
      </w:r>
    </w:p>
    <w:p>
      <w:pPr>
        <w:pStyle w:val="BodyText"/>
        <w:spacing w:line="268" w:lineRule="exact"/>
        <w:ind w:left="395"/>
      </w:pPr>
      <w:r>
        <w:rPr/>
        <w:t>0,12</w:t>
      </w:r>
    </w:p>
    <w:p>
      <w:pPr>
        <w:pStyle w:val="BodyText"/>
        <w:spacing w:before="10"/>
        <w:rPr>
          <w:sz w:val="29"/>
        </w:rPr>
      </w:pPr>
      <w:r>
        <w:rPr/>
        <w:br w:type="column"/>
      </w:r>
      <w:r>
        <w:rPr>
          <w:sz w:val="29"/>
        </w:rPr>
      </w:r>
    </w:p>
    <w:p>
      <w:pPr>
        <w:pStyle w:val="BodyText"/>
        <w:ind w:left="1181"/>
      </w:pPr>
      <w:r>
        <w:rPr/>
        <w:t>(3.38)</w:t>
      </w:r>
    </w:p>
    <w:p>
      <w:pPr>
        <w:spacing w:after="0"/>
        <w:sectPr>
          <w:type w:val="continuous"/>
          <w:pgSz w:w="11910" w:h="16840"/>
          <w:pgMar w:top="1040" w:bottom="280" w:left="1460" w:right="600"/>
          <w:cols w:num="3" w:equalWidth="0">
            <w:col w:w="5641" w:space="40"/>
            <w:col w:w="2018" w:space="39"/>
            <w:col w:w="2112"/>
          </w:cols>
        </w:sectPr>
      </w:pPr>
    </w:p>
    <w:p>
      <w:pPr>
        <w:pStyle w:val="BodyText"/>
        <w:rPr>
          <w:sz w:val="20"/>
        </w:rPr>
      </w:pPr>
    </w:p>
    <w:p>
      <w:pPr>
        <w:pStyle w:val="BodyText"/>
        <w:spacing w:before="11"/>
        <w:rPr>
          <w:sz w:val="27"/>
        </w:rPr>
      </w:pPr>
    </w:p>
    <w:p>
      <w:pPr>
        <w:pStyle w:val="BodyText"/>
        <w:spacing w:line="360" w:lineRule="auto" w:before="89"/>
        <w:ind w:left="242" w:right="248" w:firstLine="707"/>
        <w:jc w:val="both"/>
      </w:pPr>
      <w:r>
        <w:rPr/>
        <w:t>По номінальному ряду Е24 приймаємо опір резистора R31 рівним 18 Ом. Визначимо потужність, яка розсіюється на резисторі R31 при протіканні максимального струму бази по формулі:</w:t>
      </w:r>
    </w:p>
    <w:p>
      <w:pPr>
        <w:pStyle w:val="BodyText"/>
        <w:rPr>
          <w:sz w:val="20"/>
        </w:rPr>
      </w:pPr>
    </w:p>
    <w:p>
      <w:pPr>
        <w:spacing w:after="0"/>
        <w:rPr>
          <w:sz w:val="20"/>
        </w:rPr>
        <w:sectPr>
          <w:type w:val="continuous"/>
          <w:pgSz w:w="11910" w:h="16840"/>
          <w:pgMar w:top="1040" w:bottom="280" w:left="1460" w:right="600"/>
        </w:sectPr>
      </w:pPr>
    </w:p>
    <w:p>
      <w:pPr>
        <w:spacing w:before="274"/>
        <w:ind w:left="3273" w:right="0" w:firstLine="0"/>
        <w:jc w:val="left"/>
        <w:rPr>
          <w:sz w:val="22"/>
        </w:rPr>
      </w:pPr>
      <w:r>
        <w:rPr/>
        <w:pict>
          <v:shape style="position:absolute;margin-left:317.438049pt;margin-top:23.190687pt;width:30.6pt;height:12.5pt;mso-position-horizontal-relative:page;mso-position-vertical-relative:paragraph;z-index:-257560576" type="#_x0000_t202" filled="false" stroked="false">
            <v:textbox inset="0,0,0,0">
              <w:txbxContent>
                <w:p>
                  <w:pPr>
                    <w:spacing w:line="249" w:lineRule="exact" w:before="0"/>
                    <w:ind w:left="0" w:right="0" w:firstLine="0"/>
                    <w:jc w:val="left"/>
                    <w:rPr>
                      <w:sz w:val="22"/>
                    </w:rPr>
                  </w:pPr>
                  <w:r>
                    <w:rPr>
                      <w:i/>
                      <w:w w:val="115"/>
                      <w:sz w:val="22"/>
                    </w:rPr>
                    <w:t>Б </w:t>
                  </w:r>
                  <w:r>
                    <w:rPr>
                      <w:spacing w:val="-15"/>
                      <w:w w:val="115"/>
                      <w:sz w:val="22"/>
                    </w:rPr>
                    <w:t>max</w:t>
                  </w:r>
                </w:p>
              </w:txbxContent>
            </v:textbox>
            <w10:wrap type="none"/>
          </v:shape>
        </w:pict>
      </w:r>
      <w:r>
        <w:rPr>
          <w:i/>
          <w:w w:val="115"/>
          <w:sz w:val="26"/>
        </w:rPr>
        <w:t>Р</w:t>
      </w:r>
      <w:r>
        <w:rPr>
          <w:i/>
          <w:w w:val="115"/>
          <w:position w:val="-6"/>
          <w:sz w:val="22"/>
        </w:rPr>
        <w:t>R</w:t>
      </w:r>
      <w:r>
        <w:rPr>
          <w:w w:val="115"/>
          <w:position w:val="-6"/>
          <w:sz w:val="22"/>
        </w:rPr>
        <w:t>31</w:t>
      </w:r>
      <w:r>
        <w:rPr>
          <w:spacing w:val="6"/>
          <w:w w:val="115"/>
          <w:position w:val="-6"/>
          <w:sz w:val="22"/>
        </w:rPr>
        <w:t> </w:t>
      </w:r>
      <w:r>
        <w:rPr>
          <w:rFonts w:ascii="Symbol" w:hAnsi="Symbol"/>
          <w:w w:val="115"/>
          <w:sz w:val="26"/>
        </w:rPr>
        <w:t></w:t>
      </w:r>
      <w:r>
        <w:rPr>
          <w:spacing w:val="-10"/>
          <w:w w:val="115"/>
          <w:sz w:val="26"/>
        </w:rPr>
        <w:t> </w:t>
      </w:r>
      <w:r>
        <w:rPr>
          <w:i/>
          <w:w w:val="115"/>
          <w:sz w:val="26"/>
        </w:rPr>
        <w:t>R</w:t>
      </w:r>
      <w:r>
        <w:rPr>
          <w:w w:val="115"/>
          <w:sz w:val="26"/>
        </w:rPr>
        <w:t>31</w:t>
      </w:r>
      <w:r>
        <w:rPr>
          <w:rFonts w:ascii="Symbol" w:hAnsi="Symbol"/>
          <w:w w:val="115"/>
          <w:sz w:val="26"/>
        </w:rPr>
        <w:t></w:t>
      </w:r>
      <w:r>
        <w:rPr>
          <w:spacing w:val="-33"/>
          <w:w w:val="115"/>
          <w:sz w:val="26"/>
        </w:rPr>
        <w:t> </w:t>
      </w:r>
      <w:r>
        <w:rPr>
          <w:i/>
          <w:w w:val="115"/>
          <w:sz w:val="26"/>
        </w:rPr>
        <w:t>I</w:t>
      </w:r>
      <w:r>
        <w:rPr>
          <w:i/>
          <w:spacing w:val="-31"/>
          <w:w w:val="115"/>
          <w:sz w:val="26"/>
        </w:rPr>
        <w:t> </w:t>
      </w:r>
      <w:r>
        <w:rPr>
          <w:spacing w:val="-16"/>
          <w:w w:val="115"/>
          <w:position w:val="12"/>
          <w:sz w:val="22"/>
        </w:rPr>
        <w:t>2</w:t>
      </w:r>
    </w:p>
    <w:p>
      <w:pPr>
        <w:spacing w:before="274"/>
        <w:ind w:left="539" w:right="0" w:firstLine="0"/>
        <w:jc w:val="left"/>
        <w:rPr>
          <w:i/>
          <w:sz w:val="26"/>
        </w:rPr>
      </w:pPr>
      <w:r>
        <w:rPr/>
        <w:br w:type="column"/>
      </w:r>
      <w:r>
        <w:rPr>
          <w:rFonts w:ascii="Symbol" w:hAnsi="Symbol"/>
          <w:w w:val="115"/>
          <w:sz w:val="26"/>
        </w:rPr>
        <w:t></w:t>
      </w:r>
      <w:r>
        <w:rPr>
          <w:spacing w:val="-48"/>
          <w:w w:val="115"/>
          <w:sz w:val="26"/>
        </w:rPr>
        <w:t> </w:t>
      </w:r>
      <w:r>
        <w:rPr>
          <w:spacing w:val="5"/>
          <w:w w:val="115"/>
          <w:sz w:val="26"/>
        </w:rPr>
        <w:t>18</w:t>
      </w:r>
      <w:r>
        <w:rPr>
          <w:rFonts w:ascii="Symbol" w:hAnsi="Symbol"/>
          <w:spacing w:val="5"/>
          <w:w w:val="115"/>
          <w:sz w:val="26"/>
        </w:rPr>
        <w:t></w:t>
      </w:r>
      <w:r>
        <w:rPr>
          <w:spacing w:val="-45"/>
          <w:w w:val="115"/>
          <w:sz w:val="26"/>
        </w:rPr>
        <w:t> </w:t>
      </w:r>
      <w:r>
        <w:rPr>
          <w:spacing w:val="-8"/>
          <w:w w:val="115"/>
          <w:sz w:val="26"/>
        </w:rPr>
        <w:t>0,12</w:t>
      </w:r>
      <w:r>
        <w:rPr>
          <w:spacing w:val="-8"/>
          <w:w w:val="115"/>
          <w:position w:val="12"/>
          <w:sz w:val="22"/>
        </w:rPr>
        <w:t>2</w:t>
      </w:r>
      <w:r>
        <w:rPr>
          <w:spacing w:val="28"/>
          <w:w w:val="115"/>
          <w:position w:val="12"/>
          <w:sz w:val="22"/>
        </w:rPr>
        <w:t> </w:t>
      </w:r>
      <w:r>
        <w:rPr>
          <w:rFonts w:ascii="Symbol" w:hAnsi="Symbol"/>
          <w:w w:val="115"/>
          <w:sz w:val="26"/>
        </w:rPr>
        <w:t></w:t>
      </w:r>
      <w:r>
        <w:rPr>
          <w:spacing w:val="-21"/>
          <w:w w:val="115"/>
          <w:sz w:val="26"/>
        </w:rPr>
        <w:t> </w:t>
      </w:r>
      <w:r>
        <w:rPr>
          <w:spacing w:val="-4"/>
          <w:w w:val="115"/>
          <w:sz w:val="26"/>
        </w:rPr>
        <w:t>0,25</w:t>
      </w:r>
      <w:r>
        <w:rPr>
          <w:i/>
          <w:spacing w:val="-4"/>
          <w:w w:val="115"/>
          <w:sz w:val="26"/>
        </w:rPr>
        <w:t>Вт</w:t>
      </w:r>
    </w:p>
    <w:p>
      <w:pPr>
        <w:pStyle w:val="BodyText"/>
        <w:spacing w:before="8"/>
        <w:rPr>
          <w:i/>
        </w:rPr>
      </w:pPr>
      <w:r>
        <w:rPr/>
        <w:br w:type="column"/>
      </w:r>
      <w:r>
        <w:rPr>
          <w:i/>
        </w:rPr>
      </w:r>
    </w:p>
    <w:p>
      <w:pPr>
        <w:pStyle w:val="BodyText"/>
        <w:ind w:left="821"/>
      </w:pPr>
      <w:r>
        <w:rPr/>
        <w:t>(3.39)</w:t>
      </w:r>
    </w:p>
    <w:p>
      <w:pPr>
        <w:spacing w:after="0"/>
        <w:sectPr>
          <w:type w:val="continuous"/>
          <w:pgSz w:w="11910" w:h="16840"/>
          <w:pgMar w:top="1040" w:bottom="280" w:left="1460" w:right="600"/>
          <w:cols w:num="3" w:equalWidth="0">
            <w:col w:w="5033" w:space="40"/>
            <w:col w:w="2986" w:space="39"/>
            <w:col w:w="1752"/>
          </w:cols>
        </w:sectPr>
      </w:pPr>
    </w:p>
    <w:p>
      <w:pPr>
        <w:pStyle w:val="BodyText"/>
        <w:rPr>
          <w:sz w:val="20"/>
        </w:rPr>
      </w:pPr>
    </w:p>
    <w:p>
      <w:pPr>
        <w:pStyle w:val="BodyText"/>
        <w:spacing w:before="2"/>
        <w:rPr>
          <w:sz w:val="27"/>
        </w:rPr>
      </w:pPr>
    </w:p>
    <w:p>
      <w:pPr>
        <w:pStyle w:val="BodyText"/>
        <w:spacing w:before="89"/>
        <w:ind w:left="950"/>
      </w:pPr>
      <w:r>
        <w:rPr/>
        <w:t>Приймаємо до установки резистори R31, R32, вибрані по довіднику</w:t>
      </w:r>
    </w:p>
    <w:p>
      <w:pPr>
        <w:pStyle w:val="BodyText"/>
        <w:spacing w:line="360" w:lineRule="auto" w:before="163"/>
        <w:ind w:left="950" w:right="4914" w:hanging="708"/>
      </w:pPr>
      <w:r>
        <w:rPr/>
        <w:t>[27] типу МЛТ – 0,25 Вт – 18 Ом ± 5%. Визначимо опір R28 по формулі:</w:t>
      </w:r>
    </w:p>
    <w:p>
      <w:pPr>
        <w:spacing w:after="0" w:line="360" w:lineRule="auto"/>
        <w:sectPr>
          <w:type w:val="continuous"/>
          <w:pgSz w:w="11910" w:h="16840"/>
          <w:pgMar w:top="1040" w:bottom="280" w:left="1460" w:right="600"/>
        </w:sectPr>
      </w:pPr>
    </w:p>
    <w:p>
      <w:pPr>
        <w:tabs>
          <w:tab w:pos="8921" w:val="left" w:leader="none"/>
        </w:tabs>
        <w:spacing w:before="113"/>
        <w:ind w:left="2582" w:right="0" w:firstLine="0"/>
        <w:jc w:val="left"/>
        <w:rPr>
          <w:sz w:val="28"/>
        </w:rPr>
      </w:pPr>
      <w:r>
        <w:rPr>
          <w:w w:val="115"/>
          <w:position w:val="1"/>
          <w:sz w:val="26"/>
        </w:rPr>
        <w:t>R28</w:t>
      </w:r>
      <w:r>
        <w:rPr>
          <w:spacing w:val="-19"/>
          <w:w w:val="115"/>
          <w:position w:val="1"/>
          <w:sz w:val="26"/>
        </w:rPr>
        <w:t> </w:t>
      </w:r>
      <w:r>
        <w:rPr>
          <w:rFonts w:ascii="Symbol" w:hAnsi="Symbol"/>
          <w:w w:val="115"/>
          <w:position w:val="1"/>
          <w:sz w:val="26"/>
        </w:rPr>
        <w:t></w:t>
      </w:r>
      <w:r>
        <w:rPr>
          <w:spacing w:val="-13"/>
          <w:w w:val="115"/>
          <w:position w:val="1"/>
          <w:sz w:val="26"/>
        </w:rPr>
        <w:t> </w:t>
      </w:r>
      <w:r>
        <w:rPr>
          <w:w w:val="115"/>
          <w:position w:val="1"/>
          <w:sz w:val="26"/>
        </w:rPr>
        <w:t>(R28</w:t>
      </w:r>
      <w:r>
        <w:rPr>
          <w:spacing w:val="-40"/>
          <w:w w:val="115"/>
          <w:position w:val="1"/>
          <w:sz w:val="26"/>
        </w:rPr>
        <w:t> </w:t>
      </w:r>
      <w:r>
        <w:rPr>
          <w:rFonts w:ascii="Symbol" w:hAnsi="Symbol"/>
          <w:w w:val="115"/>
          <w:position w:val="1"/>
          <w:sz w:val="26"/>
        </w:rPr>
        <w:t></w:t>
      </w:r>
      <w:r>
        <w:rPr>
          <w:spacing w:val="-28"/>
          <w:w w:val="115"/>
          <w:position w:val="1"/>
          <w:sz w:val="26"/>
        </w:rPr>
        <w:t> </w:t>
      </w:r>
      <w:r>
        <w:rPr>
          <w:spacing w:val="-9"/>
          <w:w w:val="115"/>
          <w:position w:val="1"/>
          <w:sz w:val="26"/>
        </w:rPr>
        <w:t>R31)</w:t>
      </w:r>
      <w:r>
        <w:rPr>
          <w:spacing w:val="-29"/>
          <w:w w:val="115"/>
          <w:position w:val="1"/>
          <w:sz w:val="26"/>
        </w:rPr>
        <w:t> </w:t>
      </w:r>
      <w:r>
        <w:rPr>
          <w:rFonts w:ascii="Symbol" w:hAnsi="Symbol"/>
          <w:w w:val="115"/>
          <w:position w:val="1"/>
          <w:sz w:val="26"/>
        </w:rPr>
        <w:t></w:t>
      </w:r>
      <w:r>
        <w:rPr>
          <w:spacing w:val="-32"/>
          <w:w w:val="115"/>
          <w:position w:val="1"/>
          <w:sz w:val="26"/>
        </w:rPr>
        <w:t> </w:t>
      </w:r>
      <w:r>
        <w:rPr>
          <w:spacing w:val="-2"/>
          <w:w w:val="115"/>
          <w:position w:val="1"/>
          <w:sz w:val="26"/>
        </w:rPr>
        <w:t>R31</w:t>
      </w:r>
      <w:r>
        <w:rPr>
          <w:spacing w:val="-38"/>
          <w:w w:val="115"/>
          <w:position w:val="1"/>
          <w:sz w:val="26"/>
        </w:rPr>
        <w:t> </w:t>
      </w:r>
      <w:r>
        <w:rPr>
          <w:rFonts w:ascii="Symbol" w:hAnsi="Symbol"/>
          <w:w w:val="115"/>
          <w:position w:val="1"/>
          <w:sz w:val="26"/>
        </w:rPr>
        <w:t></w:t>
      </w:r>
      <w:r>
        <w:rPr>
          <w:spacing w:val="-9"/>
          <w:w w:val="115"/>
          <w:position w:val="1"/>
          <w:sz w:val="26"/>
        </w:rPr>
        <w:t> </w:t>
      </w:r>
      <w:r>
        <w:rPr>
          <w:spacing w:val="-7"/>
          <w:w w:val="115"/>
          <w:position w:val="1"/>
          <w:sz w:val="26"/>
        </w:rPr>
        <w:t>27,5</w:t>
      </w:r>
      <w:r>
        <w:rPr>
          <w:spacing w:val="-41"/>
          <w:w w:val="115"/>
          <w:position w:val="1"/>
          <w:sz w:val="26"/>
        </w:rPr>
        <w:t> </w:t>
      </w:r>
      <w:r>
        <w:rPr>
          <w:rFonts w:ascii="Symbol" w:hAnsi="Symbol"/>
          <w:w w:val="115"/>
          <w:position w:val="1"/>
          <w:sz w:val="26"/>
        </w:rPr>
        <w:t></w:t>
      </w:r>
      <w:r>
        <w:rPr>
          <w:w w:val="115"/>
          <w:position w:val="1"/>
          <w:sz w:val="26"/>
        </w:rPr>
        <w:t>18</w:t>
      </w:r>
      <w:r>
        <w:rPr>
          <w:spacing w:val="-19"/>
          <w:w w:val="115"/>
          <w:position w:val="1"/>
          <w:sz w:val="26"/>
        </w:rPr>
        <w:t> </w:t>
      </w:r>
      <w:r>
        <w:rPr>
          <w:rFonts w:ascii="Symbol" w:hAnsi="Symbol"/>
          <w:w w:val="115"/>
          <w:position w:val="1"/>
          <w:sz w:val="26"/>
        </w:rPr>
        <w:t></w:t>
      </w:r>
      <w:r>
        <w:rPr>
          <w:spacing w:val="-19"/>
          <w:w w:val="115"/>
          <w:position w:val="1"/>
          <w:sz w:val="26"/>
        </w:rPr>
        <w:t> </w:t>
      </w:r>
      <w:r>
        <w:rPr>
          <w:spacing w:val="-8"/>
          <w:w w:val="115"/>
          <w:position w:val="1"/>
          <w:sz w:val="26"/>
        </w:rPr>
        <w:t>9,5Ом</w:t>
        <w:tab/>
      </w:r>
      <w:r>
        <w:rPr>
          <w:w w:val="115"/>
          <w:sz w:val="28"/>
        </w:rPr>
        <w:t>(3.40)</w:t>
      </w:r>
    </w:p>
    <w:p>
      <w:pPr>
        <w:pStyle w:val="BodyText"/>
        <w:rPr>
          <w:sz w:val="20"/>
        </w:rPr>
      </w:pPr>
    </w:p>
    <w:p>
      <w:pPr>
        <w:pStyle w:val="BodyText"/>
        <w:rPr>
          <w:sz w:val="20"/>
        </w:rPr>
      </w:pPr>
    </w:p>
    <w:p>
      <w:pPr>
        <w:pStyle w:val="BodyText"/>
        <w:spacing w:line="360" w:lineRule="auto" w:before="220"/>
        <w:ind w:left="242" w:right="255" w:firstLine="707"/>
      </w:pPr>
      <w:r>
        <w:rPr/>
        <w:t>По ряду Е24 приймаємо опір R28 рівним 10 Ом. Потужність, що виді- ляється на резисторі R1, визначається по формулі:</w:t>
      </w:r>
    </w:p>
    <w:p>
      <w:pPr>
        <w:pStyle w:val="BodyText"/>
        <w:rPr>
          <w:sz w:val="20"/>
        </w:rPr>
      </w:pPr>
    </w:p>
    <w:p>
      <w:pPr>
        <w:pStyle w:val="BodyText"/>
        <w:spacing w:before="8"/>
        <w:rPr>
          <w:sz w:val="15"/>
        </w:rPr>
      </w:pPr>
    </w:p>
    <w:p>
      <w:pPr>
        <w:spacing w:after="0"/>
        <w:rPr>
          <w:sz w:val="15"/>
        </w:rPr>
        <w:sectPr>
          <w:pgSz w:w="11910" w:h="16840"/>
          <w:pgMar w:header="712" w:footer="0" w:top="1160" w:bottom="280" w:left="1460" w:right="600"/>
        </w:sectPr>
      </w:pPr>
    </w:p>
    <w:p>
      <w:pPr>
        <w:spacing w:before="94"/>
        <w:ind w:left="2582" w:right="0" w:firstLine="0"/>
        <w:jc w:val="left"/>
        <w:rPr>
          <w:sz w:val="22"/>
        </w:rPr>
      </w:pPr>
      <w:r>
        <w:rPr/>
        <w:pict>
          <v:shape style="position:absolute;margin-left:282.036774pt;margin-top:14.19066pt;width:29.4pt;height:12.5pt;mso-position-horizontal-relative:page;mso-position-vertical-relative:paragraph;z-index:-257559552" type="#_x0000_t202" filled="false" stroked="false">
            <v:textbox inset="0,0,0,0">
              <w:txbxContent>
                <w:p>
                  <w:pPr>
                    <w:spacing w:line="249" w:lineRule="exact" w:before="0"/>
                    <w:ind w:left="0" w:right="0" w:firstLine="0"/>
                    <w:jc w:val="left"/>
                    <w:rPr>
                      <w:sz w:val="22"/>
                    </w:rPr>
                  </w:pPr>
                  <w:r>
                    <w:rPr>
                      <w:i/>
                      <w:w w:val="110"/>
                      <w:sz w:val="22"/>
                    </w:rPr>
                    <w:t>Б </w:t>
                  </w:r>
                  <w:r>
                    <w:rPr>
                      <w:spacing w:val="-16"/>
                      <w:w w:val="110"/>
                      <w:sz w:val="22"/>
                    </w:rPr>
                    <w:t>max</w:t>
                  </w:r>
                </w:p>
              </w:txbxContent>
            </v:textbox>
            <w10:wrap type="none"/>
          </v:shape>
        </w:pict>
      </w:r>
      <w:r>
        <w:rPr>
          <w:i/>
          <w:w w:val="110"/>
          <w:sz w:val="26"/>
        </w:rPr>
        <w:t>Р</w:t>
      </w:r>
      <w:r>
        <w:rPr>
          <w:i/>
          <w:w w:val="110"/>
          <w:position w:val="-6"/>
          <w:sz w:val="22"/>
        </w:rPr>
        <w:t>R</w:t>
      </w:r>
      <w:r>
        <w:rPr>
          <w:w w:val="110"/>
          <w:position w:val="-6"/>
          <w:sz w:val="22"/>
        </w:rPr>
        <w:t>28 </w:t>
      </w:r>
      <w:r>
        <w:rPr>
          <w:rFonts w:ascii="Symbol" w:hAnsi="Symbol"/>
          <w:w w:val="110"/>
          <w:sz w:val="26"/>
        </w:rPr>
        <w:t></w:t>
      </w:r>
      <w:r>
        <w:rPr>
          <w:w w:val="110"/>
          <w:sz w:val="26"/>
        </w:rPr>
        <w:t> </w:t>
      </w:r>
      <w:r>
        <w:rPr>
          <w:i/>
          <w:spacing w:val="5"/>
          <w:w w:val="110"/>
          <w:sz w:val="26"/>
        </w:rPr>
        <w:t>R</w:t>
      </w:r>
      <w:r>
        <w:rPr>
          <w:spacing w:val="5"/>
          <w:w w:val="110"/>
          <w:sz w:val="26"/>
        </w:rPr>
        <w:t>28</w:t>
      </w:r>
      <w:r>
        <w:rPr>
          <w:rFonts w:ascii="Symbol" w:hAnsi="Symbol"/>
          <w:spacing w:val="5"/>
          <w:w w:val="110"/>
          <w:sz w:val="26"/>
        </w:rPr>
        <w:t></w:t>
      </w:r>
      <w:r>
        <w:rPr>
          <w:spacing w:val="5"/>
          <w:w w:val="110"/>
          <w:sz w:val="26"/>
        </w:rPr>
        <w:t> </w:t>
      </w:r>
      <w:r>
        <w:rPr>
          <w:i/>
          <w:w w:val="110"/>
          <w:sz w:val="26"/>
        </w:rPr>
        <w:t>I</w:t>
      </w:r>
      <w:r>
        <w:rPr>
          <w:i/>
          <w:spacing w:val="-39"/>
          <w:w w:val="110"/>
          <w:sz w:val="26"/>
        </w:rPr>
        <w:t> </w:t>
      </w:r>
      <w:r>
        <w:rPr>
          <w:spacing w:val="-15"/>
          <w:w w:val="110"/>
          <w:position w:val="12"/>
          <w:sz w:val="22"/>
        </w:rPr>
        <w:t>2</w:t>
      </w:r>
    </w:p>
    <w:p>
      <w:pPr>
        <w:spacing w:before="94"/>
        <w:ind w:left="515" w:right="0" w:firstLine="0"/>
        <w:jc w:val="left"/>
        <w:rPr>
          <w:i/>
          <w:sz w:val="26"/>
        </w:rPr>
      </w:pPr>
      <w:r>
        <w:rPr/>
        <w:br w:type="column"/>
      </w:r>
      <w:r>
        <w:rPr>
          <w:rFonts w:ascii="Symbol" w:hAnsi="Symbol"/>
          <w:w w:val="110"/>
          <w:sz w:val="26"/>
        </w:rPr>
        <w:t></w:t>
      </w:r>
      <w:r>
        <w:rPr>
          <w:spacing w:val="-44"/>
          <w:w w:val="110"/>
          <w:sz w:val="26"/>
        </w:rPr>
        <w:t> </w:t>
      </w:r>
      <w:r>
        <w:rPr>
          <w:spacing w:val="-3"/>
          <w:w w:val="110"/>
          <w:sz w:val="26"/>
        </w:rPr>
        <w:t>10</w:t>
      </w:r>
      <w:r>
        <w:rPr>
          <w:spacing w:val="-46"/>
          <w:w w:val="110"/>
          <w:sz w:val="26"/>
        </w:rPr>
        <w:t> </w:t>
      </w:r>
      <w:r>
        <w:rPr>
          <w:rFonts w:ascii="Symbol" w:hAnsi="Symbol"/>
          <w:w w:val="110"/>
          <w:sz w:val="26"/>
        </w:rPr>
        <w:t></w:t>
      </w:r>
      <w:r>
        <w:rPr>
          <w:spacing w:val="-43"/>
          <w:w w:val="110"/>
          <w:sz w:val="26"/>
        </w:rPr>
        <w:t> </w:t>
      </w:r>
      <w:r>
        <w:rPr>
          <w:spacing w:val="-8"/>
          <w:w w:val="110"/>
          <w:sz w:val="26"/>
        </w:rPr>
        <w:t>0,12</w:t>
      </w:r>
      <w:r>
        <w:rPr>
          <w:spacing w:val="-8"/>
          <w:w w:val="110"/>
          <w:position w:val="12"/>
          <w:sz w:val="22"/>
        </w:rPr>
        <w:t>2</w:t>
      </w:r>
      <w:r>
        <w:rPr>
          <w:spacing w:val="29"/>
          <w:w w:val="110"/>
          <w:position w:val="12"/>
          <w:sz w:val="22"/>
        </w:rPr>
        <w:t> </w:t>
      </w:r>
      <w:r>
        <w:rPr>
          <w:rFonts w:ascii="Symbol" w:hAnsi="Symbol"/>
          <w:w w:val="110"/>
          <w:sz w:val="26"/>
        </w:rPr>
        <w:t></w:t>
      </w:r>
      <w:r>
        <w:rPr>
          <w:spacing w:val="-17"/>
          <w:w w:val="110"/>
          <w:sz w:val="26"/>
        </w:rPr>
        <w:t> </w:t>
      </w:r>
      <w:r>
        <w:rPr>
          <w:spacing w:val="-8"/>
          <w:w w:val="110"/>
          <w:sz w:val="26"/>
        </w:rPr>
        <w:t>0,14</w:t>
      </w:r>
      <w:r>
        <w:rPr>
          <w:i/>
          <w:spacing w:val="-8"/>
          <w:w w:val="110"/>
          <w:sz w:val="26"/>
        </w:rPr>
        <w:t>Вт</w:t>
      </w:r>
    </w:p>
    <w:p>
      <w:pPr>
        <w:pStyle w:val="BodyText"/>
        <w:spacing w:before="150"/>
        <w:ind w:left="1680"/>
      </w:pPr>
      <w:r>
        <w:rPr/>
        <w:br w:type="column"/>
      </w:r>
      <w:r>
        <w:rPr/>
        <w:t>(3.41)</w:t>
      </w:r>
    </w:p>
    <w:p>
      <w:pPr>
        <w:spacing w:after="0"/>
        <w:sectPr>
          <w:type w:val="continuous"/>
          <w:pgSz w:w="11910" w:h="16840"/>
          <w:pgMar w:top="1040" w:bottom="280" w:left="1460" w:right="600"/>
          <w:cols w:num="3" w:equalWidth="0">
            <w:col w:w="4319" w:space="40"/>
            <w:col w:w="2843" w:space="39"/>
            <w:col w:w="2609"/>
          </w:cols>
        </w:sectPr>
      </w:pPr>
    </w:p>
    <w:p>
      <w:pPr>
        <w:pStyle w:val="BodyText"/>
        <w:rPr>
          <w:sz w:val="20"/>
        </w:rPr>
      </w:pPr>
    </w:p>
    <w:p>
      <w:pPr>
        <w:pStyle w:val="BodyText"/>
        <w:spacing w:before="1"/>
        <w:rPr>
          <w:sz w:val="27"/>
        </w:rPr>
      </w:pPr>
    </w:p>
    <w:p>
      <w:pPr>
        <w:pStyle w:val="BodyText"/>
        <w:spacing w:before="89"/>
        <w:ind w:left="950"/>
      </w:pPr>
      <w:r>
        <w:rPr/>
        <w:t>Приймаємо до установки резистори R28, R29, вибрані по довіднику</w:t>
      </w:r>
    </w:p>
    <w:p>
      <w:pPr>
        <w:pStyle w:val="BodyText"/>
        <w:spacing w:before="163"/>
        <w:ind w:left="242"/>
        <w:jc w:val="both"/>
      </w:pPr>
      <w:r>
        <w:rPr/>
        <w:t>[27] типу МЛТ – 0,125 Вт – 10 Ом ± 5%.</w:t>
      </w:r>
    </w:p>
    <w:p>
      <w:pPr>
        <w:pStyle w:val="BodyText"/>
        <w:spacing w:line="360" w:lineRule="auto" w:before="161"/>
        <w:ind w:left="242" w:right="240" w:firstLine="707"/>
        <w:jc w:val="both"/>
      </w:pPr>
      <w:r>
        <w:rPr/>
        <w:t>Розрахуємо умови застосування діодів VD16, VD18. Для цього розра- хуємо максимальну зворотну напругу на діоді, яка повинна задовольняти умові:</w:t>
      </w:r>
    </w:p>
    <w:p>
      <w:pPr>
        <w:pStyle w:val="BodyText"/>
        <w:rPr>
          <w:sz w:val="20"/>
        </w:rPr>
      </w:pPr>
    </w:p>
    <w:p>
      <w:pPr>
        <w:spacing w:after="0"/>
        <w:rPr>
          <w:sz w:val="20"/>
        </w:rPr>
        <w:sectPr>
          <w:type w:val="continuous"/>
          <w:pgSz w:w="11910" w:h="16840"/>
          <w:pgMar w:top="1040" w:bottom="280" w:left="1460" w:right="600"/>
        </w:sectPr>
      </w:pPr>
    </w:p>
    <w:p>
      <w:pPr>
        <w:spacing w:before="268"/>
        <w:ind w:left="0" w:right="0" w:firstLine="0"/>
        <w:jc w:val="right"/>
        <w:rPr>
          <w:sz w:val="24"/>
        </w:rPr>
      </w:pPr>
      <w:r>
        <w:rPr>
          <w:i/>
          <w:w w:val="115"/>
          <w:position w:val="7"/>
          <w:sz w:val="28"/>
        </w:rPr>
        <w:t>U</w:t>
      </w:r>
      <w:r>
        <w:rPr>
          <w:i/>
          <w:w w:val="115"/>
          <w:sz w:val="24"/>
        </w:rPr>
        <w:t>звор </w:t>
      </w:r>
      <w:r>
        <w:rPr>
          <w:w w:val="115"/>
          <w:sz w:val="24"/>
        </w:rPr>
        <w:t>max</w:t>
      </w:r>
    </w:p>
    <w:p>
      <w:pPr>
        <w:spacing w:before="245"/>
        <w:ind w:left="67" w:right="0" w:firstLine="0"/>
        <w:jc w:val="left"/>
        <w:rPr>
          <w:sz w:val="28"/>
        </w:rPr>
      </w:pPr>
      <w:r>
        <w:rPr/>
        <w:br w:type="column"/>
      </w:r>
      <w:r>
        <w:rPr>
          <w:rFonts w:ascii="Symbol" w:hAnsi="Symbol"/>
          <w:w w:val="115"/>
          <w:sz w:val="28"/>
        </w:rPr>
        <w:t></w:t>
      </w:r>
      <w:r>
        <w:rPr>
          <w:spacing w:val="-9"/>
          <w:w w:val="115"/>
          <w:sz w:val="28"/>
        </w:rPr>
        <w:t> 448</w:t>
      </w:r>
      <w:r>
        <w:rPr>
          <w:i/>
          <w:spacing w:val="-9"/>
          <w:w w:val="115"/>
          <w:sz w:val="28"/>
        </w:rPr>
        <w:t>B</w:t>
      </w:r>
      <w:r>
        <w:rPr>
          <w:spacing w:val="-9"/>
          <w:w w:val="115"/>
          <w:sz w:val="28"/>
        </w:rPr>
        <w:t>.</w:t>
      </w:r>
    </w:p>
    <w:p>
      <w:pPr>
        <w:pStyle w:val="BodyText"/>
        <w:spacing w:before="5"/>
        <w:rPr>
          <w:sz w:val="23"/>
        </w:rPr>
      </w:pPr>
      <w:r>
        <w:rPr/>
        <w:br w:type="column"/>
      </w:r>
      <w:r>
        <w:rPr>
          <w:sz w:val="23"/>
        </w:rPr>
      </w:r>
    </w:p>
    <w:p>
      <w:pPr>
        <w:pStyle w:val="BodyText"/>
        <w:ind w:right="244"/>
        <w:jc w:val="right"/>
      </w:pPr>
      <w:r>
        <w:rPr/>
        <w:t>(3.42)</w:t>
      </w:r>
    </w:p>
    <w:p>
      <w:pPr>
        <w:spacing w:after="0"/>
        <w:jc w:val="right"/>
        <w:sectPr>
          <w:type w:val="continuous"/>
          <w:pgSz w:w="11910" w:h="16840"/>
          <w:pgMar w:top="1040" w:bottom="280" w:left="1460" w:right="600"/>
          <w:cols w:num="3" w:equalWidth="0">
            <w:col w:w="5578" w:space="40"/>
            <w:col w:w="1053" w:space="39"/>
            <w:col w:w="3140"/>
          </w:cols>
        </w:sectPr>
      </w:pPr>
    </w:p>
    <w:p>
      <w:pPr>
        <w:pStyle w:val="BodyText"/>
        <w:rPr>
          <w:sz w:val="20"/>
        </w:rPr>
      </w:pPr>
    </w:p>
    <w:p>
      <w:pPr>
        <w:pStyle w:val="BodyText"/>
        <w:rPr>
          <w:sz w:val="20"/>
        </w:rPr>
      </w:pPr>
    </w:p>
    <w:p>
      <w:pPr>
        <w:pStyle w:val="BodyText"/>
        <w:spacing w:line="362" w:lineRule="auto" w:before="236"/>
        <w:ind w:left="242" w:right="255" w:firstLine="707"/>
      </w:pPr>
      <w:r>
        <w:rPr/>
        <w:t>Максимальний прямий струм через діоди VD16, VD18 визначається із співвідношення:</w:t>
      </w:r>
    </w:p>
    <w:p>
      <w:pPr>
        <w:pStyle w:val="BodyText"/>
        <w:spacing w:before="4"/>
        <w:rPr>
          <w:sz w:val="19"/>
        </w:rPr>
      </w:pPr>
    </w:p>
    <w:p>
      <w:pPr>
        <w:spacing w:after="0"/>
        <w:rPr>
          <w:sz w:val="19"/>
        </w:rPr>
        <w:sectPr>
          <w:type w:val="continuous"/>
          <w:pgSz w:w="11910" w:h="16840"/>
          <w:pgMar w:top="1040" w:bottom="280" w:left="1460" w:right="600"/>
        </w:sectPr>
      </w:pPr>
    </w:p>
    <w:p>
      <w:pPr>
        <w:spacing w:before="128"/>
        <w:ind w:left="0" w:right="0" w:firstLine="0"/>
        <w:jc w:val="right"/>
        <w:rPr>
          <w:sz w:val="18"/>
        </w:rPr>
      </w:pPr>
      <w:r>
        <w:rPr>
          <w:i/>
          <w:w w:val="105"/>
          <w:position w:val="8"/>
          <w:sz w:val="31"/>
        </w:rPr>
        <w:t>I</w:t>
      </w:r>
      <w:r>
        <w:rPr>
          <w:i/>
          <w:w w:val="105"/>
          <w:sz w:val="18"/>
        </w:rPr>
        <w:t>пр</w:t>
      </w:r>
      <w:r>
        <w:rPr>
          <w:w w:val="105"/>
          <w:sz w:val="18"/>
        </w:rPr>
        <w:t>.max</w:t>
      </w:r>
    </w:p>
    <w:p>
      <w:pPr>
        <w:spacing w:before="106"/>
        <w:ind w:left="79" w:right="0" w:firstLine="0"/>
        <w:jc w:val="left"/>
        <w:rPr>
          <w:sz w:val="18"/>
        </w:rPr>
      </w:pPr>
      <w:r>
        <w:rPr/>
        <w:br w:type="column"/>
      </w:r>
      <w:r>
        <w:rPr>
          <w:rFonts w:ascii="Symbol" w:hAnsi="Symbol"/>
          <w:w w:val="110"/>
          <w:position w:val="8"/>
          <w:sz w:val="31"/>
        </w:rPr>
        <w:t></w:t>
      </w:r>
      <w:r>
        <w:rPr>
          <w:w w:val="110"/>
          <w:position w:val="8"/>
          <w:sz w:val="31"/>
        </w:rPr>
        <w:t> </w:t>
      </w:r>
      <w:r>
        <w:rPr>
          <w:i/>
          <w:spacing w:val="14"/>
          <w:w w:val="110"/>
          <w:position w:val="8"/>
          <w:sz w:val="31"/>
        </w:rPr>
        <w:t>I</w:t>
      </w:r>
      <w:r>
        <w:rPr>
          <w:i/>
          <w:spacing w:val="14"/>
          <w:w w:val="110"/>
          <w:sz w:val="18"/>
        </w:rPr>
        <w:t>Б</w:t>
      </w:r>
      <w:r>
        <w:rPr>
          <w:i/>
          <w:spacing w:val="-39"/>
          <w:w w:val="110"/>
          <w:sz w:val="18"/>
        </w:rPr>
        <w:t> </w:t>
      </w:r>
      <w:r>
        <w:rPr>
          <w:spacing w:val="-15"/>
          <w:w w:val="110"/>
          <w:sz w:val="18"/>
        </w:rPr>
        <w:t>max</w:t>
      </w:r>
    </w:p>
    <w:p>
      <w:pPr>
        <w:spacing w:before="106"/>
        <w:ind w:left="84" w:right="0" w:firstLine="0"/>
        <w:jc w:val="left"/>
        <w:rPr>
          <w:sz w:val="31"/>
        </w:rPr>
      </w:pPr>
      <w:r>
        <w:rPr/>
        <w:br w:type="column"/>
      </w:r>
      <w:r>
        <w:rPr>
          <w:rFonts w:ascii="Symbol" w:hAnsi="Symbol"/>
          <w:w w:val="110"/>
          <w:sz w:val="31"/>
        </w:rPr>
        <w:t></w:t>
      </w:r>
      <w:r>
        <w:rPr>
          <w:spacing w:val="-42"/>
          <w:w w:val="110"/>
          <w:sz w:val="31"/>
        </w:rPr>
        <w:t> </w:t>
      </w:r>
      <w:r>
        <w:rPr>
          <w:spacing w:val="-14"/>
          <w:w w:val="110"/>
          <w:sz w:val="31"/>
        </w:rPr>
        <w:t>0,12</w:t>
      </w:r>
      <w:r>
        <w:rPr>
          <w:i/>
          <w:spacing w:val="-14"/>
          <w:w w:val="110"/>
          <w:sz w:val="31"/>
        </w:rPr>
        <w:t>A</w:t>
      </w:r>
      <w:r>
        <w:rPr>
          <w:spacing w:val="-14"/>
          <w:w w:val="110"/>
          <w:sz w:val="31"/>
        </w:rPr>
        <w:t>.</w:t>
      </w:r>
    </w:p>
    <w:p>
      <w:pPr>
        <w:pStyle w:val="BodyText"/>
        <w:spacing w:before="202"/>
        <w:ind w:right="243"/>
        <w:jc w:val="right"/>
      </w:pPr>
      <w:r>
        <w:rPr/>
        <w:br w:type="column"/>
      </w:r>
      <w:r>
        <w:rPr/>
        <w:t>(3.43)</w:t>
      </w:r>
    </w:p>
    <w:p>
      <w:pPr>
        <w:spacing w:after="0"/>
        <w:jc w:val="right"/>
        <w:sectPr>
          <w:type w:val="continuous"/>
          <w:pgSz w:w="11910" w:h="16840"/>
          <w:pgMar w:top="1040" w:bottom="280" w:left="1460" w:right="600"/>
          <w:cols w:num="4" w:equalWidth="0">
            <w:col w:w="4861" w:space="40"/>
            <w:col w:w="935" w:space="39"/>
            <w:col w:w="1137" w:space="39"/>
            <w:col w:w="2799"/>
          </w:cols>
        </w:sectPr>
      </w:pPr>
    </w:p>
    <w:p>
      <w:pPr>
        <w:pStyle w:val="BodyText"/>
        <w:rPr>
          <w:sz w:val="20"/>
        </w:rPr>
      </w:pPr>
    </w:p>
    <w:p>
      <w:pPr>
        <w:pStyle w:val="BodyText"/>
        <w:spacing w:before="4"/>
        <w:rPr>
          <w:sz w:val="19"/>
        </w:rPr>
      </w:pPr>
    </w:p>
    <w:p>
      <w:pPr>
        <w:pStyle w:val="BodyText"/>
        <w:spacing w:line="362" w:lineRule="auto" w:before="89"/>
        <w:ind w:left="242" w:right="255" w:firstLine="707"/>
      </w:pPr>
      <w:r>
        <w:rPr/>
        <w:t>По довіднику [24] вибираємо діоди типу КД109В з параметрами, наве- деними в таблиці 3.6.</w:t>
      </w:r>
    </w:p>
    <w:p>
      <w:pPr>
        <w:pStyle w:val="BodyText"/>
        <w:spacing w:before="6"/>
        <w:rPr>
          <w:sz w:val="27"/>
        </w:rPr>
      </w:pPr>
    </w:p>
    <w:p>
      <w:pPr>
        <w:pStyle w:val="BodyText"/>
        <w:ind w:left="950"/>
      </w:pPr>
      <w:r>
        <w:rPr/>
        <w:t>Таблиця 3.6 – Параметри діодів КД109В</w:t>
      </w:r>
    </w:p>
    <w:p>
      <w:pPr>
        <w:pStyle w:val="BodyText"/>
        <w:spacing w:before="7"/>
        <w:rPr>
          <w:sz w:val="14"/>
        </w:rPr>
      </w:pPr>
    </w:p>
    <w:tbl>
      <w:tblPr>
        <w:tblW w:w="0" w:type="auto"/>
        <w:jc w:val="left"/>
        <w:tblInd w:w="3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929"/>
        <w:gridCol w:w="1844"/>
        <w:gridCol w:w="1459"/>
      </w:tblGrid>
      <w:tr>
        <w:trPr>
          <w:trHeight w:val="456" w:hRule="atLeast"/>
        </w:trPr>
        <w:tc>
          <w:tcPr>
            <w:tcW w:w="5929" w:type="dxa"/>
          </w:tcPr>
          <w:p>
            <w:pPr>
              <w:pStyle w:val="TableParagraph"/>
              <w:ind w:left="2366" w:right="2358"/>
              <w:rPr>
                <w:sz w:val="28"/>
              </w:rPr>
            </w:pPr>
            <w:r>
              <w:rPr>
                <w:sz w:val="28"/>
              </w:rPr>
              <w:t>Параметр</w:t>
            </w:r>
          </w:p>
        </w:tc>
        <w:tc>
          <w:tcPr>
            <w:tcW w:w="1844" w:type="dxa"/>
          </w:tcPr>
          <w:p>
            <w:pPr>
              <w:pStyle w:val="TableParagraph"/>
              <w:jc w:val="left"/>
              <w:rPr>
                <w:sz w:val="28"/>
              </w:rPr>
            </w:pPr>
            <w:r>
              <w:rPr>
                <w:sz w:val="28"/>
              </w:rPr>
              <w:t>Позначення</w:t>
            </w:r>
          </w:p>
        </w:tc>
        <w:tc>
          <w:tcPr>
            <w:tcW w:w="1459" w:type="dxa"/>
          </w:tcPr>
          <w:p>
            <w:pPr>
              <w:pStyle w:val="TableParagraph"/>
              <w:ind w:left="105"/>
              <w:jc w:val="left"/>
              <w:rPr>
                <w:sz w:val="28"/>
              </w:rPr>
            </w:pPr>
            <w:r>
              <w:rPr>
                <w:sz w:val="28"/>
              </w:rPr>
              <w:t>Значення</w:t>
            </w:r>
          </w:p>
        </w:tc>
      </w:tr>
      <w:tr>
        <w:trPr>
          <w:trHeight w:val="453" w:hRule="atLeast"/>
        </w:trPr>
        <w:tc>
          <w:tcPr>
            <w:tcW w:w="5929" w:type="dxa"/>
          </w:tcPr>
          <w:p>
            <w:pPr>
              <w:pStyle w:val="TableParagraph"/>
              <w:spacing w:before="57"/>
              <w:jc w:val="left"/>
              <w:rPr>
                <w:sz w:val="28"/>
              </w:rPr>
            </w:pPr>
            <w:r>
              <w:rPr>
                <w:sz w:val="28"/>
              </w:rPr>
              <w:t>Зворотна імпульсна напруга, В</w:t>
            </w:r>
          </w:p>
        </w:tc>
        <w:tc>
          <w:tcPr>
            <w:tcW w:w="1844" w:type="dxa"/>
          </w:tcPr>
          <w:p>
            <w:pPr>
              <w:pStyle w:val="TableParagraph"/>
              <w:spacing w:before="58"/>
              <w:ind w:left="503"/>
              <w:jc w:val="left"/>
              <w:rPr>
                <w:sz w:val="18"/>
              </w:rPr>
            </w:pPr>
            <w:r>
              <w:rPr>
                <w:i/>
                <w:position w:val="4"/>
                <w:sz w:val="28"/>
              </w:rPr>
              <w:t>U</w:t>
            </w:r>
            <w:r>
              <w:rPr>
                <w:i/>
                <w:sz w:val="18"/>
              </w:rPr>
              <w:t>звор </w:t>
            </w:r>
            <w:r>
              <w:rPr>
                <w:sz w:val="18"/>
              </w:rPr>
              <w:t>імп</w:t>
            </w:r>
          </w:p>
        </w:tc>
        <w:tc>
          <w:tcPr>
            <w:tcW w:w="1459" w:type="dxa"/>
          </w:tcPr>
          <w:p>
            <w:pPr>
              <w:pStyle w:val="TableParagraph"/>
              <w:spacing w:before="57"/>
              <w:ind w:left="495" w:right="493"/>
              <w:rPr>
                <w:sz w:val="28"/>
              </w:rPr>
            </w:pPr>
            <w:r>
              <w:rPr>
                <w:sz w:val="28"/>
              </w:rPr>
              <w:t>600</w:t>
            </w:r>
          </w:p>
        </w:tc>
      </w:tr>
      <w:tr>
        <w:trPr>
          <w:trHeight w:val="453" w:hRule="atLeast"/>
        </w:trPr>
        <w:tc>
          <w:tcPr>
            <w:tcW w:w="5929" w:type="dxa"/>
          </w:tcPr>
          <w:p>
            <w:pPr>
              <w:pStyle w:val="TableParagraph"/>
              <w:jc w:val="left"/>
              <w:rPr>
                <w:sz w:val="28"/>
              </w:rPr>
            </w:pPr>
            <w:r>
              <w:rPr>
                <w:sz w:val="28"/>
              </w:rPr>
              <w:t>Середнє пряме падіння напруги, В</w:t>
            </w:r>
          </w:p>
        </w:tc>
        <w:tc>
          <w:tcPr>
            <w:tcW w:w="1844" w:type="dxa"/>
          </w:tcPr>
          <w:p>
            <w:pPr>
              <w:pStyle w:val="TableParagraph"/>
              <w:ind w:left="558"/>
              <w:jc w:val="left"/>
              <w:rPr>
                <w:sz w:val="18"/>
              </w:rPr>
            </w:pPr>
            <w:r>
              <w:rPr>
                <w:i/>
                <w:position w:val="4"/>
                <w:sz w:val="28"/>
              </w:rPr>
              <w:t>U</w:t>
            </w:r>
            <w:r>
              <w:rPr>
                <w:i/>
                <w:sz w:val="18"/>
              </w:rPr>
              <w:t>пр </w:t>
            </w:r>
            <w:r>
              <w:rPr>
                <w:sz w:val="18"/>
              </w:rPr>
              <w:t>сер.</w:t>
            </w:r>
          </w:p>
        </w:tc>
        <w:tc>
          <w:tcPr>
            <w:tcW w:w="1459" w:type="dxa"/>
          </w:tcPr>
          <w:p>
            <w:pPr>
              <w:pStyle w:val="TableParagraph"/>
              <w:ind w:left="5"/>
              <w:rPr>
                <w:sz w:val="28"/>
              </w:rPr>
            </w:pPr>
            <w:r>
              <w:rPr>
                <w:w w:val="100"/>
                <w:sz w:val="28"/>
              </w:rPr>
              <w:t>1</w:t>
            </w:r>
          </w:p>
        </w:tc>
      </w:tr>
      <w:tr>
        <w:trPr>
          <w:trHeight w:val="455" w:hRule="atLeast"/>
        </w:trPr>
        <w:tc>
          <w:tcPr>
            <w:tcW w:w="5929" w:type="dxa"/>
          </w:tcPr>
          <w:p>
            <w:pPr>
              <w:pStyle w:val="TableParagraph"/>
              <w:jc w:val="left"/>
              <w:rPr>
                <w:sz w:val="28"/>
              </w:rPr>
            </w:pPr>
            <w:r>
              <w:rPr>
                <w:sz w:val="28"/>
              </w:rPr>
              <w:t>Середній прямий струм, А</w:t>
            </w:r>
          </w:p>
        </w:tc>
        <w:tc>
          <w:tcPr>
            <w:tcW w:w="1844" w:type="dxa"/>
          </w:tcPr>
          <w:p>
            <w:pPr>
              <w:pStyle w:val="TableParagraph"/>
              <w:ind w:left="614"/>
              <w:jc w:val="left"/>
              <w:rPr>
                <w:sz w:val="18"/>
              </w:rPr>
            </w:pPr>
            <w:r>
              <w:rPr>
                <w:i/>
                <w:position w:val="4"/>
                <w:sz w:val="28"/>
              </w:rPr>
              <w:t>I</w:t>
            </w:r>
            <w:r>
              <w:rPr>
                <w:i/>
                <w:sz w:val="18"/>
              </w:rPr>
              <w:t>пр </w:t>
            </w:r>
            <w:r>
              <w:rPr>
                <w:sz w:val="18"/>
              </w:rPr>
              <w:t>сер.</w:t>
            </w:r>
          </w:p>
        </w:tc>
        <w:tc>
          <w:tcPr>
            <w:tcW w:w="1459" w:type="dxa"/>
          </w:tcPr>
          <w:p>
            <w:pPr>
              <w:pStyle w:val="TableParagraph"/>
              <w:ind w:left="495" w:right="490"/>
              <w:rPr>
                <w:sz w:val="28"/>
              </w:rPr>
            </w:pPr>
            <w:r>
              <w:rPr>
                <w:sz w:val="28"/>
              </w:rPr>
              <w:t>0,3</w:t>
            </w:r>
          </w:p>
        </w:tc>
      </w:tr>
      <w:tr>
        <w:trPr>
          <w:trHeight w:val="453" w:hRule="atLeast"/>
        </w:trPr>
        <w:tc>
          <w:tcPr>
            <w:tcW w:w="5929" w:type="dxa"/>
          </w:tcPr>
          <w:p>
            <w:pPr>
              <w:pStyle w:val="TableParagraph"/>
              <w:spacing w:before="57"/>
              <w:jc w:val="left"/>
              <w:rPr>
                <w:sz w:val="28"/>
              </w:rPr>
            </w:pPr>
            <w:r>
              <w:rPr>
                <w:sz w:val="28"/>
              </w:rPr>
              <w:t>Максимальна потужність, яка розсіюється, Вт</w:t>
            </w:r>
          </w:p>
        </w:tc>
        <w:tc>
          <w:tcPr>
            <w:tcW w:w="1844" w:type="dxa"/>
          </w:tcPr>
          <w:p>
            <w:pPr>
              <w:pStyle w:val="TableParagraph"/>
              <w:spacing w:before="58"/>
              <w:ind w:left="532"/>
              <w:jc w:val="left"/>
              <w:rPr>
                <w:sz w:val="18"/>
              </w:rPr>
            </w:pPr>
            <w:r>
              <w:rPr>
                <w:i/>
                <w:position w:val="4"/>
                <w:sz w:val="28"/>
              </w:rPr>
              <w:t>Р</w:t>
            </w:r>
            <w:r>
              <w:rPr>
                <w:i/>
                <w:sz w:val="18"/>
              </w:rPr>
              <w:t>роз </w:t>
            </w:r>
            <w:r>
              <w:rPr>
                <w:sz w:val="18"/>
              </w:rPr>
              <w:t>mах</w:t>
            </w:r>
          </w:p>
        </w:tc>
        <w:tc>
          <w:tcPr>
            <w:tcW w:w="1459" w:type="dxa"/>
          </w:tcPr>
          <w:p>
            <w:pPr>
              <w:pStyle w:val="TableParagraph"/>
              <w:spacing w:before="57"/>
              <w:ind w:left="495" w:right="490"/>
              <w:rPr>
                <w:sz w:val="28"/>
              </w:rPr>
            </w:pPr>
            <w:r>
              <w:rPr>
                <w:sz w:val="28"/>
              </w:rPr>
              <w:t>0,8</w:t>
            </w:r>
          </w:p>
        </w:tc>
      </w:tr>
      <w:tr>
        <w:trPr>
          <w:trHeight w:val="453" w:hRule="atLeast"/>
        </w:trPr>
        <w:tc>
          <w:tcPr>
            <w:tcW w:w="5929" w:type="dxa"/>
          </w:tcPr>
          <w:p>
            <w:pPr>
              <w:pStyle w:val="TableParagraph"/>
              <w:jc w:val="left"/>
              <w:rPr>
                <w:sz w:val="28"/>
              </w:rPr>
            </w:pPr>
            <w:r>
              <w:rPr>
                <w:sz w:val="28"/>
              </w:rPr>
              <w:t>Частота без зниження режиму, кГц</w:t>
            </w:r>
          </w:p>
        </w:tc>
        <w:tc>
          <w:tcPr>
            <w:tcW w:w="1844" w:type="dxa"/>
          </w:tcPr>
          <w:p>
            <w:pPr>
              <w:pStyle w:val="TableParagraph"/>
              <w:ind w:left="190" w:right="182"/>
              <w:rPr>
                <w:sz w:val="18"/>
              </w:rPr>
            </w:pPr>
            <w:r>
              <w:rPr>
                <w:i/>
                <w:position w:val="4"/>
                <w:sz w:val="28"/>
              </w:rPr>
              <w:t>f</w:t>
            </w:r>
            <w:r>
              <w:rPr>
                <w:sz w:val="18"/>
              </w:rPr>
              <w:t>гр</w:t>
            </w:r>
          </w:p>
        </w:tc>
        <w:tc>
          <w:tcPr>
            <w:tcW w:w="1459" w:type="dxa"/>
          </w:tcPr>
          <w:p>
            <w:pPr>
              <w:pStyle w:val="TableParagraph"/>
              <w:ind w:left="495" w:right="491"/>
              <w:rPr>
                <w:sz w:val="28"/>
              </w:rPr>
            </w:pPr>
            <w:r>
              <w:rPr>
                <w:sz w:val="28"/>
              </w:rPr>
              <w:t>20</w:t>
            </w:r>
          </w:p>
        </w:tc>
      </w:tr>
    </w:tbl>
    <w:p>
      <w:pPr>
        <w:spacing w:after="0"/>
        <w:rPr>
          <w:sz w:val="28"/>
        </w:rPr>
        <w:sectPr>
          <w:type w:val="continuous"/>
          <w:pgSz w:w="11910" w:h="16840"/>
          <w:pgMar w:top="1040" w:bottom="280" w:left="1460" w:right="600"/>
        </w:sectPr>
      </w:pPr>
    </w:p>
    <w:p>
      <w:pPr>
        <w:pStyle w:val="BodyText"/>
        <w:spacing w:line="360" w:lineRule="auto" w:before="119"/>
        <w:ind w:left="242" w:right="255" w:firstLine="707"/>
      </w:pPr>
      <w:r>
        <w:rPr/>
        <w:t>Розрахуємо втрати потужності в діодах VD16, VD18 по спрощеній фо- рмулі:</w:t>
      </w:r>
    </w:p>
    <w:p>
      <w:pPr>
        <w:pStyle w:val="BodyText"/>
        <w:rPr>
          <w:sz w:val="20"/>
        </w:rPr>
      </w:pPr>
    </w:p>
    <w:p>
      <w:pPr>
        <w:spacing w:after="0"/>
        <w:rPr>
          <w:sz w:val="20"/>
        </w:rPr>
        <w:sectPr>
          <w:pgSz w:w="11910" w:h="16840"/>
          <w:pgMar w:header="712" w:footer="0" w:top="1160" w:bottom="280" w:left="1460" w:right="600"/>
        </w:sectPr>
      </w:pPr>
    </w:p>
    <w:p>
      <w:pPr>
        <w:spacing w:before="265"/>
        <w:ind w:left="3029" w:right="0" w:firstLine="0"/>
        <w:jc w:val="left"/>
        <w:rPr>
          <w:i/>
          <w:sz w:val="28"/>
        </w:rPr>
      </w:pPr>
      <w:r>
        <w:rPr>
          <w:i/>
          <w:spacing w:val="-23"/>
          <w:w w:val="105"/>
          <w:sz w:val="28"/>
        </w:rPr>
        <w:t>P</w:t>
      </w:r>
      <w:r>
        <w:rPr>
          <w:i/>
          <w:spacing w:val="-23"/>
          <w:w w:val="105"/>
          <w:position w:val="-6"/>
          <w:sz w:val="16"/>
        </w:rPr>
        <w:t>д </w:t>
      </w:r>
      <w:r>
        <w:rPr>
          <w:rFonts w:ascii="Symbol" w:hAnsi="Symbol"/>
          <w:w w:val="105"/>
          <w:sz w:val="28"/>
        </w:rPr>
        <w:t></w:t>
      </w:r>
      <w:r>
        <w:rPr>
          <w:w w:val="105"/>
          <w:sz w:val="28"/>
        </w:rPr>
        <w:t> </w:t>
      </w:r>
      <w:r>
        <w:rPr>
          <w:i/>
          <w:w w:val="105"/>
          <w:sz w:val="28"/>
        </w:rPr>
        <w:t>Р</w:t>
      </w:r>
      <w:r>
        <w:rPr>
          <w:i/>
          <w:w w:val="105"/>
          <w:position w:val="-6"/>
          <w:sz w:val="16"/>
        </w:rPr>
        <w:t>пр</w:t>
      </w:r>
      <w:r>
        <w:rPr>
          <w:w w:val="105"/>
          <w:position w:val="-6"/>
          <w:sz w:val="16"/>
        </w:rPr>
        <w:t>.</w:t>
      </w:r>
      <w:r>
        <w:rPr>
          <w:i/>
          <w:w w:val="105"/>
          <w:position w:val="-6"/>
          <w:sz w:val="16"/>
        </w:rPr>
        <w:t>ср</w:t>
      </w:r>
      <w:r>
        <w:rPr>
          <w:w w:val="105"/>
          <w:position w:val="-6"/>
          <w:sz w:val="16"/>
        </w:rPr>
        <w:t>. </w:t>
      </w:r>
      <w:r>
        <w:rPr>
          <w:rFonts w:ascii="Symbol" w:hAnsi="Symbol"/>
          <w:w w:val="105"/>
          <w:sz w:val="28"/>
        </w:rPr>
        <w:t></w:t>
      </w:r>
      <w:r>
        <w:rPr>
          <w:w w:val="105"/>
          <w:sz w:val="28"/>
        </w:rPr>
        <w:t> </w:t>
      </w:r>
      <w:r>
        <w:rPr>
          <w:i/>
          <w:spacing w:val="2"/>
          <w:w w:val="105"/>
          <w:sz w:val="28"/>
        </w:rPr>
        <w:t>I</w:t>
      </w:r>
      <w:r>
        <w:rPr>
          <w:i/>
          <w:spacing w:val="2"/>
          <w:w w:val="105"/>
          <w:position w:val="-6"/>
          <w:sz w:val="16"/>
        </w:rPr>
        <w:t>пр</w:t>
      </w:r>
      <w:r>
        <w:rPr>
          <w:spacing w:val="2"/>
          <w:w w:val="105"/>
          <w:position w:val="-6"/>
          <w:sz w:val="16"/>
        </w:rPr>
        <w:t>.</w:t>
      </w:r>
      <w:r>
        <w:rPr>
          <w:i/>
          <w:spacing w:val="2"/>
          <w:w w:val="105"/>
          <w:position w:val="-6"/>
          <w:sz w:val="16"/>
        </w:rPr>
        <w:t>ср</w:t>
      </w:r>
      <w:r>
        <w:rPr>
          <w:spacing w:val="2"/>
          <w:w w:val="105"/>
          <w:position w:val="-6"/>
          <w:sz w:val="16"/>
        </w:rPr>
        <w:t>. </w:t>
      </w:r>
      <w:r>
        <w:rPr>
          <w:rFonts w:ascii="Symbol" w:hAnsi="Symbol"/>
          <w:spacing w:val="2"/>
          <w:w w:val="105"/>
          <w:sz w:val="28"/>
        </w:rPr>
        <w:t></w:t>
      </w:r>
      <w:r>
        <w:rPr>
          <w:i/>
          <w:spacing w:val="2"/>
          <w:w w:val="105"/>
          <w:sz w:val="28"/>
        </w:rPr>
        <w:t>U</w:t>
      </w:r>
      <w:r>
        <w:rPr>
          <w:i/>
          <w:spacing w:val="2"/>
          <w:w w:val="105"/>
          <w:position w:val="-6"/>
          <w:sz w:val="16"/>
        </w:rPr>
        <w:t>пр</w:t>
      </w:r>
      <w:r>
        <w:rPr>
          <w:spacing w:val="2"/>
          <w:w w:val="105"/>
          <w:position w:val="-6"/>
          <w:sz w:val="16"/>
        </w:rPr>
        <w:t>.</w:t>
      </w:r>
      <w:r>
        <w:rPr>
          <w:i/>
          <w:spacing w:val="2"/>
          <w:w w:val="105"/>
          <w:position w:val="-6"/>
          <w:sz w:val="16"/>
        </w:rPr>
        <w:t>ср</w:t>
      </w:r>
      <w:r>
        <w:rPr>
          <w:spacing w:val="2"/>
          <w:w w:val="105"/>
          <w:position w:val="-6"/>
          <w:sz w:val="16"/>
        </w:rPr>
        <w:t>. </w:t>
      </w:r>
      <w:r>
        <w:rPr>
          <w:rFonts w:ascii="Symbol" w:hAnsi="Symbol"/>
          <w:w w:val="105"/>
          <w:sz w:val="28"/>
        </w:rPr>
        <w:t></w:t>
      </w:r>
      <w:r>
        <w:rPr>
          <w:w w:val="105"/>
          <w:sz w:val="28"/>
        </w:rPr>
        <w:t> </w:t>
      </w:r>
      <w:r>
        <w:rPr>
          <w:spacing w:val="-4"/>
          <w:w w:val="105"/>
          <w:sz w:val="28"/>
        </w:rPr>
        <w:t>0,12</w:t>
      </w:r>
      <w:r>
        <w:rPr>
          <w:rFonts w:ascii="Symbol" w:hAnsi="Symbol"/>
          <w:spacing w:val="-4"/>
          <w:w w:val="105"/>
          <w:sz w:val="28"/>
        </w:rPr>
        <w:t></w:t>
      </w:r>
      <w:r>
        <w:rPr>
          <w:spacing w:val="-4"/>
          <w:w w:val="105"/>
          <w:sz w:val="28"/>
        </w:rPr>
        <w:t>1 </w:t>
      </w:r>
      <w:r>
        <w:rPr>
          <w:rFonts w:ascii="Symbol" w:hAnsi="Symbol"/>
          <w:w w:val="105"/>
          <w:sz w:val="28"/>
        </w:rPr>
        <w:t></w:t>
      </w:r>
      <w:r>
        <w:rPr>
          <w:w w:val="105"/>
          <w:sz w:val="28"/>
        </w:rPr>
        <w:t> </w:t>
      </w:r>
      <w:r>
        <w:rPr>
          <w:spacing w:val="-13"/>
          <w:w w:val="105"/>
          <w:sz w:val="28"/>
        </w:rPr>
        <w:t>0,12</w:t>
      </w:r>
      <w:r>
        <w:rPr>
          <w:i/>
          <w:spacing w:val="-13"/>
          <w:w w:val="105"/>
          <w:sz w:val="28"/>
        </w:rPr>
        <w:t>Вт</w:t>
      </w:r>
    </w:p>
    <w:p>
      <w:pPr>
        <w:pStyle w:val="BodyText"/>
        <w:spacing w:before="1"/>
        <w:rPr>
          <w:i/>
          <w:sz w:val="27"/>
        </w:rPr>
      </w:pPr>
      <w:r>
        <w:rPr/>
        <w:br w:type="column"/>
      </w:r>
      <w:r>
        <w:rPr>
          <w:i/>
          <w:sz w:val="27"/>
        </w:rPr>
      </w:r>
    </w:p>
    <w:p>
      <w:pPr>
        <w:pStyle w:val="BodyText"/>
        <w:ind w:left="1039"/>
      </w:pPr>
      <w:r>
        <w:rPr/>
        <w:t>(3.44)</w:t>
      </w:r>
    </w:p>
    <w:p>
      <w:pPr>
        <w:spacing w:after="0"/>
        <w:sectPr>
          <w:type w:val="continuous"/>
          <w:pgSz w:w="11910" w:h="16840"/>
          <w:pgMar w:top="1040" w:bottom="280" w:left="1460" w:right="600"/>
          <w:cols w:num="2" w:equalWidth="0">
            <w:col w:w="7840" w:space="40"/>
            <w:col w:w="1970"/>
          </w:cols>
        </w:sectPr>
      </w:pPr>
    </w:p>
    <w:p>
      <w:pPr>
        <w:pStyle w:val="BodyText"/>
        <w:rPr>
          <w:sz w:val="20"/>
        </w:rPr>
      </w:pPr>
    </w:p>
    <w:p>
      <w:pPr>
        <w:pStyle w:val="BodyText"/>
        <w:rPr>
          <w:sz w:val="20"/>
        </w:rPr>
      </w:pPr>
    </w:p>
    <w:p>
      <w:pPr>
        <w:pStyle w:val="BodyText"/>
        <w:spacing w:line="360" w:lineRule="auto" w:before="237"/>
        <w:ind w:left="242" w:right="244" w:firstLine="707"/>
        <w:jc w:val="both"/>
      </w:pPr>
      <w:r>
        <w:rPr/>
        <w:t>Розраховане значення потужності діодів менше максимально допусти- мого, тому вибрані діоди можуть бути успішно застосовані в даній схемі без перевантажень по потужності.</w:t>
      </w:r>
    </w:p>
    <w:p>
      <w:pPr>
        <w:pStyle w:val="BodyText"/>
        <w:spacing w:before="1"/>
        <w:ind w:left="950"/>
        <w:jc w:val="both"/>
      </w:pPr>
      <w:r>
        <w:rPr/>
        <w:t>Визначимо ємність форсуючих конденсаторів С40, С41 за формулою:</w:t>
      </w:r>
    </w:p>
    <w:p>
      <w:pPr>
        <w:pStyle w:val="BodyText"/>
        <w:rPr>
          <w:sz w:val="20"/>
        </w:rPr>
      </w:pPr>
    </w:p>
    <w:p>
      <w:pPr>
        <w:pStyle w:val="BodyText"/>
        <w:spacing w:before="9"/>
        <w:rPr>
          <w:sz w:val="29"/>
        </w:rPr>
      </w:pPr>
    </w:p>
    <w:p>
      <w:pPr>
        <w:pStyle w:val="BodyText"/>
        <w:tabs>
          <w:tab w:pos="570" w:val="left" w:leader="none"/>
          <w:tab w:pos="1487" w:val="left" w:leader="none"/>
        </w:tabs>
        <w:spacing w:line="187" w:lineRule="exact" w:before="99"/>
        <w:ind w:right="205"/>
        <w:jc w:val="center"/>
        <w:rPr>
          <w:sz w:val="16"/>
        </w:rPr>
      </w:pPr>
      <w:r>
        <w:rPr/>
        <w:t>I</w:t>
        <w:tab/>
      </w:r>
      <w:r>
        <w:rPr>
          <w:rFonts w:ascii="Symbol" w:hAnsi="Symbol"/>
        </w:rPr>
        <w:t></w:t>
      </w:r>
      <w:r>
        <w:rPr>
          <w:spacing w:val="-33"/>
        </w:rPr>
        <w:t> </w:t>
      </w:r>
      <w:r>
        <w:rPr/>
        <w:t>t</w:t>
        <w:tab/>
      </w:r>
      <w:r>
        <w:rPr>
          <w:spacing w:val="-11"/>
        </w:rPr>
        <w:t>0,12</w:t>
      </w:r>
      <w:r>
        <w:rPr>
          <w:spacing w:val="-44"/>
        </w:rPr>
        <w:t> </w:t>
      </w:r>
      <w:r>
        <w:rPr>
          <w:rFonts w:ascii="Symbol" w:hAnsi="Symbol"/>
        </w:rPr>
        <w:t></w:t>
      </w:r>
      <w:r>
        <w:rPr/>
        <w:t>1</w:t>
      </w:r>
      <w:r>
        <w:rPr>
          <w:rFonts w:ascii="Symbol" w:hAnsi="Symbol"/>
        </w:rPr>
        <w:t></w:t>
      </w:r>
      <w:r>
        <w:rPr/>
        <w:t>10</w:t>
      </w:r>
      <w:r>
        <w:rPr>
          <w:rFonts w:ascii="Symbol" w:hAnsi="Symbol"/>
          <w:position w:val="13"/>
          <w:sz w:val="16"/>
        </w:rPr>
        <w:t></w:t>
      </w:r>
      <w:r>
        <w:rPr>
          <w:position w:val="13"/>
          <w:sz w:val="16"/>
        </w:rPr>
        <w:t>6</w:t>
      </w:r>
    </w:p>
    <w:p>
      <w:pPr>
        <w:spacing w:after="0" w:line="187" w:lineRule="exact"/>
        <w:jc w:val="center"/>
        <w:rPr>
          <w:sz w:val="16"/>
        </w:rPr>
        <w:sectPr>
          <w:type w:val="continuous"/>
          <w:pgSz w:w="11910" w:h="16840"/>
          <w:pgMar w:top="1040" w:bottom="280" w:left="1460" w:right="600"/>
        </w:sectPr>
      </w:pPr>
    </w:p>
    <w:p>
      <w:pPr>
        <w:tabs>
          <w:tab w:pos="4239" w:val="left" w:leader="none"/>
        </w:tabs>
        <w:spacing w:line="220" w:lineRule="exact" w:before="0"/>
        <w:ind w:left="2576" w:right="0" w:firstLine="0"/>
        <w:jc w:val="left"/>
        <w:rPr>
          <w:rFonts w:ascii="Symbol" w:hAnsi="Symbol"/>
          <w:sz w:val="28"/>
        </w:rPr>
      </w:pPr>
      <w:r>
        <w:rPr>
          <w:position w:val="-10"/>
          <w:sz w:val="28"/>
        </w:rPr>
        <w:t>C40</w:t>
      </w:r>
      <w:r>
        <w:rPr>
          <w:spacing w:val="-10"/>
          <w:position w:val="-10"/>
          <w:sz w:val="28"/>
        </w:rPr>
        <w:t> </w:t>
      </w:r>
      <w:r>
        <w:rPr>
          <w:rFonts w:ascii="Symbol" w:hAnsi="Symbol"/>
          <w:position w:val="-10"/>
          <w:sz w:val="28"/>
        </w:rPr>
        <w:t></w:t>
      </w:r>
      <w:r>
        <w:rPr>
          <w:sz w:val="28"/>
          <w:u w:val="single"/>
        </w:rPr>
        <w:t>   </w:t>
      </w:r>
      <w:r>
        <w:rPr>
          <w:spacing w:val="33"/>
          <w:sz w:val="28"/>
          <w:u w:val="single"/>
        </w:rPr>
        <w:t> </w:t>
      </w:r>
      <w:r>
        <w:rPr>
          <w:sz w:val="16"/>
          <w:u w:val="single"/>
        </w:rPr>
        <w:t>Бmax</w:t>
        <w:tab/>
      </w:r>
      <w:r>
        <w:rPr>
          <w:spacing w:val="-7"/>
          <w:sz w:val="16"/>
          <w:u w:val="single"/>
        </w:rPr>
        <w:t>вкл</w:t>
      </w:r>
      <w:r>
        <w:rPr>
          <w:spacing w:val="17"/>
          <w:sz w:val="16"/>
        </w:rPr>
        <w:t> </w:t>
      </w:r>
      <w:r>
        <w:rPr>
          <w:rFonts w:ascii="Symbol" w:hAnsi="Symbol"/>
          <w:spacing w:val="-18"/>
          <w:position w:val="-10"/>
          <w:sz w:val="28"/>
        </w:rPr>
        <w:t></w:t>
      </w:r>
    </w:p>
    <w:p>
      <w:pPr>
        <w:pStyle w:val="BodyText"/>
        <w:spacing w:line="220" w:lineRule="exact"/>
        <w:ind w:left="1398"/>
      </w:pPr>
      <w:r>
        <w:rPr/>
        <w:br w:type="column"/>
      </w:r>
      <w:r>
        <w:rPr>
          <w:rFonts w:ascii="Symbol" w:hAnsi="Symbol"/>
        </w:rPr>
        <w:t></w:t>
      </w:r>
      <w:r>
        <w:rPr/>
        <w:t> </w:t>
      </w:r>
      <w:r>
        <w:rPr>
          <w:spacing w:val="-15"/>
        </w:rPr>
        <w:t>36нФ</w:t>
      </w:r>
    </w:p>
    <w:p>
      <w:pPr>
        <w:pStyle w:val="BodyText"/>
        <w:spacing w:line="20" w:lineRule="exact"/>
        <w:ind w:left="21"/>
        <w:rPr>
          <w:sz w:val="2"/>
        </w:rPr>
      </w:pPr>
      <w:r>
        <w:rPr>
          <w:sz w:val="2"/>
        </w:rPr>
        <w:pict>
          <v:group style="width:64.75pt;height:.6pt;mso-position-horizontal-relative:char;mso-position-vertical-relative:line" coordorigin="0,0" coordsize="1295,12">
            <v:line style="position:absolute" from="0,6" to="1294,6" stroked="true" strokeweight=".580019pt" strokecolor="#000000">
              <v:stroke dashstyle="solid"/>
            </v:line>
          </v:group>
        </w:pict>
      </w:r>
      <w:r>
        <w:rPr>
          <w:sz w:val="2"/>
        </w:rPr>
      </w:r>
    </w:p>
    <w:p>
      <w:pPr>
        <w:pStyle w:val="BodyText"/>
        <w:spacing w:line="152" w:lineRule="exact" w:before="68"/>
        <w:ind w:left="1746"/>
      </w:pPr>
      <w:r>
        <w:rPr/>
        <w:br w:type="column"/>
      </w:r>
      <w:r>
        <w:rPr/>
        <w:t>(3.45)</w:t>
      </w:r>
    </w:p>
    <w:p>
      <w:pPr>
        <w:spacing w:after="0" w:line="152" w:lineRule="exact"/>
        <w:sectPr>
          <w:type w:val="continuous"/>
          <w:pgSz w:w="11910" w:h="16840"/>
          <w:pgMar w:top="1040" w:bottom="280" w:left="1460" w:right="600"/>
          <w:cols w:num="3" w:equalWidth="0">
            <w:col w:w="4863" w:space="40"/>
            <w:col w:w="2234" w:space="39"/>
            <w:col w:w="2674"/>
          </w:cols>
        </w:sectPr>
      </w:pPr>
    </w:p>
    <w:p>
      <w:pPr>
        <w:spacing w:line="323" w:lineRule="exact" w:before="0"/>
        <w:ind w:left="0" w:right="0" w:firstLine="0"/>
        <w:jc w:val="right"/>
        <w:rPr>
          <w:sz w:val="28"/>
        </w:rPr>
      </w:pPr>
      <w:r>
        <w:rPr/>
        <w:pict>
          <v:shape style="position:absolute;margin-left:240.610901pt;margin-top:.624427pt;width:10.25pt;height:15.5pt;mso-position-horizontal-relative:page;mso-position-vertical-relative:paragraph;z-index:252072960" type="#_x0000_t202" filled="false" stroked="false">
            <v:textbox inset="0,0,0,0">
              <w:txbxContent>
                <w:p>
                  <w:pPr>
                    <w:pStyle w:val="BodyText"/>
                    <w:spacing w:line="310" w:lineRule="exact"/>
                  </w:pPr>
                  <w:r>
                    <w:rPr>
                      <w:w w:val="101"/>
                    </w:rPr>
                    <w:t>U</w:t>
                  </w:r>
                </w:p>
              </w:txbxContent>
            </v:textbox>
            <w10:wrap type="none"/>
          </v:shape>
        </w:pict>
      </w:r>
      <w:r>
        <w:rPr/>
        <w:pict>
          <v:shape style="position:absolute;margin-left:251.710205pt;margin-top:9.325254pt;width:4.150pt;height:9.050pt;mso-position-horizontal-relative:page;mso-position-vertical-relative:paragraph;z-index:-257555456" type="#_x0000_t202" filled="false" stroked="false">
            <v:textbox inset="0,0,0,0">
              <w:txbxContent>
                <w:p>
                  <w:pPr>
                    <w:spacing w:line="180" w:lineRule="exact" w:before="0"/>
                    <w:ind w:left="0" w:right="0" w:firstLine="0"/>
                    <w:jc w:val="left"/>
                    <w:rPr>
                      <w:sz w:val="16"/>
                    </w:rPr>
                  </w:pPr>
                  <w:r>
                    <w:rPr>
                      <w:w w:val="103"/>
                      <w:sz w:val="16"/>
                    </w:rPr>
                    <w:t>2</w:t>
                  </w:r>
                </w:p>
              </w:txbxContent>
            </v:textbox>
            <w10:wrap type="none"/>
          </v:shape>
        </w:pict>
      </w:r>
      <w:r>
        <w:rPr>
          <w:position w:val="12"/>
          <w:sz w:val="16"/>
        </w:rPr>
        <w:t>' </w:t>
      </w:r>
      <w:r>
        <w:rPr>
          <w:rFonts w:ascii="Symbol" w:hAnsi="Symbol"/>
          <w:sz w:val="28"/>
        </w:rPr>
        <w:t></w:t>
      </w:r>
      <w:r>
        <w:rPr>
          <w:sz w:val="28"/>
        </w:rPr>
        <w:t> U</w:t>
      </w:r>
    </w:p>
    <w:p>
      <w:pPr>
        <w:pStyle w:val="BodyText"/>
        <w:spacing w:before="9"/>
        <w:rPr>
          <w:sz w:val="15"/>
        </w:rPr>
      </w:pPr>
      <w:r>
        <w:rPr/>
        <w:br w:type="column"/>
      </w:r>
      <w:r>
        <w:rPr>
          <w:sz w:val="15"/>
        </w:rPr>
      </w:r>
    </w:p>
    <w:p>
      <w:pPr>
        <w:spacing w:before="1"/>
        <w:ind w:left="-23" w:right="0" w:firstLine="0"/>
        <w:jc w:val="left"/>
        <w:rPr>
          <w:sz w:val="16"/>
        </w:rPr>
      </w:pPr>
      <w:r>
        <w:rPr>
          <w:sz w:val="16"/>
        </w:rPr>
        <w:t>БЭнас</w:t>
      </w:r>
    </w:p>
    <w:p>
      <w:pPr>
        <w:pStyle w:val="BodyText"/>
        <w:spacing w:line="323" w:lineRule="exact"/>
        <w:ind w:left="604"/>
      </w:pPr>
      <w:r>
        <w:rPr/>
        <w:br w:type="column"/>
      </w:r>
      <w:r>
        <w:rPr/>
        <w:t>5 </w:t>
      </w:r>
      <w:r>
        <w:rPr>
          <w:rFonts w:ascii="Symbol" w:hAnsi="Symbol"/>
        </w:rPr>
        <w:t></w:t>
      </w:r>
      <w:r>
        <w:rPr/>
        <w:t>1,7</w:t>
      </w:r>
    </w:p>
    <w:p>
      <w:pPr>
        <w:spacing w:after="0" w:line="323" w:lineRule="exact"/>
        <w:sectPr>
          <w:type w:val="continuous"/>
          <w:pgSz w:w="11910" w:h="16840"/>
          <w:pgMar w:top="1040" w:bottom="280" w:left="1460" w:right="600"/>
          <w:cols w:num="3" w:equalWidth="0">
            <w:col w:w="4141" w:space="40"/>
            <w:col w:w="419" w:space="39"/>
            <w:col w:w="5211"/>
          </w:cols>
        </w:sectPr>
      </w:pPr>
    </w:p>
    <w:p>
      <w:pPr>
        <w:pStyle w:val="BodyText"/>
        <w:rPr>
          <w:sz w:val="20"/>
        </w:rPr>
      </w:pPr>
    </w:p>
    <w:p>
      <w:pPr>
        <w:pStyle w:val="BodyText"/>
        <w:spacing w:before="9"/>
        <w:rPr>
          <w:sz w:val="29"/>
        </w:rPr>
      </w:pPr>
    </w:p>
    <w:p>
      <w:pPr>
        <w:pStyle w:val="BodyText"/>
        <w:spacing w:line="360" w:lineRule="auto" w:before="89"/>
        <w:ind w:left="242" w:right="255" w:firstLine="707"/>
      </w:pPr>
      <w:r>
        <w:rPr/>
        <w:t>По довіднику [23] вибираємо конденсатори для установки в схему як конденсатори С40, С41: КМ – 5б – 36 нФ ± 5%.</w:t>
      </w:r>
    </w:p>
    <w:p>
      <w:pPr>
        <w:pStyle w:val="BodyText"/>
        <w:spacing w:line="321" w:lineRule="exact"/>
        <w:ind w:left="950"/>
      </w:pPr>
      <w:r>
        <w:rPr/>
        <w:t>Діоди VD17, VD19 вибираються з умов:</w:t>
      </w:r>
    </w:p>
    <w:p>
      <w:pPr>
        <w:pStyle w:val="BodyText"/>
        <w:rPr>
          <w:sz w:val="20"/>
        </w:rPr>
      </w:pPr>
    </w:p>
    <w:p>
      <w:pPr>
        <w:pStyle w:val="BodyText"/>
        <w:spacing w:before="1"/>
        <w:rPr>
          <w:sz w:val="26"/>
        </w:rPr>
      </w:pPr>
    </w:p>
    <w:p>
      <w:pPr>
        <w:spacing w:after="0"/>
        <w:rPr>
          <w:sz w:val="26"/>
        </w:rPr>
        <w:sectPr>
          <w:type w:val="continuous"/>
          <w:pgSz w:w="11910" w:h="16840"/>
          <w:pgMar w:top="1040" w:bottom="280" w:left="1460" w:right="600"/>
        </w:sectPr>
      </w:pPr>
    </w:p>
    <w:p>
      <w:pPr>
        <w:spacing w:before="130"/>
        <w:ind w:left="0" w:right="0" w:firstLine="0"/>
        <w:jc w:val="right"/>
        <w:rPr>
          <w:sz w:val="24"/>
        </w:rPr>
      </w:pPr>
      <w:r>
        <w:rPr>
          <w:i/>
          <w:spacing w:val="3"/>
          <w:w w:val="115"/>
          <w:position w:val="7"/>
          <w:sz w:val="28"/>
        </w:rPr>
        <w:t>U</w:t>
      </w:r>
      <w:r>
        <w:rPr>
          <w:i/>
          <w:spacing w:val="3"/>
          <w:w w:val="115"/>
          <w:sz w:val="24"/>
        </w:rPr>
        <w:t>звор</w:t>
      </w:r>
      <w:r>
        <w:rPr>
          <w:i/>
          <w:spacing w:val="-49"/>
          <w:w w:val="115"/>
          <w:sz w:val="24"/>
        </w:rPr>
        <w:t> </w:t>
      </w:r>
      <w:r>
        <w:rPr>
          <w:spacing w:val="-10"/>
          <w:w w:val="115"/>
          <w:sz w:val="24"/>
        </w:rPr>
        <w:t>max</w:t>
      </w:r>
    </w:p>
    <w:p>
      <w:pPr>
        <w:spacing w:before="109"/>
        <w:ind w:left="70" w:right="0" w:firstLine="0"/>
        <w:jc w:val="left"/>
        <w:rPr>
          <w:i/>
          <w:sz w:val="24"/>
        </w:rPr>
      </w:pPr>
      <w:r>
        <w:rPr/>
        <w:br w:type="column"/>
      </w:r>
      <w:r>
        <w:rPr>
          <w:rFonts w:ascii="Symbol" w:hAnsi="Symbol"/>
          <w:w w:val="115"/>
          <w:position w:val="7"/>
          <w:sz w:val="28"/>
        </w:rPr>
        <w:t></w:t>
      </w:r>
      <w:r>
        <w:rPr>
          <w:spacing w:val="-53"/>
          <w:w w:val="115"/>
          <w:position w:val="7"/>
          <w:sz w:val="28"/>
        </w:rPr>
        <w:t> </w:t>
      </w:r>
      <w:r>
        <w:rPr>
          <w:i/>
          <w:spacing w:val="-4"/>
          <w:w w:val="115"/>
          <w:position w:val="7"/>
          <w:sz w:val="28"/>
        </w:rPr>
        <w:t>U</w:t>
      </w:r>
      <w:r>
        <w:rPr>
          <w:i/>
          <w:spacing w:val="-4"/>
          <w:w w:val="115"/>
          <w:sz w:val="24"/>
        </w:rPr>
        <w:t>БЕнас</w:t>
      </w:r>
    </w:p>
    <w:p>
      <w:pPr>
        <w:spacing w:before="107"/>
        <w:ind w:left="68" w:right="0" w:firstLine="0"/>
        <w:jc w:val="left"/>
        <w:rPr>
          <w:i/>
          <w:sz w:val="28"/>
        </w:rPr>
      </w:pPr>
      <w:r>
        <w:rPr/>
        <w:br w:type="column"/>
      </w:r>
      <w:r>
        <w:rPr>
          <w:rFonts w:ascii="Symbol" w:hAnsi="Symbol"/>
          <w:w w:val="115"/>
          <w:sz w:val="28"/>
        </w:rPr>
        <w:t></w:t>
      </w:r>
      <w:r>
        <w:rPr>
          <w:spacing w:val="-53"/>
          <w:w w:val="115"/>
          <w:sz w:val="28"/>
        </w:rPr>
        <w:t> </w:t>
      </w:r>
      <w:r>
        <w:rPr>
          <w:spacing w:val="-12"/>
          <w:w w:val="115"/>
          <w:sz w:val="28"/>
        </w:rPr>
        <w:t>1,7</w:t>
      </w:r>
      <w:r>
        <w:rPr>
          <w:i/>
          <w:spacing w:val="-12"/>
          <w:w w:val="115"/>
          <w:sz w:val="28"/>
        </w:rPr>
        <w:t>В</w:t>
      </w:r>
    </w:p>
    <w:p>
      <w:pPr>
        <w:pStyle w:val="BodyText"/>
        <w:spacing w:before="133"/>
        <w:ind w:right="243"/>
        <w:jc w:val="right"/>
      </w:pPr>
      <w:r>
        <w:rPr/>
        <w:br w:type="column"/>
      </w:r>
      <w:r>
        <w:rPr/>
        <w:t>(3.46)</w:t>
      </w:r>
    </w:p>
    <w:p>
      <w:pPr>
        <w:spacing w:after="0"/>
        <w:jc w:val="right"/>
        <w:sectPr>
          <w:type w:val="continuous"/>
          <w:pgSz w:w="11910" w:h="16840"/>
          <w:pgMar w:top="1040" w:bottom="280" w:left="1460" w:right="600"/>
          <w:cols w:num="4" w:equalWidth="0">
            <w:col w:w="4703" w:space="40"/>
            <w:col w:w="1229" w:space="39"/>
            <w:col w:w="843" w:space="39"/>
            <w:col w:w="2957"/>
          </w:cols>
        </w:sectPr>
      </w:pPr>
    </w:p>
    <w:p>
      <w:pPr>
        <w:pStyle w:val="BodyText"/>
        <w:rPr>
          <w:sz w:val="20"/>
        </w:rPr>
      </w:pPr>
    </w:p>
    <w:p>
      <w:pPr>
        <w:pStyle w:val="BodyText"/>
        <w:rPr>
          <w:sz w:val="20"/>
        </w:rPr>
      </w:pPr>
    </w:p>
    <w:p>
      <w:pPr>
        <w:spacing w:after="0"/>
        <w:rPr>
          <w:sz w:val="20"/>
        </w:rPr>
        <w:sectPr>
          <w:type w:val="continuous"/>
          <w:pgSz w:w="11910" w:h="16840"/>
          <w:pgMar w:top="1040" w:bottom="280" w:left="1460" w:right="600"/>
        </w:sectPr>
      </w:pPr>
    </w:p>
    <w:p>
      <w:pPr>
        <w:spacing w:line="218" w:lineRule="exact" w:before="241"/>
        <w:ind w:left="0" w:right="0" w:firstLine="0"/>
        <w:jc w:val="right"/>
        <w:rPr>
          <w:i/>
          <w:sz w:val="25"/>
        </w:rPr>
      </w:pPr>
      <w:r>
        <w:rPr>
          <w:i/>
          <w:position w:val="7"/>
          <w:sz w:val="29"/>
        </w:rPr>
        <w:t>U </w:t>
      </w:r>
      <w:r>
        <w:rPr>
          <w:position w:val="21"/>
          <w:sz w:val="25"/>
        </w:rPr>
        <w:t>' </w:t>
      </w:r>
      <w:r>
        <w:rPr>
          <w:rFonts w:ascii="Symbol" w:hAnsi="Symbol"/>
          <w:spacing w:val="10"/>
          <w:position w:val="7"/>
          <w:sz w:val="29"/>
        </w:rPr>
        <w:t></w:t>
      </w:r>
      <w:r>
        <w:rPr>
          <w:i/>
          <w:spacing w:val="10"/>
          <w:position w:val="7"/>
          <w:sz w:val="29"/>
        </w:rPr>
        <w:t>U</w:t>
      </w:r>
      <w:r>
        <w:rPr>
          <w:i/>
          <w:spacing w:val="10"/>
          <w:sz w:val="25"/>
        </w:rPr>
        <w:t>пр</w:t>
      </w:r>
      <w:r>
        <w:rPr>
          <w:i/>
          <w:spacing w:val="-53"/>
          <w:sz w:val="25"/>
        </w:rPr>
        <w:t> </w:t>
      </w:r>
      <w:r>
        <w:rPr>
          <w:i/>
          <w:spacing w:val="-9"/>
          <w:sz w:val="25"/>
        </w:rPr>
        <w:t>сер</w:t>
      </w:r>
    </w:p>
    <w:p>
      <w:pPr>
        <w:pStyle w:val="BodyText"/>
        <w:spacing w:before="9"/>
        <w:rPr>
          <w:i/>
          <w:sz w:val="32"/>
        </w:rPr>
      </w:pPr>
      <w:r>
        <w:rPr/>
        <w:br w:type="column"/>
      </w:r>
      <w:r>
        <w:rPr>
          <w:i/>
          <w:sz w:val="32"/>
        </w:rPr>
      </w:r>
    </w:p>
    <w:p>
      <w:pPr>
        <w:pStyle w:val="Heading4"/>
        <w:spacing w:line="82" w:lineRule="exact"/>
        <w:ind w:left="345"/>
      </w:pPr>
      <w:r>
        <w:rPr/>
        <w:t>5 </w:t>
      </w:r>
      <w:r>
        <w:rPr>
          <w:rFonts w:ascii="Symbol" w:hAnsi="Symbol"/>
        </w:rPr>
        <w:t></w:t>
      </w:r>
      <w:r>
        <w:rPr>
          <w:spacing w:val="-59"/>
        </w:rPr>
        <w:t> </w:t>
      </w:r>
      <w:r>
        <w:rPr>
          <w:spacing w:val="-4"/>
        </w:rPr>
        <w:t>0,7</w:t>
      </w:r>
    </w:p>
    <w:p>
      <w:pPr>
        <w:spacing w:after="0" w:line="82" w:lineRule="exact"/>
        <w:sectPr>
          <w:type w:val="continuous"/>
          <w:pgSz w:w="11910" w:h="16840"/>
          <w:pgMar w:top="1040" w:bottom="280" w:left="1460" w:right="600"/>
          <w:cols w:num="2" w:equalWidth="0">
            <w:col w:w="5790" w:space="40"/>
            <w:col w:w="4020"/>
          </w:cols>
        </w:sectPr>
      </w:pPr>
    </w:p>
    <w:p>
      <w:pPr>
        <w:spacing w:before="126"/>
        <w:ind w:left="0" w:right="0" w:firstLine="0"/>
        <w:jc w:val="right"/>
        <w:rPr>
          <w:sz w:val="25"/>
        </w:rPr>
      </w:pPr>
      <w:r>
        <w:rPr>
          <w:i/>
          <w:position w:val="7"/>
          <w:sz w:val="29"/>
        </w:rPr>
        <w:t>І</w:t>
      </w:r>
      <w:r>
        <w:rPr>
          <w:i/>
          <w:sz w:val="25"/>
        </w:rPr>
        <w:t>пр </w:t>
      </w:r>
      <w:r>
        <w:rPr>
          <w:sz w:val="25"/>
        </w:rPr>
        <w:t>max</w:t>
      </w:r>
    </w:p>
    <w:p>
      <w:pPr>
        <w:tabs>
          <w:tab w:pos="1786" w:val="left" w:leader="none"/>
        </w:tabs>
        <w:spacing w:line="172" w:lineRule="auto" w:before="26"/>
        <w:ind w:left="64" w:right="0" w:firstLine="0"/>
        <w:jc w:val="center"/>
        <w:rPr>
          <w:rFonts w:ascii="Symbol" w:hAnsi="Symbol"/>
          <w:sz w:val="29"/>
        </w:rPr>
      </w:pPr>
      <w:r>
        <w:rPr/>
        <w:br w:type="column"/>
      </w:r>
      <w:r>
        <w:rPr>
          <w:rFonts w:ascii="Symbol" w:hAnsi="Symbol"/>
          <w:position w:val="-16"/>
          <w:sz w:val="29"/>
        </w:rPr>
        <w:t></w:t>
      </w:r>
      <w:r>
        <w:rPr>
          <w:sz w:val="29"/>
          <w:u w:val="single"/>
        </w:rPr>
        <w:t>  </w:t>
      </w:r>
      <w:r>
        <w:rPr>
          <w:spacing w:val="71"/>
          <w:sz w:val="29"/>
          <w:u w:val="single"/>
        </w:rPr>
        <w:t> </w:t>
      </w:r>
      <w:r>
        <w:rPr>
          <w:sz w:val="25"/>
          <w:u w:val="single"/>
        </w:rPr>
        <w:t>2</w:t>
        <w:tab/>
      </w:r>
      <w:r>
        <w:rPr>
          <w:rFonts w:ascii="Symbol" w:hAnsi="Symbol"/>
          <w:spacing w:val="-20"/>
          <w:position w:val="-16"/>
          <w:sz w:val="29"/>
        </w:rPr>
        <w:t></w:t>
      </w:r>
    </w:p>
    <w:p>
      <w:pPr>
        <w:spacing w:line="291" w:lineRule="exact" w:before="0"/>
        <w:ind w:left="96" w:right="0" w:firstLine="0"/>
        <w:jc w:val="center"/>
        <w:rPr>
          <w:sz w:val="29"/>
        </w:rPr>
      </w:pPr>
      <w:r>
        <w:rPr>
          <w:i/>
          <w:sz w:val="29"/>
        </w:rPr>
        <w:t>R</w:t>
      </w:r>
      <w:r>
        <w:rPr>
          <w:sz w:val="29"/>
        </w:rPr>
        <w:t>28 </w:t>
      </w:r>
      <w:r>
        <w:rPr>
          <w:rFonts w:ascii="Symbol" w:hAnsi="Symbol"/>
          <w:sz w:val="29"/>
        </w:rPr>
        <w:t></w:t>
      </w:r>
      <w:r>
        <w:rPr>
          <w:sz w:val="29"/>
        </w:rPr>
        <w:t> </w:t>
      </w:r>
      <w:r>
        <w:rPr>
          <w:i/>
          <w:sz w:val="29"/>
        </w:rPr>
        <w:t>R</w:t>
      </w:r>
      <w:r>
        <w:rPr>
          <w:sz w:val="29"/>
        </w:rPr>
        <w:t>31</w:t>
      </w:r>
    </w:p>
    <w:p>
      <w:pPr>
        <w:pStyle w:val="BodyText"/>
        <w:spacing w:before="3"/>
        <w:rPr>
          <w:sz w:val="27"/>
        </w:rPr>
      </w:pPr>
      <w:r>
        <w:rPr/>
        <w:br w:type="column"/>
      </w:r>
      <w:r>
        <w:rPr>
          <w:sz w:val="27"/>
        </w:rPr>
      </w:r>
    </w:p>
    <w:p>
      <w:pPr>
        <w:pStyle w:val="BodyText"/>
        <w:spacing w:line="20" w:lineRule="exact"/>
        <w:ind w:left="21" w:right="-72"/>
        <w:rPr>
          <w:sz w:val="2"/>
        </w:rPr>
      </w:pPr>
      <w:r>
        <w:rPr>
          <w:sz w:val="2"/>
        </w:rPr>
        <w:pict>
          <v:group style="width:39.7pt;height:.550pt;mso-position-horizontal-relative:char;mso-position-vertical-relative:line" coordorigin="0,0" coordsize="794,11">
            <v:line style="position:absolute" from="0,5" to="794,5" stroked="true" strokeweight=".526745pt" strokecolor="#000000">
              <v:stroke dashstyle="solid"/>
            </v:line>
          </v:group>
        </w:pict>
      </w:r>
      <w:r>
        <w:rPr>
          <w:sz w:val="2"/>
        </w:rPr>
      </w:r>
    </w:p>
    <w:p>
      <w:pPr>
        <w:pStyle w:val="Heading4"/>
        <w:ind w:left="12"/>
      </w:pPr>
      <w:r>
        <w:rPr/>
        <w:t>18</w:t>
      </w:r>
      <w:r>
        <w:rPr>
          <w:spacing w:val="-31"/>
        </w:rPr>
        <w:t> </w:t>
      </w:r>
      <w:r>
        <w:rPr>
          <w:rFonts w:ascii="Symbol" w:hAnsi="Symbol"/>
        </w:rPr>
        <w:t></w:t>
      </w:r>
      <w:r>
        <w:rPr/>
        <w:t>10</w:t>
      </w:r>
    </w:p>
    <w:p>
      <w:pPr>
        <w:spacing w:before="101"/>
        <w:ind w:left="43" w:right="0" w:firstLine="0"/>
        <w:jc w:val="left"/>
        <w:rPr>
          <w:i/>
          <w:sz w:val="29"/>
        </w:rPr>
      </w:pPr>
      <w:r>
        <w:rPr/>
        <w:br w:type="column"/>
      </w:r>
      <w:r>
        <w:rPr>
          <w:rFonts w:ascii="Symbol" w:hAnsi="Symbol"/>
          <w:sz w:val="29"/>
        </w:rPr>
        <w:t></w:t>
      </w:r>
      <w:r>
        <w:rPr>
          <w:sz w:val="29"/>
        </w:rPr>
        <w:t> </w:t>
      </w:r>
      <w:r>
        <w:rPr>
          <w:spacing w:val="-9"/>
          <w:sz w:val="29"/>
        </w:rPr>
        <w:t>0,15</w:t>
      </w:r>
      <w:r>
        <w:rPr>
          <w:i/>
          <w:spacing w:val="-9"/>
          <w:sz w:val="29"/>
        </w:rPr>
        <w:t>А</w:t>
      </w:r>
    </w:p>
    <w:p>
      <w:pPr>
        <w:pStyle w:val="BodyText"/>
        <w:spacing w:before="145"/>
        <w:ind w:left="964"/>
      </w:pPr>
      <w:r>
        <w:rPr/>
        <w:br w:type="column"/>
      </w:r>
      <w:r>
        <w:rPr/>
        <w:t>(3.47)</w:t>
      </w:r>
    </w:p>
    <w:p>
      <w:pPr>
        <w:spacing w:after="0"/>
        <w:sectPr>
          <w:type w:val="continuous"/>
          <w:pgSz w:w="11910" w:h="16840"/>
          <w:pgMar w:top="1040" w:bottom="280" w:left="1460" w:right="600"/>
          <w:cols w:num="5" w:equalWidth="0">
            <w:col w:w="4023" w:space="40"/>
            <w:col w:w="2024" w:space="39"/>
            <w:col w:w="814" w:space="40"/>
            <w:col w:w="935" w:space="40"/>
            <w:col w:w="1895"/>
          </w:cols>
        </w:sectPr>
      </w:pPr>
    </w:p>
    <w:p>
      <w:pPr>
        <w:pStyle w:val="BodyText"/>
        <w:rPr>
          <w:sz w:val="20"/>
        </w:rPr>
      </w:pPr>
    </w:p>
    <w:p>
      <w:pPr>
        <w:pStyle w:val="BodyText"/>
      </w:pPr>
    </w:p>
    <w:p>
      <w:pPr>
        <w:pStyle w:val="BodyText"/>
        <w:spacing w:line="360" w:lineRule="auto" w:before="89"/>
        <w:ind w:left="242" w:right="255" w:firstLine="707"/>
      </w:pPr>
      <w:r>
        <w:rPr/>
        <w:t>Вибираємо по довіднику [24] діоди КД522А, параметри яких задоволь- няють режиму їх роботи в даній схемі і приведені параметри в таблиці 3.6.</w:t>
      </w:r>
    </w:p>
    <w:p>
      <w:pPr>
        <w:pStyle w:val="BodyText"/>
        <w:spacing w:line="360" w:lineRule="auto" w:before="1"/>
        <w:ind w:left="242" w:right="255" w:firstLine="707"/>
      </w:pPr>
      <w:r>
        <w:rPr/>
        <w:t>Розраховуємо потужність, яка розсіюється на діодах VD17, VD19 за формулою:</w:t>
      </w:r>
    </w:p>
    <w:p>
      <w:pPr>
        <w:pStyle w:val="BodyText"/>
        <w:rPr>
          <w:sz w:val="20"/>
        </w:rPr>
      </w:pPr>
    </w:p>
    <w:p>
      <w:pPr>
        <w:spacing w:after="0"/>
        <w:rPr>
          <w:sz w:val="20"/>
        </w:rPr>
        <w:sectPr>
          <w:type w:val="continuous"/>
          <w:pgSz w:w="11910" w:h="16840"/>
          <w:pgMar w:top="1040" w:bottom="280" w:left="1460" w:right="600"/>
        </w:sectPr>
      </w:pPr>
    </w:p>
    <w:p>
      <w:pPr>
        <w:spacing w:before="245"/>
        <w:ind w:left="2531" w:right="0" w:firstLine="0"/>
        <w:jc w:val="left"/>
        <w:rPr>
          <w:i/>
          <w:sz w:val="24"/>
        </w:rPr>
      </w:pPr>
      <w:r>
        <w:rPr>
          <w:i/>
          <w:spacing w:val="-28"/>
          <w:w w:val="105"/>
          <w:position w:val="7"/>
          <w:sz w:val="28"/>
        </w:rPr>
        <w:t>P</w:t>
      </w:r>
      <w:r>
        <w:rPr>
          <w:i/>
          <w:spacing w:val="-28"/>
          <w:w w:val="105"/>
          <w:sz w:val="24"/>
        </w:rPr>
        <w:t>д </w:t>
      </w:r>
      <w:r>
        <w:rPr>
          <w:rFonts w:ascii="Symbol" w:hAnsi="Symbol"/>
          <w:w w:val="105"/>
          <w:position w:val="7"/>
          <w:sz w:val="28"/>
        </w:rPr>
        <w:t></w:t>
      </w:r>
      <w:r>
        <w:rPr>
          <w:w w:val="105"/>
          <w:position w:val="7"/>
          <w:sz w:val="28"/>
        </w:rPr>
        <w:t> </w:t>
      </w:r>
      <w:r>
        <w:rPr>
          <w:i/>
          <w:spacing w:val="-8"/>
          <w:w w:val="105"/>
          <w:position w:val="7"/>
          <w:sz w:val="28"/>
        </w:rPr>
        <w:t>Р</w:t>
      </w:r>
      <w:r>
        <w:rPr>
          <w:i/>
          <w:spacing w:val="-8"/>
          <w:w w:val="105"/>
          <w:sz w:val="24"/>
        </w:rPr>
        <w:t>пр </w:t>
      </w:r>
      <w:r>
        <w:rPr>
          <w:i/>
          <w:spacing w:val="-17"/>
          <w:w w:val="105"/>
          <w:sz w:val="24"/>
        </w:rPr>
        <w:t>сер</w:t>
      </w:r>
    </w:p>
    <w:p>
      <w:pPr>
        <w:spacing w:before="245"/>
        <w:ind w:left="68" w:right="0" w:firstLine="0"/>
        <w:jc w:val="left"/>
        <w:rPr>
          <w:i/>
          <w:sz w:val="24"/>
        </w:rPr>
      </w:pPr>
      <w:r>
        <w:rPr/>
        <w:br w:type="column"/>
      </w:r>
      <w:r>
        <w:rPr>
          <w:rFonts w:ascii="Symbol" w:hAnsi="Symbol"/>
          <w:w w:val="105"/>
          <w:position w:val="7"/>
          <w:sz w:val="28"/>
        </w:rPr>
        <w:t></w:t>
      </w:r>
      <w:r>
        <w:rPr>
          <w:spacing w:val="-14"/>
          <w:w w:val="105"/>
          <w:position w:val="7"/>
          <w:sz w:val="28"/>
        </w:rPr>
        <w:t> </w:t>
      </w:r>
      <w:r>
        <w:rPr>
          <w:i/>
          <w:w w:val="105"/>
          <w:position w:val="7"/>
          <w:sz w:val="28"/>
        </w:rPr>
        <w:t>I</w:t>
      </w:r>
      <w:r>
        <w:rPr>
          <w:i/>
          <w:w w:val="105"/>
          <w:sz w:val="24"/>
        </w:rPr>
        <w:t>пр</w:t>
      </w:r>
      <w:r>
        <w:rPr>
          <w:i/>
          <w:spacing w:val="-37"/>
          <w:w w:val="105"/>
          <w:sz w:val="24"/>
        </w:rPr>
        <w:t> </w:t>
      </w:r>
      <w:r>
        <w:rPr>
          <w:i/>
          <w:spacing w:val="-8"/>
          <w:w w:val="105"/>
          <w:sz w:val="24"/>
        </w:rPr>
        <w:t>сер</w:t>
      </w:r>
      <w:r>
        <w:rPr>
          <w:i/>
          <w:spacing w:val="4"/>
          <w:w w:val="105"/>
          <w:sz w:val="24"/>
        </w:rPr>
        <w:t> </w:t>
      </w:r>
      <w:r>
        <w:rPr>
          <w:rFonts w:ascii="Symbol" w:hAnsi="Symbol"/>
          <w:spacing w:val="4"/>
          <w:w w:val="105"/>
          <w:position w:val="7"/>
          <w:sz w:val="28"/>
        </w:rPr>
        <w:t></w:t>
      </w:r>
      <w:r>
        <w:rPr>
          <w:i/>
          <w:spacing w:val="4"/>
          <w:w w:val="105"/>
          <w:position w:val="7"/>
          <w:sz w:val="28"/>
        </w:rPr>
        <w:t>U</w:t>
      </w:r>
      <w:r>
        <w:rPr>
          <w:i/>
          <w:spacing w:val="4"/>
          <w:w w:val="105"/>
          <w:sz w:val="24"/>
        </w:rPr>
        <w:t>пр</w:t>
      </w:r>
      <w:r>
        <w:rPr>
          <w:i/>
          <w:spacing w:val="-37"/>
          <w:w w:val="105"/>
          <w:sz w:val="24"/>
        </w:rPr>
        <w:t> </w:t>
      </w:r>
      <w:r>
        <w:rPr>
          <w:i/>
          <w:spacing w:val="-17"/>
          <w:w w:val="105"/>
          <w:sz w:val="24"/>
        </w:rPr>
        <w:t>сер</w:t>
      </w:r>
    </w:p>
    <w:p>
      <w:pPr>
        <w:pStyle w:val="BodyText"/>
        <w:spacing w:before="243"/>
        <w:ind w:left="68"/>
        <w:rPr>
          <w:i/>
        </w:rPr>
      </w:pPr>
      <w:r>
        <w:rPr/>
        <w:br w:type="column"/>
      </w:r>
      <w:r>
        <w:rPr>
          <w:rFonts w:ascii="Symbol" w:hAnsi="Symbol"/>
          <w:w w:val="105"/>
        </w:rPr>
        <w:t></w:t>
      </w:r>
      <w:r>
        <w:rPr>
          <w:w w:val="105"/>
        </w:rPr>
        <w:t> 0,15 </w:t>
      </w:r>
      <w:r>
        <w:rPr>
          <w:rFonts w:ascii="Symbol" w:hAnsi="Symbol"/>
          <w:w w:val="105"/>
        </w:rPr>
        <w:t></w:t>
      </w:r>
      <w:r>
        <w:rPr>
          <w:w w:val="105"/>
        </w:rPr>
        <w:t> 0,7 </w:t>
      </w:r>
      <w:r>
        <w:rPr>
          <w:rFonts w:ascii="Symbol" w:hAnsi="Symbol"/>
          <w:w w:val="105"/>
        </w:rPr>
        <w:t></w:t>
      </w:r>
      <w:r>
        <w:rPr>
          <w:w w:val="105"/>
        </w:rPr>
        <w:t> 0,1</w:t>
      </w:r>
      <w:r>
        <w:rPr>
          <w:i/>
          <w:w w:val="105"/>
        </w:rPr>
        <w:t>Вт</w:t>
      </w:r>
    </w:p>
    <w:p>
      <w:pPr>
        <w:spacing w:after="0"/>
        <w:sectPr>
          <w:type w:val="continuous"/>
          <w:pgSz w:w="11910" w:h="16840"/>
          <w:pgMar w:top="1040" w:bottom="280" w:left="1460" w:right="600"/>
          <w:cols w:num="3" w:equalWidth="0">
            <w:col w:w="3829" w:space="40"/>
            <w:col w:w="1955" w:space="39"/>
            <w:col w:w="3987"/>
          </w:cols>
        </w:sectPr>
      </w:pPr>
    </w:p>
    <w:p>
      <w:pPr>
        <w:pStyle w:val="BodyText"/>
        <w:spacing w:line="360" w:lineRule="auto" w:before="119"/>
        <w:ind w:left="242" w:right="244" w:firstLine="707"/>
        <w:jc w:val="both"/>
      </w:pPr>
      <w:r>
        <w:rPr/>
        <w:t>Розраховане значення потужності діодів менше максимально допусти- мого, тому вибрані діоди можуть бути успішно застосовані в даній схемі без перевантажень по потужності.</w:t>
      </w:r>
    </w:p>
    <w:p>
      <w:pPr>
        <w:pStyle w:val="BodyText"/>
      </w:pPr>
    </w:p>
    <w:p>
      <w:pPr>
        <w:pStyle w:val="BodyText"/>
        <w:ind w:left="950"/>
      </w:pPr>
      <w:r>
        <w:rPr/>
        <w:t>Таблиця 3.5 – Параметри діодів КД522А</w:t>
      </w:r>
    </w:p>
    <w:p>
      <w:pPr>
        <w:pStyle w:val="BodyText"/>
        <w:spacing w:before="7"/>
        <w:rPr>
          <w:sz w:val="14"/>
        </w:rPr>
      </w:pPr>
    </w:p>
    <w:tbl>
      <w:tblPr>
        <w:tblW w:w="0" w:type="auto"/>
        <w:jc w:val="left"/>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577"/>
        <w:gridCol w:w="1700"/>
        <w:gridCol w:w="1330"/>
      </w:tblGrid>
      <w:tr>
        <w:trPr>
          <w:trHeight w:val="455" w:hRule="atLeast"/>
        </w:trPr>
        <w:tc>
          <w:tcPr>
            <w:tcW w:w="6577" w:type="dxa"/>
          </w:tcPr>
          <w:p>
            <w:pPr>
              <w:pStyle w:val="TableParagraph"/>
              <w:ind w:left="2690" w:right="2682"/>
              <w:rPr>
                <w:sz w:val="28"/>
              </w:rPr>
            </w:pPr>
            <w:r>
              <w:rPr>
                <w:sz w:val="28"/>
              </w:rPr>
              <w:t>Параметр</w:t>
            </w:r>
          </w:p>
        </w:tc>
        <w:tc>
          <w:tcPr>
            <w:tcW w:w="1700" w:type="dxa"/>
          </w:tcPr>
          <w:p>
            <w:pPr>
              <w:pStyle w:val="TableParagraph"/>
              <w:ind w:left="117" w:right="112"/>
              <w:rPr>
                <w:sz w:val="28"/>
              </w:rPr>
            </w:pPr>
            <w:r>
              <w:rPr>
                <w:sz w:val="28"/>
              </w:rPr>
              <w:t>Позначення</w:t>
            </w:r>
          </w:p>
        </w:tc>
        <w:tc>
          <w:tcPr>
            <w:tcW w:w="1330" w:type="dxa"/>
          </w:tcPr>
          <w:p>
            <w:pPr>
              <w:pStyle w:val="TableParagraph"/>
              <w:ind w:left="88" w:right="84"/>
              <w:rPr>
                <w:sz w:val="28"/>
              </w:rPr>
            </w:pPr>
            <w:r>
              <w:rPr>
                <w:sz w:val="28"/>
              </w:rPr>
              <w:t>Значення</w:t>
            </w:r>
          </w:p>
        </w:tc>
      </w:tr>
      <w:tr>
        <w:trPr>
          <w:trHeight w:val="642" w:hRule="atLeast"/>
        </w:trPr>
        <w:tc>
          <w:tcPr>
            <w:tcW w:w="6577" w:type="dxa"/>
          </w:tcPr>
          <w:p>
            <w:pPr>
              <w:pStyle w:val="TableParagraph"/>
              <w:spacing w:line="315" w:lineRule="exact" w:before="0"/>
              <w:jc w:val="left"/>
              <w:rPr>
                <w:sz w:val="28"/>
              </w:rPr>
            </w:pPr>
            <w:r>
              <w:rPr>
                <w:sz w:val="28"/>
              </w:rPr>
              <w:t>Максимальна допустима імпульсна зворотна</w:t>
            </w:r>
          </w:p>
          <w:p>
            <w:pPr>
              <w:pStyle w:val="TableParagraph"/>
              <w:spacing w:line="308" w:lineRule="exact" w:before="0"/>
              <w:jc w:val="left"/>
              <w:rPr>
                <w:sz w:val="28"/>
              </w:rPr>
            </w:pPr>
            <w:r>
              <w:rPr>
                <w:sz w:val="28"/>
              </w:rPr>
              <w:t>напруга, В</w:t>
            </w:r>
          </w:p>
        </w:tc>
        <w:tc>
          <w:tcPr>
            <w:tcW w:w="1700" w:type="dxa"/>
          </w:tcPr>
          <w:p>
            <w:pPr>
              <w:pStyle w:val="TableParagraph"/>
              <w:spacing w:before="128"/>
              <w:ind w:left="117" w:right="112"/>
              <w:rPr>
                <w:sz w:val="21"/>
              </w:rPr>
            </w:pPr>
            <w:r>
              <w:rPr>
                <w:i/>
                <w:position w:val="5"/>
                <w:sz w:val="32"/>
              </w:rPr>
              <w:t>U</w:t>
            </w:r>
            <w:r>
              <w:rPr>
                <w:sz w:val="21"/>
              </w:rPr>
              <w:t>звор імп</w:t>
            </w:r>
          </w:p>
        </w:tc>
        <w:tc>
          <w:tcPr>
            <w:tcW w:w="1330" w:type="dxa"/>
          </w:tcPr>
          <w:p>
            <w:pPr>
              <w:pStyle w:val="TableParagraph"/>
              <w:spacing w:before="153"/>
              <w:ind w:left="88" w:right="80"/>
              <w:rPr>
                <w:sz w:val="28"/>
              </w:rPr>
            </w:pPr>
            <w:r>
              <w:rPr>
                <w:sz w:val="28"/>
              </w:rPr>
              <w:t>30</w:t>
            </w:r>
          </w:p>
        </w:tc>
      </w:tr>
      <w:tr>
        <w:trPr>
          <w:trHeight w:val="453" w:hRule="atLeast"/>
        </w:trPr>
        <w:tc>
          <w:tcPr>
            <w:tcW w:w="6577" w:type="dxa"/>
          </w:tcPr>
          <w:p>
            <w:pPr>
              <w:pStyle w:val="TableParagraph"/>
              <w:jc w:val="left"/>
              <w:rPr>
                <w:sz w:val="28"/>
              </w:rPr>
            </w:pPr>
            <w:r>
              <w:rPr>
                <w:sz w:val="28"/>
              </w:rPr>
              <w:t>Максимально допустимий середній прямий струм, А</w:t>
            </w:r>
          </w:p>
        </w:tc>
        <w:tc>
          <w:tcPr>
            <w:tcW w:w="1700" w:type="dxa"/>
          </w:tcPr>
          <w:p>
            <w:pPr>
              <w:pStyle w:val="TableParagraph"/>
              <w:spacing w:before="35"/>
              <w:ind w:left="117" w:right="111"/>
              <w:rPr>
                <w:sz w:val="21"/>
              </w:rPr>
            </w:pPr>
            <w:r>
              <w:rPr>
                <w:i/>
                <w:position w:val="5"/>
                <w:sz w:val="32"/>
              </w:rPr>
              <w:t>I</w:t>
            </w:r>
            <w:r>
              <w:rPr>
                <w:sz w:val="21"/>
              </w:rPr>
              <w:t>пр сер</w:t>
            </w:r>
          </w:p>
        </w:tc>
        <w:tc>
          <w:tcPr>
            <w:tcW w:w="1330" w:type="dxa"/>
          </w:tcPr>
          <w:p>
            <w:pPr>
              <w:pStyle w:val="TableParagraph"/>
              <w:ind w:left="88" w:right="84"/>
              <w:rPr>
                <w:sz w:val="28"/>
              </w:rPr>
            </w:pPr>
            <w:r>
              <w:rPr>
                <w:sz w:val="28"/>
              </w:rPr>
              <w:t>0,15</w:t>
            </w:r>
          </w:p>
        </w:tc>
      </w:tr>
      <w:tr>
        <w:trPr>
          <w:trHeight w:val="455" w:hRule="atLeast"/>
        </w:trPr>
        <w:tc>
          <w:tcPr>
            <w:tcW w:w="6577" w:type="dxa"/>
          </w:tcPr>
          <w:p>
            <w:pPr>
              <w:pStyle w:val="TableParagraph"/>
              <w:jc w:val="left"/>
              <w:rPr>
                <w:sz w:val="28"/>
              </w:rPr>
            </w:pPr>
            <w:r>
              <w:rPr>
                <w:sz w:val="28"/>
              </w:rPr>
              <w:t>Час зворотного відновлення, мкс</w:t>
            </w:r>
          </w:p>
        </w:tc>
        <w:tc>
          <w:tcPr>
            <w:tcW w:w="1700" w:type="dxa"/>
          </w:tcPr>
          <w:p>
            <w:pPr>
              <w:pStyle w:val="TableParagraph"/>
              <w:spacing w:before="35"/>
              <w:ind w:left="117" w:right="107"/>
              <w:rPr>
                <w:sz w:val="21"/>
              </w:rPr>
            </w:pPr>
            <w:r>
              <w:rPr>
                <w:i/>
                <w:position w:val="5"/>
                <w:sz w:val="32"/>
              </w:rPr>
              <w:t>t</w:t>
            </w:r>
            <w:r>
              <w:rPr>
                <w:sz w:val="21"/>
              </w:rPr>
              <w:t>звор восст</w:t>
            </w:r>
          </w:p>
        </w:tc>
        <w:tc>
          <w:tcPr>
            <w:tcW w:w="1330" w:type="dxa"/>
          </w:tcPr>
          <w:p>
            <w:pPr>
              <w:pStyle w:val="TableParagraph"/>
              <w:ind w:left="88" w:right="82"/>
              <w:rPr>
                <w:sz w:val="28"/>
              </w:rPr>
            </w:pPr>
            <w:r>
              <w:rPr>
                <w:sz w:val="28"/>
              </w:rPr>
              <w:t>0,004</w:t>
            </w:r>
          </w:p>
        </w:tc>
      </w:tr>
      <w:tr>
        <w:trPr>
          <w:trHeight w:val="453" w:hRule="atLeast"/>
        </w:trPr>
        <w:tc>
          <w:tcPr>
            <w:tcW w:w="6577" w:type="dxa"/>
          </w:tcPr>
          <w:p>
            <w:pPr>
              <w:pStyle w:val="TableParagraph"/>
              <w:spacing w:before="58"/>
              <w:jc w:val="left"/>
              <w:rPr>
                <w:sz w:val="28"/>
              </w:rPr>
            </w:pPr>
            <w:r>
              <w:rPr>
                <w:sz w:val="28"/>
              </w:rPr>
              <w:t>Максимальна потужність розсіювання, Вт</w:t>
            </w:r>
          </w:p>
        </w:tc>
        <w:tc>
          <w:tcPr>
            <w:tcW w:w="1700" w:type="dxa"/>
          </w:tcPr>
          <w:p>
            <w:pPr>
              <w:pStyle w:val="TableParagraph"/>
              <w:spacing w:before="35"/>
              <w:ind w:left="116" w:right="112"/>
              <w:rPr>
                <w:sz w:val="21"/>
              </w:rPr>
            </w:pPr>
            <w:r>
              <w:rPr>
                <w:i/>
                <w:position w:val="5"/>
                <w:sz w:val="32"/>
              </w:rPr>
              <w:t>Р</w:t>
            </w:r>
            <w:r>
              <w:rPr>
                <w:sz w:val="21"/>
              </w:rPr>
              <w:t>роз max</w:t>
            </w:r>
          </w:p>
        </w:tc>
        <w:tc>
          <w:tcPr>
            <w:tcW w:w="1330" w:type="dxa"/>
          </w:tcPr>
          <w:p>
            <w:pPr>
              <w:pStyle w:val="TableParagraph"/>
              <w:spacing w:before="58"/>
              <w:ind w:left="88" w:right="83"/>
              <w:rPr>
                <w:sz w:val="28"/>
              </w:rPr>
            </w:pPr>
            <w:r>
              <w:rPr>
                <w:sz w:val="28"/>
              </w:rPr>
              <w:t>0,5</w:t>
            </w:r>
          </w:p>
        </w:tc>
      </w:tr>
    </w:tbl>
    <w:p>
      <w:pPr>
        <w:pStyle w:val="BodyText"/>
        <w:spacing w:before="10"/>
        <w:rPr>
          <w:sz w:val="35"/>
        </w:rPr>
      </w:pPr>
    </w:p>
    <w:p>
      <w:pPr>
        <w:pStyle w:val="BodyText"/>
        <w:spacing w:line="357" w:lineRule="auto"/>
        <w:ind w:left="242" w:right="242" w:firstLine="707"/>
        <w:jc w:val="both"/>
      </w:pPr>
      <w:r>
        <w:rPr/>
        <w:t>Розрахунок трансформатора TV2, що погоджує, проводиться за вихід- ними даними, до яких відносяться значення напруг: </w:t>
      </w:r>
      <w:r>
        <w:rPr>
          <w:i/>
          <w:sz w:val="30"/>
        </w:rPr>
        <w:t>U'</w:t>
      </w:r>
      <w:r>
        <w:rPr>
          <w:sz w:val="30"/>
          <w:vertAlign w:val="subscript"/>
        </w:rPr>
        <w:t>2</w:t>
      </w:r>
      <w:r>
        <w:rPr>
          <w:sz w:val="30"/>
          <w:vertAlign w:val="baseline"/>
        </w:rPr>
        <w:t> = </w:t>
      </w:r>
      <w:r>
        <w:rPr>
          <w:i/>
          <w:sz w:val="30"/>
          <w:vertAlign w:val="baseline"/>
        </w:rPr>
        <w:t>U"</w:t>
      </w:r>
      <w:r>
        <w:rPr>
          <w:sz w:val="30"/>
          <w:vertAlign w:val="subscript"/>
        </w:rPr>
        <w:t>2</w:t>
      </w:r>
      <w:r>
        <w:rPr>
          <w:sz w:val="30"/>
          <w:vertAlign w:val="baseline"/>
        </w:rPr>
        <w:t> = </w:t>
      </w:r>
      <w:r>
        <w:rPr>
          <w:vertAlign w:val="baseline"/>
        </w:rPr>
        <w:t>5В, </w:t>
      </w:r>
      <w:r>
        <w:rPr>
          <w:i/>
          <w:sz w:val="30"/>
          <w:vertAlign w:val="baseline"/>
        </w:rPr>
        <w:t>U</w:t>
      </w:r>
      <w:r>
        <w:rPr>
          <w:sz w:val="30"/>
          <w:vertAlign w:val="subscript"/>
        </w:rPr>
        <w:t>вих.DD6</w:t>
      </w:r>
      <w:r>
        <w:rPr>
          <w:sz w:val="30"/>
          <w:vertAlign w:val="baseline"/>
        </w:rPr>
        <w:t> </w:t>
      </w:r>
      <w:r>
        <w:rPr>
          <w:spacing w:val="-32"/>
          <w:vertAlign w:val="baseline"/>
        </w:rPr>
        <w:t>= </w:t>
      </w:r>
      <w:r>
        <w:rPr>
          <w:vertAlign w:val="baseline"/>
        </w:rPr>
        <w:t>15 В, </w:t>
      </w:r>
      <w:r>
        <w:rPr>
          <w:i/>
          <w:sz w:val="30"/>
          <w:vertAlign w:val="baseline"/>
        </w:rPr>
        <w:t>І'</w:t>
      </w:r>
      <w:r>
        <w:rPr>
          <w:sz w:val="30"/>
          <w:vertAlign w:val="subscript"/>
        </w:rPr>
        <w:t>2</w:t>
      </w:r>
      <w:r>
        <w:rPr>
          <w:sz w:val="30"/>
          <w:vertAlign w:val="baseline"/>
        </w:rPr>
        <w:t> = </w:t>
      </w:r>
      <w:r>
        <w:rPr>
          <w:i/>
          <w:sz w:val="30"/>
          <w:vertAlign w:val="baseline"/>
        </w:rPr>
        <w:t>І"</w:t>
      </w:r>
      <w:r>
        <w:rPr>
          <w:sz w:val="30"/>
          <w:vertAlign w:val="subscript"/>
        </w:rPr>
        <w:t>2</w:t>
      </w:r>
      <w:r>
        <w:rPr>
          <w:sz w:val="30"/>
          <w:vertAlign w:val="baseline"/>
        </w:rPr>
        <w:t> = </w:t>
      </w:r>
      <w:r>
        <w:rPr>
          <w:vertAlign w:val="baseline"/>
        </w:rPr>
        <w:t>0,12А.</w:t>
      </w:r>
    </w:p>
    <w:p>
      <w:pPr>
        <w:pStyle w:val="BodyText"/>
        <w:spacing w:line="360" w:lineRule="auto" w:before="9"/>
        <w:ind w:left="242" w:right="243" w:firstLine="707"/>
        <w:jc w:val="both"/>
      </w:pPr>
      <w:r>
        <w:rPr/>
        <w:t>Розрахунок трансформатора, що погоджує, а даній роботі не представ- лений зважаючи на громіздкість, результати розрахунку трансформатора TV2, що погоджує, (рисунок 2.3) наведені в таблиці</w:t>
      </w:r>
      <w:r>
        <w:rPr>
          <w:spacing w:val="-5"/>
        </w:rPr>
        <w:t> </w:t>
      </w:r>
      <w:r>
        <w:rPr/>
        <w:t>3.8.</w:t>
      </w:r>
    </w:p>
    <w:p>
      <w:pPr>
        <w:pStyle w:val="BodyText"/>
        <w:spacing w:before="1"/>
        <w:rPr>
          <w:sz w:val="42"/>
        </w:rPr>
      </w:pPr>
    </w:p>
    <w:p>
      <w:pPr>
        <w:pStyle w:val="BodyText"/>
        <w:ind w:left="950"/>
      </w:pPr>
      <w:r>
        <w:rPr/>
        <w:t>Таблиця 3.8 – Розрахункові параметри трансформатора TV2</w:t>
      </w:r>
    </w:p>
    <w:p>
      <w:pPr>
        <w:pStyle w:val="BodyText"/>
        <w:spacing w:before="6"/>
        <w:rPr>
          <w:sz w:val="14"/>
        </w:rPr>
      </w:pPr>
    </w:p>
    <w:tbl>
      <w:tblPr>
        <w:tblW w:w="0" w:type="auto"/>
        <w:jc w:val="left"/>
        <w:tblInd w:w="3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55"/>
        <w:gridCol w:w="1702"/>
        <w:gridCol w:w="1721"/>
      </w:tblGrid>
      <w:tr>
        <w:trPr>
          <w:trHeight w:val="455" w:hRule="atLeast"/>
        </w:trPr>
        <w:tc>
          <w:tcPr>
            <w:tcW w:w="5655" w:type="dxa"/>
          </w:tcPr>
          <w:p>
            <w:pPr>
              <w:pStyle w:val="TableParagraph"/>
              <w:ind w:left="2229" w:right="2221"/>
              <w:rPr>
                <w:sz w:val="28"/>
              </w:rPr>
            </w:pPr>
            <w:r>
              <w:rPr>
                <w:sz w:val="28"/>
              </w:rPr>
              <w:t>Параметр</w:t>
            </w:r>
          </w:p>
        </w:tc>
        <w:tc>
          <w:tcPr>
            <w:tcW w:w="1702" w:type="dxa"/>
          </w:tcPr>
          <w:p>
            <w:pPr>
              <w:pStyle w:val="TableParagraph"/>
              <w:ind w:left="115" w:right="112"/>
              <w:rPr>
                <w:sz w:val="28"/>
              </w:rPr>
            </w:pPr>
            <w:r>
              <w:rPr>
                <w:sz w:val="28"/>
              </w:rPr>
              <w:t>Позначення</w:t>
            </w:r>
          </w:p>
        </w:tc>
        <w:tc>
          <w:tcPr>
            <w:tcW w:w="1721" w:type="dxa"/>
          </w:tcPr>
          <w:p>
            <w:pPr>
              <w:pStyle w:val="TableParagraph"/>
              <w:ind w:left="203" w:right="195"/>
              <w:rPr>
                <w:sz w:val="28"/>
              </w:rPr>
            </w:pPr>
            <w:r>
              <w:rPr>
                <w:sz w:val="28"/>
              </w:rPr>
              <w:t>Значення</w:t>
            </w:r>
          </w:p>
        </w:tc>
      </w:tr>
      <w:tr>
        <w:trPr>
          <w:trHeight w:val="453" w:hRule="atLeast"/>
        </w:trPr>
        <w:tc>
          <w:tcPr>
            <w:tcW w:w="5655" w:type="dxa"/>
          </w:tcPr>
          <w:p>
            <w:pPr>
              <w:pStyle w:val="TableParagraph"/>
              <w:spacing w:before="57"/>
              <w:jc w:val="left"/>
              <w:rPr>
                <w:sz w:val="28"/>
              </w:rPr>
            </w:pPr>
            <w:r>
              <w:rPr>
                <w:sz w:val="28"/>
              </w:rPr>
              <w:t>Коефіцієнт трансформації</w:t>
            </w:r>
          </w:p>
        </w:tc>
        <w:tc>
          <w:tcPr>
            <w:tcW w:w="1702" w:type="dxa"/>
          </w:tcPr>
          <w:p>
            <w:pPr>
              <w:pStyle w:val="TableParagraph"/>
              <w:spacing w:before="44"/>
              <w:ind w:left="112" w:right="112"/>
              <w:rPr>
                <w:sz w:val="19"/>
              </w:rPr>
            </w:pPr>
            <w:r>
              <w:rPr>
                <w:i/>
                <w:position w:val="4"/>
                <w:sz w:val="30"/>
              </w:rPr>
              <w:t>К</w:t>
            </w:r>
            <w:r>
              <w:rPr>
                <w:sz w:val="19"/>
              </w:rPr>
              <w:t>ТР</w:t>
            </w:r>
          </w:p>
        </w:tc>
        <w:tc>
          <w:tcPr>
            <w:tcW w:w="1721" w:type="dxa"/>
          </w:tcPr>
          <w:p>
            <w:pPr>
              <w:pStyle w:val="TableParagraph"/>
              <w:spacing w:before="57"/>
              <w:ind w:left="203" w:right="194"/>
              <w:rPr>
                <w:sz w:val="28"/>
              </w:rPr>
            </w:pPr>
            <w:r>
              <w:rPr>
                <w:sz w:val="28"/>
              </w:rPr>
              <w:t>0,3</w:t>
            </w:r>
          </w:p>
        </w:tc>
      </w:tr>
      <w:tr>
        <w:trPr>
          <w:trHeight w:val="453" w:hRule="atLeast"/>
        </w:trPr>
        <w:tc>
          <w:tcPr>
            <w:tcW w:w="5655" w:type="dxa"/>
          </w:tcPr>
          <w:p>
            <w:pPr>
              <w:pStyle w:val="TableParagraph"/>
              <w:jc w:val="left"/>
              <w:rPr>
                <w:sz w:val="28"/>
              </w:rPr>
            </w:pPr>
            <w:r>
              <w:rPr>
                <w:sz w:val="28"/>
              </w:rPr>
              <w:t>Типова потужність трансформатора, Вт</w:t>
            </w:r>
          </w:p>
        </w:tc>
        <w:tc>
          <w:tcPr>
            <w:tcW w:w="1702" w:type="dxa"/>
          </w:tcPr>
          <w:p>
            <w:pPr>
              <w:pStyle w:val="TableParagraph"/>
              <w:spacing w:before="47"/>
              <w:ind w:left="117" w:right="112"/>
              <w:rPr>
                <w:sz w:val="19"/>
              </w:rPr>
            </w:pPr>
            <w:r>
              <w:rPr>
                <w:i/>
                <w:position w:val="4"/>
                <w:sz w:val="30"/>
              </w:rPr>
              <w:t>Р</w:t>
            </w:r>
            <w:r>
              <w:rPr>
                <w:sz w:val="19"/>
              </w:rPr>
              <w:t>тіп</w:t>
            </w:r>
          </w:p>
        </w:tc>
        <w:tc>
          <w:tcPr>
            <w:tcW w:w="1721" w:type="dxa"/>
          </w:tcPr>
          <w:p>
            <w:pPr>
              <w:pStyle w:val="TableParagraph"/>
              <w:ind w:left="203" w:right="194"/>
              <w:rPr>
                <w:sz w:val="28"/>
              </w:rPr>
            </w:pPr>
            <w:r>
              <w:rPr>
                <w:sz w:val="28"/>
              </w:rPr>
              <w:t>1,2</w:t>
            </w:r>
          </w:p>
        </w:tc>
      </w:tr>
      <w:tr>
        <w:trPr>
          <w:trHeight w:val="793" w:hRule="atLeast"/>
        </w:trPr>
        <w:tc>
          <w:tcPr>
            <w:tcW w:w="5655" w:type="dxa"/>
          </w:tcPr>
          <w:p>
            <w:pPr>
              <w:pStyle w:val="TableParagraph"/>
              <w:spacing w:before="69"/>
              <w:ind w:right="244"/>
              <w:jc w:val="left"/>
              <w:rPr>
                <w:sz w:val="28"/>
              </w:rPr>
            </w:pPr>
            <w:r>
              <w:rPr>
                <w:sz w:val="28"/>
              </w:rPr>
              <w:t>Добуток площ перетину стали і вікна магні- топроводу, см</w:t>
            </w:r>
            <w:r>
              <w:rPr>
                <w:sz w:val="28"/>
                <w:vertAlign w:val="superscript"/>
              </w:rPr>
              <w:t>4</w:t>
            </w:r>
          </w:p>
        </w:tc>
        <w:tc>
          <w:tcPr>
            <w:tcW w:w="1702" w:type="dxa"/>
          </w:tcPr>
          <w:p>
            <w:pPr>
              <w:pStyle w:val="TableParagraph"/>
              <w:spacing w:before="207"/>
              <w:ind w:left="115" w:right="112"/>
              <w:rPr>
                <w:sz w:val="19"/>
              </w:rPr>
            </w:pPr>
            <w:r>
              <w:rPr>
                <w:i/>
                <w:position w:val="4"/>
                <w:sz w:val="30"/>
              </w:rPr>
              <w:t>S</w:t>
            </w:r>
            <w:r>
              <w:rPr>
                <w:sz w:val="19"/>
              </w:rPr>
              <w:t>ст</w:t>
            </w:r>
            <w:r>
              <w:rPr>
                <w:rFonts w:ascii="Symbol" w:hAnsi="Symbol"/>
                <w:position w:val="4"/>
                <w:sz w:val="30"/>
              </w:rPr>
              <w:t></w:t>
            </w:r>
            <w:r>
              <w:rPr>
                <w:i/>
                <w:position w:val="4"/>
                <w:sz w:val="30"/>
              </w:rPr>
              <w:t>S</w:t>
            </w:r>
            <w:r>
              <w:rPr>
                <w:sz w:val="19"/>
              </w:rPr>
              <w:t>вік</w:t>
            </w:r>
          </w:p>
        </w:tc>
        <w:tc>
          <w:tcPr>
            <w:tcW w:w="1721" w:type="dxa"/>
          </w:tcPr>
          <w:p>
            <w:pPr>
              <w:pStyle w:val="TableParagraph"/>
              <w:spacing w:before="230"/>
              <w:ind w:left="203" w:right="194"/>
              <w:rPr>
                <w:sz w:val="28"/>
              </w:rPr>
            </w:pPr>
            <w:r>
              <w:rPr>
                <w:sz w:val="28"/>
              </w:rPr>
              <w:t>0,1</w:t>
            </w:r>
          </w:p>
        </w:tc>
      </w:tr>
      <w:tr>
        <w:trPr>
          <w:trHeight w:val="455" w:hRule="atLeast"/>
        </w:trPr>
        <w:tc>
          <w:tcPr>
            <w:tcW w:w="5655" w:type="dxa"/>
          </w:tcPr>
          <w:p>
            <w:pPr>
              <w:pStyle w:val="TableParagraph"/>
              <w:jc w:val="left"/>
              <w:rPr>
                <w:sz w:val="28"/>
              </w:rPr>
            </w:pPr>
            <w:r>
              <w:rPr>
                <w:sz w:val="28"/>
              </w:rPr>
              <w:t>Струм первинної обмотки, А</w:t>
            </w:r>
          </w:p>
        </w:tc>
        <w:tc>
          <w:tcPr>
            <w:tcW w:w="1702" w:type="dxa"/>
          </w:tcPr>
          <w:p>
            <w:pPr>
              <w:pStyle w:val="TableParagraph"/>
              <w:spacing w:before="46"/>
              <w:ind w:left="117" w:right="111"/>
              <w:rPr>
                <w:sz w:val="30"/>
              </w:rPr>
            </w:pPr>
            <w:r>
              <w:rPr>
                <w:i/>
                <w:sz w:val="30"/>
              </w:rPr>
              <w:t>І</w:t>
            </w:r>
            <w:r>
              <w:rPr>
                <w:sz w:val="30"/>
                <w:vertAlign w:val="subscript"/>
              </w:rPr>
              <w:t>1</w:t>
            </w:r>
          </w:p>
        </w:tc>
        <w:tc>
          <w:tcPr>
            <w:tcW w:w="1721" w:type="dxa"/>
          </w:tcPr>
          <w:p>
            <w:pPr>
              <w:pStyle w:val="TableParagraph"/>
              <w:ind w:left="203" w:right="195"/>
              <w:rPr>
                <w:sz w:val="28"/>
              </w:rPr>
            </w:pPr>
            <w:r>
              <w:rPr>
                <w:sz w:val="28"/>
              </w:rPr>
              <w:t>0,06</w:t>
            </w:r>
          </w:p>
        </w:tc>
      </w:tr>
      <w:tr>
        <w:trPr>
          <w:trHeight w:val="453" w:hRule="atLeast"/>
        </w:trPr>
        <w:tc>
          <w:tcPr>
            <w:tcW w:w="5655" w:type="dxa"/>
          </w:tcPr>
          <w:p>
            <w:pPr>
              <w:pStyle w:val="TableParagraph"/>
              <w:spacing w:before="58"/>
              <w:jc w:val="left"/>
              <w:rPr>
                <w:sz w:val="28"/>
              </w:rPr>
            </w:pPr>
            <w:r>
              <w:rPr>
                <w:sz w:val="28"/>
              </w:rPr>
              <w:t>Число витків обмоток</w:t>
            </w:r>
          </w:p>
        </w:tc>
        <w:tc>
          <w:tcPr>
            <w:tcW w:w="1702" w:type="dxa"/>
          </w:tcPr>
          <w:p>
            <w:pPr>
              <w:pStyle w:val="TableParagraph"/>
              <w:spacing w:before="0"/>
              <w:ind w:left="0"/>
              <w:jc w:val="left"/>
              <w:rPr>
                <w:sz w:val="26"/>
              </w:rPr>
            </w:pPr>
          </w:p>
        </w:tc>
        <w:tc>
          <w:tcPr>
            <w:tcW w:w="1721" w:type="dxa"/>
          </w:tcPr>
          <w:p>
            <w:pPr>
              <w:pStyle w:val="TableParagraph"/>
              <w:spacing w:before="0"/>
              <w:ind w:left="0"/>
              <w:jc w:val="left"/>
              <w:rPr>
                <w:sz w:val="26"/>
              </w:rPr>
            </w:pPr>
          </w:p>
        </w:tc>
      </w:tr>
      <w:tr>
        <w:trPr>
          <w:trHeight w:val="453" w:hRule="atLeast"/>
        </w:trPr>
        <w:tc>
          <w:tcPr>
            <w:tcW w:w="5655" w:type="dxa"/>
          </w:tcPr>
          <w:p>
            <w:pPr>
              <w:pStyle w:val="TableParagraph"/>
              <w:jc w:val="left"/>
              <w:rPr>
                <w:sz w:val="28"/>
              </w:rPr>
            </w:pPr>
            <w:r>
              <w:rPr>
                <w:sz w:val="28"/>
              </w:rPr>
              <w:t>первинній</w:t>
            </w:r>
          </w:p>
        </w:tc>
        <w:tc>
          <w:tcPr>
            <w:tcW w:w="1702" w:type="dxa"/>
          </w:tcPr>
          <w:p>
            <w:pPr>
              <w:pStyle w:val="TableParagraph"/>
              <w:spacing w:before="46"/>
              <w:ind w:left="113" w:right="112"/>
              <w:rPr>
                <w:sz w:val="30"/>
              </w:rPr>
            </w:pPr>
            <w:r>
              <w:rPr>
                <w:sz w:val="30"/>
              </w:rPr>
              <w:t>W</w:t>
            </w:r>
            <w:r>
              <w:rPr>
                <w:sz w:val="30"/>
                <w:vertAlign w:val="subscript"/>
              </w:rPr>
              <w:t>1</w:t>
            </w:r>
          </w:p>
        </w:tc>
        <w:tc>
          <w:tcPr>
            <w:tcW w:w="1721" w:type="dxa"/>
          </w:tcPr>
          <w:p>
            <w:pPr>
              <w:pStyle w:val="TableParagraph"/>
              <w:ind w:left="201" w:right="195"/>
              <w:rPr>
                <w:sz w:val="28"/>
              </w:rPr>
            </w:pPr>
            <w:r>
              <w:rPr>
                <w:sz w:val="28"/>
              </w:rPr>
              <w:t>170</w:t>
            </w:r>
          </w:p>
        </w:tc>
      </w:tr>
      <w:tr>
        <w:trPr>
          <w:trHeight w:val="455" w:hRule="atLeast"/>
        </w:trPr>
        <w:tc>
          <w:tcPr>
            <w:tcW w:w="5655" w:type="dxa"/>
          </w:tcPr>
          <w:p>
            <w:pPr>
              <w:pStyle w:val="TableParagraph"/>
              <w:jc w:val="left"/>
              <w:rPr>
                <w:sz w:val="28"/>
              </w:rPr>
            </w:pPr>
            <w:r>
              <w:rPr>
                <w:sz w:val="28"/>
              </w:rPr>
              <w:t>вторинній</w:t>
            </w:r>
          </w:p>
        </w:tc>
        <w:tc>
          <w:tcPr>
            <w:tcW w:w="1702" w:type="dxa"/>
          </w:tcPr>
          <w:p>
            <w:pPr>
              <w:pStyle w:val="TableParagraph"/>
              <w:spacing w:before="46"/>
              <w:ind w:left="113" w:right="112"/>
              <w:rPr>
                <w:sz w:val="30"/>
              </w:rPr>
            </w:pPr>
            <w:r>
              <w:rPr>
                <w:sz w:val="30"/>
              </w:rPr>
              <w:t>W</w:t>
            </w:r>
            <w:r>
              <w:rPr>
                <w:sz w:val="30"/>
                <w:vertAlign w:val="subscript"/>
              </w:rPr>
              <w:t>2</w:t>
            </w:r>
          </w:p>
        </w:tc>
        <w:tc>
          <w:tcPr>
            <w:tcW w:w="1721" w:type="dxa"/>
          </w:tcPr>
          <w:p>
            <w:pPr>
              <w:pStyle w:val="TableParagraph"/>
              <w:ind w:left="200" w:right="195"/>
              <w:rPr>
                <w:sz w:val="28"/>
              </w:rPr>
            </w:pPr>
            <w:r>
              <w:rPr>
                <w:sz w:val="28"/>
              </w:rPr>
              <w:t>57 × 57</w:t>
            </w:r>
          </w:p>
        </w:tc>
      </w:tr>
      <w:tr>
        <w:trPr>
          <w:trHeight w:val="453" w:hRule="atLeast"/>
        </w:trPr>
        <w:tc>
          <w:tcPr>
            <w:tcW w:w="5655" w:type="dxa"/>
          </w:tcPr>
          <w:p>
            <w:pPr>
              <w:pStyle w:val="TableParagraph"/>
              <w:spacing w:before="57"/>
              <w:jc w:val="left"/>
              <w:rPr>
                <w:sz w:val="28"/>
              </w:rPr>
            </w:pPr>
            <w:r>
              <w:rPr>
                <w:sz w:val="28"/>
              </w:rPr>
              <w:t>Розмір магнітопроводу</w:t>
            </w:r>
          </w:p>
        </w:tc>
        <w:tc>
          <w:tcPr>
            <w:tcW w:w="1702" w:type="dxa"/>
          </w:tcPr>
          <w:p>
            <w:pPr>
              <w:pStyle w:val="TableParagraph"/>
              <w:spacing w:before="43"/>
              <w:ind w:left="3"/>
              <w:rPr>
                <w:sz w:val="30"/>
              </w:rPr>
            </w:pPr>
            <w:r>
              <w:rPr>
                <w:sz w:val="30"/>
              </w:rPr>
              <w:t>–</w:t>
            </w:r>
          </w:p>
        </w:tc>
        <w:tc>
          <w:tcPr>
            <w:tcW w:w="1721" w:type="dxa"/>
          </w:tcPr>
          <w:p>
            <w:pPr>
              <w:pStyle w:val="TableParagraph"/>
              <w:spacing w:before="57"/>
              <w:ind w:left="203" w:right="195"/>
              <w:rPr>
                <w:sz w:val="28"/>
              </w:rPr>
            </w:pPr>
            <w:r>
              <w:rPr>
                <w:sz w:val="28"/>
              </w:rPr>
              <w:t>К10×6×4,5</w:t>
            </w:r>
          </w:p>
        </w:tc>
      </w:tr>
    </w:tbl>
    <w:p>
      <w:pPr>
        <w:spacing w:after="0"/>
        <w:rPr>
          <w:sz w:val="28"/>
        </w:rPr>
        <w:sectPr>
          <w:pgSz w:w="11910" w:h="16840"/>
          <w:pgMar w:header="712" w:footer="0" w:top="1160" w:bottom="280" w:left="1460" w:right="600"/>
        </w:sectPr>
      </w:pPr>
    </w:p>
    <w:p>
      <w:pPr>
        <w:pStyle w:val="BodyText"/>
        <w:spacing w:line="360" w:lineRule="auto" w:before="119"/>
        <w:ind w:left="242" w:right="249" w:firstLine="707"/>
        <w:jc w:val="both"/>
      </w:pPr>
      <w:r>
        <w:rPr/>
        <w:t>Ємність конденсатора фільтра мережевого випрямляча С32 (рисунок 2.2) вибираємо виходячи з максимально допустимої амплітуди пульсацій на частоті проходження імпульсів напруги на виході випрямляча. Відповідно, розрахунок конденсатора С32 проводиться по формулі:</w:t>
      </w:r>
    </w:p>
    <w:p>
      <w:pPr>
        <w:pStyle w:val="BodyText"/>
        <w:rPr>
          <w:sz w:val="20"/>
        </w:rPr>
      </w:pPr>
    </w:p>
    <w:p>
      <w:pPr>
        <w:spacing w:after="0"/>
        <w:rPr>
          <w:sz w:val="20"/>
        </w:rPr>
        <w:sectPr>
          <w:pgSz w:w="11910" w:h="16840"/>
          <w:pgMar w:header="712" w:footer="0" w:top="1160" w:bottom="280" w:left="1460" w:right="600"/>
        </w:sectPr>
      </w:pPr>
    </w:p>
    <w:p>
      <w:pPr>
        <w:pStyle w:val="BodyText"/>
        <w:spacing w:before="8"/>
        <w:rPr>
          <w:sz w:val="40"/>
        </w:rPr>
      </w:pPr>
    </w:p>
    <w:p>
      <w:pPr>
        <w:spacing w:before="0"/>
        <w:ind w:left="0" w:right="0" w:firstLine="0"/>
        <w:jc w:val="right"/>
        <w:rPr>
          <w:rFonts w:ascii="Symbol" w:hAnsi="Symbol"/>
          <w:sz w:val="26"/>
        </w:rPr>
      </w:pPr>
      <w:r>
        <w:rPr>
          <w:i/>
          <w:w w:val="105"/>
          <w:sz w:val="26"/>
        </w:rPr>
        <w:t>C</w:t>
      </w:r>
      <w:r>
        <w:rPr>
          <w:w w:val="105"/>
          <w:sz w:val="26"/>
        </w:rPr>
        <w:t>32 </w:t>
      </w:r>
      <w:r>
        <w:rPr>
          <w:rFonts w:ascii="Symbol" w:hAnsi="Symbol"/>
          <w:w w:val="105"/>
          <w:sz w:val="26"/>
        </w:rPr>
        <w:t></w:t>
      </w:r>
    </w:p>
    <w:p>
      <w:pPr>
        <w:spacing w:before="251"/>
        <w:ind w:left="1" w:right="0" w:firstLine="0"/>
        <w:jc w:val="center"/>
        <w:rPr>
          <w:i/>
          <w:sz w:val="22"/>
        </w:rPr>
      </w:pPr>
      <w:r>
        <w:rPr/>
        <w:br w:type="column"/>
      </w:r>
      <w:r>
        <w:rPr>
          <w:w w:val="105"/>
          <w:sz w:val="26"/>
        </w:rPr>
        <w:t>0,5</w:t>
      </w:r>
      <w:r>
        <w:rPr>
          <w:rFonts w:ascii="Symbol" w:hAnsi="Symbol"/>
          <w:w w:val="105"/>
          <w:sz w:val="26"/>
        </w:rPr>
        <w:t></w:t>
      </w:r>
      <w:r>
        <w:rPr>
          <w:w w:val="105"/>
          <w:sz w:val="26"/>
        </w:rPr>
        <w:t> </w:t>
      </w:r>
      <w:r>
        <w:rPr>
          <w:i/>
          <w:w w:val="105"/>
          <w:sz w:val="26"/>
        </w:rPr>
        <w:t>P</w:t>
      </w:r>
      <w:r>
        <w:rPr>
          <w:i/>
          <w:w w:val="105"/>
          <w:position w:val="-6"/>
          <w:sz w:val="22"/>
        </w:rPr>
        <w:t>зар</w:t>
      </w:r>
    </w:p>
    <w:p>
      <w:pPr>
        <w:pStyle w:val="BodyText"/>
        <w:spacing w:before="5"/>
        <w:rPr>
          <w:i/>
          <w:sz w:val="2"/>
        </w:rPr>
      </w:pPr>
    </w:p>
    <w:p>
      <w:pPr>
        <w:pStyle w:val="BodyText"/>
        <w:spacing w:line="20" w:lineRule="exact"/>
        <w:ind w:left="16" w:right="-72"/>
        <w:rPr>
          <w:sz w:val="2"/>
        </w:rPr>
      </w:pPr>
      <w:r>
        <w:rPr>
          <w:sz w:val="2"/>
        </w:rPr>
        <w:pict>
          <v:group style="width:132.85pt;height:.5pt;mso-position-horizontal-relative:char;mso-position-vertical-relative:line" coordorigin="0,0" coordsize="2657,10">
            <v:line style="position:absolute" from="0,5" to="2657,5" stroked="true" strokeweight=".468708pt" strokecolor="#000000">
              <v:stroke dashstyle="solid"/>
            </v:line>
          </v:group>
        </w:pict>
      </w:r>
      <w:r>
        <w:rPr>
          <w:sz w:val="2"/>
        </w:rPr>
      </w:r>
    </w:p>
    <w:p>
      <w:pPr>
        <w:spacing w:before="0"/>
        <w:ind w:left="3" w:right="0" w:firstLine="0"/>
        <w:jc w:val="center"/>
        <w:rPr>
          <w:i/>
          <w:sz w:val="26"/>
        </w:rPr>
      </w:pPr>
      <w:r>
        <w:rPr>
          <w:rFonts w:ascii="Symbol" w:hAnsi="Symbol"/>
          <w:i/>
          <w:spacing w:val="5"/>
          <w:w w:val="105"/>
          <w:sz w:val="27"/>
        </w:rPr>
        <w:t></w:t>
      </w:r>
      <w:r>
        <w:rPr>
          <w:i/>
          <w:spacing w:val="5"/>
          <w:w w:val="105"/>
          <w:position w:val="-6"/>
          <w:sz w:val="22"/>
        </w:rPr>
        <w:t>н </w:t>
      </w:r>
      <w:r>
        <w:rPr>
          <w:rFonts w:ascii="Symbol" w:hAnsi="Symbol"/>
          <w:spacing w:val="8"/>
          <w:w w:val="105"/>
          <w:sz w:val="26"/>
        </w:rPr>
        <w:t></w:t>
      </w:r>
      <w:r>
        <w:rPr>
          <w:i/>
          <w:spacing w:val="8"/>
          <w:w w:val="105"/>
          <w:sz w:val="26"/>
        </w:rPr>
        <w:t>U</w:t>
      </w:r>
      <w:r>
        <w:rPr>
          <w:i/>
          <w:spacing w:val="8"/>
          <w:w w:val="105"/>
          <w:position w:val="-6"/>
          <w:sz w:val="22"/>
        </w:rPr>
        <w:t>C </w:t>
      </w:r>
      <w:r>
        <w:rPr>
          <w:spacing w:val="-7"/>
          <w:w w:val="105"/>
          <w:position w:val="-6"/>
          <w:sz w:val="22"/>
        </w:rPr>
        <w:t>min </w:t>
      </w:r>
      <w:r>
        <w:rPr>
          <w:rFonts w:ascii="Symbol" w:hAnsi="Symbol"/>
          <w:w w:val="105"/>
          <w:sz w:val="26"/>
        </w:rPr>
        <w:t></w:t>
      </w:r>
      <w:r>
        <w:rPr>
          <w:w w:val="105"/>
          <w:sz w:val="26"/>
        </w:rPr>
        <w:t> </w:t>
      </w:r>
      <w:r>
        <w:rPr>
          <w:i/>
          <w:spacing w:val="5"/>
          <w:w w:val="105"/>
          <w:sz w:val="26"/>
        </w:rPr>
        <w:t>f</w:t>
      </w:r>
      <w:r>
        <w:rPr>
          <w:i/>
          <w:spacing w:val="5"/>
          <w:w w:val="105"/>
          <w:position w:val="-6"/>
          <w:sz w:val="22"/>
        </w:rPr>
        <w:t>C </w:t>
      </w:r>
      <w:r>
        <w:rPr>
          <w:rFonts w:ascii="Symbol" w:hAnsi="Symbol"/>
          <w:spacing w:val="7"/>
          <w:w w:val="105"/>
          <w:sz w:val="26"/>
        </w:rPr>
        <w:t></w:t>
      </w:r>
      <w:r>
        <w:rPr>
          <w:i/>
          <w:spacing w:val="7"/>
          <w:w w:val="105"/>
          <w:sz w:val="26"/>
        </w:rPr>
        <w:t>U</w:t>
      </w:r>
      <w:r>
        <w:rPr>
          <w:i/>
          <w:spacing w:val="7"/>
          <w:w w:val="105"/>
          <w:position w:val="-6"/>
          <w:sz w:val="22"/>
        </w:rPr>
        <w:t>C </w:t>
      </w:r>
      <w:r>
        <w:rPr>
          <w:w w:val="105"/>
          <w:position w:val="-6"/>
          <w:sz w:val="22"/>
        </w:rPr>
        <w:t>~ </w:t>
      </w:r>
      <w:r>
        <w:rPr>
          <w:rFonts w:ascii="Symbol" w:hAnsi="Symbol"/>
          <w:w w:val="105"/>
          <w:sz w:val="26"/>
        </w:rPr>
        <w:t></w:t>
      </w:r>
      <w:r>
        <w:rPr>
          <w:spacing w:val="-55"/>
          <w:w w:val="105"/>
          <w:sz w:val="26"/>
        </w:rPr>
        <w:t> </w:t>
      </w:r>
      <w:r>
        <w:rPr>
          <w:i/>
          <w:spacing w:val="-13"/>
          <w:w w:val="105"/>
          <w:sz w:val="26"/>
        </w:rPr>
        <w:t>m</w:t>
      </w:r>
    </w:p>
    <w:p>
      <w:pPr>
        <w:pStyle w:val="BodyText"/>
        <w:spacing w:before="11"/>
        <w:rPr>
          <w:i/>
          <w:sz w:val="34"/>
        </w:rPr>
      </w:pPr>
      <w:r>
        <w:rPr/>
        <w:br w:type="column"/>
      </w:r>
      <w:r>
        <w:rPr>
          <w:i/>
          <w:sz w:val="34"/>
        </w:rPr>
      </w:r>
    </w:p>
    <w:p>
      <w:pPr>
        <w:tabs>
          <w:tab w:pos="829" w:val="left" w:leader="none"/>
          <w:tab w:pos="2111" w:val="left" w:leader="none"/>
        </w:tabs>
        <w:spacing w:line="153" w:lineRule="auto" w:before="0"/>
        <w:ind w:left="255" w:right="0" w:hanging="220"/>
        <w:jc w:val="left"/>
        <w:rPr>
          <w:sz w:val="26"/>
        </w:rPr>
      </w:pPr>
      <w:r>
        <w:rPr>
          <w:rFonts w:ascii="Symbol" w:hAnsi="Symbol"/>
          <w:w w:val="105"/>
          <w:sz w:val="26"/>
        </w:rPr>
        <w:t></w:t>
      </w:r>
      <w:r>
        <w:rPr>
          <w:rFonts w:ascii="Symbol" w:hAnsi="Symbol"/>
          <w:w w:val="105"/>
          <w:position w:val="16"/>
          <w:sz w:val="26"/>
          <w:u w:val="single"/>
        </w:rPr>
        <w:t></w:t>
      </w:r>
      <w:r>
        <w:rPr>
          <w:spacing w:val="2"/>
          <w:w w:val="105"/>
          <w:position w:val="16"/>
          <w:sz w:val="26"/>
          <w:u w:val="single"/>
        </w:rPr>
        <w:t>0,5</w:t>
      </w:r>
      <w:r>
        <w:rPr>
          <w:rFonts w:ascii="Symbol" w:hAnsi="Symbol"/>
          <w:spacing w:val="2"/>
          <w:w w:val="105"/>
          <w:position w:val="16"/>
          <w:sz w:val="26"/>
          <w:u w:val="single"/>
        </w:rPr>
        <w:t></w:t>
      </w:r>
      <w:r>
        <w:rPr>
          <w:spacing w:val="-46"/>
          <w:w w:val="105"/>
          <w:position w:val="16"/>
          <w:sz w:val="26"/>
        </w:rPr>
        <w:t> </w:t>
      </w:r>
      <w:r>
        <w:rPr>
          <w:w w:val="105"/>
          <w:position w:val="16"/>
          <w:sz w:val="26"/>
          <w:u w:val="single"/>
        </w:rPr>
        <w:t>50</w:t>
        <w:tab/>
      </w:r>
      <w:r>
        <w:rPr>
          <w:rFonts w:ascii="Symbol" w:hAnsi="Symbol"/>
          <w:w w:val="105"/>
          <w:sz w:val="26"/>
        </w:rPr>
        <w:t></w:t>
      </w:r>
      <w:r>
        <w:rPr>
          <w:spacing w:val="-45"/>
          <w:w w:val="105"/>
          <w:sz w:val="26"/>
        </w:rPr>
        <w:t> </w:t>
      </w:r>
      <w:r>
        <w:rPr>
          <w:spacing w:val="-5"/>
          <w:w w:val="105"/>
          <w:sz w:val="26"/>
        </w:rPr>
        <w:t>125,5</w:t>
      </w:r>
      <w:r>
        <w:rPr>
          <w:i/>
          <w:spacing w:val="-5"/>
          <w:w w:val="105"/>
          <w:sz w:val="26"/>
        </w:rPr>
        <w:t>мкФ</w:t>
      </w:r>
      <w:r>
        <w:rPr>
          <w:spacing w:val="-5"/>
          <w:w w:val="105"/>
          <w:sz w:val="26"/>
        </w:rPr>
        <w:t>, </w:t>
      </w:r>
      <w:r>
        <w:rPr>
          <w:w w:val="105"/>
          <w:sz w:val="26"/>
        </w:rPr>
        <w:t>0,8</w:t>
      </w:r>
      <w:r>
        <w:rPr>
          <w:rFonts w:ascii="Symbol" w:hAnsi="Symbol"/>
          <w:w w:val="105"/>
          <w:sz w:val="26"/>
        </w:rPr>
        <w:t></w:t>
      </w:r>
      <w:r>
        <w:rPr>
          <w:spacing w:val="-37"/>
          <w:w w:val="105"/>
          <w:sz w:val="26"/>
        </w:rPr>
        <w:t> </w:t>
      </w:r>
      <w:r>
        <w:rPr>
          <w:w w:val="105"/>
          <w:sz w:val="26"/>
        </w:rPr>
        <w:t>249</w:t>
      </w:r>
      <w:r>
        <w:rPr>
          <w:spacing w:val="-43"/>
          <w:w w:val="105"/>
          <w:sz w:val="26"/>
        </w:rPr>
        <w:t> </w:t>
      </w:r>
      <w:r>
        <w:rPr>
          <w:rFonts w:ascii="Symbol" w:hAnsi="Symbol"/>
          <w:w w:val="105"/>
          <w:sz w:val="26"/>
        </w:rPr>
        <w:t></w:t>
      </w:r>
      <w:r>
        <w:rPr>
          <w:spacing w:val="-45"/>
          <w:w w:val="105"/>
          <w:sz w:val="26"/>
        </w:rPr>
        <w:t> </w:t>
      </w:r>
      <w:r>
        <w:rPr>
          <w:w w:val="105"/>
          <w:sz w:val="26"/>
        </w:rPr>
        <w:t>50</w:t>
      </w:r>
      <w:r>
        <w:rPr>
          <w:spacing w:val="-41"/>
          <w:w w:val="105"/>
          <w:sz w:val="26"/>
        </w:rPr>
        <w:t> </w:t>
      </w:r>
      <w:r>
        <w:rPr>
          <w:rFonts w:ascii="Symbol" w:hAnsi="Symbol"/>
          <w:w w:val="105"/>
          <w:sz w:val="26"/>
        </w:rPr>
        <w:t></w:t>
      </w:r>
      <w:r>
        <w:rPr>
          <w:w w:val="105"/>
          <w:sz w:val="26"/>
        </w:rPr>
        <w:t>10</w:t>
      </w:r>
      <w:r>
        <w:rPr>
          <w:spacing w:val="-42"/>
          <w:w w:val="105"/>
          <w:sz w:val="26"/>
        </w:rPr>
        <w:t> </w:t>
      </w:r>
      <w:r>
        <w:rPr>
          <w:rFonts w:ascii="Symbol" w:hAnsi="Symbol"/>
          <w:w w:val="105"/>
          <w:sz w:val="26"/>
        </w:rPr>
        <w:t></w:t>
      </w:r>
      <w:r>
        <w:rPr>
          <w:spacing w:val="-37"/>
          <w:w w:val="105"/>
          <w:sz w:val="26"/>
        </w:rPr>
        <w:t> </w:t>
      </w:r>
      <w:r>
        <w:rPr>
          <w:w w:val="105"/>
          <w:sz w:val="26"/>
        </w:rPr>
        <w:t>2</w:t>
      </w:r>
    </w:p>
    <w:p>
      <w:pPr>
        <w:pStyle w:val="BodyText"/>
        <w:spacing w:before="8"/>
        <w:rPr>
          <w:sz w:val="38"/>
        </w:rPr>
      </w:pPr>
      <w:r>
        <w:rPr/>
        <w:br w:type="column"/>
      </w:r>
      <w:r>
        <w:rPr>
          <w:sz w:val="38"/>
        </w:rPr>
      </w:r>
    </w:p>
    <w:p>
      <w:pPr>
        <w:pStyle w:val="BodyText"/>
        <w:ind w:left="484"/>
      </w:pPr>
      <w:r>
        <w:rPr/>
        <w:t>(3.48)</w:t>
      </w:r>
    </w:p>
    <w:p>
      <w:pPr>
        <w:spacing w:after="0"/>
        <w:sectPr>
          <w:type w:val="continuous"/>
          <w:pgSz w:w="11910" w:h="16840"/>
          <w:pgMar w:top="1040" w:bottom="280" w:left="1460" w:right="600"/>
          <w:cols w:num="4" w:equalWidth="0">
            <w:col w:w="2114" w:space="40"/>
            <w:col w:w="2673" w:space="39"/>
            <w:col w:w="3529" w:space="40"/>
            <w:col w:w="1415"/>
          </w:cols>
        </w:sectPr>
      </w:pPr>
    </w:p>
    <w:p>
      <w:pPr>
        <w:pStyle w:val="BodyText"/>
        <w:rPr>
          <w:sz w:val="20"/>
        </w:rPr>
      </w:pPr>
    </w:p>
    <w:p>
      <w:pPr>
        <w:pStyle w:val="BodyText"/>
        <w:spacing w:before="4"/>
        <w:rPr>
          <w:sz w:val="27"/>
        </w:rPr>
      </w:pPr>
    </w:p>
    <w:p>
      <w:pPr>
        <w:pStyle w:val="BodyText"/>
        <w:spacing w:before="88"/>
        <w:ind w:left="950"/>
        <w:jc w:val="both"/>
      </w:pPr>
      <w:r>
        <w:rPr/>
        <w:t>де </w:t>
      </w:r>
      <w:r>
        <w:rPr>
          <w:i/>
          <w:sz w:val="30"/>
        </w:rPr>
        <w:t>f</w:t>
      </w:r>
      <w:r>
        <w:rPr>
          <w:sz w:val="30"/>
          <w:vertAlign w:val="subscript"/>
        </w:rPr>
        <w:t>С</w:t>
      </w:r>
      <w:r>
        <w:rPr>
          <w:sz w:val="30"/>
          <w:vertAlign w:val="baseline"/>
        </w:rPr>
        <w:t> </w:t>
      </w:r>
      <w:r>
        <w:rPr>
          <w:vertAlign w:val="baseline"/>
        </w:rPr>
        <w:t>– частота живлячої мережі, рівна 50Гц;</w:t>
      </w:r>
    </w:p>
    <w:p>
      <w:pPr>
        <w:pStyle w:val="BodyText"/>
        <w:spacing w:line="362" w:lineRule="auto" w:before="171"/>
        <w:ind w:left="242" w:right="249" w:firstLine="986"/>
        <w:jc w:val="both"/>
      </w:pPr>
      <w:r>
        <w:rPr>
          <w:i/>
          <w:sz w:val="30"/>
        </w:rPr>
        <w:t>U</w:t>
      </w:r>
      <w:r>
        <w:rPr>
          <w:sz w:val="30"/>
          <w:vertAlign w:val="subscript"/>
        </w:rPr>
        <w:t>С~</w:t>
      </w:r>
      <w:r>
        <w:rPr>
          <w:sz w:val="30"/>
          <w:vertAlign w:val="baseline"/>
        </w:rPr>
        <w:t> </w:t>
      </w:r>
      <w:r>
        <w:rPr>
          <w:vertAlign w:val="baseline"/>
        </w:rPr>
        <w:t>- максимально допустима амплітуда пульсацій на виході фільтра, приймаючи з урахуванням забезпечення стійкої роботи перетворювача 10 В.</w:t>
      </w:r>
    </w:p>
    <w:p>
      <w:pPr>
        <w:pStyle w:val="BodyText"/>
        <w:spacing w:line="360" w:lineRule="auto"/>
        <w:ind w:left="242" w:right="243" w:firstLine="707"/>
        <w:jc w:val="both"/>
      </w:pPr>
      <w:r>
        <w:rPr/>
        <w:t>По довіднику [23] вибираємо конденсатори типу: К50 – 16 – 220 мкФ ± 10 % – 450 В.</w:t>
      </w:r>
    </w:p>
    <w:p>
      <w:pPr>
        <w:pStyle w:val="BodyText"/>
        <w:spacing w:line="360" w:lineRule="auto"/>
        <w:ind w:left="242" w:right="242" w:firstLine="707"/>
        <w:jc w:val="both"/>
      </w:pPr>
      <w:r>
        <w:rPr/>
        <w:t>Мінімальна індуктивність фільтра L4, що подавляє перешкоди, який розташований на вході перетворювача (рисунок 2.3) розраховується за фор- мулою:</w:t>
      </w:r>
    </w:p>
    <w:p>
      <w:pPr>
        <w:pStyle w:val="BodyText"/>
        <w:rPr>
          <w:sz w:val="20"/>
        </w:rPr>
      </w:pPr>
    </w:p>
    <w:p>
      <w:pPr>
        <w:spacing w:after="0"/>
        <w:rPr>
          <w:sz w:val="20"/>
        </w:rPr>
        <w:sectPr>
          <w:type w:val="continuous"/>
          <w:pgSz w:w="11910" w:h="16840"/>
          <w:pgMar w:top="1040" w:bottom="280" w:left="1460" w:right="600"/>
        </w:sectPr>
      </w:pPr>
    </w:p>
    <w:p>
      <w:pPr>
        <w:pStyle w:val="BodyText"/>
        <w:spacing w:before="2"/>
        <w:rPr>
          <w:sz w:val="23"/>
        </w:rPr>
      </w:pPr>
    </w:p>
    <w:p>
      <w:pPr>
        <w:spacing w:line="221" w:lineRule="exact" w:before="1"/>
        <w:ind w:left="2888" w:right="0" w:firstLine="0"/>
        <w:jc w:val="center"/>
        <w:rPr>
          <w:sz w:val="22"/>
        </w:rPr>
      </w:pPr>
      <w:r>
        <w:rPr/>
        <w:pict>
          <v:shape style="position:absolute;margin-left:257.683044pt;margin-top:4.482576pt;width:9.65pt;height:14.65pt;mso-position-horizontal-relative:page;mso-position-vertical-relative:paragraph;z-index:-257541120" type="#_x0000_t202" filled="false" stroked="false">
            <v:textbox inset="0,0,0,0">
              <w:txbxContent>
                <w:p>
                  <w:pPr>
                    <w:spacing w:line="291" w:lineRule="exact" w:before="0"/>
                    <w:ind w:left="0" w:right="0" w:firstLine="0"/>
                    <w:jc w:val="left"/>
                    <w:rPr>
                      <w:i/>
                      <w:sz w:val="26"/>
                    </w:rPr>
                  </w:pPr>
                  <w:r>
                    <w:rPr>
                      <w:i/>
                      <w:w w:val="102"/>
                      <w:sz w:val="26"/>
                    </w:rPr>
                    <w:t>U</w:t>
                  </w:r>
                </w:p>
              </w:txbxContent>
            </v:textbox>
            <w10:wrap type="none"/>
          </v:shape>
        </w:pict>
      </w:r>
      <w:r>
        <w:rPr>
          <w:w w:val="103"/>
          <w:sz w:val="22"/>
        </w:rPr>
        <w:t>'</w:t>
      </w:r>
    </w:p>
    <w:p>
      <w:pPr>
        <w:tabs>
          <w:tab w:pos="3900" w:val="left" w:leader="none"/>
          <w:tab w:pos="4845" w:val="left" w:leader="none"/>
        </w:tabs>
        <w:spacing w:line="264" w:lineRule="exact" w:before="0"/>
        <w:ind w:left="2559" w:right="0" w:firstLine="0"/>
        <w:jc w:val="left"/>
        <w:rPr>
          <w:rFonts w:ascii="Symbol" w:hAnsi="Symbol"/>
          <w:sz w:val="26"/>
        </w:rPr>
      </w:pPr>
      <w:r>
        <w:rPr>
          <w:i/>
          <w:spacing w:val="3"/>
          <w:w w:val="105"/>
          <w:sz w:val="26"/>
        </w:rPr>
        <w:t>L</w:t>
      </w:r>
      <w:r>
        <w:rPr>
          <w:spacing w:val="3"/>
          <w:w w:val="105"/>
          <w:sz w:val="26"/>
        </w:rPr>
        <w:t>4</w:t>
      </w:r>
      <w:r>
        <w:rPr>
          <w:spacing w:val="-20"/>
          <w:w w:val="105"/>
          <w:sz w:val="26"/>
        </w:rPr>
        <w:t> </w:t>
      </w:r>
      <w:r>
        <w:rPr>
          <w:rFonts w:ascii="Symbol" w:hAnsi="Symbol"/>
          <w:w w:val="105"/>
          <w:sz w:val="26"/>
        </w:rPr>
        <w:t></w:t>
      </w:r>
      <w:r>
        <w:rPr>
          <w:rFonts w:ascii="Symbol" w:hAnsi="Symbol"/>
          <w:w w:val="105"/>
          <w:position w:val="10"/>
          <w:sz w:val="26"/>
          <w:u w:val="single"/>
        </w:rPr>
        <w:t></w:t>
      </w:r>
      <w:r>
        <w:rPr>
          <w:i/>
          <w:w w:val="105"/>
          <w:position w:val="10"/>
          <w:sz w:val="22"/>
          <w:u w:val="single"/>
        </w:rPr>
        <w:t>C</w:t>
      </w:r>
      <w:r>
        <w:rPr>
          <w:i/>
          <w:spacing w:val="-32"/>
          <w:w w:val="105"/>
          <w:position w:val="10"/>
          <w:sz w:val="22"/>
          <w:u w:val="single"/>
        </w:rPr>
        <w:t> </w:t>
      </w:r>
      <w:r>
        <w:rPr>
          <w:w w:val="105"/>
          <w:position w:val="10"/>
          <w:sz w:val="22"/>
          <w:u w:val="single"/>
        </w:rPr>
        <w:t>~</w:t>
        <w:tab/>
      </w:r>
      <w:r>
        <w:rPr>
          <w:rFonts w:ascii="Symbol" w:hAnsi="Symbol"/>
          <w:w w:val="105"/>
          <w:sz w:val="26"/>
        </w:rPr>
        <w:t></w:t>
      </w:r>
    </w:p>
    <w:p>
      <w:pPr>
        <w:spacing w:line="332" w:lineRule="exact" w:before="0"/>
        <w:ind w:left="3069" w:right="185" w:firstLine="0"/>
        <w:jc w:val="center"/>
        <w:rPr>
          <w:i/>
          <w:sz w:val="22"/>
        </w:rPr>
      </w:pPr>
      <w:r>
        <w:rPr>
          <w:i/>
          <w:sz w:val="26"/>
        </w:rPr>
        <w:t>U</w:t>
      </w:r>
      <w:r>
        <w:rPr>
          <w:i/>
          <w:position w:val="-6"/>
          <w:sz w:val="22"/>
        </w:rPr>
        <w:t>C </w:t>
      </w:r>
      <w:r>
        <w:rPr>
          <w:position w:val="-6"/>
          <w:sz w:val="22"/>
        </w:rPr>
        <w:t>~ </w:t>
      </w:r>
      <w:r>
        <w:rPr>
          <w:rFonts w:ascii="Symbol" w:hAnsi="Symbol"/>
          <w:sz w:val="26"/>
        </w:rPr>
        <w:t></w:t>
      </w:r>
      <w:r>
        <w:rPr>
          <w:sz w:val="26"/>
        </w:rPr>
        <w:t> 2 </w:t>
      </w:r>
      <w:r>
        <w:rPr>
          <w:rFonts w:ascii="Symbol" w:hAnsi="Symbol"/>
          <w:sz w:val="26"/>
        </w:rPr>
        <w:t></w:t>
      </w:r>
      <w:r>
        <w:rPr>
          <w:sz w:val="26"/>
        </w:rPr>
        <w:t> </w:t>
      </w:r>
      <w:r>
        <w:rPr>
          <w:rFonts w:ascii="Symbol" w:hAnsi="Symbol"/>
          <w:i/>
          <w:sz w:val="28"/>
        </w:rPr>
        <w:t></w:t>
      </w:r>
      <w:r>
        <w:rPr>
          <w:i/>
          <w:sz w:val="28"/>
        </w:rPr>
        <w:t> </w:t>
      </w:r>
      <w:r>
        <w:rPr>
          <w:rFonts w:ascii="Symbol" w:hAnsi="Symbol"/>
          <w:sz w:val="26"/>
        </w:rPr>
        <w:t></w:t>
      </w:r>
      <w:r>
        <w:rPr>
          <w:sz w:val="26"/>
        </w:rPr>
        <w:t> </w:t>
      </w:r>
      <w:r>
        <w:rPr>
          <w:i/>
          <w:sz w:val="26"/>
        </w:rPr>
        <w:t>f</w:t>
      </w:r>
      <w:r>
        <w:rPr>
          <w:i/>
          <w:position w:val="-6"/>
          <w:sz w:val="22"/>
        </w:rPr>
        <w:t>інв</w:t>
      </w:r>
    </w:p>
    <w:p>
      <w:pPr>
        <w:pStyle w:val="BodyText"/>
        <w:spacing w:before="7"/>
        <w:rPr>
          <w:i/>
          <w:sz w:val="34"/>
        </w:rPr>
      </w:pPr>
    </w:p>
    <w:p>
      <w:pPr>
        <w:tabs>
          <w:tab w:pos="2272" w:val="left" w:leader="none"/>
          <w:tab w:pos="3401" w:val="left" w:leader="none"/>
        </w:tabs>
        <w:spacing w:line="353" w:lineRule="exact" w:before="0"/>
        <w:ind w:left="1123" w:right="0" w:firstLine="0"/>
        <w:jc w:val="left"/>
        <w:rPr>
          <w:rFonts w:ascii="Symbol" w:hAnsi="Symbol"/>
          <w:sz w:val="26"/>
        </w:rPr>
      </w:pPr>
      <w:r>
        <w:rPr/>
        <w:pict>
          <v:line style="position:absolute;mso-position-horizontal-relative:page;mso-position-vertical-relative:paragraph;z-index:252084224" from="301.675812pt,17.302565pt" to="461.277196pt,17.302565pt" stroked="true" strokeweight=".476329pt" strokecolor="#000000">
            <v:stroke dashstyle="solid"/>
            <w10:wrap type="none"/>
          </v:line>
        </w:pict>
      </w:r>
      <w:r>
        <w:rPr/>
        <w:pict>
          <v:group style="position:absolute;margin-left:248.878403pt;margin-top:-.266668pt;width:213.4pt;height:37.950pt;mso-position-horizontal-relative:page;mso-position-vertical-relative:paragraph;z-index:252087296" coordorigin="4978,-5" coordsize="4268,759">
            <v:line style="position:absolute" from="4982,478" to="5017,459" stroked="true" strokeweight=".476875pt" strokecolor="#000000">
              <v:stroke dashstyle="solid"/>
            </v:line>
            <v:line style="position:absolute" from="5017,463" to="5067,744" stroked="true" strokeweight=".934267pt" strokecolor="#000000">
              <v:stroke dashstyle="solid"/>
            </v:line>
            <v:shape style="position:absolute;left:2698;top:5189;width:4468;height:801" coordorigin="2699,5190" coordsize="4468,801" path="m5071,744l5135,-1m5135,-1l9245,-1e" filled="false" stroked="true" strokeweight=".477469pt" strokecolor="#000000">
              <v:path arrowok="t"/>
              <v:stroke dashstyle="solid"/>
            </v:shape>
            <v:shape style="position:absolute;left:5122;top:89;width:869;height:382" type="#_x0000_t202" filled="false" stroked="false">
              <v:textbox inset="0,0,0,0">
                <w:txbxContent>
                  <w:p>
                    <w:pPr>
                      <w:spacing w:line="380" w:lineRule="exact" w:before="0"/>
                      <w:ind w:left="0" w:right="0" w:firstLine="0"/>
                      <w:jc w:val="left"/>
                      <w:rPr>
                        <w:rFonts w:ascii="Symbol" w:hAnsi="Symbol"/>
                        <w:sz w:val="26"/>
                      </w:rPr>
                    </w:pPr>
                    <w:r>
                      <w:rPr>
                        <w:w w:val="105"/>
                        <w:sz w:val="26"/>
                      </w:rPr>
                      <w:t>1</w:t>
                    </w:r>
                    <w:r>
                      <w:rPr>
                        <w:rFonts w:ascii="Symbol" w:hAnsi="Symbol"/>
                        <w:w w:val="105"/>
                        <w:sz w:val="26"/>
                      </w:rPr>
                      <w:t></w:t>
                    </w:r>
                    <w:r>
                      <w:rPr>
                        <w:w w:val="105"/>
                        <w:sz w:val="26"/>
                      </w:rPr>
                      <w:t>10</w:t>
                    </w:r>
                    <w:r>
                      <w:rPr>
                        <w:w w:val="105"/>
                        <w:position w:val="12"/>
                        <w:sz w:val="23"/>
                      </w:rPr>
                      <w:t>6 </w:t>
                    </w:r>
                    <w:r>
                      <w:rPr>
                        <w:rFonts w:ascii="Symbol" w:hAnsi="Symbol"/>
                        <w:w w:val="105"/>
                        <w:sz w:val="26"/>
                      </w:rPr>
                      <w:t></w:t>
                    </w:r>
                  </w:p>
                </w:txbxContent>
              </v:textbox>
              <w10:wrap type="none"/>
            </v:shape>
            <v:shape style="position:absolute;left:6043;top:8;width:3168;height:726" type="#_x0000_t202" filled="false" stroked="false">
              <v:textbox inset="0,0,0,0">
                <w:txbxContent>
                  <w:p>
                    <w:pPr>
                      <w:spacing w:line="294" w:lineRule="exact" w:before="0"/>
                      <w:ind w:left="5" w:right="0" w:firstLine="0"/>
                      <w:jc w:val="center"/>
                      <w:rPr>
                        <w:sz w:val="26"/>
                      </w:rPr>
                    </w:pPr>
                    <w:r>
                      <w:rPr>
                        <w:w w:val="102"/>
                        <w:sz w:val="26"/>
                      </w:rPr>
                      <w:t>1</w:t>
                    </w:r>
                  </w:p>
                  <w:p>
                    <w:pPr>
                      <w:spacing w:before="22"/>
                      <w:ind w:left="0" w:right="18" w:firstLine="0"/>
                      <w:jc w:val="center"/>
                      <w:rPr>
                        <w:sz w:val="23"/>
                      </w:rPr>
                    </w:pPr>
                    <w:r>
                      <w:rPr>
                        <w:spacing w:val="2"/>
                        <w:sz w:val="26"/>
                      </w:rPr>
                      <w:t>(2</w:t>
                    </w:r>
                    <w:r>
                      <w:rPr>
                        <w:spacing w:val="-19"/>
                        <w:sz w:val="26"/>
                      </w:rPr>
                      <w:t> </w:t>
                    </w:r>
                    <w:r>
                      <w:rPr>
                        <w:rFonts w:ascii="Symbol" w:hAnsi="Symbol"/>
                        <w:sz w:val="26"/>
                      </w:rPr>
                      <w:t></w:t>
                    </w:r>
                    <w:r>
                      <w:rPr>
                        <w:spacing w:val="-22"/>
                        <w:sz w:val="26"/>
                      </w:rPr>
                      <w:t> </w:t>
                    </w:r>
                    <w:r>
                      <w:rPr>
                        <w:spacing w:val="-11"/>
                        <w:sz w:val="26"/>
                      </w:rPr>
                      <w:t>3,14</w:t>
                    </w:r>
                    <w:r>
                      <w:rPr>
                        <w:spacing w:val="-18"/>
                        <w:sz w:val="26"/>
                      </w:rPr>
                      <w:t> </w:t>
                    </w:r>
                    <w:r>
                      <w:rPr>
                        <w:rFonts w:ascii="Symbol" w:hAnsi="Symbol"/>
                        <w:spacing w:val="4"/>
                        <w:sz w:val="26"/>
                      </w:rPr>
                      <w:t></w:t>
                    </w:r>
                    <w:r>
                      <w:rPr>
                        <w:spacing w:val="4"/>
                        <w:sz w:val="26"/>
                      </w:rPr>
                      <w:t>14</w:t>
                    </w:r>
                    <w:r>
                      <w:rPr>
                        <w:spacing w:val="-20"/>
                        <w:sz w:val="26"/>
                      </w:rPr>
                      <w:t> </w:t>
                    </w:r>
                    <w:r>
                      <w:rPr>
                        <w:rFonts w:ascii="Symbol" w:hAnsi="Symbol"/>
                        <w:spacing w:val="3"/>
                        <w:sz w:val="26"/>
                      </w:rPr>
                      <w:t></w:t>
                    </w:r>
                    <w:r>
                      <w:rPr>
                        <w:spacing w:val="3"/>
                        <w:sz w:val="26"/>
                      </w:rPr>
                      <w:t>10</w:t>
                    </w:r>
                    <w:r>
                      <w:rPr>
                        <w:spacing w:val="3"/>
                        <w:position w:val="12"/>
                        <w:sz w:val="23"/>
                      </w:rPr>
                      <w:t>3</w:t>
                    </w:r>
                    <w:r>
                      <w:rPr>
                        <w:spacing w:val="16"/>
                        <w:position w:val="12"/>
                        <w:sz w:val="23"/>
                      </w:rPr>
                      <w:t> </w:t>
                    </w:r>
                    <w:r>
                      <w:rPr>
                        <w:rFonts w:ascii="Symbol" w:hAnsi="Symbol"/>
                        <w:sz w:val="26"/>
                      </w:rPr>
                      <w:t></w:t>
                    </w:r>
                    <w:r>
                      <w:rPr>
                        <w:spacing w:val="-13"/>
                        <w:sz w:val="26"/>
                      </w:rPr>
                      <w:t> </w:t>
                    </w:r>
                    <w:r>
                      <w:rPr>
                        <w:sz w:val="26"/>
                      </w:rPr>
                      <w:t>220</w:t>
                    </w:r>
                    <w:r>
                      <w:rPr>
                        <w:spacing w:val="-18"/>
                        <w:sz w:val="26"/>
                      </w:rPr>
                      <w:t> </w:t>
                    </w:r>
                    <w:r>
                      <w:rPr>
                        <w:rFonts w:ascii="Symbol" w:hAnsi="Symbol"/>
                        <w:spacing w:val="6"/>
                        <w:sz w:val="26"/>
                      </w:rPr>
                      <w:t></w:t>
                    </w:r>
                    <w:r>
                      <w:rPr>
                        <w:spacing w:val="6"/>
                        <w:sz w:val="26"/>
                      </w:rPr>
                      <w:t>10</w:t>
                    </w:r>
                    <w:r>
                      <w:rPr>
                        <w:rFonts w:ascii="Symbol" w:hAnsi="Symbol"/>
                        <w:spacing w:val="6"/>
                        <w:position w:val="12"/>
                        <w:sz w:val="23"/>
                      </w:rPr>
                      <w:t></w:t>
                    </w:r>
                    <w:r>
                      <w:rPr>
                        <w:spacing w:val="6"/>
                        <w:position w:val="12"/>
                        <w:sz w:val="23"/>
                      </w:rPr>
                      <w:t>6</w:t>
                    </w:r>
                    <w:r>
                      <w:rPr>
                        <w:spacing w:val="-25"/>
                        <w:position w:val="12"/>
                        <w:sz w:val="23"/>
                      </w:rPr>
                      <w:t> </w:t>
                    </w:r>
                    <w:r>
                      <w:rPr>
                        <w:spacing w:val="6"/>
                        <w:sz w:val="26"/>
                      </w:rPr>
                      <w:t>)</w:t>
                    </w:r>
                    <w:r>
                      <w:rPr>
                        <w:spacing w:val="6"/>
                        <w:position w:val="12"/>
                        <w:sz w:val="23"/>
                      </w:rPr>
                      <w:t>2</w:t>
                    </w:r>
                  </w:p>
                </w:txbxContent>
              </v:textbox>
              <w10:wrap type="none"/>
            </v:shape>
            <w10:wrap type="none"/>
          </v:group>
        </w:pict>
      </w:r>
      <w:r>
        <w:rPr>
          <w:rFonts w:ascii="Symbol" w:hAnsi="Symbol"/>
          <w:w w:val="105"/>
          <w:sz w:val="26"/>
        </w:rPr>
        <w:t></w:t>
      </w:r>
      <w:r>
        <w:rPr>
          <w:w w:val="105"/>
          <w:sz w:val="26"/>
        </w:rPr>
        <w:tab/>
      </w:r>
      <w:r>
        <w:rPr>
          <w:w w:val="105"/>
          <w:position w:val="17"/>
          <w:sz w:val="26"/>
        </w:rPr>
        <w:t>1</w:t>
        <w:tab/>
      </w:r>
      <w:r>
        <w:rPr>
          <w:rFonts w:ascii="Symbol" w:hAnsi="Symbol"/>
          <w:w w:val="105"/>
          <w:sz w:val="26"/>
        </w:rPr>
        <w:t></w:t>
      </w:r>
    </w:p>
    <w:p>
      <w:pPr>
        <w:pStyle w:val="BodyText"/>
        <w:spacing w:line="20" w:lineRule="exact"/>
        <w:ind w:left="1324"/>
        <w:rPr>
          <w:rFonts w:ascii="Symbol" w:hAnsi="Symbol"/>
          <w:sz w:val="2"/>
        </w:rPr>
      </w:pPr>
      <w:r>
        <w:rPr>
          <w:rFonts w:ascii="Symbol" w:hAnsi="Symbol"/>
          <w:sz w:val="2"/>
        </w:rPr>
        <w:pict>
          <v:group style="width:101pt;height:.5pt;mso-position-horizontal-relative:char;mso-position-vertical-relative:line" coordorigin="0,0" coordsize="2020,10">
            <v:line style="position:absolute" from="0,5" to="2019,5" stroked="true" strokeweight=".476329pt" strokecolor="#000000">
              <v:stroke dashstyle="solid"/>
            </v:line>
          </v:group>
        </w:pict>
      </w:r>
      <w:r>
        <w:rPr>
          <w:rFonts w:ascii="Symbol" w:hAnsi="Symbol"/>
          <w:sz w:val="2"/>
        </w:rPr>
      </w:r>
    </w:p>
    <w:p>
      <w:pPr>
        <w:pStyle w:val="BodyText"/>
        <w:spacing w:before="11"/>
        <w:rPr>
          <w:rFonts w:ascii="Symbol" w:hAnsi="Symbol"/>
          <w:sz w:val="40"/>
        </w:rPr>
      </w:pPr>
      <w:r>
        <w:rPr/>
        <w:br w:type="column"/>
      </w:r>
      <w:r>
        <w:rPr>
          <w:rFonts w:ascii="Symbol" w:hAnsi="Symbol"/>
          <w:sz w:val="40"/>
        </w:rPr>
      </w:r>
    </w:p>
    <w:p>
      <w:pPr>
        <w:spacing w:before="0"/>
        <w:ind w:left="1127" w:right="0" w:firstLine="0"/>
        <w:jc w:val="left"/>
        <w:rPr>
          <w:rFonts w:ascii="Symbol" w:hAnsi="Symbol"/>
          <w:sz w:val="26"/>
        </w:rPr>
      </w:pPr>
      <w:r>
        <w:rPr>
          <w:rFonts w:ascii="Symbol" w:hAnsi="Symbol"/>
          <w:w w:val="102"/>
          <w:sz w:val="26"/>
        </w:rPr>
        <w:t></w:t>
      </w:r>
    </w:p>
    <w:p>
      <w:pPr>
        <w:pStyle w:val="BodyText"/>
        <w:rPr>
          <w:rFonts w:ascii="Symbol" w:hAnsi="Symbol"/>
          <w:sz w:val="32"/>
        </w:rPr>
      </w:pPr>
    </w:p>
    <w:p>
      <w:pPr>
        <w:pStyle w:val="BodyText"/>
        <w:spacing w:before="6"/>
        <w:rPr>
          <w:rFonts w:ascii="Symbol" w:hAnsi="Symbol"/>
          <w:sz w:val="34"/>
        </w:rPr>
      </w:pPr>
    </w:p>
    <w:p>
      <w:pPr>
        <w:spacing w:line="202" w:lineRule="exact" w:before="0"/>
        <w:ind w:left="1123" w:right="0" w:firstLine="0"/>
        <w:jc w:val="left"/>
        <w:rPr>
          <w:i/>
          <w:sz w:val="26"/>
        </w:rPr>
      </w:pPr>
      <w:r>
        <w:rPr/>
        <w:pict>
          <v:line style="position:absolute;mso-position-horizontal-relative:page;mso-position-vertical-relative:paragraph;z-index:252077056" from="361.745575pt,-46.908119pt" to="461.490397pt,-46.908119pt" stroked="true" strokeweight=".472976pt" strokecolor="#000000">
            <v:stroke dashstyle="solid"/>
            <w10:wrap type="none"/>
          </v:line>
        </w:pict>
      </w:r>
      <w:r>
        <w:rPr/>
        <w:pict>
          <v:group style="position:absolute;margin-left:323.691376pt;margin-top:-64.331329pt;width:138.8pt;height:39.550pt;mso-position-horizontal-relative:page;mso-position-vertical-relative:paragraph;z-index:252083200" coordorigin="6474,-1287" coordsize="2776,791">
            <v:line style="position:absolute" from="6479,-799" to="6513,-819" stroked="true" strokeweight=".473926pt" strokecolor="#000000">
              <v:stroke dashstyle="solid"/>
            </v:line>
            <v:line style="position:absolute" from="6513,-814" to="6563,-532" stroked="true" strokeweight=".930507pt" strokecolor="#000000">
              <v:stroke dashstyle="solid"/>
            </v:line>
            <v:shape style="position:absolute;left:2782;top:5019;width:2883;height:813" coordorigin="2782,5019" coordsize="2883,813" path="m6567,-532l6630,-1282m6630,-1282l9249,-1282e" filled="false" stroked="true" strokeweight=".474851pt" strokecolor="#000000">
              <v:path arrowok="t"/>
              <v:stroke dashstyle="solid"/>
            </v:shape>
            <v:shape style="position:absolute;left:6646;top:-1192;width:546;height:378" type="#_x0000_t202" filled="false" stroked="false">
              <v:textbox inset="0,0,0,0">
                <w:txbxContent>
                  <w:p>
                    <w:pPr>
                      <w:spacing w:line="377" w:lineRule="exact" w:before="0"/>
                      <w:ind w:left="0" w:right="0" w:firstLine="0"/>
                      <w:jc w:val="left"/>
                      <w:rPr>
                        <w:rFonts w:ascii="Symbol" w:hAnsi="Symbol"/>
                        <w:sz w:val="26"/>
                      </w:rPr>
                    </w:pPr>
                    <w:r>
                      <w:rPr>
                        <w:i/>
                        <w:w w:val="105"/>
                        <w:sz w:val="26"/>
                      </w:rPr>
                      <w:t>r </w:t>
                    </w:r>
                    <w:r>
                      <w:rPr>
                        <w:w w:val="105"/>
                        <w:position w:val="12"/>
                        <w:sz w:val="22"/>
                      </w:rPr>
                      <w:t>2 </w:t>
                    </w:r>
                    <w:r>
                      <w:rPr>
                        <w:rFonts w:ascii="Symbol" w:hAnsi="Symbol"/>
                        <w:w w:val="105"/>
                        <w:sz w:val="26"/>
                      </w:rPr>
                      <w:t></w:t>
                    </w:r>
                  </w:p>
                </w:txbxContent>
              </v:textbox>
              <w10:wrap type="none"/>
            </v:shape>
            <v:shape style="position:absolute;left:8166;top:-1273;width:154;height:293" type="#_x0000_t202" filled="false" stroked="false">
              <v:textbox inset="0,0,0,0">
                <w:txbxContent>
                  <w:p>
                    <w:pPr>
                      <w:spacing w:line="291" w:lineRule="exact" w:before="0"/>
                      <w:ind w:left="0" w:right="0" w:firstLine="0"/>
                      <w:jc w:val="left"/>
                      <w:rPr>
                        <w:sz w:val="26"/>
                      </w:rPr>
                    </w:pPr>
                    <w:r>
                      <w:rPr>
                        <w:w w:val="102"/>
                        <w:sz w:val="26"/>
                      </w:rPr>
                      <w:t>1</w:t>
                    </w:r>
                  </w:p>
                </w:txbxContent>
              </v:textbox>
              <w10:wrap type="none"/>
            </v:shape>
            <v:shape style="position:absolute;left:6729;top:-1008;width:232;height:251" type="#_x0000_t202" filled="false" stroked="false">
              <v:textbox inset="0,0,0,0">
                <w:txbxContent>
                  <w:p>
                    <w:pPr>
                      <w:spacing w:line="249" w:lineRule="exact" w:before="0"/>
                      <w:ind w:left="0" w:right="0" w:firstLine="0"/>
                      <w:jc w:val="left"/>
                      <w:rPr>
                        <w:i/>
                        <w:sz w:val="22"/>
                      </w:rPr>
                    </w:pPr>
                    <w:r>
                      <w:rPr>
                        <w:i/>
                        <w:w w:val="105"/>
                        <w:sz w:val="22"/>
                      </w:rPr>
                      <w:t>пе</w:t>
                    </w:r>
                  </w:p>
                </w:txbxContent>
              </v:textbox>
              <w10:wrap type="none"/>
            </v:shape>
            <v:shape style="position:absolute;left:7245;top:-932;width:1971;height:382" type="#_x0000_t202" filled="false" stroked="false">
              <v:textbox inset="0,0,0,0">
                <w:txbxContent>
                  <w:p>
                    <w:pPr>
                      <w:tabs>
                        <w:tab w:pos="1181" w:val="left" w:leader="none"/>
                      </w:tabs>
                      <w:spacing w:line="381" w:lineRule="exact" w:before="0"/>
                      <w:ind w:left="0" w:right="0" w:firstLine="0"/>
                      <w:jc w:val="left"/>
                      <w:rPr>
                        <w:sz w:val="22"/>
                      </w:rPr>
                    </w:pPr>
                    <w:r>
                      <w:rPr>
                        <w:spacing w:val="2"/>
                        <w:sz w:val="26"/>
                      </w:rPr>
                      <w:t>(2 </w:t>
                    </w:r>
                    <w:r>
                      <w:rPr>
                        <w:rFonts w:ascii="Symbol" w:hAnsi="Symbol"/>
                        <w:sz w:val="26"/>
                      </w:rPr>
                      <w:t></w:t>
                    </w:r>
                    <w:r>
                      <w:rPr>
                        <w:spacing w:val="-55"/>
                        <w:sz w:val="26"/>
                      </w:rPr>
                      <w:t> </w:t>
                    </w:r>
                    <w:r>
                      <w:rPr>
                        <w:rFonts w:ascii="Symbol" w:hAnsi="Symbol"/>
                        <w:i/>
                        <w:sz w:val="28"/>
                      </w:rPr>
                      <w:t></w:t>
                    </w:r>
                    <w:r>
                      <w:rPr>
                        <w:i/>
                        <w:sz w:val="28"/>
                      </w:rPr>
                      <w:t> </w:t>
                    </w:r>
                    <w:r>
                      <w:rPr>
                        <w:rFonts w:ascii="Symbol" w:hAnsi="Symbol"/>
                        <w:sz w:val="26"/>
                      </w:rPr>
                      <w:t></w:t>
                    </w:r>
                    <w:r>
                      <w:rPr>
                        <w:spacing w:val="28"/>
                        <w:sz w:val="26"/>
                      </w:rPr>
                      <w:t> </w:t>
                    </w:r>
                    <w:r>
                      <w:rPr>
                        <w:i/>
                        <w:sz w:val="26"/>
                      </w:rPr>
                      <w:t>f</w:t>
                      <w:tab/>
                    </w:r>
                    <w:r>
                      <w:rPr>
                        <w:rFonts w:ascii="Symbol" w:hAnsi="Symbol"/>
                        <w:sz w:val="26"/>
                      </w:rPr>
                      <w:t></w:t>
                    </w:r>
                    <w:r>
                      <w:rPr>
                        <w:spacing w:val="-17"/>
                        <w:sz w:val="26"/>
                      </w:rPr>
                      <w:t> </w:t>
                    </w:r>
                    <w:r>
                      <w:rPr>
                        <w:i/>
                        <w:spacing w:val="3"/>
                        <w:sz w:val="26"/>
                      </w:rPr>
                      <w:t>C</w:t>
                    </w:r>
                    <w:r>
                      <w:rPr>
                        <w:spacing w:val="3"/>
                        <w:sz w:val="26"/>
                      </w:rPr>
                      <w:t>32)</w:t>
                    </w:r>
                    <w:r>
                      <w:rPr>
                        <w:spacing w:val="3"/>
                        <w:position w:val="12"/>
                        <w:sz w:val="22"/>
                      </w:rPr>
                      <w:t>2</w:t>
                    </w:r>
                  </w:p>
                </w:txbxContent>
              </v:textbox>
              <w10:wrap type="none"/>
            </v:shape>
            <v:shape style="position:absolute;left:8075;top:-747;width:287;height:251" type="#_x0000_t202" filled="false" stroked="false">
              <v:textbox inset="0,0,0,0">
                <w:txbxContent>
                  <w:p>
                    <w:pPr>
                      <w:spacing w:line="249" w:lineRule="exact" w:before="0"/>
                      <w:ind w:left="0" w:right="0" w:firstLine="0"/>
                      <w:jc w:val="left"/>
                      <w:rPr>
                        <w:i/>
                        <w:sz w:val="22"/>
                      </w:rPr>
                    </w:pPr>
                    <w:r>
                      <w:rPr>
                        <w:i/>
                        <w:w w:val="105"/>
                        <w:sz w:val="22"/>
                      </w:rPr>
                      <w:t>інв</w:t>
                    </w:r>
                  </w:p>
                </w:txbxContent>
              </v:textbox>
              <w10:wrap type="none"/>
            </v:shape>
            <w10:wrap type="none"/>
          </v:group>
        </w:pict>
      </w:r>
      <w:r>
        <w:rPr>
          <w:rFonts w:ascii="Symbol" w:hAnsi="Symbol"/>
          <w:w w:val="105"/>
          <w:sz w:val="26"/>
        </w:rPr>
        <w:t></w:t>
      </w:r>
      <w:r>
        <w:rPr>
          <w:spacing w:val="-49"/>
          <w:w w:val="105"/>
          <w:sz w:val="26"/>
        </w:rPr>
        <w:t> </w:t>
      </w:r>
      <w:r>
        <w:rPr>
          <w:spacing w:val="-8"/>
          <w:w w:val="105"/>
          <w:sz w:val="26"/>
        </w:rPr>
        <w:t>1</w:t>
      </w:r>
      <w:r>
        <w:rPr>
          <w:i/>
          <w:spacing w:val="-8"/>
          <w:w w:val="105"/>
          <w:sz w:val="26"/>
        </w:rPr>
        <w:t>мГн</w:t>
      </w:r>
    </w:p>
    <w:p>
      <w:pPr>
        <w:pStyle w:val="BodyText"/>
        <w:rPr>
          <w:i/>
          <w:sz w:val="30"/>
        </w:rPr>
      </w:pPr>
      <w:r>
        <w:rPr/>
        <w:br w:type="column"/>
      </w:r>
      <w:r>
        <w:rPr>
          <w:i/>
          <w:sz w:val="30"/>
        </w:rPr>
      </w:r>
    </w:p>
    <w:p>
      <w:pPr>
        <w:pStyle w:val="BodyText"/>
        <w:rPr>
          <w:i/>
          <w:sz w:val="30"/>
        </w:rPr>
      </w:pPr>
    </w:p>
    <w:p>
      <w:pPr>
        <w:pStyle w:val="BodyText"/>
        <w:rPr>
          <w:i/>
          <w:sz w:val="30"/>
        </w:rPr>
      </w:pPr>
    </w:p>
    <w:p>
      <w:pPr>
        <w:pStyle w:val="BodyText"/>
        <w:rPr>
          <w:i/>
          <w:sz w:val="30"/>
        </w:rPr>
      </w:pPr>
    </w:p>
    <w:p>
      <w:pPr>
        <w:pStyle w:val="BodyText"/>
        <w:spacing w:line="222" w:lineRule="exact" w:before="234"/>
        <w:ind w:left="134"/>
      </w:pPr>
      <w:r>
        <w:rPr/>
        <w:t>(3.49)</w:t>
      </w:r>
    </w:p>
    <w:p>
      <w:pPr>
        <w:spacing w:after="0" w:line="222" w:lineRule="exact"/>
        <w:sectPr>
          <w:type w:val="continuous"/>
          <w:pgSz w:w="11910" w:h="16840"/>
          <w:pgMar w:top="1040" w:bottom="280" w:left="1460" w:right="600"/>
          <w:cols w:num="3" w:equalWidth="0">
            <w:col w:w="5006" w:space="1722"/>
            <w:col w:w="1879" w:space="39"/>
            <w:col w:w="1204"/>
          </w:cols>
        </w:sectPr>
      </w:pPr>
    </w:p>
    <w:p>
      <w:pPr>
        <w:spacing w:line="360" w:lineRule="exact" w:before="0"/>
        <w:ind w:left="1314" w:right="0" w:firstLine="0"/>
        <w:jc w:val="left"/>
        <w:rPr>
          <w:sz w:val="23"/>
        </w:rPr>
      </w:pPr>
      <w:r>
        <w:rPr>
          <w:w w:val="105"/>
          <w:sz w:val="26"/>
        </w:rPr>
        <w:t>10 </w:t>
      </w:r>
      <w:r>
        <w:rPr>
          <w:rFonts w:ascii="Symbol" w:hAnsi="Symbol"/>
          <w:w w:val="105"/>
          <w:sz w:val="26"/>
        </w:rPr>
        <w:t></w:t>
      </w:r>
      <w:r>
        <w:rPr>
          <w:w w:val="105"/>
          <w:sz w:val="26"/>
        </w:rPr>
        <w:t> 2 </w:t>
      </w:r>
      <w:r>
        <w:rPr>
          <w:rFonts w:ascii="Symbol" w:hAnsi="Symbol"/>
          <w:w w:val="105"/>
          <w:sz w:val="26"/>
        </w:rPr>
        <w:t></w:t>
      </w:r>
      <w:r>
        <w:rPr>
          <w:w w:val="105"/>
          <w:sz w:val="26"/>
        </w:rPr>
        <w:t> 3,14 </w:t>
      </w:r>
      <w:r>
        <w:rPr>
          <w:rFonts w:ascii="Symbol" w:hAnsi="Symbol"/>
          <w:w w:val="105"/>
          <w:sz w:val="26"/>
        </w:rPr>
        <w:t></w:t>
      </w:r>
      <w:r>
        <w:rPr>
          <w:w w:val="105"/>
          <w:sz w:val="26"/>
        </w:rPr>
        <w:t>14 </w:t>
      </w:r>
      <w:r>
        <w:rPr>
          <w:rFonts w:ascii="Symbol" w:hAnsi="Symbol"/>
          <w:w w:val="105"/>
          <w:sz w:val="26"/>
        </w:rPr>
        <w:t></w:t>
      </w:r>
      <w:r>
        <w:rPr>
          <w:w w:val="105"/>
          <w:sz w:val="26"/>
        </w:rPr>
        <w:t>10</w:t>
      </w:r>
      <w:r>
        <w:rPr>
          <w:w w:val="105"/>
          <w:position w:val="12"/>
          <w:sz w:val="23"/>
        </w:rPr>
        <w:t>3</w:t>
      </w:r>
    </w:p>
    <w:p>
      <w:pPr>
        <w:pStyle w:val="BodyText"/>
        <w:rPr>
          <w:sz w:val="20"/>
        </w:rPr>
      </w:pPr>
    </w:p>
    <w:p>
      <w:pPr>
        <w:pStyle w:val="BodyText"/>
        <w:rPr>
          <w:sz w:val="20"/>
        </w:rPr>
      </w:pPr>
    </w:p>
    <w:p>
      <w:pPr>
        <w:pStyle w:val="BodyText"/>
        <w:spacing w:before="5"/>
        <w:rPr>
          <w:sz w:val="23"/>
        </w:rPr>
      </w:pPr>
    </w:p>
    <w:p>
      <w:pPr>
        <w:pStyle w:val="BodyText"/>
        <w:spacing w:line="362" w:lineRule="auto" w:before="87"/>
        <w:ind w:left="242" w:right="249" w:firstLine="707"/>
      </w:pPr>
      <w:r>
        <w:rPr/>
        <w:t>де </w:t>
      </w:r>
      <w:r>
        <w:rPr>
          <w:i/>
          <w:sz w:val="30"/>
        </w:rPr>
        <w:t>U'</w:t>
      </w:r>
      <w:r>
        <w:rPr>
          <w:i/>
          <w:sz w:val="30"/>
          <w:vertAlign w:val="subscript"/>
        </w:rPr>
        <w:t>С~</w:t>
      </w:r>
      <w:r>
        <w:rPr>
          <w:i/>
          <w:sz w:val="30"/>
          <w:vertAlign w:val="baseline"/>
        </w:rPr>
        <w:t> </w:t>
      </w:r>
      <w:r>
        <w:rPr>
          <w:vertAlign w:val="baseline"/>
        </w:rPr>
        <w:t>- допустима амплітуда пульсацій напруги на конденсаторі С32 з частотою перетворення, що приймається рівній 1В;</w:t>
      </w:r>
    </w:p>
    <w:p>
      <w:pPr>
        <w:pStyle w:val="BodyText"/>
        <w:spacing w:line="362" w:lineRule="auto"/>
        <w:ind w:left="242" w:right="255" w:firstLine="986"/>
      </w:pPr>
      <w:r>
        <w:rPr>
          <w:i/>
          <w:sz w:val="32"/>
        </w:rPr>
        <w:t>r</w:t>
      </w:r>
      <w:r>
        <w:rPr>
          <w:i/>
          <w:sz w:val="32"/>
          <w:vertAlign w:val="subscript"/>
        </w:rPr>
        <w:t>пе</w:t>
      </w:r>
      <w:r>
        <w:rPr>
          <w:i/>
          <w:sz w:val="32"/>
          <w:vertAlign w:val="baseline"/>
        </w:rPr>
        <w:t> </w:t>
      </w:r>
      <w:r>
        <w:rPr>
          <w:vertAlign w:val="baseline"/>
        </w:rPr>
        <w:t>– послідовний еквівалентний опір конденсатора С32 (опір втрат) по довіднику [28] визначуване рівним 1МОм.</w:t>
      </w:r>
    </w:p>
    <w:p>
      <w:pPr>
        <w:pStyle w:val="BodyText"/>
        <w:spacing w:line="362" w:lineRule="auto"/>
        <w:ind w:left="242" w:right="255" w:firstLine="707"/>
      </w:pPr>
      <w:r>
        <w:rPr/>
        <w:t>Дросель L4 конструктивно виконаний на тороідальному сердечнику типу К16×10×4,5 з числом витків W = 70.</w:t>
      </w:r>
    </w:p>
    <w:p>
      <w:pPr>
        <w:spacing w:after="0" w:line="362" w:lineRule="auto"/>
        <w:sectPr>
          <w:type w:val="continuous"/>
          <w:pgSz w:w="11910" w:h="16840"/>
          <w:pgMar w:top="1040" w:bottom="280" w:left="1460" w:right="600"/>
        </w:sectPr>
      </w:pPr>
    </w:p>
    <w:p>
      <w:pPr>
        <w:pStyle w:val="BodyText"/>
        <w:spacing w:line="360" w:lineRule="auto" w:before="119"/>
        <w:ind w:left="242" w:right="255" w:firstLine="707"/>
      </w:pPr>
      <w:r>
        <w:rPr/>
        <w:t>Для вибору вентилів мережевого випрямляча VD12...VD15 (рисунок 2.2) розрахуємо умови їх застосування в схемі по формулах:</w:t>
      </w:r>
    </w:p>
    <w:p>
      <w:pPr>
        <w:pStyle w:val="BodyText"/>
        <w:rPr>
          <w:sz w:val="20"/>
        </w:rPr>
      </w:pPr>
    </w:p>
    <w:p>
      <w:pPr>
        <w:spacing w:after="0"/>
        <w:rPr>
          <w:sz w:val="20"/>
        </w:rPr>
        <w:sectPr>
          <w:pgSz w:w="11910" w:h="16840"/>
          <w:pgMar w:header="712" w:footer="0" w:top="1160" w:bottom="280" w:left="1460" w:right="600"/>
        </w:sectPr>
      </w:pPr>
    </w:p>
    <w:p>
      <w:pPr>
        <w:spacing w:line="482" w:lineRule="exact" w:before="251"/>
        <w:ind w:left="3251" w:right="0" w:firstLine="0"/>
        <w:jc w:val="left"/>
        <w:rPr>
          <w:sz w:val="23"/>
        </w:rPr>
      </w:pPr>
      <w:r>
        <w:rPr/>
        <w:pict>
          <v:line style="position:absolute;mso-position-horizontal-relative:page;mso-position-vertical-relative:paragraph;z-index:-257540096" from="284.783783pt,31.257618pt" to="333.967539pt,31.257618pt" stroked="true" strokeweight=".488704pt" strokecolor="#000000">
            <v:stroke dashstyle="solid"/>
            <w10:wrap type="none"/>
          </v:line>
        </w:pict>
      </w:r>
      <w:r>
        <w:rPr>
          <w:i/>
          <w:spacing w:val="4"/>
          <w:position w:val="7"/>
          <w:sz w:val="27"/>
        </w:rPr>
        <w:t>I</w:t>
      </w:r>
      <w:r>
        <w:rPr>
          <w:i/>
          <w:spacing w:val="4"/>
          <w:sz w:val="23"/>
        </w:rPr>
        <w:t>пр</w:t>
      </w:r>
      <w:r>
        <w:rPr>
          <w:i/>
          <w:spacing w:val="-21"/>
          <w:sz w:val="23"/>
        </w:rPr>
        <w:t> </w:t>
      </w:r>
      <w:r>
        <w:rPr>
          <w:i/>
          <w:spacing w:val="-6"/>
          <w:sz w:val="23"/>
        </w:rPr>
        <w:t>сер</w:t>
      </w:r>
      <w:r>
        <w:rPr>
          <w:i/>
          <w:spacing w:val="43"/>
          <w:sz w:val="23"/>
        </w:rPr>
        <w:t> </w:t>
      </w:r>
      <w:r>
        <w:rPr>
          <w:rFonts w:ascii="Symbol" w:hAnsi="Symbol"/>
          <w:position w:val="7"/>
          <w:sz w:val="27"/>
        </w:rPr>
        <w:t></w:t>
      </w:r>
      <w:r>
        <w:rPr>
          <w:spacing w:val="11"/>
          <w:position w:val="7"/>
          <w:sz w:val="27"/>
        </w:rPr>
        <w:t> </w:t>
      </w:r>
      <w:r>
        <w:rPr>
          <w:position w:val="24"/>
          <w:sz w:val="27"/>
        </w:rPr>
        <w:t>7</w:t>
      </w:r>
      <w:r>
        <w:rPr>
          <w:spacing w:val="-34"/>
          <w:position w:val="24"/>
          <w:sz w:val="27"/>
        </w:rPr>
        <w:t> </w:t>
      </w:r>
      <w:r>
        <w:rPr>
          <w:rFonts w:ascii="Symbol" w:hAnsi="Symbol"/>
          <w:position w:val="24"/>
          <w:sz w:val="27"/>
        </w:rPr>
        <w:t></w:t>
      </w:r>
      <w:r>
        <w:rPr>
          <w:spacing w:val="-21"/>
          <w:position w:val="24"/>
          <w:sz w:val="27"/>
        </w:rPr>
        <w:t> </w:t>
      </w:r>
      <w:r>
        <w:rPr>
          <w:i/>
          <w:spacing w:val="7"/>
          <w:position w:val="24"/>
          <w:sz w:val="27"/>
        </w:rPr>
        <w:t>I</w:t>
      </w:r>
      <w:r>
        <w:rPr>
          <w:i/>
          <w:spacing w:val="7"/>
          <w:position w:val="17"/>
          <w:sz w:val="23"/>
        </w:rPr>
        <w:t>к</w:t>
      </w:r>
      <w:r>
        <w:rPr>
          <w:i/>
          <w:spacing w:val="-11"/>
          <w:position w:val="17"/>
          <w:sz w:val="23"/>
        </w:rPr>
        <w:t> </w:t>
      </w:r>
      <w:r>
        <w:rPr>
          <w:spacing w:val="-12"/>
          <w:position w:val="17"/>
          <w:sz w:val="23"/>
        </w:rPr>
        <w:t>max</w:t>
      </w:r>
    </w:p>
    <w:p>
      <w:pPr>
        <w:spacing w:line="231" w:lineRule="exact" w:before="0"/>
        <w:ind w:left="0" w:right="367" w:firstLine="0"/>
        <w:jc w:val="right"/>
        <w:rPr>
          <w:sz w:val="27"/>
        </w:rPr>
      </w:pPr>
      <w:r>
        <w:rPr>
          <w:w w:val="101"/>
          <w:sz w:val="27"/>
        </w:rPr>
        <w:t>2</w:t>
      </w:r>
    </w:p>
    <w:p>
      <w:pPr>
        <w:spacing w:line="451" w:lineRule="exact" w:before="252"/>
        <w:ind w:left="76" w:right="0" w:firstLine="0"/>
        <w:jc w:val="left"/>
        <w:rPr>
          <w:i/>
          <w:sz w:val="27"/>
        </w:rPr>
      </w:pPr>
      <w:r>
        <w:rPr/>
        <w:br w:type="column"/>
      </w:r>
      <w:r>
        <w:rPr>
          <w:rFonts w:ascii="Symbol" w:hAnsi="Symbol"/>
          <w:sz w:val="27"/>
        </w:rPr>
        <w:t></w:t>
      </w:r>
      <w:r>
        <w:rPr>
          <w:spacing w:val="11"/>
          <w:sz w:val="27"/>
        </w:rPr>
        <w:t> </w:t>
      </w:r>
      <w:r>
        <w:rPr>
          <w:position w:val="17"/>
          <w:sz w:val="27"/>
          <w:u w:val="single"/>
        </w:rPr>
        <w:t>7</w:t>
      </w:r>
      <w:r>
        <w:rPr>
          <w:spacing w:val="-34"/>
          <w:position w:val="17"/>
          <w:sz w:val="27"/>
          <w:u w:val="single"/>
        </w:rPr>
        <w:t> </w:t>
      </w:r>
      <w:r>
        <w:rPr>
          <w:rFonts w:ascii="Symbol" w:hAnsi="Symbol"/>
          <w:position w:val="17"/>
          <w:sz w:val="27"/>
          <w:u w:val="single"/>
        </w:rPr>
        <w:t></w:t>
      </w:r>
      <w:r>
        <w:rPr>
          <w:spacing w:val="-36"/>
          <w:position w:val="17"/>
          <w:sz w:val="27"/>
        </w:rPr>
        <w:t> </w:t>
      </w:r>
      <w:r>
        <w:rPr>
          <w:spacing w:val="-2"/>
          <w:position w:val="17"/>
          <w:sz w:val="27"/>
          <w:u w:val="single"/>
        </w:rPr>
        <w:t>0,4</w:t>
      </w:r>
      <w:r>
        <w:rPr>
          <w:spacing w:val="11"/>
          <w:position w:val="17"/>
          <w:sz w:val="27"/>
        </w:rPr>
        <w:t> </w:t>
      </w:r>
      <w:r>
        <w:rPr>
          <w:rFonts w:ascii="Symbol" w:hAnsi="Symbol"/>
          <w:sz w:val="27"/>
        </w:rPr>
        <w:t></w:t>
      </w:r>
      <w:r>
        <w:rPr>
          <w:spacing w:val="-39"/>
          <w:sz w:val="27"/>
        </w:rPr>
        <w:t> </w:t>
      </w:r>
      <w:r>
        <w:rPr>
          <w:spacing w:val="-6"/>
          <w:sz w:val="27"/>
        </w:rPr>
        <w:t>1,4</w:t>
      </w:r>
      <w:r>
        <w:rPr>
          <w:i/>
          <w:spacing w:val="-6"/>
          <w:sz w:val="27"/>
        </w:rPr>
        <w:t>A</w:t>
      </w:r>
    </w:p>
    <w:p>
      <w:pPr>
        <w:spacing w:line="261" w:lineRule="exact" w:before="0"/>
        <w:ind w:left="533" w:right="0" w:firstLine="0"/>
        <w:jc w:val="left"/>
        <w:rPr>
          <w:sz w:val="27"/>
        </w:rPr>
      </w:pPr>
      <w:r>
        <w:rPr>
          <w:w w:val="101"/>
          <w:sz w:val="27"/>
        </w:rPr>
        <w:t>2</w:t>
      </w:r>
    </w:p>
    <w:p>
      <w:pPr>
        <w:pStyle w:val="BodyText"/>
        <w:spacing w:before="1"/>
        <w:rPr>
          <w:sz w:val="37"/>
        </w:rPr>
      </w:pPr>
      <w:r>
        <w:rPr/>
        <w:br w:type="column"/>
      </w:r>
      <w:r>
        <w:rPr>
          <w:sz w:val="37"/>
        </w:rPr>
      </w:r>
    </w:p>
    <w:p>
      <w:pPr>
        <w:pStyle w:val="BodyText"/>
        <w:ind w:right="243"/>
        <w:jc w:val="right"/>
      </w:pPr>
      <w:r>
        <w:rPr/>
        <w:t>(3.50)</w:t>
      </w:r>
    </w:p>
    <w:p>
      <w:pPr>
        <w:spacing w:after="0"/>
        <w:jc w:val="right"/>
        <w:sectPr>
          <w:type w:val="continuous"/>
          <w:pgSz w:w="11910" w:h="16840"/>
          <w:pgMar w:top="1040" w:bottom="280" w:left="1460" w:right="600"/>
          <w:cols w:num="3" w:equalWidth="0">
            <w:col w:w="5171" w:space="40"/>
            <w:col w:w="1659" w:space="39"/>
            <w:col w:w="2941"/>
          </w:cols>
        </w:sectPr>
      </w:pPr>
    </w:p>
    <w:p>
      <w:pPr>
        <w:pStyle w:val="BodyText"/>
        <w:rPr>
          <w:sz w:val="20"/>
        </w:rPr>
      </w:pPr>
    </w:p>
    <w:p>
      <w:pPr>
        <w:pStyle w:val="BodyText"/>
        <w:spacing w:before="10"/>
        <w:rPr>
          <w:sz w:val="23"/>
        </w:rPr>
      </w:pPr>
    </w:p>
    <w:p>
      <w:pPr>
        <w:spacing w:after="0"/>
        <w:rPr>
          <w:sz w:val="23"/>
        </w:rPr>
        <w:sectPr>
          <w:type w:val="continuous"/>
          <w:pgSz w:w="11910" w:h="16840"/>
          <w:pgMar w:top="1040" w:bottom="280" w:left="1460" w:right="600"/>
        </w:sectPr>
      </w:pPr>
    </w:p>
    <w:p>
      <w:pPr>
        <w:spacing w:before="109"/>
        <w:ind w:left="2899" w:right="0" w:firstLine="0"/>
        <w:jc w:val="left"/>
        <w:rPr>
          <w:sz w:val="24"/>
        </w:rPr>
      </w:pPr>
      <w:r>
        <w:rPr>
          <w:i/>
          <w:spacing w:val="3"/>
          <w:w w:val="105"/>
          <w:position w:val="7"/>
          <w:sz w:val="28"/>
        </w:rPr>
        <w:t>I</w:t>
      </w:r>
      <w:r>
        <w:rPr>
          <w:i/>
          <w:spacing w:val="3"/>
          <w:w w:val="105"/>
          <w:sz w:val="24"/>
        </w:rPr>
        <w:t>прімп </w:t>
      </w:r>
      <w:r>
        <w:rPr>
          <w:rFonts w:ascii="Symbol" w:hAnsi="Symbol"/>
          <w:w w:val="105"/>
          <w:position w:val="7"/>
          <w:sz w:val="28"/>
        </w:rPr>
        <w:t></w:t>
      </w:r>
      <w:r>
        <w:rPr>
          <w:w w:val="105"/>
          <w:position w:val="7"/>
          <w:sz w:val="28"/>
        </w:rPr>
        <w:t> 7 </w:t>
      </w:r>
      <w:r>
        <w:rPr>
          <w:rFonts w:ascii="Symbol" w:hAnsi="Symbol"/>
          <w:w w:val="105"/>
          <w:position w:val="7"/>
          <w:sz w:val="28"/>
        </w:rPr>
        <w:t></w:t>
      </w:r>
      <w:r>
        <w:rPr>
          <w:w w:val="105"/>
          <w:position w:val="7"/>
          <w:sz w:val="28"/>
        </w:rPr>
        <w:t> </w:t>
      </w:r>
      <w:r>
        <w:rPr>
          <w:i/>
          <w:spacing w:val="8"/>
          <w:w w:val="105"/>
          <w:position w:val="7"/>
          <w:sz w:val="28"/>
        </w:rPr>
        <w:t>I</w:t>
      </w:r>
      <w:r>
        <w:rPr>
          <w:i/>
          <w:spacing w:val="8"/>
          <w:w w:val="105"/>
          <w:sz w:val="24"/>
        </w:rPr>
        <w:t>к</w:t>
      </w:r>
      <w:r>
        <w:rPr>
          <w:i/>
          <w:spacing w:val="-42"/>
          <w:w w:val="105"/>
          <w:sz w:val="24"/>
        </w:rPr>
        <w:t> </w:t>
      </w:r>
      <w:r>
        <w:rPr>
          <w:spacing w:val="-14"/>
          <w:w w:val="105"/>
          <w:sz w:val="24"/>
        </w:rPr>
        <w:t>max</w:t>
      </w:r>
    </w:p>
    <w:p>
      <w:pPr>
        <w:pStyle w:val="BodyText"/>
        <w:spacing w:before="107"/>
        <w:ind w:left="72"/>
        <w:rPr>
          <w:i/>
        </w:rPr>
      </w:pPr>
      <w:r>
        <w:rPr/>
        <w:br w:type="column"/>
      </w:r>
      <w:r>
        <w:rPr>
          <w:rFonts w:ascii="Symbol" w:hAnsi="Symbol"/>
          <w:w w:val="105"/>
        </w:rPr>
        <w:t></w:t>
      </w:r>
      <w:r>
        <w:rPr>
          <w:spacing w:val="-9"/>
          <w:w w:val="105"/>
        </w:rPr>
        <w:t> </w:t>
      </w:r>
      <w:r>
        <w:rPr>
          <w:w w:val="105"/>
        </w:rPr>
        <w:t>7</w:t>
      </w:r>
      <w:r>
        <w:rPr>
          <w:spacing w:val="-31"/>
          <w:w w:val="105"/>
        </w:rPr>
        <w:t> </w:t>
      </w:r>
      <w:r>
        <w:rPr>
          <w:rFonts w:ascii="Symbol" w:hAnsi="Symbol"/>
          <w:w w:val="105"/>
        </w:rPr>
        <w:t></w:t>
      </w:r>
      <w:r>
        <w:rPr>
          <w:spacing w:val="-34"/>
          <w:w w:val="105"/>
        </w:rPr>
        <w:t> </w:t>
      </w:r>
      <w:r>
        <w:rPr>
          <w:spacing w:val="-4"/>
          <w:w w:val="105"/>
        </w:rPr>
        <w:t>0,4</w:t>
      </w:r>
      <w:r>
        <w:rPr>
          <w:spacing w:val="-5"/>
          <w:w w:val="105"/>
        </w:rPr>
        <w:t> </w:t>
      </w:r>
      <w:r>
        <w:rPr>
          <w:rFonts w:ascii="Symbol" w:hAnsi="Symbol"/>
          <w:w w:val="105"/>
        </w:rPr>
        <w:t></w:t>
      </w:r>
      <w:r>
        <w:rPr>
          <w:spacing w:val="-4"/>
          <w:w w:val="105"/>
        </w:rPr>
        <w:t> </w:t>
      </w:r>
      <w:r>
        <w:rPr>
          <w:spacing w:val="-6"/>
          <w:w w:val="105"/>
        </w:rPr>
        <w:t>2,8</w:t>
      </w:r>
      <w:r>
        <w:rPr>
          <w:i/>
          <w:spacing w:val="-6"/>
          <w:w w:val="105"/>
        </w:rPr>
        <w:t>A</w:t>
      </w:r>
    </w:p>
    <w:p>
      <w:pPr>
        <w:pStyle w:val="BodyText"/>
        <w:spacing w:before="131"/>
        <w:ind w:right="243"/>
        <w:jc w:val="right"/>
      </w:pPr>
      <w:r>
        <w:rPr/>
        <w:br w:type="column"/>
      </w:r>
      <w:r>
        <w:rPr/>
        <w:t>(3.51)</w:t>
      </w:r>
    </w:p>
    <w:p>
      <w:pPr>
        <w:spacing w:after="0"/>
        <w:jc w:val="right"/>
        <w:sectPr>
          <w:type w:val="continuous"/>
          <w:pgSz w:w="11910" w:h="16840"/>
          <w:pgMar w:top="1040" w:bottom="280" w:left="1460" w:right="600"/>
          <w:cols w:num="3" w:equalWidth="0">
            <w:col w:w="4961" w:space="40"/>
            <w:col w:w="1801" w:space="39"/>
            <w:col w:w="3009"/>
          </w:cols>
        </w:sectPr>
      </w:pPr>
    </w:p>
    <w:p>
      <w:pPr>
        <w:pStyle w:val="BodyText"/>
        <w:rPr>
          <w:sz w:val="20"/>
        </w:rPr>
      </w:pPr>
    </w:p>
    <w:p>
      <w:pPr>
        <w:pStyle w:val="BodyText"/>
        <w:rPr>
          <w:sz w:val="20"/>
        </w:rPr>
      </w:pPr>
    </w:p>
    <w:p>
      <w:pPr>
        <w:pStyle w:val="BodyText"/>
        <w:spacing w:before="1"/>
        <w:rPr>
          <w:sz w:val="16"/>
        </w:rPr>
      </w:pPr>
    </w:p>
    <w:p>
      <w:pPr>
        <w:spacing w:after="0"/>
        <w:rPr>
          <w:sz w:val="16"/>
        </w:rPr>
        <w:sectPr>
          <w:type w:val="continuous"/>
          <w:pgSz w:w="11910" w:h="16840"/>
          <w:pgMar w:top="1040" w:bottom="280" w:left="1460" w:right="600"/>
        </w:sectPr>
      </w:pPr>
    </w:p>
    <w:p>
      <w:pPr>
        <w:spacing w:before="101"/>
        <w:ind w:left="2080" w:right="0" w:firstLine="0"/>
        <w:jc w:val="left"/>
        <w:rPr>
          <w:rFonts w:ascii="Symbol" w:hAnsi="Symbol"/>
          <w:sz w:val="28"/>
        </w:rPr>
      </w:pPr>
      <w:r>
        <w:rPr/>
        <w:pict>
          <v:group style="position:absolute;margin-left:270.829224pt;margin-top:5.860379pt;width:15.65pt;height:16.3500pt;mso-position-horizontal-relative:page;mso-position-vertical-relative:paragraph;z-index:252091392" coordorigin="5417,117" coordsize="313,327">
            <v:line style="position:absolute" from="5421,316" to="5456,296" stroked="true" strokeweight=".489929pt" strokecolor="#000000">
              <v:stroke dashstyle="solid"/>
            </v:line>
            <v:line style="position:absolute" from="5456,300" to="5506,392" stroked="true" strokeweight=".943047pt" strokecolor="#000000">
              <v:stroke dashstyle="solid"/>
            </v:line>
            <v:shape style="position:absolute;left:2113;top:11259;width:233;height:281" coordorigin="2113,11260" coordsize="233,281" path="m5511,392l5575,122m5575,122l5729,122e" filled="false" stroked="true" strokeweight=".486724pt" strokecolor="#000000">
              <v:path arrowok="t"/>
              <v:stroke dashstyle="solid"/>
            </v:shape>
            <v:shape style="position:absolute;left:5416;top:117;width:313;height:327" type="#_x0000_t202" filled="false" stroked="false">
              <v:textbox inset="0,0,0,0">
                <w:txbxContent>
                  <w:p>
                    <w:pPr>
                      <w:spacing w:before="4"/>
                      <w:ind w:left="174" w:right="0" w:firstLine="0"/>
                      <w:jc w:val="left"/>
                      <w:rPr>
                        <w:sz w:val="28"/>
                      </w:rPr>
                    </w:pPr>
                    <w:r>
                      <w:rPr>
                        <w:w w:val="97"/>
                        <w:sz w:val="28"/>
                      </w:rPr>
                      <w:t>2</w:t>
                    </w:r>
                  </w:p>
                </w:txbxContent>
              </v:textbox>
              <w10:wrap type="none"/>
            </v:shape>
            <w10:wrap type="none"/>
          </v:group>
        </w:pict>
      </w:r>
      <w:r>
        <w:rPr>
          <w:i/>
          <w:spacing w:val="3"/>
          <w:sz w:val="28"/>
        </w:rPr>
        <w:t>U</w:t>
      </w:r>
      <w:r>
        <w:rPr>
          <w:i/>
          <w:spacing w:val="3"/>
          <w:position w:val="-6"/>
          <w:sz w:val="24"/>
        </w:rPr>
        <w:t>звор </w:t>
      </w:r>
      <w:r>
        <w:rPr>
          <w:i/>
          <w:spacing w:val="-3"/>
          <w:position w:val="-6"/>
          <w:sz w:val="24"/>
        </w:rPr>
        <w:t>імп </w:t>
      </w:r>
      <w:r>
        <w:rPr>
          <w:rFonts w:ascii="Symbol" w:hAnsi="Symbol"/>
          <w:spacing w:val="-4"/>
          <w:sz w:val="28"/>
        </w:rPr>
        <w:t></w:t>
      </w:r>
      <w:r>
        <w:rPr>
          <w:spacing w:val="-4"/>
          <w:sz w:val="28"/>
        </w:rPr>
        <w:t>1,35</w:t>
      </w:r>
      <w:r>
        <w:rPr>
          <w:spacing w:val="-46"/>
          <w:sz w:val="28"/>
        </w:rPr>
        <w:t> </w:t>
      </w:r>
      <w:r>
        <w:rPr>
          <w:rFonts w:ascii="Symbol" w:hAnsi="Symbol"/>
          <w:spacing w:val="-11"/>
          <w:sz w:val="28"/>
        </w:rPr>
        <w:t></w:t>
      </w:r>
    </w:p>
    <w:p>
      <w:pPr>
        <w:spacing w:before="101"/>
        <w:ind w:left="373" w:right="0" w:firstLine="0"/>
        <w:jc w:val="left"/>
        <w:rPr>
          <w:rFonts w:ascii="Symbol" w:hAnsi="Symbol"/>
          <w:sz w:val="28"/>
        </w:rPr>
      </w:pPr>
      <w:r>
        <w:rPr/>
        <w:br w:type="column"/>
      </w:r>
      <w:r>
        <w:rPr>
          <w:rFonts w:ascii="Symbol" w:hAnsi="Symbol"/>
          <w:spacing w:val="11"/>
          <w:sz w:val="28"/>
        </w:rPr>
        <w:t></w:t>
      </w:r>
      <w:r>
        <w:rPr>
          <w:i/>
          <w:spacing w:val="11"/>
          <w:sz w:val="28"/>
        </w:rPr>
        <w:t>U</w:t>
      </w:r>
      <w:r>
        <w:rPr>
          <w:i/>
          <w:spacing w:val="11"/>
          <w:position w:val="-6"/>
          <w:sz w:val="24"/>
        </w:rPr>
        <w:t>c</w:t>
      </w:r>
      <w:r>
        <w:rPr>
          <w:i/>
          <w:spacing w:val="-50"/>
          <w:position w:val="-6"/>
          <w:sz w:val="24"/>
        </w:rPr>
        <w:t> </w:t>
      </w:r>
      <w:r>
        <w:rPr>
          <w:spacing w:val="-8"/>
          <w:position w:val="-6"/>
          <w:sz w:val="24"/>
        </w:rPr>
        <w:t>max </w:t>
      </w:r>
      <w:r>
        <w:rPr>
          <w:rFonts w:ascii="Symbol" w:hAnsi="Symbol"/>
          <w:spacing w:val="-4"/>
          <w:sz w:val="28"/>
        </w:rPr>
        <w:t></w:t>
      </w:r>
      <w:r>
        <w:rPr>
          <w:spacing w:val="-4"/>
          <w:sz w:val="28"/>
        </w:rPr>
        <w:t>1,35 </w:t>
      </w:r>
      <w:r>
        <w:rPr>
          <w:rFonts w:ascii="Symbol" w:hAnsi="Symbol"/>
          <w:spacing w:val="-16"/>
          <w:sz w:val="28"/>
        </w:rPr>
        <w:t></w:t>
      </w:r>
    </w:p>
    <w:p>
      <w:pPr>
        <w:pStyle w:val="BodyText"/>
        <w:spacing w:before="101"/>
        <w:ind w:left="373"/>
        <w:rPr>
          <w:i/>
        </w:rPr>
      </w:pPr>
      <w:r>
        <w:rPr/>
        <w:br w:type="column"/>
      </w:r>
      <w:r>
        <w:rPr>
          <w:rFonts w:ascii="Symbol" w:hAnsi="Symbol"/>
        </w:rPr>
        <w:t></w:t>
      </w:r>
      <w:r>
        <w:rPr>
          <w:spacing w:val="-34"/>
        </w:rPr>
        <w:t> </w:t>
      </w:r>
      <w:r>
        <w:rPr>
          <w:spacing w:val="-4"/>
        </w:rPr>
        <w:t>242</w:t>
      </w:r>
      <w:r>
        <w:rPr>
          <w:spacing w:val="-29"/>
        </w:rPr>
        <w:t> </w:t>
      </w:r>
      <w:r>
        <w:rPr>
          <w:rFonts w:ascii="Symbol" w:hAnsi="Symbol"/>
        </w:rPr>
        <w:t></w:t>
      </w:r>
      <w:r>
        <w:rPr>
          <w:spacing w:val="-25"/>
        </w:rPr>
        <w:t> </w:t>
      </w:r>
      <w:r>
        <w:rPr>
          <w:spacing w:val="-6"/>
        </w:rPr>
        <w:t>462</w:t>
      </w:r>
      <w:r>
        <w:rPr>
          <w:i/>
          <w:spacing w:val="-6"/>
        </w:rPr>
        <w:t>B</w:t>
      </w:r>
    </w:p>
    <w:p>
      <w:pPr>
        <w:pStyle w:val="BodyText"/>
        <w:spacing w:before="121"/>
        <w:ind w:left="1182"/>
      </w:pPr>
      <w:r>
        <w:rPr/>
        <w:br w:type="column"/>
      </w:r>
      <w:r>
        <w:rPr/>
        <w:t>(3.52)</w:t>
      </w:r>
    </w:p>
    <w:p>
      <w:pPr>
        <w:spacing w:after="0"/>
        <w:sectPr>
          <w:type w:val="continuous"/>
          <w:pgSz w:w="11910" w:h="16840"/>
          <w:pgMar w:top="1040" w:bottom="280" w:left="1460" w:right="600"/>
          <w:cols w:num="4" w:equalWidth="0">
            <w:col w:w="3910" w:space="40"/>
            <w:col w:w="1997" w:space="39"/>
            <w:col w:w="1712" w:space="39"/>
            <w:col w:w="2113"/>
          </w:cols>
        </w:sectPr>
      </w:pPr>
    </w:p>
    <w:p>
      <w:pPr>
        <w:pStyle w:val="BodyText"/>
        <w:rPr>
          <w:sz w:val="20"/>
        </w:rPr>
      </w:pPr>
    </w:p>
    <w:p>
      <w:pPr>
        <w:pStyle w:val="BodyText"/>
        <w:rPr>
          <w:sz w:val="20"/>
        </w:rPr>
      </w:pPr>
    </w:p>
    <w:p>
      <w:pPr>
        <w:pStyle w:val="BodyText"/>
        <w:spacing w:line="362" w:lineRule="auto" w:before="235"/>
        <w:ind w:left="242" w:right="255" w:firstLine="707"/>
      </w:pPr>
      <w:r>
        <w:rPr/>
        <w:pict>
          <v:group style="position:absolute;margin-left:372.669983pt;margin-top:-42.32457pt;width:15.65pt;height:16.3500pt;mso-position-horizontal-relative:page;mso-position-vertical-relative:paragraph;z-index:252093440" coordorigin="7453,-846" coordsize="313,327">
            <v:line style="position:absolute" from="7458,-647" to="7493,-668" stroked="true" strokeweight=".489957pt" strokecolor="#000000">
              <v:stroke dashstyle="solid"/>
            </v:line>
            <v:line style="position:absolute" from="7493,-663" to="7543,-571" stroked="true" strokeweight=".943047pt" strokecolor="#000000">
              <v:stroke dashstyle="solid"/>
            </v:line>
            <v:shape style="position:absolute;left:4286;top:10295;width:233;height:281" coordorigin="4287,10296" coordsize="233,281" path="m7547,-571l7611,-842m7611,-842l7766,-842e" filled="false" stroked="true" strokeweight=".486724pt" strokecolor="#000000">
              <v:path arrowok="t"/>
              <v:stroke dashstyle="solid"/>
            </v:shape>
            <v:shape style="position:absolute;left:7453;top:-847;width:313;height:327" type="#_x0000_t202" filled="false" stroked="false">
              <v:textbox inset="0,0,0,0">
                <w:txbxContent>
                  <w:p>
                    <w:pPr>
                      <w:spacing w:before="4"/>
                      <w:ind w:left="174" w:right="0" w:firstLine="0"/>
                      <w:jc w:val="left"/>
                      <w:rPr>
                        <w:sz w:val="28"/>
                      </w:rPr>
                    </w:pPr>
                    <w:r>
                      <w:rPr>
                        <w:w w:val="97"/>
                        <w:sz w:val="28"/>
                      </w:rPr>
                      <w:t>2</w:t>
                    </w:r>
                  </w:p>
                </w:txbxContent>
              </v:textbox>
              <w10:wrap type="none"/>
            </v:shape>
            <w10:wrap type="none"/>
          </v:group>
        </w:pict>
      </w:r>
      <w:r>
        <w:rPr/>
        <w:t>По довіднику [24] вибираємо діоди випрямляча VD12...VD15 типу КД202М, параметри яких наведені в таблиці 3.9.</w:t>
      </w:r>
    </w:p>
    <w:p>
      <w:pPr>
        <w:pStyle w:val="BodyText"/>
        <w:spacing w:before="5"/>
        <w:rPr>
          <w:sz w:val="41"/>
        </w:rPr>
      </w:pPr>
    </w:p>
    <w:p>
      <w:pPr>
        <w:pStyle w:val="BodyText"/>
        <w:ind w:left="950"/>
      </w:pPr>
      <w:r>
        <w:rPr/>
        <w:t>Таблиця 3.9 – Параметри діодів КД202М</w:t>
      </w:r>
    </w:p>
    <w:p>
      <w:pPr>
        <w:pStyle w:val="BodyText"/>
        <w:spacing w:before="7"/>
        <w:rPr>
          <w:sz w:val="14"/>
        </w:rPr>
      </w:pPr>
    </w:p>
    <w:tbl>
      <w:tblPr>
        <w:tblW w:w="0" w:type="auto"/>
        <w:jc w:val="left"/>
        <w:tblInd w:w="1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294"/>
        <w:gridCol w:w="1844"/>
        <w:gridCol w:w="1327"/>
      </w:tblGrid>
      <w:tr>
        <w:trPr>
          <w:trHeight w:val="510" w:hRule="atLeast"/>
        </w:trPr>
        <w:tc>
          <w:tcPr>
            <w:tcW w:w="6294" w:type="dxa"/>
          </w:tcPr>
          <w:p>
            <w:pPr>
              <w:pStyle w:val="TableParagraph"/>
              <w:spacing w:before="88"/>
              <w:ind w:left="2548" w:right="2540"/>
              <w:rPr>
                <w:sz w:val="28"/>
              </w:rPr>
            </w:pPr>
            <w:r>
              <w:rPr>
                <w:sz w:val="28"/>
              </w:rPr>
              <w:t>Параметр</w:t>
            </w:r>
          </w:p>
        </w:tc>
        <w:tc>
          <w:tcPr>
            <w:tcW w:w="1844" w:type="dxa"/>
          </w:tcPr>
          <w:p>
            <w:pPr>
              <w:pStyle w:val="TableParagraph"/>
              <w:spacing w:before="88"/>
              <w:ind w:left="191" w:right="182"/>
              <w:rPr>
                <w:sz w:val="28"/>
              </w:rPr>
            </w:pPr>
            <w:r>
              <w:rPr>
                <w:sz w:val="28"/>
              </w:rPr>
              <w:t>Позначення</w:t>
            </w:r>
          </w:p>
        </w:tc>
        <w:tc>
          <w:tcPr>
            <w:tcW w:w="1327" w:type="dxa"/>
          </w:tcPr>
          <w:p>
            <w:pPr>
              <w:pStyle w:val="TableParagraph"/>
              <w:spacing w:before="88"/>
              <w:ind w:left="88" w:right="81"/>
              <w:rPr>
                <w:sz w:val="28"/>
              </w:rPr>
            </w:pPr>
            <w:r>
              <w:rPr>
                <w:sz w:val="28"/>
              </w:rPr>
              <w:t>Значення</w:t>
            </w:r>
          </w:p>
        </w:tc>
      </w:tr>
      <w:tr>
        <w:trPr>
          <w:trHeight w:val="510" w:hRule="atLeast"/>
        </w:trPr>
        <w:tc>
          <w:tcPr>
            <w:tcW w:w="6294" w:type="dxa"/>
          </w:tcPr>
          <w:p>
            <w:pPr>
              <w:pStyle w:val="TableParagraph"/>
              <w:spacing w:before="86"/>
              <w:jc w:val="left"/>
              <w:rPr>
                <w:sz w:val="28"/>
              </w:rPr>
            </w:pPr>
            <w:r>
              <w:rPr>
                <w:sz w:val="28"/>
              </w:rPr>
              <w:t>Постійна зворотна напруга, В</w:t>
            </w:r>
          </w:p>
        </w:tc>
        <w:tc>
          <w:tcPr>
            <w:tcW w:w="1844" w:type="dxa"/>
          </w:tcPr>
          <w:p>
            <w:pPr>
              <w:pStyle w:val="TableParagraph"/>
              <w:spacing w:before="73"/>
              <w:ind w:left="189" w:right="182"/>
              <w:rPr>
                <w:sz w:val="19"/>
              </w:rPr>
            </w:pPr>
            <w:r>
              <w:rPr>
                <w:i/>
                <w:position w:val="4"/>
                <w:sz w:val="30"/>
              </w:rPr>
              <w:t>U</w:t>
            </w:r>
            <w:r>
              <w:rPr>
                <w:sz w:val="19"/>
              </w:rPr>
              <w:t>звор сер</w:t>
            </w:r>
          </w:p>
        </w:tc>
        <w:tc>
          <w:tcPr>
            <w:tcW w:w="1327" w:type="dxa"/>
          </w:tcPr>
          <w:p>
            <w:pPr>
              <w:pStyle w:val="TableParagraph"/>
              <w:spacing w:before="86"/>
              <w:ind w:left="85" w:right="81"/>
              <w:rPr>
                <w:sz w:val="28"/>
              </w:rPr>
            </w:pPr>
            <w:r>
              <w:rPr>
                <w:sz w:val="28"/>
              </w:rPr>
              <w:t>500</w:t>
            </w:r>
          </w:p>
        </w:tc>
      </w:tr>
      <w:tr>
        <w:trPr>
          <w:trHeight w:val="508" w:hRule="atLeast"/>
        </w:trPr>
        <w:tc>
          <w:tcPr>
            <w:tcW w:w="6294" w:type="dxa"/>
          </w:tcPr>
          <w:p>
            <w:pPr>
              <w:pStyle w:val="TableParagraph"/>
              <w:spacing w:before="86"/>
              <w:jc w:val="left"/>
              <w:rPr>
                <w:sz w:val="28"/>
              </w:rPr>
            </w:pPr>
            <w:r>
              <w:rPr>
                <w:sz w:val="28"/>
              </w:rPr>
              <w:t>Середнє пряме падіння напруги, В</w:t>
            </w:r>
          </w:p>
        </w:tc>
        <w:tc>
          <w:tcPr>
            <w:tcW w:w="1844" w:type="dxa"/>
          </w:tcPr>
          <w:p>
            <w:pPr>
              <w:pStyle w:val="TableParagraph"/>
              <w:spacing w:before="73"/>
              <w:ind w:left="189" w:right="182"/>
              <w:rPr>
                <w:sz w:val="19"/>
              </w:rPr>
            </w:pPr>
            <w:r>
              <w:rPr>
                <w:i/>
                <w:position w:val="4"/>
                <w:sz w:val="30"/>
              </w:rPr>
              <w:t>U</w:t>
            </w:r>
            <w:r>
              <w:rPr>
                <w:sz w:val="19"/>
              </w:rPr>
              <w:t>пр сер</w:t>
            </w:r>
          </w:p>
        </w:tc>
        <w:tc>
          <w:tcPr>
            <w:tcW w:w="1327" w:type="dxa"/>
          </w:tcPr>
          <w:p>
            <w:pPr>
              <w:pStyle w:val="TableParagraph"/>
              <w:spacing w:before="86"/>
              <w:ind w:left="7"/>
              <w:rPr>
                <w:sz w:val="28"/>
              </w:rPr>
            </w:pPr>
            <w:r>
              <w:rPr>
                <w:w w:val="100"/>
                <w:sz w:val="28"/>
              </w:rPr>
              <w:t>1</w:t>
            </w:r>
          </w:p>
        </w:tc>
      </w:tr>
      <w:tr>
        <w:trPr>
          <w:trHeight w:val="510" w:hRule="atLeast"/>
        </w:trPr>
        <w:tc>
          <w:tcPr>
            <w:tcW w:w="6294" w:type="dxa"/>
          </w:tcPr>
          <w:p>
            <w:pPr>
              <w:pStyle w:val="TableParagraph"/>
              <w:spacing w:before="88"/>
              <w:jc w:val="left"/>
              <w:rPr>
                <w:sz w:val="28"/>
              </w:rPr>
            </w:pPr>
            <w:r>
              <w:rPr>
                <w:sz w:val="28"/>
              </w:rPr>
              <w:t>Постійний зворотний середній струм, А</w:t>
            </w:r>
          </w:p>
        </w:tc>
        <w:tc>
          <w:tcPr>
            <w:tcW w:w="1844" w:type="dxa"/>
          </w:tcPr>
          <w:p>
            <w:pPr>
              <w:pStyle w:val="TableParagraph"/>
              <w:spacing w:before="75"/>
              <w:ind w:left="189" w:right="182"/>
              <w:rPr>
                <w:sz w:val="19"/>
              </w:rPr>
            </w:pPr>
            <w:r>
              <w:rPr>
                <w:i/>
                <w:position w:val="4"/>
                <w:sz w:val="30"/>
              </w:rPr>
              <w:t>I</w:t>
            </w:r>
            <w:r>
              <w:rPr>
                <w:sz w:val="19"/>
              </w:rPr>
              <w:t>пр сер</w:t>
            </w:r>
          </w:p>
        </w:tc>
        <w:tc>
          <w:tcPr>
            <w:tcW w:w="1327" w:type="dxa"/>
          </w:tcPr>
          <w:p>
            <w:pPr>
              <w:pStyle w:val="TableParagraph"/>
              <w:spacing w:before="88"/>
              <w:ind w:left="7"/>
              <w:rPr>
                <w:sz w:val="28"/>
              </w:rPr>
            </w:pPr>
            <w:r>
              <w:rPr>
                <w:w w:val="100"/>
                <w:sz w:val="28"/>
              </w:rPr>
              <w:t>5</w:t>
            </w:r>
          </w:p>
        </w:tc>
      </w:tr>
      <w:tr>
        <w:trPr>
          <w:trHeight w:val="510" w:hRule="atLeast"/>
        </w:trPr>
        <w:tc>
          <w:tcPr>
            <w:tcW w:w="6294" w:type="dxa"/>
          </w:tcPr>
          <w:p>
            <w:pPr>
              <w:pStyle w:val="TableParagraph"/>
              <w:spacing w:before="86"/>
              <w:jc w:val="left"/>
              <w:rPr>
                <w:sz w:val="28"/>
              </w:rPr>
            </w:pPr>
            <w:r>
              <w:rPr>
                <w:sz w:val="28"/>
              </w:rPr>
              <w:t>Частота без зниження електричних режимів, кГц</w:t>
            </w:r>
          </w:p>
        </w:tc>
        <w:tc>
          <w:tcPr>
            <w:tcW w:w="1844" w:type="dxa"/>
          </w:tcPr>
          <w:p>
            <w:pPr>
              <w:pStyle w:val="TableParagraph"/>
              <w:spacing w:before="72"/>
              <w:ind w:left="5"/>
              <w:rPr>
                <w:i/>
                <w:sz w:val="30"/>
              </w:rPr>
            </w:pPr>
            <w:r>
              <w:rPr>
                <w:i/>
                <w:sz w:val="30"/>
              </w:rPr>
              <w:t>f</w:t>
            </w:r>
          </w:p>
        </w:tc>
        <w:tc>
          <w:tcPr>
            <w:tcW w:w="1327" w:type="dxa"/>
          </w:tcPr>
          <w:p>
            <w:pPr>
              <w:pStyle w:val="TableParagraph"/>
              <w:spacing w:before="86"/>
              <w:ind w:left="88" w:right="81"/>
              <w:rPr>
                <w:sz w:val="28"/>
              </w:rPr>
            </w:pPr>
            <w:r>
              <w:rPr>
                <w:sz w:val="28"/>
              </w:rPr>
              <w:t>1,2</w:t>
            </w:r>
          </w:p>
        </w:tc>
      </w:tr>
    </w:tbl>
    <w:p>
      <w:pPr>
        <w:pStyle w:val="BodyText"/>
        <w:spacing w:before="3"/>
        <w:rPr>
          <w:sz w:val="41"/>
        </w:rPr>
      </w:pPr>
    </w:p>
    <w:p>
      <w:pPr>
        <w:pStyle w:val="BodyText"/>
        <w:spacing w:before="1"/>
        <w:ind w:left="950"/>
      </w:pPr>
      <w:r>
        <w:rPr/>
        <w:t>Розрахуємо пряме падіння напруга на дроселі фільтра L3 за формулою:</w:t>
      </w:r>
    </w:p>
    <w:p>
      <w:pPr>
        <w:pStyle w:val="BodyText"/>
        <w:rPr>
          <w:sz w:val="20"/>
        </w:rPr>
      </w:pPr>
    </w:p>
    <w:p>
      <w:pPr>
        <w:pStyle w:val="BodyText"/>
        <w:spacing w:before="10"/>
        <w:rPr>
          <w:sz w:val="25"/>
        </w:rPr>
      </w:pPr>
    </w:p>
    <w:p>
      <w:pPr>
        <w:spacing w:after="0"/>
        <w:rPr>
          <w:sz w:val="25"/>
        </w:rPr>
        <w:sectPr>
          <w:type w:val="continuous"/>
          <w:pgSz w:w="11910" w:h="16840"/>
          <w:pgMar w:top="1040" w:bottom="280" w:left="1460" w:right="600"/>
        </w:sectPr>
      </w:pPr>
    </w:p>
    <w:p>
      <w:pPr>
        <w:spacing w:before="107"/>
        <w:ind w:left="3052" w:right="0" w:firstLine="0"/>
        <w:jc w:val="left"/>
        <w:rPr>
          <w:sz w:val="24"/>
        </w:rPr>
      </w:pPr>
      <w:r>
        <w:rPr>
          <w:rFonts w:ascii="Symbol" w:hAnsi="Symbol"/>
          <w:spacing w:val="5"/>
          <w:w w:val="105"/>
          <w:sz w:val="28"/>
        </w:rPr>
        <w:t></w:t>
      </w:r>
      <w:r>
        <w:rPr>
          <w:i/>
          <w:spacing w:val="5"/>
          <w:w w:val="105"/>
          <w:sz w:val="28"/>
        </w:rPr>
        <w:t>U</w:t>
      </w:r>
      <w:r>
        <w:rPr>
          <w:i/>
          <w:spacing w:val="5"/>
          <w:w w:val="105"/>
          <w:position w:val="-6"/>
          <w:sz w:val="24"/>
        </w:rPr>
        <w:t>L </w:t>
      </w:r>
      <w:r>
        <w:rPr>
          <w:rFonts w:ascii="Symbol" w:hAnsi="Symbol"/>
          <w:w w:val="105"/>
          <w:sz w:val="28"/>
        </w:rPr>
        <w:t></w:t>
      </w:r>
      <w:r>
        <w:rPr>
          <w:w w:val="105"/>
          <w:sz w:val="28"/>
        </w:rPr>
        <w:t> </w:t>
      </w:r>
      <w:r>
        <w:rPr>
          <w:spacing w:val="-5"/>
          <w:w w:val="105"/>
          <w:sz w:val="28"/>
        </w:rPr>
        <w:t>0,05</w:t>
      </w:r>
      <w:r>
        <w:rPr>
          <w:spacing w:val="-48"/>
          <w:w w:val="105"/>
          <w:sz w:val="28"/>
        </w:rPr>
        <w:t> </w:t>
      </w:r>
      <w:r>
        <w:rPr>
          <w:rFonts w:ascii="Symbol" w:hAnsi="Symbol"/>
          <w:w w:val="105"/>
          <w:sz w:val="28"/>
        </w:rPr>
        <w:t></w:t>
      </w:r>
      <w:r>
        <w:rPr>
          <w:i/>
          <w:w w:val="105"/>
          <w:sz w:val="28"/>
        </w:rPr>
        <w:t>U</w:t>
      </w:r>
      <w:r>
        <w:rPr>
          <w:i/>
          <w:w w:val="105"/>
          <w:position w:val="-6"/>
          <w:sz w:val="24"/>
        </w:rPr>
        <w:t>звор</w:t>
      </w:r>
      <w:r>
        <w:rPr>
          <w:w w:val="105"/>
          <w:position w:val="-6"/>
          <w:sz w:val="24"/>
        </w:rPr>
        <w:t>імп</w:t>
      </w:r>
    </w:p>
    <w:p>
      <w:pPr>
        <w:pStyle w:val="BodyText"/>
        <w:spacing w:before="107"/>
        <w:ind w:left="72"/>
        <w:rPr>
          <w:i/>
        </w:rPr>
      </w:pPr>
      <w:r>
        <w:rPr/>
        <w:br w:type="column"/>
      </w:r>
      <w:r>
        <w:rPr>
          <w:rFonts w:ascii="Symbol" w:hAnsi="Symbol"/>
          <w:w w:val="105"/>
        </w:rPr>
        <w:t></w:t>
      </w:r>
      <w:r>
        <w:rPr>
          <w:spacing w:val="-20"/>
          <w:w w:val="105"/>
        </w:rPr>
        <w:t> </w:t>
      </w:r>
      <w:r>
        <w:rPr>
          <w:spacing w:val="-5"/>
          <w:w w:val="105"/>
        </w:rPr>
        <w:t>0,05</w:t>
      </w:r>
      <w:r>
        <w:rPr>
          <w:spacing w:val="-47"/>
          <w:w w:val="105"/>
        </w:rPr>
        <w:t> </w:t>
      </w:r>
      <w:r>
        <w:rPr>
          <w:rFonts w:ascii="Symbol" w:hAnsi="Symbol"/>
          <w:w w:val="105"/>
        </w:rPr>
        <w:t></w:t>
      </w:r>
      <w:r>
        <w:rPr>
          <w:spacing w:val="-38"/>
          <w:w w:val="105"/>
        </w:rPr>
        <w:t> </w:t>
      </w:r>
      <w:r>
        <w:rPr>
          <w:spacing w:val="-4"/>
          <w:w w:val="105"/>
        </w:rPr>
        <w:t>462</w:t>
      </w:r>
      <w:r>
        <w:rPr>
          <w:spacing w:val="-18"/>
          <w:w w:val="105"/>
        </w:rPr>
        <w:t> </w:t>
      </w:r>
      <w:r>
        <w:rPr>
          <w:rFonts w:ascii="Symbol" w:hAnsi="Symbol"/>
          <w:w w:val="105"/>
        </w:rPr>
        <w:t></w:t>
      </w:r>
      <w:r>
        <w:rPr>
          <w:spacing w:val="-16"/>
          <w:w w:val="105"/>
        </w:rPr>
        <w:t> </w:t>
      </w:r>
      <w:r>
        <w:rPr>
          <w:spacing w:val="-17"/>
          <w:w w:val="105"/>
        </w:rPr>
        <w:t>23,1</w:t>
      </w:r>
      <w:r>
        <w:rPr>
          <w:i/>
          <w:spacing w:val="-17"/>
          <w:w w:val="105"/>
        </w:rPr>
        <w:t>B</w:t>
      </w:r>
    </w:p>
    <w:p>
      <w:pPr>
        <w:pStyle w:val="BodyText"/>
        <w:spacing w:before="132"/>
        <w:ind w:left="1042"/>
      </w:pPr>
      <w:r>
        <w:rPr/>
        <w:br w:type="column"/>
      </w:r>
      <w:r>
        <w:rPr/>
        <w:t>(3.53)</w:t>
      </w:r>
    </w:p>
    <w:p>
      <w:pPr>
        <w:spacing w:after="0"/>
        <w:sectPr>
          <w:type w:val="continuous"/>
          <w:pgSz w:w="11910" w:h="16840"/>
          <w:pgMar w:top="1040" w:bottom="280" w:left="1460" w:right="600"/>
          <w:cols w:num="3" w:equalWidth="0">
            <w:col w:w="5552" w:space="40"/>
            <w:col w:w="2249" w:space="39"/>
            <w:col w:w="1970"/>
          </w:cols>
        </w:sectPr>
      </w:pPr>
    </w:p>
    <w:p>
      <w:pPr>
        <w:pStyle w:val="BodyText"/>
        <w:rPr>
          <w:sz w:val="20"/>
        </w:rPr>
      </w:pPr>
    </w:p>
    <w:p>
      <w:pPr>
        <w:pStyle w:val="BodyText"/>
        <w:rPr>
          <w:sz w:val="20"/>
        </w:rPr>
      </w:pPr>
    </w:p>
    <w:p>
      <w:pPr>
        <w:pStyle w:val="BodyText"/>
        <w:spacing w:before="242"/>
        <w:ind w:left="950"/>
      </w:pPr>
      <w:r>
        <w:rPr/>
        <w:t>Розрахуємо напругу холостого ходу на виході фільтра за формулою:</w:t>
      </w:r>
    </w:p>
    <w:p>
      <w:pPr>
        <w:pStyle w:val="BodyText"/>
        <w:rPr>
          <w:sz w:val="20"/>
        </w:rPr>
      </w:pPr>
    </w:p>
    <w:p>
      <w:pPr>
        <w:pStyle w:val="BodyText"/>
        <w:spacing w:before="9"/>
      </w:pPr>
    </w:p>
    <w:p>
      <w:pPr>
        <w:spacing w:after="0"/>
        <w:sectPr>
          <w:type w:val="continuous"/>
          <w:pgSz w:w="11910" w:h="16840"/>
          <w:pgMar w:top="1040" w:bottom="280" w:left="1460" w:right="600"/>
        </w:sectPr>
      </w:pPr>
    </w:p>
    <w:p>
      <w:pPr>
        <w:spacing w:before="150"/>
        <w:ind w:left="0" w:right="0" w:firstLine="0"/>
        <w:jc w:val="right"/>
        <w:rPr>
          <w:i/>
          <w:sz w:val="21"/>
        </w:rPr>
      </w:pPr>
      <w:r>
        <w:rPr>
          <w:i/>
          <w:w w:val="115"/>
          <w:position w:val="6"/>
          <w:sz w:val="24"/>
        </w:rPr>
        <w:t>U</w:t>
      </w:r>
      <w:r>
        <w:rPr>
          <w:i/>
          <w:w w:val="115"/>
          <w:sz w:val="21"/>
        </w:rPr>
        <w:t>OX</w:t>
      </w:r>
    </w:p>
    <w:p>
      <w:pPr>
        <w:spacing w:before="133"/>
        <w:ind w:left="81" w:right="0" w:firstLine="0"/>
        <w:jc w:val="left"/>
        <w:rPr>
          <w:i/>
          <w:sz w:val="21"/>
        </w:rPr>
      </w:pPr>
      <w:r>
        <w:rPr/>
        <w:br w:type="column"/>
      </w:r>
      <w:r>
        <w:rPr>
          <w:rFonts w:ascii="Symbol" w:hAnsi="Symbol"/>
          <w:w w:val="115"/>
          <w:position w:val="6"/>
          <w:sz w:val="24"/>
        </w:rPr>
        <w:t></w:t>
      </w:r>
      <w:r>
        <w:rPr>
          <w:spacing w:val="-30"/>
          <w:w w:val="115"/>
          <w:position w:val="6"/>
          <w:sz w:val="24"/>
        </w:rPr>
        <w:t> </w:t>
      </w:r>
      <w:r>
        <w:rPr>
          <w:i/>
          <w:spacing w:val="3"/>
          <w:w w:val="115"/>
          <w:position w:val="6"/>
          <w:sz w:val="24"/>
        </w:rPr>
        <w:t>U</w:t>
      </w:r>
      <w:r>
        <w:rPr>
          <w:i/>
          <w:spacing w:val="3"/>
          <w:w w:val="115"/>
          <w:sz w:val="21"/>
        </w:rPr>
        <w:t>звор</w:t>
      </w:r>
      <w:r>
        <w:rPr>
          <w:i/>
          <w:spacing w:val="-12"/>
          <w:w w:val="115"/>
          <w:sz w:val="21"/>
        </w:rPr>
        <w:t> </w:t>
      </w:r>
      <w:r>
        <w:rPr>
          <w:i/>
          <w:spacing w:val="-4"/>
          <w:w w:val="115"/>
          <w:sz w:val="21"/>
        </w:rPr>
        <w:t>імп</w:t>
      </w:r>
      <w:r>
        <w:rPr>
          <w:i/>
          <w:spacing w:val="23"/>
          <w:w w:val="115"/>
          <w:sz w:val="21"/>
        </w:rPr>
        <w:t> </w:t>
      </w:r>
      <w:r>
        <w:rPr>
          <w:rFonts w:ascii="Symbol" w:hAnsi="Symbol"/>
          <w:w w:val="115"/>
          <w:position w:val="6"/>
          <w:sz w:val="24"/>
        </w:rPr>
        <w:t></w:t>
      </w:r>
      <w:r>
        <w:rPr>
          <w:spacing w:val="-14"/>
          <w:w w:val="115"/>
          <w:position w:val="6"/>
          <w:sz w:val="24"/>
        </w:rPr>
        <w:t> </w:t>
      </w:r>
      <w:r>
        <w:rPr>
          <w:rFonts w:ascii="Symbol" w:hAnsi="Symbol"/>
          <w:spacing w:val="5"/>
          <w:w w:val="115"/>
          <w:position w:val="6"/>
          <w:sz w:val="24"/>
        </w:rPr>
        <w:t></w:t>
      </w:r>
      <w:r>
        <w:rPr>
          <w:i/>
          <w:spacing w:val="5"/>
          <w:w w:val="115"/>
          <w:position w:val="6"/>
          <w:sz w:val="24"/>
        </w:rPr>
        <w:t>U</w:t>
      </w:r>
      <w:r>
        <w:rPr>
          <w:i/>
          <w:spacing w:val="5"/>
          <w:w w:val="115"/>
          <w:sz w:val="21"/>
        </w:rPr>
        <w:t>L</w:t>
      </w:r>
      <w:r>
        <w:rPr>
          <w:i/>
          <w:spacing w:val="22"/>
          <w:w w:val="115"/>
          <w:sz w:val="21"/>
        </w:rPr>
        <w:t> </w:t>
      </w:r>
      <w:r>
        <w:rPr>
          <w:rFonts w:ascii="Symbol" w:hAnsi="Symbol"/>
          <w:w w:val="115"/>
          <w:position w:val="6"/>
          <w:sz w:val="24"/>
        </w:rPr>
        <w:t></w:t>
      </w:r>
      <w:r>
        <w:rPr>
          <w:spacing w:val="-41"/>
          <w:w w:val="115"/>
          <w:position w:val="6"/>
          <w:sz w:val="24"/>
        </w:rPr>
        <w:t> </w:t>
      </w:r>
      <w:r>
        <w:rPr>
          <w:i/>
          <w:spacing w:val="4"/>
          <w:w w:val="115"/>
          <w:position w:val="6"/>
          <w:sz w:val="24"/>
        </w:rPr>
        <w:t>U</w:t>
      </w:r>
      <w:r>
        <w:rPr>
          <w:i/>
          <w:spacing w:val="4"/>
          <w:w w:val="115"/>
          <w:sz w:val="21"/>
        </w:rPr>
        <w:t>пр</w:t>
      </w:r>
      <w:r>
        <w:rPr>
          <w:i/>
          <w:spacing w:val="-35"/>
          <w:w w:val="115"/>
          <w:sz w:val="21"/>
        </w:rPr>
        <w:t> </w:t>
      </w:r>
      <w:r>
        <w:rPr>
          <w:i/>
          <w:spacing w:val="-11"/>
          <w:w w:val="115"/>
          <w:sz w:val="21"/>
        </w:rPr>
        <w:t>сер</w:t>
      </w:r>
    </w:p>
    <w:p>
      <w:pPr>
        <w:spacing w:before="131"/>
        <w:ind w:left="75" w:right="0" w:firstLine="0"/>
        <w:jc w:val="left"/>
        <w:rPr>
          <w:i/>
          <w:sz w:val="24"/>
        </w:rPr>
      </w:pPr>
      <w:r>
        <w:rPr/>
        <w:br w:type="column"/>
      </w:r>
      <w:r>
        <w:rPr>
          <w:rFonts w:ascii="Symbol" w:hAnsi="Symbol"/>
          <w:w w:val="115"/>
          <w:sz w:val="24"/>
        </w:rPr>
        <w:t></w:t>
      </w:r>
      <w:r>
        <w:rPr>
          <w:spacing w:val="3"/>
          <w:w w:val="115"/>
          <w:sz w:val="24"/>
        </w:rPr>
        <w:t> </w:t>
      </w:r>
      <w:r>
        <w:rPr>
          <w:spacing w:val="-4"/>
          <w:w w:val="115"/>
          <w:sz w:val="24"/>
        </w:rPr>
        <w:t>462</w:t>
      </w:r>
      <w:r>
        <w:rPr>
          <w:spacing w:val="-16"/>
          <w:w w:val="115"/>
          <w:sz w:val="24"/>
        </w:rPr>
        <w:t> </w:t>
      </w:r>
      <w:r>
        <w:rPr>
          <w:rFonts w:ascii="Symbol" w:hAnsi="Symbol"/>
          <w:w w:val="115"/>
          <w:sz w:val="24"/>
        </w:rPr>
        <w:t></w:t>
      </w:r>
      <w:r>
        <w:rPr>
          <w:spacing w:val="-8"/>
          <w:w w:val="115"/>
          <w:sz w:val="24"/>
        </w:rPr>
        <w:t> </w:t>
      </w:r>
      <w:r>
        <w:rPr>
          <w:spacing w:val="-14"/>
          <w:w w:val="115"/>
          <w:sz w:val="24"/>
        </w:rPr>
        <w:t>23,1</w:t>
      </w:r>
      <w:r>
        <w:rPr>
          <w:spacing w:val="-40"/>
          <w:w w:val="115"/>
          <w:sz w:val="24"/>
        </w:rPr>
        <w:t> </w:t>
      </w:r>
      <w:r>
        <w:rPr>
          <w:rFonts w:ascii="Symbol" w:hAnsi="Symbol"/>
          <w:spacing w:val="11"/>
          <w:w w:val="115"/>
          <w:sz w:val="24"/>
        </w:rPr>
        <w:t></w:t>
      </w:r>
      <w:r>
        <w:rPr>
          <w:spacing w:val="11"/>
          <w:w w:val="115"/>
          <w:sz w:val="24"/>
        </w:rPr>
        <w:t>1</w:t>
      </w:r>
      <w:r>
        <w:rPr>
          <w:spacing w:val="-25"/>
          <w:w w:val="115"/>
          <w:sz w:val="24"/>
        </w:rPr>
        <w:t> </w:t>
      </w:r>
      <w:r>
        <w:rPr>
          <w:rFonts w:ascii="Symbol" w:hAnsi="Symbol"/>
          <w:w w:val="115"/>
          <w:sz w:val="24"/>
        </w:rPr>
        <w:t></w:t>
      </w:r>
      <w:r>
        <w:rPr>
          <w:spacing w:val="4"/>
          <w:w w:val="115"/>
          <w:sz w:val="24"/>
        </w:rPr>
        <w:t> </w:t>
      </w:r>
      <w:r>
        <w:rPr>
          <w:spacing w:val="-14"/>
          <w:w w:val="115"/>
          <w:sz w:val="24"/>
        </w:rPr>
        <w:t>486,1</w:t>
      </w:r>
      <w:r>
        <w:rPr>
          <w:i/>
          <w:spacing w:val="-14"/>
          <w:w w:val="115"/>
          <w:sz w:val="24"/>
        </w:rPr>
        <w:t>В</w:t>
      </w:r>
    </w:p>
    <w:p>
      <w:pPr>
        <w:pStyle w:val="BodyText"/>
        <w:spacing w:before="89"/>
        <w:ind w:left="478"/>
      </w:pPr>
      <w:r>
        <w:rPr/>
        <w:br w:type="column"/>
      </w:r>
      <w:r>
        <w:rPr/>
        <w:t>(3.54)</w:t>
      </w:r>
    </w:p>
    <w:p>
      <w:pPr>
        <w:spacing w:after="0"/>
        <w:sectPr>
          <w:type w:val="continuous"/>
          <w:pgSz w:w="11910" w:h="16840"/>
          <w:pgMar w:top="1040" w:bottom="280" w:left="1460" w:right="600"/>
          <w:cols w:num="4" w:equalWidth="0">
            <w:col w:w="2424" w:space="40"/>
            <w:col w:w="3166" w:space="39"/>
            <w:col w:w="2731" w:space="40"/>
            <w:col w:w="1410"/>
          </w:cols>
        </w:sectPr>
      </w:pPr>
    </w:p>
    <w:p>
      <w:pPr>
        <w:pStyle w:val="BodyText"/>
        <w:spacing w:line="360" w:lineRule="auto" w:before="119"/>
        <w:ind w:left="242" w:firstLine="707"/>
      </w:pPr>
      <w:r>
        <w:rPr/>
        <w:t>Обчислимо значення мінімальної індуктивності L3 дроселя фільтра, що згладжує, із співвідношення:</w:t>
      </w:r>
    </w:p>
    <w:p>
      <w:pPr>
        <w:pStyle w:val="BodyText"/>
        <w:rPr>
          <w:sz w:val="20"/>
        </w:rPr>
      </w:pPr>
    </w:p>
    <w:p>
      <w:pPr>
        <w:spacing w:after="0"/>
        <w:rPr>
          <w:sz w:val="20"/>
        </w:rPr>
        <w:sectPr>
          <w:pgSz w:w="11910" w:h="16840"/>
          <w:pgMar w:header="712" w:footer="0" w:top="1160" w:bottom="280" w:left="1460" w:right="600"/>
        </w:sectPr>
      </w:pPr>
    </w:p>
    <w:p>
      <w:pPr>
        <w:pStyle w:val="BodyText"/>
        <w:spacing w:before="3"/>
        <w:rPr>
          <w:sz w:val="36"/>
        </w:rPr>
      </w:pPr>
    </w:p>
    <w:p>
      <w:pPr>
        <w:spacing w:before="0"/>
        <w:ind w:left="0" w:right="0" w:firstLine="0"/>
        <w:jc w:val="right"/>
        <w:rPr>
          <w:rFonts w:ascii="Symbol" w:hAnsi="Symbol"/>
          <w:sz w:val="26"/>
        </w:rPr>
      </w:pPr>
      <w:r>
        <w:rPr>
          <w:i/>
          <w:w w:val="105"/>
          <w:sz w:val="26"/>
        </w:rPr>
        <w:t>L</w:t>
      </w:r>
      <w:r>
        <w:rPr>
          <w:w w:val="105"/>
          <w:sz w:val="26"/>
        </w:rPr>
        <w:t>3 </w:t>
      </w:r>
      <w:r>
        <w:rPr>
          <w:rFonts w:ascii="Symbol" w:hAnsi="Symbol"/>
          <w:w w:val="105"/>
          <w:sz w:val="26"/>
        </w:rPr>
        <w:t></w:t>
      </w:r>
    </w:p>
    <w:p>
      <w:pPr>
        <w:spacing w:line="366" w:lineRule="exact" w:before="250"/>
        <w:ind w:left="11" w:right="0" w:firstLine="0"/>
        <w:jc w:val="center"/>
        <w:rPr>
          <w:i/>
          <w:sz w:val="23"/>
        </w:rPr>
      </w:pPr>
      <w:r>
        <w:rPr/>
        <w:br w:type="column"/>
      </w:r>
      <w:r>
        <w:rPr>
          <w:w w:val="105"/>
          <w:sz w:val="26"/>
        </w:rPr>
        <w:t>2 </w:t>
      </w:r>
      <w:r>
        <w:rPr>
          <w:rFonts w:ascii="Symbol" w:hAnsi="Symbol"/>
          <w:w w:val="105"/>
          <w:sz w:val="26"/>
        </w:rPr>
        <w:t></w:t>
      </w:r>
      <w:r>
        <w:rPr>
          <w:i/>
          <w:w w:val="105"/>
          <w:sz w:val="26"/>
        </w:rPr>
        <w:t>U</w:t>
      </w:r>
      <w:r>
        <w:rPr>
          <w:i/>
          <w:w w:val="105"/>
          <w:position w:val="-6"/>
          <w:sz w:val="23"/>
        </w:rPr>
        <w:t>OX</w:t>
      </w:r>
    </w:p>
    <w:p>
      <w:pPr>
        <w:spacing w:line="439" w:lineRule="exact" w:before="0"/>
        <w:ind w:left="31" w:right="0" w:firstLine="0"/>
        <w:jc w:val="center"/>
        <w:rPr>
          <w:i/>
          <w:sz w:val="23"/>
        </w:rPr>
      </w:pPr>
      <w:r>
        <w:rPr/>
        <w:pict>
          <v:line style="position:absolute;mso-position-horizontal-relative:page;mso-position-vertical-relative:paragraph;z-index:252094464" from="186.347549pt,-.228545pt" to="330.820944pt,-.228545pt" stroked="true" strokeweight=".476329pt" strokecolor="#000000">
            <v:stroke dashstyle="solid"/>
            <w10:wrap type="none"/>
          </v:line>
        </w:pict>
      </w:r>
      <w:r>
        <w:rPr>
          <w:spacing w:val="4"/>
          <w:w w:val="105"/>
          <w:sz w:val="26"/>
        </w:rPr>
        <w:t>(</w:t>
      </w:r>
      <w:r>
        <w:rPr>
          <w:i/>
          <w:spacing w:val="4"/>
          <w:w w:val="105"/>
          <w:sz w:val="26"/>
        </w:rPr>
        <w:t>m</w:t>
      </w:r>
      <w:r>
        <w:rPr>
          <w:spacing w:val="4"/>
          <w:w w:val="105"/>
          <w:position w:val="12"/>
          <w:sz w:val="23"/>
        </w:rPr>
        <w:t>2</w:t>
      </w:r>
      <w:r>
        <w:rPr>
          <w:spacing w:val="6"/>
          <w:w w:val="105"/>
          <w:position w:val="12"/>
          <w:sz w:val="23"/>
        </w:rPr>
        <w:t> </w:t>
      </w:r>
      <w:r>
        <w:rPr>
          <w:rFonts w:ascii="Symbol" w:hAnsi="Symbol"/>
          <w:spacing w:val="-3"/>
          <w:w w:val="105"/>
          <w:sz w:val="26"/>
        </w:rPr>
        <w:t></w:t>
      </w:r>
      <w:r>
        <w:rPr>
          <w:spacing w:val="-3"/>
          <w:w w:val="105"/>
          <w:sz w:val="26"/>
        </w:rPr>
        <w:t>1)</w:t>
      </w:r>
      <w:r>
        <w:rPr>
          <w:spacing w:val="-38"/>
          <w:w w:val="105"/>
          <w:sz w:val="26"/>
        </w:rPr>
        <w:t> </w:t>
      </w:r>
      <w:r>
        <w:rPr>
          <w:rFonts w:ascii="Symbol" w:hAnsi="Symbol"/>
          <w:w w:val="105"/>
          <w:sz w:val="26"/>
        </w:rPr>
        <w:t></w:t>
      </w:r>
      <w:r>
        <w:rPr>
          <w:spacing w:val="-34"/>
          <w:w w:val="105"/>
          <w:sz w:val="26"/>
        </w:rPr>
        <w:t> </w:t>
      </w:r>
      <w:r>
        <w:rPr>
          <w:i/>
          <w:w w:val="105"/>
          <w:sz w:val="26"/>
        </w:rPr>
        <w:t>m</w:t>
      </w:r>
      <w:r>
        <w:rPr>
          <w:i/>
          <w:spacing w:val="-38"/>
          <w:w w:val="105"/>
          <w:sz w:val="26"/>
        </w:rPr>
        <w:t> </w:t>
      </w:r>
      <w:r>
        <w:rPr>
          <w:rFonts w:ascii="Symbol" w:hAnsi="Symbol"/>
          <w:spacing w:val="8"/>
          <w:w w:val="105"/>
          <w:sz w:val="26"/>
        </w:rPr>
        <w:t></w:t>
      </w:r>
      <w:r>
        <w:rPr>
          <w:rFonts w:ascii="Symbol" w:hAnsi="Symbol"/>
          <w:i/>
          <w:spacing w:val="8"/>
          <w:w w:val="105"/>
          <w:sz w:val="28"/>
        </w:rPr>
        <w:t></w:t>
      </w:r>
      <w:r>
        <w:rPr>
          <w:i/>
          <w:spacing w:val="-4"/>
          <w:w w:val="105"/>
          <w:sz w:val="28"/>
        </w:rPr>
        <w:t> </w:t>
      </w:r>
      <w:r>
        <w:rPr>
          <w:rFonts w:ascii="Symbol" w:hAnsi="Symbol"/>
          <w:w w:val="105"/>
          <w:sz w:val="26"/>
        </w:rPr>
        <w:t></w:t>
      </w:r>
      <w:r>
        <w:rPr>
          <w:spacing w:val="15"/>
          <w:w w:val="105"/>
          <w:sz w:val="26"/>
        </w:rPr>
        <w:t> </w:t>
      </w:r>
      <w:r>
        <w:rPr>
          <w:i/>
          <w:spacing w:val="2"/>
          <w:w w:val="105"/>
          <w:sz w:val="26"/>
        </w:rPr>
        <w:t>f</w:t>
      </w:r>
      <w:r>
        <w:rPr>
          <w:i/>
          <w:spacing w:val="2"/>
          <w:w w:val="105"/>
          <w:position w:val="-6"/>
          <w:sz w:val="23"/>
        </w:rPr>
        <w:t>C</w:t>
      </w:r>
      <w:r>
        <w:rPr>
          <w:i/>
          <w:spacing w:val="10"/>
          <w:w w:val="105"/>
          <w:position w:val="-6"/>
          <w:sz w:val="23"/>
        </w:rPr>
        <w:t> </w:t>
      </w:r>
      <w:r>
        <w:rPr>
          <w:rFonts w:ascii="Symbol" w:hAnsi="Symbol"/>
          <w:w w:val="105"/>
          <w:sz w:val="26"/>
        </w:rPr>
        <w:t></w:t>
      </w:r>
      <w:r>
        <w:rPr>
          <w:spacing w:val="-26"/>
          <w:w w:val="105"/>
          <w:sz w:val="26"/>
        </w:rPr>
        <w:t> </w:t>
      </w:r>
      <w:r>
        <w:rPr>
          <w:i/>
          <w:spacing w:val="4"/>
          <w:w w:val="105"/>
          <w:sz w:val="26"/>
        </w:rPr>
        <w:t>I</w:t>
      </w:r>
      <w:r>
        <w:rPr>
          <w:i/>
          <w:spacing w:val="4"/>
          <w:w w:val="105"/>
          <w:position w:val="-6"/>
          <w:sz w:val="23"/>
        </w:rPr>
        <w:t>пр</w:t>
      </w:r>
      <w:r>
        <w:rPr>
          <w:i/>
          <w:spacing w:val="-5"/>
          <w:w w:val="105"/>
          <w:position w:val="-6"/>
          <w:sz w:val="23"/>
        </w:rPr>
        <w:t> </w:t>
      </w:r>
      <w:r>
        <w:rPr>
          <w:i/>
          <w:spacing w:val="-7"/>
          <w:w w:val="105"/>
          <w:position w:val="-6"/>
          <w:sz w:val="23"/>
        </w:rPr>
        <w:t>імп</w:t>
      </w:r>
    </w:p>
    <w:p>
      <w:pPr>
        <w:tabs>
          <w:tab w:pos="989" w:val="left" w:leader="none"/>
        </w:tabs>
        <w:spacing w:line="165" w:lineRule="auto" w:before="279"/>
        <w:ind w:left="62" w:right="0" w:firstLine="0"/>
        <w:jc w:val="left"/>
        <w:rPr>
          <w:sz w:val="26"/>
        </w:rPr>
      </w:pPr>
      <w:r>
        <w:rPr/>
        <w:br w:type="column"/>
      </w:r>
      <w:r>
        <w:rPr>
          <w:rFonts w:ascii="Symbol" w:hAnsi="Symbol"/>
          <w:w w:val="105"/>
          <w:position w:val="-16"/>
          <w:sz w:val="26"/>
        </w:rPr>
        <w:t></w:t>
      </w:r>
      <w:r>
        <w:rPr>
          <w:w w:val="105"/>
          <w:position w:val="-16"/>
          <w:sz w:val="26"/>
        </w:rPr>
        <w:tab/>
      </w:r>
      <w:r>
        <w:rPr>
          <w:w w:val="105"/>
          <w:sz w:val="26"/>
        </w:rPr>
        <w:t>2</w:t>
      </w:r>
      <w:r>
        <w:rPr>
          <w:spacing w:val="-40"/>
          <w:w w:val="105"/>
          <w:sz w:val="26"/>
        </w:rPr>
        <w:t> </w:t>
      </w:r>
      <w:r>
        <w:rPr>
          <w:rFonts w:ascii="Symbol" w:hAnsi="Symbol"/>
          <w:w w:val="105"/>
          <w:sz w:val="26"/>
        </w:rPr>
        <w:t></w:t>
      </w:r>
      <w:r>
        <w:rPr>
          <w:spacing w:val="-34"/>
          <w:w w:val="105"/>
          <w:sz w:val="26"/>
        </w:rPr>
        <w:t> </w:t>
      </w:r>
      <w:r>
        <w:rPr>
          <w:spacing w:val="-9"/>
          <w:w w:val="105"/>
          <w:sz w:val="26"/>
        </w:rPr>
        <w:t>486,1</w:t>
      </w:r>
    </w:p>
    <w:p>
      <w:pPr>
        <w:spacing w:line="323" w:lineRule="exact" w:before="0"/>
        <w:ind w:left="286" w:right="0" w:firstLine="0"/>
        <w:jc w:val="left"/>
        <w:rPr>
          <w:sz w:val="26"/>
        </w:rPr>
      </w:pPr>
      <w:r>
        <w:rPr/>
        <w:pict>
          <v:line style="position:absolute;mso-position-horizontal-relative:page;mso-position-vertical-relative:paragraph;z-index:-257533952" from="344.883545pt,-2.891427pt" to="457.355335pt,-2.891427pt" stroked="true" strokeweight=".476329pt" strokecolor="#000000">
            <v:stroke dashstyle="solid"/>
            <w10:wrap type="none"/>
          </v:line>
        </w:pict>
      </w:r>
      <w:r>
        <w:rPr>
          <w:spacing w:val="3"/>
          <w:w w:val="105"/>
          <w:sz w:val="26"/>
        </w:rPr>
        <w:t>(2</w:t>
      </w:r>
      <w:r>
        <w:rPr>
          <w:spacing w:val="3"/>
          <w:w w:val="105"/>
          <w:position w:val="12"/>
          <w:sz w:val="23"/>
        </w:rPr>
        <w:t>2</w:t>
      </w:r>
      <w:r>
        <w:rPr>
          <w:spacing w:val="13"/>
          <w:w w:val="105"/>
          <w:position w:val="12"/>
          <w:sz w:val="23"/>
        </w:rPr>
        <w:t> </w:t>
      </w:r>
      <w:r>
        <w:rPr>
          <w:rFonts w:ascii="Symbol" w:hAnsi="Symbol"/>
          <w:spacing w:val="-3"/>
          <w:w w:val="105"/>
          <w:sz w:val="26"/>
        </w:rPr>
        <w:t></w:t>
      </w:r>
      <w:r>
        <w:rPr>
          <w:spacing w:val="-3"/>
          <w:w w:val="105"/>
          <w:sz w:val="26"/>
        </w:rPr>
        <w:t>1)</w:t>
      </w:r>
      <w:r>
        <w:rPr>
          <w:spacing w:val="-34"/>
          <w:w w:val="105"/>
          <w:sz w:val="26"/>
        </w:rPr>
        <w:t> </w:t>
      </w:r>
      <w:r>
        <w:rPr>
          <w:rFonts w:ascii="Symbol" w:hAnsi="Symbol"/>
          <w:w w:val="105"/>
          <w:sz w:val="26"/>
        </w:rPr>
        <w:t></w:t>
      </w:r>
      <w:r>
        <w:rPr>
          <w:spacing w:val="-41"/>
          <w:w w:val="105"/>
          <w:sz w:val="26"/>
        </w:rPr>
        <w:t> </w:t>
      </w:r>
      <w:r>
        <w:rPr>
          <w:spacing w:val="-12"/>
          <w:w w:val="105"/>
          <w:sz w:val="26"/>
        </w:rPr>
        <w:t>3,14</w:t>
      </w:r>
      <w:r>
        <w:rPr>
          <w:spacing w:val="-38"/>
          <w:w w:val="105"/>
          <w:sz w:val="26"/>
        </w:rPr>
        <w:t> </w:t>
      </w:r>
      <w:r>
        <w:rPr>
          <w:rFonts w:ascii="Symbol" w:hAnsi="Symbol"/>
          <w:w w:val="105"/>
          <w:sz w:val="26"/>
        </w:rPr>
        <w:t></w:t>
      </w:r>
      <w:r>
        <w:rPr>
          <w:spacing w:val="-40"/>
          <w:w w:val="105"/>
          <w:sz w:val="26"/>
        </w:rPr>
        <w:t> </w:t>
      </w:r>
      <w:r>
        <w:rPr>
          <w:w w:val="105"/>
          <w:sz w:val="26"/>
        </w:rPr>
        <w:t>50</w:t>
      </w:r>
      <w:r>
        <w:rPr>
          <w:spacing w:val="-38"/>
          <w:w w:val="105"/>
          <w:sz w:val="26"/>
        </w:rPr>
        <w:t> </w:t>
      </w:r>
      <w:r>
        <w:rPr>
          <w:rFonts w:ascii="Symbol" w:hAnsi="Symbol"/>
          <w:w w:val="105"/>
          <w:sz w:val="26"/>
        </w:rPr>
        <w:t></w:t>
      </w:r>
      <w:r>
        <w:rPr>
          <w:spacing w:val="-36"/>
          <w:w w:val="105"/>
          <w:sz w:val="26"/>
        </w:rPr>
        <w:t> </w:t>
      </w:r>
      <w:r>
        <w:rPr>
          <w:spacing w:val="-6"/>
          <w:w w:val="105"/>
          <w:sz w:val="26"/>
        </w:rPr>
        <w:t>0,4</w:t>
      </w:r>
    </w:p>
    <w:p>
      <w:pPr>
        <w:pStyle w:val="BodyText"/>
        <w:spacing w:before="3"/>
        <w:rPr>
          <w:sz w:val="36"/>
        </w:rPr>
      </w:pPr>
      <w:r>
        <w:rPr/>
        <w:br w:type="column"/>
      </w:r>
      <w:r>
        <w:rPr>
          <w:sz w:val="36"/>
        </w:rPr>
      </w:r>
    </w:p>
    <w:p>
      <w:pPr>
        <w:spacing w:before="0"/>
        <w:ind w:left="32" w:right="0" w:firstLine="0"/>
        <w:jc w:val="left"/>
        <w:rPr>
          <w:i/>
          <w:sz w:val="26"/>
        </w:rPr>
      </w:pPr>
      <w:r>
        <w:rPr>
          <w:rFonts w:ascii="Symbol" w:hAnsi="Symbol"/>
          <w:w w:val="105"/>
          <w:sz w:val="26"/>
        </w:rPr>
        <w:t></w:t>
      </w:r>
      <w:r>
        <w:rPr>
          <w:w w:val="105"/>
          <w:sz w:val="26"/>
        </w:rPr>
        <w:t> 2,6</w:t>
      </w:r>
      <w:r>
        <w:rPr>
          <w:i/>
          <w:w w:val="105"/>
          <w:sz w:val="26"/>
        </w:rPr>
        <w:t>Гн</w:t>
      </w:r>
    </w:p>
    <w:p>
      <w:pPr>
        <w:pStyle w:val="BodyText"/>
        <w:spacing w:before="4"/>
        <w:rPr>
          <w:i/>
          <w:sz w:val="34"/>
        </w:rPr>
      </w:pPr>
      <w:r>
        <w:rPr/>
        <w:br w:type="column"/>
      </w:r>
      <w:r>
        <w:rPr>
          <w:i/>
          <w:sz w:val="34"/>
        </w:rPr>
      </w:r>
    </w:p>
    <w:p>
      <w:pPr>
        <w:pStyle w:val="BodyText"/>
        <w:ind w:left="268"/>
      </w:pPr>
      <w:r>
        <w:rPr/>
        <w:t>(3.55)</w:t>
      </w:r>
    </w:p>
    <w:p>
      <w:pPr>
        <w:spacing w:after="0"/>
        <w:sectPr>
          <w:type w:val="continuous"/>
          <w:pgSz w:w="11910" w:h="16840"/>
          <w:pgMar w:top="1040" w:bottom="280" w:left="1460" w:right="600"/>
          <w:cols w:num="5" w:equalWidth="0">
            <w:col w:w="2207" w:space="40"/>
            <w:col w:w="2876" w:space="39"/>
            <w:col w:w="2521" w:space="40"/>
            <w:col w:w="889" w:space="40"/>
            <w:col w:w="1198"/>
          </w:cols>
        </w:sectPr>
      </w:pPr>
    </w:p>
    <w:p>
      <w:pPr>
        <w:pStyle w:val="BodyText"/>
        <w:rPr>
          <w:sz w:val="20"/>
        </w:rPr>
      </w:pPr>
    </w:p>
    <w:p>
      <w:pPr>
        <w:pStyle w:val="BodyText"/>
        <w:rPr>
          <w:sz w:val="20"/>
        </w:rPr>
      </w:pPr>
    </w:p>
    <w:p>
      <w:pPr>
        <w:pStyle w:val="BodyText"/>
        <w:spacing w:line="360" w:lineRule="auto" w:before="220"/>
        <w:ind w:left="242" w:right="246" w:firstLine="707"/>
        <w:jc w:val="both"/>
      </w:pPr>
      <w:r>
        <w:rPr/>
        <w:t>Дросель фільтра виконаний на сердечнику тороідального типу К28×16×9, а обмотка містить число витків рівне W = 504.</w:t>
      </w:r>
    </w:p>
    <w:p>
      <w:pPr>
        <w:pStyle w:val="BodyText"/>
        <w:spacing w:line="360" w:lineRule="auto"/>
        <w:ind w:left="242" w:right="243" w:firstLine="707"/>
        <w:jc w:val="both"/>
      </w:pPr>
      <w:r>
        <w:rPr/>
        <w:t>Розрахуємо параметри мережевого фільтра високочастотних перешкод. Основною вимогою до даного вузла є передача 1-ої гармоніки мережевої на- пруги без спотворень і фільтрація всіх гармонійних складових (в основному високочастотних перешкод). Розрахуємо постійну часу фільтра L1-С18-L2 за формулою:</w:t>
      </w:r>
    </w:p>
    <w:p>
      <w:pPr>
        <w:pStyle w:val="BodyText"/>
        <w:rPr>
          <w:sz w:val="20"/>
        </w:rPr>
      </w:pPr>
    </w:p>
    <w:p>
      <w:pPr>
        <w:spacing w:after="0"/>
        <w:rPr>
          <w:sz w:val="20"/>
        </w:rPr>
        <w:sectPr>
          <w:type w:val="continuous"/>
          <w:pgSz w:w="11910" w:h="16840"/>
          <w:pgMar w:top="1040" w:bottom="280" w:left="1460" w:right="600"/>
        </w:sectPr>
      </w:pPr>
    </w:p>
    <w:p>
      <w:pPr>
        <w:tabs>
          <w:tab w:pos="2667" w:val="left" w:leader="none"/>
          <w:tab w:pos="3252" w:val="left" w:leader="none"/>
          <w:tab w:pos="4138" w:val="left" w:leader="none"/>
        </w:tabs>
        <w:spacing w:line="431" w:lineRule="exact" w:before="264"/>
        <w:ind w:left="1840" w:right="0" w:firstLine="0"/>
        <w:jc w:val="left"/>
        <w:rPr>
          <w:sz w:val="27"/>
        </w:rPr>
      </w:pPr>
      <w:r>
        <w:rPr/>
        <w:pict>
          <v:group style="position:absolute;margin-left:188.104355pt;margin-top:30.638151pt;width:43.5pt;height:16.7pt;mso-position-horizontal-relative:page;mso-position-vertical-relative:paragraph;z-index:-257532928" coordorigin="3762,613" coordsize="870,334">
            <v:line style="position:absolute" from="3791,859" to="3826,839" stroked="true" strokeweight=".566311pt" strokecolor="#000000">
              <v:stroke dashstyle="solid"/>
            </v:line>
            <v:line style="position:absolute" from="3826,845" to="3877,935" stroked="true" strokeweight="1.133077pt" strokecolor="#000000">
              <v:stroke dashstyle="solid"/>
            </v:line>
            <v:shape style="position:absolute;left:412;top:8606;width:759;height:290" coordorigin="413,8607" coordsize="759,290" path="m3883,935l3951,666m3951,666l4116,666m3762,618l4631,618e" filled="false" stroked="true" strokeweight=".573378pt" strokecolor="#000000">
              <v:path arrowok="t"/>
              <v:stroke dashstyle="solid"/>
            </v:shape>
            <w10:wrap type="none"/>
          </v:group>
        </w:pict>
      </w:r>
      <w:r>
        <w:rPr/>
        <w:pict>
          <v:group style="position:absolute;margin-left:247.073776pt;margin-top:30.638151pt;width:72.650pt;height:20.65pt;mso-position-horizontal-relative:page;mso-position-vertical-relative:paragraph;z-index:-257530880" coordorigin="4941,613" coordsize="1453,413">
            <v:line style="position:absolute" from="4971,859" to="5006,839" stroked="true" strokeweight=".566311pt" strokecolor="#000000">
              <v:stroke dashstyle="solid"/>
            </v:line>
            <v:line style="position:absolute" from="5006,845" to="5057,935" stroked="true" strokeweight="1.133077pt" strokecolor="#000000">
              <v:stroke dashstyle="solid"/>
            </v:line>
            <v:shape style="position:absolute;left:1442;top:8606;width:1269;height:290" coordorigin="1442,8607" coordsize="1269,290" path="m5062,935l5130,666m5130,666l5295,666m4941,618l6394,618e" filled="false" stroked="true" strokeweight=".573378pt" strokecolor="#000000">
              <v:path arrowok="t"/>
              <v:stroke dashstyle="solid"/>
            </v:shape>
            <v:shape style="position:absolute;left:4941;top:612;width:1453;height:413" type="#_x0000_t202" filled="false" stroked="false">
              <v:textbox inset="0,0,0,0">
                <w:txbxContent>
                  <w:p>
                    <w:pPr>
                      <w:spacing w:line="383" w:lineRule="exact" w:before="29"/>
                      <w:ind w:left="205" w:right="0" w:firstLine="0"/>
                      <w:jc w:val="left"/>
                      <w:rPr>
                        <w:i/>
                        <w:sz w:val="15"/>
                      </w:rPr>
                    </w:pPr>
                    <w:r>
                      <w:rPr>
                        <w:w w:val="105"/>
                        <w:sz w:val="27"/>
                      </w:rPr>
                      <w:t>2 </w:t>
                    </w:r>
                    <w:r>
                      <w:rPr>
                        <w:rFonts w:ascii="Symbol" w:hAnsi="Symbol"/>
                        <w:w w:val="105"/>
                        <w:sz w:val="27"/>
                      </w:rPr>
                      <w:t></w:t>
                    </w:r>
                    <w:r>
                      <w:rPr>
                        <w:w w:val="105"/>
                        <w:sz w:val="27"/>
                      </w:rPr>
                      <w:t> 2 </w:t>
                    </w:r>
                    <w:r>
                      <w:rPr>
                        <w:rFonts w:ascii="Symbol" w:hAnsi="Symbol"/>
                        <w:w w:val="105"/>
                        <w:sz w:val="27"/>
                      </w:rPr>
                      <w:t></w:t>
                    </w:r>
                    <w:r>
                      <w:rPr>
                        <w:rFonts w:ascii="Symbol" w:hAnsi="Symbol"/>
                        <w:i/>
                        <w:w w:val="105"/>
                        <w:sz w:val="28"/>
                      </w:rPr>
                      <w:t></w:t>
                    </w:r>
                    <w:r>
                      <w:rPr>
                        <w:i/>
                        <w:w w:val="105"/>
                        <w:sz w:val="28"/>
                      </w:rPr>
                      <w:t> </w:t>
                    </w:r>
                    <w:r>
                      <w:rPr>
                        <w:rFonts w:ascii="Symbol" w:hAnsi="Symbol"/>
                        <w:w w:val="105"/>
                        <w:sz w:val="27"/>
                      </w:rPr>
                      <w:t></w:t>
                    </w:r>
                    <w:r>
                      <w:rPr>
                        <w:w w:val="105"/>
                        <w:sz w:val="27"/>
                      </w:rPr>
                      <w:t> </w:t>
                    </w:r>
                    <w:r>
                      <w:rPr>
                        <w:i/>
                        <w:w w:val="105"/>
                        <w:sz w:val="27"/>
                      </w:rPr>
                      <w:t>f</w:t>
                    </w:r>
                    <w:r>
                      <w:rPr>
                        <w:i/>
                        <w:w w:val="105"/>
                        <w:position w:val="-6"/>
                        <w:sz w:val="15"/>
                      </w:rPr>
                      <w:t>C</w:t>
                    </w:r>
                  </w:p>
                </w:txbxContent>
              </v:textbox>
              <w10:wrap type="none"/>
            </v:shape>
            <w10:wrap type="none"/>
          </v:group>
        </w:pict>
      </w:r>
      <w:r>
        <w:rPr>
          <w:rFonts w:ascii="Symbol" w:hAnsi="Symbol"/>
          <w:i/>
          <w:w w:val="105"/>
          <w:sz w:val="28"/>
        </w:rPr>
        <w:t></w:t>
      </w:r>
      <w:r>
        <w:rPr>
          <w:i/>
          <w:spacing w:val="32"/>
          <w:w w:val="105"/>
          <w:sz w:val="28"/>
        </w:rPr>
        <w:t> </w:t>
      </w:r>
      <w:r>
        <w:rPr>
          <w:rFonts w:ascii="Symbol" w:hAnsi="Symbol"/>
          <w:w w:val="105"/>
          <w:sz w:val="27"/>
        </w:rPr>
        <w:t></w:t>
      </w:r>
      <w:r>
        <w:rPr>
          <w:w w:val="105"/>
          <w:sz w:val="27"/>
        </w:rPr>
        <w:tab/>
      </w:r>
      <w:r>
        <w:rPr>
          <w:w w:val="105"/>
          <w:position w:val="17"/>
          <w:sz w:val="27"/>
        </w:rPr>
        <w:t>1</w:t>
        <w:tab/>
      </w:r>
      <w:r>
        <w:rPr>
          <w:rFonts w:ascii="Symbol" w:hAnsi="Symbol"/>
          <w:w w:val="105"/>
          <w:sz w:val="27"/>
        </w:rPr>
        <w:t></w:t>
      </w:r>
      <w:r>
        <w:rPr>
          <w:w w:val="105"/>
          <w:sz w:val="27"/>
        </w:rPr>
        <w:tab/>
      </w:r>
      <w:r>
        <w:rPr>
          <w:spacing w:val="-20"/>
          <w:w w:val="105"/>
          <w:position w:val="17"/>
          <w:sz w:val="27"/>
        </w:rPr>
        <w:t>1</w:t>
      </w:r>
    </w:p>
    <w:p>
      <w:pPr>
        <w:spacing w:line="331" w:lineRule="exact" w:before="0"/>
        <w:ind w:left="2507" w:right="0" w:firstLine="0"/>
        <w:jc w:val="left"/>
        <w:rPr>
          <w:i/>
          <w:sz w:val="15"/>
        </w:rPr>
      </w:pPr>
      <w:r>
        <w:rPr>
          <w:w w:val="105"/>
          <w:sz w:val="27"/>
        </w:rPr>
        <w:t>2 </w:t>
      </w:r>
      <w:r>
        <w:rPr>
          <w:rFonts w:ascii="Symbol" w:hAnsi="Symbol"/>
          <w:w w:val="105"/>
          <w:sz w:val="27"/>
        </w:rPr>
        <w:t></w:t>
      </w:r>
      <w:r>
        <w:rPr>
          <w:spacing w:val="-60"/>
          <w:w w:val="105"/>
          <w:sz w:val="27"/>
        </w:rPr>
        <w:t> </w:t>
      </w:r>
      <w:r>
        <w:rPr>
          <w:rFonts w:ascii="Symbol" w:hAnsi="Symbol"/>
          <w:i/>
          <w:spacing w:val="2"/>
          <w:w w:val="105"/>
          <w:sz w:val="28"/>
        </w:rPr>
        <w:t></w:t>
      </w:r>
      <w:r>
        <w:rPr>
          <w:i/>
          <w:spacing w:val="2"/>
          <w:w w:val="105"/>
          <w:position w:val="-6"/>
          <w:sz w:val="15"/>
        </w:rPr>
        <w:t>C</w:t>
      </w:r>
    </w:p>
    <w:p>
      <w:pPr>
        <w:tabs>
          <w:tab w:pos="1565" w:val="left" w:leader="none"/>
        </w:tabs>
        <w:spacing w:line="189" w:lineRule="auto" w:before="285"/>
        <w:ind w:left="696" w:right="0" w:firstLine="0"/>
        <w:jc w:val="left"/>
        <w:rPr>
          <w:sz w:val="27"/>
        </w:rPr>
      </w:pPr>
      <w:r>
        <w:rPr/>
        <w:br w:type="column"/>
      </w:r>
      <w:r>
        <w:rPr>
          <w:rFonts w:ascii="Symbol" w:hAnsi="Symbol"/>
          <w:w w:val="105"/>
          <w:position w:val="-16"/>
          <w:sz w:val="27"/>
        </w:rPr>
        <w:t></w:t>
      </w:r>
      <w:r>
        <w:rPr>
          <w:w w:val="105"/>
          <w:position w:val="-16"/>
          <w:sz w:val="27"/>
        </w:rPr>
        <w:tab/>
      </w:r>
      <w:r>
        <w:rPr>
          <w:w w:val="105"/>
          <w:sz w:val="27"/>
        </w:rPr>
        <w:t>1</w:t>
      </w:r>
    </w:p>
    <w:p>
      <w:pPr>
        <w:spacing w:line="284" w:lineRule="exact" w:before="0"/>
        <w:ind w:left="1130" w:right="0" w:firstLine="0"/>
        <w:jc w:val="left"/>
        <w:rPr>
          <w:sz w:val="27"/>
        </w:rPr>
      </w:pPr>
      <w:r>
        <w:rPr/>
        <w:pict>
          <v:group style="position:absolute;margin-left:335.248383pt;margin-top:-4.334352pt;width:71.1pt;height:16.7pt;mso-position-horizontal-relative:page;mso-position-vertical-relative:paragraph;z-index:-257529856" coordorigin="6705,-87" coordsize="1422,334">
            <v:line style="position:absolute" from="6734,159" to="6769,140" stroked="true" strokeweight=".566356pt" strokecolor="#000000">
              <v:stroke dashstyle="solid"/>
            </v:line>
            <v:line style="position:absolute" from="6769,146" to="6820,236" stroked="true" strokeweight="1.133077pt" strokecolor="#000000">
              <v:stroke dashstyle="solid"/>
            </v:line>
            <v:shape style="position:absolute;left:2981;top:7907;width:1241;height:290" coordorigin="2982,7907" coordsize="1241,290" path="m6826,236l6893,-33m6893,-33l7059,-33m6705,-81l8126,-81e" filled="false" stroked="true" strokeweight=".573378pt" strokecolor="#000000">
              <v:path arrowok="t"/>
              <v:stroke dashstyle="solid"/>
            </v:shape>
            <w10:wrap type="none"/>
          </v:group>
        </w:pict>
      </w:r>
      <w:r>
        <w:rPr>
          <w:w w:val="105"/>
          <w:sz w:val="27"/>
        </w:rPr>
        <w:t>2</w:t>
      </w:r>
      <w:r>
        <w:rPr>
          <w:spacing w:val="-13"/>
          <w:w w:val="105"/>
          <w:sz w:val="27"/>
        </w:rPr>
        <w:t> </w:t>
      </w:r>
      <w:r>
        <w:rPr>
          <w:rFonts w:ascii="Symbol" w:hAnsi="Symbol"/>
          <w:w w:val="105"/>
          <w:sz w:val="27"/>
        </w:rPr>
        <w:t></w:t>
      </w:r>
      <w:r>
        <w:rPr>
          <w:spacing w:val="-34"/>
          <w:w w:val="105"/>
          <w:sz w:val="27"/>
        </w:rPr>
        <w:t> </w:t>
      </w:r>
      <w:r>
        <w:rPr>
          <w:spacing w:val="-3"/>
          <w:w w:val="105"/>
          <w:sz w:val="27"/>
        </w:rPr>
        <w:t>6,28</w:t>
      </w:r>
      <w:r>
        <w:rPr>
          <w:spacing w:val="-41"/>
          <w:w w:val="105"/>
          <w:sz w:val="27"/>
        </w:rPr>
        <w:t> </w:t>
      </w:r>
      <w:r>
        <w:rPr>
          <w:rFonts w:ascii="Symbol" w:hAnsi="Symbol"/>
          <w:w w:val="105"/>
          <w:sz w:val="27"/>
        </w:rPr>
        <w:t></w:t>
      </w:r>
      <w:r>
        <w:rPr>
          <w:spacing w:val="-38"/>
          <w:w w:val="105"/>
          <w:sz w:val="27"/>
        </w:rPr>
        <w:t> </w:t>
      </w:r>
      <w:r>
        <w:rPr>
          <w:spacing w:val="-12"/>
          <w:w w:val="105"/>
          <w:sz w:val="27"/>
        </w:rPr>
        <w:t>50</w:t>
      </w:r>
    </w:p>
    <w:p>
      <w:pPr>
        <w:pStyle w:val="BodyText"/>
        <w:spacing w:before="1"/>
        <w:rPr>
          <w:sz w:val="36"/>
        </w:rPr>
      </w:pPr>
      <w:r>
        <w:rPr/>
        <w:br w:type="column"/>
      </w:r>
      <w:r>
        <w:rPr>
          <w:sz w:val="36"/>
        </w:rPr>
      </w:r>
    </w:p>
    <w:p>
      <w:pPr>
        <w:spacing w:before="0"/>
        <w:ind w:left="51" w:right="0" w:firstLine="0"/>
        <w:jc w:val="left"/>
        <w:rPr>
          <w:sz w:val="15"/>
        </w:rPr>
      </w:pPr>
      <w:r>
        <w:rPr>
          <w:rFonts w:ascii="Symbol" w:hAnsi="Symbol"/>
          <w:w w:val="105"/>
          <w:sz w:val="27"/>
        </w:rPr>
        <w:t></w:t>
      </w:r>
      <w:r>
        <w:rPr>
          <w:w w:val="105"/>
          <w:sz w:val="27"/>
        </w:rPr>
        <w:t> </w:t>
      </w:r>
      <w:r>
        <w:rPr>
          <w:spacing w:val="-5"/>
          <w:w w:val="105"/>
          <w:sz w:val="27"/>
        </w:rPr>
        <w:t>2,3</w:t>
      </w:r>
      <w:r>
        <w:rPr>
          <w:spacing w:val="-35"/>
          <w:w w:val="105"/>
          <w:sz w:val="27"/>
        </w:rPr>
        <w:t> </w:t>
      </w:r>
      <w:r>
        <w:rPr>
          <w:rFonts w:ascii="Symbol" w:hAnsi="Symbol"/>
          <w:w w:val="105"/>
          <w:sz w:val="27"/>
        </w:rPr>
        <w:t></w:t>
      </w:r>
      <w:r>
        <w:rPr>
          <w:w w:val="105"/>
          <w:sz w:val="27"/>
        </w:rPr>
        <w:t>10</w:t>
      </w:r>
      <w:r>
        <w:rPr>
          <w:rFonts w:ascii="Symbol" w:hAnsi="Symbol"/>
          <w:w w:val="105"/>
          <w:position w:val="12"/>
          <w:sz w:val="15"/>
        </w:rPr>
        <w:t></w:t>
      </w:r>
      <w:r>
        <w:rPr>
          <w:w w:val="105"/>
          <w:position w:val="12"/>
          <w:sz w:val="15"/>
        </w:rPr>
        <w:t>3</w:t>
      </w:r>
    </w:p>
    <w:p>
      <w:pPr>
        <w:pStyle w:val="BodyText"/>
        <w:spacing w:before="5"/>
        <w:rPr>
          <w:sz w:val="40"/>
        </w:rPr>
      </w:pPr>
      <w:r>
        <w:rPr/>
        <w:br w:type="column"/>
      </w:r>
      <w:r>
        <w:rPr>
          <w:sz w:val="40"/>
        </w:rPr>
      </w:r>
    </w:p>
    <w:p>
      <w:pPr>
        <w:pStyle w:val="BodyText"/>
        <w:ind w:left="990"/>
      </w:pPr>
      <w:r>
        <w:rPr/>
        <w:t>(3.56)</w:t>
      </w:r>
    </w:p>
    <w:p>
      <w:pPr>
        <w:spacing w:after="0"/>
        <w:sectPr>
          <w:type w:val="continuous"/>
          <w:pgSz w:w="11910" w:h="16840"/>
          <w:pgMar w:top="1040" w:bottom="280" w:left="1460" w:right="600"/>
          <w:cols w:num="4" w:equalWidth="0">
            <w:col w:w="4281" w:space="40"/>
            <w:col w:w="2336" w:space="39"/>
            <w:col w:w="1196" w:space="39"/>
            <w:col w:w="1919"/>
          </w:cols>
        </w:sectPr>
      </w:pPr>
    </w:p>
    <w:p>
      <w:pPr>
        <w:pStyle w:val="BodyText"/>
        <w:rPr>
          <w:sz w:val="20"/>
        </w:rPr>
      </w:pPr>
    </w:p>
    <w:p>
      <w:pPr>
        <w:pStyle w:val="BodyText"/>
        <w:spacing w:before="6"/>
        <w:rPr>
          <w:sz w:val="29"/>
        </w:rPr>
      </w:pPr>
    </w:p>
    <w:p>
      <w:pPr>
        <w:pStyle w:val="BodyText"/>
        <w:spacing w:line="360" w:lineRule="auto" w:before="89"/>
        <w:ind w:left="242" w:right="255" w:firstLine="707"/>
      </w:pPr>
      <w:r>
        <w:rPr/>
        <w:t>Задаємося значенням ємності фільтра С18 = 10мкФ. Тоді значення ін- дуктивностей L1 і L2 будуть рівні значенню, визначуваному за формулою:</w:t>
      </w:r>
    </w:p>
    <w:p>
      <w:pPr>
        <w:pStyle w:val="BodyText"/>
        <w:rPr>
          <w:sz w:val="20"/>
        </w:rPr>
      </w:pPr>
    </w:p>
    <w:p>
      <w:pPr>
        <w:spacing w:after="0"/>
        <w:rPr>
          <w:sz w:val="20"/>
        </w:rPr>
        <w:sectPr>
          <w:type w:val="continuous"/>
          <w:pgSz w:w="11910" w:h="16840"/>
          <w:pgMar w:top="1040" w:bottom="280" w:left="1460" w:right="600"/>
        </w:sectPr>
      </w:pPr>
    </w:p>
    <w:p>
      <w:pPr>
        <w:spacing w:line="283" w:lineRule="exact" w:before="279"/>
        <w:ind w:left="3899" w:right="0" w:firstLine="0"/>
        <w:jc w:val="left"/>
        <w:rPr>
          <w:sz w:val="16"/>
        </w:rPr>
      </w:pPr>
      <w:r>
        <w:rPr>
          <w:rFonts w:ascii="Symbol" w:hAnsi="Symbol"/>
          <w:i/>
          <w:position w:val="-12"/>
          <w:sz w:val="30"/>
        </w:rPr>
        <w:t></w:t>
      </w:r>
      <w:r>
        <w:rPr>
          <w:i/>
          <w:position w:val="-12"/>
          <w:sz w:val="30"/>
        </w:rPr>
        <w:t> </w:t>
      </w:r>
      <w:r>
        <w:rPr>
          <w:sz w:val="16"/>
        </w:rPr>
        <w:t>2</w:t>
      </w:r>
    </w:p>
    <w:p>
      <w:pPr>
        <w:pStyle w:val="BodyText"/>
        <w:tabs>
          <w:tab w:pos="4456" w:val="left" w:leader="none"/>
        </w:tabs>
        <w:spacing w:line="199" w:lineRule="exact"/>
        <w:ind w:left="2589"/>
        <w:rPr>
          <w:rFonts w:ascii="Symbol" w:hAnsi="Symbol"/>
        </w:rPr>
      </w:pPr>
      <w:r>
        <w:rPr/>
        <w:pict>
          <v:line style="position:absolute;mso-position-horizontal-relative:page;mso-position-vertical-relative:paragraph;z-index:-257528832" from="260.638824pt,6.288861pt" to="291.68262pt,6.288861pt" stroked="true" strokeweight=".592773pt" strokecolor="#000000">
            <v:stroke dashstyle="solid"/>
            <w10:wrap type="none"/>
          </v:line>
        </w:pict>
      </w:r>
      <w:r>
        <w:rPr>
          <w:i/>
          <w:spacing w:val="-12"/>
        </w:rPr>
        <w:t>L</w:t>
      </w:r>
      <w:r>
        <w:rPr>
          <w:spacing w:val="-12"/>
        </w:rPr>
        <w:t>1 </w:t>
      </w:r>
      <w:r>
        <w:rPr>
          <w:rFonts w:ascii="Symbol" w:hAnsi="Symbol"/>
        </w:rPr>
        <w:t></w:t>
      </w:r>
      <w:r>
        <w:rPr/>
        <w:t> </w:t>
      </w:r>
      <w:r>
        <w:rPr>
          <w:i/>
          <w:spacing w:val="3"/>
        </w:rPr>
        <w:t>L</w:t>
      </w:r>
      <w:r>
        <w:rPr>
          <w:spacing w:val="3"/>
        </w:rPr>
        <w:t>2</w:t>
      </w:r>
      <w:r>
        <w:rPr>
          <w:spacing w:val="-1"/>
        </w:rPr>
        <w:t> </w:t>
      </w:r>
      <w:r>
        <w:rPr>
          <w:rFonts w:ascii="Symbol" w:hAnsi="Symbol"/>
        </w:rPr>
        <w:t></w:t>
      </w:r>
      <w:r>
        <w:rPr/>
        <w:tab/>
      </w:r>
      <w:r>
        <w:rPr>
          <w:rFonts w:ascii="Symbol" w:hAnsi="Symbol"/>
          <w:spacing w:val="-20"/>
        </w:rPr>
        <w:t></w:t>
      </w:r>
    </w:p>
    <w:p>
      <w:pPr>
        <w:pStyle w:val="BodyText"/>
        <w:spacing w:line="284" w:lineRule="exact"/>
        <w:ind w:left="3771"/>
      </w:pPr>
      <w:r>
        <w:rPr/>
        <w:t>2 </w:t>
      </w:r>
      <w:r>
        <w:rPr>
          <w:rFonts w:ascii="Symbol" w:hAnsi="Symbol"/>
        </w:rPr>
        <w:t></w:t>
      </w:r>
      <w:r>
        <w:rPr/>
        <w:t> C1</w:t>
      </w:r>
    </w:p>
    <w:p>
      <w:pPr>
        <w:spacing w:before="288"/>
        <w:ind w:left="48" w:right="0" w:firstLine="0"/>
        <w:jc w:val="left"/>
        <w:rPr>
          <w:sz w:val="16"/>
        </w:rPr>
      </w:pPr>
      <w:r>
        <w:rPr/>
        <w:br w:type="column"/>
      </w:r>
      <w:r>
        <w:rPr>
          <w:spacing w:val="-3"/>
          <w:w w:val="105"/>
          <w:sz w:val="28"/>
        </w:rPr>
        <w:t>(2,3</w:t>
      </w:r>
      <w:r>
        <w:rPr>
          <w:spacing w:val="-58"/>
          <w:w w:val="105"/>
          <w:sz w:val="28"/>
        </w:rPr>
        <w:t> </w:t>
      </w:r>
      <w:r>
        <w:rPr>
          <w:rFonts w:ascii="Symbol" w:hAnsi="Symbol"/>
          <w:spacing w:val="3"/>
          <w:w w:val="105"/>
          <w:sz w:val="28"/>
        </w:rPr>
        <w:t></w:t>
      </w:r>
      <w:r>
        <w:rPr>
          <w:spacing w:val="3"/>
          <w:w w:val="105"/>
          <w:sz w:val="28"/>
        </w:rPr>
        <w:t>10</w:t>
      </w:r>
      <w:r>
        <w:rPr>
          <w:rFonts w:ascii="Symbol" w:hAnsi="Symbol"/>
          <w:spacing w:val="3"/>
          <w:w w:val="105"/>
          <w:position w:val="13"/>
          <w:sz w:val="16"/>
        </w:rPr>
        <w:t></w:t>
      </w:r>
      <w:r>
        <w:rPr>
          <w:spacing w:val="3"/>
          <w:w w:val="105"/>
          <w:position w:val="13"/>
          <w:sz w:val="16"/>
        </w:rPr>
        <w:t>3</w:t>
      </w:r>
      <w:r>
        <w:rPr>
          <w:spacing w:val="-23"/>
          <w:w w:val="105"/>
          <w:position w:val="13"/>
          <w:sz w:val="16"/>
        </w:rPr>
        <w:t> </w:t>
      </w:r>
      <w:r>
        <w:rPr>
          <w:spacing w:val="3"/>
          <w:w w:val="105"/>
          <w:sz w:val="28"/>
        </w:rPr>
        <w:t>)</w:t>
      </w:r>
      <w:r>
        <w:rPr>
          <w:spacing w:val="3"/>
          <w:w w:val="105"/>
          <w:position w:val="13"/>
          <w:sz w:val="16"/>
        </w:rPr>
        <w:t>2</w:t>
      </w:r>
    </w:p>
    <w:p>
      <w:pPr>
        <w:pStyle w:val="BodyText"/>
        <w:spacing w:before="57"/>
        <w:ind w:left="108"/>
        <w:rPr>
          <w:sz w:val="16"/>
        </w:rPr>
      </w:pPr>
      <w:r>
        <w:rPr/>
        <w:pict>
          <v:line style="position:absolute;mso-position-horizontal-relative:page;mso-position-vertical-relative:paragraph;z-index:252101632" from="307.373108pt,2.375510pt" to="373.204338pt,2.375510pt" stroked="true" strokeweight=".592773pt" strokecolor="#000000">
            <v:stroke dashstyle="solid"/>
            <w10:wrap type="none"/>
          </v:line>
        </w:pict>
      </w:r>
      <w:r>
        <w:rPr/>
        <w:t>2 </w:t>
      </w:r>
      <w:r>
        <w:rPr>
          <w:rFonts w:ascii="Symbol" w:hAnsi="Symbol"/>
          <w:spacing w:val="2"/>
        </w:rPr>
        <w:t></w:t>
      </w:r>
      <w:r>
        <w:rPr>
          <w:spacing w:val="2"/>
        </w:rPr>
        <w:t>10</w:t>
      </w:r>
      <w:r>
        <w:rPr>
          <w:spacing w:val="-43"/>
        </w:rPr>
        <w:t> </w:t>
      </w:r>
      <w:r>
        <w:rPr>
          <w:rFonts w:ascii="Symbol" w:hAnsi="Symbol"/>
          <w:spacing w:val="5"/>
        </w:rPr>
        <w:t></w:t>
      </w:r>
      <w:r>
        <w:rPr>
          <w:spacing w:val="5"/>
        </w:rPr>
        <w:t>10</w:t>
      </w:r>
      <w:r>
        <w:rPr>
          <w:rFonts w:ascii="Symbol" w:hAnsi="Symbol"/>
          <w:spacing w:val="5"/>
          <w:position w:val="13"/>
          <w:sz w:val="16"/>
        </w:rPr>
        <w:t></w:t>
      </w:r>
      <w:r>
        <w:rPr>
          <w:spacing w:val="5"/>
          <w:position w:val="13"/>
          <w:sz w:val="16"/>
        </w:rPr>
        <w:t>6</w:t>
      </w:r>
    </w:p>
    <w:p>
      <w:pPr>
        <w:pStyle w:val="BodyText"/>
        <w:spacing w:before="6"/>
        <w:rPr>
          <w:sz w:val="41"/>
        </w:rPr>
      </w:pPr>
      <w:r>
        <w:rPr/>
        <w:br w:type="column"/>
      </w:r>
      <w:r>
        <w:rPr>
          <w:sz w:val="41"/>
        </w:rPr>
      </w:r>
    </w:p>
    <w:p>
      <w:pPr>
        <w:spacing w:before="0"/>
        <w:ind w:left="90" w:right="0" w:firstLine="0"/>
        <w:jc w:val="left"/>
        <w:rPr>
          <w:i/>
          <w:sz w:val="28"/>
        </w:rPr>
      </w:pPr>
      <w:r>
        <w:rPr>
          <w:rFonts w:ascii="Symbol" w:hAnsi="Symbol"/>
          <w:sz w:val="28"/>
        </w:rPr>
        <w:t></w:t>
      </w:r>
      <w:r>
        <w:rPr>
          <w:sz w:val="28"/>
        </w:rPr>
        <w:t> 0,26</w:t>
      </w:r>
      <w:r>
        <w:rPr>
          <w:i/>
          <w:sz w:val="28"/>
        </w:rPr>
        <w:t>Гн</w:t>
      </w:r>
    </w:p>
    <w:p>
      <w:pPr>
        <w:pStyle w:val="BodyText"/>
        <w:rPr>
          <w:i/>
          <w:sz w:val="30"/>
        </w:rPr>
      </w:pPr>
      <w:r>
        <w:rPr/>
        <w:br w:type="column"/>
      </w:r>
      <w:r>
        <w:rPr>
          <w:i/>
          <w:sz w:val="30"/>
        </w:rPr>
      </w:r>
    </w:p>
    <w:p>
      <w:pPr>
        <w:pStyle w:val="BodyText"/>
        <w:spacing w:before="199"/>
        <w:ind w:left="1758"/>
      </w:pPr>
      <w:r>
        <w:rPr/>
        <w:t>(3.57)</w:t>
      </w:r>
    </w:p>
    <w:p>
      <w:pPr>
        <w:spacing w:after="0"/>
        <w:sectPr>
          <w:type w:val="continuous"/>
          <w:pgSz w:w="11910" w:h="16840"/>
          <w:pgMar w:top="1040" w:bottom="280" w:left="1460" w:right="600"/>
          <w:cols w:num="4" w:equalWidth="0">
            <w:col w:w="4614" w:space="40"/>
            <w:col w:w="1304" w:space="39"/>
            <w:col w:w="1127" w:space="39"/>
            <w:col w:w="2687"/>
          </w:cols>
        </w:sectPr>
      </w:pPr>
    </w:p>
    <w:p>
      <w:pPr>
        <w:pStyle w:val="BodyText"/>
        <w:rPr>
          <w:sz w:val="20"/>
        </w:rPr>
      </w:pPr>
    </w:p>
    <w:p>
      <w:pPr>
        <w:pStyle w:val="BodyText"/>
        <w:spacing w:before="5"/>
        <w:rPr>
          <w:sz w:val="27"/>
        </w:rPr>
      </w:pPr>
    </w:p>
    <w:p>
      <w:pPr>
        <w:pStyle w:val="BodyText"/>
        <w:spacing w:line="360" w:lineRule="auto" w:before="89"/>
        <w:ind w:left="242" w:right="243" w:firstLine="707"/>
        <w:jc w:val="both"/>
      </w:pPr>
      <w:r>
        <w:rPr/>
        <w:t>Конструкція дроселя є тороідальний сердечник типу К20×10,5×5 з чис- лом витків W = 430, а конденсатор С18 вибираємо з довідника [23] типу: КСО – 2 – 500 – Г – 10 мкФ ± 10</w:t>
      </w:r>
      <w:r>
        <w:rPr>
          <w:spacing w:val="-11"/>
        </w:rPr>
        <w:t> </w:t>
      </w:r>
      <w:r>
        <w:rPr/>
        <w:t>%.</w:t>
      </w:r>
    </w:p>
    <w:p>
      <w:pPr>
        <w:pStyle w:val="BodyText"/>
        <w:spacing w:line="362" w:lineRule="auto"/>
        <w:ind w:left="242" w:right="244" w:firstLine="707"/>
        <w:jc w:val="both"/>
      </w:pPr>
      <w:r>
        <w:rPr/>
        <w:t>Розрахуємо граничну частоту фільтра, який подавляє перешкоди, за формулою:</w:t>
      </w:r>
    </w:p>
    <w:p>
      <w:pPr>
        <w:spacing w:after="0" w:line="362" w:lineRule="auto"/>
        <w:jc w:val="both"/>
        <w:sectPr>
          <w:type w:val="continuous"/>
          <w:pgSz w:w="11910" w:h="16840"/>
          <w:pgMar w:top="1040" w:bottom="280" w:left="1460" w:right="600"/>
        </w:sectPr>
      </w:pPr>
    </w:p>
    <w:p>
      <w:pPr>
        <w:spacing w:before="172"/>
        <w:ind w:left="0" w:right="0" w:firstLine="0"/>
        <w:jc w:val="right"/>
        <w:rPr>
          <w:rFonts w:ascii="Symbol" w:hAnsi="Symbol"/>
          <w:sz w:val="27"/>
        </w:rPr>
      </w:pPr>
      <w:r>
        <w:rPr/>
        <w:pict>
          <v:group style="position:absolute;margin-left:265.559479pt;margin-top:8.972069pt;width:16.3500pt;height:16.1500pt;mso-position-horizontal-relative:page;mso-position-vertical-relative:paragraph;z-index:252103680" coordorigin="5311,179" coordsize="327,323">
            <v:line style="position:absolute" from="5317,378" to="5351,359" stroked="true" strokeweight=".556683pt" strokecolor="#000000">
              <v:stroke dashstyle="solid"/>
            </v:line>
            <v:line style="position:absolute" from="5351,364" to="5402,455" stroked="true" strokeweight="1.115900pt" strokecolor="#000000">
              <v:stroke dashstyle="solid"/>
            </v:line>
            <v:shape style="position:absolute;left:620;top:15292;width:204;height:252" coordorigin="621,15292" coordsize="204,252" path="m5408,455l5474,185m5474,185l5638,185e" filled="false" stroked="true" strokeweight=".564076pt" strokecolor="#000000">
              <v:path arrowok="t"/>
              <v:stroke dashstyle="solid"/>
            </v:shape>
            <v:shape style="position:absolute;left:5311;top:179;width:327;height:323" type="#_x0000_t202" filled="false" stroked="false">
              <v:textbox inset="0,0,0,0">
                <w:txbxContent>
                  <w:p>
                    <w:pPr>
                      <w:spacing w:before="12"/>
                      <w:ind w:left="180" w:right="0" w:firstLine="0"/>
                      <w:jc w:val="left"/>
                      <w:rPr>
                        <w:sz w:val="27"/>
                      </w:rPr>
                    </w:pPr>
                    <w:r>
                      <w:rPr>
                        <w:w w:val="105"/>
                        <w:sz w:val="27"/>
                      </w:rPr>
                      <w:t>2</w:t>
                    </w:r>
                  </w:p>
                </w:txbxContent>
              </v:textbox>
              <w10:wrap type="none"/>
            </v:shape>
            <w10:wrap type="none"/>
          </v:group>
        </w:pict>
      </w:r>
      <w:r>
        <w:rPr>
          <w:i/>
          <w:w w:val="105"/>
          <w:sz w:val="27"/>
        </w:rPr>
        <w:t>f</w:t>
      </w:r>
      <w:r>
        <w:rPr>
          <w:w w:val="105"/>
          <w:position w:val="-6"/>
          <w:sz w:val="16"/>
        </w:rPr>
        <w:t>0 </w:t>
      </w:r>
      <w:r>
        <w:rPr>
          <w:rFonts w:ascii="Symbol" w:hAnsi="Symbol"/>
          <w:w w:val="105"/>
          <w:sz w:val="27"/>
        </w:rPr>
        <w:t></w:t>
      </w:r>
    </w:p>
    <w:p>
      <w:pPr>
        <w:spacing w:before="172"/>
        <w:ind w:left="407" w:right="0" w:firstLine="0"/>
        <w:jc w:val="left"/>
        <w:rPr>
          <w:rFonts w:ascii="Symbol" w:hAnsi="Symbol"/>
          <w:sz w:val="27"/>
        </w:rPr>
      </w:pPr>
      <w:r>
        <w:rPr/>
        <w:br w:type="column"/>
      </w:r>
      <w:r>
        <w:rPr>
          <w:rFonts w:ascii="Symbol" w:hAnsi="Symbol"/>
          <w:w w:val="105"/>
          <w:sz w:val="27"/>
        </w:rPr>
        <w:t></w:t>
      </w:r>
      <w:r>
        <w:rPr>
          <w:w w:val="105"/>
          <w:sz w:val="27"/>
        </w:rPr>
        <w:t> </w:t>
      </w:r>
      <w:r>
        <w:rPr>
          <w:i/>
          <w:spacing w:val="8"/>
          <w:w w:val="105"/>
          <w:sz w:val="27"/>
        </w:rPr>
        <w:t>f</w:t>
      </w:r>
      <w:r>
        <w:rPr>
          <w:i/>
          <w:spacing w:val="8"/>
          <w:w w:val="105"/>
          <w:position w:val="-6"/>
          <w:sz w:val="16"/>
        </w:rPr>
        <w:t>C </w:t>
      </w:r>
      <w:r>
        <w:rPr>
          <w:rFonts w:ascii="Symbol" w:hAnsi="Symbol"/>
          <w:spacing w:val="-18"/>
          <w:w w:val="105"/>
          <w:sz w:val="27"/>
        </w:rPr>
        <w:t></w:t>
      </w:r>
    </w:p>
    <w:p>
      <w:pPr>
        <w:spacing w:before="172"/>
        <w:ind w:left="407" w:right="0" w:firstLine="0"/>
        <w:jc w:val="left"/>
        <w:rPr>
          <w:i/>
          <w:sz w:val="27"/>
        </w:rPr>
      </w:pPr>
      <w:r>
        <w:rPr/>
        <w:br w:type="column"/>
      </w:r>
      <w:r>
        <w:rPr>
          <w:rFonts w:ascii="Symbol" w:hAnsi="Symbol"/>
          <w:w w:val="105"/>
          <w:sz w:val="27"/>
        </w:rPr>
        <w:t></w:t>
      </w:r>
      <w:r>
        <w:rPr>
          <w:w w:val="105"/>
          <w:sz w:val="27"/>
        </w:rPr>
        <w:t> </w:t>
      </w:r>
      <w:r>
        <w:rPr>
          <w:spacing w:val="-3"/>
          <w:w w:val="105"/>
          <w:sz w:val="27"/>
        </w:rPr>
        <w:t>50 </w:t>
      </w:r>
      <w:r>
        <w:rPr>
          <w:rFonts w:ascii="Symbol" w:hAnsi="Symbol"/>
          <w:w w:val="105"/>
          <w:sz w:val="27"/>
        </w:rPr>
        <w:t></w:t>
      </w:r>
      <w:r>
        <w:rPr>
          <w:spacing w:val="-47"/>
          <w:w w:val="105"/>
          <w:sz w:val="27"/>
        </w:rPr>
        <w:t> </w:t>
      </w:r>
      <w:r>
        <w:rPr>
          <w:spacing w:val="-5"/>
          <w:w w:val="105"/>
          <w:sz w:val="27"/>
        </w:rPr>
        <w:t>70,7</w:t>
      </w:r>
      <w:r>
        <w:rPr>
          <w:i/>
          <w:spacing w:val="-5"/>
          <w:w w:val="105"/>
          <w:sz w:val="27"/>
        </w:rPr>
        <w:t>Гц</w:t>
      </w:r>
    </w:p>
    <w:p>
      <w:pPr>
        <w:pStyle w:val="BodyText"/>
        <w:spacing w:before="195"/>
        <w:ind w:right="243"/>
        <w:jc w:val="right"/>
      </w:pPr>
      <w:r>
        <w:rPr/>
        <w:br w:type="column"/>
      </w:r>
      <w:r>
        <w:rPr/>
        <w:t>(3.58)</w:t>
      </w:r>
    </w:p>
    <w:p>
      <w:pPr>
        <w:spacing w:after="0"/>
        <w:jc w:val="right"/>
        <w:sectPr>
          <w:pgSz w:w="11910" w:h="16840"/>
          <w:pgMar w:header="712" w:footer="0" w:top="1160" w:bottom="280" w:left="1460" w:right="600"/>
          <w:cols w:num="4" w:equalWidth="0">
            <w:col w:w="3782" w:space="40"/>
            <w:col w:w="1047" w:space="39"/>
            <w:col w:w="1865" w:space="40"/>
            <w:col w:w="3037"/>
          </w:cols>
        </w:sectPr>
      </w:pPr>
    </w:p>
    <w:p>
      <w:pPr>
        <w:pStyle w:val="BodyText"/>
        <w:rPr>
          <w:sz w:val="20"/>
        </w:rPr>
      </w:pPr>
    </w:p>
    <w:p>
      <w:pPr>
        <w:pStyle w:val="BodyText"/>
        <w:rPr>
          <w:sz w:val="20"/>
        </w:rPr>
      </w:pPr>
    </w:p>
    <w:p>
      <w:pPr>
        <w:pStyle w:val="BodyText"/>
        <w:spacing w:line="360" w:lineRule="auto" w:before="208"/>
        <w:ind w:left="242" w:right="242" w:firstLine="707"/>
        <w:jc w:val="both"/>
      </w:pPr>
      <w:r>
        <w:rPr/>
        <w:pict>
          <v:group style="position:absolute;margin-left:319.879639pt;margin-top:-41.437099pt;width:16.3500pt;height:16.1500pt;mso-position-horizontal-relative:page;mso-position-vertical-relative:paragraph;z-index:252105728" coordorigin="6398,-829" coordsize="327,323">
            <v:line style="position:absolute" from="6403,-630" to="6438,-649" stroked="true" strokeweight=".556683pt" strokecolor="#000000">
              <v:stroke dashstyle="solid"/>
            </v:line>
            <v:line style="position:absolute" from="6438,-644" to="6489,-553" stroked="true" strokeweight="1.115678pt" strokecolor="#000000">
              <v:stroke dashstyle="solid"/>
            </v:line>
            <v:shape style="position:absolute;left:1583;top:14284;width:204;height:252" coordorigin="1583,14284" coordsize="204,252" path="m6494,-553l6561,-823m6561,-823l6724,-823e" filled="false" stroked="true" strokeweight=".564076pt" strokecolor="#000000">
              <v:path arrowok="t"/>
              <v:stroke dashstyle="solid"/>
            </v:shape>
            <v:shape style="position:absolute;left:6397;top:-829;width:327;height:323" type="#_x0000_t202" filled="false" stroked="false">
              <v:textbox inset="0,0,0,0">
                <w:txbxContent>
                  <w:p>
                    <w:pPr>
                      <w:spacing w:before="12"/>
                      <w:ind w:left="180" w:right="0" w:firstLine="0"/>
                      <w:jc w:val="left"/>
                      <w:rPr>
                        <w:sz w:val="27"/>
                      </w:rPr>
                    </w:pPr>
                    <w:r>
                      <w:rPr>
                        <w:w w:val="105"/>
                        <w:sz w:val="27"/>
                      </w:rPr>
                      <w:t>2</w:t>
                    </w:r>
                  </w:p>
                </w:txbxContent>
              </v:textbox>
              <w10:wrap type="none"/>
            </v:shape>
            <w10:wrap type="none"/>
          </v:group>
        </w:pict>
      </w:r>
      <w:r>
        <w:rPr/>
        <w:t>Таким чином, розрахунок силової частини зарядного пристрою високо- вольтної батареї конденсаторів закінчений. В результаті розрахунку проведе- ний вибір елементної бази і перевірка умов експлуатації кожного елемента по електричних параметрах.</w:t>
      </w:r>
    </w:p>
    <w:p>
      <w:pPr>
        <w:pStyle w:val="BodyText"/>
        <w:spacing w:before="4"/>
        <w:rPr>
          <w:sz w:val="42"/>
        </w:rPr>
      </w:pPr>
    </w:p>
    <w:p>
      <w:pPr>
        <w:pStyle w:val="Heading6"/>
        <w:numPr>
          <w:ilvl w:val="1"/>
          <w:numId w:val="13"/>
        </w:numPr>
        <w:tabs>
          <w:tab w:pos="1416" w:val="left" w:leader="none"/>
        </w:tabs>
        <w:spacing w:line="360" w:lineRule="auto" w:before="0" w:after="0"/>
        <w:ind w:left="242" w:right="246" w:firstLine="707"/>
        <w:jc w:val="left"/>
      </w:pPr>
      <w:r>
        <w:rPr/>
        <w:t>Розрахунок принципової схеми зарядного пристрою високово- льтної батареї</w:t>
      </w:r>
      <w:r>
        <w:rPr>
          <w:spacing w:val="1"/>
        </w:rPr>
        <w:t> </w:t>
      </w:r>
      <w:r>
        <w:rPr/>
        <w:t>конденсаторів</w:t>
      </w:r>
    </w:p>
    <w:p>
      <w:pPr>
        <w:pStyle w:val="BodyText"/>
        <w:spacing w:before="8"/>
        <w:rPr>
          <w:b/>
          <w:sz w:val="41"/>
        </w:rPr>
      </w:pPr>
    </w:p>
    <w:p>
      <w:pPr>
        <w:pStyle w:val="BodyText"/>
        <w:spacing w:line="360" w:lineRule="auto"/>
        <w:ind w:left="242" w:right="244" w:firstLine="707"/>
        <w:jc w:val="both"/>
      </w:pPr>
      <w:r>
        <w:rPr/>
        <w:t>Метою розрахунку принципової схеми блоку управління зарядного пристрою високовольтної батареї конденсаторів є розрахунок і вибір елемен- тів принципової схеми, а також деяких параметрів контурів регулювання, що є в даній</w:t>
      </w:r>
      <w:r>
        <w:rPr>
          <w:spacing w:val="-5"/>
        </w:rPr>
        <w:t> </w:t>
      </w:r>
      <w:r>
        <w:rPr/>
        <w:t>схемі.</w:t>
      </w:r>
    </w:p>
    <w:p>
      <w:pPr>
        <w:pStyle w:val="BodyText"/>
        <w:spacing w:line="360" w:lineRule="auto"/>
        <w:ind w:left="242" w:right="249" w:firstLine="707"/>
        <w:jc w:val="both"/>
      </w:pPr>
      <w:r>
        <w:rPr/>
        <w:t>Розрахуємо принципову схему джерела опорної напруги (рисунок 2.5). Визначимо максимальний струм регулюючого транзистора VT1 за форму- лою:</w:t>
      </w:r>
    </w:p>
    <w:p>
      <w:pPr>
        <w:pStyle w:val="BodyText"/>
        <w:rPr>
          <w:sz w:val="20"/>
        </w:rPr>
      </w:pPr>
    </w:p>
    <w:p>
      <w:pPr>
        <w:spacing w:after="0"/>
        <w:rPr>
          <w:sz w:val="20"/>
        </w:rPr>
        <w:sectPr>
          <w:type w:val="continuous"/>
          <w:pgSz w:w="11910" w:h="16840"/>
          <w:pgMar w:top="1040" w:bottom="280" w:left="1460" w:right="600"/>
        </w:sectPr>
      </w:pPr>
    </w:p>
    <w:p>
      <w:pPr>
        <w:spacing w:before="263"/>
        <w:ind w:left="0" w:right="0" w:firstLine="0"/>
        <w:jc w:val="right"/>
        <w:rPr>
          <w:sz w:val="24"/>
        </w:rPr>
      </w:pPr>
      <w:r>
        <w:rPr>
          <w:i/>
          <w:w w:val="120"/>
          <w:position w:val="7"/>
          <w:sz w:val="28"/>
        </w:rPr>
        <w:t>I</w:t>
      </w:r>
      <w:r>
        <w:rPr>
          <w:i/>
          <w:w w:val="120"/>
          <w:sz w:val="24"/>
        </w:rPr>
        <w:t>к </w:t>
      </w:r>
      <w:r>
        <w:rPr>
          <w:w w:val="120"/>
          <w:sz w:val="24"/>
        </w:rPr>
        <w:t>max</w:t>
      </w:r>
    </w:p>
    <w:p>
      <w:pPr>
        <w:spacing w:before="242"/>
        <w:ind w:left="83" w:right="0" w:firstLine="0"/>
        <w:jc w:val="left"/>
        <w:rPr>
          <w:i/>
          <w:sz w:val="28"/>
        </w:rPr>
      </w:pPr>
      <w:r>
        <w:rPr/>
        <w:br w:type="column"/>
      </w:r>
      <w:r>
        <w:rPr>
          <w:rFonts w:ascii="Symbol" w:hAnsi="Symbol"/>
          <w:w w:val="120"/>
          <w:sz w:val="28"/>
        </w:rPr>
        <w:t></w:t>
      </w:r>
      <w:r>
        <w:rPr>
          <w:w w:val="120"/>
          <w:sz w:val="28"/>
        </w:rPr>
        <w:t> </w:t>
      </w:r>
      <w:r>
        <w:rPr>
          <w:i/>
          <w:w w:val="120"/>
          <w:sz w:val="28"/>
        </w:rPr>
        <w:t>I</w:t>
      </w:r>
      <w:r>
        <w:rPr>
          <w:i/>
          <w:w w:val="120"/>
          <w:position w:val="-6"/>
          <w:sz w:val="24"/>
        </w:rPr>
        <w:t>вх</w:t>
      </w:r>
      <w:r>
        <w:rPr>
          <w:w w:val="120"/>
          <w:position w:val="-6"/>
          <w:sz w:val="24"/>
        </w:rPr>
        <w:t>.</w:t>
      </w:r>
      <w:r>
        <w:rPr>
          <w:i/>
          <w:w w:val="120"/>
          <w:position w:val="-6"/>
          <w:sz w:val="24"/>
        </w:rPr>
        <w:t>DD</w:t>
      </w:r>
      <w:r>
        <w:rPr>
          <w:w w:val="120"/>
          <w:position w:val="-6"/>
          <w:sz w:val="24"/>
        </w:rPr>
        <w:t>3 </w:t>
      </w:r>
      <w:r>
        <w:rPr>
          <w:rFonts w:ascii="Symbol" w:hAnsi="Symbol"/>
          <w:w w:val="120"/>
          <w:sz w:val="28"/>
        </w:rPr>
        <w:t></w:t>
      </w:r>
      <w:r>
        <w:rPr>
          <w:w w:val="120"/>
          <w:sz w:val="28"/>
        </w:rPr>
        <w:t>1</w:t>
      </w:r>
      <w:r>
        <w:rPr>
          <w:i/>
          <w:w w:val="120"/>
          <w:sz w:val="28"/>
        </w:rPr>
        <w:t>мкA</w:t>
      </w:r>
    </w:p>
    <w:p>
      <w:pPr>
        <w:pStyle w:val="BodyText"/>
        <w:spacing w:before="264"/>
        <w:ind w:right="243"/>
        <w:jc w:val="right"/>
      </w:pPr>
      <w:r>
        <w:rPr/>
        <w:br w:type="column"/>
      </w:r>
      <w:r>
        <w:rPr/>
        <w:t>(3.59)</w:t>
      </w:r>
    </w:p>
    <w:p>
      <w:pPr>
        <w:spacing w:after="0"/>
        <w:jc w:val="right"/>
        <w:sectPr>
          <w:type w:val="continuous"/>
          <w:pgSz w:w="11910" w:h="16840"/>
          <w:pgMar w:top="1040" w:bottom="280" w:left="1460" w:right="600"/>
          <w:cols w:num="3" w:equalWidth="0">
            <w:col w:w="4108" w:space="40"/>
            <w:col w:w="2412" w:space="39"/>
            <w:col w:w="3251"/>
          </w:cols>
        </w:sectPr>
      </w:pPr>
    </w:p>
    <w:p>
      <w:pPr>
        <w:pStyle w:val="BodyText"/>
        <w:rPr>
          <w:sz w:val="20"/>
        </w:rPr>
      </w:pPr>
    </w:p>
    <w:p>
      <w:pPr>
        <w:pStyle w:val="BodyText"/>
        <w:spacing w:before="5"/>
        <w:rPr>
          <w:sz w:val="27"/>
        </w:rPr>
      </w:pPr>
    </w:p>
    <w:p>
      <w:pPr>
        <w:pStyle w:val="BodyText"/>
        <w:tabs>
          <w:tab w:pos="1463" w:val="left" w:leader="none"/>
          <w:tab w:pos="2407" w:val="left" w:leader="none"/>
          <w:tab w:pos="2793" w:val="left" w:leader="none"/>
          <w:tab w:pos="4767" w:val="left" w:leader="none"/>
          <w:tab w:pos="5712" w:val="left" w:leader="none"/>
          <w:tab w:pos="6246" w:val="left" w:leader="none"/>
          <w:tab w:pos="7676" w:val="left" w:leader="none"/>
          <w:tab w:pos="8744" w:val="left" w:leader="none"/>
        </w:tabs>
        <w:spacing w:line="362" w:lineRule="auto" w:before="86"/>
        <w:ind w:left="242" w:right="243" w:firstLine="707"/>
      </w:pPr>
      <w:r>
        <w:rPr/>
        <w:t>де</w:t>
        <w:tab/>
      </w:r>
      <w:r>
        <w:rPr>
          <w:i/>
          <w:sz w:val="32"/>
        </w:rPr>
        <w:t>І</w:t>
      </w:r>
      <w:r>
        <w:rPr>
          <w:i/>
          <w:sz w:val="32"/>
          <w:vertAlign w:val="subscript"/>
        </w:rPr>
        <w:t>вхDD3</w:t>
      </w:r>
      <w:r>
        <w:rPr>
          <w:i/>
          <w:sz w:val="32"/>
          <w:vertAlign w:val="baseline"/>
        </w:rPr>
        <w:tab/>
      </w:r>
      <w:r>
        <w:rPr>
          <w:vertAlign w:val="baseline"/>
        </w:rPr>
        <w:t>–</w:t>
        <w:tab/>
        <w:t>максимальний</w:t>
        <w:tab/>
        <w:t>струм</w:t>
        <w:tab/>
        <w:t>по</w:t>
        <w:tab/>
        <w:t>цифрових</w:t>
        <w:tab/>
        <w:t>входах</w:t>
        <w:tab/>
      </w:r>
      <w:r>
        <w:rPr>
          <w:spacing w:val="-4"/>
          <w:vertAlign w:val="baseline"/>
        </w:rPr>
        <w:t>цифро- </w:t>
      </w:r>
      <w:r>
        <w:rPr>
          <w:vertAlign w:val="baseline"/>
        </w:rPr>
        <w:t>аналогового перетворювача DD3 К572ПА2,</w:t>
      </w:r>
      <w:r>
        <w:rPr>
          <w:spacing w:val="1"/>
          <w:vertAlign w:val="baseline"/>
        </w:rPr>
        <w:t> </w:t>
      </w:r>
      <w:r>
        <w:rPr>
          <w:vertAlign w:val="baseline"/>
        </w:rPr>
        <w:t>мкА.</w:t>
      </w:r>
    </w:p>
    <w:p>
      <w:pPr>
        <w:pStyle w:val="BodyText"/>
        <w:spacing w:line="362" w:lineRule="auto"/>
        <w:ind w:left="242" w:right="255" w:firstLine="707"/>
      </w:pPr>
      <w:r>
        <w:rPr/>
        <w:t>Максимальна напруга колектор-емітер транзистора VT1 розраховуєть- ся за формулою:</w:t>
      </w:r>
    </w:p>
    <w:p>
      <w:pPr>
        <w:pStyle w:val="BodyText"/>
        <w:rPr>
          <w:sz w:val="20"/>
        </w:rPr>
      </w:pPr>
    </w:p>
    <w:p>
      <w:pPr>
        <w:spacing w:after="0"/>
        <w:rPr>
          <w:sz w:val="20"/>
        </w:rPr>
        <w:sectPr>
          <w:type w:val="continuous"/>
          <w:pgSz w:w="11910" w:h="16840"/>
          <w:pgMar w:top="1040" w:bottom="280" w:left="1460" w:right="600"/>
        </w:sectPr>
      </w:pPr>
    </w:p>
    <w:p>
      <w:pPr>
        <w:spacing w:before="253"/>
        <w:ind w:left="0" w:right="0" w:firstLine="0"/>
        <w:jc w:val="right"/>
        <w:rPr>
          <w:sz w:val="24"/>
        </w:rPr>
      </w:pPr>
      <w:r>
        <w:rPr>
          <w:i/>
          <w:w w:val="120"/>
          <w:position w:val="7"/>
          <w:sz w:val="28"/>
        </w:rPr>
        <w:t>U</w:t>
      </w:r>
      <w:r>
        <w:rPr>
          <w:i/>
          <w:w w:val="120"/>
          <w:sz w:val="24"/>
        </w:rPr>
        <w:t>КЕ </w:t>
      </w:r>
      <w:r>
        <w:rPr>
          <w:w w:val="120"/>
          <w:sz w:val="24"/>
        </w:rPr>
        <w:t>max</w:t>
      </w:r>
    </w:p>
    <w:p>
      <w:pPr>
        <w:spacing w:before="232"/>
        <w:ind w:left="74" w:right="0" w:firstLine="0"/>
        <w:jc w:val="left"/>
        <w:rPr>
          <w:i/>
          <w:sz w:val="24"/>
        </w:rPr>
      </w:pPr>
      <w:r>
        <w:rPr/>
        <w:br w:type="column"/>
      </w:r>
      <w:r>
        <w:rPr>
          <w:rFonts w:ascii="Symbol" w:hAnsi="Symbol"/>
          <w:w w:val="120"/>
          <w:sz w:val="28"/>
        </w:rPr>
        <w:t></w:t>
      </w:r>
      <w:r>
        <w:rPr>
          <w:spacing w:val="-49"/>
          <w:w w:val="120"/>
          <w:sz w:val="28"/>
        </w:rPr>
        <w:t> </w:t>
      </w:r>
      <w:r>
        <w:rPr>
          <w:i/>
          <w:w w:val="120"/>
          <w:sz w:val="28"/>
        </w:rPr>
        <w:t>U</w:t>
      </w:r>
      <w:r>
        <w:rPr>
          <w:i/>
          <w:w w:val="120"/>
          <w:position w:val="-6"/>
          <w:sz w:val="24"/>
        </w:rPr>
        <w:t>n</w:t>
      </w:r>
    </w:p>
    <w:p>
      <w:pPr>
        <w:spacing w:before="232"/>
        <w:ind w:left="61" w:right="0" w:firstLine="0"/>
        <w:jc w:val="left"/>
        <w:rPr>
          <w:i/>
          <w:sz w:val="28"/>
        </w:rPr>
      </w:pPr>
      <w:r>
        <w:rPr/>
        <w:br w:type="column"/>
      </w:r>
      <w:r>
        <w:rPr>
          <w:rFonts w:ascii="Symbol" w:hAnsi="Symbol"/>
          <w:w w:val="120"/>
          <w:sz w:val="28"/>
        </w:rPr>
        <w:t></w:t>
      </w:r>
      <w:r>
        <w:rPr>
          <w:spacing w:val="-51"/>
          <w:w w:val="120"/>
          <w:sz w:val="28"/>
        </w:rPr>
        <w:t> </w:t>
      </w:r>
      <w:r>
        <w:rPr>
          <w:spacing w:val="-9"/>
          <w:w w:val="120"/>
          <w:sz w:val="28"/>
        </w:rPr>
        <w:t>15</w:t>
      </w:r>
      <w:r>
        <w:rPr>
          <w:i/>
          <w:spacing w:val="-9"/>
          <w:w w:val="120"/>
          <w:sz w:val="28"/>
        </w:rPr>
        <w:t>B</w:t>
      </w:r>
    </w:p>
    <w:p>
      <w:pPr>
        <w:pStyle w:val="BodyText"/>
        <w:spacing w:before="253"/>
        <w:ind w:right="243"/>
        <w:jc w:val="right"/>
      </w:pPr>
      <w:r>
        <w:rPr/>
        <w:br w:type="column"/>
      </w:r>
      <w:r>
        <w:rPr/>
        <w:t>(3.60)</w:t>
      </w:r>
    </w:p>
    <w:p>
      <w:pPr>
        <w:spacing w:after="0"/>
        <w:jc w:val="right"/>
        <w:sectPr>
          <w:type w:val="continuous"/>
          <w:pgSz w:w="11910" w:h="16840"/>
          <w:pgMar w:top="1040" w:bottom="280" w:left="1460" w:right="600"/>
          <w:cols w:num="4" w:equalWidth="0">
            <w:col w:w="4695" w:space="40"/>
            <w:col w:w="700" w:space="39"/>
            <w:col w:w="815" w:space="40"/>
            <w:col w:w="3521"/>
          </w:cols>
        </w:sectPr>
      </w:pPr>
    </w:p>
    <w:p>
      <w:pPr>
        <w:pStyle w:val="BodyText"/>
        <w:rPr>
          <w:sz w:val="20"/>
        </w:rPr>
      </w:pPr>
    </w:p>
    <w:p>
      <w:pPr>
        <w:pStyle w:val="BodyText"/>
        <w:spacing w:before="8"/>
        <w:rPr>
          <w:sz w:val="27"/>
        </w:rPr>
      </w:pPr>
    </w:p>
    <w:p>
      <w:pPr>
        <w:pStyle w:val="BodyText"/>
        <w:spacing w:line="360" w:lineRule="auto" w:before="89"/>
        <w:ind w:left="242" w:right="255" w:firstLine="707"/>
      </w:pPr>
      <w:r>
        <w:rPr/>
        <w:t>З урахуванням розрахованих значень вибираємо по довіднику [24] тра- нзистор КТ3102Е з параметрами, наведеними в таблиці 3.10.</w:t>
      </w:r>
    </w:p>
    <w:p>
      <w:pPr>
        <w:spacing w:after="0" w:line="360" w:lineRule="auto"/>
        <w:sectPr>
          <w:type w:val="continuous"/>
          <w:pgSz w:w="11910" w:h="16840"/>
          <w:pgMar w:top="1040" w:bottom="280" w:left="1460" w:right="600"/>
        </w:sectPr>
      </w:pPr>
    </w:p>
    <w:p>
      <w:pPr>
        <w:pStyle w:val="BodyText"/>
        <w:rPr>
          <w:sz w:val="20"/>
        </w:rPr>
      </w:pPr>
    </w:p>
    <w:p>
      <w:pPr>
        <w:pStyle w:val="BodyText"/>
        <w:spacing w:before="7"/>
        <w:rPr>
          <w:sz w:val="24"/>
        </w:rPr>
      </w:pPr>
    </w:p>
    <w:p>
      <w:pPr>
        <w:pStyle w:val="BodyText"/>
        <w:spacing w:before="89"/>
        <w:ind w:left="950"/>
      </w:pPr>
      <w:r>
        <w:rPr/>
        <w:t>Таблиця 3.10 – Параметри транзистора КТ3102Е</w:t>
      </w:r>
    </w:p>
    <w:p>
      <w:pPr>
        <w:pStyle w:val="BodyText"/>
        <w:spacing w:before="8"/>
        <w:rPr>
          <w:sz w:val="14"/>
        </w:rPr>
      </w:pPr>
    </w:p>
    <w:tbl>
      <w:tblPr>
        <w:tblW w:w="0" w:type="auto"/>
        <w:jc w:val="left"/>
        <w:tblInd w:w="2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095"/>
        <w:gridCol w:w="1844"/>
        <w:gridCol w:w="1414"/>
      </w:tblGrid>
      <w:tr>
        <w:trPr>
          <w:trHeight w:val="508" w:hRule="atLeast"/>
        </w:trPr>
        <w:tc>
          <w:tcPr>
            <w:tcW w:w="6095" w:type="dxa"/>
          </w:tcPr>
          <w:p>
            <w:pPr>
              <w:pStyle w:val="TableParagraph"/>
              <w:spacing w:before="86"/>
              <w:ind w:left="2450" w:right="2440"/>
              <w:rPr>
                <w:sz w:val="28"/>
              </w:rPr>
            </w:pPr>
            <w:r>
              <w:rPr>
                <w:sz w:val="28"/>
              </w:rPr>
              <w:t>Параметр</w:t>
            </w:r>
          </w:p>
        </w:tc>
        <w:tc>
          <w:tcPr>
            <w:tcW w:w="1844" w:type="dxa"/>
          </w:tcPr>
          <w:p>
            <w:pPr>
              <w:pStyle w:val="TableParagraph"/>
              <w:spacing w:before="86"/>
              <w:ind w:left="191" w:right="182"/>
              <w:rPr>
                <w:sz w:val="28"/>
              </w:rPr>
            </w:pPr>
            <w:r>
              <w:rPr>
                <w:sz w:val="28"/>
              </w:rPr>
              <w:t>Позначення</w:t>
            </w:r>
          </w:p>
        </w:tc>
        <w:tc>
          <w:tcPr>
            <w:tcW w:w="1414" w:type="dxa"/>
          </w:tcPr>
          <w:p>
            <w:pPr>
              <w:pStyle w:val="TableParagraph"/>
              <w:spacing w:before="86"/>
              <w:ind w:left="128" w:right="127"/>
              <w:rPr>
                <w:sz w:val="28"/>
              </w:rPr>
            </w:pPr>
            <w:r>
              <w:rPr>
                <w:sz w:val="28"/>
              </w:rPr>
              <w:t>Значення</w:t>
            </w:r>
          </w:p>
        </w:tc>
      </w:tr>
      <w:tr>
        <w:trPr>
          <w:trHeight w:val="510" w:hRule="atLeast"/>
        </w:trPr>
        <w:tc>
          <w:tcPr>
            <w:tcW w:w="6095" w:type="dxa"/>
          </w:tcPr>
          <w:p>
            <w:pPr>
              <w:pStyle w:val="TableParagraph"/>
              <w:spacing w:before="88"/>
              <w:jc w:val="left"/>
              <w:rPr>
                <w:sz w:val="28"/>
              </w:rPr>
            </w:pPr>
            <w:r>
              <w:rPr>
                <w:sz w:val="28"/>
              </w:rPr>
              <w:t>Максимальна напруга колектор-емітер, В</w:t>
            </w:r>
          </w:p>
        </w:tc>
        <w:tc>
          <w:tcPr>
            <w:tcW w:w="1844" w:type="dxa"/>
          </w:tcPr>
          <w:p>
            <w:pPr>
              <w:pStyle w:val="TableParagraph"/>
              <w:spacing w:before="64"/>
              <w:ind w:left="191" w:right="181"/>
              <w:rPr>
                <w:i/>
                <w:sz w:val="21"/>
              </w:rPr>
            </w:pPr>
            <w:r>
              <w:rPr>
                <w:i/>
                <w:position w:val="5"/>
                <w:sz w:val="32"/>
              </w:rPr>
              <w:t>U</w:t>
            </w:r>
            <w:r>
              <w:rPr>
                <w:i/>
                <w:sz w:val="21"/>
              </w:rPr>
              <w:t>КЕmax</w:t>
            </w:r>
          </w:p>
        </w:tc>
        <w:tc>
          <w:tcPr>
            <w:tcW w:w="1414" w:type="dxa"/>
          </w:tcPr>
          <w:p>
            <w:pPr>
              <w:pStyle w:val="TableParagraph"/>
              <w:spacing w:before="88"/>
              <w:ind w:left="128" w:right="123"/>
              <w:rPr>
                <w:sz w:val="28"/>
              </w:rPr>
            </w:pPr>
            <w:r>
              <w:rPr>
                <w:sz w:val="28"/>
              </w:rPr>
              <w:t>50</w:t>
            </w:r>
          </w:p>
        </w:tc>
      </w:tr>
      <w:tr>
        <w:trPr>
          <w:trHeight w:val="510" w:hRule="atLeast"/>
        </w:trPr>
        <w:tc>
          <w:tcPr>
            <w:tcW w:w="6095" w:type="dxa"/>
          </w:tcPr>
          <w:p>
            <w:pPr>
              <w:pStyle w:val="TableParagraph"/>
              <w:spacing w:before="86"/>
              <w:jc w:val="left"/>
              <w:rPr>
                <w:sz w:val="28"/>
              </w:rPr>
            </w:pPr>
            <w:r>
              <w:rPr>
                <w:sz w:val="28"/>
              </w:rPr>
              <w:t>Максимальний струм колектора, А</w:t>
            </w:r>
          </w:p>
        </w:tc>
        <w:tc>
          <w:tcPr>
            <w:tcW w:w="1844" w:type="dxa"/>
          </w:tcPr>
          <w:p>
            <w:pPr>
              <w:pStyle w:val="TableParagraph"/>
              <w:spacing w:before="64"/>
              <w:ind w:left="191" w:right="181"/>
              <w:rPr>
                <w:i/>
                <w:sz w:val="21"/>
              </w:rPr>
            </w:pPr>
            <w:r>
              <w:rPr>
                <w:i/>
                <w:position w:val="5"/>
                <w:sz w:val="32"/>
              </w:rPr>
              <w:t>І</w:t>
            </w:r>
            <w:r>
              <w:rPr>
                <w:i/>
                <w:sz w:val="21"/>
              </w:rPr>
              <w:t>Кmax</w:t>
            </w:r>
          </w:p>
        </w:tc>
        <w:tc>
          <w:tcPr>
            <w:tcW w:w="1414" w:type="dxa"/>
          </w:tcPr>
          <w:p>
            <w:pPr>
              <w:pStyle w:val="TableParagraph"/>
              <w:spacing w:before="86"/>
              <w:ind w:left="128" w:right="125"/>
              <w:rPr>
                <w:sz w:val="28"/>
              </w:rPr>
            </w:pPr>
            <w:r>
              <w:rPr>
                <w:sz w:val="28"/>
              </w:rPr>
              <w:t>100</w:t>
            </w:r>
          </w:p>
        </w:tc>
      </w:tr>
      <w:tr>
        <w:trPr>
          <w:trHeight w:val="508" w:hRule="atLeast"/>
        </w:trPr>
        <w:tc>
          <w:tcPr>
            <w:tcW w:w="6095" w:type="dxa"/>
          </w:tcPr>
          <w:p>
            <w:pPr>
              <w:pStyle w:val="TableParagraph"/>
              <w:spacing w:before="86"/>
              <w:jc w:val="left"/>
              <w:rPr>
                <w:sz w:val="28"/>
              </w:rPr>
            </w:pPr>
            <w:r>
              <w:rPr>
                <w:sz w:val="28"/>
              </w:rPr>
              <w:t>Коефіцієнт передачі струму</w:t>
            </w:r>
          </w:p>
        </w:tc>
        <w:tc>
          <w:tcPr>
            <w:tcW w:w="1844" w:type="dxa"/>
          </w:tcPr>
          <w:p>
            <w:pPr>
              <w:pStyle w:val="TableParagraph"/>
              <w:spacing w:before="61"/>
              <w:ind w:left="189" w:right="182"/>
              <w:rPr>
                <w:i/>
                <w:sz w:val="32"/>
              </w:rPr>
            </w:pPr>
            <w:r>
              <w:rPr>
                <w:i/>
                <w:sz w:val="32"/>
              </w:rPr>
              <w:t>h21</w:t>
            </w:r>
            <w:r>
              <w:rPr>
                <w:i/>
                <w:sz w:val="32"/>
                <w:vertAlign w:val="subscript"/>
              </w:rPr>
              <w:t>Е</w:t>
            </w:r>
          </w:p>
        </w:tc>
        <w:tc>
          <w:tcPr>
            <w:tcW w:w="1414" w:type="dxa"/>
          </w:tcPr>
          <w:p>
            <w:pPr>
              <w:pStyle w:val="TableParagraph"/>
              <w:spacing w:before="86"/>
              <w:ind w:left="128" w:right="127"/>
              <w:rPr>
                <w:sz w:val="28"/>
              </w:rPr>
            </w:pPr>
            <w:r>
              <w:rPr>
                <w:sz w:val="28"/>
              </w:rPr>
              <w:t>2,25</w:t>
            </w:r>
          </w:p>
        </w:tc>
      </w:tr>
    </w:tbl>
    <w:p>
      <w:pPr>
        <w:pStyle w:val="BodyText"/>
        <w:spacing w:before="6"/>
        <w:rPr>
          <w:sz w:val="41"/>
        </w:rPr>
      </w:pPr>
    </w:p>
    <w:p>
      <w:pPr>
        <w:pStyle w:val="BodyText"/>
        <w:ind w:left="950"/>
      </w:pPr>
      <w:r>
        <w:rPr/>
        <w:pict>
          <v:line style="position:absolute;mso-position-horizontal-relative:page;mso-position-vertical-relative:paragraph;z-index:-257521664" from="342.391022pt,70.941139pt" to="390.405128pt,70.941139pt" stroked="true" strokeweight=".522195pt" strokecolor="#000000">
            <v:stroke dashstyle="solid"/>
            <w10:wrap type="none"/>
          </v:line>
        </w:pict>
      </w:r>
      <w:r>
        <w:rPr/>
        <w:t>Номінальний опір резистора R14 розрахуємо по формулі:</w:t>
      </w:r>
    </w:p>
    <w:p>
      <w:pPr>
        <w:pStyle w:val="BodyText"/>
        <w:rPr>
          <w:sz w:val="20"/>
        </w:rPr>
      </w:pPr>
    </w:p>
    <w:p>
      <w:pPr>
        <w:pStyle w:val="BodyText"/>
        <w:spacing w:before="7"/>
      </w:pPr>
    </w:p>
    <w:p>
      <w:pPr>
        <w:spacing w:after="0"/>
        <w:sectPr>
          <w:pgSz w:w="11910" w:h="16840"/>
          <w:pgMar w:header="712" w:footer="0" w:top="1160" w:bottom="280" w:left="1460" w:right="600"/>
        </w:sectPr>
      </w:pPr>
    </w:p>
    <w:p>
      <w:pPr>
        <w:spacing w:line="533" w:lineRule="exact" w:before="90"/>
        <w:ind w:left="0" w:right="0" w:firstLine="0"/>
        <w:jc w:val="right"/>
        <w:rPr>
          <w:i/>
          <w:sz w:val="25"/>
        </w:rPr>
      </w:pPr>
      <w:r>
        <w:rPr/>
        <w:pict>
          <v:line style="position:absolute;mso-position-horizontal-relative:page;mso-position-vertical-relative:paragraph;z-index:-257522688" from="250.800385pt,26.90641pt" to="327.092691pt,26.90641pt" stroked="true" strokeweight=".522195pt" strokecolor="#000000">
            <v:stroke dashstyle="solid"/>
            <w10:wrap type="none"/>
          </v:line>
        </w:pict>
      </w:r>
      <w:r>
        <w:rPr>
          <w:i/>
          <w:spacing w:val="-8"/>
          <w:sz w:val="29"/>
        </w:rPr>
        <w:t>R</w:t>
      </w:r>
      <w:r>
        <w:rPr>
          <w:spacing w:val="-8"/>
          <w:sz w:val="29"/>
        </w:rPr>
        <w:t>14</w:t>
      </w:r>
      <w:r>
        <w:rPr>
          <w:spacing w:val="-35"/>
          <w:sz w:val="29"/>
        </w:rPr>
        <w:t> </w:t>
      </w:r>
      <w:r>
        <w:rPr>
          <w:rFonts w:ascii="Symbol" w:hAnsi="Symbol"/>
          <w:sz w:val="29"/>
        </w:rPr>
        <w:t></w:t>
      </w:r>
      <w:r>
        <w:rPr>
          <w:spacing w:val="-35"/>
          <w:sz w:val="29"/>
        </w:rPr>
        <w:t> </w:t>
      </w:r>
      <w:r>
        <w:rPr>
          <w:i/>
          <w:spacing w:val="3"/>
          <w:position w:val="25"/>
          <w:sz w:val="29"/>
        </w:rPr>
        <w:t>U</w:t>
      </w:r>
      <w:r>
        <w:rPr>
          <w:i/>
          <w:spacing w:val="3"/>
          <w:position w:val="18"/>
          <w:sz w:val="25"/>
        </w:rPr>
        <w:t>вих</w:t>
      </w:r>
    </w:p>
    <w:p>
      <w:pPr>
        <w:spacing w:line="343" w:lineRule="exact" w:before="0"/>
        <w:ind w:left="0" w:right="16" w:firstLine="0"/>
        <w:jc w:val="right"/>
        <w:rPr>
          <w:i/>
          <w:sz w:val="25"/>
        </w:rPr>
      </w:pPr>
      <w:r>
        <w:rPr>
          <w:i/>
          <w:spacing w:val="2"/>
          <w:w w:val="95"/>
          <w:position w:val="7"/>
          <w:sz w:val="29"/>
        </w:rPr>
        <w:t>I</w:t>
      </w:r>
      <w:r>
        <w:rPr>
          <w:i/>
          <w:spacing w:val="2"/>
          <w:w w:val="95"/>
          <w:sz w:val="25"/>
        </w:rPr>
        <w:t>вих</w:t>
      </w:r>
    </w:p>
    <w:p>
      <w:pPr>
        <w:spacing w:line="398" w:lineRule="auto" w:before="200"/>
        <w:ind w:left="50" w:right="-10" w:firstLine="22"/>
        <w:jc w:val="left"/>
        <w:rPr>
          <w:sz w:val="25"/>
        </w:rPr>
      </w:pPr>
      <w:r>
        <w:rPr/>
        <w:br w:type="column"/>
      </w:r>
      <w:r>
        <w:rPr>
          <w:spacing w:val="-7"/>
          <w:sz w:val="25"/>
        </w:rPr>
        <w:t>max</w:t>
      </w:r>
      <w:r>
        <w:rPr>
          <w:spacing w:val="-32"/>
          <w:sz w:val="25"/>
        </w:rPr>
        <w:t> </w:t>
      </w:r>
      <w:r>
        <w:rPr>
          <w:i/>
          <w:spacing w:val="-17"/>
          <w:sz w:val="25"/>
        </w:rPr>
        <w:t>DA</w:t>
      </w:r>
      <w:r>
        <w:rPr>
          <w:spacing w:val="-17"/>
          <w:sz w:val="25"/>
        </w:rPr>
        <w:t>1 </w:t>
      </w:r>
      <w:r>
        <w:rPr>
          <w:i/>
          <w:spacing w:val="-3"/>
          <w:sz w:val="25"/>
        </w:rPr>
        <w:t>доп</w:t>
      </w:r>
      <w:r>
        <w:rPr>
          <w:i/>
          <w:spacing w:val="-20"/>
          <w:sz w:val="25"/>
        </w:rPr>
        <w:t> </w:t>
      </w:r>
      <w:r>
        <w:rPr>
          <w:i/>
          <w:spacing w:val="-11"/>
          <w:sz w:val="25"/>
        </w:rPr>
        <w:t>DA</w:t>
      </w:r>
      <w:r>
        <w:rPr>
          <w:spacing w:val="-11"/>
          <w:sz w:val="25"/>
        </w:rPr>
        <w:t>1</w:t>
      </w:r>
    </w:p>
    <w:p>
      <w:pPr>
        <w:pStyle w:val="Heading4"/>
        <w:tabs>
          <w:tab w:pos="623" w:val="left" w:leader="none"/>
        </w:tabs>
        <w:spacing w:line="184" w:lineRule="auto" w:before="182"/>
        <w:ind w:left="274" w:hanging="212"/>
        <w:rPr>
          <w:sz w:val="25"/>
        </w:rPr>
      </w:pPr>
      <w:r>
        <w:rPr/>
        <w:br w:type="column"/>
      </w:r>
      <w:r>
        <w:rPr>
          <w:rFonts w:ascii="Symbol" w:hAnsi="Symbol"/>
          <w:position w:val="-17"/>
        </w:rPr>
        <w:t></w:t>
      </w:r>
      <w:r>
        <w:rPr>
          <w:position w:val="-17"/>
        </w:rPr>
        <w:tab/>
        <w:tab/>
      </w:r>
      <w:r>
        <w:rPr>
          <w:spacing w:val="-3"/>
        </w:rPr>
        <w:t>15 </w:t>
      </w:r>
      <w:r>
        <w:rPr>
          <w:w w:val="95"/>
        </w:rPr>
        <w:t>10</w:t>
      </w:r>
      <w:r>
        <w:rPr>
          <w:spacing w:val="-30"/>
          <w:w w:val="95"/>
        </w:rPr>
        <w:t> </w:t>
      </w:r>
      <w:r>
        <w:rPr>
          <w:rFonts w:ascii="Symbol" w:hAnsi="Symbol"/>
          <w:spacing w:val="2"/>
          <w:w w:val="95"/>
        </w:rPr>
        <w:t></w:t>
      </w:r>
      <w:r>
        <w:rPr>
          <w:spacing w:val="2"/>
          <w:w w:val="95"/>
        </w:rPr>
        <w:t>10</w:t>
      </w:r>
      <w:r>
        <w:rPr>
          <w:rFonts w:ascii="Symbol" w:hAnsi="Symbol"/>
          <w:spacing w:val="2"/>
          <w:w w:val="95"/>
          <w:position w:val="13"/>
          <w:sz w:val="25"/>
        </w:rPr>
        <w:t></w:t>
      </w:r>
      <w:r>
        <w:rPr>
          <w:spacing w:val="2"/>
          <w:w w:val="95"/>
          <w:position w:val="13"/>
          <w:sz w:val="25"/>
        </w:rPr>
        <w:t>3</w:t>
      </w:r>
    </w:p>
    <w:p>
      <w:pPr>
        <w:spacing w:before="319"/>
        <w:ind w:left="73" w:right="0" w:firstLine="0"/>
        <w:jc w:val="left"/>
        <w:rPr>
          <w:i/>
          <w:sz w:val="29"/>
        </w:rPr>
      </w:pPr>
      <w:r>
        <w:rPr/>
        <w:br w:type="column"/>
      </w:r>
      <w:r>
        <w:rPr>
          <w:rFonts w:ascii="Symbol" w:hAnsi="Symbol"/>
          <w:sz w:val="29"/>
        </w:rPr>
        <w:t></w:t>
      </w:r>
      <w:r>
        <w:rPr>
          <w:spacing w:val="-48"/>
          <w:sz w:val="29"/>
        </w:rPr>
        <w:t> </w:t>
      </w:r>
      <w:r>
        <w:rPr>
          <w:spacing w:val="-12"/>
          <w:sz w:val="29"/>
        </w:rPr>
        <w:t>1,5</w:t>
      </w:r>
      <w:r>
        <w:rPr>
          <w:spacing w:val="-34"/>
          <w:sz w:val="29"/>
        </w:rPr>
        <w:t> </w:t>
      </w:r>
      <w:r>
        <w:rPr>
          <w:i/>
          <w:spacing w:val="-6"/>
          <w:sz w:val="29"/>
        </w:rPr>
        <w:t>кОм</w:t>
      </w:r>
    </w:p>
    <w:p>
      <w:pPr>
        <w:pStyle w:val="BodyText"/>
        <w:spacing w:before="9"/>
        <w:rPr>
          <w:i/>
          <w:sz w:val="31"/>
        </w:rPr>
      </w:pPr>
      <w:r>
        <w:rPr/>
        <w:br w:type="column"/>
      </w:r>
      <w:r>
        <w:rPr>
          <w:i/>
          <w:sz w:val="31"/>
        </w:rPr>
      </w:r>
    </w:p>
    <w:p>
      <w:pPr>
        <w:pStyle w:val="BodyText"/>
        <w:ind w:left="1377"/>
      </w:pPr>
      <w:r>
        <w:rPr/>
        <w:t>(3.61)</w:t>
      </w:r>
    </w:p>
    <w:p>
      <w:pPr>
        <w:spacing w:after="0"/>
        <w:sectPr>
          <w:type w:val="continuous"/>
          <w:pgSz w:w="11910" w:h="16840"/>
          <w:pgMar w:top="1040" w:bottom="280" w:left="1460" w:right="600"/>
          <w:cols w:num="5" w:equalWidth="0">
            <w:col w:w="4091" w:space="40"/>
            <w:col w:w="930" w:space="39"/>
            <w:col w:w="1216" w:space="39"/>
            <w:col w:w="1147" w:space="40"/>
            <w:col w:w="2308"/>
          </w:cols>
        </w:sectPr>
      </w:pPr>
    </w:p>
    <w:p>
      <w:pPr>
        <w:pStyle w:val="BodyText"/>
        <w:rPr>
          <w:sz w:val="20"/>
        </w:rPr>
      </w:pPr>
    </w:p>
    <w:p>
      <w:pPr>
        <w:pStyle w:val="BodyText"/>
        <w:spacing w:before="9"/>
        <w:rPr>
          <w:sz w:val="16"/>
        </w:rPr>
      </w:pPr>
    </w:p>
    <w:p>
      <w:pPr>
        <w:pStyle w:val="BodyText"/>
        <w:spacing w:line="360" w:lineRule="auto" w:before="89"/>
        <w:ind w:left="242" w:right="255" w:firstLine="707"/>
      </w:pPr>
      <w:r>
        <w:rPr/>
        <w:t>Приймаємо до установки по довіднику [27] резистор типу: С2 – С9 – 0,125 – 1,5 кОм ±0,25 %</w:t>
      </w:r>
    </w:p>
    <w:p>
      <w:pPr>
        <w:pStyle w:val="BodyText"/>
        <w:spacing w:before="1"/>
        <w:ind w:left="950"/>
      </w:pPr>
      <w:r>
        <w:rPr/>
        <w:t>Розрахуємо напругу стабілізації стабілітрона VD1 за формулою:</w:t>
      </w:r>
    </w:p>
    <w:p>
      <w:pPr>
        <w:pStyle w:val="BodyText"/>
        <w:rPr>
          <w:sz w:val="20"/>
        </w:rPr>
      </w:pPr>
    </w:p>
    <w:p>
      <w:pPr>
        <w:pStyle w:val="BodyText"/>
        <w:spacing w:before="10"/>
        <w:rPr>
          <w:sz w:val="25"/>
        </w:rPr>
      </w:pPr>
    </w:p>
    <w:p>
      <w:pPr>
        <w:spacing w:after="0"/>
        <w:rPr>
          <w:sz w:val="25"/>
        </w:rPr>
        <w:sectPr>
          <w:type w:val="continuous"/>
          <w:pgSz w:w="11910" w:h="16840"/>
          <w:pgMar w:top="1040" w:bottom="280" w:left="1460" w:right="600"/>
        </w:sectPr>
      </w:pPr>
    </w:p>
    <w:p>
      <w:pPr>
        <w:spacing w:before="105"/>
        <w:ind w:left="1923" w:right="0" w:firstLine="0"/>
        <w:jc w:val="left"/>
        <w:rPr>
          <w:i/>
          <w:sz w:val="24"/>
        </w:rPr>
      </w:pPr>
      <w:r>
        <w:rPr>
          <w:i/>
          <w:spacing w:val="-7"/>
          <w:w w:val="115"/>
          <w:position w:val="7"/>
          <w:sz w:val="28"/>
        </w:rPr>
        <w:t>U</w:t>
      </w:r>
      <w:r>
        <w:rPr>
          <w:i/>
          <w:spacing w:val="-7"/>
          <w:w w:val="115"/>
          <w:sz w:val="24"/>
        </w:rPr>
        <w:t>стVD</w:t>
      </w:r>
      <w:r>
        <w:rPr>
          <w:spacing w:val="-7"/>
          <w:w w:val="115"/>
          <w:sz w:val="24"/>
        </w:rPr>
        <w:t>1 </w:t>
      </w:r>
      <w:r>
        <w:rPr>
          <w:rFonts w:ascii="Symbol" w:hAnsi="Symbol"/>
          <w:w w:val="115"/>
          <w:position w:val="7"/>
          <w:sz w:val="28"/>
        </w:rPr>
        <w:t></w:t>
      </w:r>
      <w:r>
        <w:rPr>
          <w:spacing w:val="-37"/>
          <w:w w:val="115"/>
          <w:position w:val="7"/>
          <w:sz w:val="28"/>
        </w:rPr>
        <w:t> </w:t>
      </w:r>
      <w:r>
        <w:rPr>
          <w:i/>
          <w:spacing w:val="-5"/>
          <w:w w:val="115"/>
          <w:position w:val="7"/>
          <w:sz w:val="28"/>
        </w:rPr>
        <w:t>U</w:t>
      </w:r>
      <w:r>
        <w:rPr>
          <w:i/>
          <w:spacing w:val="-5"/>
          <w:w w:val="115"/>
          <w:sz w:val="24"/>
        </w:rPr>
        <w:t>вих</w:t>
      </w:r>
    </w:p>
    <w:p>
      <w:pPr>
        <w:spacing w:before="104"/>
        <w:ind w:left="63" w:right="0" w:firstLine="0"/>
        <w:jc w:val="left"/>
        <w:rPr>
          <w:i/>
          <w:sz w:val="28"/>
        </w:rPr>
      </w:pPr>
      <w:r>
        <w:rPr/>
        <w:br w:type="column"/>
      </w:r>
      <w:r>
        <w:rPr>
          <w:rFonts w:ascii="Symbol" w:hAnsi="Symbol"/>
          <w:w w:val="115"/>
          <w:sz w:val="28"/>
        </w:rPr>
        <w:t></w:t>
      </w:r>
      <w:r>
        <w:rPr>
          <w:spacing w:val="-52"/>
          <w:w w:val="115"/>
          <w:sz w:val="28"/>
        </w:rPr>
        <w:t> </w:t>
      </w:r>
      <w:r>
        <w:rPr>
          <w:i/>
          <w:spacing w:val="-5"/>
          <w:w w:val="115"/>
          <w:sz w:val="28"/>
        </w:rPr>
        <w:t>U</w:t>
      </w:r>
      <w:r>
        <w:rPr>
          <w:i/>
          <w:spacing w:val="-5"/>
          <w:w w:val="115"/>
          <w:position w:val="-6"/>
          <w:sz w:val="24"/>
        </w:rPr>
        <w:t>БЕнас</w:t>
      </w:r>
      <w:r>
        <w:rPr>
          <w:spacing w:val="-5"/>
          <w:w w:val="115"/>
          <w:position w:val="-6"/>
          <w:sz w:val="24"/>
        </w:rPr>
        <w:t>.</w:t>
      </w:r>
      <w:r>
        <w:rPr>
          <w:i/>
          <w:spacing w:val="-5"/>
          <w:w w:val="115"/>
          <w:position w:val="-6"/>
          <w:sz w:val="24"/>
        </w:rPr>
        <w:t>VT</w:t>
      </w:r>
      <w:r>
        <w:rPr>
          <w:spacing w:val="-5"/>
          <w:w w:val="115"/>
          <w:position w:val="-6"/>
          <w:sz w:val="24"/>
        </w:rPr>
        <w:t>1</w:t>
      </w:r>
      <w:r>
        <w:rPr>
          <w:spacing w:val="2"/>
          <w:w w:val="115"/>
          <w:position w:val="-6"/>
          <w:sz w:val="24"/>
        </w:rPr>
        <w:t> </w:t>
      </w:r>
      <w:r>
        <w:rPr>
          <w:rFonts w:ascii="Symbol" w:hAnsi="Symbol"/>
          <w:w w:val="115"/>
          <w:sz w:val="28"/>
        </w:rPr>
        <w:t></w:t>
      </w:r>
      <w:r>
        <w:rPr>
          <w:w w:val="115"/>
          <w:sz w:val="28"/>
        </w:rPr>
        <w:t>10,24</w:t>
      </w:r>
      <w:r>
        <w:rPr>
          <w:spacing w:val="-25"/>
          <w:w w:val="115"/>
          <w:sz w:val="28"/>
        </w:rPr>
        <w:t> </w:t>
      </w:r>
      <w:r>
        <w:rPr>
          <w:rFonts w:ascii="Symbol" w:hAnsi="Symbol"/>
          <w:w w:val="115"/>
          <w:sz w:val="28"/>
        </w:rPr>
        <w:t></w:t>
      </w:r>
      <w:r>
        <w:rPr>
          <w:spacing w:val="-28"/>
          <w:w w:val="115"/>
          <w:sz w:val="28"/>
        </w:rPr>
        <w:t> </w:t>
      </w:r>
      <w:r>
        <w:rPr>
          <w:spacing w:val="-6"/>
          <w:w w:val="115"/>
          <w:sz w:val="28"/>
        </w:rPr>
        <w:t>0,7</w:t>
      </w:r>
      <w:r>
        <w:rPr>
          <w:spacing w:val="-21"/>
          <w:w w:val="115"/>
          <w:sz w:val="28"/>
        </w:rPr>
        <w:t> </w:t>
      </w:r>
      <w:r>
        <w:rPr>
          <w:rFonts w:ascii="Symbol" w:hAnsi="Symbol"/>
          <w:w w:val="115"/>
          <w:sz w:val="28"/>
        </w:rPr>
        <w:t></w:t>
      </w:r>
      <w:r>
        <w:rPr>
          <w:spacing w:val="-32"/>
          <w:w w:val="115"/>
          <w:sz w:val="28"/>
        </w:rPr>
        <w:t> </w:t>
      </w:r>
      <w:r>
        <w:rPr>
          <w:spacing w:val="-5"/>
          <w:w w:val="115"/>
          <w:sz w:val="28"/>
        </w:rPr>
        <w:t>9,54</w:t>
      </w:r>
      <w:r>
        <w:rPr>
          <w:i/>
          <w:spacing w:val="-5"/>
          <w:w w:val="115"/>
          <w:sz w:val="28"/>
        </w:rPr>
        <w:t>В</w:t>
      </w:r>
    </w:p>
    <w:p>
      <w:pPr>
        <w:pStyle w:val="BodyText"/>
        <w:spacing w:before="125"/>
        <w:ind w:left="618"/>
      </w:pPr>
      <w:r>
        <w:rPr/>
        <w:br w:type="column"/>
      </w:r>
      <w:r>
        <w:rPr/>
        <w:t>(3.62)</w:t>
      </w:r>
    </w:p>
    <w:p>
      <w:pPr>
        <w:spacing w:after="0"/>
        <w:sectPr>
          <w:type w:val="continuous"/>
          <w:pgSz w:w="11910" w:h="16840"/>
          <w:pgMar w:top="1040" w:bottom="280" w:left="1460" w:right="600"/>
          <w:cols w:num="3" w:equalWidth="0">
            <w:col w:w="3839" w:space="40"/>
            <w:col w:w="4386" w:space="39"/>
            <w:col w:w="1546"/>
          </w:cols>
        </w:sectPr>
      </w:pPr>
    </w:p>
    <w:p>
      <w:pPr>
        <w:pStyle w:val="BodyText"/>
        <w:rPr>
          <w:sz w:val="20"/>
        </w:rPr>
      </w:pPr>
    </w:p>
    <w:p>
      <w:pPr>
        <w:pStyle w:val="BodyText"/>
        <w:spacing w:before="7"/>
        <w:rPr>
          <w:sz w:val="27"/>
        </w:rPr>
      </w:pPr>
    </w:p>
    <w:p>
      <w:pPr>
        <w:pStyle w:val="BodyText"/>
        <w:spacing w:line="362" w:lineRule="auto" w:before="86"/>
        <w:ind w:left="242" w:right="255" w:firstLine="707"/>
      </w:pPr>
      <w:r>
        <w:rPr/>
        <w:t>Відповідно до розрахованого значення </w:t>
      </w:r>
      <w:r>
        <w:rPr>
          <w:i/>
          <w:sz w:val="32"/>
        </w:rPr>
        <w:t>U</w:t>
      </w:r>
      <w:r>
        <w:rPr>
          <w:i/>
          <w:sz w:val="32"/>
          <w:vertAlign w:val="subscript"/>
        </w:rPr>
        <w:t>стVD1</w:t>
      </w:r>
      <w:r>
        <w:rPr>
          <w:i/>
          <w:sz w:val="32"/>
          <w:vertAlign w:val="baseline"/>
        </w:rPr>
        <w:t> </w:t>
      </w:r>
      <w:r>
        <w:rPr>
          <w:vertAlign w:val="baseline"/>
        </w:rPr>
        <w:t>вибираємо по довіднику стабілітрон типу КС191Ф з параметрами наведеними в таблиці 3.11.</w:t>
      </w:r>
    </w:p>
    <w:p>
      <w:pPr>
        <w:pStyle w:val="BodyText"/>
        <w:spacing w:before="7"/>
        <w:rPr>
          <w:sz w:val="41"/>
        </w:rPr>
      </w:pPr>
    </w:p>
    <w:p>
      <w:pPr>
        <w:pStyle w:val="BodyText"/>
        <w:ind w:left="950"/>
      </w:pPr>
      <w:r>
        <w:rPr/>
        <w:t>Таблиця 3.11 – Параметри стабілітрона КС191Ф</w:t>
      </w:r>
    </w:p>
    <w:p>
      <w:pPr>
        <w:pStyle w:val="BodyText"/>
        <w:spacing w:before="9"/>
        <w:rPr>
          <w:sz w:val="14"/>
        </w:rPr>
      </w:pPr>
    </w:p>
    <w:tbl>
      <w:tblPr>
        <w:tblW w:w="0" w:type="auto"/>
        <w:jc w:val="left"/>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869"/>
        <w:gridCol w:w="1981"/>
        <w:gridCol w:w="1616"/>
      </w:tblGrid>
      <w:tr>
        <w:trPr>
          <w:trHeight w:val="508" w:hRule="atLeast"/>
        </w:trPr>
        <w:tc>
          <w:tcPr>
            <w:tcW w:w="5869" w:type="dxa"/>
          </w:tcPr>
          <w:p>
            <w:pPr>
              <w:pStyle w:val="TableParagraph"/>
              <w:spacing w:before="86"/>
              <w:ind w:left="2337" w:right="2327"/>
              <w:rPr>
                <w:sz w:val="28"/>
              </w:rPr>
            </w:pPr>
            <w:r>
              <w:rPr>
                <w:sz w:val="28"/>
              </w:rPr>
              <w:t>Параметр</w:t>
            </w:r>
          </w:p>
        </w:tc>
        <w:tc>
          <w:tcPr>
            <w:tcW w:w="1981" w:type="dxa"/>
          </w:tcPr>
          <w:p>
            <w:pPr>
              <w:pStyle w:val="TableParagraph"/>
              <w:spacing w:before="86"/>
              <w:ind w:left="258" w:right="251"/>
              <w:rPr>
                <w:sz w:val="28"/>
              </w:rPr>
            </w:pPr>
            <w:r>
              <w:rPr>
                <w:sz w:val="28"/>
              </w:rPr>
              <w:t>Позначення</w:t>
            </w:r>
          </w:p>
        </w:tc>
        <w:tc>
          <w:tcPr>
            <w:tcW w:w="1616" w:type="dxa"/>
          </w:tcPr>
          <w:p>
            <w:pPr>
              <w:pStyle w:val="TableParagraph"/>
              <w:spacing w:before="86"/>
              <w:ind w:left="231" w:right="225"/>
              <w:rPr>
                <w:sz w:val="28"/>
              </w:rPr>
            </w:pPr>
            <w:r>
              <w:rPr>
                <w:sz w:val="28"/>
              </w:rPr>
              <w:t>Значення</w:t>
            </w:r>
          </w:p>
        </w:tc>
      </w:tr>
      <w:tr>
        <w:trPr>
          <w:trHeight w:val="511" w:hRule="atLeast"/>
        </w:trPr>
        <w:tc>
          <w:tcPr>
            <w:tcW w:w="5869" w:type="dxa"/>
          </w:tcPr>
          <w:p>
            <w:pPr>
              <w:pStyle w:val="TableParagraph"/>
              <w:spacing w:before="89"/>
              <w:jc w:val="left"/>
              <w:rPr>
                <w:sz w:val="28"/>
              </w:rPr>
            </w:pPr>
            <w:r>
              <w:rPr>
                <w:sz w:val="28"/>
              </w:rPr>
              <w:t>Номінальна напруга стабілізації, В</w:t>
            </w:r>
          </w:p>
        </w:tc>
        <w:tc>
          <w:tcPr>
            <w:tcW w:w="1981" w:type="dxa"/>
          </w:tcPr>
          <w:p>
            <w:pPr>
              <w:pStyle w:val="TableParagraph"/>
              <w:spacing w:before="64"/>
              <w:ind w:left="258" w:right="247"/>
              <w:rPr>
                <w:i/>
                <w:sz w:val="21"/>
              </w:rPr>
            </w:pPr>
            <w:r>
              <w:rPr>
                <w:i/>
                <w:position w:val="5"/>
                <w:sz w:val="32"/>
              </w:rPr>
              <w:t>U</w:t>
            </w:r>
            <w:r>
              <w:rPr>
                <w:i/>
                <w:sz w:val="21"/>
              </w:rPr>
              <w:t>ст ном</w:t>
            </w:r>
          </w:p>
        </w:tc>
        <w:tc>
          <w:tcPr>
            <w:tcW w:w="1616" w:type="dxa"/>
          </w:tcPr>
          <w:p>
            <w:pPr>
              <w:pStyle w:val="TableParagraph"/>
              <w:spacing w:before="89"/>
              <w:ind w:left="231" w:right="225"/>
              <w:rPr>
                <w:sz w:val="28"/>
              </w:rPr>
            </w:pPr>
            <w:r>
              <w:rPr>
                <w:sz w:val="28"/>
              </w:rPr>
              <w:t>9,1</w:t>
            </w:r>
          </w:p>
        </w:tc>
      </w:tr>
      <w:tr>
        <w:trPr>
          <w:trHeight w:val="510" w:hRule="atLeast"/>
        </w:trPr>
        <w:tc>
          <w:tcPr>
            <w:tcW w:w="5869" w:type="dxa"/>
          </w:tcPr>
          <w:p>
            <w:pPr>
              <w:pStyle w:val="TableParagraph"/>
              <w:spacing w:before="86"/>
              <w:jc w:val="left"/>
              <w:rPr>
                <w:sz w:val="28"/>
              </w:rPr>
            </w:pPr>
            <w:r>
              <w:rPr>
                <w:sz w:val="28"/>
              </w:rPr>
              <w:t>Постійна пряма напруга, В</w:t>
            </w:r>
          </w:p>
        </w:tc>
        <w:tc>
          <w:tcPr>
            <w:tcW w:w="1981" w:type="dxa"/>
          </w:tcPr>
          <w:p>
            <w:pPr>
              <w:pStyle w:val="TableParagraph"/>
              <w:spacing w:before="64"/>
              <w:ind w:left="257" w:right="251"/>
              <w:rPr>
                <w:i/>
                <w:sz w:val="21"/>
              </w:rPr>
            </w:pPr>
            <w:r>
              <w:rPr>
                <w:i/>
                <w:position w:val="5"/>
                <w:sz w:val="32"/>
              </w:rPr>
              <w:t>U</w:t>
            </w:r>
            <w:r>
              <w:rPr>
                <w:i/>
                <w:sz w:val="21"/>
              </w:rPr>
              <w:t>пр.</w:t>
            </w:r>
          </w:p>
        </w:tc>
        <w:tc>
          <w:tcPr>
            <w:tcW w:w="1616" w:type="dxa"/>
          </w:tcPr>
          <w:p>
            <w:pPr>
              <w:pStyle w:val="TableParagraph"/>
              <w:spacing w:before="86"/>
              <w:ind w:left="6"/>
              <w:rPr>
                <w:sz w:val="28"/>
              </w:rPr>
            </w:pPr>
            <w:r>
              <w:rPr>
                <w:w w:val="100"/>
                <w:sz w:val="28"/>
              </w:rPr>
              <w:t>2</w:t>
            </w:r>
          </w:p>
        </w:tc>
      </w:tr>
      <w:tr>
        <w:trPr>
          <w:trHeight w:val="508" w:hRule="atLeast"/>
        </w:trPr>
        <w:tc>
          <w:tcPr>
            <w:tcW w:w="5869" w:type="dxa"/>
          </w:tcPr>
          <w:p>
            <w:pPr>
              <w:pStyle w:val="TableParagraph"/>
              <w:spacing w:before="86"/>
              <w:jc w:val="left"/>
              <w:rPr>
                <w:sz w:val="28"/>
              </w:rPr>
            </w:pPr>
            <w:r>
              <w:rPr>
                <w:sz w:val="28"/>
              </w:rPr>
              <w:t>Диференціальний опір, не більш, Ом</w:t>
            </w:r>
          </w:p>
        </w:tc>
        <w:tc>
          <w:tcPr>
            <w:tcW w:w="1981" w:type="dxa"/>
          </w:tcPr>
          <w:p>
            <w:pPr>
              <w:pStyle w:val="TableParagraph"/>
              <w:spacing w:before="61"/>
              <w:ind w:left="258" w:right="249"/>
              <w:rPr>
                <w:i/>
                <w:sz w:val="21"/>
              </w:rPr>
            </w:pPr>
            <w:r>
              <w:rPr>
                <w:i/>
                <w:position w:val="5"/>
                <w:sz w:val="32"/>
              </w:rPr>
              <w:t>r</w:t>
            </w:r>
            <w:r>
              <w:rPr>
                <w:i/>
                <w:sz w:val="21"/>
              </w:rPr>
              <w:t>диф</w:t>
            </w:r>
          </w:p>
        </w:tc>
        <w:tc>
          <w:tcPr>
            <w:tcW w:w="1616" w:type="dxa"/>
          </w:tcPr>
          <w:p>
            <w:pPr>
              <w:pStyle w:val="TableParagraph"/>
              <w:spacing w:before="86"/>
              <w:ind w:left="232" w:right="222"/>
              <w:rPr>
                <w:sz w:val="28"/>
              </w:rPr>
            </w:pPr>
            <w:r>
              <w:rPr>
                <w:sz w:val="28"/>
              </w:rPr>
              <w:t>40</w:t>
            </w:r>
          </w:p>
        </w:tc>
      </w:tr>
      <w:tr>
        <w:trPr>
          <w:trHeight w:val="510" w:hRule="atLeast"/>
        </w:trPr>
        <w:tc>
          <w:tcPr>
            <w:tcW w:w="5869" w:type="dxa"/>
          </w:tcPr>
          <w:p>
            <w:pPr>
              <w:pStyle w:val="TableParagraph"/>
              <w:spacing w:before="88"/>
              <w:jc w:val="left"/>
              <w:rPr>
                <w:sz w:val="28"/>
              </w:rPr>
            </w:pPr>
            <w:r>
              <w:rPr>
                <w:sz w:val="28"/>
              </w:rPr>
              <w:t>Максимальний струм стабілізації, мА</w:t>
            </w:r>
          </w:p>
        </w:tc>
        <w:tc>
          <w:tcPr>
            <w:tcW w:w="1981" w:type="dxa"/>
          </w:tcPr>
          <w:p>
            <w:pPr>
              <w:pStyle w:val="TableParagraph"/>
              <w:spacing w:before="63"/>
              <w:ind w:left="258" w:right="250"/>
              <w:rPr>
                <w:i/>
                <w:sz w:val="21"/>
              </w:rPr>
            </w:pPr>
            <w:r>
              <w:rPr>
                <w:i/>
                <w:position w:val="5"/>
                <w:sz w:val="32"/>
              </w:rPr>
              <w:t>І</w:t>
            </w:r>
            <w:r>
              <w:rPr>
                <w:i/>
                <w:sz w:val="21"/>
              </w:rPr>
              <w:t>ст max</w:t>
            </w:r>
          </w:p>
        </w:tc>
        <w:tc>
          <w:tcPr>
            <w:tcW w:w="1616" w:type="dxa"/>
          </w:tcPr>
          <w:p>
            <w:pPr>
              <w:pStyle w:val="TableParagraph"/>
              <w:spacing w:before="88"/>
              <w:ind w:left="232" w:right="222"/>
              <w:rPr>
                <w:sz w:val="28"/>
              </w:rPr>
            </w:pPr>
            <w:r>
              <w:rPr>
                <w:sz w:val="28"/>
              </w:rPr>
              <w:t>16</w:t>
            </w:r>
          </w:p>
        </w:tc>
      </w:tr>
    </w:tbl>
    <w:p>
      <w:pPr>
        <w:spacing w:after="0"/>
        <w:rPr>
          <w:sz w:val="28"/>
        </w:rPr>
        <w:sectPr>
          <w:type w:val="continuous"/>
          <w:pgSz w:w="11910" w:h="16840"/>
          <w:pgMar w:top="1040" w:bottom="280" w:left="1460" w:right="600"/>
        </w:sectPr>
      </w:pPr>
    </w:p>
    <w:p>
      <w:pPr>
        <w:pStyle w:val="BodyText"/>
        <w:spacing w:before="119"/>
        <w:ind w:left="950"/>
      </w:pPr>
      <w:r>
        <w:rPr/>
        <w:t>Розрахуємо значення опору резистора R9 по формулі:</w:t>
      </w:r>
    </w:p>
    <w:p>
      <w:pPr>
        <w:pStyle w:val="BodyText"/>
        <w:rPr>
          <w:sz w:val="20"/>
        </w:rPr>
      </w:pPr>
    </w:p>
    <w:p>
      <w:pPr>
        <w:pStyle w:val="BodyText"/>
        <w:spacing w:before="7"/>
        <w:rPr>
          <w:sz w:val="25"/>
        </w:rPr>
      </w:pPr>
    </w:p>
    <w:p>
      <w:pPr>
        <w:spacing w:after="0"/>
        <w:rPr>
          <w:sz w:val="25"/>
        </w:rPr>
        <w:sectPr>
          <w:pgSz w:w="11910" w:h="16840"/>
          <w:pgMar w:header="712" w:footer="0" w:top="1160" w:bottom="280" w:left="1460" w:right="600"/>
        </w:sectPr>
      </w:pPr>
    </w:p>
    <w:p>
      <w:pPr>
        <w:spacing w:line="86" w:lineRule="auto" w:before="162"/>
        <w:ind w:left="2850" w:right="0" w:firstLine="0"/>
        <w:jc w:val="left"/>
        <w:rPr>
          <w:i/>
          <w:sz w:val="28"/>
        </w:rPr>
      </w:pPr>
      <w:r>
        <w:rPr>
          <w:i/>
          <w:position w:val="-17"/>
          <w:sz w:val="28"/>
        </w:rPr>
        <w:t>R</w:t>
      </w:r>
      <w:r>
        <w:rPr>
          <w:position w:val="-17"/>
          <w:sz w:val="28"/>
        </w:rPr>
        <w:t>9</w:t>
      </w:r>
      <w:r>
        <w:rPr>
          <w:spacing w:val="-22"/>
          <w:position w:val="-17"/>
          <w:sz w:val="28"/>
        </w:rPr>
        <w:t> </w:t>
      </w:r>
      <w:r>
        <w:rPr>
          <w:rFonts w:ascii="Symbol" w:hAnsi="Symbol"/>
          <w:position w:val="-17"/>
          <w:sz w:val="28"/>
        </w:rPr>
        <w:t></w:t>
      </w:r>
      <w:r>
        <w:rPr>
          <w:spacing w:val="-24"/>
          <w:position w:val="-17"/>
          <w:sz w:val="28"/>
        </w:rPr>
        <w:t> </w:t>
      </w:r>
      <w:r>
        <w:rPr>
          <w:i/>
          <w:spacing w:val="3"/>
          <w:position w:val="1"/>
          <w:sz w:val="28"/>
        </w:rPr>
        <w:t>U</w:t>
      </w:r>
      <w:r>
        <w:rPr>
          <w:i/>
          <w:spacing w:val="3"/>
          <w:position w:val="-5"/>
          <w:sz w:val="24"/>
        </w:rPr>
        <w:t>вих</w:t>
      </w:r>
      <w:r>
        <w:rPr>
          <w:i/>
          <w:spacing w:val="13"/>
          <w:position w:val="-5"/>
          <w:sz w:val="24"/>
        </w:rPr>
        <w:t> </w:t>
      </w:r>
      <w:r>
        <w:rPr>
          <w:rFonts w:ascii="Symbol" w:hAnsi="Symbol"/>
          <w:position w:val="1"/>
          <w:sz w:val="28"/>
        </w:rPr>
        <w:t></w:t>
      </w:r>
      <w:r>
        <w:rPr>
          <w:i/>
          <w:position w:val="1"/>
          <w:sz w:val="28"/>
        </w:rPr>
        <w:t>U</w:t>
      </w:r>
      <w:r>
        <w:rPr>
          <w:i/>
          <w:position w:val="-5"/>
          <w:sz w:val="24"/>
        </w:rPr>
        <w:t>стVD</w:t>
      </w:r>
      <w:r>
        <w:rPr>
          <w:position w:val="-5"/>
          <w:sz w:val="24"/>
        </w:rPr>
        <w:t>1</w:t>
      </w:r>
      <w:r>
        <w:rPr>
          <w:spacing w:val="18"/>
          <w:position w:val="-5"/>
          <w:sz w:val="24"/>
        </w:rPr>
        <w:t> </w:t>
      </w:r>
      <w:r>
        <w:rPr>
          <w:rFonts w:ascii="Symbol" w:hAnsi="Symbol"/>
          <w:position w:val="-17"/>
          <w:sz w:val="28"/>
        </w:rPr>
        <w:t></w:t>
      </w:r>
      <w:r>
        <w:rPr>
          <w:spacing w:val="-27"/>
          <w:position w:val="-17"/>
          <w:sz w:val="28"/>
        </w:rPr>
        <w:t> </w:t>
      </w:r>
      <w:r>
        <w:rPr>
          <w:spacing w:val="-3"/>
          <w:sz w:val="28"/>
        </w:rPr>
        <w:t>10,24</w:t>
      </w:r>
      <w:r>
        <w:rPr>
          <w:spacing w:val="-34"/>
          <w:sz w:val="28"/>
        </w:rPr>
        <w:t> </w:t>
      </w:r>
      <w:r>
        <w:rPr>
          <w:rFonts w:ascii="Symbol" w:hAnsi="Symbol"/>
          <w:sz w:val="28"/>
        </w:rPr>
        <w:t></w:t>
      </w:r>
      <w:r>
        <w:rPr>
          <w:spacing w:val="-39"/>
          <w:sz w:val="28"/>
        </w:rPr>
        <w:t> </w:t>
      </w:r>
      <w:r>
        <w:rPr>
          <w:spacing w:val="-5"/>
          <w:sz w:val="28"/>
        </w:rPr>
        <w:t>9,5</w:t>
      </w:r>
      <w:r>
        <w:rPr>
          <w:spacing w:val="-9"/>
          <w:sz w:val="28"/>
        </w:rPr>
        <w:t> </w:t>
      </w:r>
      <w:r>
        <w:rPr>
          <w:rFonts w:ascii="Symbol" w:hAnsi="Symbol"/>
          <w:position w:val="-17"/>
          <w:sz w:val="28"/>
        </w:rPr>
        <w:t></w:t>
      </w:r>
      <w:r>
        <w:rPr>
          <w:spacing w:val="-22"/>
          <w:position w:val="-17"/>
          <w:sz w:val="28"/>
        </w:rPr>
        <w:t> </w:t>
      </w:r>
      <w:r>
        <w:rPr>
          <w:spacing w:val="-10"/>
          <w:position w:val="-17"/>
          <w:sz w:val="28"/>
        </w:rPr>
        <w:t>71,3</w:t>
      </w:r>
      <w:r>
        <w:rPr>
          <w:spacing w:val="-32"/>
          <w:position w:val="-17"/>
          <w:sz w:val="28"/>
        </w:rPr>
        <w:t> </w:t>
      </w:r>
      <w:r>
        <w:rPr>
          <w:spacing w:val="-3"/>
          <w:position w:val="-17"/>
          <w:sz w:val="28"/>
        </w:rPr>
        <w:t>О</w:t>
      </w:r>
      <w:r>
        <w:rPr>
          <w:i/>
          <w:spacing w:val="-3"/>
          <w:position w:val="-17"/>
          <w:sz w:val="28"/>
        </w:rPr>
        <w:t>м</w:t>
      </w:r>
    </w:p>
    <w:p>
      <w:pPr>
        <w:tabs>
          <w:tab w:pos="5402" w:val="left" w:leader="none"/>
        </w:tabs>
        <w:spacing w:line="20" w:lineRule="exact"/>
        <w:ind w:left="3422" w:right="0" w:firstLine="0"/>
        <w:rPr>
          <w:sz w:val="2"/>
        </w:rPr>
      </w:pPr>
      <w:r>
        <w:rPr>
          <w:sz w:val="2"/>
        </w:rPr>
        <w:pict>
          <v:group style="width:84.6pt;height:.5pt;mso-position-horizontal-relative:char;mso-position-vertical-relative:line" coordorigin="0,0" coordsize="1692,10">
            <v:line style="position:absolute" from="0,5" to="1691,5" stroked="true" strokeweight=".499076pt" strokecolor="#000000">
              <v:stroke dashstyle="solid"/>
            </v:line>
          </v:group>
        </w:pict>
      </w:r>
      <w:r>
        <w:rPr>
          <w:sz w:val="2"/>
        </w:rPr>
      </w:r>
      <w:r>
        <w:rPr>
          <w:sz w:val="2"/>
        </w:rPr>
        <w:tab/>
      </w:r>
      <w:r>
        <w:rPr>
          <w:sz w:val="2"/>
        </w:rPr>
        <w:pict>
          <v:group style="width:57.4pt;height:.5pt;mso-position-horizontal-relative:char;mso-position-vertical-relative:line" coordorigin="0,0" coordsize="1148,10">
            <v:line style="position:absolute" from="0,5" to="1147,5" stroked="true" strokeweight=".499076pt" strokecolor="#000000">
              <v:stroke dashstyle="solid"/>
            </v:line>
          </v:group>
        </w:pict>
      </w:r>
      <w:r>
        <w:rPr>
          <w:sz w:val="2"/>
        </w:rPr>
      </w:r>
    </w:p>
    <w:p>
      <w:pPr>
        <w:pStyle w:val="BodyText"/>
        <w:spacing w:before="2"/>
        <w:rPr>
          <w:i/>
          <w:sz w:val="26"/>
        </w:rPr>
      </w:pPr>
      <w:r>
        <w:rPr/>
        <w:br w:type="column"/>
      </w:r>
      <w:r>
        <w:rPr>
          <w:i/>
          <w:sz w:val="26"/>
        </w:rPr>
      </w:r>
    </w:p>
    <w:p>
      <w:pPr>
        <w:pStyle w:val="BodyText"/>
        <w:spacing w:line="177" w:lineRule="exact"/>
        <w:ind w:left="1191"/>
      </w:pPr>
      <w:r>
        <w:rPr/>
        <w:t>(3.63)</w:t>
      </w:r>
    </w:p>
    <w:p>
      <w:pPr>
        <w:spacing w:after="0" w:line="177" w:lineRule="exact"/>
        <w:sectPr>
          <w:type w:val="continuous"/>
          <w:pgSz w:w="11910" w:h="16840"/>
          <w:pgMar w:top="1040" w:bottom="280" w:left="1460" w:right="600"/>
          <w:cols w:num="2" w:equalWidth="0">
            <w:col w:w="7688" w:space="40"/>
            <w:col w:w="2122"/>
          </w:cols>
        </w:sectPr>
      </w:pPr>
    </w:p>
    <w:p>
      <w:pPr>
        <w:spacing w:before="22"/>
        <w:ind w:left="0" w:right="0" w:firstLine="0"/>
        <w:jc w:val="right"/>
        <w:rPr>
          <w:i/>
          <w:sz w:val="24"/>
        </w:rPr>
      </w:pPr>
      <w:r>
        <w:rPr>
          <w:i/>
          <w:w w:val="95"/>
          <w:position w:val="7"/>
          <w:sz w:val="28"/>
        </w:rPr>
        <w:t>I</w:t>
      </w:r>
      <w:r>
        <w:rPr>
          <w:i/>
          <w:w w:val="95"/>
          <w:sz w:val="24"/>
        </w:rPr>
        <w:t>ст</w:t>
      </w:r>
    </w:p>
    <w:p>
      <w:pPr>
        <w:spacing w:before="130"/>
        <w:ind w:left="66" w:right="0" w:firstLine="0"/>
        <w:jc w:val="left"/>
        <w:rPr>
          <w:sz w:val="24"/>
        </w:rPr>
      </w:pPr>
      <w:r>
        <w:rPr/>
        <w:br w:type="column"/>
      </w:r>
      <w:r>
        <w:rPr>
          <w:spacing w:val="-7"/>
          <w:w w:val="95"/>
          <w:sz w:val="24"/>
        </w:rPr>
        <w:t>max</w:t>
      </w:r>
    </w:p>
    <w:p>
      <w:pPr>
        <w:spacing w:line="407" w:lineRule="exact" w:before="0"/>
        <w:ind w:left="778" w:right="0" w:firstLine="0"/>
        <w:jc w:val="left"/>
        <w:rPr>
          <w:sz w:val="24"/>
        </w:rPr>
      </w:pPr>
      <w:r>
        <w:rPr/>
        <w:br w:type="column"/>
      </w:r>
      <w:r>
        <w:rPr>
          <w:sz w:val="28"/>
        </w:rPr>
        <w:t>16 </w:t>
      </w:r>
      <w:r>
        <w:rPr>
          <w:rFonts w:ascii="Symbol" w:hAnsi="Symbol"/>
          <w:sz w:val="28"/>
        </w:rPr>
        <w:t></w:t>
      </w:r>
      <w:r>
        <w:rPr>
          <w:sz w:val="28"/>
        </w:rPr>
        <w:t>10</w:t>
      </w:r>
      <w:r>
        <w:rPr>
          <w:rFonts w:ascii="Symbol" w:hAnsi="Symbol"/>
          <w:position w:val="13"/>
          <w:sz w:val="24"/>
        </w:rPr>
        <w:t></w:t>
      </w:r>
      <w:r>
        <w:rPr>
          <w:position w:val="13"/>
          <w:sz w:val="24"/>
        </w:rPr>
        <w:t>3</w:t>
      </w:r>
    </w:p>
    <w:p>
      <w:pPr>
        <w:spacing w:after="0" w:line="407" w:lineRule="exact"/>
        <w:jc w:val="left"/>
        <w:rPr>
          <w:sz w:val="24"/>
        </w:rPr>
        <w:sectPr>
          <w:type w:val="continuous"/>
          <w:pgSz w:w="11910" w:h="16840"/>
          <w:pgMar w:top="1040" w:bottom="280" w:left="1460" w:right="600"/>
          <w:cols w:num="3" w:equalWidth="0">
            <w:col w:w="4194" w:space="40"/>
            <w:col w:w="451" w:space="39"/>
            <w:col w:w="5126"/>
          </w:cols>
        </w:sectPr>
      </w:pPr>
    </w:p>
    <w:p>
      <w:pPr>
        <w:pStyle w:val="BodyText"/>
        <w:rPr>
          <w:sz w:val="20"/>
        </w:rPr>
      </w:pPr>
    </w:p>
    <w:p>
      <w:pPr>
        <w:pStyle w:val="BodyText"/>
        <w:rPr>
          <w:sz w:val="20"/>
        </w:rPr>
      </w:pPr>
    </w:p>
    <w:p>
      <w:pPr>
        <w:pStyle w:val="BodyText"/>
        <w:spacing w:line="360" w:lineRule="auto" w:before="235"/>
        <w:ind w:left="950" w:right="303"/>
      </w:pPr>
      <w:r>
        <w:rPr/>
        <w:t>По довіднику [27] вибираємо резистор R9 типу: С2–29 – 68Ом ± 0,25%. Проведемо розрахунок дільника R10, R11 за формулами:</w:t>
      </w:r>
    </w:p>
    <w:p>
      <w:pPr>
        <w:pStyle w:val="BodyText"/>
        <w:rPr>
          <w:sz w:val="20"/>
        </w:rPr>
      </w:pPr>
    </w:p>
    <w:p>
      <w:pPr>
        <w:spacing w:after="0"/>
        <w:rPr>
          <w:sz w:val="20"/>
        </w:rPr>
        <w:sectPr>
          <w:type w:val="continuous"/>
          <w:pgSz w:w="11910" w:h="16840"/>
          <w:pgMar w:top="1040" w:bottom="280" w:left="1460" w:right="600"/>
        </w:sectPr>
      </w:pPr>
    </w:p>
    <w:p>
      <w:pPr>
        <w:pStyle w:val="BodyText"/>
        <w:spacing w:before="7"/>
        <w:rPr>
          <w:sz w:val="45"/>
        </w:rPr>
      </w:pPr>
    </w:p>
    <w:p>
      <w:pPr>
        <w:pStyle w:val="Heading4"/>
        <w:jc w:val="right"/>
        <w:rPr>
          <w:rFonts w:ascii="Symbol" w:hAnsi="Symbol"/>
        </w:rPr>
      </w:pPr>
      <w:r>
        <w:rPr>
          <w:i/>
        </w:rPr>
        <w:t>R</w:t>
      </w:r>
      <w:r>
        <w:rPr/>
        <w:t>10 </w:t>
      </w:r>
      <w:r>
        <w:rPr>
          <w:rFonts w:ascii="Symbol" w:hAnsi="Symbol"/>
        </w:rPr>
        <w:t></w:t>
      </w:r>
    </w:p>
    <w:p>
      <w:pPr>
        <w:spacing w:line="146" w:lineRule="auto" w:before="342"/>
        <w:ind w:left="13" w:right="0" w:firstLine="0"/>
        <w:jc w:val="left"/>
        <w:rPr>
          <w:rFonts w:ascii="Symbol" w:hAnsi="Symbol"/>
          <w:sz w:val="29"/>
        </w:rPr>
      </w:pPr>
      <w:r>
        <w:rPr/>
        <w:br w:type="column"/>
      </w:r>
      <w:r>
        <w:rPr>
          <w:i/>
          <w:position w:val="7"/>
          <w:sz w:val="29"/>
        </w:rPr>
        <w:t>U</w:t>
      </w:r>
      <w:r>
        <w:rPr>
          <w:i/>
          <w:sz w:val="24"/>
        </w:rPr>
        <w:t>ст </w:t>
      </w:r>
      <w:r>
        <w:rPr>
          <w:sz w:val="24"/>
        </w:rPr>
        <w:t>min </w:t>
      </w:r>
      <w:r>
        <w:rPr>
          <w:rFonts w:ascii="Symbol" w:hAnsi="Symbol"/>
          <w:position w:val="7"/>
          <w:sz w:val="29"/>
        </w:rPr>
        <w:t></w:t>
      </w:r>
      <w:r>
        <w:rPr>
          <w:position w:val="7"/>
          <w:sz w:val="29"/>
        </w:rPr>
        <w:t> </w:t>
      </w:r>
      <w:r>
        <w:rPr>
          <w:i/>
          <w:position w:val="7"/>
          <w:sz w:val="29"/>
        </w:rPr>
        <w:t>U</w:t>
      </w:r>
      <w:r>
        <w:rPr>
          <w:i/>
          <w:sz w:val="24"/>
        </w:rPr>
        <w:t>ст </w:t>
      </w:r>
      <w:r>
        <w:rPr>
          <w:sz w:val="24"/>
        </w:rPr>
        <w:t>max </w:t>
      </w:r>
      <w:r>
        <w:rPr>
          <w:i/>
          <w:sz w:val="24"/>
        </w:rPr>
        <w:t>DA</w:t>
      </w:r>
      <w:r>
        <w:rPr>
          <w:sz w:val="24"/>
        </w:rPr>
        <w:t>1 </w:t>
      </w:r>
      <w:r>
        <w:rPr>
          <w:rFonts w:ascii="Symbol" w:hAnsi="Symbol"/>
          <w:position w:val="-15"/>
          <w:sz w:val="29"/>
        </w:rPr>
        <w:t></w:t>
      </w:r>
    </w:p>
    <w:p>
      <w:pPr>
        <w:spacing w:line="95" w:lineRule="exact" w:before="0"/>
        <w:ind w:left="1543" w:right="0" w:firstLine="0"/>
        <w:jc w:val="left"/>
        <w:rPr>
          <w:i/>
          <w:sz w:val="24"/>
        </w:rPr>
      </w:pPr>
      <w:r>
        <w:rPr/>
        <w:pict>
          <v:line style="position:absolute;mso-position-horizontal-relative:page;mso-position-vertical-relative:paragraph;z-index:-257516544" from="189.885345pt,-2.407369pt" to="322.695763pt,-2.407369pt" stroked="true" strokeweight=".519536pt" strokecolor="#000000">
            <v:stroke dashstyle="solid"/>
            <w10:wrap type="none"/>
          </v:line>
        </w:pict>
      </w:r>
      <w:r>
        <w:rPr>
          <w:rFonts w:ascii="Symbol" w:hAnsi="Symbol"/>
          <w:sz w:val="29"/>
        </w:rPr>
        <w:t></w:t>
      </w:r>
      <w:r>
        <w:rPr>
          <w:i/>
          <w:sz w:val="29"/>
        </w:rPr>
        <w:t>U</w:t>
      </w:r>
      <w:r>
        <w:rPr>
          <w:i/>
          <w:position w:val="-6"/>
          <w:sz w:val="24"/>
        </w:rPr>
        <w:t>н</w:t>
      </w:r>
    </w:p>
    <w:p>
      <w:pPr>
        <w:pStyle w:val="BodyText"/>
        <w:spacing w:before="4" w:after="39"/>
        <w:rPr>
          <w:i/>
          <w:sz w:val="15"/>
        </w:rPr>
      </w:pPr>
    </w:p>
    <w:p>
      <w:pPr>
        <w:pStyle w:val="BodyText"/>
        <w:spacing w:line="20" w:lineRule="exact"/>
        <w:ind w:left="1524"/>
        <w:rPr>
          <w:sz w:val="2"/>
        </w:rPr>
      </w:pPr>
      <w:r>
        <w:rPr>
          <w:sz w:val="2"/>
        </w:rPr>
        <w:pict>
          <v:group style="width:28.65pt;height:.25pt;mso-position-horizontal-relative:char;mso-position-vertical-relative:line" coordorigin="0,0" coordsize="573,5">
            <v:line style="position:absolute" from="0,2" to="572,2" stroked="true" strokeweight=".247401pt" strokecolor="#000000">
              <v:stroke dashstyle="solid"/>
            </v:line>
          </v:group>
        </w:pict>
      </w:r>
      <w:r>
        <w:rPr>
          <w:sz w:val="2"/>
        </w:rPr>
      </w:r>
    </w:p>
    <w:p>
      <w:pPr>
        <w:spacing w:before="266"/>
        <w:ind w:left="373" w:right="0" w:firstLine="0"/>
        <w:jc w:val="left"/>
        <w:rPr>
          <w:sz w:val="24"/>
        </w:rPr>
      </w:pPr>
      <w:r>
        <w:rPr/>
        <w:br w:type="column"/>
      </w:r>
      <w:r>
        <w:rPr>
          <w:spacing w:val="-4"/>
          <w:sz w:val="29"/>
        </w:rPr>
        <w:t>8,6 </w:t>
      </w:r>
      <w:r>
        <w:rPr>
          <w:rFonts w:ascii="Symbol" w:hAnsi="Symbol"/>
          <w:sz w:val="29"/>
        </w:rPr>
        <w:t></w:t>
      </w:r>
      <w:r>
        <w:rPr>
          <w:sz w:val="29"/>
        </w:rPr>
        <w:t> </w:t>
      </w:r>
      <w:r>
        <w:rPr>
          <w:spacing w:val="5"/>
          <w:sz w:val="29"/>
        </w:rPr>
        <w:t>25</w:t>
      </w:r>
      <w:r>
        <w:rPr>
          <w:rFonts w:ascii="Symbol" w:hAnsi="Symbol"/>
          <w:spacing w:val="5"/>
          <w:sz w:val="29"/>
        </w:rPr>
        <w:t></w:t>
      </w:r>
      <w:r>
        <w:rPr>
          <w:spacing w:val="5"/>
          <w:sz w:val="29"/>
        </w:rPr>
        <w:t>10</w:t>
      </w:r>
      <w:r>
        <w:rPr>
          <w:rFonts w:ascii="Symbol" w:hAnsi="Symbol"/>
          <w:spacing w:val="5"/>
          <w:position w:val="13"/>
          <w:sz w:val="24"/>
        </w:rPr>
        <w:t></w:t>
      </w:r>
      <w:r>
        <w:rPr>
          <w:spacing w:val="5"/>
          <w:position w:val="13"/>
          <w:sz w:val="24"/>
        </w:rPr>
        <w:t>6</w:t>
      </w:r>
    </w:p>
    <w:p>
      <w:pPr>
        <w:spacing w:line="163" w:lineRule="exact" w:before="23"/>
        <w:ind w:left="1370" w:right="0" w:firstLine="0"/>
        <w:jc w:val="left"/>
        <w:rPr>
          <w:sz w:val="24"/>
        </w:rPr>
      </w:pPr>
      <w:r>
        <w:rPr/>
        <w:pict>
          <v:line style="position:absolute;mso-position-horizontal-relative:page;mso-position-vertical-relative:paragraph;z-index:252114944" from="337.309052pt,2.173456pt" to="450.564543pt,2.173456pt" stroked="true" strokeweight=".519536pt" strokecolor="#000000">
            <v:stroke dashstyle="solid"/>
            <w10:wrap type="none"/>
          </v:line>
        </w:pict>
      </w:r>
      <w:r>
        <w:rPr>
          <w:w w:val="95"/>
          <w:sz w:val="29"/>
        </w:rPr>
        <w:t>1</w:t>
      </w:r>
      <w:r>
        <w:rPr>
          <w:rFonts w:ascii="Symbol" w:hAnsi="Symbol"/>
          <w:w w:val="95"/>
          <w:sz w:val="29"/>
        </w:rPr>
        <w:t></w:t>
      </w:r>
      <w:r>
        <w:rPr>
          <w:w w:val="95"/>
          <w:sz w:val="29"/>
        </w:rPr>
        <w:t>10</w:t>
      </w:r>
      <w:r>
        <w:rPr>
          <w:rFonts w:ascii="Symbol" w:hAnsi="Symbol"/>
          <w:w w:val="95"/>
          <w:position w:val="13"/>
          <w:sz w:val="24"/>
        </w:rPr>
        <w:t></w:t>
      </w:r>
      <w:r>
        <w:rPr>
          <w:w w:val="95"/>
          <w:position w:val="13"/>
          <w:sz w:val="24"/>
        </w:rPr>
        <w:t>3</w:t>
      </w:r>
    </w:p>
    <w:p>
      <w:pPr>
        <w:pStyle w:val="BodyText"/>
        <w:spacing w:before="7"/>
        <w:rPr>
          <w:sz w:val="45"/>
        </w:rPr>
      </w:pPr>
      <w:r>
        <w:rPr/>
        <w:br w:type="column"/>
      </w:r>
      <w:r>
        <w:rPr>
          <w:sz w:val="45"/>
        </w:rPr>
      </w:r>
    </w:p>
    <w:p>
      <w:pPr>
        <w:pStyle w:val="Heading4"/>
        <w:ind w:left="172"/>
      </w:pPr>
      <w:r>
        <w:rPr>
          <w:rFonts w:ascii="Symbol" w:hAnsi="Symbol"/>
        </w:rPr>
        <w:t></w:t>
      </w:r>
      <w:r>
        <w:rPr>
          <w:spacing w:val="-56"/>
        </w:rPr>
        <w:t> </w:t>
      </w:r>
      <w:r>
        <w:rPr>
          <w:spacing w:val="-4"/>
        </w:rPr>
        <w:t>8,6 </w:t>
      </w:r>
      <w:r>
        <w:rPr>
          <w:spacing w:val="-8"/>
        </w:rPr>
        <w:t>кОм</w:t>
      </w:r>
    </w:p>
    <w:p>
      <w:pPr>
        <w:pStyle w:val="BodyText"/>
        <w:rPr>
          <w:sz w:val="30"/>
        </w:rPr>
      </w:pPr>
      <w:r>
        <w:rPr/>
        <w:br w:type="column"/>
      </w:r>
      <w:r>
        <w:rPr>
          <w:sz w:val="30"/>
        </w:rPr>
      </w:r>
    </w:p>
    <w:p>
      <w:pPr>
        <w:pStyle w:val="BodyText"/>
        <w:spacing w:line="311" w:lineRule="exact" w:before="231"/>
        <w:ind w:left="137"/>
      </w:pPr>
      <w:r>
        <w:rPr/>
        <w:t>(3.64)</w:t>
      </w:r>
    </w:p>
    <w:p>
      <w:pPr>
        <w:spacing w:after="0" w:line="311" w:lineRule="exact"/>
        <w:sectPr>
          <w:type w:val="continuous"/>
          <w:pgSz w:w="11910" w:h="16840"/>
          <w:pgMar w:top="1040" w:bottom="280" w:left="1460" w:right="600"/>
          <w:cols w:num="5" w:equalWidth="0">
            <w:col w:w="2274" w:space="40"/>
            <w:col w:w="2909" w:space="39"/>
            <w:col w:w="2148" w:space="39"/>
            <w:col w:w="1295" w:space="40"/>
            <w:col w:w="1066"/>
          </w:cols>
        </w:sectPr>
      </w:pPr>
    </w:p>
    <w:p>
      <w:pPr>
        <w:tabs>
          <w:tab w:pos="4426" w:val="left" w:leader="none"/>
        </w:tabs>
        <w:spacing w:line="43" w:lineRule="auto" w:before="0"/>
        <w:ind w:left="2827" w:right="0" w:firstLine="0"/>
        <w:jc w:val="left"/>
        <w:rPr>
          <w:sz w:val="29"/>
        </w:rPr>
      </w:pPr>
      <w:r>
        <w:rPr/>
        <w:pict>
          <v:shape style="position:absolute;margin-left:269.508209pt;margin-top:3.431867pt;width:10.3pt;height:16pt;mso-position-horizontal-relative:page;mso-position-vertical-relative:paragraph;z-index:-257510400" type="#_x0000_t202" filled="false" stroked="false">
            <v:textbox inset="0,0,0,0">
              <w:txbxContent>
                <w:p>
                  <w:pPr>
                    <w:spacing w:line="319" w:lineRule="exact" w:before="0"/>
                    <w:ind w:left="0" w:right="0" w:firstLine="0"/>
                    <w:jc w:val="left"/>
                    <w:rPr>
                      <w:i/>
                      <w:sz w:val="29"/>
                    </w:rPr>
                  </w:pPr>
                  <w:r>
                    <w:rPr>
                      <w:i/>
                      <w:w w:val="98"/>
                      <w:sz w:val="29"/>
                    </w:rPr>
                    <w:t>U</w:t>
                  </w:r>
                </w:p>
              </w:txbxContent>
            </v:textbox>
            <w10:wrap type="none"/>
          </v:shape>
        </w:pict>
      </w:r>
      <w:r>
        <w:rPr>
          <w:i/>
          <w:sz w:val="29"/>
        </w:rPr>
        <w:t>I</w:t>
      </w:r>
      <w:r>
        <w:rPr>
          <w:i/>
          <w:position w:val="-6"/>
          <w:sz w:val="24"/>
        </w:rPr>
        <w:t>діл</w:t>
      </w:r>
      <w:r>
        <w:rPr>
          <w:i/>
          <w:spacing w:val="7"/>
          <w:position w:val="-6"/>
          <w:sz w:val="24"/>
        </w:rPr>
        <w:t> </w:t>
      </w:r>
      <w:r>
        <w:rPr>
          <w:rFonts w:ascii="Symbol" w:hAnsi="Symbol"/>
          <w:sz w:val="29"/>
        </w:rPr>
        <w:t></w:t>
      </w:r>
      <w:r>
        <w:rPr>
          <w:spacing w:val="-43"/>
          <w:sz w:val="29"/>
        </w:rPr>
        <w:t> </w:t>
      </w:r>
      <w:r>
        <w:rPr>
          <w:sz w:val="29"/>
        </w:rPr>
        <w:t>(1</w:t>
      </w:r>
      <w:r>
        <w:rPr>
          <w:rFonts w:ascii="Symbol" w:hAnsi="Symbol"/>
          <w:sz w:val="29"/>
        </w:rPr>
        <w:t></w:t>
      </w:r>
      <w:r>
        <w:rPr>
          <w:sz w:val="29"/>
        </w:rPr>
        <w:tab/>
      </w:r>
      <w:r>
        <w:rPr>
          <w:spacing w:val="-20"/>
          <w:sz w:val="29"/>
        </w:rPr>
        <w:t>)</w:t>
      </w:r>
    </w:p>
    <w:p>
      <w:pPr>
        <w:spacing w:before="0"/>
        <w:ind w:left="0" w:right="241" w:firstLine="0"/>
        <w:jc w:val="right"/>
        <w:rPr>
          <w:i/>
          <w:sz w:val="24"/>
        </w:rPr>
      </w:pPr>
      <w:r>
        <w:rPr>
          <w:i/>
          <w:w w:val="101"/>
          <w:sz w:val="24"/>
        </w:rPr>
        <w:t>н</w:t>
      </w:r>
    </w:p>
    <w:p>
      <w:pPr>
        <w:spacing w:line="124" w:lineRule="auto" w:before="0"/>
        <w:ind w:left="709" w:right="0" w:firstLine="0"/>
        <w:jc w:val="left"/>
        <w:rPr>
          <w:rFonts w:ascii="Symbol" w:hAnsi="Symbol"/>
          <w:sz w:val="29"/>
        </w:rPr>
      </w:pPr>
      <w:r>
        <w:rPr/>
        <w:br w:type="column"/>
      </w:r>
      <w:r>
        <w:rPr>
          <w:spacing w:val="3"/>
          <w:sz w:val="29"/>
        </w:rPr>
        <w:t>1</w:t>
      </w:r>
      <w:r>
        <w:rPr>
          <w:rFonts w:ascii="Symbol" w:hAnsi="Symbol"/>
          <w:spacing w:val="3"/>
          <w:sz w:val="29"/>
        </w:rPr>
        <w:t></w:t>
      </w:r>
      <w:r>
        <w:rPr>
          <w:spacing w:val="3"/>
          <w:sz w:val="29"/>
        </w:rPr>
        <w:t>10</w:t>
      </w:r>
      <w:r>
        <w:rPr>
          <w:rFonts w:ascii="Symbol" w:hAnsi="Symbol"/>
          <w:spacing w:val="3"/>
          <w:position w:val="13"/>
          <w:sz w:val="24"/>
        </w:rPr>
        <w:t></w:t>
      </w:r>
      <w:r>
        <w:rPr>
          <w:spacing w:val="3"/>
          <w:position w:val="13"/>
          <w:sz w:val="24"/>
        </w:rPr>
        <w:t>3 </w:t>
      </w:r>
      <w:r>
        <w:rPr>
          <w:rFonts w:ascii="Symbol" w:hAnsi="Symbol"/>
          <w:sz w:val="29"/>
        </w:rPr>
        <w:t></w:t>
      </w:r>
      <w:r>
        <w:rPr>
          <w:spacing w:val="-60"/>
          <w:sz w:val="29"/>
        </w:rPr>
        <w:t> </w:t>
      </w:r>
      <w:r>
        <w:rPr>
          <w:spacing w:val="-8"/>
          <w:sz w:val="29"/>
        </w:rPr>
        <w:t>(1</w:t>
      </w:r>
      <w:r>
        <w:rPr>
          <w:rFonts w:ascii="Symbol" w:hAnsi="Symbol"/>
          <w:spacing w:val="-8"/>
          <w:sz w:val="29"/>
        </w:rPr>
        <w:t></w:t>
      </w:r>
    </w:p>
    <w:p>
      <w:pPr>
        <w:spacing w:line="159" w:lineRule="exact" w:before="0"/>
        <w:ind w:left="816" w:right="0" w:firstLine="0"/>
        <w:jc w:val="left"/>
        <w:rPr>
          <w:sz w:val="29"/>
        </w:rPr>
      </w:pPr>
      <w:r>
        <w:rPr/>
        <w:br w:type="column"/>
      </w:r>
      <w:r>
        <w:rPr>
          <w:sz w:val="29"/>
        </w:rPr>
        <w:t>)</w:t>
      </w:r>
    </w:p>
    <w:p>
      <w:pPr>
        <w:pStyle w:val="Heading4"/>
        <w:spacing w:line="278" w:lineRule="exact"/>
        <w:ind w:left="81"/>
      </w:pPr>
      <w:r>
        <w:rPr/>
        <w:pict>
          <v:line style="position:absolute;mso-position-horizontal-relative:page;mso-position-vertical-relative:paragraph;z-index:252113920" from="405.380707pt,-3.978565pt" to="444.747321pt,-3.978565pt" stroked="true" strokeweight=".247401pt" strokecolor="#000000">
            <v:stroke dashstyle="solid"/>
            <w10:wrap type="none"/>
          </v:line>
        </w:pict>
      </w:r>
      <w:r>
        <w:rPr/>
        <w:t>10,24</w:t>
      </w:r>
    </w:p>
    <w:p>
      <w:pPr>
        <w:spacing w:after="0" w:line="278" w:lineRule="exact"/>
        <w:sectPr>
          <w:type w:val="continuous"/>
          <w:pgSz w:w="11910" w:h="16840"/>
          <w:pgMar w:top="1040" w:bottom="280" w:left="1460" w:right="600"/>
          <w:cols w:num="3" w:equalWidth="0">
            <w:col w:w="4522" w:space="40"/>
            <w:col w:w="2030" w:space="39"/>
            <w:col w:w="3219"/>
          </w:cols>
        </w:sectPr>
      </w:pPr>
    </w:p>
    <w:p>
      <w:pPr>
        <w:pStyle w:val="BodyText"/>
        <w:rPr>
          <w:sz w:val="20"/>
        </w:rPr>
      </w:pPr>
    </w:p>
    <w:p>
      <w:pPr>
        <w:pStyle w:val="BodyText"/>
        <w:spacing w:before="3"/>
      </w:pPr>
    </w:p>
    <w:p>
      <w:pPr>
        <w:spacing w:after="0"/>
        <w:sectPr>
          <w:type w:val="continuous"/>
          <w:pgSz w:w="11910" w:h="16840"/>
          <w:pgMar w:top="1040" w:bottom="280" w:left="1460" w:right="600"/>
        </w:sectPr>
      </w:pPr>
    </w:p>
    <w:p>
      <w:pPr>
        <w:spacing w:line="172" w:lineRule="auto" w:before="143"/>
        <w:ind w:left="2550" w:right="0" w:firstLine="0"/>
        <w:jc w:val="left"/>
        <w:rPr>
          <w:rFonts w:ascii="Symbol" w:hAnsi="Symbol"/>
          <w:sz w:val="28"/>
        </w:rPr>
      </w:pPr>
      <w:r>
        <w:rPr/>
        <w:pict>
          <v:line style="position:absolute;mso-position-horizontal-relative:page;mso-position-vertical-relative:paragraph;z-index:-257513472" from="235.666107pt,27.42577pt" to="440.399735pt,27.42577pt" stroked="true" strokeweight=".515026pt" strokecolor="#000000">
            <v:stroke dashstyle="solid"/>
            <w10:wrap type="none"/>
          </v:line>
        </w:pict>
      </w:r>
      <w:r>
        <w:rPr>
          <w:i/>
          <w:spacing w:val="-9"/>
          <w:w w:val="105"/>
          <w:position w:val="-15"/>
          <w:sz w:val="28"/>
        </w:rPr>
        <w:t>R</w:t>
      </w:r>
      <w:r>
        <w:rPr>
          <w:spacing w:val="-9"/>
          <w:w w:val="105"/>
          <w:position w:val="-15"/>
          <w:sz w:val="28"/>
        </w:rPr>
        <w:t>11</w:t>
      </w:r>
      <w:r>
        <w:rPr>
          <w:spacing w:val="-41"/>
          <w:w w:val="105"/>
          <w:position w:val="-15"/>
          <w:sz w:val="28"/>
        </w:rPr>
        <w:t> </w:t>
      </w:r>
      <w:r>
        <w:rPr>
          <w:rFonts w:ascii="Symbol" w:hAnsi="Symbol"/>
          <w:w w:val="105"/>
          <w:position w:val="-15"/>
          <w:sz w:val="28"/>
        </w:rPr>
        <w:t></w:t>
      </w:r>
      <w:r>
        <w:rPr>
          <w:spacing w:val="-24"/>
          <w:w w:val="105"/>
          <w:position w:val="-15"/>
          <w:sz w:val="28"/>
        </w:rPr>
        <w:t> </w:t>
      </w:r>
      <w:r>
        <w:rPr>
          <w:i/>
          <w:spacing w:val="8"/>
          <w:w w:val="105"/>
          <w:position w:val="7"/>
          <w:sz w:val="28"/>
        </w:rPr>
        <w:t>U</w:t>
      </w:r>
      <w:r>
        <w:rPr>
          <w:i/>
          <w:spacing w:val="8"/>
          <w:w w:val="105"/>
          <w:sz w:val="24"/>
        </w:rPr>
        <w:t>н</w:t>
      </w:r>
      <w:r>
        <w:rPr>
          <w:i/>
          <w:spacing w:val="5"/>
          <w:w w:val="105"/>
          <w:sz w:val="24"/>
        </w:rPr>
        <w:t> </w:t>
      </w:r>
      <w:r>
        <w:rPr>
          <w:rFonts w:ascii="Symbol" w:hAnsi="Symbol"/>
          <w:w w:val="105"/>
          <w:position w:val="7"/>
          <w:sz w:val="28"/>
        </w:rPr>
        <w:t></w:t>
      </w:r>
      <w:r>
        <w:rPr>
          <w:spacing w:val="-28"/>
          <w:w w:val="105"/>
          <w:position w:val="7"/>
          <w:sz w:val="28"/>
        </w:rPr>
        <w:t> </w:t>
      </w:r>
      <w:r>
        <w:rPr>
          <w:rFonts w:ascii="Symbol" w:hAnsi="Symbol"/>
          <w:spacing w:val="4"/>
          <w:w w:val="105"/>
          <w:position w:val="7"/>
          <w:sz w:val="28"/>
        </w:rPr>
        <w:t></w:t>
      </w:r>
      <w:r>
        <w:rPr>
          <w:i/>
          <w:spacing w:val="4"/>
          <w:w w:val="105"/>
          <w:position w:val="7"/>
          <w:sz w:val="28"/>
        </w:rPr>
        <w:t>U</w:t>
      </w:r>
      <w:r>
        <w:rPr>
          <w:i/>
          <w:spacing w:val="4"/>
          <w:w w:val="105"/>
          <w:sz w:val="24"/>
        </w:rPr>
        <w:t>н</w:t>
      </w:r>
      <w:r>
        <w:rPr>
          <w:i/>
          <w:spacing w:val="5"/>
          <w:w w:val="105"/>
          <w:sz w:val="24"/>
        </w:rPr>
        <w:t> </w:t>
      </w:r>
      <w:r>
        <w:rPr>
          <w:rFonts w:ascii="Symbol" w:hAnsi="Symbol"/>
          <w:w w:val="105"/>
          <w:position w:val="7"/>
          <w:sz w:val="28"/>
        </w:rPr>
        <w:t></w:t>
      </w:r>
      <w:r>
        <w:rPr>
          <w:spacing w:val="-51"/>
          <w:w w:val="105"/>
          <w:position w:val="7"/>
          <w:sz w:val="28"/>
        </w:rPr>
        <w:t> </w:t>
      </w:r>
      <w:r>
        <w:rPr>
          <w:i/>
          <w:w w:val="105"/>
          <w:position w:val="7"/>
          <w:sz w:val="28"/>
        </w:rPr>
        <w:t>U</w:t>
      </w:r>
      <w:r>
        <w:rPr>
          <w:i/>
          <w:w w:val="105"/>
          <w:sz w:val="24"/>
        </w:rPr>
        <w:t>ст</w:t>
      </w:r>
      <w:r>
        <w:rPr>
          <w:i/>
          <w:spacing w:val="-13"/>
          <w:w w:val="105"/>
          <w:sz w:val="24"/>
        </w:rPr>
        <w:t> </w:t>
      </w:r>
      <w:r>
        <w:rPr>
          <w:spacing w:val="-7"/>
          <w:w w:val="105"/>
          <w:sz w:val="24"/>
        </w:rPr>
        <w:t>max</w:t>
      </w:r>
      <w:r>
        <w:rPr>
          <w:spacing w:val="19"/>
          <w:w w:val="105"/>
          <w:sz w:val="24"/>
        </w:rPr>
        <w:t> </w:t>
      </w:r>
      <w:r>
        <w:rPr>
          <w:rFonts w:ascii="Symbol" w:hAnsi="Symbol"/>
          <w:w w:val="105"/>
          <w:position w:val="7"/>
          <w:sz w:val="28"/>
        </w:rPr>
        <w:t></w:t>
      </w:r>
      <w:r>
        <w:rPr>
          <w:spacing w:val="-52"/>
          <w:w w:val="105"/>
          <w:position w:val="7"/>
          <w:sz w:val="28"/>
        </w:rPr>
        <w:t> </w:t>
      </w:r>
      <w:r>
        <w:rPr>
          <w:i/>
          <w:w w:val="105"/>
          <w:position w:val="7"/>
          <w:sz w:val="28"/>
        </w:rPr>
        <w:t>U</w:t>
      </w:r>
      <w:r>
        <w:rPr>
          <w:i/>
          <w:w w:val="105"/>
          <w:sz w:val="24"/>
        </w:rPr>
        <w:t>ст</w:t>
      </w:r>
      <w:r>
        <w:rPr>
          <w:i/>
          <w:spacing w:val="-13"/>
          <w:w w:val="105"/>
          <w:sz w:val="24"/>
        </w:rPr>
        <w:t> </w:t>
      </w:r>
      <w:r>
        <w:rPr>
          <w:spacing w:val="-7"/>
          <w:w w:val="105"/>
          <w:sz w:val="24"/>
        </w:rPr>
        <w:t>max</w:t>
      </w:r>
      <w:r>
        <w:rPr>
          <w:spacing w:val="-14"/>
          <w:w w:val="105"/>
          <w:sz w:val="24"/>
        </w:rPr>
        <w:t> </w:t>
      </w:r>
      <w:r>
        <w:rPr>
          <w:i/>
          <w:spacing w:val="-11"/>
          <w:w w:val="105"/>
          <w:sz w:val="24"/>
        </w:rPr>
        <w:t>DA</w:t>
      </w:r>
      <w:r>
        <w:rPr>
          <w:spacing w:val="-11"/>
          <w:w w:val="105"/>
          <w:sz w:val="24"/>
        </w:rPr>
        <w:t>1</w:t>
      </w:r>
      <w:r>
        <w:rPr>
          <w:spacing w:val="-9"/>
          <w:w w:val="105"/>
          <w:sz w:val="24"/>
        </w:rPr>
        <w:t> </w:t>
      </w:r>
      <w:r>
        <w:rPr>
          <w:rFonts w:ascii="Symbol" w:hAnsi="Symbol"/>
          <w:w w:val="105"/>
          <w:position w:val="-15"/>
          <w:sz w:val="28"/>
        </w:rPr>
        <w:t></w:t>
      </w:r>
      <w:r>
        <w:rPr>
          <w:spacing w:val="-30"/>
          <w:w w:val="105"/>
          <w:position w:val="-15"/>
          <w:sz w:val="28"/>
        </w:rPr>
        <w:t> </w:t>
      </w:r>
      <w:r>
        <w:rPr>
          <w:i/>
          <w:spacing w:val="-9"/>
          <w:w w:val="105"/>
          <w:position w:val="-15"/>
          <w:sz w:val="28"/>
        </w:rPr>
        <w:t>R</w:t>
      </w:r>
      <w:r>
        <w:rPr>
          <w:spacing w:val="-9"/>
          <w:w w:val="105"/>
          <w:position w:val="-15"/>
          <w:sz w:val="28"/>
        </w:rPr>
        <w:t>19</w:t>
      </w:r>
      <w:r>
        <w:rPr>
          <w:spacing w:val="-21"/>
          <w:w w:val="105"/>
          <w:position w:val="-15"/>
          <w:sz w:val="28"/>
        </w:rPr>
        <w:t> </w:t>
      </w:r>
      <w:r>
        <w:rPr>
          <w:rFonts w:ascii="Symbol" w:hAnsi="Symbol"/>
          <w:w w:val="105"/>
          <w:position w:val="-15"/>
          <w:sz w:val="28"/>
        </w:rPr>
        <w:t></w:t>
      </w:r>
    </w:p>
    <w:p>
      <w:pPr>
        <w:spacing w:line="343" w:lineRule="exact" w:before="0"/>
        <w:ind w:left="3947" w:right="0" w:firstLine="0"/>
        <w:jc w:val="left"/>
        <w:rPr>
          <w:sz w:val="24"/>
        </w:rPr>
      </w:pPr>
      <w:r>
        <w:rPr>
          <w:i/>
          <w:w w:val="105"/>
          <w:position w:val="7"/>
          <w:sz w:val="28"/>
        </w:rPr>
        <w:t>U</w:t>
      </w:r>
      <w:r>
        <w:rPr>
          <w:i/>
          <w:w w:val="105"/>
          <w:sz w:val="24"/>
        </w:rPr>
        <w:t>ст </w:t>
      </w:r>
      <w:r>
        <w:rPr>
          <w:w w:val="105"/>
          <w:sz w:val="24"/>
        </w:rPr>
        <w:t>max </w:t>
      </w:r>
      <w:r>
        <w:rPr>
          <w:rFonts w:ascii="Symbol" w:hAnsi="Symbol"/>
          <w:w w:val="105"/>
          <w:position w:val="7"/>
          <w:sz w:val="28"/>
        </w:rPr>
        <w:t></w:t>
      </w:r>
      <w:r>
        <w:rPr>
          <w:w w:val="105"/>
          <w:position w:val="7"/>
          <w:sz w:val="28"/>
        </w:rPr>
        <w:t> </w:t>
      </w:r>
      <w:r>
        <w:rPr>
          <w:i/>
          <w:w w:val="105"/>
          <w:position w:val="7"/>
          <w:sz w:val="28"/>
        </w:rPr>
        <w:t>U</w:t>
      </w:r>
      <w:r>
        <w:rPr>
          <w:i/>
          <w:w w:val="105"/>
          <w:sz w:val="24"/>
        </w:rPr>
        <w:t>ст </w:t>
      </w:r>
      <w:r>
        <w:rPr>
          <w:w w:val="105"/>
          <w:sz w:val="24"/>
        </w:rPr>
        <w:t>max </w:t>
      </w:r>
      <w:r>
        <w:rPr>
          <w:i/>
          <w:w w:val="105"/>
          <w:sz w:val="24"/>
        </w:rPr>
        <w:t>DA</w:t>
      </w:r>
      <w:r>
        <w:rPr>
          <w:w w:val="105"/>
          <w:sz w:val="24"/>
        </w:rPr>
        <w:t>1</w:t>
      </w:r>
    </w:p>
    <w:p>
      <w:pPr>
        <w:pStyle w:val="BodyText"/>
        <w:spacing w:before="6"/>
        <w:rPr>
          <w:sz w:val="50"/>
        </w:rPr>
      </w:pPr>
    </w:p>
    <w:p>
      <w:pPr>
        <w:spacing w:line="182" w:lineRule="auto" w:before="0"/>
        <w:ind w:left="3553" w:right="3" w:hanging="1124"/>
        <w:jc w:val="left"/>
        <w:rPr>
          <w:sz w:val="23"/>
        </w:rPr>
      </w:pPr>
      <w:r>
        <w:rPr/>
        <w:pict>
          <v:line style="position:absolute;mso-position-horizontal-relative:page;mso-position-vertical-relative:paragraph;z-index:-257512448" from="205.230331pt,21.43985pt" to="371.969328pt,21.43985pt" stroked="true" strokeweight=".493099pt" strokecolor="#000000">
            <v:stroke dashstyle="solid"/>
            <w10:wrap type="none"/>
          </v:line>
        </w:pict>
      </w:r>
      <w:r>
        <w:rPr>
          <w:rFonts w:ascii="Symbol" w:hAnsi="Symbol"/>
          <w:position w:val="-16"/>
          <w:sz w:val="27"/>
        </w:rPr>
        <w:t></w:t>
      </w:r>
      <w:r>
        <w:rPr>
          <w:position w:val="-16"/>
          <w:sz w:val="27"/>
        </w:rPr>
        <w:t> </w:t>
      </w:r>
      <w:r>
        <w:rPr>
          <w:sz w:val="27"/>
        </w:rPr>
        <w:t>10,24 </w:t>
      </w:r>
      <w:r>
        <w:rPr>
          <w:rFonts w:ascii="Symbol" w:hAnsi="Symbol"/>
          <w:sz w:val="27"/>
        </w:rPr>
        <w:t></w:t>
      </w:r>
      <w:r>
        <w:rPr>
          <w:sz w:val="27"/>
        </w:rPr>
        <w:t>1</w:t>
      </w:r>
      <w:r>
        <w:rPr>
          <w:rFonts w:ascii="Symbol" w:hAnsi="Symbol"/>
          <w:sz w:val="27"/>
        </w:rPr>
        <w:t></w:t>
      </w:r>
      <w:r>
        <w:rPr>
          <w:sz w:val="27"/>
        </w:rPr>
        <w:t>10</w:t>
      </w:r>
      <w:r>
        <w:rPr>
          <w:rFonts w:ascii="Symbol" w:hAnsi="Symbol"/>
          <w:position w:val="12"/>
          <w:sz w:val="23"/>
        </w:rPr>
        <w:t></w:t>
      </w:r>
      <w:r>
        <w:rPr>
          <w:position w:val="12"/>
          <w:sz w:val="23"/>
        </w:rPr>
        <w:t>3 </w:t>
      </w:r>
      <w:r>
        <w:rPr>
          <w:rFonts w:ascii="Symbol" w:hAnsi="Symbol"/>
          <w:sz w:val="27"/>
        </w:rPr>
        <w:t></w:t>
      </w:r>
      <w:r>
        <w:rPr>
          <w:sz w:val="27"/>
        </w:rPr>
        <w:t> 9,6 </w:t>
      </w:r>
      <w:r>
        <w:rPr>
          <w:rFonts w:ascii="Symbol" w:hAnsi="Symbol"/>
          <w:sz w:val="27"/>
        </w:rPr>
        <w:t></w:t>
      </w:r>
      <w:r>
        <w:rPr>
          <w:sz w:val="27"/>
        </w:rPr>
        <w:t> 25 </w:t>
      </w:r>
      <w:r>
        <w:rPr>
          <w:rFonts w:ascii="Symbol" w:hAnsi="Symbol"/>
          <w:sz w:val="27"/>
        </w:rPr>
        <w:t></w:t>
      </w:r>
      <w:r>
        <w:rPr>
          <w:sz w:val="27"/>
        </w:rPr>
        <w:t>10</w:t>
      </w:r>
      <w:r>
        <w:rPr>
          <w:rFonts w:ascii="Symbol" w:hAnsi="Symbol"/>
          <w:position w:val="12"/>
          <w:sz w:val="23"/>
        </w:rPr>
        <w:t></w:t>
      </w:r>
      <w:r>
        <w:rPr>
          <w:position w:val="12"/>
          <w:sz w:val="23"/>
        </w:rPr>
        <w:t>6 </w:t>
      </w:r>
      <w:r>
        <w:rPr>
          <w:rFonts w:ascii="Symbol" w:hAnsi="Symbol"/>
          <w:position w:val="-16"/>
          <w:sz w:val="27"/>
        </w:rPr>
        <w:t></w:t>
      </w:r>
      <w:r>
        <w:rPr>
          <w:position w:val="-16"/>
          <w:sz w:val="27"/>
        </w:rPr>
        <w:t>8,6 </w:t>
      </w:r>
      <w:r>
        <w:rPr>
          <w:rFonts w:ascii="Symbol" w:hAnsi="Symbol"/>
          <w:position w:val="-16"/>
          <w:sz w:val="27"/>
        </w:rPr>
        <w:t></w:t>
      </w:r>
      <w:r>
        <w:rPr>
          <w:position w:val="-16"/>
          <w:sz w:val="27"/>
        </w:rPr>
        <w:t>10</w:t>
      </w:r>
      <w:r>
        <w:rPr>
          <w:position w:val="-4"/>
          <w:sz w:val="23"/>
        </w:rPr>
        <w:t>3 </w:t>
      </w:r>
      <w:r>
        <w:rPr>
          <w:rFonts w:ascii="Symbol" w:hAnsi="Symbol"/>
          <w:position w:val="-16"/>
          <w:sz w:val="27"/>
        </w:rPr>
        <w:t></w:t>
      </w:r>
      <w:r>
        <w:rPr>
          <w:position w:val="-16"/>
          <w:sz w:val="27"/>
        </w:rPr>
        <w:t> 572 Ом, </w:t>
      </w:r>
      <w:r>
        <w:rPr>
          <w:sz w:val="27"/>
        </w:rPr>
        <w:t>9,6 </w:t>
      </w:r>
      <w:r>
        <w:rPr>
          <w:rFonts w:ascii="Symbol" w:hAnsi="Symbol"/>
          <w:sz w:val="27"/>
        </w:rPr>
        <w:t></w:t>
      </w:r>
      <w:r>
        <w:rPr>
          <w:sz w:val="27"/>
        </w:rPr>
        <w:t> 25 </w:t>
      </w:r>
      <w:r>
        <w:rPr>
          <w:rFonts w:ascii="Symbol" w:hAnsi="Symbol"/>
          <w:sz w:val="27"/>
        </w:rPr>
        <w:t></w:t>
      </w:r>
      <w:r>
        <w:rPr>
          <w:sz w:val="27"/>
        </w:rPr>
        <w:t>10</w:t>
      </w:r>
      <w:r>
        <w:rPr>
          <w:rFonts w:ascii="Symbol" w:hAnsi="Symbol"/>
          <w:position w:val="12"/>
          <w:sz w:val="23"/>
        </w:rPr>
        <w:t></w:t>
      </w:r>
      <w:r>
        <w:rPr>
          <w:position w:val="12"/>
          <w:sz w:val="23"/>
        </w:rPr>
        <w:t>6</w:t>
      </w:r>
    </w:p>
    <w:p>
      <w:pPr>
        <w:pStyle w:val="BodyText"/>
        <w:rPr>
          <w:sz w:val="30"/>
        </w:rPr>
      </w:pPr>
      <w:r>
        <w:rPr/>
        <w:br w:type="column"/>
      </w:r>
      <w:r>
        <w:rPr>
          <w:sz w:val="30"/>
        </w:rPr>
      </w:r>
    </w:p>
    <w:p>
      <w:pPr>
        <w:pStyle w:val="BodyText"/>
        <w:rPr>
          <w:sz w:val="30"/>
        </w:rPr>
      </w:pPr>
    </w:p>
    <w:p>
      <w:pPr>
        <w:pStyle w:val="BodyText"/>
        <w:spacing w:before="3"/>
        <w:rPr>
          <w:sz w:val="43"/>
        </w:rPr>
      </w:pPr>
    </w:p>
    <w:p>
      <w:pPr>
        <w:pStyle w:val="BodyText"/>
        <w:spacing w:before="1"/>
        <w:ind w:left="705"/>
      </w:pPr>
      <w:r>
        <w:rPr/>
        <w:t>(3.65)</w:t>
      </w:r>
    </w:p>
    <w:p>
      <w:pPr>
        <w:spacing w:after="0"/>
        <w:sectPr>
          <w:type w:val="continuous"/>
          <w:pgSz w:w="11910" w:h="16840"/>
          <w:pgMar w:top="1040" w:bottom="280" w:left="1460" w:right="600"/>
          <w:cols w:num="2" w:equalWidth="0">
            <w:col w:w="8177" w:space="40"/>
            <w:col w:w="1633"/>
          </w:cols>
        </w:sectPr>
      </w:pPr>
    </w:p>
    <w:p>
      <w:pPr>
        <w:pStyle w:val="BodyText"/>
        <w:rPr>
          <w:sz w:val="20"/>
        </w:rPr>
      </w:pPr>
    </w:p>
    <w:p>
      <w:pPr>
        <w:pStyle w:val="BodyText"/>
        <w:rPr>
          <w:sz w:val="20"/>
        </w:rPr>
      </w:pPr>
    </w:p>
    <w:p>
      <w:pPr>
        <w:pStyle w:val="BodyText"/>
        <w:spacing w:line="362" w:lineRule="auto" w:before="216"/>
        <w:ind w:left="242" w:firstLine="707"/>
      </w:pPr>
      <w:r>
        <w:rPr/>
        <w:t>де </w:t>
      </w:r>
      <w:r>
        <w:rPr>
          <w:i/>
          <w:sz w:val="30"/>
        </w:rPr>
        <w:t>U</w:t>
      </w:r>
      <w:r>
        <w:rPr>
          <w:i/>
          <w:sz w:val="30"/>
          <w:vertAlign w:val="subscript"/>
        </w:rPr>
        <w:t>ст</w:t>
      </w:r>
      <w:r>
        <w:rPr>
          <w:i/>
          <w:sz w:val="30"/>
          <w:vertAlign w:val="baseline"/>
        </w:rPr>
        <w:t> </w:t>
      </w:r>
      <w:r>
        <w:rPr>
          <w:sz w:val="30"/>
          <w:vertAlign w:val="subscript"/>
        </w:rPr>
        <w:t>mi</w:t>
      </w:r>
      <w:r>
        <w:rPr>
          <w:i/>
          <w:sz w:val="30"/>
          <w:vertAlign w:val="subscript"/>
        </w:rPr>
        <w:t>n</w:t>
      </w:r>
      <w:r>
        <w:rPr>
          <w:vertAlign w:val="baseline"/>
        </w:rPr>
        <w:t>, </w:t>
      </w:r>
      <w:r>
        <w:rPr>
          <w:i/>
          <w:sz w:val="30"/>
          <w:vertAlign w:val="baseline"/>
        </w:rPr>
        <w:t>U</w:t>
      </w:r>
      <w:r>
        <w:rPr>
          <w:i/>
          <w:sz w:val="30"/>
          <w:vertAlign w:val="subscript"/>
        </w:rPr>
        <w:t>ст</w:t>
      </w:r>
      <w:r>
        <w:rPr>
          <w:i/>
          <w:sz w:val="30"/>
          <w:vertAlign w:val="baseline"/>
        </w:rPr>
        <w:t> </w:t>
      </w:r>
      <w:r>
        <w:rPr>
          <w:sz w:val="30"/>
          <w:vertAlign w:val="subscript"/>
        </w:rPr>
        <w:t>mах</w:t>
      </w:r>
      <w:r>
        <w:rPr>
          <w:sz w:val="30"/>
          <w:vertAlign w:val="baseline"/>
        </w:rPr>
        <w:t> </w:t>
      </w:r>
      <w:r>
        <w:rPr>
          <w:vertAlign w:val="baseline"/>
        </w:rPr>
        <w:t>– відповідно мінімальна і максимальна напруга стабі- лізації стабілітрона VD1, В;</w:t>
      </w:r>
    </w:p>
    <w:p>
      <w:pPr>
        <w:pStyle w:val="BodyText"/>
        <w:spacing w:line="360" w:lineRule="auto"/>
        <w:ind w:left="242" w:right="255" w:firstLine="931"/>
      </w:pPr>
      <w:r>
        <w:rPr>
          <w:i/>
          <w:sz w:val="30"/>
        </w:rPr>
        <w:t>U</w:t>
      </w:r>
      <w:r>
        <w:rPr>
          <w:i/>
          <w:sz w:val="30"/>
          <w:vertAlign w:val="subscript"/>
        </w:rPr>
        <w:t>ст</w:t>
      </w:r>
      <w:r>
        <w:rPr>
          <w:i/>
          <w:sz w:val="30"/>
          <w:vertAlign w:val="baseline"/>
        </w:rPr>
        <w:t> </w:t>
      </w:r>
      <w:r>
        <w:rPr>
          <w:sz w:val="30"/>
          <w:vertAlign w:val="subscript"/>
        </w:rPr>
        <w:t>mах</w:t>
      </w:r>
      <w:r>
        <w:rPr>
          <w:i/>
          <w:sz w:val="30"/>
          <w:vertAlign w:val="subscript"/>
        </w:rPr>
        <w:t>DА1</w:t>
      </w:r>
      <w:r>
        <w:rPr>
          <w:i/>
          <w:sz w:val="30"/>
          <w:vertAlign w:val="baseline"/>
        </w:rPr>
        <w:t> </w:t>
      </w:r>
      <w:r>
        <w:rPr>
          <w:vertAlign w:val="baseline"/>
        </w:rPr>
        <w:t>– максимальна напруга зміщення операційного підсилюва- ча DА1 – К140 УД17А, яка визначена по довіднику [28], В;</w:t>
      </w:r>
    </w:p>
    <w:p>
      <w:pPr>
        <w:pStyle w:val="BodyText"/>
        <w:spacing w:line="360" w:lineRule="auto"/>
        <w:ind w:left="242" w:right="255" w:firstLine="916"/>
      </w:pPr>
      <w:r>
        <w:rPr>
          <w:sz w:val="30"/>
        </w:rPr>
        <w:t>Δ</w:t>
      </w:r>
      <w:r>
        <w:rPr>
          <w:i/>
          <w:sz w:val="30"/>
        </w:rPr>
        <w:t>U</w:t>
      </w:r>
      <w:r>
        <w:rPr>
          <w:i/>
          <w:sz w:val="30"/>
          <w:vertAlign w:val="subscript"/>
        </w:rPr>
        <w:t>н</w:t>
      </w:r>
      <w:r>
        <w:rPr>
          <w:i/>
          <w:sz w:val="30"/>
          <w:vertAlign w:val="baseline"/>
        </w:rPr>
        <w:t> </w:t>
      </w:r>
      <w:r>
        <w:rPr>
          <w:vertAlign w:val="baseline"/>
        </w:rPr>
        <w:t>– максимально допустима амплітуда пульсацій напруги на вихо- ді операційного підсилювача, В, що приймається рівна 1мВ.</w:t>
      </w:r>
    </w:p>
    <w:p>
      <w:pPr>
        <w:pStyle w:val="BodyText"/>
        <w:spacing w:line="344" w:lineRule="exact"/>
        <w:ind w:left="950"/>
      </w:pPr>
      <w:r>
        <w:rPr/>
        <w:t>Розрахуємо значення коефіцієнта стабілізації </w:t>
      </w:r>
      <w:r>
        <w:rPr>
          <w:i/>
          <w:sz w:val="30"/>
        </w:rPr>
        <w:t>К</w:t>
      </w:r>
      <w:r>
        <w:rPr>
          <w:i/>
          <w:sz w:val="30"/>
          <w:vertAlign w:val="subscript"/>
        </w:rPr>
        <w:t>ст</w:t>
      </w:r>
      <w:r>
        <w:rPr>
          <w:i/>
          <w:sz w:val="30"/>
          <w:vertAlign w:val="baseline"/>
        </w:rPr>
        <w:t> </w:t>
      </w:r>
      <w:r>
        <w:rPr>
          <w:vertAlign w:val="baseline"/>
        </w:rPr>
        <w:t>за формулою:</w:t>
      </w:r>
    </w:p>
    <w:p>
      <w:pPr>
        <w:pStyle w:val="BodyText"/>
        <w:rPr>
          <w:sz w:val="20"/>
        </w:rPr>
      </w:pPr>
    </w:p>
    <w:p>
      <w:pPr>
        <w:pStyle w:val="BodyText"/>
        <w:spacing w:before="10"/>
        <w:rPr>
          <w:sz w:val="26"/>
        </w:rPr>
      </w:pPr>
    </w:p>
    <w:p>
      <w:pPr>
        <w:spacing w:after="0"/>
        <w:rPr>
          <w:sz w:val="26"/>
        </w:rPr>
        <w:sectPr>
          <w:type w:val="continuous"/>
          <w:pgSz w:w="11910" w:h="16840"/>
          <w:pgMar w:top="1040" w:bottom="280" w:left="1460" w:right="600"/>
        </w:sectPr>
      </w:pPr>
    </w:p>
    <w:p>
      <w:pPr>
        <w:spacing w:line="167" w:lineRule="exact" w:before="303"/>
        <w:ind w:left="0" w:right="0" w:firstLine="0"/>
        <w:jc w:val="right"/>
        <w:rPr>
          <w:i/>
          <w:sz w:val="24"/>
        </w:rPr>
      </w:pPr>
      <w:r>
        <w:rPr>
          <w:i/>
          <w:w w:val="95"/>
          <w:position w:val="7"/>
          <w:sz w:val="28"/>
        </w:rPr>
        <w:t>K</w:t>
      </w:r>
      <w:r>
        <w:rPr>
          <w:i/>
          <w:w w:val="95"/>
          <w:sz w:val="24"/>
        </w:rPr>
        <w:t>ст</w:t>
      </w:r>
    </w:p>
    <w:p>
      <w:pPr>
        <w:spacing w:line="84" w:lineRule="auto" w:before="168"/>
        <w:ind w:left="61" w:right="0" w:firstLine="0"/>
        <w:jc w:val="left"/>
        <w:rPr>
          <w:i/>
          <w:sz w:val="24"/>
        </w:rPr>
      </w:pPr>
      <w:r>
        <w:rPr/>
        <w:br w:type="column"/>
      </w:r>
      <w:r>
        <w:rPr>
          <w:rFonts w:ascii="Symbol" w:hAnsi="Symbol"/>
          <w:position w:val="-17"/>
          <w:sz w:val="28"/>
        </w:rPr>
        <w:t></w:t>
      </w:r>
      <w:r>
        <w:rPr>
          <w:position w:val="-17"/>
          <w:sz w:val="28"/>
        </w:rPr>
        <w:t> </w:t>
      </w:r>
      <w:r>
        <w:rPr>
          <w:rFonts w:ascii="Symbol" w:hAnsi="Symbol"/>
          <w:sz w:val="28"/>
        </w:rPr>
        <w:t></w:t>
      </w:r>
      <w:r>
        <w:rPr>
          <w:i/>
          <w:sz w:val="28"/>
        </w:rPr>
        <w:t>U</w:t>
      </w:r>
      <w:r>
        <w:rPr>
          <w:i/>
          <w:position w:val="-6"/>
          <w:sz w:val="24"/>
        </w:rPr>
        <w:t>п </w:t>
      </w:r>
      <w:r>
        <w:rPr>
          <w:rFonts w:ascii="Symbol" w:hAnsi="Symbol"/>
          <w:position w:val="-17"/>
          <w:sz w:val="28"/>
        </w:rPr>
        <w:t></w:t>
      </w:r>
      <w:r>
        <w:rPr>
          <w:position w:val="-17"/>
          <w:sz w:val="28"/>
        </w:rPr>
        <w:t> </w:t>
      </w:r>
      <w:r>
        <w:rPr>
          <w:i/>
          <w:sz w:val="28"/>
        </w:rPr>
        <w:t>U</w:t>
      </w:r>
      <w:r>
        <w:rPr>
          <w:i/>
          <w:position w:val="-6"/>
          <w:sz w:val="24"/>
        </w:rPr>
        <w:t>н</w:t>
      </w:r>
    </w:p>
    <w:p>
      <w:pPr>
        <w:pStyle w:val="BodyText"/>
        <w:spacing w:line="20" w:lineRule="exact"/>
        <w:ind w:left="271"/>
        <w:rPr>
          <w:sz w:val="2"/>
        </w:rPr>
      </w:pPr>
      <w:r>
        <w:rPr>
          <w:sz w:val="2"/>
        </w:rPr>
        <w:pict>
          <v:group style="width:27.3pt;height:.550pt;mso-position-horizontal-relative:char;mso-position-vertical-relative:line" coordorigin="0,0" coordsize="546,11">
            <v:line style="position:absolute" from="0,5" to="546,5" stroked="true" strokeweight=".503875pt" strokecolor="#000000">
              <v:stroke dashstyle="solid"/>
            </v:line>
          </v:group>
        </w:pict>
      </w:r>
      <w:r>
        <w:rPr>
          <w:sz w:val="2"/>
        </w:rPr>
      </w:r>
    </w:p>
    <w:p>
      <w:pPr>
        <w:pStyle w:val="BodyText"/>
        <w:tabs>
          <w:tab w:pos="1051" w:val="left" w:leader="none"/>
        </w:tabs>
        <w:spacing w:line="81" w:lineRule="auto" w:before="194"/>
        <w:ind w:left="70"/>
      </w:pPr>
      <w:r>
        <w:rPr/>
        <w:br w:type="column"/>
      </w:r>
      <w:r>
        <w:rPr>
          <w:rFonts w:ascii="Symbol" w:hAnsi="Symbol"/>
          <w:position w:val="-17"/>
        </w:rPr>
        <w:t></w:t>
      </w:r>
      <w:r>
        <w:rPr>
          <w:u w:val="single"/>
        </w:rPr>
        <w:t>   </w:t>
      </w:r>
      <w:r>
        <w:rPr>
          <w:spacing w:val="21"/>
          <w:u w:val="single"/>
        </w:rPr>
        <w:t> </w:t>
      </w:r>
      <w:r>
        <w:rPr>
          <w:spacing w:val="-12"/>
          <w:u w:val="single"/>
        </w:rPr>
        <w:t>0,1</w:t>
        <w:tab/>
      </w:r>
      <w:r>
        <w:rPr>
          <w:rFonts w:ascii="Symbol" w:hAnsi="Symbol"/>
          <w:position w:val="-17"/>
        </w:rPr>
        <w:t></w:t>
      </w:r>
      <w:r>
        <w:rPr>
          <w:spacing w:val="-46"/>
          <w:position w:val="-17"/>
        </w:rPr>
        <w:t> </w:t>
      </w:r>
      <w:r>
        <w:rPr>
          <w:spacing w:val="-3"/>
          <w:u w:val="single"/>
        </w:rPr>
        <w:t>10,24</w:t>
      </w:r>
      <w:r>
        <w:rPr/>
        <w:t> </w:t>
      </w:r>
      <w:r>
        <w:rPr>
          <w:rFonts w:ascii="Symbol" w:hAnsi="Symbol"/>
          <w:position w:val="-17"/>
        </w:rPr>
        <w:t></w:t>
      </w:r>
      <w:r>
        <w:rPr>
          <w:spacing w:val="-20"/>
          <w:position w:val="-17"/>
        </w:rPr>
        <w:t> </w:t>
      </w:r>
      <w:r>
        <w:rPr>
          <w:spacing w:val="-12"/>
          <w:position w:val="-17"/>
        </w:rPr>
        <w:t>77</w:t>
      </w:r>
    </w:p>
    <w:p>
      <w:pPr>
        <w:pStyle w:val="BodyText"/>
        <w:spacing w:before="6"/>
        <w:rPr>
          <w:sz w:val="26"/>
        </w:rPr>
      </w:pPr>
      <w:r>
        <w:rPr/>
        <w:br w:type="column"/>
      </w:r>
      <w:r>
        <w:rPr>
          <w:sz w:val="26"/>
        </w:rPr>
      </w:r>
    </w:p>
    <w:p>
      <w:pPr>
        <w:pStyle w:val="BodyText"/>
        <w:spacing w:line="165" w:lineRule="exact"/>
        <w:ind w:right="243"/>
        <w:jc w:val="right"/>
      </w:pPr>
      <w:r>
        <w:rPr/>
        <w:t>(3.66)</w:t>
      </w:r>
    </w:p>
    <w:p>
      <w:pPr>
        <w:spacing w:after="0" w:line="165" w:lineRule="exact"/>
        <w:jc w:val="right"/>
        <w:sectPr>
          <w:type w:val="continuous"/>
          <w:pgSz w:w="11910" w:h="16840"/>
          <w:pgMar w:top="1040" w:bottom="280" w:left="1460" w:right="600"/>
          <w:cols w:num="4" w:equalWidth="0">
            <w:col w:w="2908" w:space="40"/>
            <w:col w:w="1307" w:space="39"/>
            <w:col w:w="2355" w:space="40"/>
            <w:col w:w="3161"/>
          </w:cols>
        </w:sectPr>
      </w:pPr>
    </w:p>
    <w:p>
      <w:pPr>
        <w:spacing w:before="10"/>
        <w:ind w:left="0" w:right="0" w:firstLine="0"/>
        <w:jc w:val="right"/>
        <w:rPr>
          <w:i/>
          <w:sz w:val="24"/>
        </w:rPr>
      </w:pPr>
      <w:r>
        <w:rPr/>
        <w:pict>
          <v:line style="position:absolute;mso-position-horizontal-relative:page;mso-position-vertical-relative:paragraph;z-index:252118016" from="269.563446pt,.106605pt" to="287.523066pt,.106605pt" stroked="true" strokeweight=".503875pt" strokecolor="#000000">
            <v:stroke dashstyle="solid"/>
            <w10:wrap type="none"/>
          </v:line>
        </w:pict>
      </w:r>
      <w:r>
        <w:rPr>
          <w:rFonts w:ascii="Symbol" w:hAnsi="Symbol"/>
          <w:sz w:val="28"/>
        </w:rPr>
        <w:t></w:t>
      </w:r>
      <w:r>
        <w:rPr>
          <w:i/>
          <w:sz w:val="28"/>
        </w:rPr>
        <w:t>U</w:t>
      </w:r>
      <w:r>
        <w:rPr>
          <w:i/>
          <w:position w:val="-6"/>
          <w:sz w:val="24"/>
        </w:rPr>
        <w:t>н </w:t>
      </w:r>
      <w:r>
        <w:rPr>
          <w:i/>
          <w:sz w:val="28"/>
        </w:rPr>
        <w:t>U</w:t>
      </w:r>
      <w:r>
        <w:rPr>
          <w:i/>
          <w:position w:val="-6"/>
          <w:sz w:val="24"/>
        </w:rPr>
        <w:t>п</w:t>
      </w:r>
    </w:p>
    <w:p>
      <w:pPr>
        <w:tabs>
          <w:tab w:pos="1365" w:val="left" w:leader="none"/>
        </w:tabs>
        <w:spacing w:line="411" w:lineRule="exact" w:before="0"/>
        <w:ind w:left="271" w:right="0" w:firstLine="0"/>
        <w:jc w:val="left"/>
        <w:rPr>
          <w:sz w:val="28"/>
        </w:rPr>
      </w:pPr>
      <w:r>
        <w:rPr/>
        <w:br w:type="column"/>
      </w:r>
      <w:r>
        <w:rPr>
          <w:spacing w:val="5"/>
          <w:sz w:val="28"/>
        </w:rPr>
        <w:t>1</w:t>
      </w:r>
      <w:r>
        <w:rPr>
          <w:rFonts w:ascii="Symbol" w:hAnsi="Symbol"/>
          <w:spacing w:val="5"/>
          <w:sz w:val="28"/>
        </w:rPr>
        <w:t></w:t>
      </w:r>
      <w:r>
        <w:rPr>
          <w:spacing w:val="5"/>
          <w:sz w:val="28"/>
        </w:rPr>
        <w:t>10</w:t>
      </w:r>
      <w:r>
        <w:rPr>
          <w:rFonts w:ascii="Symbol" w:hAnsi="Symbol"/>
          <w:spacing w:val="5"/>
          <w:position w:val="13"/>
          <w:sz w:val="24"/>
        </w:rPr>
        <w:t></w:t>
      </w:r>
      <w:r>
        <w:rPr>
          <w:spacing w:val="5"/>
          <w:position w:val="13"/>
          <w:sz w:val="24"/>
        </w:rPr>
        <w:t>3</w:t>
        <w:tab/>
      </w:r>
      <w:r>
        <w:rPr>
          <w:spacing w:val="-4"/>
          <w:position w:val="6"/>
          <w:sz w:val="28"/>
        </w:rPr>
        <w:t>15</w:t>
      </w:r>
    </w:p>
    <w:p>
      <w:pPr>
        <w:spacing w:after="0" w:line="411" w:lineRule="exact"/>
        <w:jc w:val="left"/>
        <w:rPr>
          <w:sz w:val="28"/>
        </w:rPr>
        <w:sectPr>
          <w:type w:val="continuous"/>
          <w:pgSz w:w="11910" w:h="16840"/>
          <w:pgMar w:top="1040" w:bottom="280" w:left="1460" w:right="600"/>
          <w:cols w:num="2" w:equalWidth="0">
            <w:col w:w="4256" w:space="40"/>
            <w:col w:w="5554"/>
          </w:cols>
        </w:sectPr>
      </w:pPr>
    </w:p>
    <w:p>
      <w:pPr>
        <w:pStyle w:val="BodyText"/>
        <w:spacing w:line="360" w:lineRule="auto" w:before="119"/>
        <w:ind w:left="242" w:right="249" w:firstLine="707"/>
        <w:jc w:val="both"/>
      </w:pPr>
      <w:r>
        <w:rPr/>
        <w:t>Приймаємо до установки резистори R10, R11 по довіднику [27] типів: СП5 – 1 – 8,2 кОм ± 5 %, С2 – 29 – 560 Ом ± 0,25 %, відповідно.</w:t>
      </w:r>
    </w:p>
    <w:p>
      <w:pPr>
        <w:pStyle w:val="BodyText"/>
        <w:spacing w:line="360" w:lineRule="auto" w:before="1"/>
        <w:ind w:left="242" w:right="243" w:firstLine="707"/>
        <w:jc w:val="both"/>
      </w:pPr>
      <w:r>
        <w:rPr/>
        <w:t>Розрахуємо параметри масштабного підсилювача (повторювача напру- ги), що погоджує операційний підсилювач з інтегратором в каналі стабіліза- ції струму заряду.</w:t>
      </w:r>
    </w:p>
    <w:p>
      <w:pPr>
        <w:pStyle w:val="BodyText"/>
        <w:spacing w:line="320" w:lineRule="exact"/>
        <w:ind w:left="950"/>
        <w:jc w:val="both"/>
      </w:pPr>
      <w:r>
        <w:rPr/>
        <w:t>Розрахуємо значення резисторів R21 і R19 (рисунок 2.5) за формулами:</w:t>
      </w:r>
    </w:p>
    <w:p>
      <w:pPr>
        <w:pStyle w:val="BodyText"/>
        <w:rPr>
          <w:sz w:val="20"/>
        </w:rPr>
      </w:pPr>
    </w:p>
    <w:p>
      <w:pPr>
        <w:pStyle w:val="BodyText"/>
        <w:rPr>
          <w:sz w:val="20"/>
        </w:rPr>
      </w:pPr>
    </w:p>
    <w:p>
      <w:pPr>
        <w:spacing w:after="0"/>
        <w:rPr>
          <w:sz w:val="20"/>
        </w:rPr>
        <w:sectPr>
          <w:pgSz w:w="11910" w:h="16840"/>
          <w:pgMar w:header="712" w:footer="0" w:top="1160" w:bottom="280" w:left="1460" w:right="600"/>
        </w:sectPr>
      </w:pPr>
    </w:p>
    <w:p>
      <w:pPr>
        <w:spacing w:line="184" w:lineRule="auto" w:before="237"/>
        <w:ind w:left="1876" w:right="0" w:firstLine="0"/>
        <w:jc w:val="left"/>
        <w:rPr>
          <w:sz w:val="26"/>
        </w:rPr>
      </w:pPr>
      <w:r>
        <w:rPr/>
        <w:pict>
          <v:line style="position:absolute;mso-position-horizontal-relative:page;mso-position-vertical-relative:paragraph;z-index:-257508352" from="205.655472pt,33.217381pt" to="285.423973pt,33.217381pt" stroked="true" strokeweight=".550582pt" strokecolor="#000000">
            <v:stroke dashstyle="solid"/>
            <w10:wrap type="none"/>
          </v:line>
        </w:pict>
      </w:r>
      <w:r>
        <w:rPr>
          <w:i/>
          <w:spacing w:val="2"/>
          <w:position w:val="-16"/>
          <w:sz w:val="30"/>
        </w:rPr>
        <w:t>R</w:t>
      </w:r>
      <w:r>
        <w:rPr>
          <w:spacing w:val="2"/>
          <w:position w:val="-16"/>
          <w:sz w:val="30"/>
        </w:rPr>
        <w:t>21 </w:t>
      </w:r>
      <w:r>
        <w:rPr>
          <w:rFonts w:ascii="Symbol" w:hAnsi="Symbol"/>
          <w:position w:val="-16"/>
          <w:sz w:val="30"/>
        </w:rPr>
        <w:t></w:t>
      </w:r>
      <w:r>
        <w:rPr>
          <w:position w:val="-16"/>
          <w:sz w:val="30"/>
        </w:rPr>
        <w:t> </w:t>
      </w:r>
      <w:r>
        <w:rPr>
          <w:i/>
          <w:position w:val="8"/>
          <w:sz w:val="30"/>
        </w:rPr>
        <w:t>U</w:t>
      </w:r>
      <w:r>
        <w:rPr>
          <w:i/>
          <w:sz w:val="26"/>
        </w:rPr>
        <w:t>вих</w:t>
      </w:r>
      <w:r>
        <w:rPr>
          <w:i/>
          <w:spacing w:val="-39"/>
          <w:sz w:val="26"/>
        </w:rPr>
        <w:t> </w:t>
      </w:r>
      <w:r>
        <w:rPr>
          <w:i/>
          <w:spacing w:val="-6"/>
          <w:sz w:val="26"/>
        </w:rPr>
        <w:t>DA</w:t>
      </w:r>
      <w:r>
        <w:rPr>
          <w:spacing w:val="-6"/>
          <w:sz w:val="26"/>
        </w:rPr>
        <w:t>5max</w:t>
      </w:r>
    </w:p>
    <w:p>
      <w:pPr>
        <w:spacing w:line="364" w:lineRule="exact" w:before="0"/>
        <w:ind w:left="2707" w:right="0" w:firstLine="0"/>
        <w:jc w:val="left"/>
        <w:rPr>
          <w:sz w:val="26"/>
        </w:rPr>
      </w:pPr>
      <w:r>
        <w:rPr>
          <w:i/>
          <w:position w:val="8"/>
          <w:sz w:val="30"/>
        </w:rPr>
        <w:t>I</w:t>
      </w:r>
      <w:r>
        <w:rPr>
          <w:i/>
          <w:sz w:val="26"/>
        </w:rPr>
        <w:t>вих</w:t>
      </w:r>
      <w:r>
        <w:rPr>
          <w:i/>
          <w:spacing w:val="22"/>
          <w:sz w:val="26"/>
        </w:rPr>
        <w:t> </w:t>
      </w:r>
      <w:r>
        <w:rPr>
          <w:i/>
          <w:spacing w:val="-3"/>
          <w:sz w:val="26"/>
        </w:rPr>
        <w:t>DA</w:t>
      </w:r>
      <w:r>
        <w:rPr>
          <w:spacing w:val="-3"/>
          <w:sz w:val="26"/>
        </w:rPr>
        <w:t>5max</w:t>
      </w:r>
    </w:p>
    <w:p>
      <w:pPr>
        <w:tabs>
          <w:tab w:pos="683" w:val="left" w:leader="none"/>
          <w:tab w:pos="1355" w:val="left" w:leader="none"/>
        </w:tabs>
        <w:spacing w:line="452" w:lineRule="exact" w:before="271"/>
        <w:ind w:left="96" w:right="0" w:firstLine="0"/>
        <w:jc w:val="left"/>
        <w:rPr>
          <w:i/>
          <w:sz w:val="30"/>
        </w:rPr>
      </w:pPr>
      <w:r>
        <w:rPr/>
        <w:br w:type="column"/>
      </w:r>
      <w:r>
        <w:rPr>
          <w:rFonts w:ascii="Symbol" w:hAnsi="Symbol"/>
          <w:sz w:val="30"/>
        </w:rPr>
        <w:t></w:t>
      </w:r>
      <w:r>
        <w:rPr>
          <w:rFonts w:ascii="Symbol" w:hAnsi="Symbol"/>
          <w:position w:val="19"/>
          <w:sz w:val="30"/>
          <w:u w:val="single"/>
        </w:rPr>
        <w:t></w:t>
      </w:r>
      <w:r>
        <w:rPr>
          <w:position w:val="19"/>
          <w:sz w:val="30"/>
          <w:u w:val="single"/>
        </w:rPr>
        <w:t>10</w:t>
        <w:tab/>
      </w:r>
      <w:r>
        <w:rPr>
          <w:rFonts w:ascii="Symbol" w:hAnsi="Symbol"/>
          <w:sz w:val="30"/>
        </w:rPr>
        <w:t></w:t>
      </w:r>
      <w:r>
        <w:rPr>
          <w:spacing w:val="-36"/>
          <w:sz w:val="30"/>
        </w:rPr>
        <w:t> </w:t>
      </w:r>
      <w:r>
        <w:rPr>
          <w:spacing w:val="-6"/>
          <w:sz w:val="30"/>
        </w:rPr>
        <w:t>1</w:t>
      </w:r>
      <w:r>
        <w:rPr>
          <w:i/>
          <w:spacing w:val="-6"/>
          <w:sz w:val="30"/>
        </w:rPr>
        <w:t>кОм</w:t>
      </w:r>
    </w:p>
    <w:p>
      <w:pPr>
        <w:spacing w:line="384" w:lineRule="exact" w:before="0"/>
        <w:ind w:left="319" w:right="0" w:firstLine="0"/>
        <w:jc w:val="left"/>
        <w:rPr>
          <w:sz w:val="26"/>
        </w:rPr>
      </w:pPr>
      <w:r>
        <w:rPr>
          <w:sz w:val="30"/>
        </w:rPr>
        <w:t>10 </w:t>
      </w:r>
      <w:r>
        <w:rPr>
          <w:rFonts w:ascii="Symbol" w:hAnsi="Symbol"/>
          <w:sz w:val="30"/>
        </w:rPr>
        <w:t></w:t>
      </w:r>
      <w:r>
        <w:rPr>
          <w:sz w:val="30"/>
        </w:rPr>
        <w:t>10</w:t>
      </w:r>
      <w:r>
        <w:rPr>
          <w:rFonts w:ascii="Symbol" w:hAnsi="Symbol"/>
          <w:position w:val="14"/>
          <w:sz w:val="26"/>
        </w:rPr>
        <w:t></w:t>
      </w:r>
      <w:r>
        <w:rPr>
          <w:position w:val="14"/>
          <w:sz w:val="26"/>
        </w:rPr>
        <w:t>3</w:t>
      </w:r>
    </w:p>
    <w:p>
      <w:pPr>
        <w:pStyle w:val="BodyText"/>
        <w:spacing w:before="11"/>
        <w:rPr>
          <w:sz w:val="44"/>
        </w:rPr>
      </w:pPr>
      <w:r>
        <w:rPr/>
        <w:br w:type="column"/>
      </w:r>
      <w:r>
        <w:rPr>
          <w:sz w:val="44"/>
        </w:rPr>
      </w:r>
    </w:p>
    <w:p>
      <w:pPr>
        <w:pStyle w:val="BodyText"/>
        <w:ind w:right="243"/>
        <w:jc w:val="right"/>
      </w:pPr>
      <w:r>
        <w:rPr/>
        <w:t>(3.67)</w:t>
      </w:r>
    </w:p>
    <w:p>
      <w:pPr>
        <w:spacing w:after="0"/>
        <w:jc w:val="right"/>
        <w:sectPr>
          <w:type w:val="continuous"/>
          <w:pgSz w:w="11910" w:h="16840"/>
          <w:pgMar w:top="1040" w:bottom="280" w:left="1460" w:right="600"/>
          <w:cols w:num="3" w:equalWidth="0">
            <w:col w:w="4192" w:space="40"/>
            <w:col w:w="2367" w:space="447"/>
            <w:col w:w="2804"/>
          </w:cols>
        </w:sectPr>
      </w:pPr>
    </w:p>
    <w:p>
      <w:pPr>
        <w:pStyle w:val="BodyText"/>
        <w:rPr>
          <w:sz w:val="20"/>
        </w:rPr>
      </w:pPr>
    </w:p>
    <w:p>
      <w:pPr>
        <w:pStyle w:val="BodyText"/>
        <w:rPr>
          <w:sz w:val="20"/>
        </w:rPr>
      </w:pPr>
    </w:p>
    <w:p>
      <w:pPr>
        <w:pStyle w:val="BodyText"/>
        <w:spacing w:before="10"/>
        <w:rPr>
          <w:sz w:val="15"/>
        </w:rPr>
      </w:pPr>
    </w:p>
    <w:p>
      <w:pPr>
        <w:spacing w:after="0"/>
        <w:rPr>
          <w:sz w:val="15"/>
        </w:rPr>
        <w:sectPr>
          <w:type w:val="continuous"/>
          <w:pgSz w:w="11910" w:h="16840"/>
          <w:pgMar w:top="1040" w:bottom="280" w:left="1460" w:right="600"/>
        </w:sectPr>
      </w:pPr>
    </w:p>
    <w:p>
      <w:pPr>
        <w:pStyle w:val="Heading2"/>
        <w:tabs>
          <w:tab w:pos="2966" w:val="left" w:leader="none"/>
          <w:tab w:pos="3736" w:val="left" w:leader="none"/>
        </w:tabs>
        <w:spacing w:line="313" w:lineRule="exact" w:before="196"/>
        <w:ind w:left="1878"/>
        <w:rPr>
          <w:rFonts w:ascii="Symbol" w:hAnsi="Symbol"/>
        </w:rPr>
      </w:pPr>
      <w:r>
        <w:rPr>
          <w:i/>
          <w:spacing w:val="-8"/>
        </w:rPr>
        <w:t>R</w:t>
      </w:r>
      <w:r>
        <w:rPr>
          <w:spacing w:val="-8"/>
        </w:rPr>
        <w:t>19</w:t>
      </w:r>
      <w:r>
        <w:rPr>
          <w:spacing w:val="-13"/>
        </w:rPr>
        <w:t> </w:t>
      </w:r>
      <w:r>
        <w:rPr>
          <w:rFonts w:ascii="Symbol" w:hAnsi="Symbol"/>
        </w:rPr>
        <w:t></w:t>
      </w:r>
      <w:r>
        <w:rPr>
          <w:rFonts w:ascii="Symbol" w:hAnsi="Symbol"/>
          <w:position w:val="19"/>
          <w:u w:val="single"/>
        </w:rPr>
        <w:t></w:t>
      </w:r>
      <w:r>
        <w:rPr>
          <w:i/>
          <w:spacing w:val="3"/>
          <w:position w:val="19"/>
          <w:u w:val="single"/>
        </w:rPr>
        <w:t>R</w:t>
      </w:r>
      <w:r>
        <w:rPr>
          <w:spacing w:val="3"/>
          <w:position w:val="19"/>
          <w:u w:val="single"/>
        </w:rPr>
        <w:t>21</w:t>
        <w:tab/>
      </w:r>
      <w:r>
        <w:rPr>
          <w:rFonts w:ascii="Symbol" w:hAnsi="Symbol"/>
          <w:spacing w:val="-20"/>
        </w:rPr>
        <w:t></w:t>
      </w:r>
    </w:p>
    <w:p>
      <w:pPr>
        <w:tabs>
          <w:tab w:pos="1220" w:val="left" w:leader="none"/>
        </w:tabs>
        <w:spacing w:line="425" w:lineRule="exact" w:before="83"/>
        <w:ind w:left="213" w:right="0" w:firstLine="0"/>
        <w:jc w:val="left"/>
        <w:rPr>
          <w:sz w:val="31"/>
        </w:rPr>
      </w:pPr>
      <w:r>
        <w:rPr/>
        <w:br w:type="column"/>
      </w:r>
      <w:r>
        <w:rPr>
          <w:spacing w:val="2"/>
          <w:position w:val="19"/>
          <w:sz w:val="31"/>
        </w:rPr>
        <w:t>1</w:t>
      </w:r>
      <w:r>
        <w:rPr>
          <w:rFonts w:ascii="Symbol" w:hAnsi="Symbol"/>
          <w:spacing w:val="2"/>
          <w:position w:val="19"/>
          <w:sz w:val="31"/>
        </w:rPr>
        <w:t></w:t>
      </w:r>
      <w:r>
        <w:rPr>
          <w:spacing w:val="2"/>
          <w:position w:val="19"/>
          <w:sz w:val="31"/>
        </w:rPr>
        <w:t>10</w:t>
      </w:r>
      <w:r>
        <w:rPr>
          <w:spacing w:val="2"/>
          <w:position w:val="34"/>
          <w:sz w:val="27"/>
        </w:rPr>
        <w:t>3</w:t>
        <w:tab/>
      </w:r>
      <w:r>
        <w:rPr>
          <w:rFonts w:ascii="Symbol" w:hAnsi="Symbol"/>
          <w:sz w:val="31"/>
        </w:rPr>
        <w:t></w:t>
      </w:r>
      <w:r>
        <w:rPr>
          <w:spacing w:val="-12"/>
          <w:sz w:val="31"/>
        </w:rPr>
        <w:t> </w:t>
      </w:r>
      <w:r>
        <w:rPr>
          <w:sz w:val="31"/>
        </w:rPr>
        <w:t>42,61кОм</w:t>
      </w:r>
    </w:p>
    <w:p>
      <w:pPr>
        <w:pStyle w:val="BodyText"/>
        <w:spacing w:before="2"/>
        <w:rPr>
          <w:sz w:val="7"/>
        </w:rPr>
      </w:pPr>
    </w:p>
    <w:p>
      <w:pPr>
        <w:pStyle w:val="BodyText"/>
        <w:spacing w:line="20" w:lineRule="exact"/>
        <w:ind w:left="24"/>
        <w:rPr>
          <w:sz w:val="2"/>
        </w:rPr>
      </w:pPr>
      <w:r>
        <w:rPr>
          <w:sz w:val="2"/>
        </w:rPr>
        <w:pict>
          <v:group style="width:55.6pt;height:.6pt;mso-position-horizontal-relative:char;mso-position-vertical-relative:line" coordorigin="0,0" coordsize="1112,12">
            <v:line style="position:absolute" from="0,6" to="1112,6" stroked="true" strokeweight=".565042pt" strokecolor="#000000">
              <v:stroke dashstyle="solid"/>
            </v:line>
          </v:group>
        </w:pict>
      </w:r>
      <w:r>
        <w:rPr>
          <w:sz w:val="2"/>
        </w:rPr>
      </w:r>
    </w:p>
    <w:p>
      <w:pPr>
        <w:spacing w:after="0" w:line="20" w:lineRule="exact"/>
        <w:rPr>
          <w:sz w:val="2"/>
        </w:rPr>
        <w:sectPr>
          <w:type w:val="continuous"/>
          <w:pgSz w:w="11910" w:h="16840"/>
          <w:pgMar w:top="1040" w:bottom="280" w:left="1460" w:right="600"/>
          <w:cols w:num="2" w:equalWidth="0">
            <w:col w:w="3989" w:space="40"/>
            <w:col w:w="5821"/>
          </w:cols>
        </w:sectPr>
      </w:pPr>
    </w:p>
    <w:p>
      <w:pPr>
        <w:spacing w:line="163" w:lineRule="auto" w:before="32"/>
        <w:ind w:left="2680" w:right="0" w:firstLine="0"/>
        <w:jc w:val="left"/>
        <w:rPr>
          <w:sz w:val="31"/>
        </w:rPr>
      </w:pPr>
      <w:r>
        <w:rPr/>
        <w:pict>
          <v:line style="position:absolute;mso-position-horizontal-relative:page;mso-position-vertical-relative:paragraph;z-index:-257507328" from="207.617447pt,18.968382pt" to="240.051843pt,18.968382pt" stroked="true" strokeweight=".269071pt" strokecolor="#000000">
            <v:stroke dashstyle="solid"/>
            <w10:wrap type="none"/>
          </v:line>
        </w:pict>
      </w:r>
      <w:r>
        <w:rPr>
          <w:i/>
          <w:spacing w:val="2"/>
          <w:position w:val="8"/>
          <w:sz w:val="31"/>
        </w:rPr>
        <w:t>U</w:t>
      </w:r>
      <w:r>
        <w:rPr>
          <w:i/>
          <w:spacing w:val="2"/>
          <w:sz w:val="27"/>
        </w:rPr>
        <w:t>вих</w:t>
      </w:r>
      <w:r>
        <w:rPr>
          <w:i/>
          <w:spacing w:val="56"/>
          <w:sz w:val="27"/>
        </w:rPr>
        <w:t> </w:t>
      </w:r>
      <w:r>
        <w:rPr>
          <w:rFonts w:ascii="Symbol" w:hAnsi="Symbol"/>
          <w:position w:val="-11"/>
          <w:sz w:val="31"/>
        </w:rPr>
        <w:t></w:t>
      </w:r>
      <w:r>
        <w:rPr>
          <w:position w:val="-11"/>
          <w:sz w:val="31"/>
        </w:rPr>
        <w:t>1</w:t>
      </w:r>
    </w:p>
    <w:p>
      <w:pPr>
        <w:spacing w:line="369" w:lineRule="exact" w:before="0"/>
        <w:ind w:left="2747" w:right="0" w:firstLine="0"/>
        <w:jc w:val="left"/>
        <w:rPr>
          <w:i/>
          <w:sz w:val="27"/>
        </w:rPr>
      </w:pPr>
      <w:r>
        <w:rPr>
          <w:i/>
          <w:position w:val="8"/>
          <w:sz w:val="31"/>
        </w:rPr>
        <w:t>U</w:t>
      </w:r>
      <w:r>
        <w:rPr>
          <w:i/>
          <w:sz w:val="27"/>
        </w:rPr>
        <w:t>вх</w:t>
      </w:r>
    </w:p>
    <w:p>
      <w:pPr>
        <w:pStyle w:val="Heading2"/>
        <w:tabs>
          <w:tab w:pos="980" w:val="left" w:leader="none"/>
        </w:tabs>
        <w:spacing w:line="187" w:lineRule="auto"/>
        <w:ind w:left="286"/>
      </w:pPr>
      <w:r>
        <w:rPr/>
        <w:br w:type="column"/>
      </w:r>
      <w:r>
        <w:rPr>
          <w:w w:val="101"/>
          <w:u w:val="single"/>
        </w:rPr>
        <w:t> </w:t>
      </w:r>
      <w:r>
        <w:rPr>
          <w:spacing w:val="21"/>
          <w:u w:val="single"/>
        </w:rPr>
        <w:t> </w:t>
      </w:r>
      <w:r>
        <w:rPr>
          <w:u w:val="single"/>
        </w:rPr>
        <w:t>10</w:t>
        <w:tab/>
      </w:r>
      <w:r>
        <w:rPr>
          <w:rFonts w:ascii="Symbol" w:hAnsi="Symbol"/>
          <w:spacing w:val="8"/>
          <w:position w:val="-18"/>
        </w:rPr>
        <w:t></w:t>
      </w:r>
      <w:r>
        <w:rPr>
          <w:spacing w:val="8"/>
          <w:position w:val="-18"/>
        </w:rPr>
        <w:t>1</w:t>
      </w:r>
    </w:p>
    <w:p>
      <w:pPr>
        <w:spacing w:line="301" w:lineRule="exact" w:before="0"/>
        <w:ind w:left="270" w:right="0" w:firstLine="0"/>
        <w:jc w:val="left"/>
        <w:rPr>
          <w:sz w:val="31"/>
        </w:rPr>
      </w:pPr>
      <w:r>
        <w:rPr>
          <w:sz w:val="31"/>
        </w:rPr>
        <w:t>10,24</w:t>
      </w:r>
    </w:p>
    <w:p>
      <w:pPr>
        <w:pStyle w:val="BodyText"/>
        <w:spacing w:line="209" w:lineRule="exact"/>
        <w:ind w:right="243"/>
        <w:jc w:val="right"/>
      </w:pPr>
      <w:r>
        <w:rPr/>
        <w:br w:type="column"/>
      </w:r>
      <w:r>
        <w:rPr/>
        <w:t>(3.68)</w:t>
      </w:r>
    </w:p>
    <w:p>
      <w:pPr>
        <w:spacing w:after="0" w:line="209" w:lineRule="exact"/>
        <w:jc w:val="right"/>
        <w:sectPr>
          <w:type w:val="continuous"/>
          <w:pgSz w:w="11910" w:h="16840"/>
          <w:pgMar w:top="1040" w:bottom="280" w:left="1460" w:right="600"/>
          <w:cols w:num="3" w:equalWidth="0">
            <w:col w:w="3756" w:space="40"/>
            <w:col w:w="1434" w:space="1011"/>
            <w:col w:w="3609"/>
          </w:cols>
        </w:sectPr>
      </w:pPr>
    </w:p>
    <w:p>
      <w:pPr>
        <w:pStyle w:val="BodyText"/>
        <w:rPr>
          <w:sz w:val="20"/>
        </w:rPr>
      </w:pPr>
    </w:p>
    <w:p>
      <w:pPr>
        <w:pStyle w:val="BodyText"/>
        <w:spacing w:before="7"/>
      </w:pPr>
    </w:p>
    <w:p>
      <w:pPr>
        <w:pStyle w:val="BodyText"/>
        <w:spacing w:before="89"/>
        <w:ind w:left="950"/>
      </w:pPr>
      <w:r>
        <w:rPr/>
        <w:t>Вибираємо по довіднику [27] резистори R21 і R19 типів відповідно: С2</w:t>
      </w:r>
    </w:p>
    <w:p>
      <w:pPr>
        <w:pStyle w:val="BodyText"/>
        <w:spacing w:before="163"/>
        <w:ind w:left="242"/>
      </w:pPr>
      <w:r>
        <w:rPr/>
        <w:t>– 29 – 1 кОм ± 0,25 %, С2 – 29 – 43 кОм ± 0,25 %.</w:t>
      </w:r>
    </w:p>
    <w:p>
      <w:pPr>
        <w:pStyle w:val="BodyText"/>
        <w:spacing w:line="360" w:lineRule="auto" w:before="161"/>
        <w:ind w:left="242" w:right="255" w:firstLine="707"/>
      </w:pPr>
      <w:r>
        <w:rPr/>
        <w:t>Розрахуємо значення коефіцієнта посилення масштабного підсилювача по формулі:</w:t>
      </w:r>
    </w:p>
    <w:p>
      <w:pPr>
        <w:spacing w:after="0" w:line="360" w:lineRule="auto"/>
        <w:sectPr>
          <w:type w:val="continuous"/>
          <w:pgSz w:w="11910" w:h="16840"/>
          <w:pgMar w:top="1040" w:bottom="280" w:left="1460" w:right="600"/>
        </w:sectPr>
      </w:pPr>
    </w:p>
    <w:p>
      <w:pPr>
        <w:spacing w:line="156" w:lineRule="auto" w:before="58"/>
        <w:ind w:left="0" w:right="0" w:firstLine="0"/>
        <w:jc w:val="right"/>
        <w:rPr>
          <w:i/>
          <w:sz w:val="25"/>
        </w:rPr>
      </w:pPr>
      <w:r>
        <w:rPr/>
        <w:pict>
          <v:line style="position:absolute;mso-position-horizontal-relative:page;mso-position-vertical-relative:paragraph;z-index:-257506304" from="272.044434pt,19.665775pt" to="301.091425pt,19.665775pt" stroked="true" strokeweight=".524997pt" strokecolor="#000000">
            <v:stroke dashstyle="solid"/>
            <w10:wrap type="none"/>
          </v:line>
        </w:pict>
      </w:r>
      <w:r>
        <w:rPr>
          <w:i/>
          <w:position w:val="-10"/>
          <w:sz w:val="29"/>
        </w:rPr>
        <w:t>K</w:t>
      </w:r>
      <w:r>
        <w:rPr>
          <w:i/>
          <w:position w:val="-17"/>
          <w:sz w:val="25"/>
        </w:rPr>
        <w:t>U </w:t>
      </w:r>
      <w:r>
        <w:rPr>
          <w:rFonts w:ascii="Symbol" w:hAnsi="Symbol"/>
          <w:position w:val="-10"/>
          <w:sz w:val="29"/>
        </w:rPr>
        <w:t></w:t>
      </w:r>
      <w:r>
        <w:rPr>
          <w:position w:val="-10"/>
          <w:sz w:val="29"/>
        </w:rPr>
        <w:t> </w:t>
      </w:r>
      <w:r>
        <w:rPr>
          <w:i/>
          <w:position w:val="7"/>
          <w:sz w:val="29"/>
        </w:rPr>
        <w:t>U</w:t>
      </w:r>
      <w:r>
        <w:rPr>
          <w:i/>
          <w:sz w:val="25"/>
        </w:rPr>
        <w:t>вих</w:t>
      </w:r>
    </w:p>
    <w:p>
      <w:pPr>
        <w:spacing w:line="313" w:lineRule="exact" w:before="0"/>
        <w:ind w:left="0" w:right="63" w:firstLine="0"/>
        <w:jc w:val="right"/>
        <w:rPr>
          <w:i/>
          <w:sz w:val="25"/>
        </w:rPr>
      </w:pPr>
      <w:r>
        <w:rPr>
          <w:i/>
          <w:w w:val="95"/>
          <w:position w:val="7"/>
          <w:sz w:val="29"/>
        </w:rPr>
        <w:t>U</w:t>
      </w:r>
      <w:r>
        <w:rPr>
          <w:i/>
          <w:w w:val="95"/>
          <w:sz w:val="25"/>
        </w:rPr>
        <w:t>вх</w:t>
      </w:r>
    </w:p>
    <w:p>
      <w:pPr>
        <w:pStyle w:val="Heading4"/>
        <w:spacing w:line="461" w:lineRule="exact" w:before="16"/>
        <w:ind w:left="72"/>
      </w:pPr>
      <w:r>
        <w:rPr/>
        <w:br w:type="column"/>
      </w:r>
      <w:r>
        <w:rPr>
          <w:rFonts w:ascii="Symbol" w:hAnsi="Symbol"/>
        </w:rPr>
        <w:t></w:t>
      </w:r>
      <w:r>
        <w:rPr>
          <w:position w:val="18"/>
          <w:u w:val="single"/>
        </w:rPr>
        <w:t> 10</w:t>
      </w:r>
      <w:r>
        <w:rPr>
          <w:position w:val="18"/>
        </w:rPr>
        <w:t> </w:t>
      </w:r>
      <w:r>
        <w:rPr>
          <w:rFonts w:ascii="Symbol" w:hAnsi="Symbol"/>
        </w:rPr>
        <w:t></w:t>
      </w:r>
      <w:r>
        <w:rPr/>
        <w:t> 0,98</w:t>
      </w:r>
    </w:p>
    <w:p>
      <w:pPr>
        <w:spacing w:line="280" w:lineRule="exact" w:before="0"/>
        <w:ind w:left="276" w:right="0" w:firstLine="0"/>
        <w:jc w:val="left"/>
        <w:rPr>
          <w:sz w:val="29"/>
        </w:rPr>
      </w:pPr>
      <w:r>
        <w:rPr>
          <w:sz w:val="29"/>
        </w:rPr>
        <w:t>10,24</w:t>
      </w:r>
    </w:p>
    <w:p>
      <w:pPr>
        <w:pStyle w:val="BodyText"/>
        <w:spacing w:before="222"/>
        <w:ind w:right="243"/>
        <w:jc w:val="right"/>
      </w:pPr>
      <w:r>
        <w:rPr/>
        <w:br w:type="column"/>
      </w:r>
      <w:r>
        <w:rPr/>
        <w:t>(3.69)</w:t>
      </w:r>
    </w:p>
    <w:p>
      <w:pPr>
        <w:spacing w:after="0"/>
        <w:jc w:val="right"/>
        <w:sectPr>
          <w:type w:val="continuous"/>
          <w:pgSz w:w="11910" w:h="16840"/>
          <w:pgMar w:top="1040" w:bottom="280" w:left="1460" w:right="600"/>
          <w:cols w:num="3" w:equalWidth="0">
            <w:col w:w="4520" w:space="40"/>
            <w:col w:w="1674" w:space="39"/>
            <w:col w:w="3577"/>
          </w:cols>
        </w:sectPr>
      </w:pPr>
    </w:p>
    <w:p>
      <w:pPr>
        <w:pStyle w:val="BodyText"/>
        <w:rPr>
          <w:sz w:val="20"/>
        </w:rPr>
      </w:pPr>
    </w:p>
    <w:p>
      <w:pPr>
        <w:pStyle w:val="BodyText"/>
      </w:pPr>
    </w:p>
    <w:p>
      <w:pPr>
        <w:pStyle w:val="BodyText"/>
        <w:spacing w:line="360" w:lineRule="auto" w:before="89"/>
        <w:ind w:left="242" w:right="242" w:firstLine="707"/>
        <w:jc w:val="both"/>
      </w:pPr>
      <w:r>
        <w:rPr/>
        <w:t>Далі приводиться розрахунок каналу зворотного зв'язку по струму за- ряду. Розрахуємо опір резистивного датчика струму R42 (рисунок 2.3) за фо- рмулою:</w:t>
      </w:r>
    </w:p>
    <w:p>
      <w:pPr>
        <w:pStyle w:val="BodyText"/>
        <w:rPr>
          <w:sz w:val="20"/>
        </w:rPr>
      </w:pPr>
    </w:p>
    <w:p>
      <w:pPr>
        <w:spacing w:after="0"/>
        <w:rPr>
          <w:sz w:val="20"/>
        </w:rPr>
        <w:sectPr>
          <w:type w:val="continuous"/>
          <w:pgSz w:w="11910" w:h="16840"/>
          <w:pgMar w:top="1040" w:bottom="280" w:left="1460" w:right="600"/>
        </w:sectPr>
      </w:pPr>
    </w:p>
    <w:p>
      <w:pPr>
        <w:spacing w:line="146" w:lineRule="auto" w:before="326"/>
        <w:ind w:left="3369" w:right="0" w:firstLine="0"/>
        <w:jc w:val="left"/>
        <w:rPr>
          <w:sz w:val="25"/>
        </w:rPr>
      </w:pPr>
      <w:r>
        <w:rPr/>
        <w:pict>
          <v:line style="position:absolute;mso-position-horizontal-relative:page;mso-position-vertical-relative:paragraph;z-index:-257505280" from="279.511292pt,32.154678pt" to="333.686072pt,32.154678pt" stroked="true" strokeweight=".522195pt" strokecolor="#000000">
            <v:stroke dashstyle="solid"/>
            <w10:wrap type="none"/>
          </v:line>
        </w:pict>
      </w:r>
      <w:r>
        <w:rPr/>
        <w:pict>
          <v:line style="position:absolute;mso-position-horizontal-relative:page;mso-position-vertical-relative:paragraph;z-index:-257504256" from="348.580566pt,32.154678pt" to="374.432535pt,32.154678pt" stroked="true" strokeweight=".522195pt" strokecolor="#000000">
            <v:stroke dashstyle="solid"/>
            <w10:wrap type="none"/>
          </v:line>
        </w:pict>
      </w:r>
      <w:r>
        <w:rPr>
          <w:i/>
          <w:spacing w:val="2"/>
          <w:position w:val="-11"/>
          <w:sz w:val="29"/>
        </w:rPr>
        <w:t>R</w:t>
      </w:r>
      <w:r>
        <w:rPr>
          <w:spacing w:val="2"/>
          <w:position w:val="-11"/>
          <w:sz w:val="29"/>
        </w:rPr>
        <w:t>42 </w:t>
      </w:r>
      <w:r>
        <w:rPr>
          <w:rFonts w:ascii="Symbol" w:hAnsi="Symbol"/>
          <w:position w:val="-11"/>
          <w:sz w:val="29"/>
        </w:rPr>
        <w:t></w:t>
      </w:r>
      <w:r>
        <w:rPr>
          <w:position w:val="-11"/>
          <w:sz w:val="29"/>
        </w:rPr>
        <w:t> </w:t>
      </w:r>
      <w:r>
        <w:rPr>
          <w:i/>
          <w:spacing w:val="-7"/>
          <w:position w:val="7"/>
          <w:sz w:val="29"/>
        </w:rPr>
        <w:t>P</w:t>
      </w:r>
      <w:r>
        <w:rPr>
          <w:i/>
          <w:spacing w:val="-7"/>
          <w:sz w:val="25"/>
        </w:rPr>
        <w:t>R</w:t>
      </w:r>
      <w:r>
        <w:rPr>
          <w:spacing w:val="-7"/>
          <w:sz w:val="25"/>
        </w:rPr>
        <w:t>42</w:t>
      </w:r>
      <w:r>
        <w:rPr>
          <w:spacing w:val="-22"/>
          <w:sz w:val="25"/>
        </w:rPr>
        <w:t> </w:t>
      </w:r>
      <w:r>
        <w:rPr>
          <w:spacing w:val="-12"/>
          <w:sz w:val="25"/>
        </w:rPr>
        <w:t>max</w:t>
      </w:r>
    </w:p>
    <w:p>
      <w:pPr>
        <w:spacing w:line="174" w:lineRule="exact" w:before="0"/>
        <w:ind w:left="4331" w:right="0" w:firstLine="0"/>
        <w:jc w:val="left"/>
        <w:rPr>
          <w:sz w:val="25"/>
        </w:rPr>
      </w:pPr>
      <w:r>
        <w:rPr/>
        <w:pict>
          <v:shape style="position:absolute;margin-left:282.400757pt;margin-top:1.630922pt;width:4.9pt;height:16.2pt;mso-position-horizontal-relative:page;mso-position-vertical-relative:paragraph;z-index:252126208" type="#_x0000_t202" filled="false" stroked="false">
            <v:textbox inset="0,0,0,0">
              <w:txbxContent>
                <w:p>
                  <w:pPr>
                    <w:spacing w:line="323" w:lineRule="exact" w:before="0"/>
                    <w:ind w:left="0" w:right="0" w:firstLine="0"/>
                    <w:jc w:val="left"/>
                    <w:rPr>
                      <w:i/>
                      <w:sz w:val="29"/>
                    </w:rPr>
                  </w:pPr>
                  <w:r>
                    <w:rPr>
                      <w:i/>
                      <w:w w:val="100"/>
                      <w:sz w:val="29"/>
                    </w:rPr>
                    <w:t>I</w:t>
                  </w:r>
                </w:p>
              </w:txbxContent>
            </v:textbox>
            <w10:wrap type="none"/>
          </v:shape>
        </w:pict>
      </w:r>
      <w:r>
        <w:rPr>
          <w:w w:val="100"/>
          <w:sz w:val="25"/>
        </w:rPr>
        <w:t>2</w:t>
      </w:r>
    </w:p>
    <w:p>
      <w:pPr>
        <w:spacing w:line="246" w:lineRule="exact" w:before="0"/>
        <w:ind w:left="4318" w:right="0" w:firstLine="0"/>
        <w:jc w:val="left"/>
        <w:rPr>
          <w:sz w:val="25"/>
        </w:rPr>
      </w:pPr>
      <w:r>
        <w:rPr>
          <w:i/>
          <w:sz w:val="25"/>
        </w:rPr>
        <w:t>зар</w:t>
      </w:r>
      <w:r>
        <w:rPr>
          <w:i/>
          <w:spacing w:val="-4"/>
          <w:sz w:val="25"/>
        </w:rPr>
        <w:t> </w:t>
      </w:r>
      <w:r>
        <w:rPr>
          <w:spacing w:val="-5"/>
          <w:sz w:val="25"/>
        </w:rPr>
        <w:t>ном</w:t>
      </w:r>
    </w:p>
    <w:p>
      <w:pPr>
        <w:pStyle w:val="BodyText"/>
        <w:spacing w:before="3"/>
        <w:rPr>
          <w:sz w:val="31"/>
        </w:rPr>
      </w:pPr>
      <w:r>
        <w:rPr/>
        <w:br w:type="column"/>
      </w:r>
      <w:r>
        <w:rPr>
          <w:sz w:val="31"/>
        </w:rPr>
      </w:r>
    </w:p>
    <w:p>
      <w:pPr>
        <w:pStyle w:val="Heading4"/>
        <w:spacing w:line="163" w:lineRule="auto"/>
        <w:ind w:left="423" w:hanging="334"/>
      </w:pPr>
      <w:r>
        <w:rPr>
          <w:rFonts w:ascii="Symbol" w:hAnsi="Symbol"/>
        </w:rPr>
        <w:t></w:t>
      </w:r>
      <w:r>
        <w:rPr/>
        <w:t> </w:t>
      </w:r>
      <w:r>
        <w:rPr>
          <w:spacing w:val="-3"/>
          <w:position w:val="18"/>
        </w:rPr>
        <w:t>0,25 </w:t>
      </w:r>
      <w:r>
        <w:rPr>
          <w:rFonts w:ascii="Symbol" w:hAnsi="Symbol"/>
        </w:rPr>
        <w:t></w:t>
      </w:r>
      <w:r>
        <w:rPr/>
        <w:t> </w:t>
      </w:r>
      <w:r>
        <w:rPr>
          <w:spacing w:val="-5"/>
        </w:rPr>
        <w:t>2,5Ом </w:t>
      </w:r>
      <w:r>
        <w:rPr>
          <w:spacing w:val="-13"/>
        </w:rPr>
        <w:t>0,1</w:t>
      </w:r>
    </w:p>
    <w:p>
      <w:pPr>
        <w:pStyle w:val="BodyText"/>
        <w:spacing w:before="3"/>
        <w:rPr>
          <w:sz w:val="41"/>
        </w:rPr>
      </w:pPr>
      <w:r>
        <w:rPr/>
        <w:br w:type="column"/>
      </w:r>
      <w:r>
        <w:rPr>
          <w:sz w:val="41"/>
        </w:rPr>
      </w:r>
    </w:p>
    <w:p>
      <w:pPr>
        <w:pStyle w:val="BodyText"/>
        <w:ind w:right="245"/>
        <w:jc w:val="right"/>
      </w:pPr>
      <w:r>
        <w:rPr/>
        <w:t>3.70)</w:t>
      </w:r>
    </w:p>
    <w:p>
      <w:pPr>
        <w:spacing w:after="0"/>
        <w:jc w:val="right"/>
        <w:sectPr>
          <w:type w:val="continuous"/>
          <w:pgSz w:w="11910" w:h="16840"/>
          <w:pgMar w:top="1040" w:bottom="280" w:left="1460" w:right="600"/>
          <w:cols w:num="3" w:equalWidth="0">
            <w:col w:w="5156" w:space="40"/>
            <w:col w:w="1880" w:space="39"/>
            <w:col w:w="2735"/>
          </w:cols>
        </w:sectPr>
      </w:pPr>
    </w:p>
    <w:p>
      <w:pPr>
        <w:pStyle w:val="BodyText"/>
        <w:spacing w:line="360" w:lineRule="auto" w:before="119"/>
        <w:ind w:left="242" w:right="243" w:firstLine="707"/>
        <w:jc w:val="both"/>
      </w:pPr>
      <w:r>
        <w:rPr/>
        <w:t>де Р</w:t>
      </w:r>
      <w:r>
        <w:rPr>
          <w:vertAlign w:val="subscript"/>
        </w:rPr>
        <w:t>R42mах</w:t>
      </w:r>
      <w:r>
        <w:rPr>
          <w:vertAlign w:val="baseline"/>
        </w:rPr>
        <w:t> – максимально допустима потужність, що розсіюється на ре- зисторі R42 від протікання зарядного струму, яка приймається рівною 0,25 Вт.</w:t>
      </w:r>
    </w:p>
    <w:p>
      <w:pPr>
        <w:pStyle w:val="BodyText"/>
        <w:spacing w:line="360" w:lineRule="auto" w:before="1"/>
        <w:ind w:left="242" w:right="255" w:firstLine="707"/>
      </w:pPr>
      <w:r>
        <w:rPr/>
        <w:t>Напруга зворотного зв'язку, що знімається з резистора при протіканні номінального зарядного струму, визначається за формулою:</w:t>
      </w:r>
    </w:p>
    <w:p>
      <w:pPr>
        <w:pStyle w:val="BodyText"/>
        <w:rPr>
          <w:sz w:val="20"/>
        </w:rPr>
      </w:pPr>
    </w:p>
    <w:p>
      <w:pPr>
        <w:spacing w:after="0"/>
        <w:rPr>
          <w:sz w:val="20"/>
        </w:rPr>
        <w:sectPr>
          <w:pgSz w:w="11910" w:h="16840"/>
          <w:pgMar w:header="712" w:footer="0" w:top="1160" w:bottom="280" w:left="1460" w:right="600"/>
        </w:sectPr>
      </w:pPr>
    </w:p>
    <w:p>
      <w:pPr>
        <w:spacing w:before="269"/>
        <w:ind w:left="0" w:right="0" w:firstLine="0"/>
        <w:jc w:val="right"/>
        <w:rPr>
          <w:i/>
          <w:sz w:val="24"/>
        </w:rPr>
      </w:pPr>
      <w:r>
        <w:rPr>
          <w:i/>
          <w:w w:val="110"/>
          <w:position w:val="7"/>
          <w:sz w:val="28"/>
        </w:rPr>
        <w:t>U</w:t>
      </w:r>
      <w:r>
        <w:rPr>
          <w:i/>
          <w:w w:val="110"/>
          <w:sz w:val="24"/>
        </w:rPr>
        <w:t>OC</w:t>
      </w:r>
    </w:p>
    <w:p>
      <w:pPr>
        <w:spacing w:before="246"/>
        <w:ind w:left="60" w:right="0" w:firstLine="0"/>
        <w:jc w:val="left"/>
        <w:rPr>
          <w:i/>
          <w:sz w:val="28"/>
        </w:rPr>
      </w:pPr>
      <w:r>
        <w:rPr/>
        <w:br w:type="column"/>
      </w:r>
      <w:r>
        <w:rPr>
          <w:rFonts w:ascii="Symbol" w:hAnsi="Symbol"/>
          <w:w w:val="110"/>
          <w:sz w:val="28"/>
        </w:rPr>
        <w:t></w:t>
      </w:r>
      <w:r>
        <w:rPr>
          <w:w w:val="110"/>
          <w:sz w:val="28"/>
        </w:rPr>
        <w:t> </w:t>
      </w:r>
      <w:r>
        <w:rPr>
          <w:i/>
          <w:w w:val="110"/>
          <w:sz w:val="28"/>
        </w:rPr>
        <w:t>R</w:t>
      </w:r>
      <w:r>
        <w:rPr>
          <w:w w:val="110"/>
          <w:sz w:val="28"/>
        </w:rPr>
        <w:t>42 </w:t>
      </w:r>
      <w:r>
        <w:rPr>
          <w:rFonts w:ascii="Symbol" w:hAnsi="Symbol"/>
          <w:w w:val="110"/>
          <w:sz w:val="28"/>
        </w:rPr>
        <w:t></w:t>
      </w:r>
      <w:r>
        <w:rPr>
          <w:w w:val="110"/>
          <w:sz w:val="28"/>
        </w:rPr>
        <w:t> </w:t>
      </w:r>
      <w:r>
        <w:rPr>
          <w:i/>
          <w:w w:val="110"/>
          <w:sz w:val="28"/>
        </w:rPr>
        <w:t>I</w:t>
      </w:r>
      <w:r>
        <w:rPr>
          <w:i/>
          <w:w w:val="110"/>
          <w:position w:val="-6"/>
          <w:sz w:val="24"/>
        </w:rPr>
        <w:t>зарном </w:t>
      </w:r>
      <w:r>
        <w:rPr>
          <w:rFonts w:ascii="Symbol" w:hAnsi="Symbol"/>
          <w:w w:val="110"/>
          <w:sz w:val="28"/>
        </w:rPr>
        <w:t></w:t>
      </w:r>
      <w:r>
        <w:rPr>
          <w:w w:val="110"/>
          <w:sz w:val="28"/>
        </w:rPr>
        <w:t> 0,25</w:t>
      </w:r>
      <w:r>
        <w:rPr>
          <w:i/>
          <w:w w:val="110"/>
          <w:sz w:val="28"/>
        </w:rPr>
        <w:t>B</w:t>
      </w:r>
    </w:p>
    <w:p>
      <w:pPr>
        <w:pStyle w:val="BodyText"/>
        <w:spacing w:before="6"/>
        <w:rPr>
          <w:i/>
          <w:sz w:val="23"/>
        </w:rPr>
      </w:pPr>
      <w:r>
        <w:rPr/>
        <w:br w:type="column"/>
      </w:r>
      <w:r>
        <w:rPr>
          <w:i/>
          <w:sz w:val="23"/>
        </w:rPr>
      </w:r>
    </w:p>
    <w:p>
      <w:pPr>
        <w:pStyle w:val="BodyText"/>
        <w:ind w:left="1813"/>
      </w:pPr>
      <w:r>
        <w:rPr/>
        <w:t>(3.71)</w:t>
      </w:r>
    </w:p>
    <w:p>
      <w:pPr>
        <w:spacing w:after="0"/>
        <w:sectPr>
          <w:type w:val="continuous"/>
          <w:pgSz w:w="11910" w:h="16840"/>
          <w:pgMar w:top="1040" w:bottom="280" w:left="1460" w:right="600"/>
          <w:cols w:num="3" w:equalWidth="0">
            <w:col w:w="4045" w:space="40"/>
            <w:col w:w="2982" w:space="39"/>
            <w:col w:w="2744"/>
          </w:cols>
        </w:sectPr>
      </w:pPr>
    </w:p>
    <w:p>
      <w:pPr>
        <w:pStyle w:val="BodyText"/>
        <w:rPr>
          <w:sz w:val="20"/>
        </w:rPr>
      </w:pPr>
    </w:p>
    <w:p>
      <w:pPr>
        <w:pStyle w:val="BodyText"/>
        <w:rPr>
          <w:sz w:val="20"/>
        </w:rPr>
      </w:pPr>
    </w:p>
    <w:p>
      <w:pPr>
        <w:pStyle w:val="BodyText"/>
        <w:spacing w:line="360" w:lineRule="auto" w:before="236"/>
        <w:ind w:left="242" w:right="255" w:firstLine="707"/>
      </w:pPr>
      <w:r>
        <w:rPr/>
        <w:t>Розрахуємо опори R22 і R20, що знаходиться в схемі інвертора напру- ги, по формулах:</w:t>
      </w:r>
    </w:p>
    <w:p>
      <w:pPr>
        <w:pStyle w:val="BodyText"/>
        <w:rPr>
          <w:sz w:val="20"/>
        </w:rPr>
      </w:pPr>
    </w:p>
    <w:p>
      <w:pPr>
        <w:spacing w:after="0"/>
        <w:rPr>
          <w:sz w:val="20"/>
        </w:rPr>
        <w:sectPr>
          <w:type w:val="continuous"/>
          <w:pgSz w:w="11910" w:h="16840"/>
          <w:pgMar w:top="1040" w:bottom="280" w:left="1460" w:right="600"/>
        </w:sectPr>
      </w:pPr>
    </w:p>
    <w:p>
      <w:pPr>
        <w:spacing w:line="187" w:lineRule="auto" w:before="290"/>
        <w:ind w:left="2662" w:right="0" w:firstLine="0"/>
        <w:jc w:val="left"/>
        <w:rPr>
          <w:sz w:val="23"/>
        </w:rPr>
      </w:pPr>
      <w:r>
        <w:rPr/>
        <w:pict>
          <v:line style="position:absolute;mso-position-horizontal-relative:page;mso-position-vertical-relative:paragraph;z-index:-257502208" from="242.377838pt,34.141354pt" to="316.525992pt,34.141354pt" stroked="true" strokeweight=".494361pt" strokecolor="#000000">
            <v:stroke dashstyle="solid"/>
            <w10:wrap type="none"/>
          </v:line>
        </w:pict>
      </w:r>
      <w:r>
        <w:rPr>
          <w:i/>
          <w:spacing w:val="2"/>
          <w:w w:val="105"/>
          <w:position w:val="-15"/>
          <w:sz w:val="27"/>
        </w:rPr>
        <w:t>R</w:t>
      </w:r>
      <w:r>
        <w:rPr>
          <w:spacing w:val="2"/>
          <w:w w:val="105"/>
          <w:position w:val="-15"/>
          <w:sz w:val="27"/>
        </w:rPr>
        <w:t>22</w:t>
      </w:r>
      <w:r>
        <w:rPr>
          <w:spacing w:val="-27"/>
          <w:w w:val="105"/>
          <w:position w:val="-15"/>
          <w:sz w:val="27"/>
        </w:rPr>
        <w:t> </w:t>
      </w:r>
      <w:r>
        <w:rPr>
          <w:rFonts w:ascii="Symbol" w:hAnsi="Symbol"/>
          <w:w w:val="105"/>
          <w:position w:val="-15"/>
          <w:sz w:val="27"/>
        </w:rPr>
        <w:t></w:t>
      </w:r>
      <w:r>
        <w:rPr>
          <w:spacing w:val="-27"/>
          <w:w w:val="105"/>
          <w:position w:val="-15"/>
          <w:sz w:val="27"/>
        </w:rPr>
        <w:t> </w:t>
      </w:r>
      <w:r>
        <w:rPr>
          <w:i/>
          <w:spacing w:val="3"/>
          <w:w w:val="105"/>
          <w:position w:val="7"/>
          <w:sz w:val="27"/>
        </w:rPr>
        <w:t>U</w:t>
      </w:r>
      <w:r>
        <w:rPr>
          <w:i/>
          <w:spacing w:val="3"/>
          <w:w w:val="105"/>
          <w:sz w:val="23"/>
        </w:rPr>
        <w:t>вих</w:t>
      </w:r>
      <w:r>
        <w:rPr>
          <w:i/>
          <w:spacing w:val="-23"/>
          <w:w w:val="105"/>
          <w:sz w:val="23"/>
        </w:rPr>
        <w:t> </w:t>
      </w:r>
      <w:r>
        <w:rPr>
          <w:i/>
          <w:spacing w:val="-2"/>
          <w:w w:val="105"/>
          <w:sz w:val="23"/>
        </w:rPr>
        <w:t>DA</w:t>
      </w:r>
      <w:r>
        <w:rPr>
          <w:spacing w:val="-2"/>
          <w:w w:val="105"/>
          <w:sz w:val="23"/>
        </w:rPr>
        <w:t>4</w:t>
      </w:r>
      <w:r>
        <w:rPr>
          <w:spacing w:val="-37"/>
          <w:w w:val="105"/>
          <w:sz w:val="23"/>
        </w:rPr>
        <w:t> </w:t>
      </w:r>
      <w:r>
        <w:rPr>
          <w:spacing w:val="-12"/>
          <w:w w:val="105"/>
          <w:sz w:val="23"/>
        </w:rPr>
        <w:t>max</w:t>
      </w:r>
    </w:p>
    <w:p>
      <w:pPr>
        <w:spacing w:line="324" w:lineRule="exact" w:before="0"/>
        <w:ind w:left="0" w:right="36" w:firstLine="0"/>
        <w:jc w:val="right"/>
        <w:rPr>
          <w:sz w:val="23"/>
        </w:rPr>
      </w:pPr>
      <w:r>
        <w:rPr>
          <w:i/>
          <w:spacing w:val="2"/>
          <w:w w:val="105"/>
          <w:position w:val="7"/>
          <w:sz w:val="27"/>
        </w:rPr>
        <w:t>I</w:t>
      </w:r>
      <w:r>
        <w:rPr>
          <w:i/>
          <w:spacing w:val="2"/>
          <w:w w:val="105"/>
          <w:sz w:val="23"/>
        </w:rPr>
        <w:t>вих</w:t>
      </w:r>
      <w:r>
        <w:rPr>
          <w:i/>
          <w:spacing w:val="-27"/>
          <w:w w:val="105"/>
          <w:sz w:val="23"/>
        </w:rPr>
        <w:t> </w:t>
      </w:r>
      <w:r>
        <w:rPr>
          <w:i/>
          <w:spacing w:val="-2"/>
          <w:w w:val="105"/>
          <w:sz w:val="23"/>
        </w:rPr>
        <w:t>DA</w:t>
      </w:r>
      <w:r>
        <w:rPr>
          <w:spacing w:val="-2"/>
          <w:w w:val="105"/>
          <w:sz w:val="23"/>
        </w:rPr>
        <w:t>4</w:t>
      </w:r>
      <w:r>
        <w:rPr>
          <w:spacing w:val="-39"/>
          <w:w w:val="105"/>
          <w:sz w:val="23"/>
        </w:rPr>
        <w:t> </w:t>
      </w:r>
      <w:r>
        <w:rPr>
          <w:spacing w:val="-7"/>
          <w:w w:val="105"/>
          <w:sz w:val="23"/>
        </w:rPr>
        <w:t>max</w:t>
      </w:r>
    </w:p>
    <w:p>
      <w:pPr>
        <w:tabs>
          <w:tab w:pos="705" w:val="left" w:leader="none"/>
        </w:tabs>
        <w:spacing w:line="170" w:lineRule="auto" w:before="356"/>
        <w:ind w:left="87" w:right="0" w:firstLine="0"/>
        <w:jc w:val="left"/>
        <w:rPr>
          <w:sz w:val="27"/>
        </w:rPr>
      </w:pPr>
      <w:r>
        <w:rPr/>
        <w:br w:type="column"/>
      </w:r>
      <w:r>
        <w:rPr>
          <w:rFonts w:ascii="Symbol" w:hAnsi="Symbol"/>
          <w:w w:val="105"/>
          <w:position w:val="-16"/>
          <w:sz w:val="27"/>
        </w:rPr>
        <w:t></w:t>
      </w:r>
      <w:r>
        <w:rPr>
          <w:w w:val="105"/>
          <w:position w:val="-16"/>
          <w:sz w:val="27"/>
        </w:rPr>
        <w:tab/>
      </w:r>
      <w:r>
        <w:rPr>
          <w:w w:val="105"/>
          <w:sz w:val="27"/>
        </w:rPr>
        <w:t>5</w:t>
      </w:r>
    </w:p>
    <w:p>
      <w:pPr>
        <w:spacing w:line="345" w:lineRule="exact" w:before="0"/>
        <w:ind w:left="288" w:right="0" w:firstLine="0"/>
        <w:jc w:val="left"/>
        <w:rPr>
          <w:sz w:val="23"/>
        </w:rPr>
      </w:pPr>
      <w:r>
        <w:rPr/>
        <w:pict>
          <v:line style="position:absolute;mso-position-horizontal-relative:page;mso-position-vertical-relative:paragraph;z-index:-257501184" from="330.910919pt,-2.938965pt" to="377.681293pt,-2.938965pt" stroked="true" strokeweight=".494361pt" strokecolor="#000000">
            <v:stroke dashstyle="solid"/>
            <w10:wrap type="none"/>
          </v:line>
        </w:pict>
      </w:r>
      <w:r>
        <w:rPr>
          <w:w w:val="105"/>
          <w:sz w:val="27"/>
        </w:rPr>
        <w:t>10</w:t>
      </w:r>
      <w:r>
        <w:rPr>
          <w:spacing w:val="-54"/>
          <w:w w:val="105"/>
          <w:sz w:val="27"/>
        </w:rPr>
        <w:t> </w:t>
      </w:r>
      <w:r>
        <w:rPr>
          <w:rFonts w:ascii="Symbol" w:hAnsi="Symbol"/>
          <w:w w:val="105"/>
          <w:sz w:val="27"/>
        </w:rPr>
        <w:t></w:t>
      </w:r>
      <w:r>
        <w:rPr>
          <w:w w:val="105"/>
          <w:sz w:val="27"/>
        </w:rPr>
        <w:t>10</w:t>
      </w:r>
      <w:r>
        <w:rPr>
          <w:rFonts w:ascii="Symbol" w:hAnsi="Symbol"/>
          <w:w w:val="105"/>
          <w:position w:val="12"/>
          <w:sz w:val="23"/>
        </w:rPr>
        <w:t></w:t>
      </w:r>
      <w:r>
        <w:rPr>
          <w:w w:val="105"/>
          <w:position w:val="12"/>
          <w:sz w:val="23"/>
        </w:rPr>
        <w:t>3</w:t>
      </w:r>
    </w:p>
    <w:p>
      <w:pPr>
        <w:pStyle w:val="BodyText"/>
        <w:spacing w:before="9"/>
        <w:rPr>
          <w:sz w:val="41"/>
        </w:rPr>
      </w:pPr>
      <w:r>
        <w:rPr/>
        <w:br w:type="column"/>
      </w:r>
      <w:r>
        <w:rPr>
          <w:sz w:val="41"/>
        </w:rPr>
      </w:r>
    </w:p>
    <w:p>
      <w:pPr>
        <w:spacing w:before="0"/>
        <w:ind w:left="61" w:right="0" w:firstLine="0"/>
        <w:jc w:val="left"/>
        <w:rPr>
          <w:sz w:val="27"/>
        </w:rPr>
      </w:pPr>
      <w:r>
        <w:rPr>
          <w:rFonts w:ascii="Symbol" w:hAnsi="Symbol"/>
          <w:w w:val="105"/>
          <w:sz w:val="27"/>
        </w:rPr>
        <w:t></w:t>
      </w:r>
      <w:r>
        <w:rPr>
          <w:spacing w:val="-32"/>
          <w:w w:val="105"/>
          <w:sz w:val="27"/>
        </w:rPr>
        <w:t> </w:t>
      </w:r>
      <w:r>
        <w:rPr>
          <w:w w:val="105"/>
          <w:sz w:val="27"/>
        </w:rPr>
        <w:t>500</w:t>
      </w:r>
      <w:r>
        <w:rPr>
          <w:spacing w:val="-30"/>
          <w:w w:val="105"/>
          <w:sz w:val="27"/>
        </w:rPr>
        <w:t> </w:t>
      </w:r>
      <w:r>
        <w:rPr>
          <w:spacing w:val="-15"/>
          <w:w w:val="105"/>
          <w:sz w:val="27"/>
        </w:rPr>
        <w:t>Ом</w:t>
      </w:r>
    </w:p>
    <w:p>
      <w:pPr>
        <w:pStyle w:val="BodyText"/>
        <w:spacing w:before="1"/>
        <w:rPr>
          <w:sz w:val="42"/>
        </w:rPr>
      </w:pPr>
      <w:r>
        <w:rPr/>
        <w:br w:type="column"/>
      </w:r>
      <w:r>
        <w:rPr>
          <w:sz w:val="42"/>
        </w:rPr>
      </w:r>
    </w:p>
    <w:p>
      <w:pPr>
        <w:pStyle w:val="BodyText"/>
        <w:ind w:left="1684"/>
      </w:pPr>
      <w:r>
        <w:rPr/>
        <w:t>(3.72)</w:t>
      </w:r>
    </w:p>
    <w:p>
      <w:pPr>
        <w:spacing w:after="0"/>
        <w:sectPr>
          <w:type w:val="continuous"/>
          <w:pgSz w:w="11910" w:h="16840"/>
          <w:pgMar w:top="1040" w:bottom="280" w:left="1460" w:right="600"/>
          <w:cols w:num="4" w:equalWidth="0">
            <w:col w:w="4815" w:space="40"/>
            <w:col w:w="1210" w:space="39"/>
            <w:col w:w="1092" w:space="40"/>
            <w:col w:w="2614"/>
          </w:cols>
        </w:sectPr>
      </w:pPr>
    </w:p>
    <w:p>
      <w:pPr>
        <w:pStyle w:val="BodyText"/>
        <w:rPr>
          <w:sz w:val="20"/>
        </w:rPr>
      </w:pPr>
    </w:p>
    <w:p>
      <w:pPr>
        <w:pStyle w:val="BodyText"/>
        <w:rPr>
          <w:sz w:val="20"/>
        </w:rPr>
      </w:pPr>
    </w:p>
    <w:p>
      <w:pPr>
        <w:spacing w:after="0"/>
        <w:rPr>
          <w:sz w:val="20"/>
        </w:rPr>
        <w:sectPr>
          <w:type w:val="continuous"/>
          <w:pgSz w:w="11910" w:h="16840"/>
          <w:pgMar w:top="1040" w:bottom="280" w:left="1460" w:right="600"/>
        </w:sectPr>
      </w:pPr>
    </w:p>
    <w:p>
      <w:pPr>
        <w:spacing w:line="196" w:lineRule="auto" w:before="245"/>
        <w:ind w:left="2583" w:right="0" w:firstLine="0"/>
        <w:jc w:val="left"/>
        <w:rPr>
          <w:sz w:val="25"/>
        </w:rPr>
      </w:pPr>
      <w:r>
        <w:rPr/>
        <w:pict>
          <v:line style="position:absolute;mso-position-horizontal-relative:page;mso-position-vertical-relative:paragraph;z-index:-257500160" from="239.438858pt,34.644600pt" to="316.679156pt,34.644600pt" stroked="true" strokeweight=".522195pt" strokecolor="#000000">
            <v:stroke dashstyle="solid"/>
            <w10:wrap type="none"/>
          </v:line>
        </w:pict>
      </w:r>
      <w:r>
        <w:rPr>
          <w:i/>
          <w:spacing w:val="2"/>
          <w:position w:val="-23"/>
          <w:sz w:val="29"/>
        </w:rPr>
        <w:t>R</w:t>
      </w:r>
      <w:r>
        <w:rPr>
          <w:spacing w:val="2"/>
          <w:position w:val="-23"/>
          <w:sz w:val="29"/>
        </w:rPr>
        <w:t>20</w:t>
      </w:r>
      <w:r>
        <w:rPr>
          <w:spacing w:val="-25"/>
          <w:position w:val="-23"/>
          <w:sz w:val="29"/>
        </w:rPr>
        <w:t> </w:t>
      </w:r>
      <w:r>
        <w:rPr>
          <w:rFonts w:ascii="Symbol" w:hAnsi="Symbol"/>
          <w:position w:val="-23"/>
          <w:sz w:val="29"/>
        </w:rPr>
        <w:t></w:t>
      </w:r>
      <w:r>
        <w:rPr>
          <w:spacing w:val="1"/>
          <w:position w:val="-23"/>
          <w:sz w:val="29"/>
        </w:rPr>
        <w:t> </w:t>
      </w:r>
      <w:r>
        <w:rPr>
          <w:i/>
          <w:spacing w:val="2"/>
          <w:sz w:val="29"/>
        </w:rPr>
        <w:t>R</w:t>
      </w:r>
      <w:r>
        <w:rPr>
          <w:spacing w:val="2"/>
          <w:sz w:val="29"/>
        </w:rPr>
        <w:t>22</w:t>
      </w:r>
      <w:r>
        <w:rPr>
          <w:spacing w:val="-47"/>
          <w:sz w:val="29"/>
        </w:rPr>
        <w:t> </w:t>
      </w:r>
      <w:r>
        <w:rPr>
          <w:rFonts w:ascii="Symbol" w:hAnsi="Symbol"/>
          <w:spacing w:val="5"/>
          <w:sz w:val="29"/>
        </w:rPr>
        <w:t></w:t>
      </w:r>
      <w:r>
        <w:rPr>
          <w:i/>
          <w:spacing w:val="5"/>
          <w:sz w:val="29"/>
        </w:rPr>
        <w:t>U</w:t>
      </w:r>
      <w:r>
        <w:rPr>
          <w:i/>
          <w:spacing w:val="5"/>
          <w:position w:val="-6"/>
          <w:sz w:val="25"/>
        </w:rPr>
        <w:t>вх</w:t>
      </w:r>
      <w:r>
        <w:rPr>
          <w:i/>
          <w:spacing w:val="-29"/>
          <w:position w:val="-6"/>
          <w:sz w:val="25"/>
        </w:rPr>
        <w:t> </w:t>
      </w:r>
      <w:r>
        <w:rPr>
          <w:i/>
          <w:spacing w:val="-8"/>
          <w:position w:val="-6"/>
          <w:sz w:val="25"/>
        </w:rPr>
        <w:t>DA</w:t>
      </w:r>
      <w:r>
        <w:rPr>
          <w:spacing w:val="-8"/>
          <w:position w:val="-6"/>
          <w:sz w:val="25"/>
        </w:rPr>
        <w:t>6</w:t>
      </w:r>
    </w:p>
    <w:p>
      <w:pPr>
        <w:spacing w:line="343" w:lineRule="exact" w:before="0"/>
        <w:ind w:left="0" w:right="245" w:firstLine="0"/>
        <w:jc w:val="right"/>
        <w:rPr>
          <w:sz w:val="25"/>
        </w:rPr>
      </w:pPr>
      <w:r>
        <w:rPr>
          <w:i/>
          <w:position w:val="7"/>
          <w:sz w:val="29"/>
        </w:rPr>
        <w:t>U</w:t>
      </w:r>
      <w:r>
        <w:rPr>
          <w:i/>
          <w:sz w:val="25"/>
        </w:rPr>
        <w:t>вих DA</w:t>
      </w:r>
      <w:r>
        <w:rPr>
          <w:sz w:val="25"/>
        </w:rPr>
        <w:t>6</w:t>
      </w:r>
    </w:p>
    <w:p>
      <w:pPr>
        <w:pStyle w:val="Heading4"/>
        <w:spacing w:line="187" w:lineRule="auto" w:before="317"/>
        <w:ind w:left="66"/>
      </w:pPr>
      <w:r>
        <w:rPr/>
        <w:br w:type="column"/>
      </w:r>
      <w:r>
        <w:rPr>
          <w:rFonts w:ascii="Symbol" w:hAnsi="Symbol"/>
          <w:position w:val="-17"/>
        </w:rPr>
        <w:t></w:t>
      </w:r>
      <w:r>
        <w:rPr>
          <w:spacing w:val="-12"/>
          <w:position w:val="-17"/>
        </w:rPr>
        <w:t> </w:t>
      </w:r>
      <w:r>
        <w:rPr>
          <w:u w:val="single"/>
        </w:rPr>
        <w:t>500</w:t>
      </w:r>
      <w:r>
        <w:rPr>
          <w:spacing w:val="-46"/>
          <w:u w:val="single"/>
        </w:rPr>
        <w:t> </w:t>
      </w:r>
      <w:r>
        <w:rPr>
          <w:rFonts w:ascii="Symbol" w:hAnsi="Symbol"/>
          <w:u w:val="single"/>
        </w:rPr>
        <w:t></w:t>
      </w:r>
      <w:r>
        <w:rPr>
          <w:spacing w:val="-44"/>
          <w:u w:val="single"/>
        </w:rPr>
        <w:t> </w:t>
      </w:r>
      <w:r>
        <w:rPr>
          <w:u w:val="single"/>
        </w:rPr>
        <w:t>0,25</w:t>
      </w:r>
      <w:r>
        <w:rPr>
          <w:spacing w:val="-9"/>
        </w:rPr>
        <w:t> </w:t>
      </w:r>
      <w:r>
        <w:rPr>
          <w:rFonts w:ascii="Symbol" w:hAnsi="Symbol"/>
          <w:position w:val="-17"/>
        </w:rPr>
        <w:t></w:t>
      </w:r>
      <w:r>
        <w:rPr>
          <w:spacing w:val="-21"/>
          <w:position w:val="-17"/>
        </w:rPr>
        <w:t> </w:t>
      </w:r>
      <w:r>
        <w:rPr>
          <w:position w:val="-17"/>
        </w:rPr>
        <w:t>25</w:t>
      </w:r>
      <w:r>
        <w:rPr>
          <w:spacing w:val="-31"/>
          <w:position w:val="-17"/>
        </w:rPr>
        <w:t> </w:t>
      </w:r>
      <w:r>
        <w:rPr>
          <w:spacing w:val="-15"/>
          <w:position w:val="-17"/>
        </w:rPr>
        <w:t>Ом</w:t>
      </w:r>
    </w:p>
    <w:p>
      <w:pPr>
        <w:spacing w:line="280" w:lineRule="exact" w:before="0"/>
        <w:ind w:left="749" w:right="0" w:firstLine="0"/>
        <w:jc w:val="left"/>
        <w:rPr>
          <w:sz w:val="29"/>
        </w:rPr>
      </w:pPr>
      <w:r>
        <w:rPr>
          <w:w w:val="97"/>
          <w:sz w:val="29"/>
        </w:rPr>
        <w:t>5</w:t>
      </w:r>
    </w:p>
    <w:p>
      <w:pPr>
        <w:pStyle w:val="BodyText"/>
        <w:rPr>
          <w:sz w:val="30"/>
        </w:rPr>
      </w:pPr>
      <w:r>
        <w:rPr/>
        <w:br w:type="column"/>
      </w:r>
      <w:r>
        <w:rPr>
          <w:sz w:val="30"/>
        </w:rPr>
      </w:r>
    </w:p>
    <w:p>
      <w:pPr>
        <w:pStyle w:val="BodyText"/>
        <w:spacing w:before="175"/>
        <w:ind w:left="1659"/>
      </w:pPr>
      <w:r>
        <w:rPr/>
        <w:t>(3.73)</w:t>
      </w:r>
    </w:p>
    <w:p>
      <w:pPr>
        <w:spacing w:after="0"/>
        <w:sectPr>
          <w:type w:val="continuous"/>
          <w:pgSz w:w="11910" w:h="16840"/>
          <w:pgMar w:top="1040" w:bottom="280" w:left="1460" w:right="600"/>
          <w:cols w:num="3" w:equalWidth="0">
            <w:col w:w="4841" w:space="40"/>
            <w:col w:w="2342" w:space="39"/>
            <w:col w:w="2588"/>
          </w:cols>
        </w:sectPr>
      </w:pPr>
    </w:p>
    <w:p>
      <w:pPr>
        <w:pStyle w:val="BodyText"/>
        <w:rPr>
          <w:sz w:val="20"/>
        </w:rPr>
      </w:pPr>
    </w:p>
    <w:p>
      <w:pPr>
        <w:pStyle w:val="BodyText"/>
        <w:rPr>
          <w:sz w:val="20"/>
        </w:rPr>
      </w:pPr>
    </w:p>
    <w:p>
      <w:pPr>
        <w:pStyle w:val="BodyText"/>
        <w:spacing w:line="360" w:lineRule="auto" w:before="242"/>
        <w:ind w:left="242" w:firstLine="707"/>
      </w:pPr>
      <w:r>
        <w:rPr/>
        <w:t>З довідника [27] приймаємо до установки резистори типу: С2 – 29 – 510 Ом ± 0,25 %, С2 – 29 – 24 Ом ± 0,25 %.</w:t>
      </w:r>
    </w:p>
    <w:p>
      <w:pPr>
        <w:pStyle w:val="BodyText"/>
        <w:spacing w:line="321" w:lineRule="exact"/>
        <w:ind w:left="950"/>
      </w:pPr>
      <w:r>
        <w:rPr/>
        <w:t>Коефіцієнт посилення інвертора визначається по формулі:</w:t>
      </w:r>
    </w:p>
    <w:p>
      <w:pPr>
        <w:pStyle w:val="BodyText"/>
        <w:rPr>
          <w:sz w:val="20"/>
        </w:rPr>
      </w:pPr>
    </w:p>
    <w:p>
      <w:pPr>
        <w:pStyle w:val="BodyText"/>
        <w:spacing w:before="3"/>
        <w:rPr>
          <w:sz w:val="29"/>
        </w:rPr>
      </w:pPr>
    </w:p>
    <w:p>
      <w:pPr>
        <w:spacing w:after="0"/>
        <w:rPr>
          <w:sz w:val="29"/>
        </w:rPr>
        <w:sectPr>
          <w:type w:val="continuous"/>
          <w:pgSz w:w="11910" w:h="16840"/>
          <w:pgMar w:top="1040" w:bottom="280" w:left="1460" w:right="600"/>
        </w:sectPr>
      </w:pPr>
    </w:p>
    <w:p>
      <w:pPr>
        <w:spacing w:line="148" w:lineRule="auto" w:before="129"/>
        <w:ind w:left="0" w:right="0" w:firstLine="0"/>
        <w:jc w:val="right"/>
        <w:rPr>
          <w:i/>
          <w:sz w:val="26"/>
        </w:rPr>
      </w:pPr>
      <w:r>
        <w:rPr/>
        <w:pict>
          <v:line style="position:absolute;mso-position-horizontal-relative:page;mso-position-vertical-relative:paragraph;z-index:-257499136" from="295.150452pt,24.039722pt" to="324.920923pt,24.039722pt" stroked="true" strokeweight=".536521pt" strokecolor="#000000">
            <v:stroke dashstyle="solid"/>
            <w10:wrap type="none"/>
          </v:line>
        </w:pict>
      </w:r>
      <w:r>
        <w:rPr>
          <w:i/>
          <w:spacing w:val="-5"/>
          <w:position w:val="-10"/>
          <w:sz w:val="30"/>
        </w:rPr>
        <w:t>K</w:t>
      </w:r>
      <w:r>
        <w:rPr>
          <w:i/>
          <w:spacing w:val="-5"/>
          <w:position w:val="-18"/>
          <w:sz w:val="26"/>
        </w:rPr>
        <w:t>U </w:t>
      </w:r>
      <w:r>
        <w:rPr>
          <w:rFonts w:ascii="Symbol" w:hAnsi="Symbol"/>
          <w:position w:val="-10"/>
          <w:sz w:val="30"/>
        </w:rPr>
        <w:t></w:t>
      </w:r>
      <w:r>
        <w:rPr>
          <w:spacing w:val="-58"/>
          <w:position w:val="-10"/>
          <w:sz w:val="30"/>
        </w:rPr>
        <w:t> </w:t>
      </w:r>
      <w:r>
        <w:rPr>
          <w:i/>
          <w:position w:val="8"/>
          <w:sz w:val="30"/>
        </w:rPr>
        <w:t>U</w:t>
      </w:r>
      <w:r>
        <w:rPr>
          <w:i/>
          <w:sz w:val="26"/>
        </w:rPr>
        <w:t>вих</w:t>
      </w:r>
    </w:p>
    <w:p>
      <w:pPr>
        <w:spacing w:line="324" w:lineRule="exact" w:before="0"/>
        <w:ind w:left="0" w:right="65" w:firstLine="0"/>
        <w:jc w:val="right"/>
        <w:rPr>
          <w:i/>
          <w:sz w:val="26"/>
        </w:rPr>
      </w:pPr>
      <w:r>
        <w:rPr>
          <w:i/>
          <w:w w:val="95"/>
          <w:position w:val="8"/>
          <w:sz w:val="30"/>
        </w:rPr>
        <w:t>U</w:t>
      </w:r>
      <w:r>
        <w:rPr>
          <w:i/>
          <w:w w:val="95"/>
          <w:sz w:val="26"/>
        </w:rPr>
        <w:t>вх</w:t>
      </w:r>
    </w:p>
    <w:p>
      <w:pPr>
        <w:spacing w:line="479" w:lineRule="exact" w:before="86"/>
        <w:ind w:left="76" w:right="0" w:firstLine="0"/>
        <w:jc w:val="left"/>
        <w:rPr>
          <w:sz w:val="30"/>
        </w:rPr>
      </w:pPr>
      <w:r>
        <w:rPr/>
        <w:br w:type="column"/>
      </w:r>
      <w:r>
        <w:rPr>
          <w:rFonts w:ascii="Symbol" w:hAnsi="Symbol"/>
          <w:sz w:val="30"/>
        </w:rPr>
        <w:t></w:t>
      </w:r>
      <w:r>
        <w:rPr>
          <w:position w:val="19"/>
          <w:sz w:val="30"/>
          <w:u w:val="single"/>
        </w:rPr>
        <w:t> 5</w:t>
      </w:r>
      <w:r>
        <w:rPr>
          <w:position w:val="19"/>
          <w:sz w:val="30"/>
        </w:rPr>
        <w:t> </w:t>
      </w:r>
      <w:r>
        <w:rPr>
          <w:rFonts w:ascii="Symbol" w:hAnsi="Symbol"/>
          <w:sz w:val="30"/>
        </w:rPr>
        <w:t></w:t>
      </w:r>
      <w:r>
        <w:rPr>
          <w:sz w:val="30"/>
        </w:rPr>
        <w:t> 20</w:t>
      </w:r>
    </w:p>
    <w:p>
      <w:pPr>
        <w:spacing w:line="288" w:lineRule="exact" w:before="0"/>
        <w:ind w:left="311" w:right="0" w:firstLine="0"/>
        <w:jc w:val="left"/>
        <w:rPr>
          <w:sz w:val="30"/>
        </w:rPr>
      </w:pPr>
      <w:r>
        <w:rPr>
          <w:sz w:val="30"/>
        </w:rPr>
        <w:t>0,25</w:t>
      </w:r>
    </w:p>
    <w:p>
      <w:pPr>
        <w:pStyle w:val="BodyText"/>
        <w:spacing w:before="8"/>
        <w:rPr>
          <w:sz w:val="27"/>
        </w:rPr>
      </w:pPr>
      <w:r>
        <w:rPr/>
        <w:br w:type="column"/>
      </w:r>
      <w:r>
        <w:rPr>
          <w:sz w:val="27"/>
        </w:rPr>
      </w:r>
    </w:p>
    <w:p>
      <w:pPr>
        <w:pStyle w:val="BodyText"/>
        <w:ind w:right="243"/>
        <w:jc w:val="right"/>
      </w:pPr>
      <w:r>
        <w:rPr/>
        <w:t>(3.74)</w:t>
      </w:r>
    </w:p>
    <w:p>
      <w:pPr>
        <w:spacing w:after="0"/>
        <w:jc w:val="right"/>
        <w:sectPr>
          <w:type w:val="continuous"/>
          <w:pgSz w:w="11910" w:h="16840"/>
          <w:pgMar w:top="1040" w:bottom="280" w:left="1460" w:right="600"/>
          <w:cols w:num="3" w:equalWidth="0">
            <w:col w:w="4995" w:space="40"/>
            <w:col w:w="1394" w:space="39"/>
            <w:col w:w="3382"/>
          </w:cols>
        </w:sectPr>
      </w:pPr>
    </w:p>
    <w:p>
      <w:pPr>
        <w:pStyle w:val="BodyText"/>
        <w:rPr>
          <w:sz w:val="20"/>
        </w:rPr>
      </w:pPr>
    </w:p>
    <w:p>
      <w:pPr>
        <w:pStyle w:val="BodyText"/>
        <w:spacing w:before="9"/>
        <w:rPr>
          <w:sz w:val="27"/>
        </w:rPr>
      </w:pPr>
    </w:p>
    <w:p>
      <w:pPr>
        <w:pStyle w:val="BodyText"/>
        <w:spacing w:line="379" w:lineRule="auto" w:before="89"/>
        <w:ind w:left="242" w:right="242" w:firstLine="707"/>
        <w:jc w:val="both"/>
      </w:pPr>
      <w:r>
        <w:rPr/>
        <w:t>Схема інтегратора на операційному підсилювачі DА9 (рисунок 2.6) ви- конує інтегрування алгебраїчної суми вхідних сигналів. При стрибкоподібній зміні вхідного сигналу напруга виходу інтегратора змінюється по лінійному закону, причому, ніж більше вхідної сигнал, тим швидше. Передавальна фун- кція інтегратора характеризується постійною часу регулятора (коло R24,</w:t>
      </w:r>
    </w:p>
    <w:p>
      <w:pPr>
        <w:spacing w:after="0" w:line="379" w:lineRule="auto"/>
        <w:jc w:val="both"/>
        <w:sectPr>
          <w:type w:val="continuous"/>
          <w:pgSz w:w="11910" w:h="16840"/>
          <w:pgMar w:top="1040" w:bottom="280" w:left="1460" w:right="600"/>
        </w:sectPr>
      </w:pPr>
    </w:p>
    <w:p>
      <w:pPr>
        <w:pStyle w:val="BodyText"/>
        <w:spacing w:line="379" w:lineRule="auto" w:before="116"/>
        <w:ind w:left="242" w:right="255"/>
      </w:pPr>
      <w:r>
        <w:rPr/>
        <w:t>С37), яка чисельно рівна часу, необхідному для зміни напруги виходу на ве- личину, рівну зміні вхідної напруги.</w:t>
      </w:r>
    </w:p>
    <w:p>
      <w:pPr>
        <w:pStyle w:val="BodyText"/>
        <w:spacing w:before="1"/>
        <w:ind w:left="950"/>
      </w:pPr>
      <w:r>
        <w:rPr/>
        <w:t>Розрахуємо значення постійній часу інтеграції τ</w:t>
      </w:r>
      <w:r>
        <w:rPr>
          <w:vertAlign w:val="subscript"/>
        </w:rPr>
        <w:t>u</w:t>
      </w:r>
      <w:r>
        <w:rPr>
          <w:vertAlign w:val="baseline"/>
        </w:rPr>
        <w:t> по формулі:</w:t>
      </w:r>
    </w:p>
    <w:p>
      <w:pPr>
        <w:pStyle w:val="BodyText"/>
        <w:rPr>
          <w:sz w:val="20"/>
        </w:rPr>
      </w:pPr>
    </w:p>
    <w:p>
      <w:pPr>
        <w:pStyle w:val="BodyText"/>
        <w:rPr>
          <w:sz w:val="20"/>
        </w:rPr>
      </w:pPr>
    </w:p>
    <w:p>
      <w:pPr>
        <w:spacing w:after="0"/>
        <w:rPr>
          <w:sz w:val="20"/>
        </w:rPr>
        <w:sectPr>
          <w:pgSz w:w="11910" w:h="16840"/>
          <w:pgMar w:header="712" w:footer="0" w:top="1160" w:bottom="280" w:left="1460" w:right="600"/>
        </w:sectPr>
      </w:pPr>
    </w:p>
    <w:p>
      <w:pPr>
        <w:pStyle w:val="Heading2"/>
        <w:tabs>
          <w:tab w:pos="3681" w:val="left" w:leader="none"/>
          <w:tab w:pos="5070" w:val="left" w:leader="none"/>
          <w:tab w:pos="6318" w:val="left" w:leader="none"/>
          <w:tab w:pos="7400" w:val="left" w:leader="none"/>
        </w:tabs>
        <w:spacing w:line="397" w:lineRule="exact" w:before="257"/>
        <w:ind w:left="1736"/>
      </w:pPr>
      <w:r>
        <w:rPr>
          <w:rFonts w:ascii="Symbol" w:hAnsi="Symbol"/>
          <w:i/>
          <w:spacing w:val="3"/>
          <w:sz w:val="33"/>
        </w:rPr>
        <w:t></w:t>
      </w:r>
      <w:r>
        <w:rPr>
          <w:i/>
          <w:spacing w:val="3"/>
          <w:position w:val="-7"/>
          <w:sz w:val="27"/>
        </w:rPr>
        <w:t>U</w:t>
      </w:r>
      <w:r>
        <w:rPr>
          <w:i/>
          <w:spacing w:val="59"/>
          <w:position w:val="-7"/>
          <w:sz w:val="27"/>
        </w:rPr>
        <w:t> </w:t>
      </w:r>
      <w:r>
        <w:rPr>
          <w:rFonts w:ascii="Symbol" w:hAnsi="Symbol"/>
        </w:rPr>
        <w:t></w:t>
      </w:r>
      <w:r>
        <w:rPr>
          <w:rFonts w:ascii="Symbol" w:hAnsi="Symbol"/>
          <w:position w:val="19"/>
          <w:u w:val="single"/>
        </w:rPr>
        <w:t></w:t>
      </w:r>
      <w:r>
        <w:rPr>
          <w:position w:val="19"/>
          <w:u w:val="single"/>
        </w:rPr>
        <w:t>1</w:t>
        <w:tab/>
      </w:r>
      <w:r>
        <w:rPr>
          <w:rFonts w:ascii="Symbol" w:hAnsi="Symbol"/>
        </w:rPr>
        <w:t></w:t>
      </w:r>
      <w:r>
        <w:rPr>
          <w:rFonts w:ascii="Symbol" w:hAnsi="Symbol"/>
          <w:position w:val="19"/>
          <w:u w:val="single"/>
        </w:rPr>
        <w:t></w:t>
      </w:r>
      <w:r>
        <w:rPr>
          <w:position w:val="19"/>
          <w:u w:val="single"/>
        </w:rPr>
        <w:t>1</w:t>
        <w:tab/>
      </w:r>
      <w:r>
        <w:rPr>
          <w:rFonts w:ascii="Symbol" w:hAnsi="Symbol"/>
        </w:rPr>
        <w:t></w:t>
      </w:r>
      <w:r>
        <w:rPr/>
        <w:t> 9</w:t>
      </w:r>
      <w:r>
        <w:rPr>
          <w:spacing w:val="-56"/>
        </w:rPr>
        <w:t> </w:t>
      </w:r>
      <w:r>
        <w:rPr>
          <w:spacing w:val="-6"/>
        </w:rPr>
        <w:t>мкс</w:t>
      </w:r>
    </w:p>
    <w:p>
      <w:pPr>
        <w:pStyle w:val="BodyText"/>
        <w:rPr>
          <w:sz w:val="30"/>
        </w:rPr>
      </w:pPr>
      <w:r>
        <w:rPr/>
        <w:br w:type="column"/>
      </w:r>
      <w:r>
        <w:rPr>
          <w:sz w:val="30"/>
        </w:rPr>
      </w:r>
    </w:p>
    <w:p>
      <w:pPr>
        <w:pStyle w:val="BodyText"/>
        <w:spacing w:line="82" w:lineRule="exact" w:before="227"/>
        <w:ind w:left="487"/>
      </w:pPr>
      <w:r>
        <w:rPr/>
        <w:t>(3.75)</w:t>
      </w:r>
    </w:p>
    <w:p>
      <w:pPr>
        <w:spacing w:after="0" w:line="82" w:lineRule="exact"/>
        <w:sectPr>
          <w:type w:val="continuous"/>
          <w:pgSz w:w="11910" w:h="16840"/>
          <w:pgMar w:top="1040" w:bottom="280" w:left="1460" w:right="600"/>
          <w:cols w:num="2" w:equalWidth="0">
            <w:col w:w="8393" w:space="40"/>
            <w:col w:w="1417"/>
          </w:cols>
        </w:sectPr>
      </w:pPr>
    </w:p>
    <w:p>
      <w:pPr>
        <w:pStyle w:val="Heading2"/>
        <w:spacing w:before="223"/>
        <w:jc w:val="right"/>
        <w:rPr>
          <w:i/>
        </w:rPr>
      </w:pPr>
      <w:r>
        <w:rPr/>
        <w:t>2 </w:t>
      </w:r>
      <w:r>
        <w:rPr>
          <w:rFonts w:ascii="Symbol" w:hAnsi="Symbol"/>
        </w:rPr>
        <w:t></w:t>
      </w:r>
      <w:r>
        <w:rPr/>
        <w:t> </w:t>
      </w:r>
      <w:r>
        <w:rPr>
          <w:i/>
        </w:rPr>
        <w:t>f</w:t>
      </w:r>
    </w:p>
    <w:p>
      <w:pPr>
        <w:pStyle w:val="BodyText"/>
        <w:spacing w:before="4"/>
        <w:rPr>
          <w:i/>
          <w:sz w:val="31"/>
        </w:rPr>
      </w:pPr>
      <w:r>
        <w:rPr/>
        <w:br w:type="column"/>
      </w:r>
      <w:r>
        <w:rPr>
          <w:i/>
          <w:sz w:val="31"/>
        </w:rPr>
      </w:r>
    </w:p>
    <w:p>
      <w:pPr>
        <w:spacing w:before="0"/>
        <w:ind w:left="-33" w:right="0" w:firstLine="0"/>
        <w:jc w:val="left"/>
        <w:rPr>
          <w:i/>
          <w:sz w:val="27"/>
        </w:rPr>
      </w:pPr>
      <w:r>
        <w:rPr>
          <w:i/>
          <w:spacing w:val="-4"/>
          <w:sz w:val="27"/>
        </w:rPr>
        <w:t>інв</w:t>
      </w:r>
    </w:p>
    <w:p>
      <w:pPr>
        <w:spacing w:line="180" w:lineRule="auto" w:before="20"/>
        <w:ind w:left="41" w:right="0" w:firstLine="0"/>
        <w:jc w:val="left"/>
        <w:rPr>
          <w:sz w:val="27"/>
        </w:rPr>
      </w:pPr>
      <w:r>
        <w:rPr/>
        <w:br w:type="column"/>
      </w:r>
      <w:r>
        <w:rPr>
          <w:rFonts w:ascii="Symbol" w:hAnsi="Symbol"/>
          <w:position w:val="-17"/>
          <w:sz w:val="31"/>
        </w:rPr>
        <w:t></w:t>
      </w:r>
      <w:r>
        <w:rPr>
          <w:spacing w:val="-41"/>
          <w:position w:val="-17"/>
          <w:sz w:val="31"/>
        </w:rPr>
        <w:t> </w:t>
      </w:r>
      <w:r>
        <w:rPr>
          <w:spacing w:val="-11"/>
          <w:position w:val="-17"/>
          <w:sz w:val="31"/>
        </w:rPr>
        <w:t>ln</w:t>
      </w:r>
      <w:r>
        <w:rPr>
          <w:spacing w:val="-16"/>
          <w:position w:val="-17"/>
          <w:sz w:val="31"/>
        </w:rPr>
        <w:t> </w:t>
      </w:r>
      <w:r>
        <w:rPr>
          <w:i/>
          <w:position w:val="8"/>
          <w:sz w:val="31"/>
        </w:rPr>
        <w:t>U</w:t>
      </w:r>
      <w:r>
        <w:rPr>
          <w:i/>
          <w:spacing w:val="-18"/>
          <w:position w:val="8"/>
          <w:sz w:val="31"/>
        </w:rPr>
        <w:t> </w:t>
      </w:r>
      <w:r>
        <w:rPr>
          <w:i/>
          <w:sz w:val="27"/>
        </w:rPr>
        <w:t>разд</w:t>
      </w:r>
      <w:r>
        <w:rPr>
          <w:i/>
          <w:spacing w:val="-4"/>
          <w:sz w:val="27"/>
        </w:rPr>
        <w:t> </w:t>
      </w:r>
      <w:r>
        <w:rPr>
          <w:spacing w:val="-12"/>
          <w:sz w:val="27"/>
        </w:rPr>
        <w:t>min</w:t>
      </w:r>
    </w:p>
    <w:p>
      <w:pPr>
        <w:spacing w:line="367" w:lineRule="exact" w:before="0"/>
        <w:ind w:left="507" w:right="0" w:firstLine="0"/>
        <w:jc w:val="left"/>
        <w:rPr>
          <w:sz w:val="27"/>
        </w:rPr>
      </w:pPr>
      <w:r>
        <w:rPr/>
        <w:pict>
          <v:line style="position:absolute;mso-position-horizontal-relative:page;mso-position-vertical-relative:paragraph;z-index:-257497088" from="259.828430pt,-4.531392pt" to="325.406051pt,-4.531392pt" stroked="true" strokeweight=".269071pt" strokecolor="#000000">
            <v:stroke dashstyle="solid"/>
            <w10:wrap type="none"/>
          </v:line>
        </w:pict>
      </w:r>
      <w:r>
        <w:rPr>
          <w:i/>
          <w:spacing w:val="4"/>
          <w:position w:val="8"/>
          <w:sz w:val="31"/>
        </w:rPr>
        <w:t>U</w:t>
      </w:r>
      <w:r>
        <w:rPr>
          <w:i/>
          <w:spacing w:val="4"/>
          <w:sz w:val="27"/>
        </w:rPr>
        <w:t>пил</w:t>
      </w:r>
      <w:r>
        <w:rPr>
          <w:i/>
          <w:spacing w:val="-18"/>
          <w:sz w:val="27"/>
        </w:rPr>
        <w:t> </w:t>
      </w:r>
      <w:r>
        <w:rPr>
          <w:spacing w:val="-7"/>
          <w:sz w:val="27"/>
        </w:rPr>
        <w:t>max</w:t>
      </w:r>
    </w:p>
    <w:p>
      <w:pPr>
        <w:pStyle w:val="Heading2"/>
        <w:spacing w:before="82"/>
        <w:ind w:left="383"/>
      </w:pPr>
      <w:r>
        <w:rPr/>
        <w:br w:type="column"/>
      </w:r>
      <w:r>
        <w:rPr/>
        <w:t>2</w:t>
      </w:r>
      <w:r>
        <w:rPr>
          <w:spacing w:val="-39"/>
        </w:rPr>
        <w:t> </w:t>
      </w:r>
      <w:r>
        <w:rPr>
          <w:rFonts w:ascii="Symbol" w:hAnsi="Symbol"/>
        </w:rPr>
        <w:t></w:t>
      </w:r>
      <w:r>
        <w:rPr/>
        <w:t>14</w:t>
      </w:r>
      <w:r>
        <w:rPr>
          <w:spacing w:val="-40"/>
        </w:rPr>
        <w:t> </w:t>
      </w:r>
      <w:r>
        <w:rPr>
          <w:rFonts w:ascii="Symbol" w:hAnsi="Symbol"/>
        </w:rPr>
        <w:t></w:t>
      </w:r>
      <w:r>
        <w:rPr/>
        <w:t>10</w:t>
      </w:r>
      <w:r>
        <w:rPr>
          <w:position w:val="14"/>
          <w:sz w:val="27"/>
        </w:rPr>
        <w:t>3</w:t>
      </w:r>
      <w:r>
        <w:rPr>
          <w:spacing w:val="-4"/>
          <w:position w:val="14"/>
          <w:sz w:val="27"/>
        </w:rPr>
        <w:t> </w:t>
      </w:r>
      <w:r>
        <w:rPr>
          <w:rFonts w:ascii="Symbol" w:hAnsi="Symbol"/>
        </w:rPr>
        <w:t></w:t>
      </w:r>
      <w:r>
        <w:rPr>
          <w:spacing w:val="-38"/>
        </w:rPr>
        <w:t> </w:t>
      </w:r>
      <w:r>
        <w:rPr>
          <w:spacing w:val="-30"/>
        </w:rPr>
        <w:t>ln</w:t>
      </w:r>
    </w:p>
    <w:p>
      <w:pPr>
        <w:spacing w:line="346" w:lineRule="exact" w:before="0"/>
        <w:ind w:left="63" w:right="0" w:firstLine="0"/>
        <w:jc w:val="left"/>
        <w:rPr>
          <w:sz w:val="31"/>
        </w:rPr>
      </w:pPr>
      <w:r>
        <w:rPr/>
        <w:br w:type="column"/>
      </w:r>
      <w:r>
        <w:rPr>
          <w:sz w:val="31"/>
        </w:rPr>
        <w:t>0,1</w:t>
      </w:r>
    </w:p>
    <w:p>
      <w:pPr>
        <w:pStyle w:val="BodyText"/>
        <w:rPr>
          <w:sz w:val="4"/>
        </w:rPr>
      </w:pPr>
    </w:p>
    <w:p>
      <w:pPr>
        <w:pStyle w:val="BodyText"/>
        <w:spacing w:line="20" w:lineRule="exact"/>
        <w:ind w:left="48"/>
        <w:rPr>
          <w:sz w:val="2"/>
        </w:rPr>
      </w:pPr>
      <w:r>
        <w:rPr>
          <w:sz w:val="2"/>
        </w:rPr>
        <w:pict>
          <v:group style="width:17.6pt;height:.3pt;mso-position-horizontal-relative:char;mso-position-vertical-relative:line" coordorigin="0,0" coordsize="352,6">
            <v:line style="position:absolute" from="0,3" to="351,3" stroked="true" strokeweight=".269071pt" strokecolor="#000000">
              <v:stroke dashstyle="solid"/>
            </v:line>
          </v:group>
        </w:pict>
      </w:r>
      <w:r>
        <w:rPr>
          <w:sz w:val="2"/>
        </w:rPr>
      </w:r>
    </w:p>
    <w:p>
      <w:pPr>
        <w:pStyle w:val="Heading2"/>
        <w:spacing w:before="15"/>
        <w:ind w:left="151"/>
      </w:pPr>
      <w:r>
        <w:rPr>
          <w:w w:val="101"/>
        </w:rPr>
        <w:t>5</w:t>
      </w:r>
    </w:p>
    <w:p>
      <w:pPr>
        <w:spacing w:after="0"/>
        <w:sectPr>
          <w:type w:val="continuous"/>
          <w:pgSz w:w="11910" w:h="16840"/>
          <w:pgMar w:top="1040" w:bottom="280" w:left="1460" w:right="600"/>
          <w:cols w:num="5" w:equalWidth="0">
            <w:col w:w="2923" w:space="40"/>
            <w:col w:w="286" w:space="39"/>
            <w:col w:w="1700" w:space="39"/>
            <w:col w:w="1910" w:space="39"/>
            <w:col w:w="2874"/>
          </w:cols>
        </w:sectPr>
      </w:pPr>
    </w:p>
    <w:p>
      <w:pPr>
        <w:pStyle w:val="BodyText"/>
        <w:rPr>
          <w:sz w:val="20"/>
        </w:rPr>
      </w:pPr>
    </w:p>
    <w:p>
      <w:pPr>
        <w:pStyle w:val="BodyText"/>
        <w:rPr>
          <w:sz w:val="20"/>
        </w:rPr>
      </w:pPr>
    </w:p>
    <w:p>
      <w:pPr>
        <w:pStyle w:val="BodyText"/>
        <w:spacing w:before="9"/>
        <w:rPr>
          <w:sz w:val="17"/>
        </w:rPr>
      </w:pPr>
    </w:p>
    <w:p>
      <w:pPr>
        <w:pStyle w:val="BodyText"/>
        <w:spacing w:line="379" w:lineRule="auto" w:before="88"/>
        <w:ind w:left="242" w:right="243" w:firstLine="707"/>
        <w:jc w:val="both"/>
      </w:pPr>
      <w:r>
        <w:rPr/>
        <w:t>де </w:t>
      </w:r>
      <w:r>
        <w:rPr>
          <w:i/>
          <w:sz w:val="30"/>
        </w:rPr>
        <w:t>U</w:t>
      </w:r>
      <w:r>
        <w:rPr>
          <w:i/>
          <w:sz w:val="30"/>
          <w:vertAlign w:val="subscript"/>
        </w:rPr>
        <w:t>разд</w:t>
      </w:r>
      <w:r>
        <w:rPr>
          <w:i/>
          <w:sz w:val="30"/>
          <w:vertAlign w:val="baseline"/>
        </w:rPr>
        <w:t> </w:t>
      </w:r>
      <w:r>
        <w:rPr>
          <w:sz w:val="30"/>
          <w:vertAlign w:val="subscript"/>
        </w:rPr>
        <w:t>min</w:t>
      </w:r>
      <w:r>
        <w:rPr>
          <w:sz w:val="30"/>
          <w:vertAlign w:val="baseline"/>
        </w:rPr>
        <w:t> </w:t>
      </w:r>
      <w:r>
        <w:rPr>
          <w:vertAlign w:val="baseline"/>
        </w:rPr>
        <w:t>– мінімальна напруга на виході інтегратора при максималь- ному сигналі зворотного зв'язку після закінчення періоду пилкоподібної на- пруги, що приймається рівним 0,1 В;</w:t>
      </w:r>
    </w:p>
    <w:p>
      <w:pPr>
        <w:pStyle w:val="BodyText"/>
        <w:spacing w:line="379" w:lineRule="auto"/>
        <w:ind w:left="242" w:right="245" w:firstLine="931"/>
        <w:jc w:val="both"/>
      </w:pPr>
      <w:r>
        <w:rPr>
          <w:i/>
          <w:sz w:val="30"/>
        </w:rPr>
        <w:t>U</w:t>
      </w:r>
      <w:r>
        <w:rPr>
          <w:i/>
          <w:sz w:val="30"/>
          <w:vertAlign w:val="subscript"/>
        </w:rPr>
        <w:t>пил</w:t>
      </w:r>
      <w:r>
        <w:rPr>
          <w:sz w:val="30"/>
          <w:vertAlign w:val="subscript"/>
        </w:rPr>
        <w:t>.mах</w:t>
      </w:r>
      <w:r>
        <w:rPr>
          <w:sz w:val="30"/>
          <w:vertAlign w:val="baseline"/>
        </w:rPr>
        <w:t> </w:t>
      </w:r>
      <w:r>
        <w:rPr>
          <w:vertAlign w:val="baseline"/>
        </w:rPr>
        <w:t>– амплітудне значення пилкоподібної напруги, що прийма- ється рівною 5 В.</w:t>
      </w:r>
    </w:p>
    <w:p>
      <w:pPr>
        <w:pStyle w:val="BodyText"/>
        <w:spacing w:line="379" w:lineRule="auto"/>
        <w:ind w:left="242" w:right="246" w:firstLine="707"/>
        <w:jc w:val="both"/>
      </w:pPr>
      <w:r>
        <w:rPr/>
        <w:t>Приймемо до установки в якості опору R24 резистора з довідника [27] типу: С2 – 29 – 1 кОм ± 0,25 %.</w:t>
      </w:r>
    </w:p>
    <w:p>
      <w:pPr>
        <w:pStyle w:val="BodyText"/>
        <w:ind w:left="950"/>
        <w:jc w:val="both"/>
      </w:pPr>
      <w:r>
        <w:rPr/>
        <w:t>Ємність конденсатора С18 розраховується по формулі:</w:t>
      </w:r>
    </w:p>
    <w:p>
      <w:pPr>
        <w:pStyle w:val="BodyText"/>
        <w:rPr>
          <w:sz w:val="20"/>
        </w:rPr>
      </w:pPr>
    </w:p>
    <w:p>
      <w:pPr>
        <w:pStyle w:val="BodyText"/>
        <w:rPr>
          <w:sz w:val="20"/>
        </w:rPr>
      </w:pPr>
    </w:p>
    <w:p>
      <w:pPr>
        <w:spacing w:after="0"/>
        <w:rPr>
          <w:sz w:val="20"/>
        </w:rPr>
        <w:sectPr>
          <w:type w:val="continuous"/>
          <w:pgSz w:w="11910" w:h="16840"/>
          <w:pgMar w:top="1040" w:bottom="280" w:left="1460" w:right="600"/>
        </w:sectPr>
      </w:pPr>
    </w:p>
    <w:p>
      <w:pPr>
        <w:pStyle w:val="BodyText"/>
        <w:spacing w:before="10"/>
        <w:rPr>
          <w:sz w:val="45"/>
        </w:rPr>
      </w:pPr>
    </w:p>
    <w:p>
      <w:pPr>
        <w:pStyle w:val="Heading3"/>
        <w:jc w:val="right"/>
        <w:rPr>
          <w:rFonts w:ascii="Symbol" w:hAnsi="Symbol"/>
        </w:rPr>
      </w:pPr>
      <w:r>
        <w:rPr>
          <w:i/>
        </w:rPr>
        <w:t>C</w:t>
      </w:r>
      <w:r>
        <w:rPr/>
        <w:t>37 </w:t>
      </w:r>
      <w:r>
        <w:rPr>
          <w:rFonts w:ascii="Symbol" w:hAnsi="Symbol"/>
        </w:rPr>
        <w:t></w:t>
      </w:r>
    </w:p>
    <w:p>
      <w:pPr>
        <w:spacing w:before="318"/>
        <w:ind w:left="95" w:right="0" w:firstLine="0"/>
        <w:jc w:val="left"/>
        <w:rPr>
          <w:i/>
          <w:sz w:val="26"/>
        </w:rPr>
      </w:pPr>
      <w:r>
        <w:rPr/>
        <w:br w:type="column"/>
      </w:r>
      <w:r>
        <w:rPr>
          <w:rFonts w:ascii="Symbol" w:hAnsi="Symbol"/>
          <w:i/>
          <w:sz w:val="32"/>
        </w:rPr>
        <w:t></w:t>
      </w:r>
      <w:r>
        <w:rPr>
          <w:i/>
          <w:position w:val="-7"/>
          <w:sz w:val="26"/>
        </w:rPr>
        <w:t>U</w:t>
      </w:r>
    </w:p>
    <w:p>
      <w:pPr>
        <w:spacing w:before="10"/>
        <w:ind w:left="61" w:right="0" w:firstLine="0"/>
        <w:jc w:val="left"/>
        <w:rPr>
          <w:sz w:val="30"/>
        </w:rPr>
      </w:pPr>
      <w:r>
        <w:rPr/>
        <w:pict>
          <v:line style="position:absolute;mso-position-horizontal-relative:page;mso-position-vertical-relative:paragraph;z-index:252133376" from="285.056396pt,-1.137992pt" to="311.439637pt,-1.137992pt" stroked="true" strokeweight=".546534pt" strokecolor="#000000">
            <v:stroke dashstyle="solid"/>
            <w10:wrap type="none"/>
          </v:line>
        </w:pict>
      </w:r>
      <w:r>
        <w:rPr/>
        <w:pict>
          <v:line style="position:absolute;mso-position-horizontal-relative:page;mso-position-vertical-relative:paragraph;z-index:-257495040" from="327.770782pt,-1.137992pt" to="373.147033pt,-1.137992pt" stroked="true" strokeweight=".546534pt" strokecolor="#000000">
            <v:stroke dashstyle="solid"/>
            <w10:wrap type="none"/>
          </v:line>
        </w:pict>
      </w:r>
      <w:r>
        <w:rPr>
          <w:i/>
          <w:sz w:val="30"/>
        </w:rPr>
        <w:t>R</w:t>
      </w:r>
      <w:r>
        <w:rPr>
          <w:sz w:val="30"/>
        </w:rPr>
        <w:t>24</w:t>
      </w:r>
    </w:p>
    <w:p>
      <w:pPr>
        <w:spacing w:line="158" w:lineRule="auto" w:before="341"/>
        <w:ind w:left="383" w:right="-5" w:hanging="333"/>
        <w:jc w:val="left"/>
        <w:rPr>
          <w:sz w:val="26"/>
        </w:rPr>
      </w:pPr>
      <w:r>
        <w:rPr/>
        <w:br w:type="column"/>
      </w:r>
      <w:r>
        <w:rPr>
          <w:rFonts w:ascii="Symbol" w:hAnsi="Symbol"/>
          <w:sz w:val="30"/>
        </w:rPr>
        <w:t></w:t>
      </w:r>
      <w:r>
        <w:rPr>
          <w:sz w:val="30"/>
        </w:rPr>
        <w:t> </w:t>
      </w:r>
      <w:r>
        <w:rPr>
          <w:position w:val="19"/>
          <w:sz w:val="30"/>
        </w:rPr>
        <w:t>9 </w:t>
      </w:r>
      <w:r>
        <w:rPr>
          <w:rFonts w:ascii="Symbol" w:hAnsi="Symbol"/>
          <w:position w:val="19"/>
          <w:sz w:val="30"/>
        </w:rPr>
        <w:t></w:t>
      </w:r>
      <w:r>
        <w:rPr>
          <w:position w:val="19"/>
          <w:sz w:val="30"/>
        </w:rPr>
        <w:t>10</w:t>
      </w:r>
      <w:r>
        <w:rPr>
          <w:rFonts w:ascii="Symbol" w:hAnsi="Symbol"/>
          <w:position w:val="33"/>
          <w:sz w:val="26"/>
        </w:rPr>
        <w:t></w:t>
      </w:r>
      <w:r>
        <w:rPr>
          <w:position w:val="33"/>
          <w:sz w:val="26"/>
        </w:rPr>
        <w:t>6 </w:t>
      </w:r>
      <w:r>
        <w:rPr>
          <w:rFonts w:ascii="Symbol" w:hAnsi="Symbol"/>
          <w:sz w:val="30"/>
        </w:rPr>
        <w:t></w:t>
      </w:r>
      <w:r>
        <w:rPr>
          <w:sz w:val="30"/>
        </w:rPr>
        <w:t> 9 нФ 1</w:t>
      </w:r>
      <w:r>
        <w:rPr>
          <w:rFonts w:ascii="Symbol" w:hAnsi="Symbol"/>
          <w:sz w:val="30"/>
        </w:rPr>
        <w:t></w:t>
      </w:r>
      <w:r>
        <w:rPr>
          <w:sz w:val="30"/>
        </w:rPr>
        <w:t>10</w:t>
      </w:r>
      <w:r>
        <w:rPr>
          <w:position w:val="14"/>
          <w:sz w:val="26"/>
        </w:rPr>
        <w:t>3</w:t>
      </w:r>
    </w:p>
    <w:p>
      <w:pPr>
        <w:pStyle w:val="BodyText"/>
        <w:rPr>
          <w:sz w:val="30"/>
        </w:rPr>
      </w:pPr>
      <w:r>
        <w:rPr/>
        <w:br w:type="column"/>
      </w:r>
      <w:r>
        <w:rPr>
          <w:sz w:val="30"/>
        </w:rPr>
      </w:r>
    </w:p>
    <w:p>
      <w:pPr>
        <w:pStyle w:val="BodyText"/>
        <w:spacing w:before="253"/>
        <w:ind w:right="243"/>
        <w:jc w:val="right"/>
      </w:pPr>
      <w:r>
        <w:rPr/>
        <w:t>(3.76)</w:t>
      </w:r>
    </w:p>
    <w:p>
      <w:pPr>
        <w:spacing w:after="0"/>
        <w:jc w:val="right"/>
        <w:sectPr>
          <w:type w:val="continuous"/>
          <w:pgSz w:w="11910" w:h="16840"/>
          <w:pgMar w:top="1040" w:bottom="280" w:left="1460" w:right="600"/>
          <w:cols w:num="4" w:equalWidth="0">
            <w:col w:w="4166" w:space="40"/>
            <w:col w:w="557" w:space="39"/>
            <w:col w:w="2105" w:space="39"/>
            <w:col w:w="2904"/>
          </w:cols>
        </w:sectPr>
      </w:pPr>
    </w:p>
    <w:p>
      <w:pPr>
        <w:pStyle w:val="BodyText"/>
        <w:rPr>
          <w:sz w:val="20"/>
        </w:rPr>
      </w:pPr>
    </w:p>
    <w:p>
      <w:pPr>
        <w:pStyle w:val="BodyText"/>
        <w:rPr>
          <w:sz w:val="20"/>
        </w:rPr>
      </w:pPr>
    </w:p>
    <w:p>
      <w:pPr>
        <w:pStyle w:val="BodyText"/>
        <w:spacing w:line="376" w:lineRule="auto" w:before="210"/>
        <w:ind w:left="950" w:right="248"/>
        <w:jc w:val="both"/>
      </w:pPr>
      <w:r>
        <w:rPr/>
        <w:t>З довідника вибираємо конденсатор типу: КМ – 5 б – 9,1 нФ ± 10 %. Розрахуємо генератор напруги, що лінійно-змінюється (рисунок 2.6),</w:t>
      </w:r>
    </w:p>
    <w:p>
      <w:pPr>
        <w:pStyle w:val="BodyText"/>
        <w:spacing w:line="379" w:lineRule="auto" w:before="5"/>
        <w:ind w:left="242" w:right="243"/>
        <w:jc w:val="both"/>
      </w:pPr>
      <w:r>
        <w:rPr/>
        <w:t>виходячи із значень вибраної частоти перетворення </w:t>
      </w:r>
      <w:r>
        <w:rPr>
          <w:i/>
          <w:sz w:val="30"/>
        </w:rPr>
        <w:t>f</w:t>
      </w:r>
      <w:r>
        <w:rPr>
          <w:i/>
          <w:sz w:val="30"/>
          <w:vertAlign w:val="subscript"/>
        </w:rPr>
        <w:t>інв</w:t>
      </w:r>
      <w:r>
        <w:rPr>
          <w:i/>
          <w:sz w:val="30"/>
          <w:vertAlign w:val="baseline"/>
        </w:rPr>
        <w:t> </w:t>
      </w:r>
      <w:r>
        <w:rPr>
          <w:vertAlign w:val="baseline"/>
        </w:rPr>
        <w:t>= 14 кГц і амплітуди пилкоподібної напруги </w:t>
      </w:r>
      <w:r>
        <w:rPr>
          <w:i/>
          <w:sz w:val="30"/>
          <w:vertAlign w:val="baseline"/>
        </w:rPr>
        <w:t>U</w:t>
      </w:r>
      <w:r>
        <w:rPr>
          <w:i/>
          <w:sz w:val="30"/>
          <w:vertAlign w:val="subscript"/>
        </w:rPr>
        <w:t>пил</w:t>
      </w:r>
      <w:r>
        <w:rPr>
          <w:i/>
          <w:sz w:val="30"/>
          <w:vertAlign w:val="baseline"/>
        </w:rPr>
        <w:t> </w:t>
      </w:r>
      <w:r>
        <w:rPr>
          <w:sz w:val="30"/>
          <w:vertAlign w:val="subscript"/>
        </w:rPr>
        <w:t>mах</w:t>
      </w:r>
      <w:r>
        <w:rPr>
          <w:sz w:val="30"/>
          <w:vertAlign w:val="baseline"/>
        </w:rPr>
        <w:t> </w:t>
      </w:r>
      <w:r>
        <w:rPr>
          <w:vertAlign w:val="baseline"/>
        </w:rPr>
        <w:t>= 5 В. Розрахуємо значення постійного часу кола заряду τ</w:t>
      </w:r>
      <w:r>
        <w:rPr>
          <w:vertAlign w:val="subscript"/>
        </w:rPr>
        <w:t>з</w:t>
      </w:r>
      <w:r>
        <w:rPr>
          <w:vertAlign w:val="baseline"/>
        </w:rPr>
        <w:t> по формулі:</w:t>
      </w:r>
    </w:p>
    <w:p>
      <w:pPr>
        <w:spacing w:after="0" w:line="379" w:lineRule="auto"/>
        <w:jc w:val="both"/>
        <w:sectPr>
          <w:type w:val="continuous"/>
          <w:pgSz w:w="11910" w:h="16840"/>
          <w:pgMar w:top="1040" w:bottom="280" w:left="1460" w:right="600"/>
        </w:sectPr>
      </w:pPr>
    </w:p>
    <w:p>
      <w:pPr>
        <w:tabs>
          <w:tab w:pos="3294" w:val="left" w:leader="none"/>
        </w:tabs>
        <w:spacing w:line="353" w:lineRule="exact" w:before="135"/>
        <w:ind w:left="1721" w:right="0" w:firstLine="0"/>
        <w:jc w:val="left"/>
        <w:rPr>
          <w:i/>
          <w:sz w:val="26"/>
        </w:rPr>
      </w:pPr>
      <w:r>
        <w:rPr>
          <w:rFonts w:ascii="Symbol" w:hAnsi="Symbol"/>
          <w:i/>
          <w:sz w:val="32"/>
        </w:rPr>
        <w:t></w:t>
      </w:r>
      <w:r>
        <w:rPr>
          <w:i/>
          <w:spacing w:val="-38"/>
          <w:sz w:val="32"/>
        </w:rPr>
        <w:t> </w:t>
      </w:r>
      <w:r>
        <w:rPr>
          <w:i/>
          <w:position w:val="-7"/>
          <w:sz w:val="26"/>
        </w:rPr>
        <w:t>з</w:t>
      </w:r>
      <w:r>
        <w:rPr>
          <w:i/>
          <w:spacing w:val="42"/>
          <w:position w:val="-7"/>
          <w:sz w:val="26"/>
        </w:rPr>
        <w:t> </w:t>
      </w:r>
      <w:r>
        <w:rPr>
          <w:rFonts w:ascii="Symbol" w:hAnsi="Symbol"/>
          <w:sz w:val="30"/>
        </w:rPr>
        <w:t></w:t>
      </w:r>
      <w:r>
        <w:rPr>
          <w:sz w:val="30"/>
        </w:rPr>
        <w:tab/>
      </w:r>
      <w:r>
        <w:rPr>
          <w:i/>
          <w:spacing w:val="-20"/>
          <w:position w:val="19"/>
          <w:sz w:val="30"/>
        </w:rPr>
        <w:t>t</w:t>
      </w:r>
      <w:r>
        <w:rPr>
          <w:i/>
          <w:spacing w:val="-20"/>
          <w:position w:val="11"/>
          <w:sz w:val="26"/>
        </w:rPr>
        <w:t>U</w:t>
      </w:r>
    </w:p>
    <w:p>
      <w:pPr>
        <w:pStyle w:val="Heading3"/>
        <w:tabs>
          <w:tab w:pos="2807" w:val="left" w:leader="none"/>
          <w:tab w:pos="4477" w:val="left" w:leader="none"/>
        </w:tabs>
        <w:spacing w:line="67" w:lineRule="auto" w:before="216"/>
        <w:ind w:left="1041"/>
        <w:rPr>
          <w:rFonts w:ascii="Symbol" w:hAnsi="Symbol"/>
        </w:rPr>
      </w:pPr>
      <w:r>
        <w:rPr/>
        <w:br w:type="column"/>
      </w:r>
      <w:r>
        <w:rPr>
          <w:rFonts w:ascii="Symbol" w:hAnsi="Symbol"/>
          <w:w w:val="105"/>
          <w:position w:val="-18"/>
        </w:rPr>
        <w:t></w:t>
      </w:r>
      <w:r>
        <w:rPr>
          <w:rFonts w:ascii="Symbol" w:hAnsi="Symbol"/>
          <w:w w:val="105"/>
          <w:u w:val="single"/>
        </w:rPr>
        <w:t></w:t>
      </w:r>
      <w:r>
        <w:rPr>
          <w:w w:val="105"/>
          <w:u w:val="single"/>
        </w:rPr>
        <w:t>1</w:t>
        <w:tab/>
      </w:r>
      <w:r>
        <w:rPr>
          <w:rFonts w:ascii="Symbol" w:hAnsi="Symbol"/>
          <w:spacing w:val="-20"/>
          <w:w w:val="105"/>
          <w:position w:val="-18"/>
        </w:rPr>
        <w:t></w:t>
      </w:r>
    </w:p>
    <w:p>
      <w:pPr>
        <w:pStyle w:val="BodyText"/>
        <w:spacing w:before="7"/>
        <w:rPr>
          <w:rFonts w:ascii="Symbol" w:hAnsi="Symbol"/>
          <w:sz w:val="33"/>
        </w:rPr>
      </w:pPr>
      <w:r>
        <w:rPr/>
        <w:br w:type="column"/>
      </w:r>
      <w:r>
        <w:rPr>
          <w:rFonts w:ascii="Symbol" w:hAnsi="Symbol"/>
          <w:sz w:val="33"/>
        </w:rPr>
      </w:r>
    </w:p>
    <w:p>
      <w:pPr>
        <w:pStyle w:val="BodyText"/>
        <w:spacing w:line="76" w:lineRule="exact"/>
        <w:ind w:left="552"/>
      </w:pPr>
      <w:r>
        <w:rPr/>
        <w:t>(3.77)</w:t>
      </w:r>
    </w:p>
    <w:p>
      <w:pPr>
        <w:spacing w:after="0" w:line="76" w:lineRule="exact"/>
        <w:sectPr>
          <w:pgSz w:w="11910" w:h="16840"/>
          <w:pgMar w:header="712" w:footer="0" w:top="1160" w:bottom="280" w:left="1460" w:right="600"/>
          <w:cols w:num="3" w:equalWidth="0">
            <w:col w:w="3554" w:space="40"/>
            <w:col w:w="4735" w:space="39"/>
            <w:col w:w="1482"/>
          </w:cols>
        </w:sectPr>
      </w:pPr>
    </w:p>
    <w:p>
      <w:pPr>
        <w:spacing w:line="182" w:lineRule="auto" w:before="33"/>
        <w:ind w:left="2372" w:right="0" w:firstLine="0"/>
        <w:jc w:val="left"/>
        <w:rPr>
          <w:sz w:val="26"/>
        </w:rPr>
      </w:pPr>
      <w:r>
        <w:rPr/>
        <w:pict>
          <v:line style="position:absolute;mso-position-horizontal-relative:page;mso-position-vertical-relative:paragraph;z-index:-257494016" from="205.92363pt,23.894985pt" to="299.324150pt,23.894985pt" stroked="true" strokeweight=".261989pt" strokecolor="#000000">
            <v:stroke dashstyle="solid"/>
            <w10:wrap type="none"/>
          </v:line>
        </w:pict>
      </w:r>
      <w:r>
        <w:rPr/>
        <w:pict>
          <v:line style="position:absolute;mso-position-horizontal-relative:page;mso-position-vertical-relative:paragraph;z-index:252136448" from="190.989914pt,2.044353pt" to="300.446082pt,2.044353pt" stroked="true" strokeweight=".550169pt" strokecolor="#000000">
            <v:stroke dashstyle="solid"/>
            <w10:wrap type="none"/>
          </v:line>
        </w:pict>
      </w:r>
      <w:r>
        <w:rPr>
          <w:spacing w:val="-11"/>
          <w:w w:val="105"/>
          <w:position w:val="-16"/>
          <w:sz w:val="30"/>
        </w:rPr>
        <w:t>ln</w:t>
      </w:r>
      <w:r>
        <w:rPr>
          <w:spacing w:val="-32"/>
          <w:w w:val="105"/>
          <w:position w:val="-16"/>
          <w:sz w:val="30"/>
        </w:rPr>
        <w:t> </w:t>
      </w:r>
      <w:r>
        <w:rPr>
          <w:i/>
          <w:spacing w:val="9"/>
          <w:w w:val="105"/>
          <w:position w:val="8"/>
          <w:sz w:val="30"/>
        </w:rPr>
        <w:t>U</w:t>
      </w:r>
      <w:r>
        <w:rPr>
          <w:i/>
          <w:spacing w:val="9"/>
          <w:w w:val="105"/>
          <w:sz w:val="26"/>
        </w:rPr>
        <w:t>m</w:t>
      </w:r>
      <w:r>
        <w:rPr>
          <w:i/>
          <w:spacing w:val="7"/>
          <w:w w:val="105"/>
          <w:sz w:val="26"/>
        </w:rPr>
        <w:t> </w:t>
      </w:r>
      <w:r>
        <w:rPr>
          <w:rFonts w:ascii="Symbol" w:hAnsi="Symbol"/>
          <w:w w:val="105"/>
          <w:position w:val="8"/>
          <w:sz w:val="30"/>
        </w:rPr>
        <w:t></w:t>
      </w:r>
      <w:r>
        <w:rPr>
          <w:spacing w:val="-51"/>
          <w:w w:val="105"/>
          <w:position w:val="8"/>
          <w:sz w:val="30"/>
        </w:rPr>
        <w:t> </w:t>
      </w:r>
      <w:r>
        <w:rPr>
          <w:i/>
          <w:spacing w:val="3"/>
          <w:w w:val="105"/>
          <w:position w:val="8"/>
          <w:sz w:val="30"/>
        </w:rPr>
        <w:t>U</w:t>
      </w:r>
      <w:r>
        <w:rPr>
          <w:i/>
          <w:spacing w:val="3"/>
          <w:w w:val="105"/>
          <w:sz w:val="26"/>
        </w:rPr>
        <w:t>пил</w:t>
      </w:r>
      <w:r>
        <w:rPr>
          <w:i/>
          <w:spacing w:val="-36"/>
          <w:w w:val="105"/>
          <w:sz w:val="26"/>
        </w:rPr>
        <w:t> </w:t>
      </w:r>
      <w:r>
        <w:rPr>
          <w:spacing w:val="-13"/>
          <w:w w:val="105"/>
          <w:sz w:val="26"/>
        </w:rPr>
        <w:t>max</w:t>
      </w:r>
    </w:p>
    <w:p>
      <w:pPr>
        <w:spacing w:line="192" w:lineRule="auto" w:before="0"/>
        <w:ind w:left="0" w:right="683" w:firstLine="0"/>
        <w:jc w:val="right"/>
        <w:rPr>
          <w:i/>
          <w:sz w:val="26"/>
        </w:rPr>
      </w:pPr>
      <w:r>
        <w:rPr>
          <w:i/>
          <w:sz w:val="30"/>
        </w:rPr>
        <w:t>U</w:t>
      </w:r>
      <w:r>
        <w:rPr>
          <w:i/>
          <w:position w:val="-7"/>
          <w:sz w:val="26"/>
        </w:rPr>
        <w:t>m</w:t>
      </w:r>
    </w:p>
    <w:p>
      <w:pPr>
        <w:spacing w:before="253"/>
        <w:ind w:left="388" w:right="0" w:firstLine="0"/>
        <w:jc w:val="left"/>
        <w:rPr>
          <w:i/>
          <w:sz w:val="30"/>
        </w:rPr>
      </w:pPr>
      <w:r>
        <w:rPr/>
        <w:br w:type="column"/>
      </w:r>
      <w:r>
        <w:rPr>
          <w:w w:val="105"/>
          <w:sz w:val="30"/>
        </w:rPr>
        <w:t>2 </w:t>
      </w:r>
      <w:r>
        <w:rPr>
          <w:rFonts w:ascii="Symbol" w:hAnsi="Symbol"/>
          <w:w w:val="105"/>
          <w:sz w:val="30"/>
        </w:rPr>
        <w:t></w:t>
      </w:r>
      <w:r>
        <w:rPr>
          <w:w w:val="105"/>
          <w:sz w:val="30"/>
        </w:rPr>
        <w:t> </w:t>
      </w:r>
      <w:r>
        <w:rPr>
          <w:i/>
          <w:spacing w:val="-18"/>
          <w:w w:val="105"/>
          <w:sz w:val="30"/>
        </w:rPr>
        <w:t>f</w:t>
      </w:r>
    </w:p>
    <w:p>
      <w:pPr>
        <w:pStyle w:val="BodyText"/>
        <w:spacing w:before="9"/>
        <w:rPr>
          <w:i/>
          <w:sz w:val="33"/>
        </w:rPr>
      </w:pPr>
      <w:r>
        <w:rPr/>
        <w:br w:type="column"/>
      </w:r>
      <w:r>
        <w:rPr>
          <w:i/>
          <w:sz w:val="33"/>
        </w:rPr>
      </w:r>
    </w:p>
    <w:p>
      <w:pPr>
        <w:spacing w:before="0"/>
        <w:ind w:left="-35" w:right="0" w:firstLine="0"/>
        <w:jc w:val="left"/>
        <w:rPr>
          <w:i/>
          <w:sz w:val="26"/>
        </w:rPr>
      </w:pPr>
      <w:r>
        <w:rPr>
          <w:i/>
          <w:spacing w:val="-4"/>
          <w:sz w:val="26"/>
        </w:rPr>
        <w:t>інв</w:t>
      </w:r>
    </w:p>
    <w:p>
      <w:pPr>
        <w:pStyle w:val="ListParagraph"/>
        <w:numPr>
          <w:ilvl w:val="0"/>
          <w:numId w:val="14"/>
        </w:numPr>
        <w:tabs>
          <w:tab w:pos="169" w:val="left" w:leader="none"/>
        </w:tabs>
        <w:spacing w:line="182" w:lineRule="auto" w:before="33" w:after="0"/>
        <w:ind w:left="168" w:right="0" w:hanging="122"/>
        <w:jc w:val="left"/>
        <w:rPr>
          <w:rFonts w:ascii="Symbol" w:hAnsi="Symbol"/>
          <w:sz w:val="30"/>
        </w:rPr>
      </w:pPr>
      <w:r>
        <w:rPr>
          <w:spacing w:val="-21"/>
          <w:w w:val="103"/>
          <w:position w:val="-16"/>
          <w:sz w:val="30"/>
        </w:rPr>
        <w:br w:type="column"/>
      </w:r>
      <w:r>
        <w:rPr>
          <w:spacing w:val="-11"/>
          <w:w w:val="105"/>
          <w:position w:val="-16"/>
          <w:sz w:val="30"/>
        </w:rPr>
        <w:t>ln</w:t>
      </w:r>
      <w:r>
        <w:rPr>
          <w:spacing w:val="-26"/>
          <w:w w:val="105"/>
          <w:position w:val="-16"/>
          <w:sz w:val="30"/>
        </w:rPr>
        <w:t> </w:t>
      </w:r>
      <w:r>
        <w:rPr>
          <w:i/>
          <w:spacing w:val="9"/>
          <w:w w:val="105"/>
          <w:position w:val="8"/>
          <w:sz w:val="30"/>
        </w:rPr>
        <w:t>U</w:t>
      </w:r>
      <w:r>
        <w:rPr>
          <w:i/>
          <w:spacing w:val="9"/>
          <w:w w:val="105"/>
          <w:sz w:val="26"/>
        </w:rPr>
        <w:t>m</w:t>
      </w:r>
      <w:r>
        <w:rPr>
          <w:i/>
          <w:spacing w:val="17"/>
          <w:w w:val="105"/>
          <w:sz w:val="26"/>
        </w:rPr>
        <w:t> </w:t>
      </w:r>
      <w:r>
        <w:rPr>
          <w:rFonts w:ascii="Symbol" w:hAnsi="Symbol"/>
          <w:w w:val="105"/>
          <w:position w:val="8"/>
          <w:sz w:val="30"/>
        </w:rPr>
        <w:t></w:t>
      </w:r>
      <w:r>
        <w:rPr>
          <w:spacing w:val="-47"/>
          <w:w w:val="105"/>
          <w:position w:val="8"/>
          <w:sz w:val="30"/>
        </w:rPr>
        <w:t> </w:t>
      </w:r>
      <w:r>
        <w:rPr>
          <w:i/>
          <w:spacing w:val="3"/>
          <w:w w:val="105"/>
          <w:position w:val="8"/>
          <w:sz w:val="30"/>
        </w:rPr>
        <w:t>U</w:t>
      </w:r>
      <w:r>
        <w:rPr>
          <w:i/>
          <w:spacing w:val="3"/>
          <w:w w:val="105"/>
          <w:sz w:val="26"/>
        </w:rPr>
        <w:t>пил</w:t>
      </w:r>
      <w:r>
        <w:rPr>
          <w:i/>
          <w:spacing w:val="-32"/>
          <w:w w:val="105"/>
          <w:sz w:val="26"/>
        </w:rPr>
        <w:t> </w:t>
      </w:r>
      <w:r>
        <w:rPr>
          <w:spacing w:val="-7"/>
          <w:w w:val="105"/>
          <w:sz w:val="26"/>
        </w:rPr>
        <w:t>max</w:t>
      </w:r>
    </w:p>
    <w:p>
      <w:pPr>
        <w:spacing w:line="192" w:lineRule="auto" w:before="0"/>
        <w:ind w:left="1147" w:right="0" w:firstLine="0"/>
        <w:jc w:val="left"/>
        <w:rPr>
          <w:i/>
          <w:sz w:val="26"/>
        </w:rPr>
      </w:pPr>
      <w:r>
        <w:rPr/>
        <w:pict>
          <v:line style="position:absolute;mso-position-horizontal-relative:page;mso-position-vertical-relative:paragraph;z-index:-257491968" from="382.020538pt,-3.723857pt" to="475.457004pt,-3.723857pt" stroked="true" strokeweight=".261989pt" strokecolor="#000000">
            <v:stroke dashstyle="solid"/>
            <w10:wrap type="none"/>
          </v:line>
        </w:pict>
      </w:r>
      <w:r>
        <w:rPr>
          <w:i/>
          <w:w w:val="105"/>
          <w:sz w:val="30"/>
        </w:rPr>
        <w:t>U</w:t>
      </w:r>
      <w:r>
        <w:rPr>
          <w:i/>
          <w:w w:val="105"/>
          <w:position w:val="-7"/>
          <w:sz w:val="26"/>
        </w:rPr>
        <w:t>m</w:t>
      </w:r>
    </w:p>
    <w:p>
      <w:pPr>
        <w:spacing w:after="0" w:line="192" w:lineRule="auto"/>
        <w:jc w:val="left"/>
        <w:rPr>
          <w:sz w:val="26"/>
        </w:rPr>
        <w:sectPr>
          <w:type w:val="continuous"/>
          <w:pgSz w:w="11910" w:h="16840"/>
          <w:pgMar w:top="1040" w:bottom="280" w:left="1460" w:right="600"/>
          <w:cols w:num="4" w:equalWidth="0">
            <w:col w:w="4473" w:space="40"/>
            <w:col w:w="856" w:space="39"/>
            <w:col w:w="279" w:space="39"/>
            <w:col w:w="4124"/>
          </w:cols>
        </w:sectPr>
      </w:pPr>
    </w:p>
    <w:p>
      <w:pPr>
        <w:pStyle w:val="BodyText"/>
        <w:rPr>
          <w:i/>
          <w:sz w:val="20"/>
        </w:rPr>
      </w:pPr>
    </w:p>
    <w:p>
      <w:pPr>
        <w:pStyle w:val="BodyText"/>
        <w:spacing w:before="9"/>
        <w:rPr>
          <w:i/>
          <w:sz w:val="29"/>
        </w:rPr>
      </w:pPr>
    </w:p>
    <w:p>
      <w:pPr>
        <w:spacing w:after="0"/>
        <w:rPr>
          <w:sz w:val="29"/>
        </w:rPr>
        <w:sectPr>
          <w:type w:val="continuous"/>
          <w:pgSz w:w="11910" w:h="16840"/>
          <w:pgMar w:top="1040" w:bottom="280" w:left="1460" w:right="600"/>
        </w:sectPr>
      </w:pPr>
    </w:p>
    <w:p>
      <w:pPr>
        <w:pStyle w:val="BodyText"/>
        <w:tabs>
          <w:tab w:pos="4508" w:val="left" w:leader="none"/>
        </w:tabs>
        <w:spacing w:line="156" w:lineRule="auto" w:before="130"/>
        <w:ind w:left="3264"/>
      </w:pPr>
      <w:r>
        <w:rPr/>
        <w:pict>
          <v:line style="position:absolute;mso-position-horizontal-relative:page;mso-position-vertical-relative:paragraph;z-index:-257489920" from="247.454269pt,23.171701pt" to="356.603263pt,23.171701pt" stroked="true" strokeweight=".515501pt" strokecolor="#000000">
            <v:stroke dashstyle="solid"/>
            <w10:wrap type="none"/>
          </v:line>
        </w:pict>
      </w:r>
      <w:r>
        <w:rPr>
          <w:rFonts w:ascii="Symbol" w:hAnsi="Symbol"/>
          <w:w w:val="105"/>
          <w:position w:val="-17"/>
        </w:rPr>
        <w:t></w:t>
      </w:r>
      <w:r>
        <w:rPr>
          <w:w w:val="105"/>
          <w:position w:val="-17"/>
        </w:rPr>
        <w:tab/>
      </w:r>
      <w:r>
        <w:rPr>
          <w:w w:val="105"/>
        </w:rPr>
        <w:t>1</w:t>
      </w:r>
    </w:p>
    <w:p>
      <w:pPr>
        <w:pStyle w:val="BodyText"/>
        <w:spacing w:line="389" w:lineRule="exact"/>
        <w:ind w:left="3504"/>
      </w:pPr>
      <w:r>
        <w:rPr/>
        <w:pict>
          <v:line style="position:absolute;mso-position-horizontal-relative:page;mso-position-vertical-relative:paragraph;z-index:-257490944" from="322.711395pt,15.276603pt" to="355.584825pt,15.276603pt" stroked="true" strokeweight=".245479pt" strokecolor="#000000">
            <v:stroke dashstyle="solid"/>
            <w10:wrap type="none"/>
          </v:line>
        </w:pict>
      </w:r>
      <w:r>
        <w:rPr>
          <w:w w:val="105"/>
        </w:rPr>
        <w:t>2</w:t>
      </w:r>
      <w:r>
        <w:rPr>
          <w:spacing w:val="-45"/>
          <w:w w:val="105"/>
        </w:rPr>
        <w:t> </w:t>
      </w:r>
      <w:r>
        <w:rPr>
          <w:rFonts w:ascii="Symbol" w:hAnsi="Symbol"/>
          <w:w w:val="105"/>
        </w:rPr>
        <w:t></w:t>
      </w:r>
      <w:r>
        <w:rPr>
          <w:w w:val="105"/>
        </w:rPr>
        <w:t>14</w:t>
      </w:r>
      <w:r>
        <w:rPr>
          <w:spacing w:val="-46"/>
          <w:w w:val="105"/>
        </w:rPr>
        <w:t> </w:t>
      </w:r>
      <w:r>
        <w:rPr>
          <w:rFonts w:ascii="Symbol" w:hAnsi="Symbol"/>
          <w:w w:val="105"/>
        </w:rPr>
        <w:t></w:t>
      </w:r>
      <w:r>
        <w:rPr>
          <w:w w:val="105"/>
        </w:rPr>
        <w:t>10</w:t>
      </w:r>
      <w:r>
        <w:rPr>
          <w:w w:val="105"/>
          <w:position w:val="13"/>
          <w:sz w:val="24"/>
        </w:rPr>
        <w:t>3</w:t>
      </w:r>
      <w:r>
        <w:rPr>
          <w:spacing w:val="-17"/>
          <w:w w:val="105"/>
          <w:position w:val="13"/>
          <w:sz w:val="24"/>
        </w:rPr>
        <w:t> </w:t>
      </w:r>
      <w:r>
        <w:rPr>
          <w:rFonts w:ascii="Symbol" w:hAnsi="Symbol"/>
          <w:w w:val="105"/>
        </w:rPr>
        <w:t></w:t>
      </w:r>
      <w:r>
        <w:rPr>
          <w:spacing w:val="-43"/>
          <w:w w:val="105"/>
        </w:rPr>
        <w:t> </w:t>
      </w:r>
      <w:r>
        <w:rPr>
          <w:spacing w:val="-10"/>
          <w:w w:val="105"/>
        </w:rPr>
        <w:t>ln</w:t>
      </w:r>
      <w:r>
        <w:rPr>
          <w:spacing w:val="-30"/>
          <w:w w:val="105"/>
        </w:rPr>
        <w:t> </w:t>
      </w:r>
      <w:r>
        <w:rPr>
          <w:w w:val="105"/>
          <w:position w:val="18"/>
        </w:rPr>
        <w:t>15</w:t>
      </w:r>
      <w:r>
        <w:rPr>
          <w:spacing w:val="-38"/>
          <w:w w:val="105"/>
          <w:position w:val="18"/>
        </w:rPr>
        <w:t> </w:t>
      </w:r>
      <w:r>
        <w:rPr>
          <w:rFonts w:ascii="Symbol" w:hAnsi="Symbol"/>
          <w:w w:val="105"/>
          <w:position w:val="18"/>
        </w:rPr>
        <w:t></w:t>
      </w:r>
      <w:r>
        <w:rPr>
          <w:spacing w:val="-38"/>
          <w:w w:val="105"/>
          <w:position w:val="18"/>
        </w:rPr>
        <w:t> </w:t>
      </w:r>
      <w:r>
        <w:rPr>
          <w:spacing w:val="-12"/>
          <w:w w:val="105"/>
          <w:position w:val="18"/>
        </w:rPr>
        <w:t>5</w:t>
      </w:r>
    </w:p>
    <w:p>
      <w:pPr>
        <w:pStyle w:val="BodyText"/>
        <w:spacing w:line="271" w:lineRule="exact"/>
        <w:ind w:right="191"/>
        <w:jc w:val="right"/>
      </w:pPr>
      <w:r>
        <w:rPr/>
        <w:t>15</w:t>
      </w:r>
    </w:p>
    <w:p>
      <w:pPr>
        <w:pStyle w:val="BodyText"/>
        <w:spacing w:before="254"/>
        <w:ind w:left="53"/>
      </w:pPr>
      <w:r>
        <w:rPr/>
        <w:br w:type="column"/>
      </w:r>
      <w:r>
        <w:rPr>
          <w:rFonts w:ascii="Symbol" w:hAnsi="Symbol"/>
          <w:w w:val="105"/>
        </w:rPr>
        <w:t></w:t>
      </w:r>
      <w:r>
        <w:rPr>
          <w:w w:val="105"/>
        </w:rPr>
        <w:t> 88мс</w:t>
      </w:r>
    </w:p>
    <w:p>
      <w:pPr>
        <w:spacing w:after="0"/>
        <w:sectPr>
          <w:type w:val="continuous"/>
          <w:pgSz w:w="11910" w:h="16840"/>
          <w:pgMar w:top="1040" w:bottom="280" w:left="1460" w:right="600"/>
          <w:cols w:num="2" w:equalWidth="0">
            <w:col w:w="5651" w:space="40"/>
            <w:col w:w="4159"/>
          </w:cols>
        </w:sectPr>
      </w:pPr>
    </w:p>
    <w:p>
      <w:pPr>
        <w:pStyle w:val="BodyText"/>
        <w:rPr>
          <w:sz w:val="20"/>
        </w:rPr>
      </w:pPr>
    </w:p>
    <w:p>
      <w:pPr>
        <w:pStyle w:val="BodyText"/>
        <w:spacing w:before="2"/>
        <w:rPr>
          <w:sz w:val="27"/>
        </w:rPr>
      </w:pPr>
    </w:p>
    <w:p>
      <w:pPr>
        <w:pStyle w:val="BodyText"/>
        <w:spacing w:line="360" w:lineRule="auto" w:before="89"/>
        <w:ind w:left="242" w:right="255" w:firstLine="707"/>
      </w:pPr>
      <w:r>
        <w:rPr/>
        <w:t>Приймемо значення опору R30 рівним 100 Ом, і з довідника [27] прий- мемо до установки резистор типу: С2 – 29 – 100 Ом ± 0,25 %.</w:t>
      </w:r>
    </w:p>
    <w:p>
      <w:pPr>
        <w:pStyle w:val="BodyText"/>
        <w:spacing w:line="321" w:lineRule="exact"/>
        <w:ind w:left="950"/>
      </w:pPr>
      <w:r>
        <w:rPr/>
        <w:t>Ємність конденсатора С42 визначається по формулі (3.78):</w:t>
      </w:r>
    </w:p>
    <w:p>
      <w:pPr>
        <w:pStyle w:val="BodyText"/>
        <w:rPr>
          <w:sz w:val="20"/>
        </w:rPr>
      </w:pPr>
    </w:p>
    <w:p>
      <w:pPr>
        <w:pStyle w:val="BodyText"/>
        <w:spacing w:before="9"/>
        <w:rPr>
          <w:sz w:val="27"/>
        </w:rPr>
      </w:pPr>
    </w:p>
    <w:p>
      <w:pPr>
        <w:spacing w:after="0"/>
        <w:rPr>
          <w:sz w:val="27"/>
        </w:rPr>
        <w:sectPr>
          <w:type w:val="continuous"/>
          <w:pgSz w:w="11910" w:h="16840"/>
          <w:pgMar w:top="1040" w:bottom="280" w:left="1460" w:right="600"/>
        </w:sectPr>
      </w:pPr>
    </w:p>
    <w:p>
      <w:pPr>
        <w:pStyle w:val="BodyText"/>
        <w:spacing w:before="5"/>
        <w:rPr>
          <w:sz w:val="33"/>
        </w:rPr>
      </w:pPr>
    </w:p>
    <w:p>
      <w:pPr>
        <w:pStyle w:val="Heading3"/>
        <w:jc w:val="right"/>
        <w:rPr>
          <w:rFonts w:ascii="Symbol" w:hAnsi="Symbol"/>
        </w:rPr>
      </w:pPr>
      <w:r>
        <w:rPr>
          <w:i/>
          <w:w w:val="105"/>
        </w:rPr>
        <w:t>C</w:t>
      </w:r>
      <w:r>
        <w:rPr>
          <w:w w:val="105"/>
        </w:rPr>
        <w:t>42 </w:t>
      </w:r>
      <w:r>
        <w:rPr>
          <w:rFonts w:ascii="Symbol" w:hAnsi="Symbol"/>
          <w:w w:val="105"/>
        </w:rPr>
        <w:t></w:t>
      </w:r>
    </w:p>
    <w:p>
      <w:pPr>
        <w:spacing w:before="173"/>
        <w:ind w:left="84" w:right="0" w:firstLine="0"/>
        <w:jc w:val="left"/>
        <w:rPr>
          <w:i/>
          <w:sz w:val="26"/>
        </w:rPr>
      </w:pPr>
      <w:r>
        <w:rPr/>
        <w:br w:type="column"/>
      </w:r>
      <w:r>
        <w:rPr>
          <w:rFonts w:ascii="Symbol" w:hAnsi="Symbol"/>
          <w:i/>
          <w:sz w:val="32"/>
        </w:rPr>
        <w:t></w:t>
      </w:r>
      <w:r>
        <w:rPr>
          <w:i/>
          <w:position w:val="-7"/>
          <w:sz w:val="26"/>
        </w:rPr>
        <w:t>U</w:t>
      </w:r>
    </w:p>
    <w:p>
      <w:pPr>
        <w:spacing w:before="10"/>
        <w:ind w:left="58" w:right="0" w:firstLine="0"/>
        <w:jc w:val="left"/>
        <w:rPr>
          <w:sz w:val="30"/>
        </w:rPr>
      </w:pPr>
      <w:r>
        <w:rPr/>
        <w:pict>
          <v:line style="position:absolute;mso-position-horizontal-relative:page;mso-position-vertical-relative:paragraph;z-index:252140544" from="243.406662pt,-1.018639pt" to="269.757966pt,-1.018639pt" stroked="true" strokeweight=".541466pt" strokecolor="#000000">
            <v:stroke dashstyle="solid"/>
            <w10:wrap type="none"/>
          </v:line>
        </w:pict>
      </w:r>
      <w:r>
        <w:rPr/>
        <w:pict>
          <v:line style="position:absolute;mso-position-horizontal-relative:page;mso-position-vertical-relative:paragraph;z-index:-257487872" from="285.878784pt,-1.018639pt" to="338.950077pt,-1.018639pt" stroked="true" strokeweight=".541466pt" strokecolor="#000000">
            <v:stroke dashstyle="solid"/>
            <w10:wrap type="none"/>
          </v:line>
        </w:pict>
      </w:r>
      <w:r>
        <w:rPr>
          <w:i/>
          <w:sz w:val="30"/>
        </w:rPr>
        <w:t>R</w:t>
      </w:r>
      <w:r>
        <w:rPr>
          <w:sz w:val="30"/>
        </w:rPr>
        <w:t>30</w:t>
      </w:r>
    </w:p>
    <w:p>
      <w:pPr>
        <w:pStyle w:val="Heading3"/>
        <w:spacing w:line="163" w:lineRule="auto" w:before="201"/>
        <w:ind w:left="580" w:right="-3" w:hanging="534"/>
      </w:pPr>
      <w:r>
        <w:rPr/>
        <w:br w:type="column"/>
      </w:r>
      <w:r>
        <w:rPr>
          <w:rFonts w:ascii="Symbol" w:hAnsi="Symbol"/>
          <w:w w:val="105"/>
        </w:rPr>
        <w:t></w:t>
      </w:r>
      <w:r>
        <w:rPr>
          <w:spacing w:val="-18"/>
          <w:w w:val="105"/>
        </w:rPr>
        <w:t> </w:t>
      </w:r>
      <w:r>
        <w:rPr>
          <w:w w:val="105"/>
          <w:position w:val="19"/>
        </w:rPr>
        <w:t>88</w:t>
      </w:r>
      <w:r>
        <w:rPr>
          <w:spacing w:val="-55"/>
          <w:w w:val="105"/>
          <w:position w:val="19"/>
        </w:rPr>
        <w:t> </w:t>
      </w:r>
      <w:r>
        <w:rPr>
          <w:rFonts w:ascii="Symbol" w:hAnsi="Symbol"/>
          <w:spacing w:val="4"/>
          <w:w w:val="105"/>
          <w:position w:val="19"/>
        </w:rPr>
        <w:t></w:t>
      </w:r>
      <w:r>
        <w:rPr>
          <w:spacing w:val="4"/>
          <w:w w:val="105"/>
          <w:position w:val="19"/>
        </w:rPr>
        <w:t>10</w:t>
      </w:r>
      <w:r>
        <w:rPr>
          <w:rFonts w:ascii="Symbol" w:hAnsi="Symbol"/>
          <w:spacing w:val="4"/>
          <w:w w:val="105"/>
          <w:position w:val="32"/>
          <w:sz w:val="26"/>
        </w:rPr>
        <w:t></w:t>
      </w:r>
      <w:r>
        <w:rPr>
          <w:spacing w:val="4"/>
          <w:w w:val="105"/>
          <w:position w:val="32"/>
          <w:sz w:val="26"/>
        </w:rPr>
        <w:t>6</w:t>
      </w:r>
      <w:r>
        <w:rPr>
          <w:spacing w:val="26"/>
          <w:w w:val="105"/>
          <w:position w:val="32"/>
          <w:sz w:val="26"/>
        </w:rPr>
        <w:t> </w:t>
      </w:r>
      <w:r>
        <w:rPr>
          <w:rFonts w:ascii="Symbol" w:hAnsi="Symbol"/>
          <w:w w:val="105"/>
        </w:rPr>
        <w:t></w:t>
      </w:r>
      <w:r>
        <w:rPr>
          <w:spacing w:val="-28"/>
          <w:w w:val="105"/>
        </w:rPr>
        <w:t> </w:t>
      </w:r>
      <w:r>
        <w:rPr>
          <w:w w:val="105"/>
        </w:rPr>
        <w:t>0,8мкФ </w:t>
      </w:r>
      <w:r>
        <w:rPr>
          <w:spacing w:val="-3"/>
          <w:w w:val="105"/>
        </w:rPr>
        <w:t>100</w:t>
      </w:r>
    </w:p>
    <w:p>
      <w:pPr>
        <w:pStyle w:val="BodyText"/>
        <w:spacing w:before="9"/>
        <w:rPr>
          <w:sz w:val="38"/>
        </w:rPr>
      </w:pPr>
      <w:r>
        <w:rPr/>
        <w:br w:type="column"/>
      </w:r>
      <w:r>
        <w:rPr>
          <w:sz w:val="38"/>
        </w:rPr>
      </w:r>
    </w:p>
    <w:p>
      <w:pPr>
        <w:pStyle w:val="BodyText"/>
        <w:ind w:right="243"/>
        <w:jc w:val="right"/>
      </w:pPr>
      <w:r>
        <w:rPr/>
        <w:t>(3.78)</w:t>
      </w:r>
    </w:p>
    <w:p>
      <w:pPr>
        <w:spacing w:after="0"/>
        <w:jc w:val="right"/>
        <w:sectPr>
          <w:type w:val="continuous"/>
          <w:pgSz w:w="11910" w:h="16840"/>
          <w:pgMar w:top="1040" w:bottom="280" w:left="1460" w:right="600"/>
          <w:cols w:num="4" w:equalWidth="0">
            <w:col w:w="3336" w:space="40"/>
            <w:col w:w="553" w:space="39"/>
            <w:col w:w="2649" w:space="40"/>
            <w:col w:w="3193"/>
          </w:cols>
        </w:sectPr>
      </w:pPr>
    </w:p>
    <w:p>
      <w:pPr>
        <w:pStyle w:val="BodyText"/>
        <w:rPr>
          <w:sz w:val="20"/>
        </w:rPr>
      </w:pPr>
    </w:p>
    <w:p>
      <w:pPr>
        <w:pStyle w:val="BodyText"/>
      </w:pPr>
    </w:p>
    <w:p>
      <w:pPr>
        <w:pStyle w:val="BodyText"/>
        <w:spacing w:line="360" w:lineRule="auto" w:before="89"/>
        <w:ind w:left="242" w:right="244" w:firstLine="707"/>
        <w:jc w:val="both"/>
      </w:pPr>
      <w:r>
        <w:rPr/>
        <w:t>З довідника [23] приймемо до установки конденсатор типу: К53 – 19 – 0,82 мкФ ± 10 % – 16 В.</w:t>
      </w:r>
    </w:p>
    <w:p>
      <w:pPr>
        <w:pStyle w:val="BodyText"/>
        <w:spacing w:line="360" w:lineRule="auto"/>
        <w:ind w:left="242" w:right="244" w:firstLine="707"/>
        <w:jc w:val="both"/>
      </w:pPr>
      <w:r>
        <w:rPr/>
        <w:t>Транзистор VТ2 необхідно вибрати з урахуванням його умов застосу- вання в схемі по напрузі, яка повинна бути не менше </w:t>
      </w:r>
      <w:r>
        <w:rPr>
          <w:i/>
          <w:sz w:val="30"/>
        </w:rPr>
        <w:t>U</w:t>
      </w:r>
      <w:r>
        <w:rPr>
          <w:i/>
          <w:sz w:val="30"/>
          <w:vertAlign w:val="subscript"/>
        </w:rPr>
        <w:t>п</w:t>
      </w:r>
      <w:r>
        <w:rPr>
          <w:i/>
          <w:sz w:val="30"/>
          <w:vertAlign w:val="baseline"/>
        </w:rPr>
        <w:t> </w:t>
      </w:r>
      <w:r>
        <w:rPr>
          <w:vertAlign w:val="baseline"/>
        </w:rPr>
        <w:t>= + 15 В. Даній умо- ві задовольняє транзистор КТ117А.</w:t>
      </w:r>
    </w:p>
    <w:p>
      <w:pPr>
        <w:pStyle w:val="BodyText"/>
        <w:ind w:left="950"/>
        <w:jc w:val="both"/>
      </w:pPr>
      <w:r>
        <w:rPr/>
        <w:t>Розрахуємо значення опорів R34 і R35 по формулах:</w:t>
      </w:r>
    </w:p>
    <w:p>
      <w:pPr>
        <w:pStyle w:val="BodyText"/>
        <w:rPr>
          <w:sz w:val="20"/>
        </w:rPr>
      </w:pPr>
    </w:p>
    <w:p>
      <w:pPr>
        <w:pStyle w:val="BodyText"/>
        <w:spacing w:before="4"/>
      </w:pPr>
    </w:p>
    <w:p>
      <w:pPr>
        <w:spacing w:after="0"/>
        <w:sectPr>
          <w:type w:val="continuous"/>
          <w:pgSz w:w="11910" w:h="16840"/>
          <w:pgMar w:top="1040" w:bottom="280" w:left="1460" w:right="600"/>
        </w:sectPr>
      </w:pPr>
    </w:p>
    <w:p>
      <w:pPr>
        <w:spacing w:before="251"/>
        <w:ind w:left="0" w:right="0" w:firstLine="0"/>
        <w:jc w:val="right"/>
        <w:rPr>
          <w:rFonts w:ascii="Symbol" w:hAnsi="Symbol"/>
          <w:sz w:val="27"/>
        </w:rPr>
      </w:pPr>
      <w:r>
        <w:rPr/>
        <w:pict>
          <v:line style="position:absolute;mso-position-horizontal-relative:page;mso-position-vertical-relative:paragraph;z-index:-257486848" from="285.835297pt,22.699024pt" to="329.971872pt,22.699024pt" stroked="true" strokeweight=".488956pt" strokecolor="#000000">
            <v:stroke dashstyle="solid"/>
            <w10:wrap type="none"/>
          </v:line>
        </w:pict>
      </w:r>
      <w:r>
        <w:rPr>
          <w:i/>
          <w:sz w:val="27"/>
        </w:rPr>
        <w:t>R</w:t>
      </w:r>
      <w:r>
        <w:rPr>
          <w:sz w:val="27"/>
        </w:rPr>
        <w:t>34 </w:t>
      </w:r>
      <w:r>
        <w:rPr>
          <w:rFonts w:ascii="Symbol" w:hAnsi="Symbol"/>
          <w:sz w:val="27"/>
        </w:rPr>
        <w:t></w:t>
      </w:r>
      <w:r>
        <w:rPr>
          <w:sz w:val="27"/>
        </w:rPr>
        <w:t> </w:t>
      </w:r>
      <w:r>
        <w:rPr>
          <w:i/>
          <w:sz w:val="27"/>
        </w:rPr>
        <w:t>R</w:t>
      </w:r>
      <w:r>
        <w:rPr>
          <w:sz w:val="27"/>
        </w:rPr>
        <w:t>35 </w:t>
      </w:r>
      <w:r>
        <w:rPr>
          <w:rFonts w:ascii="Symbol" w:hAnsi="Symbol"/>
          <w:sz w:val="27"/>
        </w:rPr>
        <w:t></w:t>
      </w:r>
    </w:p>
    <w:p>
      <w:pPr>
        <w:spacing w:line="254" w:lineRule="auto" w:before="92"/>
        <w:ind w:left="46" w:right="-1" w:firstLine="222"/>
        <w:jc w:val="left"/>
        <w:rPr>
          <w:i/>
          <w:sz w:val="23"/>
        </w:rPr>
      </w:pPr>
      <w:r>
        <w:rPr/>
        <w:br w:type="column"/>
      </w:r>
      <w:r>
        <w:rPr>
          <w:i/>
          <w:spacing w:val="12"/>
          <w:w w:val="105"/>
          <w:sz w:val="27"/>
        </w:rPr>
        <w:t>U</w:t>
      </w:r>
      <w:r>
        <w:rPr>
          <w:i/>
          <w:spacing w:val="12"/>
          <w:w w:val="105"/>
          <w:position w:val="-6"/>
          <w:sz w:val="23"/>
        </w:rPr>
        <w:t>п </w:t>
      </w:r>
      <w:r>
        <w:rPr>
          <w:i/>
          <w:spacing w:val="-4"/>
          <w:w w:val="105"/>
          <w:position w:val="7"/>
          <w:sz w:val="27"/>
        </w:rPr>
        <w:t>I</w:t>
      </w:r>
      <w:r>
        <w:rPr>
          <w:i/>
          <w:spacing w:val="-4"/>
          <w:w w:val="105"/>
          <w:sz w:val="23"/>
        </w:rPr>
        <w:t>VT </w:t>
      </w:r>
      <w:r>
        <w:rPr>
          <w:w w:val="105"/>
          <w:sz w:val="23"/>
        </w:rPr>
        <w:t>2 </w:t>
      </w:r>
      <w:r>
        <w:rPr>
          <w:i/>
          <w:w w:val="105"/>
          <w:sz w:val="23"/>
        </w:rPr>
        <w:t>з</w:t>
      </w:r>
      <w:r>
        <w:rPr>
          <w:i/>
          <w:spacing w:val="-47"/>
          <w:w w:val="105"/>
          <w:sz w:val="23"/>
        </w:rPr>
        <w:t> </w:t>
      </w:r>
      <w:r>
        <w:rPr>
          <w:i/>
          <w:spacing w:val="-18"/>
          <w:w w:val="105"/>
          <w:sz w:val="23"/>
        </w:rPr>
        <w:t>с</w:t>
      </w:r>
    </w:p>
    <w:p>
      <w:pPr>
        <w:tabs>
          <w:tab w:pos="617" w:val="left" w:leader="none"/>
        </w:tabs>
        <w:spacing w:line="168" w:lineRule="auto" w:before="130"/>
        <w:ind w:left="73" w:right="0" w:firstLine="0"/>
        <w:jc w:val="left"/>
        <w:rPr>
          <w:sz w:val="27"/>
        </w:rPr>
      </w:pPr>
      <w:r>
        <w:rPr/>
        <w:br w:type="column"/>
      </w:r>
      <w:r>
        <w:rPr>
          <w:rFonts w:ascii="Symbol" w:hAnsi="Symbol"/>
          <w:position w:val="-16"/>
          <w:sz w:val="27"/>
        </w:rPr>
        <w:t></w:t>
      </w:r>
      <w:r>
        <w:rPr>
          <w:position w:val="-16"/>
          <w:sz w:val="27"/>
        </w:rPr>
        <w:tab/>
      </w:r>
      <w:r>
        <w:rPr>
          <w:spacing w:val="-3"/>
          <w:sz w:val="27"/>
        </w:rPr>
        <w:t>15</w:t>
      </w:r>
    </w:p>
    <w:p>
      <w:pPr>
        <w:spacing w:line="343" w:lineRule="exact" w:before="0"/>
        <w:ind w:left="274" w:right="0" w:firstLine="0"/>
        <w:jc w:val="left"/>
        <w:rPr>
          <w:sz w:val="23"/>
        </w:rPr>
      </w:pPr>
      <w:r>
        <w:rPr/>
        <w:pict>
          <v:line style="position:absolute;mso-position-horizontal-relative:page;mso-position-vertical-relative:paragraph;z-index:-257485824" from="344.28363pt,-2.904079pt" to="391.566292pt,-2.904079pt" stroked="true" strokeweight=".488956pt" strokecolor="#000000">
            <v:stroke dashstyle="solid"/>
            <w10:wrap type="none"/>
          </v:line>
        </w:pict>
      </w:r>
      <w:r>
        <w:rPr>
          <w:sz w:val="27"/>
        </w:rPr>
        <w:t>10 </w:t>
      </w:r>
      <w:r>
        <w:rPr>
          <w:rFonts w:ascii="Symbol" w:hAnsi="Symbol"/>
          <w:sz w:val="27"/>
        </w:rPr>
        <w:t></w:t>
      </w:r>
      <w:r>
        <w:rPr>
          <w:sz w:val="27"/>
        </w:rPr>
        <w:t>10</w:t>
      </w:r>
      <w:r>
        <w:rPr>
          <w:rFonts w:ascii="Symbol" w:hAnsi="Symbol"/>
          <w:position w:val="12"/>
          <w:sz w:val="23"/>
        </w:rPr>
        <w:t></w:t>
      </w:r>
      <w:r>
        <w:rPr>
          <w:position w:val="12"/>
          <w:sz w:val="23"/>
        </w:rPr>
        <w:t>4</w:t>
      </w:r>
    </w:p>
    <w:p>
      <w:pPr>
        <w:spacing w:before="251"/>
        <w:ind w:left="67" w:right="0" w:firstLine="0"/>
        <w:jc w:val="left"/>
        <w:rPr>
          <w:sz w:val="27"/>
        </w:rPr>
      </w:pPr>
      <w:r>
        <w:rPr/>
        <w:br w:type="column"/>
      </w:r>
      <w:r>
        <w:rPr>
          <w:rFonts w:ascii="Symbol" w:hAnsi="Symbol"/>
          <w:sz w:val="27"/>
        </w:rPr>
        <w:t></w:t>
      </w:r>
      <w:r>
        <w:rPr>
          <w:sz w:val="27"/>
        </w:rPr>
        <w:t> </w:t>
      </w:r>
      <w:r>
        <w:rPr>
          <w:spacing w:val="-3"/>
          <w:sz w:val="27"/>
        </w:rPr>
        <w:t>15кОм</w:t>
      </w:r>
    </w:p>
    <w:p>
      <w:pPr>
        <w:pStyle w:val="BodyText"/>
        <w:spacing w:before="252"/>
        <w:ind w:left="1462"/>
      </w:pPr>
      <w:r>
        <w:rPr/>
        <w:br w:type="column"/>
      </w:r>
      <w:r>
        <w:rPr/>
        <w:t>(3.79)</w:t>
      </w:r>
    </w:p>
    <w:p>
      <w:pPr>
        <w:spacing w:after="0"/>
        <w:sectPr>
          <w:type w:val="continuous"/>
          <w:pgSz w:w="11910" w:h="16840"/>
          <w:pgMar w:top="1040" w:bottom="280" w:left="1460" w:right="600"/>
          <w:cols w:num="5" w:equalWidth="0">
            <w:col w:w="4194" w:space="40"/>
            <w:col w:w="864" w:space="39"/>
            <w:col w:w="1198" w:space="40"/>
            <w:col w:w="1043" w:space="39"/>
            <w:col w:w="2393"/>
          </w:cols>
        </w:sectPr>
      </w:pPr>
    </w:p>
    <w:p>
      <w:pPr>
        <w:pStyle w:val="BodyText"/>
        <w:rPr>
          <w:sz w:val="20"/>
        </w:rPr>
      </w:pPr>
    </w:p>
    <w:p>
      <w:pPr>
        <w:pStyle w:val="BodyText"/>
        <w:rPr>
          <w:sz w:val="20"/>
        </w:rPr>
      </w:pPr>
    </w:p>
    <w:p>
      <w:pPr>
        <w:pStyle w:val="BodyText"/>
        <w:spacing w:before="217"/>
        <w:ind w:left="950"/>
      </w:pPr>
      <w:r>
        <w:rPr/>
        <w:t>де </w:t>
      </w:r>
      <w:r>
        <w:rPr>
          <w:i/>
          <w:sz w:val="32"/>
        </w:rPr>
        <w:t>I</w:t>
      </w:r>
      <w:r>
        <w:rPr>
          <w:i/>
          <w:sz w:val="32"/>
          <w:vertAlign w:val="subscript"/>
        </w:rPr>
        <w:t>VТ2</w:t>
      </w:r>
      <w:r>
        <w:rPr>
          <w:i/>
          <w:sz w:val="32"/>
          <w:vertAlign w:val="baseline"/>
        </w:rPr>
        <w:t> </w:t>
      </w:r>
      <w:r>
        <w:rPr>
          <w:i/>
          <w:sz w:val="32"/>
          <w:vertAlign w:val="subscript"/>
        </w:rPr>
        <w:t>з</w:t>
      </w:r>
      <w:r>
        <w:rPr>
          <w:i/>
          <w:sz w:val="32"/>
          <w:vertAlign w:val="baseline"/>
        </w:rPr>
        <w:t> </w:t>
      </w:r>
      <w:r>
        <w:rPr>
          <w:i/>
          <w:sz w:val="32"/>
          <w:vertAlign w:val="subscript"/>
        </w:rPr>
        <w:t>с</w:t>
      </w:r>
      <w:r>
        <w:rPr>
          <w:i/>
          <w:sz w:val="32"/>
          <w:vertAlign w:val="baseline"/>
        </w:rPr>
        <w:t> </w:t>
      </w:r>
      <w:r>
        <w:rPr>
          <w:vertAlign w:val="baseline"/>
        </w:rPr>
        <w:t>– струм через транзистор в закритому стані, А.</w:t>
      </w:r>
    </w:p>
    <w:p>
      <w:pPr>
        <w:pStyle w:val="BodyText"/>
        <w:rPr>
          <w:sz w:val="20"/>
        </w:rPr>
      </w:pPr>
    </w:p>
    <w:p>
      <w:pPr>
        <w:pStyle w:val="BodyText"/>
        <w:spacing w:before="1"/>
      </w:pPr>
    </w:p>
    <w:p>
      <w:pPr>
        <w:spacing w:after="0"/>
        <w:sectPr>
          <w:type w:val="continuous"/>
          <w:pgSz w:w="11910" w:h="16840"/>
          <w:pgMar w:top="1040" w:bottom="280" w:left="1460" w:right="600"/>
        </w:sectPr>
      </w:pPr>
    </w:p>
    <w:p>
      <w:pPr>
        <w:spacing w:line="163" w:lineRule="auto" w:before="145"/>
        <w:ind w:left="2724" w:right="0" w:firstLine="0"/>
        <w:jc w:val="left"/>
        <w:rPr>
          <w:i/>
          <w:sz w:val="22"/>
        </w:rPr>
      </w:pPr>
      <w:r>
        <w:rPr/>
        <w:pict>
          <v:line style="position:absolute;mso-position-horizontal-relative:page;mso-position-vertical-relative:paragraph;z-index:-257484800" from="243.94455pt,23.459408pt" to="333.678052pt,23.459408pt" stroked="true" strokeweight=".468708pt" strokecolor="#000000">
            <v:stroke dashstyle="solid"/>
            <w10:wrap type="none"/>
          </v:line>
        </w:pict>
      </w:r>
      <w:r>
        <w:rPr/>
        <w:pict>
          <v:line style="position:absolute;mso-position-horizontal-relative:page;mso-position-vertical-relative:paragraph;z-index:-257483776" from="347.683319pt,23.459408pt" to="399.826599pt,23.459408pt" stroked="true" strokeweight=".468708pt" strokecolor="#000000">
            <v:stroke dashstyle="solid"/>
            <w10:wrap type="none"/>
          </v:line>
        </w:pict>
      </w:r>
      <w:r>
        <w:rPr>
          <w:i/>
          <w:w w:val="105"/>
          <w:position w:val="-10"/>
          <w:sz w:val="26"/>
        </w:rPr>
        <w:t>R</w:t>
      </w:r>
      <w:r>
        <w:rPr>
          <w:w w:val="105"/>
          <w:position w:val="-10"/>
          <w:sz w:val="26"/>
        </w:rPr>
        <w:t>35 </w:t>
      </w:r>
      <w:r>
        <w:rPr>
          <w:rFonts w:ascii="Symbol" w:hAnsi="Symbol"/>
          <w:w w:val="105"/>
          <w:position w:val="-10"/>
          <w:sz w:val="26"/>
        </w:rPr>
        <w:t></w:t>
      </w:r>
      <w:r>
        <w:rPr>
          <w:w w:val="105"/>
          <w:position w:val="-10"/>
          <w:sz w:val="26"/>
        </w:rPr>
        <w:t> </w:t>
      </w:r>
      <w:r>
        <w:rPr>
          <w:i/>
          <w:w w:val="105"/>
          <w:position w:val="7"/>
          <w:sz w:val="26"/>
        </w:rPr>
        <w:t>U</w:t>
      </w:r>
      <w:r>
        <w:rPr>
          <w:i/>
          <w:w w:val="105"/>
          <w:sz w:val="22"/>
        </w:rPr>
        <w:t>пил</w:t>
      </w:r>
      <w:r>
        <w:rPr>
          <w:w w:val="105"/>
          <w:sz w:val="22"/>
        </w:rPr>
        <w:t>.max </w:t>
      </w:r>
      <w:r>
        <w:rPr>
          <w:rFonts w:ascii="Symbol" w:hAnsi="Symbol"/>
          <w:spacing w:val="9"/>
          <w:w w:val="105"/>
          <w:position w:val="7"/>
          <w:sz w:val="26"/>
        </w:rPr>
        <w:t></w:t>
      </w:r>
      <w:r>
        <w:rPr>
          <w:i/>
          <w:spacing w:val="9"/>
          <w:w w:val="105"/>
          <w:position w:val="7"/>
          <w:sz w:val="26"/>
        </w:rPr>
        <w:t>U</w:t>
      </w:r>
      <w:r>
        <w:rPr>
          <w:i/>
          <w:spacing w:val="-43"/>
          <w:w w:val="105"/>
          <w:position w:val="7"/>
          <w:sz w:val="26"/>
        </w:rPr>
        <w:t> </w:t>
      </w:r>
      <w:r>
        <w:rPr>
          <w:i/>
          <w:spacing w:val="-11"/>
          <w:w w:val="105"/>
          <w:sz w:val="22"/>
        </w:rPr>
        <w:t>БЕ</w:t>
      </w:r>
    </w:p>
    <w:p>
      <w:pPr>
        <w:spacing w:line="308" w:lineRule="exact" w:before="0"/>
        <w:ind w:left="0" w:right="236" w:firstLine="0"/>
        <w:jc w:val="right"/>
        <w:rPr>
          <w:sz w:val="22"/>
        </w:rPr>
      </w:pPr>
      <w:r>
        <w:rPr>
          <w:i/>
          <w:w w:val="105"/>
          <w:position w:val="7"/>
          <w:sz w:val="26"/>
        </w:rPr>
        <w:t>I</w:t>
      </w:r>
      <w:r>
        <w:rPr>
          <w:i/>
          <w:w w:val="105"/>
          <w:sz w:val="22"/>
        </w:rPr>
        <w:t>VT </w:t>
      </w:r>
      <w:r>
        <w:rPr>
          <w:w w:val="105"/>
          <w:sz w:val="22"/>
        </w:rPr>
        <w:t>2 </w:t>
      </w:r>
      <w:r>
        <w:rPr>
          <w:i/>
          <w:w w:val="105"/>
          <w:sz w:val="22"/>
        </w:rPr>
        <w:t>вс </w:t>
      </w:r>
      <w:r>
        <w:rPr>
          <w:w w:val="105"/>
          <w:sz w:val="22"/>
        </w:rPr>
        <w:t>max</w:t>
      </w:r>
    </w:p>
    <w:p>
      <w:pPr>
        <w:tabs>
          <w:tab w:pos="472" w:val="left" w:leader="none"/>
        </w:tabs>
        <w:spacing w:line="182" w:lineRule="auto" w:before="134"/>
        <w:ind w:left="281" w:right="0" w:hanging="196"/>
        <w:jc w:val="left"/>
        <w:rPr>
          <w:sz w:val="22"/>
        </w:rPr>
      </w:pPr>
      <w:r>
        <w:rPr/>
        <w:br w:type="column"/>
      </w:r>
      <w:r>
        <w:rPr>
          <w:rFonts w:ascii="Symbol" w:hAnsi="Symbol"/>
          <w:w w:val="105"/>
          <w:position w:val="-15"/>
          <w:sz w:val="26"/>
        </w:rPr>
        <w:t></w:t>
      </w:r>
      <w:r>
        <w:rPr>
          <w:w w:val="105"/>
          <w:position w:val="-15"/>
          <w:sz w:val="26"/>
        </w:rPr>
        <w:tab/>
        <w:tab/>
      </w:r>
      <w:r>
        <w:rPr>
          <w:w w:val="105"/>
          <w:sz w:val="26"/>
        </w:rPr>
        <w:t>5 </w:t>
      </w:r>
      <w:r>
        <w:rPr>
          <w:rFonts w:ascii="Symbol" w:hAnsi="Symbol"/>
          <w:w w:val="105"/>
          <w:sz w:val="26"/>
        </w:rPr>
        <w:t></w:t>
      </w:r>
      <w:r>
        <w:rPr>
          <w:w w:val="105"/>
          <w:sz w:val="26"/>
        </w:rPr>
        <w:t> </w:t>
      </w:r>
      <w:r>
        <w:rPr>
          <w:spacing w:val="-3"/>
          <w:w w:val="105"/>
          <w:sz w:val="26"/>
        </w:rPr>
        <w:t>0,7 </w:t>
      </w:r>
      <w:r>
        <w:rPr>
          <w:w w:val="105"/>
          <w:sz w:val="26"/>
        </w:rPr>
        <w:t>100</w:t>
      </w:r>
      <w:r>
        <w:rPr>
          <w:spacing w:val="-48"/>
          <w:w w:val="105"/>
          <w:sz w:val="26"/>
        </w:rPr>
        <w:t> </w:t>
      </w:r>
      <w:r>
        <w:rPr>
          <w:rFonts w:ascii="Symbol" w:hAnsi="Symbol"/>
          <w:w w:val="105"/>
          <w:sz w:val="26"/>
        </w:rPr>
        <w:t></w:t>
      </w:r>
      <w:r>
        <w:rPr>
          <w:w w:val="105"/>
          <w:sz w:val="26"/>
        </w:rPr>
        <w:t>10</w:t>
      </w:r>
      <w:r>
        <w:rPr>
          <w:rFonts w:ascii="Symbol" w:hAnsi="Symbol"/>
          <w:w w:val="105"/>
          <w:position w:val="12"/>
          <w:sz w:val="22"/>
        </w:rPr>
        <w:t></w:t>
      </w:r>
      <w:r>
        <w:rPr>
          <w:w w:val="105"/>
          <w:position w:val="12"/>
          <w:sz w:val="22"/>
        </w:rPr>
        <w:t>3</w:t>
      </w:r>
    </w:p>
    <w:p>
      <w:pPr>
        <w:spacing w:before="274"/>
        <w:ind w:left="58" w:right="0" w:firstLine="0"/>
        <w:jc w:val="left"/>
        <w:rPr>
          <w:sz w:val="26"/>
        </w:rPr>
      </w:pPr>
      <w:r>
        <w:rPr/>
        <w:br w:type="column"/>
      </w:r>
      <w:r>
        <w:rPr>
          <w:rFonts w:ascii="Symbol" w:hAnsi="Symbol"/>
          <w:w w:val="105"/>
          <w:sz w:val="26"/>
        </w:rPr>
        <w:t></w:t>
      </w:r>
      <w:r>
        <w:rPr>
          <w:w w:val="105"/>
          <w:sz w:val="26"/>
        </w:rPr>
        <w:t> 43</w:t>
      </w:r>
      <w:r>
        <w:rPr>
          <w:spacing w:val="-46"/>
          <w:w w:val="105"/>
          <w:sz w:val="26"/>
        </w:rPr>
        <w:t> </w:t>
      </w:r>
      <w:r>
        <w:rPr>
          <w:spacing w:val="-16"/>
          <w:w w:val="105"/>
          <w:sz w:val="26"/>
        </w:rPr>
        <w:t>Ом</w:t>
      </w:r>
    </w:p>
    <w:p>
      <w:pPr>
        <w:pStyle w:val="BodyText"/>
        <w:spacing w:before="249"/>
        <w:ind w:left="1403"/>
      </w:pPr>
      <w:r>
        <w:rPr/>
        <w:br w:type="column"/>
      </w:r>
      <w:r>
        <w:rPr/>
        <w:t>(3.80)</w:t>
      </w:r>
    </w:p>
    <w:p>
      <w:pPr>
        <w:spacing w:after="0"/>
        <w:sectPr>
          <w:type w:val="continuous"/>
          <w:pgSz w:w="11910" w:h="16840"/>
          <w:pgMar w:top="1040" w:bottom="280" w:left="1460" w:right="600"/>
          <w:cols w:num="4" w:equalWidth="0">
            <w:col w:w="5159" w:space="40"/>
            <w:col w:w="1310" w:space="39"/>
            <w:col w:w="929" w:space="40"/>
            <w:col w:w="2333"/>
          </w:cols>
        </w:sectPr>
      </w:pPr>
    </w:p>
    <w:p>
      <w:pPr>
        <w:pStyle w:val="BodyText"/>
        <w:rPr>
          <w:sz w:val="30"/>
        </w:rPr>
      </w:pPr>
    </w:p>
    <w:p>
      <w:pPr>
        <w:pStyle w:val="BodyText"/>
        <w:spacing w:before="4"/>
      </w:pPr>
    </w:p>
    <w:p>
      <w:pPr>
        <w:pStyle w:val="BodyText"/>
        <w:ind w:left="242"/>
      </w:pPr>
      <w:r>
        <w:rPr/>
        <w:t>ні, А.</w:t>
      </w:r>
    </w:p>
    <w:p>
      <w:pPr>
        <w:pStyle w:val="BodyText"/>
        <w:spacing w:before="115"/>
        <w:ind w:left="27"/>
      </w:pPr>
      <w:r>
        <w:rPr/>
        <w:br w:type="column"/>
      </w:r>
      <w:r>
        <w:rPr/>
        <w:t>де </w:t>
      </w:r>
      <w:r>
        <w:rPr>
          <w:i/>
          <w:sz w:val="32"/>
        </w:rPr>
        <w:t>I</w:t>
      </w:r>
      <w:r>
        <w:rPr>
          <w:i/>
          <w:sz w:val="32"/>
          <w:vertAlign w:val="subscript"/>
        </w:rPr>
        <w:t>VТ2</w:t>
      </w:r>
      <w:r>
        <w:rPr>
          <w:i/>
          <w:sz w:val="32"/>
          <w:vertAlign w:val="baseline"/>
        </w:rPr>
        <w:t> </w:t>
      </w:r>
      <w:r>
        <w:rPr>
          <w:i/>
          <w:sz w:val="32"/>
          <w:vertAlign w:val="subscript"/>
        </w:rPr>
        <w:t>в</w:t>
      </w:r>
      <w:r>
        <w:rPr>
          <w:i/>
          <w:sz w:val="32"/>
          <w:vertAlign w:val="baseline"/>
        </w:rPr>
        <w:t> </w:t>
      </w:r>
      <w:r>
        <w:rPr>
          <w:i/>
          <w:sz w:val="32"/>
          <w:vertAlign w:val="subscript"/>
        </w:rPr>
        <w:t>с</w:t>
      </w:r>
      <w:r>
        <w:rPr>
          <w:position w:val="-3"/>
          <w:sz w:val="18"/>
          <w:vertAlign w:val="baseline"/>
        </w:rPr>
        <w:t>.mах </w:t>
      </w:r>
      <w:r>
        <w:rPr>
          <w:vertAlign w:val="baseline"/>
        </w:rPr>
        <w:t>– максимальний струм транзистор VТ2 у відкритому ста-</w:t>
      </w:r>
    </w:p>
    <w:p>
      <w:pPr>
        <w:spacing w:after="0"/>
        <w:sectPr>
          <w:pgSz w:w="11910" w:h="16840"/>
          <w:pgMar w:header="712" w:footer="0" w:top="1160" w:bottom="280" w:left="1460" w:right="600"/>
          <w:cols w:num="2" w:equalWidth="0">
            <w:col w:w="883" w:space="40"/>
            <w:col w:w="8927"/>
          </w:cols>
        </w:sectPr>
      </w:pPr>
    </w:p>
    <w:p>
      <w:pPr>
        <w:pStyle w:val="BodyText"/>
        <w:rPr>
          <w:sz w:val="20"/>
        </w:rPr>
      </w:pPr>
    </w:p>
    <w:p>
      <w:pPr>
        <w:pStyle w:val="BodyText"/>
        <w:rPr>
          <w:sz w:val="20"/>
        </w:rPr>
      </w:pPr>
    </w:p>
    <w:p>
      <w:pPr>
        <w:spacing w:after="0"/>
        <w:rPr>
          <w:sz w:val="20"/>
        </w:rPr>
        <w:sectPr>
          <w:type w:val="continuous"/>
          <w:pgSz w:w="11910" w:h="16840"/>
          <w:pgMar w:top="1040" w:bottom="280" w:left="1460" w:right="600"/>
        </w:sectPr>
      </w:pPr>
    </w:p>
    <w:p>
      <w:pPr>
        <w:pStyle w:val="Heading3"/>
        <w:spacing w:before="200"/>
        <w:ind w:left="1172"/>
      </w:pPr>
      <w:r>
        <w:rPr>
          <w:i/>
          <w:spacing w:val="-4"/>
          <w:w w:val="115"/>
        </w:rPr>
        <w:t>R</w:t>
      </w:r>
      <w:r>
        <w:rPr>
          <w:spacing w:val="-4"/>
          <w:w w:val="115"/>
        </w:rPr>
        <w:t>34</w:t>
      </w:r>
      <w:r>
        <w:rPr>
          <w:spacing w:val="-32"/>
          <w:w w:val="115"/>
        </w:rPr>
        <w:t> </w:t>
      </w:r>
      <w:r>
        <w:rPr>
          <w:rFonts w:ascii="Symbol" w:hAnsi="Symbol"/>
          <w:w w:val="115"/>
        </w:rPr>
        <w:t></w:t>
      </w:r>
      <w:r>
        <w:rPr>
          <w:spacing w:val="-34"/>
          <w:w w:val="115"/>
        </w:rPr>
        <w:t> </w:t>
      </w:r>
      <w:r>
        <w:rPr>
          <w:w w:val="115"/>
        </w:rPr>
        <w:t>(</w:t>
      </w:r>
      <w:r>
        <w:rPr>
          <w:i/>
          <w:w w:val="115"/>
        </w:rPr>
        <w:t>R</w:t>
      </w:r>
      <w:r>
        <w:rPr>
          <w:w w:val="115"/>
        </w:rPr>
        <w:t>34</w:t>
      </w:r>
      <w:r>
        <w:rPr>
          <w:spacing w:val="-32"/>
          <w:w w:val="115"/>
        </w:rPr>
        <w:t> </w:t>
      </w:r>
      <w:r>
        <w:rPr>
          <w:rFonts w:ascii="Symbol" w:hAnsi="Symbol"/>
          <w:w w:val="115"/>
        </w:rPr>
        <w:t></w:t>
      </w:r>
      <w:r>
        <w:rPr>
          <w:spacing w:val="-16"/>
          <w:w w:val="115"/>
        </w:rPr>
        <w:t> </w:t>
      </w:r>
      <w:r>
        <w:rPr>
          <w:i/>
          <w:spacing w:val="-6"/>
          <w:w w:val="115"/>
        </w:rPr>
        <w:t>R</w:t>
      </w:r>
      <w:r>
        <w:rPr>
          <w:spacing w:val="-6"/>
          <w:w w:val="115"/>
        </w:rPr>
        <w:t>35)</w:t>
      </w:r>
      <w:r>
        <w:rPr>
          <w:spacing w:val="-27"/>
          <w:w w:val="115"/>
        </w:rPr>
        <w:t> </w:t>
      </w:r>
      <w:r>
        <w:rPr>
          <w:rFonts w:ascii="Symbol" w:hAnsi="Symbol"/>
          <w:w w:val="115"/>
        </w:rPr>
        <w:t></w:t>
      </w:r>
      <w:r>
        <w:rPr>
          <w:spacing w:val="-20"/>
          <w:w w:val="115"/>
        </w:rPr>
        <w:t> </w:t>
      </w:r>
      <w:r>
        <w:rPr>
          <w:i/>
          <w:spacing w:val="-4"/>
          <w:w w:val="115"/>
        </w:rPr>
        <w:t>R</w:t>
      </w:r>
      <w:r>
        <w:rPr>
          <w:spacing w:val="-4"/>
          <w:w w:val="115"/>
        </w:rPr>
        <w:t>35</w:t>
      </w:r>
      <w:r>
        <w:rPr>
          <w:spacing w:val="-37"/>
          <w:w w:val="115"/>
        </w:rPr>
        <w:t> </w:t>
      </w:r>
      <w:r>
        <w:rPr>
          <w:rFonts w:ascii="Symbol" w:hAnsi="Symbol"/>
          <w:spacing w:val="7"/>
          <w:w w:val="115"/>
        </w:rPr>
        <w:t></w:t>
      </w:r>
      <w:r>
        <w:rPr>
          <w:spacing w:val="7"/>
          <w:w w:val="115"/>
        </w:rPr>
        <w:t>15</w:t>
      </w:r>
      <w:r>
        <w:rPr>
          <w:spacing w:val="-52"/>
          <w:w w:val="115"/>
        </w:rPr>
        <w:t> </w:t>
      </w:r>
      <w:r>
        <w:rPr>
          <w:rFonts w:ascii="Symbol" w:hAnsi="Symbol"/>
          <w:spacing w:val="2"/>
          <w:w w:val="115"/>
        </w:rPr>
        <w:t></w:t>
      </w:r>
      <w:r>
        <w:rPr>
          <w:spacing w:val="2"/>
          <w:w w:val="115"/>
        </w:rPr>
        <w:t>10</w:t>
      </w:r>
      <w:r>
        <w:rPr>
          <w:spacing w:val="2"/>
          <w:w w:val="115"/>
          <w:position w:val="14"/>
          <w:sz w:val="26"/>
        </w:rPr>
        <w:t>3</w:t>
      </w:r>
      <w:r>
        <w:rPr>
          <w:spacing w:val="6"/>
          <w:w w:val="115"/>
          <w:position w:val="14"/>
          <w:sz w:val="26"/>
        </w:rPr>
        <w:t> </w:t>
      </w:r>
      <w:r>
        <w:rPr>
          <w:rFonts w:ascii="Symbol" w:hAnsi="Symbol"/>
          <w:w w:val="115"/>
        </w:rPr>
        <w:t></w:t>
      </w:r>
      <w:r>
        <w:rPr>
          <w:spacing w:val="-30"/>
          <w:w w:val="115"/>
        </w:rPr>
        <w:t> </w:t>
      </w:r>
      <w:r>
        <w:rPr>
          <w:spacing w:val="-4"/>
          <w:w w:val="115"/>
        </w:rPr>
        <w:t>43</w:t>
      </w:r>
      <w:r>
        <w:rPr>
          <w:spacing w:val="-41"/>
          <w:w w:val="115"/>
        </w:rPr>
        <w:t> </w:t>
      </w:r>
      <w:r>
        <w:rPr>
          <w:rFonts w:ascii="Symbol" w:hAnsi="Symbol"/>
          <w:w w:val="115"/>
        </w:rPr>
        <w:t></w:t>
      </w:r>
      <w:r>
        <w:rPr>
          <w:w w:val="115"/>
        </w:rPr>
        <w:t>14957</w:t>
      </w:r>
      <w:r>
        <w:rPr>
          <w:spacing w:val="-32"/>
          <w:w w:val="115"/>
        </w:rPr>
        <w:t> </w:t>
      </w:r>
      <w:r>
        <w:rPr>
          <w:spacing w:val="-13"/>
          <w:w w:val="115"/>
        </w:rPr>
        <w:t>Ом</w:t>
      </w:r>
    </w:p>
    <w:p>
      <w:pPr>
        <w:pStyle w:val="BodyText"/>
        <w:spacing w:before="7"/>
      </w:pPr>
      <w:r>
        <w:rPr/>
        <w:br w:type="column"/>
      </w:r>
      <w:r>
        <w:rPr/>
      </w:r>
    </w:p>
    <w:p>
      <w:pPr>
        <w:pStyle w:val="BodyText"/>
        <w:ind w:left="882"/>
      </w:pPr>
      <w:r>
        <w:rPr/>
        <w:t>(3.81)</w:t>
      </w:r>
    </w:p>
    <w:p>
      <w:pPr>
        <w:spacing w:after="0"/>
        <w:sectPr>
          <w:type w:val="continuous"/>
          <w:pgSz w:w="11910" w:h="16840"/>
          <w:pgMar w:top="1040" w:bottom="280" w:left="1460" w:right="600"/>
          <w:cols w:num="2" w:equalWidth="0">
            <w:col w:w="8000" w:space="40"/>
            <w:col w:w="1810"/>
          </w:cols>
        </w:sectPr>
      </w:pPr>
    </w:p>
    <w:p>
      <w:pPr>
        <w:pStyle w:val="BodyText"/>
        <w:rPr>
          <w:sz w:val="20"/>
        </w:rPr>
      </w:pPr>
    </w:p>
    <w:p>
      <w:pPr>
        <w:pStyle w:val="BodyText"/>
        <w:rPr>
          <w:sz w:val="20"/>
        </w:rPr>
      </w:pPr>
    </w:p>
    <w:p>
      <w:pPr>
        <w:pStyle w:val="BodyText"/>
        <w:spacing w:line="360" w:lineRule="auto" w:before="236"/>
        <w:ind w:left="242" w:right="255" w:firstLine="707"/>
      </w:pPr>
      <w:r>
        <w:rPr/>
        <w:t>Приймемо до установки по довіднику [27] резистори типу: МЛТ  – 0,125 – 15 кОм ± 10 %, МЛТ – 0,125 –43 Ом ± 10</w:t>
      </w:r>
      <w:r>
        <w:rPr>
          <w:spacing w:val="-16"/>
        </w:rPr>
        <w:t> </w:t>
      </w:r>
      <w:r>
        <w:rPr/>
        <w:t>%.</w:t>
      </w:r>
    </w:p>
    <w:p>
      <w:pPr>
        <w:pStyle w:val="BodyText"/>
        <w:spacing w:line="360" w:lineRule="auto" w:before="1"/>
        <w:ind w:left="242" w:right="255" w:firstLine="707"/>
      </w:pPr>
      <w:r>
        <w:rPr/>
        <w:t>Схема інвертора DА6 і його навісних елементів розраховується анало- гічно інвертуванню, схема якого розрахована вище (рисунок 2.6).</w:t>
      </w:r>
    </w:p>
    <w:p>
      <w:pPr>
        <w:pStyle w:val="BodyText"/>
        <w:spacing w:line="360" w:lineRule="auto"/>
        <w:ind w:left="242" w:right="255" w:firstLine="707"/>
      </w:pPr>
      <w:r>
        <w:rPr/>
        <w:t>Розрахуємо значення напруги зворотного зв'язку по напрузі заряду конденсаторної батареї за формулою:</w:t>
      </w:r>
    </w:p>
    <w:p>
      <w:pPr>
        <w:pStyle w:val="BodyText"/>
        <w:rPr>
          <w:sz w:val="20"/>
        </w:rPr>
      </w:pPr>
    </w:p>
    <w:p>
      <w:pPr>
        <w:spacing w:after="0"/>
        <w:rPr>
          <w:sz w:val="20"/>
        </w:rPr>
        <w:sectPr>
          <w:type w:val="continuous"/>
          <w:pgSz w:w="11910" w:h="16840"/>
          <w:pgMar w:top="1040" w:bottom="280" w:left="1460" w:right="600"/>
        </w:sectPr>
      </w:pPr>
    </w:p>
    <w:p>
      <w:pPr>
        <w:tabs>
          <w:tab w:pos="3915" w:val="left" w:leader="none"/>
        </w:tabs>
        <w:spacing w:before="271"/>
        <w:ind w:left="2777" w:right="0" w:firstLine="0"/>
        <w:jc w:val="left"/>
        <w:rPr>
          <w:sz w:val="25"/>
        </w:rPr>
      </w:pPr>
      <w:r>
        <w:rPr/>
        <w:pict>
          <v:shape style="position:absolute;margin-left:259.476654pt;margin-top:29.031351pt;width:6.45pt;height:5.9pt;mso-position-horizontal-relative:page;mso-position-vertical-relative:paragraph;z-index:-257476608" type="#_x0000_t202" filled="false" stroked="false">
            <v:textbox inset="0,0,0,0">
              <w:txbxContent>
                <w:p>
                  <w:pPr>
                    <w:spacing w:before="1"/>
                    <w:ind w:left="0" w:right="0" w:firstLine="0"/>
                    <w:jc w:val="left"/>
                    <w:rPr>
                      <w:i/>
                      <w:sz w:val="10"/>
                    </w:rPr>
                  </w:pPr>
                  <w:r>
                    <w:rPr>
                      <w:i/>
                      <w:spacing w:val="-11"/>
                      <w:w w:val="115"/>
                      <w:sz w:val="10"/>
                    </w:rPr>
                    <w:t>КБ</w:t>
                  </w:r>
                </w:p>
              </w:txbxContent>
            </v:textbox>
            <w10:wrap type="none"/>
          </v:shape>
        </w:pict>
      </w:r>
      <w:r>
        <w:rPr>
          <w:i/>
          <w:w w:val="115"/>
          <w:position w:val="7"/>
          <w:sz w:val="29"/>
        </w:rPr>
        <w:t>U</w:t>
      </w:r>
      <w:r>
        <w:rPr>
          <w:i/>
          <w:w w:val="115"/>
          <w:sz w:val="25"/>
        </w:rPr>
        <w:t>OC</w:t>
      </w:r>
      <w:r>
        <w:rPr>
          <w:w w:val="115"/>
          <w:sz w:val="25"/>
        </w:rPr>
        <w:t>(</w:t>
      </w:r>
      <w:r>
        <w:rPr>
          <w:i/>
          <w:w w:val="115"/>
          <w:sz w:val="25"/>
        </w:rPr>
        <w:t>U</w:t>
        <w:tab/>
      </w:r>
      <w:r>
        <w:rPr>
          <w:w w:val="115"/>
          <w:sz w:val="25"/>
        </w:rPr>
        <w:t>)</w:t>
      </w:r>
      <w:r>
        <w:rPr>
          <w:spacing w:val="-47"/>
          <w:w w:val="115"/>
          <w:sz w:val="25"/>
        </w:rPr>
        <w:t> </w:t>
      </w:r>
      <w:r>
        <w:rPr>
          <w:spacing w:val="-17"/>
          <w:w w:val="115"/>
          <w:sz w:val="25"/>
        </w:rPr>
        <w:t>max</w:t>
      </w:r>
    </w:p>
    <w:p>
      <w:pPr>
        <w:spacing w:before="251"/>
        <w:ind w:left="83" w:right="0" w:firstLine="0"/>
        <w:jc w:val="left"/>
        <w:rPr>
          <w:sz w:val="25"/>
        </w:rPr>
      </w:pPr>
      <w:r>
        <w:rPr/>
        <w:br w:type="column"/>
      </w:r>
      <w:r>
        <w:rPr>
          <w:rFonts w:ascii="Symbol" w:hAnsi="Symbol"/>
          <w:w w:val="115"/>
          <w:position w:val="7"/>
          <w:sz w:val="29"/>
        </w:rPr>
        <w:t></w:t>
      </w:r>
      <w:r>
        <w:rPr>
          <w:spacing w:val="-72"/>
          <w:w w:val="115"/>
          <w:position w:val="7"/>
          <w:sz w:val="29"/>
        </w:rPr>
        <w:t> </w:t>
      </w:r>
      <w:r>
        <w:rPr>
          <w:i/>
          <w:w w:val="115"/>
          <w:position w:val="7"/>
          <w:sz w:val="29"/>
        </w:rPr>
        <w:t>U</w:t>
      </w:r>
      <w:r>
        <w:rPr>
          <w:i/>
          <w:w w:val="115"/>
          <w:sz w:val="25"/>
        </w:rPr>
        <w:t>вих </w:t>
      </w:r>
      <w:r>
        <w:rPr>
          <w:i/>
          <w:spacing w:val="-6"/>
          <w:w w:val="115"/>
          <w:sz w:val="25"/>
        </w:rPr>
        <w:t>ЦАП </w:t>
      </w:r>
      <w:r>
        <w:rPr>
          <w:spacing w:val="-16"/>
          <w:w w:val="115"/>
          <w:sz w:val="25"/>
        </w:rPr>
        <w:t>max</w:t>
      </w:r>
    </w:p>
    <w:p>
      <w:pPr>
        <w:pStyle w:val="Heading4"/>
        <w:spacing w:before="246"/>
        <w:ind w:left="83"/>
        <w:rPr>
          <w:i/>
        </w:rPr>
      </w:pPr>
      <w:r>
        <w:rPr/>
        <w:br w:type="column"/>
      </w:r>
      <w:r>
        <w:rPr>
          <w:rFonts w:ascii="Symbol" w:hAnsi="Symbol"/>
          <w:w w:val="115"/>
        </w:rPr>
        <w:t></w:t>
      </w:r>
      <w:r>
        <w:rPr>
          <w:w w:val="115"/>
        </w:rPr>
        <w:t> </w:t>
      </w:r>
      <w:r>
        <w:rPr>
          <w:spacing w:val="-6"/>
          <w:w w:val="115"/>
        </w:rPr>
        <w:t>10,24</w:t>
      </w:r>
      <w:r>
        <w:rPr>
          <w:spacing w:val="-60"/>
          <w:w w:val="115"/>
        </w:rPr>
        <w:t> </w:t>
      </w:r>
      <w:r>
        <w:rPr>
          <w:i/>
          <w:spacing w:val="-17"/>
          <w:w w:val="115"/>
        </w:rPr>
        <w:t>B</w:t>
      </w:r>
    </w:p>
    <w:p>
      <w:pPr>
        <w:pStyle w:val="BodyText"/>
        <w:spacing w:before="11"/>
        <w:rPr>
          <w:i/>
          <w:sz w:val="24"/>
        </w:rPr>
      </w:pPr>
      <w:r>
        <w:rPr/>
        <w:br w:type="column"/>
      </w:r>
      <w:r>
        <w:rPr>
          <w:i/>
          <w:sz w:val="24"/>
        </w:rPr>
      </w:r>
    </w:p>
    <w:p>
      <w:pPr>
        <w:pStyle w:val="BodyText"/>
        <w:ind w:left="908"/>
      </w:pPr>
      <w:r>
        <w:rPr/>
        <w:t>(3.82)</w:t>
      </w:r>
    </w:p>
    <w:p>
      <w:pPr>
        <w:spacing w:after="0"/>
        <w:sectPr>
          <w:type w:val="continuous"/>
          <w:pgSz w:w="11910" w:h="16840"/>
          <w:pgMar w:top="1040" w:bottom="280" w:left="1460" w:right="600"/>
          <w:cols w:num="4" w:equalWidth="0">
            <w:col w:w="4500" w:space="40"/>
            <w:col w:w="2092" w:space="39"/>
            <w:col w:w="1301" w:space="39"/>
            <w:col w:w="1839"/>
          </w:cols>
        </w:sectPr>
      </w:pPr>
    </w:p>
    <w:p>
      <w:pPr>
        <w:pStyle w:val="BodyText"/>
        <w:rPr>
          <w:sz w:val="20"/>
        </w:rPr>
      </w:pPr>
    </w:p>
    <w:p>
      <w:pPr>
        <w:pStyle w:val="BodyText"/>
        <w:rPr>
          <w:sz w:val="20"/>
        </w:rPr>
      </w:pPr>
    </w:p>
    <w:p>
      <w:pPr>
        <w:pStyle w:val="BodyText"/>
        <w:spacing w:before="238"/>
        <w:ind w:left="950"/>
      </w:pPr>
      <w:r>
        <w:rPr/>
        <w:t>Розрахуємо дільник напруги R47 – R49 (рисунок 2.3) по формулах:</w:t>
      </w:r>
    </w:p>
    <w:p>
      <w:pPr>
        <w:pStyle w:val="BodyText"/>
        <w:rPr>
          <w:sz w:val="20"/>
        </w:rPr>
      </w:pPr>
    </w:p>
    <w:p>
      <w:pPr>
        <w:pStyle w:val="BodyText"/>
        <w:spacing w:before="6"/>
        <w:rPr>
          <w:sz w:val="29"/>
        </w:rPr>
      </w:pPr>
    </w:p>
    <w:p>
      <w:pPr>
        <w:spacing w:after="0"/>
        <w:rPr>
          <w:sz w:val="29"/>
        </w:rPr>
        <w:sectPr>
          <w:type w:val="continuous"/>
          <w:pgSz w:w="11910" w:h="16840"/>
          <w:pgMar w:top="1040" w:bottom="280" w:left="1460" w:right="600"/>
        </w:sectPr>
      </w:pPr>
    </w:p>
    <w:p>
      <w:pPr>
        <w:pStyle w:val="BodyText"/>
        <w:spacing w:before="1"/>
      </w:pPr>
    </w:p>
    <w:p>
      <w:pPr>
        <w:spacing w:before="0"/>
        <w:ind w:left="2210" w:right="0" w:firstLine="0"/>
        <w:jc w:val="left"/>
        <w:rPr>
          <w:rFonts w:ascii="Symbol" w:hAnsi="Symbol"/>
          <w:sz w:val="25"/>
        </w:rPr>
      </w:pPr>
      <w:r>
        <w:rPr>
          <w:i/>
          <w:w w:val="105"/>
          <w:sz w:val="25"/>
        </w:rPr>
        <w:t>R</w:t>
      </w:r>
      <w:r>
        <w:rPr>
          <w:w w:val="105"/>
          <w:sz w:val="25"/>
        </w:rPr>
        <w:t>47</w:t>
      </w:r>
      <w:r>
        <w:rPr>
          <w:spacing w:val="-18"/>
          <w:w w:val="105"/>
          <w:sz w:val="25"/>
        </w:rPr>
        <w:t> </w:t>
      </w:r>
      <w:r>
        <w:rPr>
          <w:rFonts w:ascii="Symbol" w:hAnsi="Symbol"/>
          <w:w w:val="105"/>
          <w:sz w:val="25"/>
        </w:rPr>
        <w:t></w:t>
      </w:r>
      <w:r>
        <w:rPr>
          <w:spacing w:val="-7"/>
          <w:w w:val="105"/>
          <w:sz w:val="25"/>
        </w:rPr>
        <w:t> </w:t>
      </w:r>
      <w:r>
        <w:rPr>
          <w:i/>
          <w:w w:val="105"/>
          <w:sz w:val="25"/>
        </w:rPr>
        <w:t>R</w:t>
      </w:r>
      <w:r>
        <w:rPr>
          <w:w w:val="105"/>
          <w:sz w:val="25"/>
        </w:rPr>
        <w:t>48</w:t>
      </w:r>
      <w:r>
        <w:rPr>
          <w:spacing w:val="-26"/>
          <w:w w:val="105"/>
          <w:sz w:val="25"/>
        </w:rPr>
        <w:t> </w:t>
      </w:r>
      <w:r>
        <w:rPr>
          <w:rFonts w:ascii="Symbol" w:hAnsi="Symbol"/>
          <w:w w:val="105"/>
          <w:sz w:val="25"/>
        </w:rPr>
        <w:t></w:t>
      </w:r>
      <w:r>
        <w:rPr>
          <w:spacing w:val="-6"/>
          <w:w w:val="105"/>
          <w:sz w:val="25"/>
        </w:rPr>
        <w:t> </w:t>
      </w:r>
      <w:r>
        <w:rPr>
          <w:i/>
          <w:w w:val="105"/>
          <w:sz w:val="25"/>
        </w:rPr>
        <w:t>R</w:t>
      </w:r>
      <w:r>
        <w:rPr>
          <w:w w:val="105"/>
          <w:sz w:val="25"/>
        </w:rPr>
        <w:t>49</w:t>
      </w:r>
      <w:r>
        <w:rPr>
          <w:spacing w:val="-14"/>
          <w:w w:val="105"/>
          <w:sz w:val="25"/>
        </w:rPr>
        <w:t> </w:t>
      </w:r>
      <w:r>
        <w:rPr>
          <w:rFonts w:ascii="Symbol" w:hAnsi="Symbol"/>
          <w:spacing w:val="-14"/>
          <w:w w:val="105"/>
          <w:sz w:val="25"/>
        </w:rPr>
        <w:t></w:t>
      </w:r>
    </w:p>
    <w:p>
      <w:pPr>
        <w:spacing w:line="225" w:lineRule="auto" w:before="194"/>
        <w:ind w:left="174" w:right="-5" w:hanging="135"/>
        <w:jc w:val="left"/>
        <w:rPr>
          <w:sz w:val="22"/>
        </w:rPr>
      </w:pPr>
      <w:r>
        <w:rPr/>
        <w:br w:type="column"/>
      </w:r>
      <w:r>
        <w:rPr>
          <w:i/>
          <w:spacing w:val="-16"/>
          <w:w w:val="105"/>
          <w:position w:val="6"/>
          <w:sz w:val="25"/>
        </w:rPr>
        <w:t>P</w:t>
      </w:r>
      <w:r>
        <w:rPr>
          <w:i/>
          <w:spacing w:val="-16"/>
          <w:w w:val="105"/>
          <w:sz w:val="22"/>
        </w:rPr>
        <w:t>дн</w:t>
      </w:r>
      <w:r>
        <w:rPr>
          <w:i/>
          <w:spacing w:val="-36"/>
          <w:w w:val="105"/>
          <w:sz w:val="22"/>
        </w:rPr>
        <w:t> </w:t>
      </w:r>
      <w:r>
        <w:rPr>
          <w:spacing w:val="-12"/>
          <w:w w:val="105"/>
          <w:sz w:val="22"/>
        </w:rPr>
        <w:t>max </w:t>
      </w:r>
      <w:r>
        <w:rPr>
          <w:w w:val="105"/>
          <w:sz w:val="22"/>
        </w:rPr>
        <w:t>2</w:t>
      </w:r>
    </w:p>
    <w:p>
      <w:pPr>
        <w:spacing w:line="182" w:lineRule="exact" w:before="0"/>
        <w:ind w:left="149" w:right="0" w:firstLine="0"/>
        <w:jc w:val="left"/>
        <w:rPr>
          <w:sz w:val="22"/>
        </w:rPr>
      </w:pPr>
      <w:r>
        <w:rPr/>
        <w:pict>
          <v:shape style="position:absolute;margin-left:286.155029pt;margin-top:-7.809463pt;width:4.4pt;height:14.1pt;mso-position-horizontal-relative:page;mso-position-vertical-relative:paragraph;z-index:-257475584" type="#_x0000_t202" filled="false" stroked="false">
            <v:textbox inset="0,0,0,0">
              <w:txbxContent>
                <w:p>
                  <w:pPr>
                    <w:spacing w:line="281" w:lineRule="exact" w:before="0"/>
                    <w:ind w:left="0" w:right="0" w:firstLine="0"/>
                    <w:jc w:val="left"/>
                    <w:rPr>
                      <w:i/>
                      <w:sz w:val="25"/>
                    </w:rPr>
                  </w:pPr>
                  <w:r>
                    <w:rPr>
                      <w:i/>
                      <w:w w:val="104"/>
                      <w:sz w:val="25"/>
                    </w:rPr>
                    <w:t>I</w:t>
                  </w:r>
                </w:p>
              </w:txbxContent>
            </v:textbox>
            <w10:wrap type="none"/>
          </v:shape>
        </w:pict>
      </w:r>
      <w:r>
        <w:rPr>
          <w:i/>
          <w:sz w:val="22"/>
        </w:rPr>
        <w:t>дн</w:t>
      </w:r>
      <w:r>
        <w:rPr>
          <w:i/>
          <w:spacing w:val="-17"/>
          <w:sz w:val="22"/>
        </w:rPr>
        <w:t> </w:t>
      </w:r>
      <w:r>
        <w:rPr>
          <w:spacing w:val="-6"/>
          <w:sz w:val="22"/>
        </w:rPr>
        <w:t>max</w:t>
      </w:r>
    </w:p>
    <w:p>
      <w:pPr>
        <w:spacing w:line="216" w:lineRule="exact" w:before="89"/>
        <w:ind w:left="479" w:right="549" w:firstLine="0"/>
        <w:jc w:val="center"/>
        <w:rPr>
          <w:sz w:val="22"/>
        </w:rPr>
      </w:pPr>
      <w:r>
        <w:rPr/>
        <w:br w:type="column"/>
      </w:r>
      <w:r>
        <w:rPr>
          <w:sz w:val="22"/>
        </w:rPr>
        <w:t>2</w:t>
      </w:r>
    </w:p>
    <w:p>
      <w:pPr>
        <w:spacing w:line="158" w:lineRule="auto" w:before="13"/>
        <w:ind w:left="0" w:right="0" w:firstLine="0"/>
        <w:jc w:val="right"/>
        <w:rPr>
          <w:sz w:val="22"/>
        </w:rPr>
      </w:pPr>
      <w:r>
        <w:rPr/>
        <w:pict>
          <v:line style="position:absolute;mso-position-horizontal-relative:page;mso-position-vertical-relative:paragraph;z-index:-257482752" from="284.65094pt,10.290405pt" to="325.289163pt,10.290405pt" stroked="true" strokeweight=".456154pt" strokecolor="#000000">
            <v:stroke dashstyle="solid"/>
            <w10:wrap type="none"/>
          </v:line>
        </w:pict>
      </w:r>
      <w:r>
        <w:rPr/>
        <w:pict>
          <v:shape style="position:absolute;margin-left:338.129028pt;margin-top:-6.11352pt;width:9.5pt;height:14.1pt;mso-position-horizontal-relative:page;mso-position-vertical-relative:paragraph;z-index:-257474560" type="#_x0000_t202" filled="false" stroked="false">
            <v:textbox inset="0,0,0,0">
              <w:txbxContent>
                <w:p>
                  <w:pPr>
                    <w:spacing w:line="281" w:lineRule="exact" w:before="0"/>
                    <w:ind w:left="0" w:right="0" w:firstLine="0"/>
                    <w:jc w:val="left"/>
                    <w:rPr>
                      <w:i/>
                      <w:sz w:val="25"/>
                    </w:rPr>
                  </w:pPr>
                  <w:r>
                    <w:rPr>
                      <w:i/>
                      <w:w w:val="104"/>
                      <w:sz w:val="25"/>
                    </w:rPr>
                    <w:t>U</w:t>
                  </w:r>
                </w:p>
              </w:txbxContent>
            </v:textbox>
            <w10:wrap type="none"/>
          </v:shape>
        </w:pict>
      </w:r>
      <w:r>
        <w:rPr>
          <w:rFonts w:ascii="Symbol" w:hAnsi="Symbol"/>
          <w:w w:val="105"/>
          <w:position w:val="-9"/>
          <w:sz w:val="25"/>
        </w:rPr>
        <w:t></w:t>
      </w:r>
      <w:r>
        <w:rPr>
          <w:w w:val="105"/>
          <w:sz w:val="25"/>
          <w:u w:val="single"/>
        </w:rPr>
        <w:t> </w:t>
      </w:r>
      <w:r>
        <w:rPr>
          <w:i/>
          <w:w w:val="105"/>
          <w:sz w:val="22"/>
          <w:u w:val="single"/>
        </w:rPr>
        <w:t>КБ </w:t>
      </w:r>
      <w:r>
        <w:rPr>
          <w:w w:val="105"/>
          <w:sz w:val="22"/>
          <w:u w:val="single"/>
        </w:rPr>
        <w:t>max</w:t>
      </w:r>
    </w:p>
    <w:p>
      <w:pPr>
        <w:spacing w:line="308" w:lineRule="exact" w:before="0"/>
        <w:ind w:left="0" w:right="58" w:firstLine="0"/>
        <w:jc w:val="right"/>
        <w:rPr>
          <w:sz w:val="22"/>
        </w:rPr>
      </w:pPr>
      <w:r>
        <w:rPr>
          <w:i/>
          <w:w w:val="105"/>
          <w:position w:val="6"/>
          <w:sz w:val="25"/>
        </w:rPr>
        <w:t>P</w:t>
      </w:r>
      <w:r>
        <w:rPr>
          <w:i/>
          <w:w w:val="105"/>
          <w:sz w:val="22"/>
        </w:rPr>
        <w:t>дн </w:t>
      </w:r>
      <w:r>
        <w:rPr>
          <w:w w:val="105"/>
          <w:sz w:val="22"/>
        </w:rPr>
        <w:t>max</w:t>
      </w:r>
    </w:p>
    <w:p>
      <w:pPr>
        <w:spacing w:line="189" w:lineRule="auto" w:before="116"/>
        <w:ind w:left="73" w:right="0" w:firstLine="0"/>
        <w:jc w:val="left"/>
        <w:rPr>
          <w:sz w:val="22"/>
        </w:rPr>
      </w:pPr>
      <w:r>
        <w:rPr/>
        <w:br w:type="column"/>
      </w:r>
      <w:r>
        <w:rPr>
          <w:rFonts w:ascii="Symbol" w:hAnsi="Symbol"/>
          <w:w w:val="105"/>
          <w:position w:val="-15"/>
          <w:sz w:val="25"/>
        </w:rPr>
        <w:t></w:t>
      </w:r>
      <w:r>
        <w:rPr>
          <w:spacing w:val="3"/>
          <w:w w:val="105"/>
          <w:position w:val="-15"/>
          <w:sz w:val="25"/>
        </w:rPr>
        <w:t> </w:t>
      </w:r>
      <w:r>
        <w:rPr>
          <w:w w:val="105"/>
          <w:sz w:val="25"/>
        </w:rPr>
        <w:t>500</w:t>
      </w:r>
      <w:r>
        <w:rPr>
          <w:w w:val="105"/>
          <w:position w:val="11"/>
          <w:sz w:val="22"/>
        </w:rPr>
        <w:t>2</w:t>
      </w:r>
    </w:p>
    <w:p>
      <w:pPr>
        <w:spacing w:line="243" w:lineRule="exact" w:before="0"/>
        <w:ind w:left="285" w:right="0" w:firstLine="0"/>
        <w:jc w:val="left"/>
        <w:rPr>
          <w:sz w:val="25"/>
        </w:rPr>
      </w:pPr>
      <w:r>
        <w:rPr/>
        <w:pict>
          <v:line style="position:absolute;mso-position-horizontal-relative:page;mso-position-vertical-relative:paragraph;z-index:-257481728" from="399.503662pt,-3.731311pt" to="427.650515pt,-3.731311pt" stroked="true" strokeweight=".456154pt" strokecolor="#000000">
            <v:stroke dashstyle="solid"/>
            <w10:wrap type="none"/>
          </v:line>
        </w:pict>
      </w:r>
      <w:r>
        <w:rPr>
          <w:spacing w:val="-9"/>
          <w:w w:val="105"/>
          <w:sz w:val="25"/>
        </w:rPr>
        <w:t>0,125</w:t>
      </w:r>
    </w:p>
    <w:p>
      <w:pPr>
        <w:pStyle w:val="BodyText"/>
        <w:spacing w:before="1"/>
      </w:pPr>
      <w:r>
        <w:rPr/>
        <w:br w:type="column"/>
      </w:r>
      <w:r>
        <w:rPr/>
      </w:r>
    </w:p>
    <w:p>
      <w:pPr>
        <w:spacing w:before="0"/>
        <w:ind w:left="26" w:right="0" w:firstLine="0"/>
        <w:jc w:val="left"/>
        <w:rPr>
          <w:sz w:val="25"/>
        </w:rPr>
      </w:pPr>
      <w:r>
        <w:rPr>
          <w:rFonts w:ascii="Symbol" w:hAnsi="Symbol"/>
          <w:w w:val="105"/>
          <w:sz w:val="25"/>
        </w:rPr>
        <w:t></w:t>
      </w:r>
      <w:r>
        <w:rPr>
          <w:w w:val="105"/>
          <w:sz w:val="25"/>
        </w:rPr>
        <w:t> 2</w:t>
      </w:r>
      <w:r>
        <w:rPr>
          <w:spacing w:val="-28"/>
          <w:w w:val="105"/>
          <w:sz w:val="25"/>
        </w:rPr>
        <w:t> </w:t>
      </w:r>
      <w:r>
        <w:rPr>
          <w:spacing w:val="-13"/>
          <w:w w:val="105"/>
          <w:sz w:val="25"/>
        </w:rPr>
        <w:t>МОм</w:t>
      </w:r>
    </w:p>
    <w:p>
      <w:pPr>
        <w:pStyle w:val="BodyText"/>
        <w:spacing w:before="11"/>
        <w:rPr>
          <w:sz w:val="23"/>
        </w:rPr>
      </w:pPr>
      <w:r>
        <w:rPr/>
        <w:br w:type="column"/>
      </w:r>
      <w:r>
        <w:rPr>
          <w:sz w:val="23"/>
        </w:rPr>
      </w:r>
    </w:p>
    <w:p>
      <w:pPr>
        <w:pStyle w:val="BodyText"/>
        <w:ind w:left="772"/>
      </w:pPr>
      <w:r>
        <w:rPr/>
        <w:t>(3.83)</w:t>
      </w:r>
    </w:p>
    <w:p>
      <w:pPr>
        <w:spacing w:after="0"/>
        <w:sectPr>
          <w:type w:val="continuous"/>
          <w:pgSz w:w="11910" w:h="16840"/>
          <w:pgMar w:top="1040" w:bottom="280" w:left="1460" w:right="600"/>
          <w:cols w:num="6" w:equalWidth="0">
            <w:col w:w="4176" w:space="40"/>
            <w:col w:w="782" w:space="39"/>
            <w:col w:w="1178" w:space="39"/>
            <w:col w:w="837" w:space="40"/>
            <w:col w:w="976" w:space="40"/>
            <w:col w:w="1703"/>
          </w:cols>
        </w:sectPr>
      </w:pPr>
    </w:p>
    <w:p>
      <w:pPr>
        <w:pStyle w:val="BodyText"/>
        <w:rPr>
          <w:sz w:val="20"/>
        </w:rPr>
      </w:pPr>
    </w:p>
    <w:p>
      <w:pPr>
        <w:pStyle w:val="BodyText"/>
        <w:rPr>
          <w:sz w:val="20"/>
        </w:rPr>
      </w:pPr>
    </w:p>
    <w:p>
      <w:pPr>
        <w:pStyle w:val="BodyText"/>
        <w:spacing w:before="10"/>
        <w:rPr>
          <w:sz w:val="16"/>
        </w:rPr>
      </w:pPr>
    </w:p>
    <w:p>
      <w:pPr>
        <w:spacing w:after="0"/>
        <w:rPr>
          <w:sz w:val="16"/>
        </w:rPr>
        <w:sectPr>
          <w:type w:val="continuous"/>
          <w:pgSz w:w="11910" w:h="16840"/>
          <w:pgMar w:top="1040" w:bottom="280" w:left="1460" w:right="600"/>
        </w:sectPr>
      </w:pPr>
    </w:p>
    <w:p>
      <w:pPr>
        <w:spacing w:before="298"/>
        <w:ind w:left="0" w:right="0" w:firstLine="0"/>
        <w:jc w:val="right"/>
        <w:rPr>
          <w:sz w:val="22"/>
        </w:rPr>
      </w:pPr>
      <w:r>
        <w:rPr>
          <w:i/>
          <w:position w:val="10"/>
          <w:sz w:val="26"/>
        </w:rPr>
        <w:t>I</w:t>
      </w:r>
      <w:r>
        <w:rPr>
          <w:i/>
          <w:sz w:val="22"/>
        </w:rPr>
        <w:t>дн </w:t>
      </w:r>
      <w:r>
        <w:rPr>
          <w:sz w:val="22"/>
        </w:rPr>
        <w:t>max</w:t>
      </w:r>
    </w:p>
    <w:p>
      <w:pPr>
        <w:tabs>
          <w:tab w:pos="665" w:val="left" w:leader="none"/>
          <w:tab w:pos="2110" w:val="left" w:leader="none"/>
        </w:tabs>
        <w:spacing w:line="443" w:lineRule="exact" w:before="96"/>
        <w:ind w:left="54" w:right="0" w:firstLine="0"/>
        <w:jc w:val="center"/>
        <w:rPr>
          <w:rFonts w:ascii="Symbol" w:hAnsi="Symbol"/>
          <w:sz w:val="26"/>
        </w:rPr>
      </w:pPr>
      <w:r>
        <w:rPr/>
        <w:br w:type="column"/>
      </w:r>
      <w:r>
        <w:rPr>
          <w:rFonts w:ascii="Symbol" w:hAnsi="Symbol"/>
          <w:position w:val="-9"/>
          <w:sz w:val="26"/>
        </w:rPr>
        <w:t></w:t>
      </w:r>
      <w:r>
        <w:rPr>
          <w:position w:val="-9"/>
          <w:sz w:val="26"/>
        </w:rPr>
        <w:tab/>
      </w:r>
      <w:r>
        <w:rPr>
          <w:i/>
          <w:position w:val="10"/>
          <w:sz w:val="26"/>
        </w:rPr>
        <w:t>U</w:t>
      </w:r>
      <w:r>
        <w:rPr>
          <w:i/>
          <w:spacing w:val="-40"/>
          <w:position w:val="10"/>
          <w:sz w:val="26"/>
        </w:rPr>
        <w:t> </w:t>
      </w:r>
      <w:r>
        <w:rPr>
          <w:i/>
          <w:sz w:val="22"/>
        </w:rPr>
        <w:t>КБ</w:t>
      </w:r>
      <w:r>
        <w:rPr>
          <w:i/>
          <w:spacing w:val="-5"/>
          <w:sz w:val="22"/>
        </w:rPr>
        <w:t> </w:t>
      </w:r>
      <w:r>
        <w:rPr>
          <w:spacing w:val="-6"/>
          <w:sz w:val="22"/>
        </w:rPr>
        <w:t>max</w:t>
        <w:tab/>
      </w:r>
      <w:r>
        <w:rPr>
          <w:rFonts w:ascii="Symbol" w:hAnsi="Symbol"/>
          <w:spacing w:val="-19"/>
          <w:position w:val="-9"/>
          <w:sz w:val="26"/>
        </w:rPr>
        <w:t></w:t>
      </w:r>
    </w:p>
    <w:p>
      <w:pPr>
        <w:spacing w:line="262" w:lineRule="exact" w:before="0"/>
        <w:ind w:left="62" w:right="0" w:firstLine="0"/>
        <w:jc w:val="center"/>
        <w:rPr>
          <w:sz w:val="26"/>
        </w:rPr>
      </w:pPr>
      <w:r>
        <w:rPr/>
        <w:pict>
          <v:line style="position:absolute;mso-position-horizontal-relative:page;mso-position-vertical-relative:paragraph;z-index:-257480704" from="262.695679pt,-3.370298pt" to="352.200154pt,-3.370298pt" stroked="true" strokeweight=".475426pt" strokecolor="#000000">
            <v:stroke dashstyle="solid"/>
            <w10:wrap type="none"/>
          </v:line>
        </w:pict>
      </w:r>
      <w:r>
        <w:rPr>
          <w:i/>
          <w:sz w:val="26"/>
        </w:rPr>
        <w:t>R</w:t>
      </w:r>
      <w:r>
        <w:rPr>
          <w:sz w:val="26"/>
        </w:rPr>
        <w:t>47 </w:t>
      </w:r>
      <w:r>
        <w:rPr>
          <w:rFonts w:ascii="Symbol" w:hAnsi="Symbol"/>
          <w:sz w:val="26"/>
        </w:rPr>
        <w:t></w:t>
      </w:r>
      <w:r>
        <w:rPr>
          <w:sz w:val="26"/>
        </w:rPr>
        <w:t> </w:t>
      </w:r>
      <w:r>
        <w:rPr>
          <w:i/>
          <w:sz w:val="26"/>
        </w:rPr>
        <w:t>R</w:t>
      </w:r>
      <w:r>
        <w:rPr>
          <w:sz w:val="26"/>
        </w:rPr>
        <w:t>48 </w:t>
      </w:r>
      <w:r>
        <w:rPr>
          <w:rFonts w:ascii="Symbol" w:hAnsi="Symbol"/>
          <w:sz w:val="26"/>
        </w:rPr>
        <w:t></w:t>
      </w:r>
      <w:r>
        <w:rPr>
          <w:sz w:val="26"/>
        </w:rPr>
        <w:t> </w:t>
      </w:r>
      <w:r>
        <w:rPr>
          <w:i/>
          <w:sz w:val="26"/>
        </w:rPr>
        <w:t>R</w:t>
      </w:r>
      <w:r>
        <w:rPr>
          <w:sz w:val="26"/>
        </w:rPr>
        <w:t>49</w:t>
      </w:r>
    </w:p>
    <w:p>
      <w:pPr>
        <w:spacing w:before="131"/>
        <w:ind w:left="82" w:right="0" w:firstLine="0"/>
        <w:jc w:val="left"/>
        <w:rPr>
          <w:sz w:val="26"/>
        </w:rPr>
      </w:pPr>
      <w:r>
        <w:rPr/>
        <w:br w:type="column"/>
      </w:r>
      <w:r>
        <w:rPr>
          <w:sz w:val="26"/>
        </w:rPr>
        <w:t>500</w:t>
      </w:r>
    </w:p>
    <w:p>
      <w:pPr>
        <w:spacing w:before="40"/>
        <w:ind w:left="32" w:right="0" w:firstLine="0"/>
        <w:jc w:val="left"/>
        <w:rPr>
          <w:sz w:val="22"/>
        </w:rPr>
      </w:pPr>
      <w:r>
        <w:rPr/>
        <w:pict>
          <v:line style="position:absolute;mso-position-horizontal-relative:page;mso-position-vertical-relative:paragraph;z-index:252149760" from="365.56781pt,2.081789pt" to="397.863003pt,2.081789pt" stroked="true" strokeweight=".475426pt" strokecolor="#000000">
            <v:stroke dashstyle="solid"/>
            <w10:wrap type="none"/>
          </v:line>
        </w:pict>
      </w:r>
      <w:r>
        <w:rPr>
          <w:sz w:val="26"/>
        </w:rPr>
        <w:t>2</w:t>
      </w:r>
      <w:r>
        <w:rPr>
          <w:spacing w:val="-33"/>
          <w:sz w:val="26"/>
        </w:rPr>
        <w:t> </w:t>
      </w:r>
      <w:r>
        <w:rPr>
          <w:rFonts w:ascii="Symbol" w:hAnsi="Symbol"/>
          <w:spacing w:val="-5"/>
          <w:sz w:val="26"/>
        </w:rPr>
        <w:t></w:t>
      </w:r>
      <w:r>
        <w:rPr>
          <w:spacing w:val="-5"/>
          <w:sz w:val="26"/>
        </w:rPr>
        <w:t>10</w:t>
      </w:r>
      <w:r>
        <w:rPr>
          <w:spacing w:val="-5"/>
          <w:position w:val="12"/>
          <w:sz w:val="22"/>
        </w:rPr>
        <w:t>6</w:t>
      </w:r>
    </w:p>
    <w:p>
      <w:pPr>
        <w:spacing w:before="277"/>
        <w:ind w:left="53" w:right="0" w:firstLine="0"/>
        <w:jc w:val="left"/>
        <w:rPr>
          <w:sz w:val="26"/>
        </w:rPr>
      </w:pPr>
      <w:r>
        <w:rPr/>
        <w:br w:type="column"/>
      </w:r>
      <w:r>
        <w:rPr>
          <w:rFonts w:ascii="Symbol" w:hAnsi="Symbol"/>
          <w:sz w:val="26"/>
        </w:rPr>
        <w:t></w:t>
      </w:r>
      <w:r>
        <w:rPr>
          <w:sz w:val="26"/>
        </w:rPr>
        <w:t> 0,25</w:t>
      </w:r>
      <w:r>
        <w:rPr>
          <w:spacing w:val="-27"/>
          <w:sz w:val="26"/>
        </w:rPr>
        <w:t> </w:t>
      </w:r>
      <w:r>
        <w:rPr>
          <w:spacing w:val="-13"/>
          <w:sz w:val="26"/>
        </w:rPr>
        <w:t>МОм</w:t>
      </w:r>
    </w:p>
    <w:p>
      <w:pPr>
        <w:pStyle w:val="BodyText"/>
        <w:spacing w:before="261"/>
        <w:ind w:left="1051"/>
      </w:pPr>
      <w:r>
        <w:rPr/>
        <w:br w:type="column"/>
      </w:r>
      <w:r>
        <w:rPr/>
        <w:t>(3.84)</w:t>
      </w:r>
    </w:p>
    <w:p>
      <w:pPr>
        <w:spacing w:after="0"/>
        <w:sectPr>
          <w:type w:val="continuous"/>
          <w:pgSz w:w="11910" w:h="16840"/>
          <w:pgMar w:top="1040" w:bottom="280" w:left="1460" w:right="600"/>
          <w:cols w:num="5" w:equalWidth="0">
            <w:col w:w="3498" w:space="40"/>
            <w:col w:w="2256" w:space="39"/>
            <w:col w:w="636" w:space="40"/>
            <w:col w:w="1321" w:space="39"/>
            <w:col w:w="1981"/>
          </w:cols>
        </w:sectPr>
      </w:pPr>
    </w:p>
    <w:p>
      <w:pPr>
        <w:pStyle w:val="BodyText"/>
        <w:rPr>
          <w:sz w:val="20"/>
        </w:rPr>
      </w:pPr>
    </w:p>
    <w:p>
      <w:pPr>
        <w:pStyle w:val="BodyText"/>
        <w:rPr>
          <w:sz w:val="20"/>
        </w:rPr>
      </w:pPr>
    </w:p>
    <w:p>
      <w:pPr>
        <w:pStyle w:val="BodyText"/>
        <w:spacing w:before="11"/>
        <w:rPr>
          <w:sz w:val="15"/>
        </w:rPr>
      </w:pPr>
    </w:p>
    <w:p>
      <w:pPr>
        <w:spacing w:after="0"/>
        <w:rPr>
          <w:sz w:val="15"/>
        </w:rPr>
        <w:sectPr>
          <w:type w:val="continuous"/>
          <w:pgSz w:w="11910" w:h="16840"/>
          <w:pgMar w:top="1040" w:bottom="280" w:left="1460" w:right="600"/>
        </w:sectPr>
      </w:pPr>
    </w:p>
    <w:p>
      <w:pPr>
        <w:spacing w:line="508" w:lineRule="exact" w:before="89"/>
        <w:ind w:left="2241" w:right="0" w:firstLine="0"/>
        <w:jc w:val="left"/>
        <w:rPr>
          <w:sz w:val="23"/>
        </w:rPr>
      </w:pPr>
      <w:r>
        <w:rPr/>
        <w:pict>
          <v:line style="position:absolute;mso-position-horizontal-relative:page;mso-position-vertical-relative:paragraph;z-index:-257478656" from="280.358673pt,24.144171pt" to="325.734322pt,24.144171pt" stroked="true" strokeweight=".487072pt" strokecolor="#000000">
            <v:stroke dashstyle="solid"/>
            <w10:wrap type="none"/>
          </v:line>
        </w:pict>
      </w:r>
      <w:r>
        <w:rPr/>
        <w:pict>
          <v:line style="position:absolute;mso-position-horizontal-relative:page;mso-position-vertical-relative:paragraph;z-index:-257477632" from="340.474182pt,24.144171pt" to="398.287191pt,24.144171pt" stroked="true" strokeweight=".487072pt" strokecolor="#000000">
            <v:stroke dashstyle="solid"/>
            <w10:wrap type="none"/>
          </v:line>
        </w:pict>
      </w:r>
      <w:r>
        <w:rPr>
          <w:i/>
          <w:spacing w:val="2"/>
          <w:sz w:val="27"/>
        </w:rPr>
        <w:t>R</w:t>
      </w:r>
      <w:r>
        <w:rPr>
          <w:spacing w:val="2"/>
          <w:sz w:val="27"/>
        </w:rPr>
        <w:t>49</w:t>
      </w:r>
      <w:r>
        <w:rPr>
          <w:spacing w:val="-13"/>
          <w:sz w:val="27"/>
        </w:rPr>
        <w:t> </w:t>
      </w:r>
      <w:r>
        <w:rPr>
          <w:rFonts w:ascii="Symbol" w:hAnsi="Symbol"/>
          <w:sz w:val="27"/>
        </w:rPr>
        <w:t></w:t>
      </w:r>
      <w:r>
        <w:rPr>
          <w:spacing w:val="-8"/>
          <w:sz w:val="27"/>
        </w:rPr>
        <w:t> </w:t>
      </w:r>
      <w:r>
        <w:rPr>
          <w:spacing w:val="-5"/>
          <w:sz w:val="27"/>
        </w:rPr>
        <w:t>0,5</w:t>
      </w:r>
      <w:r>
        <w:rPr>
          <w:spacing w:val="-34"/>
          <w:sz w:val="27"/>
        </w:rPr>
        <w:t> </w:t>
      </w:r>
      <w:r>
        <w:rPr>
          <w:rFonts w:ascii="Symbol" w:hAnsi="Symbol"/>
          <w:sz w:val="27"/>
        </w:rPr>
        <w:t></w:t>
      </w:r>
      <w:r>
        <w:rPr>
          <w:spacing w:val="-12"/>
          <w:sz w:val="27"/>
        </w:rPr>
        <w:t> </w:t>
      </w:r>
      <w:r>
        <w:rPr>
          <w:i/>
          <w:spacing w:val="2"/>
          <w:sz w:val="27"/>
        </w:rPr>
        <w:t>R</w:t>
      </w:r>
      <w:r>
        <w:rPr>
          <w:spacing w:val="2"/>
          <w:sz w:val="27"/>
        </w:rPr>
        <w:t>48</w:t>
      </w:r>
      <w:r>
        <w:rPr>
          <w:spacing w:val="-3"/>
          <w:sz w:val="27"/>
        </w:rPr>
        <w:t> </w:t>
      </w:r>
      <w:r>
        <w:rPr>
          <w:rFonts w:ascii="Symbol" w:hAnsi="Symbol"/>
          <w:sz w:val="27"/>
        </w:rPr>
        <w:t></w:t>
      </w:r>
      <w:r>
        <w:rPr>
          <w:spacing w:val="1"/>
          <w:sz w:val="27"/>
        </w:rPr>
        <w:t> </w:t>
      </w:r>
      <w:r>
        <w:rPr>
          <w:i/>
          <w:spacing w:val="4"/>
          <w:position w:val="21"/>
          <w:sz w:val="27"/>
        </w:rPr>
        <w:t>U</w:t>
      </w:r>
      <w:r>
        <w:rPr>
          <w:i/>
          <w:spacing w:val="4"/>
          <w:position w:val="10"/>
          <w:sz w:val="23"/>
        </w:rPr>
        <w:t>дн</w:t>
      </w:r>
      <w:r>
        <w:rPr>
          <w:i/>
          <w:spacing w:val="-27"/>
          <w:position w:val="10"/>
          <w:sz w:val="23"/>
        </w:rPr>
        <w:t> </w:t>
      </w:r>
      <w:r>
        <w:rPr>
          <w:spacing w:val="-6"/>
          <w:position w:val="10"/>
          <w:sz w:val="23"/>
        </w:rPr>
        <w:t>max</w:t>
      </w:r>
    </w:p>
    <w:p>
      <w:pPr>
        <w:spacing w:line="388" w:lineRule="exact" w:before="0"/>
        <w:ind w:left="0" w:right="36" w:firstLine="0"/>
        <w:jc w:val="right"/>
        <w:rPr>
          <w:sz w:val="23"/>
        </w:rPr>
      </w:pPr>
      <w:r>
        <w:rPr>
          <w:i/>
          <w:spacing w:val="3"/>
          <w:position w:val="10"/>
          <w:sz w:val="27"/>
        </w:rPr>
        <w:t>I</w:t>
      </w:r>
      <w:r>
        <w:rPr>
          <w:i/>
          <w:spacing w:val="3"/>
          <w:sz w:val="23"/>
        </w:rPr>
        <w:t>дн</w:t>
      </w:r>
      <w:r>
        <w:rPr>
          <w:i/>
          <w:spacing w:val="-13"/>
          <w:sz w:val="23"/>
        </w:rPr>
        <w:t> </w:t>
      </w:r>
      <w:r>
        <w:rPr>
          <w:spacing w:val="-6"/>
          <w:sz w:val="23"/>
        </w:rPr>
        <w:t>max</w:t>
      </w:r>
    </w:p>
    <w:p>
      <w:pPr>
        <w:tabs>
          <w:tab w:pos="498" w:val="left" w:leader="none"/>
        </w:tabs>
        <w:spacing w:line="180" w:lineRule="auto" w:before="155"/>
        <w:ind w:left="317" w:right="0" w:hanging="231"/>
        <w:jc w:val="left"/>
        <w:rPr>
          <w:sz w:val="23"/>
        </w:rPr>
      </w:pPr>
      <w:r>
        <w:rPr/>
        <w:br w:type="column"/>
      </w:r>
      <w:r>
        <w:rPr>
          <w:rFonts w:ascii="Symbol" w:hAnsi="Symbol"/>
          <w:position w:val="-16"/>
          <w:sz w:val="27"/>
        </w:rPr>
        <w:t></w:t>
      </w:r>
      <w:r>
        <w:rPr>
          <w:position w:val="-16"/>
          <w:sz w:val="27"/>
        </w:rPr>
        <w:tab/>
        <w:tab/>
      </w:r>
      <w:r>
        <w:rPr>
          <w:spacing w:val="-3"/>
          <w:sz w:val="27"/>
        </w:rPr>
        <w:t>10,24 </w:t>
      </w:r>
      <w:r>
        <w:rPr>
          <w:sz w:val="27"/>
        </w:rPr>
        <w:t>0.25</w:t>
      </w:r>
      <w:r>
        <w:rPr>
          <w:spacing w:val="-27"/>
          <w:sz w:val="27"/>
        </w:rPr>
        <w:t> </w:t>
      </w:r>
      <w:r>
        <w:rPr>
          <w:rFonts w:ascii="Symbol" w:hAnsi="Symbol"/>
          <w:sz w:val="27"/>
        </w:rPr>
        <w:t></w:t>
      </w:r>
      <w:r>
        <w:rPr>
          <w:sz w:val="27"/>
        </w:rPr>
        <w:t>10</w:t>
      </w:r>
      <w:r>
        <w:rPr>
          <w:rFonts w:ascii="Symbol" w:hAnsi="Symbol"/>
          <w:position w:val="12"/>
          <w:sz w:val="23"/>
        </w:rPr>
        <w:t></w:t>
      </w:r>
      <w:r>
        <w:rPr>
          <w:position w:val="12"/>
          <w:sz w:val="23"/>
        </w:rPr>
        <w:t>3</w:t>
      </w:r>
    </w:p>
    <w:p>
      <w:pPr>
        <w:spacing w:before="280"/>
        <w:ind w:left="61" w:right="0" w:firstLine="0"/>
        <w:jc w:val="left"/>
        <w:rPr>
          <w:sz w:val="27"/>
        </w:rPr>
      </w:pPr>
      <w:r>
        <w:rPr/>
        <w:br w:type="column"/>
      </w:r>
      <w:r>
        <w:rPr>
          <w:rFonts w:ascii="Symbol" w:hAnsi="Symbol"/>
          <w:sz w:val="27"/>
        </w:rPr>
        <w:t></w:t>
      </w:r>
      <w:r>
        <w:rPr>
          <w:sz w:val="27"/>
        </w:rPr>
        <w:t> </w:t>
      </w:r>
      <w:r>
        <w:rPr>
          <w:spacing w:val="-3"/>
          <w:sz w:val="27"/>
        </w:rPr>
        <w:t>40960 </w:t>
      </w:r>
      <w:r>
        <w:rPr>
          <w:spacing w:val="-13"/>
          <w:sz w:val="27"/>
        </w:rPr>
        <w:t>Ом</w:t>
      </w:r>
    </w:p>
    <w:p>
      <w:pPr>
        <w:pStyle w:val="BodyText"/>
        <w:spacing w:before="1"/>
        <w:rPr>
          <w:sz w:val="24"/>
        </w:rPr>
      </w:pPr>
      <w:r>
        <w:rPr/>
        <w:br w:type="column"/>
      </w:r>
      <w:r>
        <w:rPr>
          <w:sz w:val="24"/>
        </w:rPr>
      </w:r>
    </w:p>
    <w:p>
      <w:pPr>
        <w:pStyle w:val="BodyText"/>
        <w:ind w:left="985"/>
      </w:pPr>
      <w:r>
        <w:rPr/>
        <w:t>(3.85)</w:t>
      </w:r>
    </w:p>
    <w:p>
      <w:pPr>
        <w:spacing w:after="0"/>
        <w:sectPr>
          <w:type w:val="continuous"/>
          <w:pgSz w:w="11910" w:h="16840"/>
          <w:pgMar w:top="1040" w:bottom="280" w:left="1460" w:right="600"/>
          <w:cols w:num="4" w:equalWidth="0">
            <w:col w:w="5003" w:space="40"/>
            <w:col w:w="1438" w:space="39"/>
            <w:col w:w="1375" w:space="39"/>
            <w:col w:w="1916"/>
          </w:cols>
        </w:sectPr>
      </w:pPr>
    </w:p>
    <w:p>
      <w:pPr>
        <w:pStyle w:val="BodyText"/>
        <w:rPr>
          <w:sz w:val="20"/>
        </w:rPr>
      </w:pPr>
    </w:p>
    <w:p>
      <w:pPr>
        <w:pStyle w:val="BodyText"/>
        <w:spacing w:before="5"/>
        <w:rPr>
          <w:sz w:val="27"/>
        </w:rPr>
      </w:pPr>
    </w:p>
    <w:p>
      <w:pPr>
        <w:pStyle w:val="BodyText"/>
        <w:spacing w:line="360" w:lineRule="auto" w:before="89"/>
        <w:ind w:left="242" w:right="255" w:firstLine="707"/>
      </w:pPr>
      <w:r>
        <w:rPr/>
        <w:t>Приймемо резистор R49 рівним 39 кОм, тоді R48 приймемо рівним 3,9 кОм і розрахуємо резистор R47:</w:t>
      </w:r>
    </w:p>
    <w:p>
      <w:pPr>
        <w:spacing w:after="0" w:line="360" w:lineRule="auto"/>
        <w:sectPr>
          <w:type w:val="continuous"/>
          <w:pgSz w:w="11910" w:h="16840"/>
          <w:pgMar w:top="1040" w:bottom="280" w:left="1460" w:right="600"/>
        </w:sectPr>
      </w:pPr>
    </w:p>
    <w:p>
      <w:pPr>
        <w:spacing w:before="125"/>
        <w:ind w:left="654" w:right="0" w:firstLine="0"/>
        <w:jc w:val="left"/>
        <w:rPr>
          <w:sz w:val="26"/>
        </w:rPr>
      </w:pPr>
      <w:r>
        <w:rPr>
          <w:i/>
          <w:sz w:val="26"/>
        </w:rPr>
        <w:t>R</w:t>
      </w:r>
      <w:r>
        <w:rPr>
          <w:sz w:val="26"/>
        </w:rPr>
        <w:t>47</w:t>
      </w:r>
      <w:r>
        <w:rPr>
          <w:spacing w:val="-19"/>
          <w:sz w:val="26"/>
        </w:rPr>
        <w:t> </w:t>
      </w:r>
      <w:r>
        <w:rPr>
          <w:rFonts w:ascii="Symbol" w:hAnsi="Symbol"/>
          <w:sz w:val="26"/>
        </w:rPr>
        <w:t></w:t>
      </w:r>
      <w:r>
        <w:rPr>
          <w:spacing w:val="-24"/>
          <w:sz w:val="26"/>
        </w:rPr>
        <w:t> </w:t>
      </w:r>
      <w:r>
        <w:rPr>
          <w:spacing w:val="2"/>
          <w:sz w:val="26"/>
        </w:rPr>
        <w:t>(</w:t>
      </w:r>
      <w:r>
        <w:rPr>
          <w:i/>
          <w:spacing w:val="2"/>
          <w:sz w:val="26"/>
        </w:rPr>
        <w:t>R</w:t>
      </w:r>
      <w:r>
        <w:rPr>
          <w:spacing w:val="2"/>
          <w:sz w:val="26"/>
        </w:rPr>
        <w:t>47</w:t>
      </w:r>
      <w:r>
        <w:rPr>
          <w:spacing w:val="-19"/>
          <w:sz w:val="26"/>
        </w:rPr>
        <w:t> </w:t>
      </w:r>
      <w:r>
        <w:rPr>
          <w:rFonts w:ascii="Symbol" w:hAnsi="Symbol"/>
          <w:sz w:val="26"/>
        </w:rPr>
        <w:t></w:t>
      </w:r>
      <w:r>
        <w:rPr>
          <w:spacing w:val="-8"/>
          <w:sz w:val="26"/>
        </w:rPr>
        <w:t> </w:t>
      </w:r>
      <w:r>
        <w:rPr>
          <w:i/>
          <w:sz w:val="26"/>
        </w:rPr>
        <w:t>R</w:t>
      </w:r>
      <w:r>
        <w:rPr>
          <w:sz w:val="26"/>
        </w:rPr>
        <w:t>48</w:t>
      </w:r>
      <w:r>
        <w:rPr>
          <w:spacing w:val="-26"/>
          <w:sz w:val="26"/>
        </w:rPr>
        <w:t> </w:t>
      </w:r>
      <w:r>
        <w:rPr>
          <w:rFonts w:ascii="Symbol" w:hAnsi="Symbol"/>
          <w:sz w:val="26"/>
        </w:rPr>
        <w:t></w:t>
      </w:r>
      <w:r>
        <w:rPr>
          <w:spacing w:val="-9"/>
          <w:sz w:val="26"/>
        </w:rPr>
        <w:t> </w:t>
      </w:r>
      <w:r>
        <w:rPr>
          <w:i/>
          <w:sz w:val="26"/>
        </w:rPr>
        <w:t>R</w:t>
      </w:r>
      <w:r>
        <w:rPr>
          <w:sz w:val="26"/>
        </w:rPr>
        <w:t>49)</w:t>
      </w:r>
      <w:r>
        <w:rPr>
          <w:spacing w:val="-18"/>
          <w:sz w:val="26"/>
        </w:rPr>
        <w:t> </w:t>
      </w:r>
      <w:r>
        <w:rPr>
          <w:rFonts w:ascii="Symbol" w:hAnsi="Symbol"/>
          <w:sz w:val="26"/>
        </w:rPr>
        <w:t></w:t>
      </w:r>
      <w:r>
        <w:rPr>
          <w:spacing w:val="-12"/>
          <w:sz w:val="26"/>
        </w:rPr>
        <w:t> </w:t>
      </w:r>
      <w:r>
        <w:rPr>
          <w:i/>
          <w:sz w:val="26"/>
        </w:rPr>
        <w:t>R</w:t>
      </w:r>
      <w:r>
        <w:rPr>
          <w:sz w:val="26"/>
        </w:rPr>
        <w:t>48</w:t>
      </w:r>
      <w:r>
        <w:rPr>
          <w:spacing w:val="-26"/>
          <w:sz w:val="26"/>
        </w:rPr>
        <w:t> </w:t>
      </w:r>
      <w:r>
        <w:rPr>
          <w:rFonts w:ascii="Symbol" w:hAnsi="Symbol"/>
          <w:sz w:val="26"/>
        </w:rPr>
        <w:t></w:t>
      </w:r>
      <w:r>
        <w:rPr>
          <w:spacing w:val="-14"/>
          <w:sz w:val="26"/>
        </w:rPr>
        <w:t> </w:t>
      </w:r>
      <w:r>
        <w:rPr>
          <w:i/>
          <w:sz w:val="26"/>
        </w:rPr>
        <w:t>R</w:t>
      </w:r>
      <w:r>
        <w:rPr>
          <w:sz w:val="26"/>
        </w:rPr>
        <w:t>49</w:t>
      </w:r>
      <w:r>
        <w:rPr>
          <w:spacing w:val="-22"/>
          <w:sz w:val="26"/>
        </w:rPr>
        <w:t> </w:t>
      </w:r>
      <w:r>
        <w:rPr>
          <w:rFonts w:ascii="Symbol" w:hAnsi="Symbol"/>
          <w:sz w:val="26"/>
        </w:rPr>
        <w:t></w:t>
      </w:r>
      <w:r>
        <w:rPr>
          <w:spacing w:val="-20"/>
          <w:sz w:val="26"/>
        </w:rPr>
        <w:t> </w:t>
      </w:r>
      <w:r>
        <w:rPr>
          <w:sz w:val="26"/>
        </w:rPr>
        <w:t>2</w:t>
      </w:r>
      <w:r>
        <w:rPr>
          <w:spacing w:val="-33"/>
          <w:sz w:val="26"/>
        </w:rPr>
        <w:t> </w:t>
      </w:r>
      <w:r>
        <w:rPr>
          <w:rFonts w:ascii="Symbol" w:hAnsi="Symbol"/>
          <w:spacing w:val="4"/>
          <w:sz w:val="26"/>
        </w:rPr>
        <w:t></w:t>
      </w:r>
      <w:r>
        <w:rPr>
          <w:spacing w:val="4"/>
          <w:sz w:val="26"/>
        </w:rPr>
        <w:t>10</w:t>
      </w:r>
      <w:r>
        <w:rPr>
          <w:rFonts w:ascii="Symbol" w:hAnsi="Symbol"/>
          <w:spacing w:val="4"/>
          <w:position w:val="12"/>
          <w:sz w:val="22"/>
        </w:rPr>
        <w:t></w:t>
      </w:r>
      <w:r>
        <w:rPr>
          <w:spacing w:val="4"/>
          <w:position w:val="12"/>
          <w:sz w:val="22"/>
        </w:rPr>
        <w:t>6</w:t>
      </w:r>
      <w:r>
        <w:rPr>
          <w:spacing w:val="16"/>
          <w:position w:val="12"/>
          <w:sz w:val="22"/>
        </w:rPr>
        <w:t> </w:t>
      </w:r>
      <w:r>
        <w:rPr>
          <w:rFonts w:ascii="Symbol" w:hAnsi="Symbol"/>
          <w:sz w:val="26"/>
        </w:rPr>
        <w:t></w:t>
      </w:r>
      <w:r>
        <w:rPr>
          <w:spacing w:val="-28"/>
          <w:sz w:val="26"/>
        </w:rPr>
        <w:t> </w:t>
      </w:r>
      <w:r>
        <w:rPr>
          <w:spacing w:val="-8"/>
          <w:sz w:val="26"/>
        </w:rPr>
        <w:t>3,9</w:t>
      </w:r>
      <w:r>
        <w:rPr>
          <w:spacing w:val="-32"/>
          <w:sz w:val="26"/>
        </w:rPr>
        <w:t> </w:t>
      </w:r>
      <w:r>
        <w:rPr>
          <w:rFonts w:ascii="Symbol" w:hAnsi="Symbol"/>
          <w:sz w:val="26"/>
        </w:rPr>
        <w:t></w:t>
      </w:r>
      <w:r>
        <w:rPr>
          <w:sz w:val="26"/>
        </w:rPr>
        <w:t>10</w:t>
      </w:r>
      <w:r>
        <w:rPr>
          <w:position w:val="12"/>
          <w:sz w:val="22"/>
        </w:rPr>
        <w:t>3</w:t>
      </w:r>
      <w:r>
        <w:rPr>
          <w:spacing w:val="9"/>
          <w:position w:val="12"/>
          <w:sz w:val="22"/>
        </w:rPr>
        <w:t> </w:t>
      </w:r>
      <w:r>
        <w:rPr>
          <w:rFonts w:ascii="Symbol" w:hAnsi="Symbol"/>
          <w:sz w:val="26"/>
        </w:rPr>
        <w:t></w:t>
      </w:r>
      <w:r>
        <w:rPr>
          <w:spacing w:val="-28"/>
          <w:sz w:val="26"/>
        </w:rPr>
        <w:t> </w:t>
      </w:r>
      <w:r>
        <w:rPr>
          <w:spacing w:val="-3"/>
          <w:sz w:val="26"/>
        </w:rPr>
        <w:t>39</w:t>
      </w:r>
      <w:r>
        <w:rPr>
          <w:spacing w:val="-34"/>
          <w:sz w:val="26"/>
        </w:rPr>
        <w:t> </w:t>
      </w:r>
      <w:r>
        <w:rPr>
          <w:rFonts w:ascii="Symbol" w:hAnsi="Symbol"/>
          <w:sz w:val="26"/>
        </w:rPr>
        <w:t></w:t>
      </w:r>
      <w:r>
        <w:rPr>
          <w:sz w:val="26"/>
        </w:rPr>
        <w:t>10</w:t>
      </w:r>
      <w:r>
        <w:rPr>
          <w:position w:val="12"/>
          <w:sz w:val="22"/>
        </w:rPr>
        <w:t>3</w:t>
      </w:r>
      <w:r>
        <w:rPr>
          <w:spacing w:val="10"/>
          <w:position w:val="12"/>
          <w:sz w:val="22"/>
        </w:rPr>
        <w:t> </w:t>
      </w:r>
      <w:r>
        <w:rPr>
          <w:rFonts w:ascii="Symbol" w:hAnsi="Symbol"/>
          <w:spacing w:val="-4"/>
          <w:sz w:val="26"/>
        </w:rPr>
        <w:t></w:t>
      </w:r>
      <w:r>
        <w:rPr>
          <w:spacing w:val="-4"/>
          <w:sz w:val="26"/>
        </w:rPr>
        <w:t>1,96</w:t>
      </w:r>
      <w:r>
        <w:rPr>
          <w:spacing w:val="-23"/>
          <w:sz w:val="26"/>
        </w:rPr>
        <w:t> </w:t>
      </w:r>
      <w:r>
        <w:rPr>
          <w:spacing w:val="-10"/>
          <w:sz w:val="26"/>
        </w:rPr>
        <w:t>МОм</w:t>
      </w:r>
    </w:p>
    <w:p>
      <w:pPr>
        <w:pStyle w:val="BodyText"/>
        <w:spacing w:before="195"/>
        <w:ind w:left="134"/>
      </w:pPr>
      <w:r>
        <w:rPr/>
        <w:br w:type="column"/>
      </w:r>
      <w:r>
        <w:rPr/>
        <w:t>(3.86)</w:t>
      </w:r>
    </w:p>
    <w:p>
      <w:pPr>
        <w:spacing w:after="0"/>
        <w:sectPr>
          <w:pgSz w:w="11910" w:h="16840"/>
          <w:pgMar w:header="712" w:footer="0" w:top="1160" w:bottom="280" w:left="1460" w:right="600"/>
          <w:cols w:num="2" w:equalWidth="0">
            <w:col w:w="8748" w:space="40"/>
            <w:col w:w="1062"/>
          </w:cols>
        </w:sectPr>
      </w:pPr>
    </w:p>
    <w:p>
      <w:pPr>
        <w:pStyle w:val="BodyText"/>
        <w:rPr>
          <w:sz w:val="20"/>
        </w:rPr>
      </w:pPr>
    </w:p>
    <w:p>
      <w:pPr>
        <w:pStyle w:val="BodyText"/>
        <w:spacing w:before="3"/>
        <w:rPr>
          <w:sz w:val="18"/>
        </w:rPr>
      </w:pPr>
    </w:p>
    <w:p>
      <w:pPr>
        <w:pStyle w:val="BodyText"/>
        <w:spacing w:line="372" w:lineRule="auto" w:before="89"/>
        <w:ind w:left="242" w:right="244" w:firstLine="707"/>
        <w:jc w:val="both"/>
      </w:pPr>
      <w:r>
        <w:rPr/>
        <w:t>По довіднику [27] вибираємо для установки в схему резисторів R47, R48, R49 опори відповідних типів: С2 – 29 – 0,125 – 2 МОм ± 0,25 %, СП5 – 1</w:t>
      </w:r>
    </w:p>
    <w:p>
      <w:pPr>
        <w:pStyle w:val="BodyText"/>
        <w:spacing w:before="1"/>
        <w:ind w:left="242"/>
      </w:pPr>
      <w:r>
        <w:rPr/>
        <w:t>– 0,25 – 3,9 кОм ± 0,25 %, С2 – 29 – 0,125 – 39 кОм ± 0,25 %.</w:t>
      </w:r>
    </w:p>
    <w:p>
      <w:pPr>
        <w:pStyle w:val="BodyText"/>
        <w:rPr>
          <w:sz w:val="30"/>
        </w:rPr>
      </w:pPr>
    </w:p>
    <w:p>
      <w:pPr>
        <w:pStyle w:val="BodyText"/>
        <w:spacing w:before="2"/>
        <w:rPr>
          <w:sz w:val="29"/>
        </w:rPr>
      </w:pPr>
    </w:p>
    <w:p>
      <w:pPr>
        <w:pStyle w:val="Heading6"/>
        <w:numPr>
          <w:ilvl w:val="1"/>
          <w:numId w:val="13"/>
        </w:numPr>
        <w:tabs>
          <w:tab w:pos="1469" w:val="left" w:leader="none"/>
        </w:tabs>
        <w:spacing w:line="369" w:lineRule="auto" w:before="0" w:after="0"/>
        <w:ind w:left="242" w:right="253" w:firstLine="707"/>
        <w:jc w:val="left"/>
      </w:pPr>
      <w:r>
        <w:rPr/>
        <w:t>Розрахунок принципової схеми блоку управління зарядного пристрою</w:t>
      </w:r>
    </w:p>
    <w:p>
      <w:pPr>
        <w:pStyle w:val="BodyText"/>
        <w:spacing w:before="5"/>
        <w:rPr>
          <w:b/>
          <w:sz w:val="43"/>
        </w:rPr>
      </w:pPr>
    </w:p>
    <w:p>
      <w:pPr>
        <w:pStyle w:val="BodyText"/>
        <w:spacing w:line="372" w:lineRule="auto"/>
        <w:ind w:left="242" w:right="240" w:firstLine="707"/>
        <w:jc w:val="both"/>
      </w:pPr>
      <w:r>
        <w:rPr/>
        <w:t>Інтерфейс блоку управління, який зображено на рисунку 2.4, розробле- но на мікроконтролері DD2. До цього мікроконтролера не пред’являється особливих вимог. Тому вибираємо мікроконтролер фірми «Atmel» - АT89С51 [29]. Основні параметри живлення наведені у таблиці 3.12.</w:t>
      </w:r>
    </w:p>
    <w:p>
      <w:pPr>
        <w:pStyle w:val="BodyText"/>
        <w:spacing w:before="3"/>
        <w:rPr>
          <w:sz w:val="42"/>
        </w:rPr>
      </w:pPr>
    </w:p>
    <w:p>
      <w:pPr>
        <w:pStyle w:val="BodyText"/>
        <w:ind w:left="950"/>
        <w:jc w:val="both"/>
      </w:pPr>
      <w:r>
        <w:rPr/>
        <w:t>Таблиця 3.12 – Основні параметри живлення мікроконтролера</w:t>
      </w:r>
    </w:p>
    <w:p>
      <w:pPr>
        <w:pStyle w:val="BodyText"/>
        <w:spacing w:before="160"/>
        <w:ind w:left="242"/>
      </w:pPr>
      <w:r>
        <w:rPr/>
        <w:t>AT89С51</w:t>
      </w:r>
    </w:p>
    <w:p>
      <w:pPr>
        <w:pStyle w:val="BodyText"/>
        <w:rPr>
          <w:sz w:val="25"/>
        </w:rPr>
      </w:pPr>
    </w:p>
    <w:tbl>
      <w:tblPr>
        <w:tblW w:w="0" w:type="auto"/>
        <w:jc w:val="left"/>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869"/>
        <w:gridCol w:w="1981"/>
        <w:gridCol w:w="1616"/>
      </w:tblGrid>
      <w:tr>
        <w:trPr>
          <w:trHeight w:val="568" w:hRule="atLeast"/>
        </w:trPr>
        <w:tc>
          <w:tcPr>
            <w:tcW w:w="5869" w:type="dxa"/>
          </w:tcPr>
          <w:p>
            <w:pPr>
              <w:pStyle w:val="TableParagraph"/>
              <w:spacing w:before="118"/>
              <w:ind w:left="2337" w:right="2327"/>
              <w:rPr>
                <w:sz w:val="28"/>
              </w:rPr>
            </w:pPr>
            <w:r>
              <w:rPr>
                <w:sz w:val="28"/>
              </w:rPr>
              <w:t>Параметр</w:t>
            </w:r>
          </w:p>
        </w:tc>
        <w:tc>
          <w:tcPr>
            <w:tcW w:w="1981" w:type="dxa"/>
          </w:tcPr>
          <w:p>
            <w:pPr>
              <w:pStyle w:val="TableParagraph"/>
              <w:spacing w:before="118"/>
              <w:ind w:left="258" w:right="251"/>
              <w:rPr>
                <w:sz w:val="28"/>
              </w:rPr>
            </w:pPr>
            <w:r>
              <w:rPr>
                <w:sz w:val="28"/>
              </w:rPr>
              <w:t>Позначення</w:t>
            </w:r>
          </w:p>
        </w:tc>
        <w:tc>
          <w:tcPr>
            <w:tcW w:w="1616" w:type="dxa"/>
          </w:tcPr>
          <w:p>
            <w:pPr>
              <w:pStyle w:val="TableParagraph"/>
              <w:spacing w:before="118"/>
              <w:ind w:left="232" w:right="224"/>
              <w:rPr>
                <w:sz w:val="28"/>
              </w:rPr>
            </w:pPr>
            <w:r>
              <w:rPr>
                <w:sz w:val="28"/>
              </w:rPr>
              <w:t>Значення</w:t>
            </w:r>
          </w:p>
        </w:tc>
      </w:tr>
      <w:tr>
        <w:trPr>
          <w:trHeight w:val="565" w:hRule="atLeast"/>
        </w:trPr>
        <w:tc>
          <w:tcPr>
            <w:tcW w:w="5869" w:type="dxa"/>
          </w:tcPr>
          <w:p>
            <w:pPr>
              <w:pStyle w:val="TableParagraph"/>
              <w:spacing w:before="115"/>
              <w:jc w:val="left"/>
              <w:rPr>
                <w:sz w:val="28"/>
              </w:rPr>
            </w:pPr>
            <w:r>
              <w:rPr>
                <w:sz w:val="28"/>
              </w:rPr>
              <w:t>Напруга живлення цифрової частини, В</w:t>
            </w:r>
          </w:p>
        </w:tc>
        <w:tc>
          <w:tcPr>
            <w:tcW w:w="1981" w:type="dxa"/>
          </w:tcPr>
          <w:p>
            <w:pPr>
              <w:pStyle w:val="TableParagraph"/>
              <w:spacing w:before="92"/>
              <w:ind w:left="258" w:right="250"/>
              <w:rPr>
                <w:i/>
                <w:sz w:val="21"/>
              </w:rPr>
            </w:pPr>
            <w:r>
              <w:rPr>
                <w:i/>
                <w:position w:val="5"/>
                <w:sz w:val="32"/>
              </w:rPr>
              <w:t>V</w:t>
            </w:r>
            <w:r>
              <w:rPr>
                <w:i/>
                <w:sz w:val="21"/>
              </w:rPr>
              <w:t>CC</w:t>
            </w:r>
          </w:p>
        </w:tc>
        <w:tc>
          <w:tcPr>
            <w:tcW w:w="1616" w:type="dxa"/>
          </w:tcPr>
          <w:p>
            <w:pPr>
              <w:pStyle w:val="TableParagraph"/>
              <w:spacing w:before="115"/>
              <w:ind w:left="230" w:right="225"/>
              <w:rPr>
                <w:sz w:val="28"/>
              </w:rPr>
            </w:pPr>
            <w:r>
              <w:rPr>
                <w:sz w:val="28"/>
              </w:rPr>
              <w:t>4,5…5,5</w:t>
            </w:r>
          </w:p>
        </w:tc>
      </w:tr>
      <w:tr>
        <w:trPr>
          <w:trHeight w:val="568" w:hRule="atLeast"/>
        </w:trPr>
        <w:tc>
          <w:tcPr>
            <w:tcW w:w="5869" w:type="dxa"/>
          </w:tcPr>
          <w:p>
            <w:pPr>
              <w:pStyle w:val="TableParagraph"/>
              <w:spacing w:before="117"/>
              <w:jc w:val="left"/>
              <w:rPr>
                <w:sz w:val="28"/>
              </w:rPr>
            </w:pPr>
            <w:r>
              <w:rPr>
                <w:sz w:val="28"/>
              </w:rPr>
              <w:t>Споживання струму у активному режимі, мА</w:t>
            </w:r>
          </w:p>
        </w:tc>
        <w:tc>
          <w:tcPr>
            <w:tcW w:w="1981" w:type="dxa"/>
          </w:tcPr>
          <w:p>
            <w:pPr>
              <w:pStyle w:val="TableParagraph"/>
              <w:spacing w:before="92"/>
              <w:ind w:left="258" w:right="248"/>
              <w:rPr>
                <w:i/>
                <w:sz w:val="21"/>
              </w:rPr>
            </w:pPr>
            <w:r>
              <w:rPr>
                <w:i/>
                <w:position w:val="5"/>
                <w:sz w:val="32"/>
              </w:rPr>
              <w:t>I</w:t>
            </w:r>
            <w:r>
              <w:rPr>
                <w:i/>
                <w:sz w:val="21"/>
              </w:rPr>
              <w:t>CCA</w:t>
            </w:r>
          </w:p>
        </w:tc>
        <w:tc>
          <w:tcPr>
            <w:tcW w:w="1616" w:type="dxa"/>
          </w:tcPr>
          <w:p>
            <w:pPr>
              <w:pStyle w:val="TableParagraph"/>
              <w:spacing w:before="117"/>
              <w:ind w:left="231" w:right="225"/>
              <w:rPr>
                <w:sz w:val="28"/>
              </w:rPr>
            </w:pPr>
            <w:r>
              <w:rPr>
                <w:sz w:val="28"/>
              </w:rPr>
              <w:t>1,1</w:t>
            </w:r>
          </w:p>
        </w:tc>
      </w:tr>
      <w:tr>
        <w:trPr>
          <w:trHeight w:val="566" w:hRule="atLeast"/>
        </w:trPr>
        <w:tc>
          <w:tcPr>
            <w:tcW w:w="5869" w:type="dxa"/>
          </w:tcPr>
          <w:p>
            <w:pPr>
              <w:pStyle w:val="TableParagraph"/>
              <w:spacing w:before="115"/>
              <w:jc w:val="left"/>
              <w:rPr>
                <w:sz w:val="28"/>
              </w:rPr>
            </w:pPr>
            <w:r>
              <w:rPr>
                <w:sz w:val="28"/>
              </w:rPr>
              <w:t>Споживання струму у режимі очікування, мА</w:t>
            </w:r>
          </w:p>
        </w:tc>
        <w:tc>
          <w:tcPr>
            <w:tcW w:w="1981" w:type="dxa"/>
          </w:tcPr>
          <w:p>
            <w:pPr>
              <w:pStyle w:val="TableParagraph"/>
              <w:spacing w:before="90"/>
              <w:ind w:left="258" w:right="247"/>
              <w:rPr>
                <w:i/>
                <w:sz w:val="21"/>
              </w:rPr>
            </w:pPr>
            <w:r>
              <w:rPr>
                <w:i/>
                <w:position w:val="5"/>
                <w:sz w:val="32"/>
              </w:rPr>
              <w:t>I</w:t>
            </w:r>
            <w:r>
              <w:rPr>
                <w:i/>
                <w:sz w:val="21"/>
              </w:rPr>
              <w:t>CCS</w:t>
            </w:r>
          </w:p>
        </w:tc>
        <w:tc>
          <w:tcPr>
            <w:tcW w:w="1616" w:type="dxa"/>
          </w:tcPr>
          <w:p>
            <w:pPr>
              <w:pStyle w:val="TableParagraph"/>
              <w:spacing w:before="115"/>
              <w:ind w:left="231" w:right="225"/>
              <w:rPr>
                <w:sz w:val="28"/>
              </w:rPr>
            </w:pPr>
            <w:r>
              <w:rPr>
                <w:sz w:val="28"/>
              </w:rPr>
              <w:t>0,35</w:t>
            </w:r>
          </w:p>
        </w:tc>
      </w:tr>
      <w:tr>
        <w:trPr>
          <w:trHeight w:val="568" w:hRule="atLeast"/>
        </w:trPr>
        <w:tc>
          <w:tcPr>
            <w:tcW w:w="5869" w:type="dxa"/>
          </w:tcPr>
          <w:p>
            <w:pPr>
              <w:pStyle w:val="TableParagraph"/>
              <w:spacing w:before="115"/>
              <w:jc w:val="left"/>
              <w:rPr>
                <w:sz w:val="28"/>
              </w:rPr>
            </w:pPr>
            <w:r>
              <w:rPr>
                <w:sz w:val="28"/>
              </w:rPr>
              <w:t>Споживання струму у сплячому режимі, мкА</w:t>
            </w:r>
          </w:p>
        </w:tc>
        <w:tc>
          <w:tcPr>
            <w:tcW w:w="1981" w:type="dxa"/>
          </w:tcPr>
          <w:p>
            <w:pPr>
              <w:pStyle w:val="TableParagraph"/>
              <w:spacing w:before="92"/>
              <w:ind w:left="255" w:right="251"/>
              <w:rPr>
                <w:i/>
                <w:sz w:val="32"/>
              </w:rPr>
            </w:pPr>
            <w:r>
              <w:rPr>
                <w:i/>
                <w:sz w:val="32"/>
              </w:rPr>
              <w:t>I</w:t>
            </w:r>
            <w:r>
              <w:rPr>
                <w:i/>
                <w:sz w:val="32"/>
                <w:vertAlign w:val="subscript"/>
              </w:rPr>
              <w:t>D</w:t>
            </w:r>
          </w:p>
        </w:tc>
        <w:tc>
          <w:tcPr>
            <w:tcW w:w="1616" w:type="dxa"/>
          </w:tcPr>
          <w:p>
            <w:pPr>
              <w:pStyle w:val="TableParagraph"/>
              <w:spacing w:before="115"/>
              <w:ind w:left="232" w:right="223"/>
              <w:rPr>
                <w:sz w:val="28"/>
              </w:rPr>
            </w:pPr>
            <w:r>
              <w:rPr>
                <w:sz w:val="28"/>
              </w:rPr>
              <w:t>&lt; 1</w:t>
            </w:r>
          </w:p>
        </w:tc>
      </w:tr>
    </w:tbl>
    <w:p>
      <w:pPr>
        <w:pStyle w:val="BodyText"/>
        <w:spacing w:before="1"/>
        <w:rPr>
          <w:sz w:val="41"/>
        </w:rPr>
      </w:pPr>
    </w:p>
    <w:p>
      <w:pPr>
        <w:pStyle w:val="BodyText"/>
        <w:ind w:left="950"/>
        <w:jc w:val="both"/>
      </w:pPr>
      <w:r>
        <w:rPr/>
        <w:t>За рекомендацією фірми виробника приймаємо:</w:t>
      </w:r>
    </w:p>
    <w:p>
      <w:pPr>
        <w:pStyle w:val="BodyText"/>
        <w:spacing w:line="372" w:lineRule="auto" w:before="175"/>
        <w:ind w:left="242" w:right="244" w:firstLine="707"/>
        <w:jc w:val="both"/>
      </w:pPr>
      <w:r>
        <w:rPr>
          <w:position w:val="1"/>
        </w:rPr>
        <w:t>Тактуюче коло С4, BQ1, C5 як С4, С5 – К10-17 – 20нФ</w:t>
      </w:r>
      <w:r>
        <w:rPr>
          <w:rFonts w:ascii="Symbol" w:hAnsi="Symbol"/>
          <w:sz w:val="20"/>
        </w:rPr>
        <w:t></w:t>
      </w:r>
      <w:r>
        <w:rPr>
          <w:sz w:val="20"/>
        </w:rPr>
        <w:t> </w:t>
      </w:r>
      <w:r>
        <w:rPr>
          <w:position w:val="1"/>
        </w:rPr>
        <w:t>5%, BQ1 – </w:t>
      </w:r>
      <w:r>
        <w:rPr/>
        <w:t>КР167-1 16МГц; конденсатори фільтра С11 – К50-35 10мкФХ16В та С9 – </w:t>
      </w:r>
      <w:r>
        <w:rPr>
          <w:position w:val="1"/>
        </w:rPr>
        <w:t>К10-17 – 0.1мкФ</w:t>
      </w:r>
      <w:r>
        <w:rPr>
          <w:rFonts w:ascii="Symbol" w:hAnsi="Symbol"/>
          <w:sz w:val="20"/>
        </w:rPr>
        <w:t></w:t>
      </w:r>
      <w:r>
        <w:rPr>
          <w:sz w:val="20"/>
        </w:rPr>
        <w:t> </w:t>
      </w:r>
      <w:r>
        <w:rPr>
          <w:position w:val="1"/>
        </w:rPr>
        <w:t>5% [23].</w:t>
      </w:r>
    </w:p>
    <w:p>
      <w:pPr>
        <w:pStyle w:val="BodyText"/>
        <w:spacing w:line="372" w:lineRule="auto" w:before="3"/>
        <w:ind w:left="242" w:right="244" w:firstLine="707"/>
        <w:jc w:val="both"/>
      </w:pPr>
      <w:r>
        <w:rPr/>
        <w:t>Для відображення інформації приймаємо LCD дисплей D1 – DV20400 фірми «Data vision», з параметрами наведеними у таблиці 3.13.</w:t>
      </w:r>
    </w:p>
    <w:p>
      <w:pPr>
        <w:spacing w:after="0" w:line="372" w:lineRule="auto"/>
        <w:jc w:val="both"/>
        <w:sectPr>
          <w:type w:val="continuous"/>
          <w:pgSz w:w="11910" w:h="16840"/>
          <w:pgMar w:top="1040" w:bottom="280" w:left="1460" w:right="600"/>
        </w:sectPr>
      </w:pPr>
    </w:p>
    <w:p>
      <w:pPr>
        <w:pStyle w:val="BodyText"/>
        <w:spacing w:before="119"/>
        <w:ind w:left="950"/>
      </w:pPr>
      <w:r>
        <w:rPr/>
        <w:t>Таблиця 3.13 - Основні параметри живлення LCD дисплея DV20400</w:t>
      </w:r>
    </w:p>
    <w:p>
      <w:pPr>
        <w:pStyle w:val="BodyText"/>
        <w:spacing w:before="6"/>
        <w:rPr>
          <w:sz w:val="14"/>
        </w:rPr>
      </w:pPr>
    </w:p>
    <w:tbl>
      <w:tblPr>
        <w:tblW w:w="0" w:type="auto"/>
        <w:jc w:val="left"/>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869"/>
        <w:gridCol w:w="1981"/>
        <w:gridCol w:w="1616"/>
      </w:tblGrid>
      <w:tr>
        <w:trPr>
          <w:trHeight w:val="568" w:hRule="atLeast"/>
        </w:trPr>
        <w:tc>
          <w:tcPr>
            <w:tcW w:w="5869" w:type="dxa"/>
          </w:tcPr>
          <w:p>
            <w:pPr>
              <w:pStyle w:val="TableParagraph"/>
              <w:spacing w:before="118"/>
              <w:ind w:left="2337" w:right="2327"/>
              <w:rPr>
                <w:sz w:val="28"/>
              </w:rPr>
            </w:pPr>
            <w:r>
              <w:rPr>
                <w:sz w:val="28"/>
              </w:rPr>
              <w:t>Параметр</w:t>
            </w:r>
          </w:p>
        </w:tc>
        <w:tc>
          <w:tcPr>
            <w:tcW w:w="1981" w:type="dxa"/>
          </w:tcPr>
          <w:p>
            <w:pPr>
              <w:pStyle w:val="TableParagraph"/>
              <w:spacing w:before="118"/>
              <w:ind w:left="258" w:right="251"/>
              <w:rPr>
                <w:sz w:val="28"/>
              </w:rPr>
            </w:pPr>
            <w:r>
              <w:rPr>
                <w:sz w:val="28"/>
              </w:rPr>
              <w:t>Позначення</w:t>
            </w:r>
          </w:p>
        </w:tc>
        <w:tc>
          <w:tcPr>
            <w:tcW w:w="1616" w:type="dxa"/>
          </w:tcPr>
          <w:p>
            <w:pPr>
              <w:pStyle w:val="TableParagraph"/>
              <w:spacing w:before="118"/>
              <w:ind w:left="231" w:right="225"/>
              <w:rPr>
                <w:sz w:val="28"/>
              </w:rPr>
            </w:pPr>
            <w:r>
              <w:rPr>
                <w:sz w:val="28"/>
              </w:rPr>
              <w:t>Значення</w:t>
            </w:r>
          </w:p>
        </w:tc>
      </w:tr>
      <w:tr>
        <w:trPr>
          <w:trHeight w:val="565" w:hRule="atLeast"/>
        </w:trPr>
        <w:tc>
          <w:tcPr>
            <w:tcW w:w="5869" w:type="dxa"/>
          </w:tcPr>
          <w:p>
            <w:pPr>
              <w:pStyle w:val="TableParagraph"/>
              <w:spacing w:before="115"/>
              <w:jc w:val="left"/>
              <w:rPr>
                <w:sz w:val="28"/>
              </w:rPr>
            </w:pPr>
            <w:r>
              <w:rPr>
                <w:sz w:val="28"/>
              </w:rPr>
              <w:t>Напруга живлення цифрової частини, В</w:t>
            </w:r>
          </w:p>
        </w:tc>
        <w:tc>
          <w:tcPr>
            <w:tcW w:w="1981" w:type="dxa"/>
          </w:tcPr>
          <w:p>
            <w:pPr>
              <w:pStyle w:val="TableParagraph"/>
              <w:spacing w:before="90"/>
              <w:ind w:left="258" w:right="250"/>
              <w:rPr>
                <w:i/>
                <w:sz w:val="21"/>
              </w:rPr>
            </w:pPr>
            <w:r>
              <w:rPr>
                <w:i/>
                <w:position w:val="5"/>
                <w:sz w:val="32"/>
              </w:rPr>
              <w:t>V</w:t>
            </w:r>
            <w:r>
              <w:rPr>
                <w:i/>
                <w:sz w:val="21"/>
              </w:rPr>
              <w:t>CC</w:t>
            </w:r>
          </w:p>
        </w:tc>
        <w:tc>
          <w:tcPr>
            <w:tcW w:w="1616" w:type="dxa"/>
          </w:tcPr>
          <w:p>
            <w:pPr>
              <w:pStyle w:val="TableParagraph"/>
              <w:spacing w:before="115"/>
              <w:ind w:left="230" w:right="225"/>
              <w:rPr>
                <w:sz w:val="28"/>
              </w:rPr>
            </w:pPr>
            <w:r>
              <w:rPr>
                <w:sz w:val="28"/>
              </w:rPr>
              <w:t>4,5…5,5</w:t>
            </w:r>
          </w:p>
        </w:tc>
      </w:tr>
      <w:tr>
        <w:trPr>
          <w:trHeight w:val="568" w:hRule="atLeast"/>
        </w:trPr>
        <w:tc>
          <w:tcPr>
            <w:tcW w:w="5869" w:type="dxa"/>
          </w:tcPr>
          <w:p>
            <w:pPr>
              <w:pStyle w:val="TableParagraph"/>
              <w:spacing w:before="115"/>
              <w:jc w:val="left"/>
              <w:rPr>
                <w:sz w:val="28"/>
              </w:rPr>
            </w:pPr>
            <w:r>
              <w:rPr>
                <w:sz w:val="28"/>
              </w:rPr>
              <w:t>Напруга живлення підсвічування, В</w:t>
            </w:r>
          </w:p>
        </w:tc>
        <w:tc>
          <w:tcPr>
            <w:tcW w:w="1981" w:type="dxa"/>
          </w:tcPr>
          <w:p>
            <w:pPr>
              <w:pStyle w:val="TableParagraph"/>
              <w:spacing w:before="92"/>
              <w:ind w:left="257" w:right="251"/>
              <w:rPr>
                <w:i/>
                <w:sz w:val="32"/>
              </w:rPr>
            </w:pPr>
            <w:r>
              <w:rPr>
                <w:i/>
                <w:sz w:val="32"/>
              </w:rPr>
              <w:t>VA</w:t>
            </w:r>
          </w:p>
        </w:tc>
        <w:tc>
          <w:tcPr>
            <w:tcW w:w="1616" w:type="dxa"/>
          </w:tcPr>
          <w:p>
            <w:pPr>
              <w:pStyle w:val="TableParagraph"/>
              <w:spacing w:before="115"/>
              <w:ind w:left="232" w:right="224"/>
              <w:rPr>
                <w:sz w:val="28"/>
              </w:rPr>
            </w:pPr>
            <w:r>
              <w:rPr>
                <w:sz w:val="28"/>
              </w:rPr>
              <w:t>4,5…7</w:t>
            </w:r>
          </w:p>
        </w:tc>
      </w:tr>
      <w:tr>
        <w:trPr>
          <w:trHeight w:val="565" w:hRule="atLeast"/>
        </w:trPr>
        <w:tc>
          <w:tcPr>
            <w:tcW w:w="5869" w:type="dxa"/>
          </w:tcPr>
          <w:p>
            <w:pPr>
              <w:pStyle w:val="TableParagraph"/>
              <w:spacing w:before="115"/>
              <w:jc w:val="left"/>
              <w:rPr>
                <w:sz w:val="28"/>
              </w:rPr>
            </w:pPr>
            <w:r>
              <w:rPr>
                <w:sz w:val="28"/>
              </w:rPr>
              <w:t>Споживання струму у активному режимі, мА</w:t>
            </w:r>
          </w:p>
        </w:tc>
        <w:tc>
          <w:tcPr>
            <w:tcW w:w="1981" w:type="dxa"/>
          </w:tcPr>
          <w:p>
            <w:pPr>
              <w:pStyle w:val="TableParagraph"/>
              <w:spacing w:before="90"/>
              <w:ind w:left="258" w:right="248"/>
              <w:rPr>
                <w:i/>
                <w:sz w:val="21"/>
              </w:rPr>
            </w:pPr>
            <w:r>
              <w:rPr>
                <w:i/>
                <w:position w:val="5"/>
                <w:sz w:val="32"/>
              </w:rPr>
              <w:t>I</w:t>
            </w:r>
            <w:r>
              <w:rPr>
                <w:i/>
                <w:sz w:val="21"/>
              </w:rPr>
              <w:t>CCA</w:t>
            </w:r>
          </w:p>
        </w:tc>
        <w:tc>
          <w:tcPr>
            <w:tcW w:w="1616" w:type="dxa"/>
          </w:tcPr>
          <w:p>
            <w:pPr>
              <w:pStyle w:val="TableParagraph"/>
              <w:spacing w:before="115"/>
              <w:ind w:left="231" w:right="225"/>
              <w:rPr>
                <w:sz w:val="28"/>
              </w:rPr>
            </w:pPr>
            <w:r>
              <w:rPr>
                <w:sz w:val="28"/>
              </w:rPr>
              <w:t>1,2</w:t>
            </w:r>
          </w:p>
        </w:tc>
      </w:tr>
      <w:tr>
        <w:trPr>
          <w:trHeight w:val="568" w:hRule="atLeast"/>
        </w:trPr>
        <w:tc>
          <w:tcPr>
            <w:tcW w:w="5869" w:type="dxa"/>
          </w:tcPr>
          <w:p>
            <w:pPr>
              <w:pStyle w:val="TableParagraph"/>
              <w:spacing w:before="115"/>
              <w:jc w:val="left"/>
              <w:rPr>
                <w:sz w:val="28"/>
              </w:rPr>
            </w:pPr>
            <w:r>
              <w:rPr>
                <w:sz w:val="28"/>
              </w:rPr>
              <w:t>Споживання струму підсвічування, мА</w:t>
            </w:r>
          </w:p>
        </w:tc>
        <w:tc>
          <w:tcPr>
            <w:tcW w:w="1981" w:type="dxa"/>
          </w:tcPr>
          <w:p>
            <w:pPr>
              <w:pStyle w:val="TableParagraph"/>
              <w:spacing w:before="92"/>
              <w:ind w:left="258" w:right="249"/>
              <w:rPr>
                <w:i/>
                <w:sz w:val="21"/>
              </w:rPr>
            </w:pPr>
            <w:r>
              <w:rPr>
                <w:i/>
                <w:position w:val="5"/>
                <w:sz w:val="32"/>
              </w:rPr>
              <w:t>I</w:t>
            </w:r>
            <w:r>
              <w:rPr>
                <w:i/>
                <w:sz w:val="21"/>
              </w:rPr>
              <w:t>HL</w:t>
            </w:r>
          </w:p>
        </w:tc>
        <w:tc>
          <w:tcPr>
            <w:tcW w:w="1616" w:type="dxa"/>
          </w:tcPr>
          <w:p>
            <w:pPr>
              <w:pStyle w:val="TableParagraph"/>
              <w:spacing w:before="115"/>
              <w:ind w:left="232" w:right="225"/>
              <w:rPr>
                <w:sz w:val="28"/>
              </w:rPr>
            </w:pPr>
            <w:r>
              <w:rPr>
                <w:sz w:val="28"/>
              </w:rPr>
              <w:t>≤ 10</w:t>
            </w:r>
          </w:p>
        </w:tc>
      </w:tr>
    </w:tbl>
    <w:p>
      <w:pPr>
        <w:pStyle w:val="BodyText"/>
        <w:spacing w:before="3"/>
        <w:rPr>
          <w:sz w:val="41"/>
        </w:rPr>
      </w:pPr>
    </w:p>
    <w:p>
      <w:pPr>
        <w:pStyle w:val="BodyText"/>
        <w:spacing w:line="357" w:lineRule="auto" w:before="1"/>
        <w:ind w:left="242" w:right="244" w:firstLine="707"/>
        <w:jc w:val="both"/>
      </w:pPr>
      <w:r>
        <w:rPr/>
        <w:t>Резистор R5, що встановлює рівень яскравості підсвічування та R6, що встановлює рівень яскравості самого LCD дисплея, за рекомендацією фірми виробника приймаємо – R5 – МЛТ-0.5 – 120 Ом ± 5% і R6 – СП5-18А – 10кОм </w:t>
      </w:r>
      <w:r>
        <w:rPr>
          <w:rFonts w:ascii="Symbol" w:hAnsi="Symbol"/>
          <w:sz w:val="27"/>
        </w:rPr>
        <w:t></w:t>
      </w:r>
      <w:r>
        <w:rPr>
          <w:sz w:val="27"/>
        </w:rPr>
        <w:t> </w:t>
      </w:r>
      <w:r>
        <w:rPr/>
        <w:t>5% відповідно</w:t>
      </w:r>
      <w:r>
        <w:rPr>
          <w:spacing w:val="1"/>
        </w:rPr>
        <w:t> </w:t>
      </w:r>
      <w:r>
        <w:rPr/>
        <w:t>[27].</w:t>
      </w:r>
    </w:p>
    <w:p>
      <w:pPr>
        <w:pStyle w:val="BodyText"/>
        <w:spacing w:line="355" w:lineRule="auto"/>
        <w:ind w:left="242" w:right="242" w:firstLine="707"/>
        <w:jc w:val="both"/>
      </w:pPr>
      <w:r>
        <w:rPr/>
        <w:t>Кнопка SB13, конденсатор С7 і резистор R8 формують коло поперед- нього скиду мікроконтролеру. За рекомендацією фірми «Atmel» приймаємо R8 – МЛТ 0.25 – 10кОм </w:t>
      </w:r>
      <w:r>
        <w:rPr>
          <w:rFonts w:ascii="Symbol" w:hAnsi="Symbol"/>
          <w:sz w:val="27"/>
        </w:rPr>
        <w:t></w:t>
      </w:r>
      <w:r>
        <w:rPr>
          <w:sz w:val="27"/>
        </w:rPr>
        <w:t> </w:t>
      </w:r>
      <w:r>
        <w:rPr/>
        <w:t>5%. та С7 – К50-35 10мкФХ16В. Кнопку апаратно- го скиду SB13 обираємо – TS – 01P – 130.</w:t>
      </w:r>
    </w:p>
    <w:p>
      <w:pPr>
        <w:pStyle w:val="BodyText"/>
        <w:spacing w:line="360" w:lineRule="auto" w:before="11"/>
        <w:ind w:left="242" w:right="243" w:firstLine="719"/>
        <w:jc w:val="both"/>
      </w:pPr>
      <w:r>
        <w:rPr/>
        <w:t>Блок клавіатури виконано на кнопках SB1...SB12 – TS – 01P – 130 (з метою уніфікації схеми), з параметрами U</w:t>
      </w:r>
      <w:r>
        <w:rPr>
          <w:vertAlign w:val="subscript"/>
        </w:rPr>
        <w:t>ком.</w:t>
      </w:r>
      <w:r>
        <w:rPr>
          <w:vertAlign w:val="baseline"/>
        </w:rPr>
        <w:t> – 12В, I</w:t>
      </w:r>
      <w:r>
        <w:rPr>
          <w:spacing w:val="61"/>
          <w:vertAlign w:val="baseline"/>
        </w:rPr>
        <w:t> </w:t>
      </w:r>
      <w:r>
        <w:rPr>
          <w:vertAlign w:val="subscript"/>
        </w:rPr>
        <w:t>ком</w:t>
      </w:r>
      <w:r>
        <w:rPr>
          <w:vertAlign w:val="baseline"/>
        </w:rPr>
        <w:t> – 0.05А. Резистори</w:t>
      </w:r>
    </w:p>
    <w:p>
      <w:pPr>
        <w:spacing w:after="0" w:line="360" w:lineRule="auto"/>
        <w:jc w:val="both"/>
        <w:sectPr>
          <w:pgSz w:w="11910" w:h="16840"/>
          <w:pgMar w:header="712" w:footer="0" w:top="1160" w:bottom="280" w:left="1460" w:right="600"/>
        </w:sectPr>
      </w:pPr>
    </w:p>
    <w:p>
      <w:pPr>
        <w:pStyle w:val="BodyText"/>
        <w:spacing w:line="400" w:lineRule="auto" w:before="4"/>
        <w:ind w:left="242"/>
      </w:pPr>
      <w:r>
        <w:rPr/>
        <w:t>R1…R4 обмежують струм виходів мікроконтролера, задамо зрахуємо опір резисторів:</w:t>
      </w:r>
    </w:p>
    <w:p>
      <w:pPr>
        <w:spacing w:before="5"/>
        <w:ind w:left="79" w:right="0" w:firstLine="0"/>
        <w:jc w:val="left"/>
        <w:rPr>
          <w:sz w:val="28"/>
        </w:rPr>
      </w:pPr>
      <w:r>
        <w:rPr/>
        <w:br w:type="column"/>
      </w:r>
      <w:r>
        <w:rPr>
          <w:w w:val="105"/>
          <w:sz w:val="23"/>
        </w:rPr>
        <w:t>I</w:t>
      </w:r>
      <w:r>
        <w:rPr>
          <w:w w:val="105"/>
          <w:position w:val="-5"/>
          <w:sz w:val="13"/>
        </w:rPr>
        <w:t>R6 </w:t>
      </w:r>
      <w:r>
        <w:rPr>
          <w:rFonts w:ascii="Symbol" w:hAnsi="Symbol"/>
          <w:w w:val="105"/>
          <w:sz w:val="23"/>
        </w:rPr>
        <w:t></w:t>
      </w:r>
      <w:r>
        <w:rPr>
          <w:w w:val="105"/>
          <w:sz w:val="23"/>
        </w:rPr>
        <w:t> 0.5 </w:t>
      </w:r>
      <w:r>
        <w:rPr>
          <w:w w:val="105"/>
          <w:sz w:val="28"/>
        </w:rPr>
        <w:t>мА та ро-</w:t>
      </w:r>
    </w:p>
    <w:p>
      <w:pPr>
        <w:spacing w:after="0"/>
        <w:jc w:val="left"/>
        <w:rPr>
          <w:sz w:val="28"/>
        </w:rPr>
        <w:sectPr>
          <w:type w:val="continuous"/>
          <w:pgSz w:w="11910" w:h="16840"/>
          <w:pgMar w:top="1040" w:bottom="280" w:left="1460" w:right="600"/>
          <w:cols w:num="2" w:equalWidth="0">
            <w:col w:w="7473" w:space="40"/>
            <w:col w:w="2337"/>
          </w:cols>
        </w:sectPr>
      </w:pPr>
    </w:p>
    <w:p>
      <w:pPr>
        <w:pStyle w:val="BodyText"/>
        <w:rPr>
          <w:sz w:val="20"/>
        </w:rPr>
      </w:pPr>
    </w:p>
    <w:p>
      <w:pPr>
        <w:spacing w:after="0"/>
        <w:rPr>
          <w:sz w:val="20"/>
        </w:rPr>
        <w:sectPr>
          <w:type w:val="continuous"/>
          <w:pgSz w:w="11910" w:h="16840"/>
          <w:pgMar w:top="1040" w:bottom="280" w:left="1460" w:right="600"/>
        </w:sectPr>
      </w:pPr>
    </w:p>
    <w:p>
      <w:pPr>
        <w:spacing w:line="165" w:lineRule="auto" w:before="257"/>
        <w:ind w:left="0" w:right="0" w:firstLine="0"/>
        <w:jc w:val="right"/>
        <w:rPr>
          <w:sz w:val="26"/>
        </w:rPr>
      </w:pPr>
      <w:r>
        <w:rPr/>
        <w:pict>
          <v:line style="position:absolute;mso-position-horizontal-relative:page;mso-position-vertical-relative:paragraph;z-index:-257472512" from="309.532196pt,27.802591pt" to="364.299548pt,27.802591pt" stroked="true" strokeweight=".471219pt" strokecolor="#000000">
            <v:stroke dashstyle="solid"/>
            <w10:wrap type="none"/>
          </v:line>
        </w:pict>
      </w:r>
      <w:r>
        <w:rPr>
          <w:i/>
          <w:w w:val="110"/>
          <w:position w:val="-9"/>
          <w:sz w:val="26"/>
        </w:rPr>
        <w:t>R</w:t>
      </w:r>
      <w:r>
        <w:rPr>
          <w:w w:val="110"/>
          <w:position w:val="-9"/>
          <w:sz w:val="26"/>
        </w:rPr>
        <w:t>1 </w:t>
      </w:r>
      <w:r>
        <w:rPr>
          <w:rFonts w:ascii="Symbol" w:hAnsi="Symbol"/>
          <w:w w:val="110"/>
          <w:position w:val="-9"/>
          <w:sz w:val="26"/>
        </w:rPr>
        <w:t></w:t>
      </w:r>
      <w:r>
        <w:rPr>
          <w:w w:val="110"/>
          <w:position w:val="-9"/>
          <w:sz w:val="26"/>
        </w:rPr>
        <w:t> </w:t>
      </w:r>
      <w:r>
        <w:rPr>
          <w:i/>
          <w:w w:val="110"/>
          <w:position w:val="7"/>
          <w:sz w:val="26"/>
        </w:rPr>
        <w:t>U</w:t>
      </w:r>
      <w:r>
        <w:rPr>
          <w:i/>
          <w:w w:val="110"/>
          <w:sz w:val="22"/>
        </w:rPr>
        <w:t>вих </w:t>
      </w:r>
      <w:r>
        <w:rPr>
          <w:w w:val="110"/>
          <w:sz w:val="22"/>
        </w:rPr>
        <w:t>DD2 </w:t>
      </w:r>
      <w:r>
        <w:rPr>
          <w:w w:val="110"/>
          <w:position w:val="-9"/>
          <w:sz w:val="26"/>
        </w:rPr>
        <w:t>,</w:t>
      </w:r>
    </w:p>
    <w:p>
      <w:pPr>
        <w:spacing w:line="313" w:lineRule="exact" w:before="0"/>
        <w:ind w:left="0" w:right="466" w:firstLine="0"/>
        <w:jc w:val="right"/>
        <w:rPr>
          <w:sz w:val="22"/>
        </w:rPr>
      </w:pPr>
      <w:r>
        <w:rPr>
          <w:i/>
          <w:w w:val="110"/>
          <w:position w:val="7"/>
          <w:sz w:val="26"/>
        </w:rPr>
        <w:t>I</w:t>
      </w:r>
      <w:r>
        <w:rPr>
          <w:i/>
          <w:w w:val="110"/>
          <w:sz w:val="22"/>
        </w:rPr>
        <w:t>R</w:t>
      </w:r>
      <w:r>
        <w:rPr>
          <w:w w:val="110"/>
          <w:sz w:val="22"/>
        </w:rPr>
        <w:t>1</w:t>
      </w:r>
    </w:p>
    <w:p>
      <w:pPr>
        <w:pStyle w:val="BodyText"/>
        <w:spacing w:before="7"/>
        <w:rPr>
          <w:sz w:val="29"/>
        </w:rPr>
      </w:pPr>
      <w:r>
        <w:rPr/>
        <w:br w:type="column"/>
      </w:r>
      <w:r>
        <w:rPr>
          <w:sz w:val="29"/>
        </w:rPr>
      </w:r>
    </w:p>
    <w:p>
      <w:pPr>
        <w:pStyle w:val="BodyText"/>
        <w:ind w:right="243"/>
        <w:jc w:val="right"/>
      </w:pPr>
      <w:r>
        <w:rPr/>
        <w:t>(3.87)</w:t>
      </w:r>
    </w:p>
    <w:p>
      <w:pPr>
        <w:spacing w:after="0"/>
        <w:jc w:val="right"/>
        <w:sectPr>
          <w:type w:val="continuous"/>
          <w:pgSz w:w="11910" w:h="16840"/>
          <w:pgMar w:top="1040" w:bottom="280" w:left="1460" w:right="600"/>
          <w:cols w:num="2" w:equalWidth="0">
            <w:col w:w="5939" w:space="40"/>
            <w:col w:w="3871"/>
          </w:cols>
        </w:sectPr>
      </w:pPr>
    </w:p>
    <w:p>
      <w:pPr>
        <w:pStyle w:val="BodyText"/>
        <w:rPr>
          <w:sz w:val="20"/>
        </w:rPr>
      </w:pPr>
    </w:p>
    <w:p>
      <w:pPr>
        <w:spacing w:after="0"/>
        <w:rPr>
          <w:sz w:val="20"/>
        </w:rPr>
        <w:sectPr>
          <w:type w:val="continuous"/>
          <w:pgSz w:w="11910" w:h="16840"/>
          <w:pgMar w:top="1040" w:bottom="280" w:left="1460" w:right="600"/>
        </w:sectPr>
      </w:pPr>
    </w:p>
    <w:p>
      <w:pPr>
        <w:pStyle w:val="BodyText"/>
        <w:spacing w:before="2"/>
        <w:rPr>
          <w:sz w:val="35"/>
        </w:rPr>
      </w:pPr>
    </w:p>
    <w:p>
      <w:pPr>
        <w:spacing w:before="0"/>
        <w:ind w:left="2766" w:right="0" w:firstLine="0"/>
        <w:jc w:val="left"/>
        <w:rPr>
          <w:rFonts w:ascii="Symbol" w:hAnsi="Symbol"/>
          <w:sz w:val="25"/>
        </w:rPr>
      </w:pPr>
      <w:r>
        <w:rPr>
          <w:i/>
          <w:spacing w:val="-10"/>
          <w:w w:val="110"/>
          <w:sz w:val="25"/>
        </w:rPr>
        <w:t>R</w:t>
      </w:r>
      <w:r>
        <w:rPr>
          <w:spacing w:val="-10"/>
          <w:w w:val="110"/>
          <w:sz w:val="25"/>
        </w:rPr>
        <w:t>1</w:t>
      </w:r>
      <w:r>
        <w:rPr>
          <w:spacing w:val="-34"/>
          <w:w w:val="110"/>
          <w:sz w:val="25"/>
        </w:rPr>
        <w:t> </w:t>
      </w:r>
      <w:r>
        <w:rPr>
          <w:rFonts w:ascii="Symbol" w:hAnsi="Symbol"/>
          <w:w w:val="110"/>
          <w:sz w:val="25"/>
        </w:rPr>
        <w:t></w:t>
      </w:r>
      <w:r>
        <w:rPr>
          <w:spacing w:val="-3"/>
          <w:w w:val="110"/>
          <w:sz w:val="25"/>
        </w:rPr>
        <w:t> </w:t>
      </w:r>
      <w:r>
        <w:rPr>
          <w:i/>
          <w:spacing w:val="4"/>
          <w:w w:val="110"/>
          <w:sz w:val="25"/>
        </w:rPr>
        <w:t>R</w:t>
      </w:r>
      <w:r>
        <w:rPr>
          <w:spacing w:val="4"/>
          <w:w w:val="110"/>
          <w:sz w:val="25"/>
        </w:rPr>
        <w:t>2</w:t>
      </w:r>
      <w:r>
        <w:rPr>
          <w:spacing w:val="-13"/>
          <w:w w:val="110"/>
          <w:sz w:val="25"/>
        </w:rPr>
        <w:t> </w:t>
      </w:r>
      <w:r>
        <w:rPr>
          <w:rFonts w:ascii="Symbol" w:hAnsi="Symbol"/>
          <w:w w:val="110"/>
          <w:sz w:val="25"/>
        </w:rPr>
        <w:t></w:t>
      </w:r>
      <w:r>
        <w:rPr>
          <w:spacing w:val="-3"/>
          <w:w w:val="110"/>
          <w:sz w:val="25"/>
        </w:rPr>
        <w:t> </w:t>
      </w:r>
      <w:r>
        <w:rPr>
          <w:i/>
          <w:w w:val="110"/>
          <w:sz w:val="25"/>
        </w:rPr>
        <w:t>R</w:t>
      </w:r>
      <w:r>
        <w:rPr>
          <w:w w:val="110"/>
          <w:sz w:val="25"/>
        </w:rPr>
        <w:t>3</w:t>
      </w:r>
      <w:r>
        <w:rPr>
          <w:spacing w:val="-21"/>
          <w:w w:val="110"/>
          <w:sz w:val="25"/>
        </w:rPr>
        <w:t> </w:t>
      </w:r>
      <w:r>
        <w:rPr>
          <w:rFonts w:ascii="Symbol" w:hAnsi="Symbol"/>
          <w:w w:val="110"/>
          <w:sz w:val="25"/>
        </w:rPr>
        <w:t></w:t>
      </w:r>
      <w:r>
        <w:rPr>
          <w:spacing w:val="-3"/>
          <w:w w:val="110"/>
          <w:sz w:val="25"/>
        </w:rPr>
        <w:t> </w:t>
      </w:r>
      <w:r>
        <w:rPr>
          <w:i/>
          <w:spacing w:val="4"/>
          <w:w w:val="110"/>
          <w:sz w:val="25"/>
        </w:rPr>
        <w:t>R</w:t>
      </w:r>
      <w:r>
        <w:rPr>
          <w:spacing w:val="4"/>
          <w:w w:val="110"/>
          <w:sz w:val="25"/>
        </w:rPr>
        <w:t>4</w:t>
      </w:r>
      <w:r>
        <w:rPr>
          <w:spacing w:val="-14"/>
          <w:w w:val="110"/>
          <w:sz w:val="25"/>
        </w:rPr>
        <w:t> </w:t>
      </w:r>
      <w:r>
        <w:rPr>
          <w:rFonts w:ascii="Symbol" w:hAnsi="Symbol"/>
          <w:spacing w:val="-14"/>
          <w:w w:val="110"/>
          <w:sz w:val="25"/>
        </w:rPr>
        <w:t></w:t>
      </w:r>
    </w:p>
    <w:p>
      <w:pPr>
        <w:pStyle w:val="BodyText"/>
        <w:spacing w:before="5"/>
        <w:rPr>
          <w:rFonts w:ascii="Symbol" w:hAnsi="Symbol"/>
          <w:sz w:val="21"/>
        </w:rPr>
      </w:pPr>
      <w:r>
        <w:rPr/>
        <w:br w:type="column"/>
      </w:r>
      <w:r>
        <w:rPr>
          <w:rFonts w:ascii="Symbol" w:hAnsi="Symbol"/>
          <w:sz w:val="21"/>
        </w:rPr>
      </w:r>
    </w:p>
    <w:p>
      <w:pPr>
        <w:spacing w:before="0"/>
        <w:ind w:left="58" w:right="0" w:firstLine="0"/>
        <w:jc w:val="center"/>
        <w:rPr>
          <w:sz w:val="25"/>
        </w:rPr>
      </w:pPr>
      <w:r>
        <w:rPr>
          <w:w w:val="108"/>
          <w:sz w:val="25"/>
        </w:rPr>
        <w:t>5</w:t>
      </w:r>
    </w:p>
    <w:p>
      <w:pPr>
        <w:pStyle w:val="BodyText"/>
        <w:spacing w:before="2"/>
        <w:rPr>
          <w:sz w:val="3"/>
        </w:rPr>
      </w:pPr>
    </w:p>
    <w:p>
      <w:pPr>
        <w:pStyle w:val="BodyText"/>
        <w:spacing w:line="20" w:lineRule="exact"/>
        <w:ind w:left="20" w:right="-101"/>
        <w:rPr>
          <w:sz w:val="2"/>
        </w:rPr>
      </w:pPr>
      <w:r>
        <w:rPr>
          <w:sz w:val="2"/>
        </w:rPr>
        <w:pict>
          <v:group style="width:46.85pt;height:.5pt;mso-position-horizontal-relative:char;mso-position-vertical-relative:line" coordorigin="0,0" coordsize="937,10">
            <v:line style="position:absolute" from="0,5" to="936,5" stroked="true" strokeweight=".459755pt" strokecolor="#000000">
              <v:stroke dashstyle="solid"/>
            </v:line>
          </v:group>
        </w:pict>
      </w:r>
      <w:r>
        <w:rPr>
          <w:sz w:val="2"/>
        </w:rPr>
      </w:r>
    </w:p>
    <w:p>
      <w:pPr>
        <w:spacing w:before="0"/>
        <w:ind w:left="36" w:right="0" w:firstLine="0"/>
        <w:jc w:val="center"/>
        <w:rPr>
          <w:sz w:val="22"/>
        </w:rPr>
      </w:pPr>
      <w:r>
        <w:rPr>
          <w:spacing w:val="-5"/>
          <w:w w:val="110"/>
          <w:sz w:val="25"/>
        </w:rPr>
        <w:t>0,5</w:t>
      </w:r>
      <w:r>
        <w:rPr>
          <w:spacing w:val="-57"/>
          <w:w w:val="110"/>
          <w:sz w:val="25"/>
        </w:rPr>
        <w:t> </w:t>
      </w:r>
      <w:r>
        <w:rPr>
          <w:rFonts w:ascii="Symbol" w:hAnsi="Symbol"/>
          <w:w w:val="110"/>
          <w:sz w:val="25"/>
        </w:rPr>
        <w:t></w:t>
      </w:r>
      <w:r>
        <w:rPr>
          <w:w w:val="110"/>
          <w:sz w:val="25"/>
        </w:rPr>
        <w:t>10</w:t>
      </w:r>
      <w:r>
        <w:rPr>
          <w:w w:val="110"/>
          <w:position w:val="12"/>
          <w:sz w:val="22"/>
        </w:rPr>
        <w:t>-3</w:t>
      </w:r>
    </w:p>
    <w:p>
      <w:pPr>
        <w:pStyle w:val="BodyText"/>
        <w:spacing w:before="9"/>
      </w:pPr>
      <w:r>
        <w:rPr/>
        <w:br w:type="column"/>
      </w:r>
      <w:r>
        <w:rPr/>
      </w:r>
    </w:p>
    <w:p>
      <w:pPr>
        <w:spacing w:before="0"/>
        <w:ind w:left="59" w:right="0" w:firstLine="0"/>
        <w:jc w:val="left"/>
        <w:rPr>
          <w:sz w:val="25"/>
        </w:rPr>
      </w:pPr>
      <w:r>
        <w:rPr>
          <w:rFonts w:ascii="Symbol" w:hAnsi="Symbol"/>
          <w:w w:val="110"/>
          <w:sz w:val="25"/>
        </w:rPr>
        <w:t></w:t>
      </w:r>
      <w:r>
        <w:rPr>
          <w:w w:val="110"/>
          <w:sz w:val="25"/>
        </w:rPr>
        <w:t> 10 </w:t>
      </w:r>
      <w:r>
        <w:rPr>
          <w:rFonts w:ascii="Symbol" w:hAnsi="Symbol"/>
          <w:w w:val="110"/>
          <w:sz w:val="25"/>
        </w:rPr>
        <w:t></w:t>
      </w:r>
      <w:r>
        <w:rPr>
          <w:w w:val="110"/>
          <w:sz w:val="25"/>
        </w:rPr>
        <w:t>10</w:t>
      </w:r>
      <w:r>
        <w:rPr>
          <w:w w:val="110"/>
          <w:position w:val="12"/>
          <w:sz w:val="22"/>
        </w:rPr>
        <w:t>3</w:t>
      </w:r>
      <w:r>
        <w:rPr>
          <w:w w:val="110"/>
          <w:sz w:val="25"/>
        </w:rPr>
        <w:t>,</w:t>
      </w:r>
    </w:p>
    <w:p>
      <w:pPr>
        <w:spacing w:after="0"/>
        <w:jc w:val="left"/>
        <w:rPr>
          <w:sz w:val="25"/>
        </w:rPr>
        <w:sectPr>
          <w:type w:val="continuous"/>
          <w:pgSz w:w="11910" w:h="16840"/>
          <w:pgMar w:top="1040" w:bottom="280" w:left="1460" w:right="600"/>
          <w:cols w:num="3" w:equalWidth="0">
            <w:col w:w="4984" w:space="40"/>
            <w:col w:w="938" w:space="39"/>
            <w:col w:w="3849"/>
          </w:cols>
        </w:sectPr>
      </w:pPr>
    </w:p>
    <w:p>
      <w:pPr>
        <w:pStyle w:val="BodyText"/>
        <w:rPr>
          <w:sz w:val="20"/>
        </w:rPr>
      </w:pPr>
    </w:p>
    <w:p>
      <w:pPr>
        <w:pStyle w:val="BodyText"/>
        <w:rPr>
          <w:sz w:val="20"/>
        </w:rPr>
      </w:pPr>
    </w:p>
    <w:p>
      <w:pPr>
        <w:pStyle w:val="BodyText"/>
        <w:spacing w:before="224"/>
        <w:ind w:left="950"/>
      </w:pPr>
      <w:r>
        <w:rPr/>
        <w:t>де </w:t>
      </w:r>
      <w:r>
        <w:rPr>
          <w:i/>
          <w:sz w:val="27"/>
        </w:rPr>
        <w:t>R</w:t>
      </w:r>
      <w:r>
        <w:rPr>
          <w:sz w:val="27"/>
        </w:rPr>
        <w:t>1 </w:t>
      </w:r>
      <w:r>
        <w:rPr/>
        <w:t>- опір резистора, Ом;</w:t>
      </w:r>
    </w:p>
    <w:p>
      <w:pPr>
        <w:spacing w:before="166"/>
        <w:ind w:left="960" w:right="0" w:firstLine="0"/>
        <w:jc w:val="left"/>
        <w:rPr>
          <w:sz w:val="28"/>
        </w:rPr>
      </w:pPr>
      <w:r>
        <w:rPr>
          <w:i/>
          <w:sz w:val="27"/>
        </w:rPr>
        <w:t>U</w:t>
      </w:r>
      <w:r>
        <w:rPr>
          <w:position w:val="-6"/>
          <w:sz w:val="23"/>
        </w:rPr>
        <w:t>вих DD2 </w:t>
      </w:r>
      <w:r>
        <w:rPr>
          <w:sz w:val="28"/>
        </w:rPr>
        <w:t>- напруга на виході мікросхеми, В;</w:t>
      </w:r>
    </w:p>
    <w:p>
      <w:pPr>
        <w:pStyle w:val="BodyText"/>
        <w:spacing w:before="160"/>
        <w:ind w:left="994"/>
      </w:pPr>
      <w:r>
        <w:rPr>
          <w:i/>
          <w:position w:val="1"/>
          <w:sz w:val="29"/>
        </w:rPr>
        <w:t>I</w:t>
      </w:r>
      <w:r>
        <w:rPr>
          <w:i/>
          <w:position w:val="-6"/>
          <w:sz w:val="25"/>
        </w:rPr>
        <w:t>R</w:t>
      </w:r>
      <w:r>
        <w:rPr>
          <w:position w:val="-6"/>
          <w:sz w:val="25"/>
        </w:rPr>
        <w:t>2 </w:t>
      </w:r>
      <w:r>
        <w:rPr/>
        <w:t>- струм що тече через резистор, А.</w:t>
      </w:r>
    </w:p>
    <w:p>
      <w:pPr>
        <w:spacing w:after="0"/>
        <w:sectPr>
          <w:type w:val="continuous"/>
          <w:pgSz w:w="11910" w:h="16840"/>
          <w:pgMar w:top="1040" w:bottom="280" w:left="1460" w:right="600"/>
        </w:sectPr>
      </w:pPr>
    </w:p>
    <w:p>
      <w:pPr>
        <w:pStyle w:val="BodyText"/>
        <w:spacing w:before="119"/>
        <w:ind w:left="961"/>
      </w:pPr>
      <w:r>
        <w:rPr/>
        <w:t>Потужність резисторів </w:t>
      </w:r>
      <w:r>
        <w:rPr>
          <w:i/>
        </w:rPr>
        <w:t>R</w:t>
      </w:r>
      <w:r>
        <w:rPr/>
        <w:t>1, </w:t>
      </w:r>
      <w:r>
        <w:rPr>
          <w:i/>
        </w:rPr>
        <w:t>R</w:t>
      </w:r>
      <w:r>
        <w:rPr/>
        <w:t>2, </w:t>
      </w:r>
      <w:r>
        <w:rPr>
          <w:i/>
        </w:rPr>
        <w:t>R</w:t>
      </w:r>
      <w:r>
        <w:rPr/>
        <w:t>3, </w:t>
      </w:r>
      <w:r>
        <w:rPr>
          <w:i/>
        </w:rPr>
        <w:t>R</w:t>
      </w:r>
      <w:r>
        <w:rPr/>
        <w:t>4 визначимо за формулою:</w:t>
      </w:r>
    </w:p>
    <w:p>
      <w:pPr>
        <w:spacing w:before="182"/>
        <w:ind w:left="3829" w:right="3174" w:firstLine="0"/>
        <w:jc w:val="center"/>
        <w:rPr>
          <w:sz w:val="26"/>
        </w:rPr>
      </w:pPr>
      <w:r>
        <w:rPr>
          <w:i/>
          <w:spacing w:val="-19"/>
          <w:w w:val="110"/>
          <w:sz w:val="26"/>
        </w:rPr>
        <w:t>P</w:t>
      </w:r>
      <w:r>
        <w:rPr>
          <w:i/>
          <w:spacing w:val="-19"/>
          <w:w w:val="110"/>
          <w:position w:val="-6"/>
          <w:sz w:val="22"/>
        </w:rPr>
        <w:t>R   </w:t>
      </w:r>
      <w:r>
        <w:rPr>
          <w:rFonts w:ascii="Symbol" w:hAnsi="Symbol"/>
          <w:w w:val="110"/>
          <w:sz w:val="26"/>
        </w:rPr>
        <w:t></w:t>
      </w:r>
      <w:r>
        <w:rPr>
          <w:w w:val="110"/>
          <w:sz w:val="26"/>
        </w:rPr>
        <w:t> </w:t>
      </w:r>
      <w:r>
        <w:rPr>
          <w:i/>
          <w:spacing w:val="13"/>
          <w:w w:val="110"/>
          <w:sz w:val="26"/>
        </w:rPr>
        <w:t>I</w:t>
      </w:r>
      <w:r>
        <w:rPr>
          <w:i/>
          <w:spacing w:val="13"/>
          <w:w w:val="110"/>
          <w:position w:val="-6"/>
          <w:sz w:val="22"/>
        </w:rPr>
        <w:t>R</w:t>
      </w:r>
      <w:r>
        <w:rPr>
          <w:spacing w:val="13"/>
          <w:w w:val="110"/>
          <w:position w:val="12"/>
          <w:sz w:val="22"/>
        </w:rPr>
        <w:t>2 </w:t>
      </w:r>
      <w:r>
        <w:rPr>
          <w:rFonts w:ascii="Symbol" w:hAnsi="Symbol"/>
          <w:w w:val="110"/>
          <w:sz w:val="26"/>
        </w:rPr>
        <w:t></w:t>
      </w:r>
      <w:r>
        <w:rPr>
          <w:spacing w:val="-55"/>
          <w:w w:val="110"/>
          <w:sz w:val="26"/>
        </w:rPr>
        <w:t> </w:t>
      </w:r>
      <w:r>
        <w:rPr>
          <w:i/>
          <w:w w:val="110"/>
          <w:sz w:val="26"/>
        </w:rPr>
        <w:t>R</w:t>
      </w:r>
      <w:r>
        <w:rPr>
          <w:w w:val="110"/>
          <w:sz w:val="26"/>
        </w:rPr>
        <w:t>,</w:t>
      </w:r>
    </w:p>
    <w:p>
      <w:pPr>
        <w:pStyle w:val="BodyText"/>
        <w:rPr>
          <w:sz w:val="30"/>
        </w:rPr>
      </w:pPr>
      <w:r>
        <w:rPr/>
        <w:br w:type="column"/>
      </w:r>
      <w:r>
        <w:rPr>
          <w:sz w:val="30"/>
        </w:rPr>
      </w:r>
    </w:p>
    <w:p>
      <w:pPr>
        <w:pStyle w:val="BodyText"/>
        <w:rPr>
          <w:sz w:val="29"/>
        </w:rPr>
      </w:pPr>
    </w:p>
    <w:p>
      <w:pPr>
        <w:pStyle w:val="BodyText"/>
        <w:ind w:left="385"/>
      </w:pPr>
      <w:r>
        <w:rPr/>
        <w:t>(3.88)</w:t>
      </w:r>
    </w:p>
    <w:p>
      <w:pPr>
        <w:spacing w:after="0"/>
        <w:sectPr>
          <w:pgSz w:w="11910" w:h="16840"/>
          <w:pgMar w:header="712" w:footer="0" w:top="1160" w:bottom="280" w:left="1460" w:right="600"/>
          <w:cols w:num="2" w:equalWidth="0">
            <w:col w:w="8493" w:space="40"/>
            <w:col w:w="1317"/>
          </w:cols>
        </w:sectPr>
      </w:pPr>
    </w:p>
    <w:p>
      <w:pPr>
        <w:pStyle w:val="BodyText"/>
        <w:rPr>
          <w:sz w:val="20"/>
        </w:rPr>
      </w:pPr>
    </w:p>
    <w:p>
      <w:pPr>
        <w:pStyle w:val="BodyText"/>
        <w:spacing w:before="1"/>
        <w:rPr>
          <w:sz w:val="17"/>
        </w:rPr>
      </w:pPr>
    </w:p>
    <w:p>
      <w:pPr>
        <w:spacing w:after="0"/>
        <w:rPr>
          <w:sz w:val="17"/>
        </w:rPr>
        <w:sectPr>
          <w:type w:val="continuous"/>
          <w:pgSz w:w="11910" w:h="16840"/>
          <w:pgMar w:top="1040" w:bottom="280" w:left="1460" w:right="600"/>
        </w:sectPr>
      </w:pPr>
    </w:p>
    <w:p>
      <w:pPr>
        <w:pStyle w:val="BodyText"/>
        <w:spacing w:before="3"/>
        <w:rPr>
          <w:sz w:val="35"/>
        </w:rPr>
      </w:pPr>
    </w:p>
    <w:p>
      <w:pPr>
        <w:spacing w:before="0"/>
        <w:ind w:left="0" w:right="0" w:firstLine="0"/>
        <w:jc w:val="right"/>
        <w:rPr>
          <w:sz w:val="23"/>
        </w:rPr>
      </w:pPr>
      <w:r>
        <w:rPr>
          <w:i/>
          <w:w w:val="105"/>
          <w:position w:val="7"/>
          <w:sz w:val="26"/>
        </w:rPr>
        <w:t>P</w:t>
      </w:r>
      <w:r>
        <w:rPr>
          <w:i/>
          <w:w w:val="105"/>
          <w:sz w:val="23"/>
        </w:rPr>
        <w:t>R</w:t>
      </w:r>
      <w:r>
        <w:rPr>
          <w:w w:val="105"/>
          <w:sz w:val="23"/>
        </w:rPr>
        <w:t>1</w:t>
      </w:r>
    </w:p>
    <w:p>
      <w:pPr>
        <w:spacing w:before="109"/>
        <w:ind w:left="31" w:right="0" w:firstLine="0"/>
        <w:jc w:val="left"/>
        <w:rPr>
          <w:sz w:val="26"/>
        </w:rPr>
      </w:pPr>
      <w:r>
        <w:rPr/>
        <w:br w:type="column"/>
      </w:r>
      <w:r>
        <w:rPr>
          <w:rFonts w:ascii="Symbol" w:hAnsi="Symbol"/>
          <w:w w:val="109"/>
          <w:sz w:val="26"/>
        </w:rPr>
        <w:t></w:t>
      </w:r>
      <w:r>
        <w:rPr>
          <w:spacing w:val="-5"/>
          <w:sz w:val="26"/>
        </w:rPr>
        <w:t> </w:t>
      </w:r>
      <w:r>
        <w:rPr>
          <w:rFonts w:ascii="Symbol" w:hAnsi="Symbol"/>
          <w:spacing w:val="-37"/>
          <w:w w:val="51"/>
          <w:sz w:val="54"/>
        </w:rPr>
        <w:t></w:t>
      </w:r>
      <w:r>
        <w:rPr>
          <w:spacing w:val="-5"/>
          <w:w w:val="109"/>
          <w:sz w:val="26"/>
        </w:rPr>
        <w:t>0</w:t>
      </w:r>
      <w:r>
        <w:rPr>
          <w:spacing w:val="-3"/>
          <w:w w:val="109"/>
          <w:sz w:val="26"/>
        </w:rPr>
        <w:t>.</w:t>
      </w:r>
      <w:r>
        <w:rPr>
          <w:w w:val="109"/>
          <w:sz w:val="26"/>
        </w:rPr>
        <w:t>5</w:t>
      </w:r>
      <w:r>
        <w:rPr>
          <w:spacing w:val="-37"/>
          <w:sz w:val="26"/>
        </w:rPr>
        <w:t> </w:t>
      </w:r>
      <w:r>
        <w:rPr>
          <w:rFonts w:ascii="Symbol" w:hAnsi="Symbol"/>
          <w:spacing w:val="9"/>
          <w:w w:val="109"/>
          <w:sz w:val="26"/>
        </w:rPr>
        <w:t></w:t>
      </w:r>
      <w:r>
        <w:rPr>
          <w:spacing w:val="-5"/>
          <w:w w:val="109"/>
          <w:sz w:val="26"/>
        </w:rPr>
        <w:t>1</w:t>
      </w:r>
      <w:r>
        <w:rPr>
          <w:spacing w:val="1"/>
          <w:w w:val="109"/>
          <w:sz w:val="26"/>
        </w:rPr>
        <w:t>0</w:t>
      </w:r>
      <w:r>
        <w:rPr>
          <w:spacing w:val="1"/>
          <w:w w:val="105"/>
          <w:position w:val="12"/>
          <w:sz w:val="23"/>
        </w:rPr>
        <w:t>-</w:t>
      </w:r>
      <w:r>
        <w:rPr>
          <w:w w:val="105"/>
          <w:position w:val="12"/>
          <w:sz w:val="23"/>
        </w:rPr>
        <w:t>3</w:t>
      </w:r>
      <w:r>
        <w:rPr>
          <w:spacing w:val="-31"/>
          <w:position w:val="12"/>
          <w:sz w:val="23"/>
        </w:rPr>
        <w:t> </w:t>
      </w:r>
      <w:r>
        <w:rPr>
          <w:rFonts w:ascii="Symbol" w:hAnsi="Symbol"/>
          <w:spacing w:val="-32"/>
          <w:w w:val="51"/>
          <w:sz w:val="54"/>
        </w:rPr>
        <w:t></w:t>
      </w:r>
      <w:r>
        <w:rPr>
          <w:w w:val="105"/>
          <w:position w:val="21"/>
          <w:sz w:val="23"/>
        </w:rPr>
        <w:t>2</w:t>
      </w:r>
      <w:r>
        <w:rPr>
          <w:spacing w:val="4"/>
          <w:position w:val="21"/>
          <w:sz w:val="23"/>
        </w:rPr>
        <w:t> </w:t>
      </w:r>
      <w:r>
        <w:rPr>
          <w:rFonts w:ascii="Symbol" w:hAnsi="Symbol"/>
          <w:spacing w:val="8"/>
          <w:w w:val="109"/>
          <w:sz w:val="26"/>
        </w:rPr>
        <w:t></w:t>
      </w:r>
      <w:r>
        <w:rPr>
          <w:spacing w:val="-5"/>
          <w:w w:val="109"/>
          <w:sz w:val="26"/>
        </w:rPr>
        <w:t>1</w:t>
      </w:r>
      <w:r>
        <w:rPr>
          <w:w w:val="109"/>
          <w:sz w:val="26"/>
        </w:rPr>
        <w:t>0</w:t>
      </w:r>
      <w:r>
        <w:rPr>
          <w:spacing w:val="-33"/>
          <w:sz w:val="26"/>
        </w:rPr>
        <w:t> </w:t>
      </w:r>
      <w:r>
        <w:rPr>
          <w:rFonts w:ascii="Symbol" w:hAnsi="Symbol"/>
          <w:spacing w:val="8"/>
          <w:w w:val="109"/>
          <w:sz w:val="26"/>
        </w:rPr>
        <w:t></w:t>
      </w:r>
      <w:r>
        <w:rPr>
          <w:spacing w:val="-5"/>
          <w:w w:val="109"/>
          <w:sz w:val="26"/>
        </w:rPr>
        <w:t>1</w:t>
      </w:r>
      <w:r>
        <w:rPr>
          <w:spacing w:val="-2"/>
          <w:w w:val="109"/>
          <w:sz w:val="26"/>
        </w:rPr>
        <w:t>0</w:t>
      </w:r>
      <w:r>
        <w:rPr>
          <w:w w:val="105"/>
          <w:position w:val="12"/>
          <w:sz w:val="23"/>
        </w:rPr>
        <w:t>3</w:t>
      </w:r>
      <w:r>
        <w:rPr>
          <w:spacing w:val="24"/>
          <w:position w:val="12"/>
          <w:sz w:val="23"/>
        </w:rPr>
        <w:t> </w:t>
      </w:r>
      <w:r>
        <w:rPr>
          <w:rFonts w:ascii="Symbol" w:hAnsi="Symbol"/>
          <w:w w:val="109"/>
          <w:sz w:val="26"/>
        </w:rPr>
        <w:t></w:t>
      </w:r>
      <w:r>
        <w:rPr>
          <w:spacing w:val="-3"/>
          <w:sz w:val="26"/>
        </w:rPr>
        <w:t> </w:t>
      </w:r>
      <w:r>
        <w:rPr>
          <w:spacing w:val="-5"/>
          <w:w w:val="109"/>
          <w:sz w:val="26"/>
        </w:rPr>
        <w:t>2</w:t>
      </w:r>
      <w:r>
        <w:rPr>
          <w:spacing w:val="-3"/>
          <w:w w:val="109"/>
          <w:sz w:val="26"/>
        </w:rPr>
        <w:t>.</w:t>
      </w:r>
      <w:r>
        <w:rPr>
          <w:w w:val="109"/>
          <w:sz w:val="26"/>
        </w:rPr>
        <w:t>5</w:t>
      </w:r>
      <w:r>
        <w:rPr>
          <w:spacing w:val="-37"/>
          <w:sz w:val="26"/>
        </w:rPr>
        <w:t> </w:t>
      </w:r>
      <w:r>
        <w:rPr>
          <w:rFonts w:ascii="Symbol" w:hAnsi="Symbol"/>
          <w:spacing w:val="8"/>
          <w:w w:val="109"/>
          <w:sz w:val="26"/>
        </w:rPr>
        <w:t></w:t>
      </w:r>
      <w:r>
        <w:rPr>
          <w:spacing w:val="-5"/>
          <w:w w:val="109"/>
          <w:sz w:val="26"/>
        </w:rPr>
        <w:t>1</w:t>
      </w:r>
      <w:r>
        <w:rPr>
          <w:spacing w:val="2"/>
          <w:w w:val="109"/>
          <w:sz w:val="26"/>
        </w:rPr>
        <w:t>0</w:t>
      </w:r>
      <w:r>
        <w:rPr>
          <w:spacing w:val="1"/>
          <w:w w:val="105"/>
          <w:position w:val="12"/>
          <w:sz w:val="23"/>
        </w:rPr>
        <w:t>-</w:t>
      </w:r>
      <w:r>
        <w:rPr>
          <w:spacing w:val="13"/>
          <w:w w:val="105"/>
          <w:position w:val="12"/>
          <w:sz w:val="23"/>
        </w:rPr>
        <w:t>3</w:t>
      </w:r>
      <w:r>
        <w:rPr>
          <w:w w:val="109"/>
          <w:sz w:val="26"/>
        </w:rPr>
        <w:t>,</w:t>
      </w:r>
    </w:p>
    <w:p>
      <w:pPr>
        <w:spacing w:after="0"/>
        <w:jc w:val="left"/>
        <w:rPr>
          <w:sz w:val="26"/>
        </w:rPr>
        <w:sectPr>
          <w:type w:val="continuous"/>
          <w:pgSz w:w="11910" w:h="16840"/>
          <w:pgMar w:top="1040" w:bottom="280" w:left="1460" w:right="600"/>
          <w:cols w:num="2" w:equalWidth="0">
            <w:col w:w="3236" w:space="40"/>
            <w:col w:w="6574"/>
          </w:cols>
        </w:sectPr>
      </w:pPr>
    </w:p>
    <w:p>
      <w:pPr>
        <w:pStyle w:val="BodyText"/>
        <w:rPr>
          <w:sz w:val="20"/>
        </w:rPr>
      </w:pPr>
    </w:p>
    <w:p>
      <w:pPr>
        <w:pStyle w:val="BodyText"/>
        <w:spacing w:before="8"/>
        <w:rPr>
          <w:sz w:val="27"/>
        </w:rPr>
      </w:pPr>
    </w:p>
    <w:p>
      <w:pPr>
        <w:spacing w:after="0"/>
        <w:rPr>
          <w:sz w:val="27"/>
        </w:rPr>
        <w:sectPr>
          <w:type w:val="continuous"/>
          <w:pgSz w:w="11910" w:h="16840"/>
          <w:pgMar w:top="1040" w:bottom="280" w:left="1460" w:right="600"/>
        </w:sectPr>
      </w:pPr>
    </w:p>
    <w:p>
      <w:pPr>
        <w:spacing w:before="92"/>
        <w:ind w:left="0" w:right="0" w:firstLine="0"/>
        <w:jc w:val="right"/>
        <w:rPr>
          <w:i/>
          <w:sz w:val="25"/>
        </w:rPr>
      </w:pPr>
      <w:r>
        <w:rPr>
          <w:sz w:val="28"/>
        </w:rPr>
        <w:t>де </w:t>
      </w:r>
      <w:r>
        <w:rPr>
          <w:spacing w:val="19"/>
          <w:sz w:val="28"/>
        </w:rPr>
        <w:t> </w:t>
      </w:r>
      <w:r>
        <w:rPr>
          <w:i/>
          <w:spacing w:val="-13"/>
          <w:position w:val="1"/>
          <w:sz w:val="29"/>
        </w:rPr>
        <w:t>P</w:t>
      </w:r>
      <w:r>
        <w:rPr>
          <w:i/>
          <w:spacing w:val="-13"/>
          <w:position w:val="-6"/>
          <w:sz w:val="25"/>
        </w:rPr>
        <w:t>R</w:t>
      </w:r>
    </w:p>
    <w:p>
      <w:pPr>
        <w:spacing w:before="182"/>
        <w:ind w:left="0" w:right="1" w:firstLine="0"/>
        <w:jc w:val="right"/>
        <w:rPr>
          <w:i/>
          <w:sz w:val="22"/>
        </w:rPr>
      </w:pPr>
      <w:r>
        <w:rPr>
          <w:i/>
          <w:spacing w:val="16"/>
          <w:w w:val="105"/>
          <w:sz w:val="26"/>
        </w:rPr>
        <w:t>I</w:t>
      </w:r>
      <w:r>
        <w:rPr>
          <w:i/>
          <w:spacing w:val="16"/>
          <w:w w:val="105"/>
          <w:position w:val="-6"/>
          <w:sz w:val="22"/>
        </w:rPr>
        <w:t>R</w:t>
      </w:r>
    </w:p>
    <w:p>
      <w:pPr>
        <w:pStyle w:val="ListParagraph"/>
        <w:numPr>
          <w:ilvl w:val="0"/>
          <w:numId w:val="15"/>
        </w:numPr>
        <w:tabs>
          <w:tab w:pos="234" w:val="left" w:leader="none"/>
        </w:tabs>
        <w:spacing w:line="240" w:lineRule="auto" w:before="111" w:after="0"/>
        <w:ind w:left="233" w:right="0" w:hanging="165"/>
        <w:jc w:val="left"/>
        <w:rPr>
          <w:sz w:val="28"/>
        </w:rPr>
      </w:pPr>
      <w:r>
        <w:rPr>
          <w:w w:val="100"/>
          <w:sz w:val="28"/>
        </w:rPr>
        <w:br w:type="column"/>
      </w:r>
      <w:r>
        <w:rPr>
          <w:sz w:val="28"/>
        </w:rPr>
        <w:t>потужність що розсіюється резистором,</w:t>
      </w:r>
      <w:r>
        <w:rPr>
          <w:spacing w:val="-6"/>
          <w:sz w:val="28"/>
        </w:rPr>
        <w:t> </w:t>
      </w:r>
      <w:r>
        <w:rPr>
          <w:sz w:val="28"/>
        </w:rPr>
        <w:t>Вт;</w:t>
      </w:r>
    </w:p>
    <w:p>
      <w:pPr>
        <w:pStyle w:val="ListParagraph"/>
        <w:numPr>
          <w:ilvl w:val="0"/>
          <w:numId w:val="15"/>
        </w:numPr>
        <w:tabs>
          <w:tab w:pos="200" w:val="left" w:leader="none"/>
        </w:tabs>
        <w:spacing w:line="240" w:lineRule="auto" w:before="218" w:after="0"/>
        <w:ind w:left="199" w:right="0" w:hanging="140"/>
        <w:jc w:val="left"/>
        <w:rPr>
          <w:sz w:val="24"/>
        </w:rPr>
      </w:pPr>
      <w:r>
        <w:rPr>
          <w:sz w:val="28"/>
        </w:rPr>
        <w:t>струм, що протікає через резистор,</w:t>
      </w:r>
      <w:r>
        <w:rPr>
          <w:spacing w:val="-10"/>
          <w:sz w:val="28"/>
        </w:rPr>
        <w:t> </w:t>
      </w:r>
      <w:r>
        <w:rPr>
          <w:sz w:val="28"/>
        </w:rPr>
        <w:t>А;</w:t>
      </w:r>
    </w:p>
    <w:p>
      <w:pPr>
        <w:spacing w:after="0" w:line="240" w:lineRule="auto"/>
        <w:jc w:val="left"/>
        <w:rPr>
          <w:sz w:val="24"/>
        </w:rPr>
        <w:sectPr>
          <w:type w:val="continuous"/>
          <w:pgSz w:w="11910" w:h="16840"/>
          <w:pgMar w:top="1040" w:bottom="280" w:left="1460" w:right="600"/>
          <w:cols w:num="2" w:equalWidth="0">
            <w:col w:w="1695" w:space="40"/>
            <w:col w:w="8115"/>
          </w:cols>
        </w:sectPr>
      </w:pPr>
    </w:p>
    <w:p>
      <w:pPr>
        <w:pStyle w:val="BodyText"/>
        <w:spacing w:before="153"/>
        <w:ind w:left="1356"/>
      </w:pPr>
      <w:r>
        <w:rPr>
          <w:i/>
          <w:sz w:val="27"/>
        </w:rPr>
        <w:t>R </w:t>
      </w:r>
      <w:r>
        <w:rPr/>
        <w:t>- опір резистора, Ом.</w:t>
      </w:r>
    </w:p>
    <w:p>
      <w:pPr>
        <w:pStyle w:val="BodyText"/>
        <w:spacing w:line="360" w:lineRule="auto" w:before="160"/>
        <w:ind w:left="242" w:right="255" w:firstLine="695"/>
      </w:pPr>
      <w:r>
        <w:rPr/>
        <w:t>За довідником [27] до установки приймаємо резистори типу МЛТ 0.25– 10к ± 5%.</w:t>
      </w:r>
    </w:p>
    <w:p>
      <w:pPr>
        <w:pStyle w:val="BodyText"/>
        <w:spacing w:line="360" w:lineRule="auto"/>
        <w:ind w:left="242" w:right="244" w:firstLine="695"/>
      </w:pPr>
      <w:r>
        <w:rPr/>
        <w:t>Для можливості зберігання інформації встановлено акумулятор GB1 – BA01-3.3V.</w:t>
      </w:r>
    </w:p>
    <w:p>
      <w:pPr>
        <w:pStyle w:val="BodyText"/>
        <w:spacing w:line="362" w:lineRule="auto"/>
        <w:ind w:left="242" w:right="303" w:firstLine="695"/>
      </w:pPr>
      <w:r>
        <w:rPr/>
        <w:t>Для виключення взаємовпливу джерел живлення встановлено діод VD2, які обираємо із</w:t>
      </w:r>
      <w:r>
        <w:rPr>
          <w:spacing w:val="-4"/>
        </w:rPr>
        <w:t> </w:t>
      </w:r>
      <w:r>
        <w:rPr/>
        <w:t>умов:</w:t>
      </w:r>
    </w:p>
    <w:p>
      <w:pPr>
        <w:pStyle w:val="BodyText"/>
        <w:rPr>
          <w:sz w:val="20"/>
        </w:rPr>
      </w:pPr>
    </w:p>
    <w:p>
      <w:pPr>
        <w:spacing w:after="0"/>
        <w:rPr>
          <w:sz w:val="20"/>
        </w:rPr>
        <w:sectPr>
          <w:type w:val="continuous"/>
          <w:pgSz w:w="11910" w:h="16840"/>
          <w:pgMar w:top="1040" w:bottom="280" w:left="1460" w:right="600"/>
        </w:sectPr>
      </w:pPr>
    </w:p>
    <w:p>
      <w:pPr>
        <w:spacing w:line="332" w:lineRule="exact" w:before="280"/>
        <w:ind w:left="3051" w:right="0" w:firstLine="0"/>
        <w:jc w:val="left"/>
        <w:rPr>
          <w:i/>
          <w:sz w:val="25"/>
        </w:rPr>
      </w:pPr>
      <w:r>
        <w:rPr>
          <w:rFonts w:ascii="Symbol" w:hAnsi="Symbol"/>
          <w:spacing w:val="-12"/>
          <w:w w:val="95"/>
          <w:position w:val="5"/>
          <w:sz w:val="29"/>
        </w:rPr>
        <w:t></w:t>
      </w:r>
      <w:r>
        <w:rPr>
          <w:i/>
          <w:spacing w:val="-12"/>
          <w:w w:val="95"/>
          <w:position w:val="7"/>
          <w:sz w:val="29"/>
        </w:rPr>
        <w:t>U</w:t>
      </w:r>
      <w:r>
        <w:rPr>
          <w:i/>
          <w:spacing w:val="-12"/>
          <w:w w:val="95"/>
          <w:sz w:val="25"/>
        </w:rPr>
        <w:t>VD</w:t>
      </w:r>
    </w:p>
    <w:p>
      <w:pPr>
        <w:spacing w:line="502" w:lineRule="exact" w:before="0"/>
        <w:ind w:left="3051" w:right="0" w:firstLine="0"/>
        <w:jc w:val="left"/>
        <w:rPr>
          <w:i/>
          <w:sz w:val="25"/>
        </w:rPr>
      </w:pPr>
      <w:r>
        <w:rPr/>
        <w:pict>
          <v:shape style="position:absolute;margin-left:225.561951pt;margin-top:10.302214pt;width:7.1pt;height:17.9pt;mso-position-horizontal-relative:page;mso-position-vertical-relative:paragraph;z-index:-257471488" type="#_x0000_t202" filled="false" stroked="false">
            <v:textbox inset="0,0,0,0">
              <w:txbxContent>
                <w:p>
                  <w:pPr>
                    <w:spacing w:before="2"/>
                    <w:ind w:left="0" w:right="0" w:firstLine="0"/>
                    <w:jc w:val="left"/>
                    <w:rPr>
                      <w:rFonts w:ascii="Symbol" w:hAnsi="Symbol"/>
                      <w:sz w:val="29"/>
                    </w:rPr>
                  </w:pPr>
                  <w:r>
                    <w:rPr>
                      <w:rFonts w:ascii="Symbol" w:hAnsi="Symbol"/>
                      <w:w w:val="98"/>
                      <w:sz w:val="29"/>
                    </w:rPr>
                    <w:t></w:t>
                  </w:r>
                </w:p>
              </w:txbxContent>
            </v:textbox>
            <w10:wrap type="none"/>
          </v:shape>
        </w:pict>
      </w:r>
      <w:r>
        <w:rPr>
          <w:rFonts w:ascii="Symbol" w:hAnsi="Symbol"/>
          <w:position w:val="22"/>
          <w:sz w:val="29"/>
        </w:rPr>
        <w:t></w:t>
      </w:r>
      <w:r>
        <w:rPr>
          <w:spacing w:val="-11"/>
          <w:position w:val="22"/>
          <w:sz w:val="29"/>
        </w:rPr>
        <w:t> </w:t>
      </w:r>
      <w:r>
        <w:rPr>
          <w:spacing w:val="-10"/>
          <w:position w:val="7"/>
          <w:sz w:val="29"/>
        </w:rPr>
        <w:t>I</w:t>
      </w:r>
      <w:r>
        <w:rPr>
          <w:i/>
          <w:spacing w:val="-10"/>
          <w:sz w:val="25"/>
        </w:rPr>
        <w:t>VD</w:t>
      </w:r>
    </w:p>
    <w:p>
      <w:pPr>
        <w:spacing w:before="260"/>
        <w:ind w:left="86" w:right="0" w:firstLine="0"/>
        <w:jc w:val="left"/>
        <w:rPr>
          <w:sz w:val="25"/>
        </w:rPr>
      </w:pPr>
      <w:r>
        <w:rPr/>
        <w:br w:type="column"/>
      </w:r>
      <w:r>
        <w:rPr>
          <w:i/>
          <w:sz w:val="25"/>
        </w:rPr>
        <w:t>зв </w:t>
      </w:r>
      <w:r>
        <w:rPr>
          <w:rFonts w:ascii="Symbol" w:hAnsi="Symbol"/>
          <w:position w:val="7"/>
          <w:sz w:val="29"/>
        </w:rPr>
        <w:t></w:t>
      </w:r>
      <w:r>
        <w:rPr>
          <w:i/>
          <w:position w:val="7"/>
          <w:sz w:val="29"/>
        </w:rPr>
        <w:t>U</w:t>
      </w:r>
      <w:r>
        <w:rPr>
          <w:i/>
          <w:sz w:val="25"/>
        </w:rPr>
        <w:t>жив </w:t>
      </w:r>
      <w:r>
        <w:rPr>
          <w:sz w:val="25"/>
        </w:rPr>
        <w:t>DD2</w:t>
      </w:r>
    </w:p>
    <w:p>
      <w:pPr>
        <w:spacing w:before="22"/>
        <w:ind w:left="51" w:right="0" w:firstLine="0"/>
        <w:jc w:val="left"/>
        <w:rPr>
          <w:sz w:val="25"/>
        </w:rPr>
      </w:pPr>
      <w:r>
        <w:rPr>
          <w:i/>
          <w:sz w:val="25"/>
        </w:rPr>
        <w:t>пр </w:t>
      </w:r>
      <w:r>
        <w:rPr>
          <w:rFonts w:ascii="Symbol" w:hAnsi="Symbol"/>
          <w:position w:val="7"/>
          <w:sz w:val="29"/>
        </w:rPr>
        <w:t></w:t>
      </w:r>
      <w:r>
        <w:rPr>
          <w:position w:val="7"/>
          <w:sz w:val="29"/>
        </w:rPr>
        <w:t> </w:t>
      </w:r>
      <w:r>
        <w:rPr>
          <w:i/>
          <w:position w:val="7"/>
          <w:sz w:val="29"/>
        </w:rPr>
        <w:t>I</w:t>
      </w:r>
      <w:r>
        <w:rPr>
          <w:i/>
          <w:sz w:val="25"/>
        </w:rPr>
        <w:t>жив </w:t>
      </w:r>
      <w:r>
        <w:rPr>
          <w:sz w:val="25"/>
        </w:rPr>
        <w:t>DD2</w:t>
      </w:r>
    </w:p>
    <w:p>
      <w:pPr>
        <w:pStyle w:val="BodyText"/>
        <w:rPr>
          <w:sz w:val="30"/>
        </w:rPr>
      </w:pPr>
      <w:r>
        <w:rPr/>
        <w:br w:type="column"/>
      </w:r>
      <w:r>
        <w:rPr>
          <w:sz w:val="30"/>
        </w:rPr>
      </w:r>
    </w:p>
    <w:p>
      <w:pPr>
        <w:pStyle w:val="BodyText"/>
        <w:spacing w:before="203"/>
        <w:ind w:right="243"/>
        <w:jc w:val="right"/>
      </w:pPr>
      <w:r>
        <w:rPr/>
        <w:t>(3.98)</w:t>
      </w:r>
    </w:p>
    <w:p>
      <w:pPr>
        <w:spacing w:after="0"/>
        <w:jc w:val="right"/>
        <w:sectPr>
          <w:type w:val="continuous"/>
          <w:pgSz w:w="11910" w:h="16840"/>
          <w:pgMar w:top="1040" w:bottom="280" w:left="1460" w:right="600"/>
          <w:cols w:num="3" w:equalWidth="0">
            <w:col w:w="3682" w:space="40"/>
            <w:col w:w="1761" w:space="385"/>
            <w:col w:w="3982"/>
          </w:cols>
        </w:sectPr>
      </w:pPr>
    </w:p>
    <w:p>
      <w:pPr>
        <w:pStyle w:val="BodyText"/>
        <w:rPr>
          <w:sz w:val="20"/>
        </w:rPr>
      </w:pPr>
    </w:p>
    <w:p>
      <w:pPr>
        <w:pStyle w:val="BodyText"/>
        <w:rPr>
          <w:sz w:val="20"/>
        </w:rPr>
      </w:pPr>
    </w:p>
    <w:p>
      <w:pPr>
        <w:pStyle w:val="BodyText"/>
        <w:spacing w:line="360" w:lineRule="auto" w:before="253"/>
        <w:ind w:left="242" w:right="243" w:firstLine="695"/>
        <w:jc w:val="both"/>
      </w:pPr>
      <w:r>
        <w:rPr/>
        <w:t>З довідника [24] обираємо діод VD2 – КД522А з параметрами наведе- ними у таблиці 3.5.</w:t>
      </w:r>
    </w:p>
    <w:p>
      <w:pPr>
        <w:pStyle w:val="BodyText"/>
        <w:spacing w:line="360" w:lineRule="auto" w:before="1"/>
        <w:ind w:left="242" w:right="246" w:firstLine="707"/>
        <w:jc w:val="both"/>
      </w:pPr>
      <w:r>
        <w:rPr/>
        <w:t>Для можливості підключення зарядного пристрою з персональним комп’ютером встановлено інтерфейс зв’язку DD1 - CD2101. Роз’єднувач XS1 призначений для приєднання до персонального комп’ютера. Обираємо XS1 – USB A - 2 L.</w:t>
      </w:r>
    </w:p>
    <w:p>
      <w:pPr>
        <w:pStyle w:val="BodyText"/>
        <w:spacing w:line="360" w:lineRule="auto" w:before="1"/>
        <w:ind w:left="242" w:right="242" w:firstLine="707"/>
        <w:jc w:val="both"/>
      </w:pPr>
      <w:r>
        <w:rPr/>
        <w:t>Подальший розрахунок вузлів принципової схеми блоку управління за- рядного пристрою високовольтної батареї конденсаторів в пояснювальній за- писці опущений, оскільки в основному вказані вузли є схемами взаємодії ци- фрових елементів, які побудовані зазагальними принципами і практичного</w:t>
      </w:r>
    </w:p>
    <w:p>
      <w:pPr>
        <w:spacing w:after="0" w:line="360" w:lineRule="auto"/>
        <w:jc w:val="both"/>
        <w:sectPr>
          <w:type w:val="continuous"/>
          <w:pgSz w:w="11910" w:h="16840"/>
          <w:pgMar w:top="1040" w:bottom="280" w:left="1460" w:right="600"/>
        </w:sectPr>
      </w:pPr>
    </w:p>
    <w:p>
      <w:pPr>
        <w:pStyle w:val="BodyText"/>
        <w:spacing w:line="360" w:lineRule="auto" w:before="119"/>
        <w:ind w:left="242" w:right="242"/>
        <w:jc w:val="both"/>
      </w:pPr>
      <w:r>
        <w:rPr/>
        <w:t>інтересу не представляють. Результатом розрахунку принципової схеми бло- ку управління зарядного пристрою високовольтної батареї конденсаторів є вибір дискретних елементів схеми, параметри яких задовольняють вимогам перш за все надійності, часової стабільності і малих габаритів, оскільки саме ця схема здійснює регулювання і стабілізацію вихідних величин пристрою – зарядного струму і напруги на конденсаторній батареї.</w:t>
      </w:r>
    </w:p>
    <w:p>
      <w:pPr>
        <w:pStyle w:val="BodyText"/>
        <w:spacing w:before="6"/>
        <w:rPr>
          <w:sz w:val="42"/>
        </w:rPr>
      </w:pPr>
    </w:p>
    <w:p>
      <w:pPr>
        <w:pStyle w:val="Heading6"/>
        <w:numPr>
          <w:ilvl w:val="1"/>
          <w:numId w:val="13"/>
        </w:numPr>
        <w:tabs>
          <w:tab w:pos="1729" w:val="left" w:leader="none"/>
          <w:tab w:pos="1730" w:val="left" w:leader="none"/>
        </w:tabs>
        <w:spacing w:line="240" w:lineRule="auto" w:before="0" w:after="0"/>
        <w:ind w:left="1730" w:right="0" w:hanging="780"/>
        <w:jc w:val="left"/>
      </w:pPr>
      <w:r>
        <w:rPr/>
        <w:t>Висновки за</w:t>
      </w:r>
      <w:r>
        <w:rPr>
          <w:spacing w:val="-2"/>
        </w:rPr>
        <w:t> </w:t>
      </w:r>
      <w:r>
        <w:rPr/>
        <w:t>розділом</w:t>
      </w:r>
    </w:p>
    <w:p>
      <w:pPr>
        <w:pStyle w:val="BodyText"/>
        <w:rPr>
          <w:b/>
          <w:sz w:val="30"/>
        </w:rPr>
      </w:pPr>
    </w:p>
    <w:p>
      <w:pPr>
        <w:pStyle w:val="BodyText"/>
        <w:spacing w:line="360" w:lineRule="auto" w:before="224"/>
        <w:ind w:left="242" w:right="239" w:firstLine="707"/>
        <w:jc w:val="both"/>
      </w:pPr>
      <w:r>
        <w:rPr/>
        <w:t>Розроблена принципова схема зарядного пристрою високовольтної ба- тареї конденсаторів і зроблений підбір та розрахунок елементів цього при- строю, який показав, що розроблений пристрій задовольняє поставленим ви- могам</w:t>
      </w:r>
    </w:p>
    <w:p>
      <w:pPr>
        <w:pStyle w:val="BodyText"/>
        <w:spacing w:line="360" w:lineRule="auto"/>
        <w:ind w:left="242" w:right="249" w:firstLine="707"/>
        <w:jc w:val="both"/>
      </w:pPr>
      <w:r>
        <w:rPr/>
        <w:t>Розрахунок принципової схеми блоку управління зарядного пристрою високовольтної батареї задовольняє вимогам надійності, часової стабільності і малих габаритів і здійснює регулювання і стабілізацію вихідних величин пристрою.</w:t>
      </w:r>
    </w:p>
    <w:p>
      <w:pPr>
        <w:spacing w:after="0" w:line="360" w:lineRule="auto"/>
        <w:jc w:val="both"/>
        <w:sectPr>
          <w:pgSz w:w="11910" w:h="16840"/>
          <w:pgMar w:header="712" w:footer="0" w:top="1160" w:bottom="280" w:left="1460" w:right="600"/>
        </w:sectPr>
      </w:pPr>
    </w:p>
    <w:p>
      <w:pPr>
        <w:pStyle w:val="BodyText"/>
        <w:spacing w:before="119"/>
        <w:ind w:left="199" w:right="205"/>
        <w:jc w:val="center"/>
      </w:pPr>
      <w:r>
        <w:rPr/>
        <w:t>4 РОЗРОБКА АЛГОРИТМУ РОБОТИ МІКРОКОНТРОЛЕРА</w:t>
      </w:r>
    </w:p>
    <w:p>
      <w:pPr>
        <w:pStyle w:val="BodyText"/>
        <w:rPr>
          <w:sz w:val="30"/>
        </w:rPr>
      </w:pPr>
    </w:p>
    <w:p>
      <w:pPr>
        <w:pStyle w:val="BodyText"/>
        <w:spacing w:before="1"/>
        <w:rPr>
          <w:sz w:val="26"/>
        </w:rPr>
      </w:pPr>
    </w:p>
    <w:p>
      <w:pPr>
        <w:pStyle w:val="BodyText"/>
        <w:spacing w:line="360" w:lineRule="auto"/>
        <w:ind w:left="242" w:right="240" w:firstLine="707"/>
        <w:jc w:val="both"/>
      </w:pPr>
      <w:r>
        <w:rPr/>
        <w:t>Для роботи зарядного пристрою був розроблений блок управління у якому за введення та вивід інформації і керування цифро-аналоговим перет- ворювачем відповідає мікроконтролер, який працює по алгоритму, який на- ведено на рисунку 4.1.</w:t>
      </w:r>
    </w:p>
    <w:p>
      <w:pPr>
        <w:pStyle w:val="BodyText"/>
        <w:rPr>
          <w:sz w:val="20"/>
        </w:rPr>
      </w:pPr>
    </w:p>
    <w:p>
      <w:pPr>
        <w:pStyle w:val="BodyText"/>
        <w:spacing w:before="4"/>
        <w:rPr>
          <w:sz w:val="12"/>
        </w:rPr>
      </w:pPr>
      <w:r>
        <w:rPr/>
        <w:drawing>
          <wp:anchor distT="0" distB="0" distL="0" distR="0" allowOverlap="1" layoutInCell="1" locked="0" behindDoc="0" simplePos="0" relativeHeight="489">
            <wp:simplePos x="0" y="0"/>
            <wp:positionH relativeFrom="page">
              <wp:posOffset>1088389</wp:posOffset>
            </wp:positionH>
            <wp:positionV relativeFrom="paragraph">
              <wp:posOffset>115355</wp:posOffset>
            </wp:positionV>
            <wp:extent cx="5921902" cy="5576697"/>
            <wp:effectExtent l="0" t="0" r="0" b="0"/>
            <wp:wrapTopAndBottom/>
            <wp:docPr id="61" name="image157.png"/>
            <wp:cNvGraphicFramePr>
              <a:graphicFrameLocks noChangeAspect="1"/>
            </wp:cNvGraphicFramePr>
            <a:graphic>
              <a:graphicData uri="http://schemas.openxmlformats.org/drawingml/2006/picture">
                <pic:pic>
                  <pic:nvPicPr>
                    <pic:cNvPr id="62" name="image157.png"/>
                    <pic:cNvPicPr/>
                  </pic:nvPicPr>
                  <pic:blipFill>
                    <a:blip r:embed="rId169" cstate="print"/>
                    <a:stretch>
                      <a:fillRect/>
                    </a:stretch>
                  </pic:blipFill>
                  <pic:spPr>
                    <a:xfrm>
                      <a:off x="0" y="0"/>
                      <a:ext cx="5921902" cy="5576697"/>
                    </a:xfrm>
                    <a:prstGeom prst="rect">
                      <a:avLst/>
                    </a:prstGeom>
                  </pic:spPr>
                </pic:pic>
              </a:graphicData>
            </a:graphic>
          </wp:anchor>
        </w:drawing>
      </w:r>
    </w:p>
    <w:p>
      <w:pPr>
        <w:pStyle w:val="BodyText"/>
        <w:spacing w:before="2"/>
        <w:rPr>
          <w:sz w:val="38"/>
        </w:rPr>
      </w:pPr>
    </w:p>
    <w:p>
      <w:pPr>
        <w:pStyle w:val="BodyText"/>
        <w:ind w:left="201" w:right="205"/>
        <w:jc w:val="center"/>
      </w:pPr>
      <w:r>
        <w:rPr/>
        <w:t>Рисунок 4.1 - Алгоритм роботи мікроконтролера</w:t>
      </w:r>
    </w:p>
    <w:p>
      <w:pPr>
        <w:spacing w:after="0"/>
        <w:jc w:val="center"/>
        <w:sectPr>
          <w:pgSz w:w="11910" w:h="16840"/>
          <w:pgMar w:header="712" w:footer="0" w:top="1160" w:bottom="280" w:left="1460" w:right="600"/>
        </w:sectPr>
      </w:pPr>
    </w:p>
    <w:p>
      <w:pPr>
        <w:pStyle w:val="BodyText"/>
        <w:spacing w:before="119"/>
        <w:ind w:left="950"/>
      </w:pPr>
      <w:r>
        <w:rPr/>
        <w:t>Після подачі живлення мікроконтролер виконує наступні дії:</w:t>
      </w:r>
    </w:p>
    <w:p>
      <w:pPr>
        <w:pStyle w:val="ListParagraph"/>
        <w:numPr>
          <w:ilvl w:val="1"/>
          <w:numId w:val="15"/>
        </w:numPr>
        <w:tabs>
          <w:tab w:pos="1309" w:val="left" w:leader="none"/>
          <w:tab w:pos="1310" w:val="left" w:leader="none"/>
        </w:tabs>
        <w:spacing w:line="240" w:lineRule="auto" w:before="161" w:after="0"/>
        <w:ind w:left="1310" w:right="0" w:hanging="360"/>
        <w:jc w:val="left"/>
        <w:rPr>
          <w:sz w:val="28"/>
        </w:rPr>
      </w:pPr>
      <w:r>
        <w:rPr>
          <w:sz w:val="28"/>
        </w:rPr>
        <w:t>виконується попередній</w:t>
      </w:r>
      <w:r>
        <w:rPr>
          <w:spacing w:val="-1"/>
          <w:sz w:val="28"/>
        </w:rPr>
        <w:t> </w:t>
      </w:r>
      <w:r>
        <w:rPr>
          <w:sz w:val="28"/>
        </w:rPr>
        <w:t>скид;</w:t>
      </w:r>
    </w:p>
    <w:p>
      <w:pPr>
        <w:pStyle w:val="ListParagraph"/>
        <w:numPr>
          <w:ilvl w:val="1"/>
          <w:numId w:val="15"/>
        </w:numPr>
        <w:tabs>
          <w:tab w:pos="1309" w:val="left" w:leader="none"/>
          <w:tab w:pos="1310" w:val="left" w:leader="none"/>
        </w:tabs>
        <w:spacing w:line="240" w:lineRule="auto" w:before="162" w:after="0"/>
        <w:ind w:left="1310" w:right="0" w:hanging="360"/>
        <w:jc w:val="left"/>
        <w:rPr>
          <w:sz w:val="28"/>
        </w:rPr>
      </w:pPr>
      <w:r>
        <w:rPr>
          <w:sz w:val="28"/>
        </w:rPr>
        <w:t>проводить</w:t>
      </w:r>
      <w:r>
        <w:rPr>
          <w:spacing w:val="-1"/>
          <w:sz w:val="28"/>
        </w:rPr>
        <w:t> </w:t>
      </w:r>
      <w:r>
        <w:rPr>
          <w:sz w:val="28"/>
        </w:rPr>
        <w:t>ініціалізацію;</w:t>
      </w:r>
    </w:p>
    <w:p>
      <w:pPr>
        <w:pStyle w:val="ListParagraph"/>
        <w:numPr>
          <w:ilvl w:val="1"/>
          <w:numId w:val="15"/>
        </w:numPr>
        <w:tabs>
          <w:tab w:pos="1309" w:val="left" w:leader="none"/>
          <w:tab w:pos="1310" w:val="left" w:leader="none"/>
        </w:tabs>
        <w:spacing w:line="240" w:lineRule="auto" w:before="161" w:after="0"/>
        <w:ind w:left="1310" w:right="0" w:hanging="360"/>
        <w:jc w:val="left"/>
        <w:rPr>
          <w:sz w:val="28"/>
        </w:rPr>
      </w:pPr>
      <w:r>
        <w:rPr>
          <w:sz w:val="28"/>
        </w:rPr>
        <w:t>оголошує змінні та виділяє пам'ять для</w:t>
      </w:r>
      <w:r>
        <w:rPr>
          <w:spacing w:val="-11"/>
          <w:sz w:val="28"/>
        </w:rPr>
        <w:t> </w:t>
      </w:r>
      <w:r>
        <w:rPr>
          <w:sz w:val="28"/>
        </w:rPr>
        <w:t>них;</w:t>
      </w:r>
    </w:p>
    <w:p>
      <w:pPr>
        <w:pStyle w:val="ListParagraph"/>
        <w:numPr>
          <w:ilvl w:val="1"/>
          <w:numId w:val="15"/>
        </w:numPr>
        <w:tabs>
          <w:tab w:pos="1309" w:val="left" w:leader="none"/>
          <w:tab w:pos="1310" w:val="left" w:leader="none"/>
        </w:tabs>
        <w:spacing w:line="240" w:lineRule="auto" w:before="160" w:after="0"/>
        <w:ind w:left="1310" w:right="0" w:hanging="360"/>
        <w:jc w:val="left"/>
        <w:rPr>
          <w:sz w:val="28"/>
        </w:rPr>
      </w:pPr>
      <w:r>
        <w:rPr>
          <w:sz w:val="28"/>
        </w:rPr>
        <w:t>виконує установку цифро-аналогового перетворювача в</w:t>
      </w:r>
      <w:r>
        <w:rPr>
          <w:spacing w:val="-11"/>
          <w:sz w:val="28"/>
        </w:rPr>
        <w:t> </w:t>
      </w:r>
      <w:r>
        <w:rPr>
          <w:sz w:val="28"/>
        </w:rPr>
        <w:t>нуль;</w:t>
      </w:r>
    </w:p>
    <w:p>
      <w:pPr>
        <w:pStyle w:val="ListParagraph"/>
        <w:numPr>
          <w:ilvl w:val="1"/>
          <w:numId w:val="15"/>
        </w:numPr>
        <w:tabs>
          <w:tab w:pos="1309" w:val="left" w:leader="none"/>
          <w:tab w:pos="1310" w:val="left" w:leader="none"/>
        </w:tabs>
        <w:spacing w:line="240" w:lineRule="auto" w:before="161" w:after="0"/>
        <w:ind w:left="1310" w:right="0" w:hanging="360"/>
        <w:jc w:val="left"/>
        <w:rPr>
          <w:sz w:val="28"/>
        </w:rPr>
      </w:pPr>
      <w:r>
        <w:rPr>
          <w:sz w:val="28"/>
        </w:rPr>
        <w:t>виконується сканування UART;</w:t>
      </w:r>
    </w:p>
    <w:p>
      <w:pPr>
        <w:pStyle w:val="ListParagraph"/>
        <w:numPr>
          <w:ilvl w:val="1"/>
          <w:numId w:val="15"/>
        </w:numPr>
        <w:tabs>
          <w:tab w:pos="1310" w:val="left" w:leader="none"/>
        </w:tabs>
        <w:spacing w:line="360" w:lineRule="auto" w:before="162" w:after="0"/>
        <w:ind w:left="1310" w:right="243" w:hanging="360"/>
        <w:jc w:val="both"/>
        <w:rPr>
          <w:sz w:val="28"/>
        </w:rPr>
      </w:pPr>
      <w:r>
        <w:rPr>
          <w:sz w:val="28"/>
        </w:rPr>
        <w:t>якщо зв'язок є, управління передається до комп’ютера, якщо ні - пе- реходить до ручного</w:t>
      </w:r>
      <w:r>
        <w:rPr>
          <w:spacing w:val="-8"/>
          <w:sz w:val="28"/>
        </w:rPr>
        <w:t> </w:t>
      </w:r>
      <w:r>
        <w:rPr>
          <w:sz w:val="28"/>
        </w:rPr>
        <w:t>керування;</w:t>
      </w:r>
    </w:p>
    <w:p>
      <w:pPr>
        <w:pStyle w:val="ListParagraph"/>
        <w:numPr>
          <w:ilvl w:val="1"/>
          <w:numId w:val="15"/>
        </w:numPr>
        <w:tabs>
          <w:tab w:pos="1310" w:val="left" w:leader="none"/>
        </w:tabs>
        <w:spacing w:line="360" w:lineRule="auto" w:before="0" w:after="0"/>
        <w:ind w:left="1310" w:right="242" w:hanging="360"/>
        <w:jc w:val="both"/>
        <w:rPr>
          <w:sz w:val="28"/>
        </w:rPr>
      </w:pPr>
      <w:r>
        <w:rPr>
          <w:sz w:val="28"/>
        </w:rPr>
        <w:t>виконується установка завдання на напругу в ручному чи автомати- чному</w:t>
      </w:r>
      <w:r>
        <w:rPr>
          <w:spacing w:val="-4"/>
          <w:sz w:val="28"/>
        </w:rPr>
        <w:t> </w:t>
      </w:r>
      <w:r>
        <w:rPr>
          <w:sz w:val="28"/>
        </w:rPr>
        <w:t>режимі;</w:t>
      </w:r>
    </w:p>
    <w:p>
      <w:pPr>
        <w:pStyle w:val="ListParagraph"/>
        <w:numPr>
          <w:ilvl w:val="1"/>
          <w:numId w:val="15"/>
        </w:numPr>
        <w:tabs>
          <w:tab w:pos="1310" w:val="left" w:leader="none"/>
        </w:tabs>
        <w:spacing w:line="360" w:lineRule="auto" w:before="0" w:after="0"/>
        <w:ind w:left="1310" w:right="242" w:hanging="360"/>
        <w:jc w:val="both"/>
        <w:rPr>
          <w:sz w:val="28"/>
        </w:rPr>
      </w:pPr>
      <w:r>
        <w:rPr>
          <w:sz w:val="28"/>
        </w:rPr>
        <w:t>виконується цикл очікування натискання на кнопку «Старт» в руч- ному режимі чи подачі команди на виконання в автоматичному </w:t>
      </w:r>
      <w:r>
        <w:rPr>
          <w:spacing w:val="3"/>
          <w:sz w:val="28"/>
        </w:rPr>
        <w:t>ре- </w:t>
      </w:r>
      <w:r>
        <w:rPr>
          <w:sz w:val="28"/>
        </w:rPr>
        <w:t>жимі. Коли кнопка «Старт» натиснута чи прийшла команда на вико- нання, здійснюється перехід до виконання робочого</w:t>
      </w:r>
      <w:r>
        <w:rPr>
          <w:spacing w:val="-11"/>
          <w:sz w:val="28"/>
        </w:rPr>
        <w:t> </w:t>
      </w:r>
      <w:r>
        <w:rPr>
          <w:sz w:val="28"/>
        </w:rPr>
        <w:t>режиму;</w:t>
      </w:r>
    </w:p>
    <w:p>
      <w:pPr>
        <w:pStyle w:val="ListParagraph"/>
        <w:numPr>
          <w:ilvl w:val="1"/>
          <w:numId w:val="15"/>
        </w:numPr>
        <w:tabs>
          <w:tab w:pos="1310" w:val="left" w:leader="none"/>
        </w:tabs>
        <w:spacing w:line="362" w:lineRule="auto" w:before="0" w:after="0"/>
        <w:ind w:left="1310" w:right="242" w:hanging="360"/>
        <w:jc w:val="both"/>
        <w:rPr>
          <w:sz w:val="28"/>
        </w:rPr>
      </w:pPr>
      <w:r>
        <w:rPr>
          <w:sz w:val="28"/>
        </w:rPr>
        <w:t>виконується цикл очікування натискання на кнопку «Стоп» чи при- ходу команди аналогічної команди з</w:t>
      </w:r>
      <w:r>
        <w:rPr>
          <w:spacing w:val="-6"/>
          <w:sz w:val="28"/>
        </w:rPr>
        <w:t> </w:t>
      </w:r>
      <w:r>
        <w:rPr>
          <w:sz w:val="28"/>
        </w:rPr>
        <w:t>комп’ютера;</w:t>
      </w:r>
    </w:p>
    <w:p>
      <w:pPr>
        <w:pStyle w:val="ListParagraph"/>
        <w:numPr>
          <w:ilvl w:val="1"/>
          <w:numId w:val="15"/>
        </w:numPr>
        <w:tabs>
          <w:tab w:pos="1310" w:val="left" w:leader="none"/>
        </w:tabs>
        <w:spacing w:line="360" w:lineRule="auto" w:before="0" w:after="0"/>
        <w:ind w:left="1310" w:right="249" w:hanging="360"/>
        <w:jc w:val="both"/>
        <w:rPr>
          <w:sz w:val="28"/>
        </w:rPr>
      </w:pPr>
      <w:r>
        <w:rPr>
          <w:sz w:val="28"/>
        </w:rPr>
        <w:t>після виконання команди «Стоп» зарядний пристрій переходить до пункту установки цифро-аналогового перетворювача в</w:t>
      </w:r>
      <w:r>
        <w:rPr>
          <w:spacing w:val="-8"/>
          <w:sz w:val="28"/>
        </w:rPr>
        <w:t> </w:t>
      </w:r>
      <w:r>
        <w:rPr>
          <w:sz w:val="28"/>
        </w:rPr>
        <w:t>нуль.</w:t>
      </w:r>
    </w:p>
    <w:p>
      <w:pPr>
        <w:spacing w:after="0" w:line="360" w:lineRule="auto"/>
        <w:jc w:val="both"/>
        <w:rPr>
          <w:sz w:val="28"/>
        </w:rPr>
        <w:sectPr>
          <w:pgSz w:w="11910" w:h="16840"/>
          <w:pgMar w:header="712" w:footer="0" w:top="1160" w:bottom="280" w:left="1460" w:right="600"/>
        </w:sectPr>
      </w:pPr>
    </w:p>
    <w:p>
      <w:pPr>
        <w:pStyle w:val="BodyText"/>
        <w:spacing w:before="119"/>
        <w:ind w:left="197" w:right="205"/>
        <w:jc w:val="center"/>
      </w:pPr>
      <w:r>
        <w:rPr/>
        <w:t>5 МОДЕЛЮВАННЯ РОБОТИ СИЛОВОЇ ЧАСТИНИ</w:t>
      </w:r>
    </w:p>
    <w:p>
      <w:pPr>
        <w:pStyle w:val="BodyText"/>
        <w:rPr>
          <w:sz w:val="30"/>
        </w:rPr>
      </w:pPr>
    </w:p>
    <w:p>
      <w:pPr>
        <w:pStyle w:val="BodyText"/>
        <w:spacing w:before="1"/>
        <w:rPr>
          <w:sz w:val="26"/>
        </w:rPr>
      </w:pPr>
    </w:p>
    <w:p>
      <w:pPr>
        <w:pStyle w:val="BodyText"/>
        <w:spacing w:line="360" w:lineRule="auto"/>
        <w:ind w:left="242" w:right="246" w:firstLine="851"/>
        <w:jc w:val="both"/>
      </w:pPr>
      <w:r>
        <w:rPr/>
        <w:t>За розробленим алгоритмом було розроблено модель системи керу- вання та силову частину зарядного пристрою.</w:t>
      </w:r>
    </w:p>
    <w:p>
      <w:pPr>
        <w:pStyle w:val="BodyText"/>
        <w:spacing w:line="360" w:lineRule="auto"/>
        <w:ind w:left="242" w:right="242" w:firstLine="851"/>
        <w:jc w:val="both"/>
      </w:pPr>
      <w:r>
        <w:rPr/>
        <w:t>В програмі OrCAD була промодельована схема зарядного пристрою ємнісного накопичувача. Схема моделі силової частини приведена на рисун- ку 5.1.</w:t>
      </w:r>
    </w:p>
    <w:p>
      <w:pPr>
        <w:pStyle w:val="BodyText"/>
        <w:spacing w:line="360" w:lineRule="auto"/>
        <w:ind w:left="242" w:right="242" w:firstLine="851"/>
        <w:jc w:val="both"/>
      </w:pPr>
      <w:r>
        <w:rPr/>
        <w:t>Було промодельовані два варіанти роботи зарядного пристрою ємніс- ного накопичувача. Перший варіант, завдання на напругу 250В, другий варі- ант - 500В, часові діаграми напруги на ємнісному накопичувачі наведено на рисунках 5.2 і 5.3 відповідно.</w:t>
      </w:r>
    </w:p>
    <w:p>
      <w:pPr>
        <w:pStyle w:val="BodyText"/>
        <w:spacing w:line="360" w:lineRule="auto" w:before="1"/>
        <w:ind w:left="242" w:right="254" w:firstLine="851"/>
        <w:jc w:val="both"/>
      </w:pPr>
      <w:r>
        <w:rPr/>
        <w:t>На часових діаграмах видно, що напруга на ємнісному накопичувачі встановлюється напруга, що задана з системи управління за 0,07 секунди.</w:t>
      </w:r>
    </w:p>
    <w:p>
      <w:pPr>
        <w:spacing w:after="0" w:line="360" w:lineRule="auto"/>
        <w:jc w:val="both"/>
        <w:sectPr>
          <w:pgSz w:w="11910" w:h="16840"/>
          <w:pgMar w:header="712" w:footer="0" w:top="1160" w:bottom="280" w:left="1460" w:right="600"/>
        </w:sectPr>
      </w:pPr>
    </w:p>
    <w:p>
      <w:pPr>
        <w:pStyle w:val="BodyText"/>
        <w:rPr>
          <w:sz w:val="20"/>
        </w:rPr>
      </w:pPr>
      <w:r>
        <w:rPr/>
        <w:pict>
          <v:shape style="position:absolute;margin-left:789.763pt;margin-top:537.900024pt;width:17.55pt;height:16.2pt;mso-position-horizontal-relative:page;mso-position-vertical-relative:page;z-index:252162048" type="#_x0000_t202" filled="false" stroked="false">
            <v:textbox inset="0,0,0,0" style="layout-flow:vertical">
              <w:txbxContent>
                <w:p>
                  <w:pPr>
                    <w:pStyle w:val="BodyText"/>
                    <w:spacing w:before="9"/>
                    <w:ind w:left="20"/>
                  </w:pPr>
                  <w:r>
                    <w:rPr/>
                    <w:t>94</w:t>
                  </w:r>
                </w:p>
              </w:txbxContent>
            </v:textbox>
            <w10:wrap type="none"/>
          </v:shape>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
        <w:rPr>
          <w:sz w:val="17"/>
        </w:rPr>
      </w:pPr>
    </w:p>
    <w:p>
      <w:pPr>
        <w:pStyle w:val="BodyText"/>
        <w:ind w:left="113"/>
        <w:rPr>
          <w:sz w:val="20"/>
        </w:rPr>
      </w:pPr>
      <w:r>
        <w:rPr>
          <w:sz w:val="20"/>
        </w:rPr>
        <w:drawing>
          <wp:inline distT="0" distB="0" distL="0" distR="0">
            <wp:extent cx="8974623" cy="4942332"/>
            <wp:effectExtent l="0" t="0" r="0" b="0"/>
            <wp:docPr id="63" name="image158.png"/>
            <wp:cNvGraphicFramePr>
              <a:graphicFrameLocks noChangeAspect="1"/>
            </wp:cNvGraphicFramePr>
            <a:graphic>
              <a:graphicData uri="http://schemas.openxmlformats.org/drawingml/2006/picture">
                <pic:pic>
                  <pic:nvPicPr>
                    <pic:cNvPr id="64" name="image158.png"/>
                    <pic:cNvPicPr/>
                  </pic:nvPicPr>
                  <pic:blipFill>
                    <a:blip r:embed="rId171" cstate="print"/>
                    <a:stretch>
                      <a:fillRect/>
                    </a:stretch>
                  </pic:blipFill>
                  <pic:spPr>
                    <a:xfrm>
                      <a:off x="0" y="0"/>
                      <a:ext cx="8974623" cy="4942332"/>
                    </a:xfrm>
                    <a:prstGeom prst="rect">
                      <a:avLst/>
                    </a:prstGeom>
                  </pic:spPr>
                </pic:pic>
              </a:graphicData>
            </a:graphic>
          </wp:inline>
        </w:drawing>
      </w:r>
      <w:r>
        <w:rPr>
          <w:sz w:val="20"/>
        </w:rPr>
      </w:r>
    </w:p>
    <w:p>
      <w:pPr>
        <w:pStyle w:val="BodyText"/>
        <w:rPr>
          <w:sz w:val="20"/>
        </w:rPr>
      </w:pPr>
    </w:p>
    <w:p>
      <w:pPr>
        <w:pStyle w:val="BodyText"/>
        <w:rPr>
          <w:sz w:val="20"/>
        </w:rPr>
      </w:pPr>
    </w:p>
    <w:p>
      <w:pPr>
        <w:pStyle w:val="BodyText"/>
        <w:rPr>
          <w:sz w:val="20"/>
        </w:rPr>
      </w:pPr>
    </w:p>
    <w:p>
      <w:pPr>
        <w:pStyle w:val="BodyText"/>
        <w:spacing w:before="6"/>
        <w:rPr>
          <w:sz w:val="24"/>
        </w:rPr>
      </w:pPr>
      <w:r>
        <w:rPr/>
        <w:pict>
          <v:group style="position:absolute;margin-left:88.919998pt;margin-top:16.097717pt;width:668.55pt;height:53.3pt;mso-position-horizontal-relative:page;mso-position-vertical-relative:paragraph;z-index:-251155456;mso-wrap-distance-left:0;mso-wrap-distance-right:0" coordorigin="1778,322" coordsize="13371,1066">
            <v:shape style="position:absolute;left:1778;top:321;width:13371;height:1066" type="#_x0000_t75" stroked="false">
              <v:imagedata r:id="rId172" o:title=""/>
            </v:shape>
            <v:shape style="position:absolute;left:1778;top:321;width:13371;height:1066" type="#_x0000_t202" filled="false" stroked="false">
              <v:textbox inset="0,0,0,0">
                <w:txbxContent>
                  <w:p>
                    <w:pPr>
                      <w:spacing w:before="153"/>
                      <w:ind w:left="1628" w:right="1632" w:firstLine="0"/>
                      <w:jc w:val="center"/>
                      <w:rPr>
                        <w:sz w:val="28"/>
                      </w:rPr>
                    </w:pPr>
                    <w:r>
                      <w:rPr>
                        <w:sz w:val="28"/>
                      </w:rPr>
                      <w:t>Рисунок 5.1 - Модель силової частини зарядного пристрою ємнісного накопичувача</w:t>
                    </w:r>
                  </w:p>
                </w:txbxContent>
              </v:textbox>
              <w10:wrap type="none"/>
            </v:shape>
            <w10:wrap type="topAndBottom"/>
          </v:group>
        </w:pict>
      </w:r>
    </w:p>
    <w:p>
      <w:pPr>
        <w:spacing w:after="0"/>
        <w:rPr>
          <w:sz w:val="24"/>
        </w:rPr>
        <w:sectPr>
          <w:headerReference w:type="default" r:id="rId170"/>
          <w:pgSz w:w="16840" w:h="11910" w:orient="landscape"/>
          <w:pgMar w:header="0" w:footer="0" w:top="0" w:bottom="0" w:left="1560" w:right="940"/>
        </w:sectPr>
      </w:pPr>
    </w:p>
    <w:p>
      <w:pPr>
        <w:pStyle w:val="BodyText"/>
        <w:rPr>
          <w:sz w:val="20"/>
        </w:rPr>
      </w:pPr>
      <w:r>
        <w:rPr/>
        <w:pict>
          <v:shape style="position:absolute;margin-left:789.763pt;margin-top:537.900024pt;width:17.55pt;height:16.2pt;mso-position-horizontal-relative:page;mso-position-vertical-relative:page;z-index:252165120" type="#_x0000_t202" filled="false" stroked="false">
            <v:textbox inset="0,0,0,0" style="layout-flow:vertical">
              <w:txbxContent>
                <w:p>
                  <w:pPr>
                    <w:pStyle w:val="BodyText"/>
                    <w:spacing w:before="9"/>
                    <w:ind w:left="20"/>
                  </w:pPr>
                  <w:r>
                    <w:rPr/>
                    <w:t>95</w:t>
                  </w:r>
                </w:p>
              </w:txbxContent>
            </v:textbox>
            <w10:wrap type="none"/>
          </v:shape>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rPr>
          <w:sz w:val="27"/>
        </w:rPr>
      </w:pPr>
    </w:p>
    <w:p>
      <w:pPr>
        <w:pStyle w:val="BodyText"/>
        <w:ind w:left="611"/>
        <w:rPr>
          <w:sz w:val="20"/>
        </w:rPr>
      </w:pPr>
      <w:r>
        <w:rPr>
          <w:sz w:val="20"/>
        </w:rPr>
        <w:drawing>
          <wp:inline distT="0" distB="0" distL="0" distR="0">
            <wp:extent cx="8514093" cy="5328380"/>
            <wp:effectExtent l="0" t="0" r="0" b="0"/>
            <wp:docPr id="65" name="image160.png"/>
            <wp:cNvGraphicFramePr>
              <a:graphicFrameLocks noChangeAspect="1"/>
            </wp:cNvGraphicFramePr>
            <a:graphic>
              <a:graphicData uri="http://schemas.openxmlformats.org/drawingml/2006/picture">
                <pic:pic>
                  <pic:nvPicPr>
                    <pic:cNvPr id="66" name="image160.png"/>
                    <pic:cNvPicPr/>
                  </pic:nvPicPr>
                  <pic:blipFill>
                    <a:blip r:embed="rId174" cstate="print"/>
                    <a:stretch>
                      <a:fillRect/>
                    </a:stretch>
                  </pic:blipFill>
                  <pic:spPr>
                    <a:xfrm>
                      <a:off x="0" y="0"/>
                      <a:ext cx="8514093" cy="5328380"/>
                    </a:xfrm>
                    <a:prstGeom prst="rect">
                      <a:avLst/>
                    </a:prstGeom>
                  </pic:spPr>
                </pic:pic>
              </a:graphicData>
            </a:graphic>
          </wp:inline>
        </w:drawing>
      </w:r>
      <w:r>
        <w:rPr>
          <w:sz w:val="20"/>
        </w:rPr>
      </w:r>
    </w:p>
    <w:p>
      <w:pPr>
        <w:pStyle w:val="BodyText"/>
        <w:rPr>
          <w:sz w:val="20"/>
        </w:rPr>
      </w:pPr>
    </w:p>
    <w:p>
      <w:pPr>
        <w:pStyle w:val="BodyText"/>
        <w:spacing w:before="3"/>
        <w:rPr>
          <w:sz w:val="14"/>
        </w:rPr>
      </w:pPr>
      <w:r>
        <w:rPr/>
        <w:pict>
          <v:group style="position:absolute;margin-left:161.160004pt;margin-top:10.170977pt;width:610.8pt;height:38.3pt;mso-position-horizontal-relative:page;mso-position-vertical-relative:paragraph;z-index:-251152384;mso-wrap-distance-left:0;mso-wrap-distance-right:0" coordorigin="3223,203" coordsize="12216,766">
            <v:shape style="position:absolute;left:3223;top:203;width:12216;height:766" type="#_x0000_t75" stroked="false">
              <v:imagedata r:id="rId175" o:title=""/>
            </v:shape>
            <v:shape style="position:absolute;left:3223;top:203;width:12216;height:766" type="#_x0000_t202" filled="false" stroked="false">
              <v:textbox inset="0,0,0,0">
                <w:txbxContent>
                  <w:p>
                    <w:pPr>
                      <w:spacing w:before="151"/>
                      <w:ind w:left="766" w:right="0" w:firstLine="0"/>
                      <w:jc w:val="left"/>
                      <w:rPr>
                        <w:sz w:val="28"/>
                      </w:rPr>
                    </w:pPr>
                    <w:r>
                      <w:rPr>
                        <w:sz w:val="28"/>
                      </w:rPr>
                      <w:t>Рисунок 5.2 - Тимчасова діаграма напруги на ємнісному накопичувачі при завданні 250В</w:t>
                    </w:r>
                  </w:p>
                </w:txbxContent>
              </v:textbox>
              <w10:wrap type="none"/>
            </v:shape>
            <w10:wrap type="topAndBottom"/>
          </v:group>
        </w:pict>
      </w:r>
    </w:p>
    <w:p>
      <w:pPr>
        <w:spacing w:after="0"/>
        <w:rPr>
          <w:sz w:val="14"/>
        </w:rPr>
        <w:sectPr>
          <w:headerReference w:type="default" r:id="rId173"/>
          <w:pgSz w:w="16840" w:h="11910" w:orient="landscape"/>
          <w:pgMar w:header="0" w:footer="0" w:top="0" w:bottom="280" w:left="1560" w:right="940"/>
        </w:sectPr>
      </w:pPr>
    </w:p>
    <w:p>
      <w:pPr>
        <w:pStyle w:val="BodyText"/>
        <w:rPr>
          <w:sz w:val="20"/>
        </w:rPr>
      </w:pPr>
      <w:r>
        <w:rPr/>
        <w:pict>
          <v:shape style="position:absolute;margin-left:789.763pt;margin-top:537.900024pt;width:17.55pt;height:16.2pt;mso-position-horizontal-relative:page;mso-position-vertical-relative:page;z-index:252168192" type="#_x0000_t202" filled="false" stroked="false">
            <v:textbox inset="0,0,0,0" style="layout-flow:vertical">
              <w:txbxContent>
                <w:p>
                  <w:pPr>
                    <w:pStyle w:val="BodyText"/>
                    <w:spacing w:before="9"/>
                    <w:ind w:left="20"/>
                  </w:pPr>
                  <w:r>
                    <w:rPr/>
                    <w:t>96</w:t>
                  </w:r>
                </w:p>
              </w:txbxContent>
            </v:textbox>
            <w10:wrap type="none"/>
          </v:shape>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7"/>
        <w:rPr>
          <w:sz w:val="17"/>
        </w:rPr>
      </w:pPr>
    </w:p>
    <w:p>
      <w:pPr>
        <w:pStyle w:val="BodyText"/>
        <w:ind w:left="404"/>
        <w:rPr>
          <w:sz w:val="20"/>
        </w:rPr>
      </w:pPr>
      <w:r>
        <w:rPr>
          <w:sz w:val="20"/>
        </w:rPr>
        <w:drawing>
          <wp:inline distT="0" distB="0" distL="0" distR="0">
            <wp:extent cx="8583214" cy="5389626"/>
            <wp:effectExtent l="0" t="0" r="0" b="0"/>
            <wp:docPr id="67" name="image162.png"/>
            <wp:cNvGraphicFramePr>
              <a:graphicFrameLocks noChangeAspect="1"/>
            </wp:cNvGraphicFramePr>
            <a:graphic>
              <a:graphicData uri="http://schemas.openxmlformats.org/drawingml/2006/picture">
                <pic:pic>
                  <pic:nvPicPr>
                    <pic:cNvPr id="68" name="image162.png"/>
                    <pic:cNvPicPr/>
                  </pic:nvPicPr>
                  <pic:blipFill>
                    <a:blip r:embed="rId177" cstate="print"/>
                    <a:stretch>
                      <a:fillRect/>
                    </a:stretch>
                  </pic:blipFill>
                  <pic:spPr>
                    <a:xfrm>
                      <a:off x="0" y="0"/>
                      <a:ext cx="8583214" cy="5389626"/>
                    </a:xfrm>
                    <a:prstGeom prst="rect">
                      <a:avLst/>
                    </a:prstGeom>
                  </pic:spPr>
                </pic:pic>
              </a:graphicData>
            </a:graphic>
          </wp:inline>
        </w:drawing>
      </w:r>
      <w:r>
        <w:rPr>
          <w:sz w:val="20"/>
        </w:rPr>
      </w:r>
    </w:p>
    <w:p>
      <w:pPr>
        <w:pStyle w:val="BodyText"/>
        <w:rPr>
          <w:sz w:val="26"/>
        </w:rPr>
      </w:pPr>
      <w:r>
        <w:rPr/>
        <w:pict>
          <v:group style="position:absolute;margin-left:149.279999pt;margin-top:16.929987pt;width:610.8pt;height:38.3pt;mso-position-horizontal-relative:page;mso-position-vertical-relative:paragraph;z-index:-251149312;mso-wrap-distance-left:0;mso-wrap-distance-right:0" coordorigin="2986,339" coordsize="12216,766">
            <v:shape style="position:absolute;left:2985;top:338;width:12216;height:766" type="#_x0000_t75" stroked="false">
              <v:imagedata r:id="rId175" o:title=""/>
            </v:shape>
            <v:shape style="position:absolute;left:2985;top:338;width:12216;height:766" type="#_x0000_t202" filled="false" stroked="false">
              <v:textbox inset="0,0,0,0">
                <w:txbxContent>
                  <w:p>
                    <w:pPr>
                      <w:spacing w:before="153"/>
                      <w:ind w:left="768" w:right="0" w:firstLine="0"/>
                      <w:jc w:val="left"/>
                      <w:rPr>
                        <w:sz w:val="28"/>
                      </w:rPr>
                    </w:pPr>
                    <w:r>
                      <w:rPr>
                        <w:sz w:val="28"/>
                      </w:rPr>
                      <w:t>Рисунок 5.3 - Тимчасова діаграма напруги на ємнісному накопичувачі при завданні 500В</w:t>
                    </w:r>
                  </w:p>
                </w:txbxContent>
              </v:textbox>
              <w10:wrap type="none"/>
            </v:shape>
            <w10:wrap type="topAndBottom"/>
          </v:group>
        </w:pict>
      </w:r>
    </w:p>
    <w:p>
      <w:pPr>
        <w:spacing w:after="0"/>
        <w:rPr>
          <w:sz w:val="26"/>
        </w:rPr>
        <w:sectPr>
          <w:headerReference w:type="default" r:id="rId176"/>
          <w:pgSz w:w="16840" w:h="11910" w:orient="landscape"/>
          <w:pgMar w:header="0" w:footer="0" w:top="0" w:bottom="280" w:left="1560" w:right="940"/>
        </w:sectPr>
      </w:pPr>
    </w:p>
    <w:p>
      <w:pPr>
        <w:pStyle w:val="Heading6"/>
        <w:spacing w:before="83"/>
        <w:ind w:left="2359" w:right="2360"/>
        <w:jc w:val="center"/>
      </w:pPr>
      <w:r>
        <w:rPr/>
        <w:t>ВИСНОВКИ</w:t>
      </w:r>
    </w:p>
    <w:p>
      <w:pPr>
        <w:pStyle w:val="BodyText"/>
        <w:rPr>
          <w:b/>
          <w:sz w:val="30"/>
        </w:rPr>
      </w:pPr>
    </w:p>
    <w:p>
      <w:pPr>
        <w:pStyle w:val="BodyText"/>
        <w:spacing w:before="9"/>
        <w:rPr>
          <w:b/>
          <w:sz w:val="25"/>
        </w:rPr>
      </w:pPr>
    </w:p>
    <w:p>
      <w:pPr>
        <w:pStyle w:val="BodyText"/>
        <w:spacing w:line="360" w:lineRule="auto"/>
        <w:ind w:left="102" w:right="99" w:firstLine="707"/>
        <w:jc w:val="both"/>
      </w:pPr>
      <w:r>
        <w:rPr/>
        <w:t>Проведений аналітичний огляд показує, що схемотехнічні рішення за- рядних пристроїв ємнісних накопичувачів енергії відрізняються великою різ- номанітністю як в плані способу реалізації зарядного процесу, так і з погляду вибору елементної бази для побудови зарядних пристроїв. Проте, комплекс вимог, що пред'являються до установки, що розробляється, істотно звужує круг можливих підходів до рішення поставленої задачі. Зокрема, високі ви- моги до швидкості заряду конденсаторної батареї не дозволяють використо- вувати схеми із зарядкою конденсаторної батареї напівхвилями випрямленої мережевої напруги. Для досягнення заданої точності підтримки напруги за- рядки неприйнятними є також схеми з різного роду індуктивно-ємнісними перетворювачами.</w:t>
      </w:r>
    </w:p>
    <w:p>
      <w:pPr>
        <w:pStyle w:val="BodyText"/>
        <w:spacing w:line="360" w:lineRule="auto"/>
        <w:ind w:left="102" w:right="99" w:firstLine="707"/>
        <w:jc w:val="both"/>
      </w:pPr>
      <w:r>
        <w:rPr/>
        <w:t>В результаті аналізу показано, що потрібен перегляд підходу до ство- рення пристрою автоматичної зарядки конденсаторної батареї для мікрозва- рювання, який задовольняв би заданим вимогам точності дозування енергії зварки, продуктивності і рівня автоматизації, а окрім цього, мав би якомога більш високий ККД, масогабаритні показники якого б були зведені до міні- муму при мінімальній собівартості виробництва. Тому при розробці зарядно- го пристрою для високовольтних ємнісних накопичувачів віддано перевагу рішенню схемотехніки зарядних пристроїв, які побудовані на базі джерела вторинного електроживлення з бестрансформаторним входом. Іншими сло- вами, дана схема повинна містити перетворювач змінної мережевої напруги в постійну, перетворювач отриманої постійної напруги в змінне підвищеної частоти, яке і буде живлячим для подальшого зарядного кола. При цьому можливість управління високочастотним перетворювачем забезпечить необ- хідність швидкодії системи і точність підтримки напруги конденсаторної ба- тареї.</w:t>
      </w:r>
    </w:p>
    <w:p>
      <w:pPr>
        <w:pStyle w:val="BodyText"/>
        <w:spacing w:line="360" w:lineRule="auto" w:before="1"/>
        <w:ind w:left="102" w:firstLine="707"/>
      </w:pPr>
      <w:r>
        <w:rPr/>
        <w:t>Розроблена принципова схема системи управління зарядом конденса- торної батареї задовольняє поставленим вимогам по надійності, швидкодії, а</w:t>
      </w:r>
    </w:p>
    <w:p>
      <w:pPr>
        <w:spacing w:after="0" w:line="360" w:lineRule="auto"/>
        <w:sectPr>
          <w:headerReference w:type="default" r:id="rId178"/>
          <w:pgSz w:w="11910" w:h="16840"/>
          <w:pgMar w:header="712" w:footer="0" w:top="1200" w:bottom="280" w:left="1600" w:right="740"/>
          <w:pgNumType w:start="97"/>
        </w:sectPr>
      </w:pPr>
    </w:p>
    <w:p>
      <w:pPr>
        <w:pStyle w:val="BodyText"/>
        <w:spacing w:line="360" w:lineRule="auto" w:before="79"/>
        <w:ind w:left="102" w:right="99"/>
        <w:jc w:val="both"/>
      </w:pPr>
      <w:r>
        <w:rPr/>
        <w:t>також не дивлячись на відносну складність в порівнянні з базовими варіан- тами, дозволяє отримати набагато краще параметри стабілізації при дії чин- ників, що дестабілізують. Розроблена принципова схема зарядного пристрою високовольтної батареї конденсаторів і зроблений підбір та розрахунок еле- ментів цього пристрою, який показав, що розроблений пристрій задовольняє поставленим вимогам</w:t>
      </w:r>
    </w:p>
    <w:p>
      <w:pPr>
        <w:pStyle w:val="BodyText"/>
        <w:spacing w:line="360" w:lineRule="auto" w:before="1"/>
        <w:ind w:left="102" w:right="99" w:firstLine="719"/>
        <w:jc w:val="both"/>
      </w:pPr>
      <w:r>
        <w:rPr/>
        <w:t>Дослідження роботи розроблювального пристрою проводилося на імі- таційної моделі з розрахованими параметрами елементів, введеними в відпо- відні блоки моделі. Результати моделювання показали працездатність при- строю і відповідність вимогам, представленим в завданні випускної кваліфі- каційної роботи.</w:t>
      </w:r>
    </w:p>
    <w:p>
      <w:pPr>
        <w:spacing w:after="0" w:line="360" w:lineRule="auto"/>
        <w:jc w:val="both"/>
        <w:sectPr>
          <w:pgSz w:w="11910" w:h="16840"/>
          <w:pgMar w:header="712" w:footer="0" w:top="1200" w:bottom="280" w:left="1600" w:right="740"/>
        </w:sectPr>
      </w:pPr>
    </w:p>
    <w:p>
      <w:pPr>
        <w:pStyle w:val="BodyText"/>
        <w:spacing w:before="79"/>
        <w:ind w:left="2359" w:right="2364"/>
        <w:jc w:val="center"/>
      </w:pPr>
      <w:r>
        <w:rPr/>
        <w:t>ПЕРЕЛІК ВИКОРИСТАНИХ</w:t>
      </w:r>
      <w:r>
        <w:rPr>
          <w:spacing w:val="64"/>
        </w:rPr>
        <w:t> </w:t>
      </w:r>
      <w:r>
        <w:rPr/>
        <w:t>ДЖЕРЕЛ</w:t>
      </w:r>
    </w:p>
    <w:p>
      <w:pPr>
        <w:pStyle w:val="BodyText"/>
        <w:rPr>
          <w:sz w:val="30"/>
        </w:rPr>
      </w:pPr>
    </w:p>
    <w:p>
      <w:pPr>
        <w:pStyle w:val="BodyText"/>
        <w:spacing w:before="1"/>
        <w:rPr>
          <w:sz w:val="26"/>
        </w:rPr>
      </w:pPr>
    </w:p>
    <w:p>
      <w:pPr>
        <w:pStyle w:val="ListParagraph"/>
        <w:numPr>
          <w:ilvl w:val="0"/>
          <w:numId w:val="16"/>
        </w:numPr>
        <w:tabs>
          <w:tab w:pos="1520" w:val="left" w:leader="none"/>
          <w:tab w:pos="1521" w:val="left" w:leader="none"/>
          <w:tab w:pos="3240" w:val="left" w:leader="none"/>
          <w:tab w:pos="4064" w:val="left" w:leader="none"/>
          <w:tab w:pos="5739" w:val="left" w:leader="none"/>
          <w:tab w:pos="7224" w:val="left" w:leader="none"/>
          <w:tab w:pos="7606" w:val="left" w:leader="none"/>
          <w:tab w:pos="9381" w:val="left" w:leader="none"/>
        </w:tabs>
        <w:spacing w:line="360" w:lineRule="auto" w:before="0" w:after="0"/>
        <w:ind w:left="272" w:right="104" w:firstLine="719"/>
        <w:jc w:val="left"/>
        <w:rPr>
          <w:sz w:val="28"/>
        </w:rPr>
      </w:pPr>
      <w:r>
        <w:rPr>
          <w:sz w:val="28"/>
        </w:rPr>
        <w:t>Стыриковнч</w:t>
        <w:tab/>
        <w:t>М.А.</w:t>
        <w:tab/>
        <w:t>Энергетика.</w:t>
        <w:tab/>
        <w:t>Проблемы</w:t>
        <w:tab/>
        <w:t>и</w:t>
        <w:tab/>
        <w:t>перспективы</w:t>
        <w:tab/>
      </w:r>
      <w:r>
        <w:rPr>
          <w:spacing w:val="-17"/>
          <w:sz w:val="28"/>
        </w:rPr>
        <w:t>/ </w:t>
      </w:r>
      <w:r>
        <w:rPr>
          <w:sz w:val="28"/>
        </w:rPr>
        <w:t>М.А.Стыриковнч, Э.Э. Шпинрайн. М.: Энергия, 1981 –</w:t>
      </w:r>
      <w:r>
        <w:rPr>
          <w:spacing w:val="-9"/>
          <w:sz w:val="28"/>
        </w:rPr>
        <w:t> </w:t>
      </w:r>
      <w:r>
        <w:rPr>
          <w:sz w:val="28"/>
        </w:rPr>
        <w:t>192с.</w:t>
      </w:r>
    </w:p>
    <w:p>
      <w:pPr>
        <w:pStyle w:val="ListParagraph"/>
        <w:numPr>
          <w:ilvl w:val="0"/>
          <w:numId w:val="16"/>
        </w:numPr>
        <w:tabs>
          <w:tab w:pos="1520" w:val="left" w:leader="none"/>
          <w:tab w:pos="1521" w:val="left" w:leader="none"/>
        </w:tabs>
        <w:spacing w:line="360" w:lineRule="auto" w:before="0" w:after="0"/>
        <w:ind w:left="272" w:right="103" w:firstLine="719"/>
        <w:jc w:val="left"/>
        <w:rPr>
          <w:sz w:val="28"/>
        </w:rPr>
      </w:pPr>
      <w:r>
        <w:rPr>
          <w:sz w:val="28"/>
        </w:rPr>
        <w:t>Максимов Ю.И. Новые источники и преобразователи электриче- ской энергии на судах / Ю.И. Максимов. Л.: Судостроение, 1980 –</w:t>
      </w:r>
      <w:r>
        <w:rPr>
          <w:spacing w:val="-17"/>
          <w:sz w:val="28"/>
        </w:rPr>
        <w:t> </w:t>
      </w:r>
      <w:r>
        <w:rPr>
          <w:sz w:val="28"/>
        </w:rPr>
        <w:t>222с.</w:t>
      </w:r>
    </w:p>
    <w:p>
      <w:pPr>
        <w:pStyle w:val="ListParagraph"/>
        <w:numPr>
          <w:ilvl w:val="0"/>
          <w:numId w:val="16"/>
        </w:numPr>
        <w:tabs>
          <w:tab w:pos="1520" w:val="left" w:leader="none"/>
          <w:tab w:pos="1521" w:val="left" w:leader="none"/>
        </w:tabs>
        <w:spacing w:line="360" w:lineRule="auto" w:before="0" w:after="0"/>
        <w:ind w:left="272" w:right="102" w:firstLine="719"/>
        <w:jc w:val="left"/>
        <w:rPr>
          <w:sz w:val="28"/>
        </w:rPr>
      </w:pPr>
      <w:r>
        <w:rPr>
          <w:sz w:val="28"/>
        </w:rPr>
        <w:t>Лидоренко Н.С. Электрохимические генераторы / Н.С. Лидорен- ко, Г.Ф. Мучник. М.: Энергоиздат, 1982 –</w:t>
      </w:r>
      <w:r>
        <w:rPr>
          <w:spacing w:val="-8"/>
          <w:sz w:val="28"/>
        </w:rPr>
        <w:t> </w:t>
      </w:r>
      <w:r>
        <w:rPr>
          <w:sz w:val="28"/>
        </w:rPr>
        <w:t>448с.</w:t>
      </w:r>
    </w:p>
    <w:p>
      <w:pPr>
        <w:pStyle w:val="ListParagraph"/>
        <w:numPr>
          <w:ilvl w:val="0"/>
          <w:numId w:val="16"/>
        </w:numPr>
        <w:tabs>
          <w:tab w:pos="1520" w:val="left" w:leader="none"/>
          <w:tab w:pos="1521" w:val="left" w:leader="none"/>
        </w:tabs>
        <w:spacing w:line="360" w:lineRule="auto" w:before="0" w:after="0"/>
        <w:ind w:left="272" w:right="104" w:firstLine="719"/>
        <w:jc w:val="left"/>
        <w:rPr>
          <w:sz w:val="28"/>
        </w:rPr>
      </w:pPr>
      <w:r>
        <w:rPr>
          <w:sz w:val="28"/>
        </w:rPr>
        <w:t>Лидоренко Н.С. Вопросы прямого преобразования энергии._М.: ВНИИЭМ, 1986 –</w:t>
      </w:r>
      <w:r>
        <w:rPr>
          <w:spacing w:val="-2"/>
          <w:sz w:val="28"/>
        </w:rPr>
        <w:t> </w:t>
      </w:r>
      <w:r>
        <w:rPr>
          <w:sz w:val="28"/>
        </w:rPr>
        <w:t>124с.</w:t>
      </w:r>
    </w:p>
    <w:p>
      <w:pPr>
        <w:pStyle w:val="ListParagraph"/>
        <w:numPr>
          <w:ilvl w:val="0"/>
          <w:numId w:val="16"/>
        </w:numPr>
        <w:tabs>
          <w:tab w:pos="1521" w:val="left" w:leader="none"/>
        </w:tabs>
        <w:spacing w:line="360" w:lineRule="auto" w:before="0" w:after="0"/>
        <w:ind w:left="272" w:right="104" w:firstLine="719"/>
        <w:jc w:val="both"/>
        <w:rPr>
          <w:sz w:val="28"/>
        </w:rPr>
      </w:pPr>
      <w:r>
        <w:rPr>
          <w:sz w:val="28"/>
        </w:rPr>
        <w:t>Куланднн А.А. Энергетические системы космических аппаратов / А.А. Куландин, С.В. Тимашов, В.П. Иванов М.: Машиностроение, 1992 – 428с.</w:t>
      </w:r>
    </w:p>
    <w:p>
      <w:pPr>
        <w:pStyle w:val="ListParagraph"/>
        <w:numPr>
          <w:ilvl w:val="0"/>
          <w:numId w:val="16"/>
        </w:numPr>
        <w:tabs>
          <w:tab w:pos="1521" w:val="left" w:leader="none"/>
        </w:tabs>
        <w:spacing w:line="360" w:lineRule="auto" w:before="0" w:after="0"/>
        <w:ind w:left="272" w:right="103" w:firstLine="719"/>
        <w:jc w:val="both"/>
        <w:rPr>
          <w:sz w:val="28"/>
        </w:rPr>
      </w:pPr>
      <w:r>
        <w:rPr>
          <w:sz w:val="28"/>
        </w:rPr>
        <w:t>Бостик У. Накопление и коммутация энергии больших плотнос- тей / У. Бостик, В. Нарди, О. Цукера. М.: Мир, 1989 –</w:t>
      </w:r>
      <w:r>
        <w:rPr>
          <w:spacing w:val="-12"/>
          <w:sz w:val="28"/>
        </w:rPr>
        <w:t> </w:t>
      </w:r>
      <w:r>
        <w:rPr>
          <w:sz w:val="28"/>
        </w:rPr>
        <w:t>474с.</w:t>
      </w:r>
    </w:p>
    <w:p>
      <w:pPr>
        <w:pStyle w:val="ListParagraph"/>
        <w:numPr>
          <w:ilvl w:val="0"/>
          <w:numId w:val="16"/>
        </w:numPr>
        <w:tabs>
          <w:tab w:pos="1521" w:val="left" w:leader="none"/>
        </w:tabs>
        <w:spacing w:line="360" w:lineRule="auto" w:before="1" w:after="0"/>
        <w:ind w:left="272" w:right="102" w:firstLine="719"/>
        <w:jc w:val="both"/>
        <w:rPr>
          <w:sz w:val="28"/>
        </w:rPr>
      </w:pPr>
      <w:r>
        <w:rPr>
          <w:sz w:val="28"/>
        </w:rPr>
        <w:t>Глухих В.А. Импульсные источники энергии на основе индукти- вных накопителей / В.А. Глухих, О.А. Гусев, А.И. Костенко и др. Препринт Б-0299. Л.: НИИЭФА,</w:t>
      </w:r>
      <w:r>
        <w:rPr>
          <w:spacing w:val="-2"/>
          <w:sz w:val="28"/>
        </w:rPr>
        <w:t> </w:t>
      </w:r>
      <w:r>
        <w:rPr>
          <w:sz w:val="28"/>
        </w:rPr>
        <w:t>1996.</w:t>
      </w:r>
    </w:p>
    <w:p>
      <w:pPr>
        <w:pStyle w:val="ListParagraph"/>
        <w:numPr>
          <w:ilvl w:val="0"/>
          <w:numId w:val="16"/>
        </w:numPr>
        <w:tabs>
          <w:tab w:pos="1521" w:val="left" w:leader="none"/>
        </w:tabs>
        <w:spacing w:line="362" w:lineRule="auto" w:before="0" w:after="0"/>
        <w:ind w:left="272" w:right="106" w:firstLine="719"/>
        <w:jc w:val="both"/>
        <w:rPr>
          <w:sz w:val="28"/>
        </w:rPr>
      </w:pPr>
      <w:r>
        <w:rPr>
          <w:sz w:val="28"/>
        </w:rPr>
        <w:t>Тамм И.Е. Основы теории электричества / Тамм И.Е. М.: Наука, 2003 –</w:t>
      </w:r>
      <w:r>
        <w:rPr>
          <w:spacing w:val="-3"/>
          <w:sz w:val="28"/>
        </w:rPr>
        <w:t> </w:t>
      </w:r>
      <w:r>
        <w:rPr>
          <w:sz w:val="28"/>
        </w:rPr>
        <w:t>616с.</w:t>
      </w:r>
    </w:p>
    <w:p>
      <w:pPr>
        <w:pStyle w:val="ListParagraph"/>
        <w:numPr>
          <w:ilvl w:val="0"/>
          <w:numId w:val="16"/>
        </w:numPr>
        <w:tabs>
          <w:tab w:pos="1521" w:val="left" w:leader="none"/>
        </w:tabs>
        <w:spacing w:line="360" w:lineRule="auto" w:before="0" w:after="0"/>
        <w:ind w:left="272" w:right="103" w:firstLine="719"/>
        <w:jc w:val="both"/>
        <w:rPr>
          <w:sz w:val="28"/>
        </w:rPr>
      </w:pPr>
      <w:r>
        <w:rPr>
          <w:sz w:val="28"/>
        </w:rPr>
        <w:t>Коровин Н.В. Электрохимические генераторы / Коровин Н.В. М.: Энергия, 1991 –</w:t>
      </w:r>
      <w:r>
        <w:rPr>
          <w:spacing w:val="-6"/>
          <w:sz w:val="28"/>
        </w:rPr>
        <w:t> </w:t>
      </w:r>
      <w:r>
        <w:rPr>
          <w:sz w:val="28"/>
        </w:rPr>
        <w:t>264с.</w:t>
      </w:r>
    </w:p>
    <w:p>
      <w:pPr>
        <w:pStyle w:val="ListParagraph"/>
        <w:numPr>
          <w:ilvl w:val="0"/>
          <w:numId w:val="16"/>
        </w:numPr>
        <w:tabs>
          <w:tab w:pos="1521" w:val="left" w:leader="none"/>
        </w:tabs>
        <w:spacing w:line="362" w:lineRule="auto" w:before="0" w:after="0"/>
        <w:ind w:left="272" w:right="105" w:firstLine="719"/>
        <w:jc w:val="both"/>
        <w:rPr>
          <w:sz w:val="28"/>
        </w:rPr>
      </w:pPr>
      <w:r>
        <w:rPr>
          <w:sz w:val="28"/>
        </w:rPr>
        <w:t>Том Р. Магнитные системы МГД-генераторов и термоядерных установок / Р. Том, Дж. Tapp. М.: Энергоатомиздат, 1985 –</w:t>
      </w:r>
      <w:r>
        <w:rPr>
          <w:spacing w:val="-15"/>
          <w:sz w:val="28"/>
        </w:rPr>
        <w:t> </w:t>
      </w:r>
      <w:r>
        <w:rPr>
          <w:sz w:val="28"/>
        </w:rPr>
        <w:t>272с.</w:t>
      </w:r>
    </w:p>
    <w:p>
      <w:pPr>
        <w:pStyle w:val="ListParagraph"/>
        <w:numPr>
          <w:ilvl w:val="0"/>
          <w:numId w:val="16"/>
        </w:numPr>
        <w:tabs>
          <w:tab w:pos="1521" w:val="left" w:leader="none"/>
        </w:tabs>
        <w:spacing w:line="360" w:lineRule="auto" w:before="0" w:after="0"/>
        <w:ind w:left="272" w:right="99" w:firstLine="719"/>
        <w:jc w:val="both"/>
        <w:rPr>
          <w:sz w:val="28"/>
        </w:rPr>
      </w:pPr>
      <w:r>
        <w:rPr>
          <w:sz w:val="28"/>
        </w:rPr>
        <w:t>Коми А.В. Мощные импульсные источники питания / А.В. Ко- мии, В.Г. Кучинский. Обзор ОК-21. Л.: НИИЭФА,</w:t>
      </w:r>
      <w:r>
        <w:rPr>
          <w:spacing w:val="-7"/>
          <w:sz w:val="28"/>
        </w:rPr>
        <w:t> </w:t>
      </w:r>
      <w:r>
        <w:rPr>
          <w:sz w:val="28"/>
        </w:rPr>
        <w:t>1978.</w:t>
      </w:r>
    </w:p>
    <w:p>
      <w:pPr>
        <w:pStyle w:val="ListParagraph"/>
        <w:numPr>
          <w:ilvl w:val="0"/>
          <w:numId w:val="16"/>
        </w:numPr>
        <w:tabs>
          <w:tab w:pos="1521" w:val="left" w:leader="none"/>
        </w:tabs>
        <w:spacing w:line="360" w:lineRule="auto" w:before="0" w:after="0"/>
        <w:ind w:left="272" w:right="104" w:firstLine="719"/>
        <w:jc w:val="both"/>
        <w:rPr>
          <w:sz w:val="28"/>
        </w:rPr>
      </w:pPr>
      <w:r>
        <w:rPr>
          <w:sz w:val="28"/>
        </w:rPr>
        <w:t>Конев С.М. Магнитная система со сферическими катушками ко- нечной толщины / С.М. Коиеев // Изв. АН СССР, Энергетика и транспорт. 1980. № 4. с.</w:t>
      </w:r>
      <w:r>
        <w:rPr>
          <w:spacing w:val="-6"/>
          <w:sz w:val="28"/>
        </w:rPr>
        <w:t> </w:t>
      </w:r>
      <w:r>
        <w:rPr>
          <w:sz w:val="28"/>
        </w:rPr>
        <w:t>163-166.</w:t>
      </w:r>
    </w:p>
    <w:p>
      <w:pPr>
        <w:spacing w:after="0" w:line="360" w:lineRule="auto"/>
        <w:jc w:val="both"/>
        <w:rPr>
          <w:sz w:val="28"/>
        </w:rPr>
        <w:sectPr>
          <w:pgSz w:w="11910" w:h="16840"/>
          <w:pgMar w:header="712" w:footer="0" w:top="1200" w:bottom="280" w:left="1600" w:right="740"/>
        </w:sectPr>
      </w:pPr>
    </w:p>
    <w:p>
      <w:pPr>
        <w:pStyle w:val="ListParagraph"/>
        <w:numPr>
          <w:ilvl w:val="0"/>
          <w:numId w:val="16"/>
        </w:numPr>
        <w:tabs>
          <w:tab w:pos="1521" w:val="left" w:leader="none"/>
        </w:tabs>
        <w:spacing w:line="360" w:lineRule="auto" w:before="79" w:after="0"/>
        <w:ind w:left="272" w:right="111" w:firstLine="719"/>
        <w:jc w:val="both"/>
        <w:rPr>
          <w:sz w:val="28"/>
        </w:rPr>
      </w:pPr>
      <w:r>
        <w:rPr>
          <w:sz w:val="28"/>
        </w:rPr>
        <w:t>Руденко B.C. Преобразовательная техника / B.C. Руденко, В.И. Сенько, И.М. Чиженко. -Киев: Вища школа, 1983 –</w:t>
      </w:r>
      <w:r>
        <w:rPr>
          <w:spacing w:val="-6"/>
          <w:sz w:val="28"/>
        </w:rPr>
        <w:t> </w:t>
      </w:r>
      <w:r>
        <w:rPr>
          <w:sz w:val="28"/>
        </w:rPr>
        <w:t>431с.</w:t>
      </w:r>
    </w:p>
    <w:p>
      <w:pPr>
        <w:pStyle w:val="ListParagraph"/>
        <w:numPr>
          <w:ilvl w:val="0"/>
          <w:numId w:val="16"/>
        </w:numPr>
        <w:tabs>
          <w:tab w:pos="1521" w:val="left" w:leader="none"/>
        </w:tabs>
        <w:spacing w:line="240" w:lineRule="auto" w:before="1" w:after="0"/>
        <w:ind w:left="1520" w:right="0" w:hanging="529"/>
        <w:jc w:val="both"/>
        <w:rPr>
          <w:sz w:val="28"/>
        </w:rPr>
      </w:pPr>
      <w:r>
        <w:rPr>
          <w:sz w:val="28"/>
        </w:rPr>
        <w:t>Spann M.L. Fabricatk» of Compact Storage Inductor for Railguns /</w:t>
      </w:r>
      <w:r>
        <w:rPr>
          <w:spacing w:val="-11"/>
          <w:sz w:val="28"/>
        </w:rPr>
        <w:t> </w:t>
      </w:r>
      <w:r>
        <w:rPr>
          <w:sz w:val="28"/>
        </w:rPr>
        <w:t>M.</w:t>
      </w:r>
    </w:p>
    <w:p>
      <w:pPr>
        <w:pStyle w:val="BodyText"/>
        <w:spacing w:line="360" w:lineRule="auto" w:before="161"/>
        <w:ind w:left="272" w:right="102"/>
        <w:jc w:val="both"/>
      </w:pPr>
      <w:r>
        <w:rPr/>
        <w:t>L. Spann, S. В. Pratap, J. H. Gully е.а./ДЕЕЕ Transactions on Magnetics. 1984. Vol. MAG-20, N 2. P. 215-218.</w:t>
      </w:r>
    </w:p>
    <w:p>
      <w:pPr>
        <w:pStyle w:val="ListParagraph"/>
        <w:numPr>
          <w:ilvl w:val="0"/>
          <w:numId w:val="16"/>
        </w:numPr>
        <w:tabs>
          <w:tab w:pos="1521" w:val="left" w:leader="none"/>
        </w:tabs>
        <w:spacing w:line="360" w:lineRule="auto" w:before="0" w:after="0"/>
        <w:ind w:left="272" w:right="99" w:firstLine="719"/>
        <w:jc w:val="both"/>
        <w:rPr>
          <w:sz w:val="28"/>
        </w:rPr>
      </w:pPr>
      <w:r>
        <w:rPr>
          <w:sz w:val="28"/>
        </w:rPr>
        <w:t>Бут Д.А. Накопители енергии: Учебное пособие для вузов / Д.А. Бут, Б.Л. Алиевский, С.Р. Мизюрин; Под ред. Д.А. Бута. - М.: Энергоатоми- здат. 1991 -</w:t>
      </w:r>
      <w:r>
        <w:rPr>
          <w:spacing w:val="-3"/>
          <w:sz w:val="28"/>
        </w:rPr>
        <w:t> </w:t>
      </w:r>
      <w:r>
        <w:rPr>
          <w:sz w:val="28"/>
        </w:rPr>
        <w:t>400с.</w:t>
      </w:r>
    </w:p>
    <w:p>
      <w:pPr>
        <w:pStyle w:val="ListParagraph"/>
        <w:numPr>
          <w:ilvl w:val="0"/>
          <w:numId w:val="16"/>
        </w:numPr>
        <w:tabs>
          <w:tab w:pos="1521" w:val="left" w:leader="none"/>
        </w:tabs>
        <w:spacing w:line="360" w:lineRule="auto" w:before="0" w:after="0"/>
        <w:ind w:left="272" w:right="102" w:firstLine="719"/>
        <w:jc w:val="both"/>
        <w:rPr>
          <w:sz w:val="28"/>
        </w:rPr>
      </w:pPr>
      <w:r>
        <w:rPr>
          <w:sz w:val="28"/>
        </w:rPr>
        <w:t>Мартынов А.А. Проектирование электроприводов. Учебное по- собие / А.А. Мартынов. :Санкт-Петербург, 2004 -</w:t>
      </w:r>
      <w:r>
        <w:rPr>
          <w:spacing w:val="-9"/>
          <w:sz w:val="28"/>
        </w:rPr>
        <w:t> </w:t>
      </w:r>
      <w:r>
        <w:rPr>
          <w:sz w:val="28"/>
        </w:rPr>
        <w:t>96с.</w:t>
      </w:r>
    </w:p>
    <w:p>
      <w:pPr>
        <w:pStyle w:val="ListParagraph"/>
        <w:numPr>
          <w:ilvl w:val="0"/>
          <w:numId w:val="16"/>
        </w:numPr>
        <w:tabs>
          <w:tab w:pos="1521" w:val="left" w:leader="none"/>
        </w:tabs>
        <w:spacing w:line="362" w:lineRule="auto" w:before="0" w:after="0"/>
        <w:ind w:left="272" w:right="110" w:firstLine="719"/>
        <w:jc w:val="both"/>
        <w:rPr>
          <w:sz w:val="28"/>
        </w:rPr>
      </w:pPr>
      <w:r>
        <w:rPr>
          <w:sz w:val="28"/>
        </w:rPr>
        <w:t>Забродин Ю.С. Промышленная электроника: Учебник для вузов / Ю.С. Забродин. - М.: Высш. школа, 1982. - 496</w:t>
      </w:r>
      <w:r>
        <w:rPr>
          <w:spacing w:val="-10"/>
          <w:sz w:val="28"/>
        </w:rPr>
        <w:t> </w:t>
      </w:r>
      <w:r>
        <w:rPr>
          <w:sz w:val="28"/>
        </w:rPr>
        <w:t>с.</w:t>
      </w:r>
    </w:p>
    <w:p>
      <w:pPr>
        <w:pStyle w:val="ListParagraph"/>
        <w:numPr>
          <w:ilvl w:val="0"/>
          <w:numId w:val="16"/>
        </w:numPr>
        <w:tabs>
          <w:tab w:pos="1521" w:val="left" w:leader="none"/>
        </w:tabs>
        <w:spacing w:line="360" w:lineRule="auto" w:before="0" w:after="0"/>
        <w:ind w:left="272" w:right="99" w:firstLine="719"/>
        <w:jc w:val="both"/>
        <w:rPr>
          <w:sz w:val="28"/>
        </w:rPr>
      </w:pPr>
      <w:r>
        <w:rPr>
          <w:sz w:val="28"/>
        </w:rPr>
        <w:t>Файнштейн В.Г., Файнштейн Э.Г. Микропроцессорные системы управления тиристорными электроприводами / В.Г. Файнштейн, Э.Г. Фай- нштейн. Под ред. О.В. Слежановского.- М.: Энергоатомиздат, 1986.-</w:t>
      </w:r>
      <w:r>
        <w:rPr>
          <w:spacing w:val="-18"/>
          <w:sz w:val="28"/>
        </w:rPr>
        <w:t> </w:t>
      </w:r>
      <w:r>
        <w:rPr>
          <w:sz w:val="28"/>
        </w:rPr>
        <w:t>240с.</w:t>
      </w:r>
    </w:p>
    <w:p>
      <w:pPr>
        <w:pStyle w:val="ListParagraph"/>
        <w:numPr>
          <w:ilvl w:val="0"/>
          <w:numId w:val="16"/>
        </w:numPr>
        <w:tabs>
          <w:tab w:pos="1521" w:val="left" w:leader="none"/>
        </w:tabs>
        <w:spacing w:line="360" w:lineRule="auto" w:before="0" w:after="0"/>
        <w:ind w:left="272" w:right="106" w:firstLine="719"/>
        <w:jc w:val="both"/>
        <w:rPr>
          <w:sz w:val="28"/>
        </w:rPr>
      </w:pPr>
      <w:r>
        <w:rPr>
          <w:sz w:val="28"/>
        </w:rPr>
        <w:t>Лотоцкий К.В. Электрические машины и основы електропривода/ К.В. Лотоцкий. М., Издательство «Колос», 1984 –</w:t>
      </w:r>
      <w:r>
        <w:rPr>
          <w:spacing w:val="-8"/>
          <w:sz w:val="28"/>
        </w:rPr>
        <w:t> </w:t>
      </w:r>
      <w:r>
        <w:rPr>
          <w:sz w:val="28"/>
        </w:rPr>
        <w:t>495с.</w:t>
      </w:r>
    </w:p>
    <w:p>
      <w:pPr>
        <w:pStyle w:val="ListParagraph"/>
        <w:numPr>
          <w:ilvl w:val="0"/>
          <w:numId w:val="16"/>
        </w:numPr>
        <w:tabs>
          <w:tab w:pos="1521" w:val="left" w:leader="none"/>
        </w:tabs>
        <w:spacing w:line="360" w:lineRule="auto" w:before="0" w:after="0"/>
        <w:ind w:left="272" w:right="104" w:firstLine="719"/>
        <w:jc w:val="both"/>
        <w:rPr>
          <w:sz w:val="28"/>
        </w:rPr>
      </w:pPr>
      <w:r>
        <w:rPr>
          <w:sz w:val="28"/>
        </w:rPr>
        <w:t>Соколовский Г.Г. Электроприводы переменного тока с частот- ным регулированием: учебник для студ. высш. учеб. заведений / Г.Г. Соко- ловский. – М.: Издательский центр «Академія», 2006. –</w:t>
      </w:r>
      <w:r>
        <w:rPr>
          <w:spacing w:val="-9"/>
          <w:sz w:val="28"/>
        </w:rPr>
        <w:t> </w:t>
      </w:r>
      <w:r>
        <w:rPr>
          <w:sz w:val="28"/>
        </w:rPr>
        <w:t>272с.</w:t>
      </w:r>
    </w:p>
    <w:p>
      <w:pPr>
        <w:pStyle w:val="ListParagraph"/>
        <w:numPr>
          <w:ilvl w:val="0"/>
          <w:numId w:val="16"/>
        </w:numPr>
        <w:tabs>
          <w:tab w:pos="1521" w:val="left" w:leader="none"/>
        </w:tabs>
        <w:spacing w:line="360" w:lineRule="auto" w:before="0" w:after="0"/>
        <w:ind w:left="272" w:right="103" w:firstLine="719"/>
        <w:jc w:val="both"/>
        <w:rPr>
          <w:sz w:val="28"/>
        </w:rPr>
      </w:pPr>
      <w:r>
        <w:rPr>
          <w:sz w:val="28"/>
        </w:rPr>
        <w:t>Trzynadlowski A.M. Space vector PWM technique with minimum switching losses and a variable pulse rate, IEEE Transactions on Industrioal Elec- tronics / A.M. Trzynadlowski, R.L. Kirlin, S.F. Legowski, vol. 44, no. 2, pp. 173- 181,</w:t>
      </w:r>
      <w:r>
        <w:rPr>
          <w:spacing w:val="-2"/>
          <w:sz w:val="28"/>
        </w:rPr>
        <w:t> </w:t>
      </w:r>
      <w:r>
        <w:rPr>
          <w:sz w:val="28"/>
        </w:rPr>
        <w:t>1997.</w:t>
      </w:r>
    </w:p>
    <w:p>
      <w:pPr>
        <w:pStyle w:val="ListParagraph"/>
        <w:numPr>
          <w:ilvl w:val="0"/>
          <w:numId w:val="16"/>
        </w:numPr>
        <w:tabs>
          <w:tab w:pos="1521" w:val="left" w:leader="none"/>
        </w:tabs>
        <w:spacing w:line="360" w:lineRule="auto" w:before="0" w:after="0"/>
        <w:ind w:left="272" w:right="108" w:firstLine="719"/>
        <w:jc w:val="both"/>
        <w:rPr>
          <w:sz w:val="28"/>
        </w:rPr>
      </w:pPr>
      <w:r>
        <w:rPr>
          <w:sz w:val="28"/>
        </w:rPr>
        <w:t>Сайт ЗАО "In-green" [Електронний ресурс]. – Режим доступу:</w:t>
      </w:r>
      <w:hyperlink r:id="rId180">
        <w:r>
          <w:rPr>
            <w:color w:val="0000FF"/>
            <w:sz w:val="28"/>
            <w:u w:val="single" w:color="0000FF"/>
          </w:rPr>
          <w:t> http://in-green.com.ua/tochechnaja-svarka-spottery</w:t>
        </w:r>
      </w:hyperlink>
      <w:r>
        <w:rPr>
          <w:sz w:val="28"/>
        </w:rPr>
        <w:t>. – Назва з</w:t>
      </w:r>
      <w:r>
        <w:rPr>
          <w:spacing w:val="-8"/>
          <w:sz w:val="28"/>
        </w:rPr>
        <w:t> </w:t>
      </w:r>
      <w:r>
        <w:rPr>
          <w:sz w:val="28"/>
        </w:rPr>
        <w:t>екрану.</w:t>
      </w:r>
    </w:p>
    <w:p>
      <w:pPr>
        <w:pStyle w:val="ListParagraph"/>
        <w:numPr>
          <w:ilvl w:val="0"/>
          <w:numId w:val="16"/>
        </w:numPr>
        <w:tabs>
          <w:tab w:pos="1521" w:val="left" w:leader="none"/>
        </w:tabs>
        <w:spacing w:line="360" w:lineRule="auto" w:before="0" w:after="0"/>
        <w:ind w:left="272" w:right="100" w:firstLine="719"/>
        <w:jc w:val="both"/>
        <w:rPr>
          <w:sz w:val="28"/>
        </w:rPr>
      </w:pPr>
      <w:r>
        <w:rPr>
          <w:sz w:val="28"/>
        </w:rPr>
        <w:t>Акимов Н.Н. Резисторы, конденсаторы, трансформаторы, дроссе- ли, коммутационные устройства РЭА / Н.Н. Акимов, Е.П. Ващуков, В.А. Прохоренко, Ю.П. Ходоренюк. – Минск, «Беларусь». 1994 –</w:t>
      </w:r>
      <w:r>
        <w:rPr>
          <w:spacing w:val="-11"/>
          <w:sz w:val="28"/>
        </w:rPr>
        <w:t> </w:t>
      </w:r>
      <w:r>
        <w:rPr>
          <w:sz w:val="28"/>
        </w:rPr>
        <w:t>587с.</w:t>
      </w:r>
    </w:p>
    <w:p>
      <w:pPr>
        <w:spacing w:after="0" w:line="360" w:lineRule="auto"/>
        <w:jc w:val="both"/>
        <w:rPr>
          <w:sz w:val="28"/>
        </w:rPr>
        <w:sectPr>
          <w:headerReference w:type="default" r:id="rId179"/>
          <w:pgSz w:w="11910" w:h="16840"/>
          <w:pgMar w:header="712" w:footer="0" w:top="1200" w:bottom="280" w:left="1600" w:right="740"/>
          <w:pgNumType w:start="100"/>
        </w:sectPr>
      </w:pPr>
    </w:p>
    <w:p>
      <w:pPr>
        <w:pStyle w:val="ListParagraph"/>
        <w:numPr>
          <w:ilvl w:val="0"/>
          <w:numId w:val="16"/>
        </w:numPr>
        <w:tabs>
          <w:tab w:pos="1521" w:val="left" w:leader="none"/>
        </w:tabs>
        <w:spacing w:line="360" w:lineRule="auto" w:before="79" w:after="0"/>
        <w:ind w:left="272" w:right="104" w:firstLine="719"/>
        <w:jc w:val="both"/>
        <w:rPr>
          <w:sz w:val="28"/>
        </w:rPr>
      </w:pPr>
      <w:r>
        <w:rPr>
          <w:sz w:val="28"/>
        </w:rPr>
        <w:t>Москатов Е.А. Справочник по полупроводниковым приборам / Е.А. Москатов. – М.: Журнал “Радио”, 2005. – 208</w:t>
      </w:r>
      <w:r>
        <w:rPr>
          <w:spacing w:val="-11"/>
          <w:sz w:val="28"/>
        </w:rPr>
        <w:t> </w:t>
      </w:r>
      <w:r>
        <w:rPr>
          <w:sz w:val="28"/>
        </w:rPr>
        <w:t>с.</w:t>
      </w:r>
    </w:p>
    <w:p>
      <w:pPr>
        <w:pStyle w:val="ListParagraph"/>
        <w:numPr>
          <w:ilvl w:val="0"/>
          <w:numId w:val="16"/>
        </w:numPr>
        <w:tabs>
          <w:tab w:pos="1521" w:val="left" w:leader="none"/>
        </w:tabs>
        <w:spacing w:line="360" w:lineRule="auto" w:before="1" w:after="0"/>
        <w:ind w:left="272" w:right="105" w:firstLine="719"/>
        <w:jc w:val="both"/>
        <w:rPr>
          <w:sz w:val="28"/>
        </w:rPr>
      </w:pPr>
      <w:r>
        <w:rPr>
          <w:sz w:val="28"/>
        </w:rPr>
        <w:t>Лейтес Л.В. Электромагнитные расчеты трансформаторов и реак- торов. / Л.В. Лейтес. М.: Энергия, 1998 -</w:t>
      </w:r>
      <w:r>
        <w:rPr>
          <w:spacing w:val="-6"/>
          <w:sz w:val="28"/>
        </w:rPr>
        <w:t> </w:t>
      </w:r>
      <w:r>
        <w:rPr>
          <w:sz w:val="28"/>
        </w:rPr>
        <w:t>392с.</w:t>
      </w:r>
    </w:p>
    <w:p>
      <w:pPr>
        <w:pStyle w:val="ListParagraph"/>
        <w:numPr>
          <w:ilvl w:val="0"/>
          <w:numId w:val="16"/>
        </w:numPr>
        <w:tabs>
          <w:tab w:pos="1521" w:val="left" w:leader="none"/>
        </w:tabs>
        <w:spacing w:line="360" w:lineRule="auto" w:before="0" w:after="0"/>
        <w:ind w:left="272" w:right="103" w:firstLine="719"/>
        <w:jc w:val="both"/>
        <w:rPr>
          <w:sz w:val="28"/>
        </w:rPr>
      </w:pPr>
      <w:r>
        <w:rPr>
          <w:sz w:val="28"/>
        </w:rPr>
        <w:t>Ирвинг М., Готтлиб. Источники питания. Инверторы, конверто- ры, линейные и импульсные стабилизаторы. = Power Supplies, Switching Regulators, Inverters and Converters. — 2-е изд. — М.: Постмаркет, 2002. — 544</w:t>
      </w:r>
      <w:r>
        <w:rPr>
          <w:spacing w:val="1"/>
          <w:sz w:val="28"/>
        </w:rPr>
        <w:t> </w:t>
      </w:r>
      <w:r>
        <w:rPr>
          <w:sz w:val="28"/>
        </w:rPr>
        <w:t>с.</w:t>
      </w:r>
    </w:p>
    <w:p>
      <w:pPr>
        <w:pStyle w:val="ListParagraph"/>
        <w:numPr>
          <w:ilvl w:val="0"/>
          <w:numId w:val="16"/>
        </w:numPr>
        <w:tabs>
          <w:tab w:pos="1521" w:val="left" w:leader="none"/>
        </w:tabs>
        <w:spacing w:line="360" w:lineRule="auto" w:before="0" w:after="0"/>
        <w:ind w:left="272" w:right="104" w:firstLine="719"/>
        <w:jc w:val="left"/>
        <w:rPr>
          <w:sz w:val="28"/>
        </w:rPr>
      </w:pPr>
      <w:r>
        <w:rPr>
          <w:sz w:val="28"/>
        </w:rPr>
        <w:t>Четверткова И.И. Резисторы: Справ. / Под ред. И.И. Четверткова, В.М. Терехова. М., 1991</w:t>
      </w:r>
      <w:r>
        <w:rPr>
          <w:spacing w:val="-6"/>
          <w:sz w:val="28"/>
        </w:rPr>
        <w:t> </w:t>
      </w:r>
      <w:r>
        <w:rPr>
          <w:sz w:val="28"/>
        </w:rPr>
        <w:t>-528с.</w:t>
      </w:r>
    </w:p>
    <w:p>
      <w:pPr>
        <w:pStyle w:val="ListParagraph"/>
        <w:numPr>
          <w:ilvl w:val="0"/>
          <w:numId w:val="16"/>
        </w:numPr>
        <w:tabs>
          <w:tab w:pos="1521" w:val="left" w:leader="none"/>
        </w:tabs>
        <w:spacing w:line="362" w:lineRule="auto" w:before="0" w:after="0"/>
        <w:ind w:left="272" w:right="103" w:firstLine="719"/>
        <w:jc w:val="left"/>
        <w:rPr>
          <w:sz w:val="28"/>
        </w:rPr>
      </w:pPr>
      <w:r>
        <w:rPr>
          <w:sz w:val="28"/>
        </w:rPr>
        <w:t>Cправочник по электрическим конденсаторам / Под ред. И.И. Че- тверткова, В.Ф. Смирнова. М., Радио и связь, 1983</w:t>
      </w:r>
      <w:r>
        <w:rPr>
          <w:spacing w:val="-7"/>
          <w:sz w:val="28"/>
        </w:rPr>
        <w:t> </w:t>
      </w:r>
      <w:r>
        <w:rPr>
          <w:sz w:val="28"/>
        </w:rPr>
        <w:t>-579с.</w:t>
      </w:r>
    </w:p>
    <w:p>
      <w:pPr>
        <w:pStyle w:val="ListParagraph"/>
        <w:numPr>
          <w:ilvl w:val="0"/>
          <w:numId w:val="16"/>
        </w:numPr>
        <w:tabs>
          <w:tab w:pos="1521" w:val="left" w:leader="none"/>
        </w:tabs>
        <w:spacing w:line="317" w:lineRule="exact" w:before="0" w:after="0"/>
        <w:ind w:left="1520" w:right="0" w:hanging="529"/>
        <w:jc w:val="left"/>
        <w:rPr>
          <w:sz w:val="28"/>
        </w:rPr>
      </w:pPr>
      <w:r>
        <w:rPr>
          <w:sz w:val="28"/>
        </w:rPr>
        <w:t>Сайт</w:t>
      </w:r>
      <w:r>
        <w:rPr>
          <w:spacing w:val="12"/>
          <w:sz w:val="28"/>
        </w:rPr>
        <w:t> </w:t>
      </w:r>
      <w:r>
        <w:rPr>
          <w:sz w:val="28"/>
        </w:rPr>
        <w:t>фірми</w:t>
      </w:r>
      <w:r>
        <w:rPr>
          <w:spacing w:val="14"/>
          <w:sz w:val="28"/>
        </w:rPr>
        <w:t> </w:t>
      </w:r>
      <w:r>
        <w:rPr>
          <w:sz w:val="28"/>
        </w:rPr>
        <w:t>"Atmel"</w:t>
      </w:r>
      <w:r>
        <w:rPr>
          <w:spacing w:val="14"/>
          <w:sz w:val="28"/>
        </w:rPr>
        <w:t> </w:t>
      </w:r>
      <w:r>
        <w:rPr>
          <w:sz w:val="28"/>
        </w:rPr>
        <w:t>[Електронний</w:t>
      </w:r>
      <w:r>
        <w:rPr>
          <w:spacing w:val="14"/>
          <w:sz w:val="28"/>
        </w:rPr>
        <w:t> </w:t>
      </w:r>
      <w:r>
        <w:rPr>
          <w:sz w:val="28"/>
        </w:rPr>
        <w:t>ресурс].</w:t>
      </w:r>
      <w:r>
        <w:rPr>
          <w:spacing w:val="18"/>
          <w:sz w:val="28"/>
        </w:rPr>
        <w:t> </w:t>
      </w:r>
      <w:r>
        <w:rPr>
          <w:sz w:val="28"/>
        </w:rPr>
        <w:t>–</w:t>
      </w:r>
      <w:r>
        <w:rPr>
          <w:spacing w:val="15"/>
          <w:sz w:val="28"/>
        </w:rPr>
        <w:t> </w:t>
      </w:r>
      <w:r>
        <w:rPr>
          <w:sz w:val="28"/>
        </w:rPr>
        <w:t>Режим</w:t>
      </w:r>
      <w:r>
        <w:rPr>
          <w:spacing w:val="13"/>
          <w:sz w:val="28"/>
        </w:rPr>
        <w:t> </w:t>
      </w:r>
      <w:r>
        <w:rPr>
          <w:sz w:val="28"/>
        </w:rPr>
        <w:t>доступу:</w:t>
      </w:r>
    </w:p>
    <w:p>
      <w:pPr>
        <w:spacing w:before="159"/>
        <w:ind w:left="272" w:right="0" w:firstLine="0"/>
        <w:jc w:val="left"/>
        <w:rPr>
          <w:sz w:val="28"/>
        </w:rPr>
      </w:pPr>
      <w:hyperlink r:id="rId181">
        <w:r>
          <w:rPr>
            <w:color w:val="0000FF"/>
            <w:sz w:val="24"/>
            <w:u w:val="single" w:color="0000FF"/>
          </w:rPr>
          <w:t>http://www.gaw.ru/html.cgi/txt/ic/Atmel/micros/avr/atmega16.htm</w:t>
        </w:r>
        <w:r>
          <w:rPr>
            <w:color w:val="0000FF"/>
            <w:sz w:val="24"/>
          </w:rPr>
          <w:t> </w:t>
        </w:r>
      </w:hyperlink>
      <w:r>
        <w:rPr>
          <w:sz w:val="28"/>
        </w:rPr>
        <w:t>– Назва з екрану.</w:t>
      </w:r>
    </w:p>
    <w:sectPr>
      <w:pgSz w:w="11910" w:h="16840"/>
      <w:pgMar w:header="712" w:footer="0" w:top="1200" w:bottom="280" w:left="1600" w:right="7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Symbol">
    <w:altName w:val="Symbol"/>
    <w:charset w:val="2"/>
    <w:family w:val="roman"/>
    <w:pitch w:val="variable"/>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536.900024pt;margin-top:24.768753pt;width:18.2pt;height:17.55pt;mso-position-horizontal-relative:page;mso-position-vertical-relative:page;z-index:-257971200" type="#_x0000_t202" filled="false" stroked="false">
          <v:textbox inset="0,0,0,0">
            <w:txbxContent>
              <w:p>
                <w:pPr>
                  <w:pStyle w:val="BodyText"/>
                  <w:spacing w:before="9"/>
                  <w:ind w:left="40"/>
                </w:pPr>
                <w:r>
                  <w:rPr/>
                  <w:fldChar w:fldCharType="begin"/>
                </w:r>
                <w:r>
                  <w:rPr/>
                  <w:instrText> PAGE </w:instrText>
                </w:r>
                <w:r>
                  <w:rPr/>
                  <w:fldChar w:fldCharType="separate"/>
                </w:r>
                <w:r>
                  <w:rPr/>
                  <w:t>10</w:t>
                </w:r>
                <w:r>
                  <w:rPr/>
                  <w:fldChar w:fldCharType="end"/>
                </w:r>
              </w:p>
            </w:txbxContent>
          </v:textbox>
          <w10:wrap type="non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36.900024pt;margin-top:34.608753pt;width:18.2pt;height:17.55pt;mso-position-horizontal-relative:page;mso-position-vertical-relative:page;z-index:-257966080" type="#_x0000_t202" filled="false" stroked="false">
          <v:textbox inset="0,0,0,0">
            <w:txbxContent>
              <w:p>
                <w:pPr>
                  <w:pStyle w:val="BodyText"/>
                  <w:spacing w:before="9"/>
                  <w:ind w:left="40"/>
                </w:pPr>
                <w:r>
                  <w:rPr/>
                  <w:fldChar w:fldCharType="begin"/>
                </w:r>
                <w:r>
                  <w:rPr/>
                  <w:instrText> PAGE </w:instrText>
                </w:r>
                <w:r>
                  <w:rPr/>
                  <w:fldChar w:fldCharType="separate"/>
                </w:r>
                <w:r>
                  <w:rPr/>
                  <w:t>97</w:t>
                </w:r>
                <w:r>
                  <w:rPr/>
                  <w:fldChar w:fldCharType="end"/>
                </w:r>
              </w:p>
            </w:txbxContent>
          </v:textbox>
          <w10:wrap type="none"/>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29.940002pt;margin-top:34.608753pt;width:25.05pt;height:17.55pt;mso-position-horizontal-relative:page;mso-position-vertical-relative:page;z-index:-257965056" type="#_x0000_t202" filled="false" stroked="false">
          <v:textbox inset="0,0,0,0">
            <w:txbxContent>
              <w:p>
                <w:pPr>
                  <w:pStyle w:val="BodyText"/>
                  <w:spacing w:before="9"/>
                  <w:ind w:left="40"/>
                </w:pPr>
                <w:r>
                  <w:rPr/>
                  <w:fldChar w:fldCharType="begin"/>
                </w:r>
                <w:r>
                  <w:rPr/>
                  <w:instrText> PAGE </w:instrText>
                </w:r>
                <w:r>
                  <w:rPr/>
                  <w:fldChar w:fldCharType="separate"/>
                </w:r>
                <w:r>
                  <w:rPr/>
                  <w:t>100</w:t>
                </w:r>
                <w:r>
                  <w:rPr/>
                  <w:fldChar w:fldCharType="end"/>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36.900024pt;margin-top:34.608753pt;width:18.2pt;height:17.55pt;mso-position-horizontal-relative:page;mso-position-vertical-relative:page;z-index:-257970176" type="#_x0000_t202" filled="false" stroked="false">
          <v:textbox inset="0,0,0,0">
            <w:txbxContent>
              <w:p>
                <w:pPr>
                  <w:pStyle w:val="BodyText"/>
                  <w:spacing w:before="9"/>
                  <w:ind w:left="40"/>
                </w:pPr>
                <w:r>
                  <w:rPr/>
                  <w:fldChar w:fldCharType="begin"/>
                </w:r>
                <w:r>
                  <w:rPr/>
                  <w:instrText> PAGE </w:instrText>
                </w:r>
                <w:r>
                  <w:rPr/>
                  <w:fldChar w:fldCharType="separate"/>
                </w:r>
                <w:r>
                  <w:rPr/>
                  <w:t>12</w:t>
                </w:r>
                <w:r>
                  <w:rPr/>
                  <w:fldChar w:fldCharType="end"/>
                </w:r>
              </w:p>
            </w:txbxContent>
          </v:textbox>
          <w10:wrap type="non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36.900024pt;margin-top:34.608753pt;width:18.2pt;height:17.55pt;mso-position-horizontal-relative:page;mso-position-vertical-relative:page;z-index:-257969152" type="#_x0000_t202" filled="false" stroked="false">
          <v:textbox inset="0,0,0,0">
            <w:txbxContent>
              <w:p>
                <w:pPr>
                  <w:pStyle w:val="BodyText"/>
                  <w:spacing w:before="9"/>
                  <w:ind w:left="40"/>
                </w:pPr>
                <w:r>
                  <w:rPr/>
                  <w:fldChar w:fldCharType="begin"/>
                </w:r>
                <w:r>
                  <w:rPr/>
                  <w:instrText> PAGE </w:instrText>
                </w:r>
                <w:r>
                  <w:rPr/>
                  <w:fldChar w:fldCharType="separate"/>
                </w:r>
                <w:r>
                  <w:rPr/>
                  <w:t>46</w:t>
                </w:r>
                <w:r>
                  <w:rPr/>
                  <w:fldChar w:fldCharType="end"/>
                </w:r>
              </w:p>
            </w:txbxContent>
          </v:textbox>
          <w10:wrap type="non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36.900024pt;margin-top:34.608753pt;width:18.2pt;height:17.55pt;mso-position-horizontal-relative:page;mso-position-vertical-relative:page;z-index:-257968128" type="#_x0000_t202" filled="false" stroked="false">
          <v:textbox inset="0,0,0,0">
            <w:txbxContent>
              <w:p>
                <w:pPr>
                  <w:pStyle w:val="BodyText"/>
                  <w:spacing w:before="9"/>
                  <w:ind w:left="40"/>
                </w:pPr>
                <w:r>
                  <w:rPr/>
                  <w:fldChar w:fldCharType="begin"/>
                </w:r>
                <w:r>
                  <w:rPr/>
                  <w:instrText> PAGE </w:instrText>
                </w:r>
                <w:r>
                  <w:rPr/>
                  <w:fldChar w:fldCharType="separate"/>
                </w:r>
                <w:r>
                  <w:rPr/>
                  <w:t>51</w:t>
                </w:r>
                <w:r>
                  <w:rPr/>
                  <w:fldChar w:fldCharType="end"/>
                </w:r>
              </w:p>
            </w:txbxContent>
          </v:textbox>
          <w10:wrap type="non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36.900024pt;margin-top:34.608753pt;width:18.2pt;height:17.55pt;mso-position-horizontal-relative:page;mso-position-vertical-relative:page;z-index:-257967104" type="#_x0000_t202" filled="false" stroked="false">
          <v:textbox inset="0,0,0,0">
            <w:txbxContent>
              <w:p>
                <w:pPr>
                  <w:pStyle w:val="BodyText"/>
                  <w:spacing w:before="9"/>
                  <w:ind w:left="40"/>
                </w:pPr>
                <w:r>
                  <w:rPr/>
                  <w:fldChar w:fldCharType="begin"/>
                </w:r>
                <w:r>
                  <w:rPr/>
                  <w:instrText> PAGE </w:instrText>
                </w:r>
                <w:r>
                  <w:rPr/>
                  <w:fldChar w:fldCharType="separate"/>
                </w:r>
                <w:r>
                  <w:rPr/>
                  <w:t>55</w:t>
                </w:r>
                <w:r>
                  <w:rPr/>
                  <w:fldChar w:fldCharType="end"/>
                </w:r>
              </w:p>
            </w:txbxContent>
          </v:textbox>
          <w10:wrap type="none"/>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5">
    <w:multiLevelType w:val="hybridMultilevel"/>
    <w:lvl w:ilvl="0">
      <w:start w:val="1"/>
      <w:numFmt w:val="decimal"/>
      <w:lvlText w:val="%1."/>
      <w:lvlJc w:val="left"/>
      <w:pPr>
        <w:ind w:left="272" w:hanging="528"/>
        <w:jc w:val="left"/>
      </w:pPr>
      <w:rPr>
        <w:rFonts w:hint="default" w:ascii="Times New Roman" w:hAnsi="Times New Roman" w:eastAsia="Times New Roman" w:cs="Times New Roman"/>
        <w:spacing w:val="0"/>
        <w:w w:val="100"/>
        <w:sz w:val="28"/>
        <w:szCs w:val="28"/>
        <w:lang w:val="uk-UA" w:eastAsia="uk-UA" w:bidi="uk-UA"/>
      </w:rPr>
    </w:lvl>
    <w:lvl w:ilvl="1">
      <w:start w:val="0"/>
      <w:numFmt w:val="bullet"/>
      <w:lvlText w:val="•"/>
      <w:lvlJc w:val="left"/>
      <w:pPr>
        <w:ind w:left="1208" w:hanging="528"/>
      </w:pPr>
      <w:rPr>
        <w:rFonts w:hint="default"/>
        <w:lang w:val="uk-UA" w:eastAsia="uk-UA" w:bidi="uk-UA"/>
      </w:rPr>
    </w:lvl>
    <w:lvl w:ilvl="2">
      <w:start w:val="0"/>
      <w:numFmt w:val="bullet"/>
      <w:lvlText w:val="•"/>
      <w:lvlJc w:val="left"/>
      <w:pPr>
        <w:ind w:left="2137" w:hanging="528"/>
      </w:pPr>
      <w:rPr>
        <w:rFonts w:hint="default"/>
        <w:lang w:val="uk-UA" w:eastAsia="uk-UA" w:bidi="uk-UA"/>
      </w:rPr>
    </w:lvl>
    <w:lvl w:ilvl="3">
      <w:start w:val="0"/>
      <w:numFmt w:val="bullet"/>
      <w:lvlText w:val="•"/>
      <w:lvlJc w:val="left"/>
      <w:pPr>
        <w:ind w:left="3065" w:hanging="528"/>
      </w:pPr>
      <w:rPr>
        <w:rFonts w:hint="default"/>
        <w:lang w:val="uk-UA" w:eastAsia="uk-UA" w:bidi="uk-UA"/>
      </w:rPr>
    </w:lvl>
    <w:lvl w:ilvl="4">
      <w:start w:val="0"/>
      <w:numFmt w:val="bullet"/>
      <w:lvlText w:val="•"/>
      <w:lvlJc w:val="left"/>
      <w:pPr>
        <w:ind w:left="3994" w:hanging="528"/>
      </w:pPr>
      <w:rPr>
        <w:rFonts w:hint="default"/>
        <w:lang w:val="uk-UA" w:eastAsia="uk-UA" w:bidi="uk-UA"/>
      </w:rPr>
    </w:lvl>
    <w:lvl w:ilvl="5">
      <w:start w:val="0"/>
      <w:numFmt w:val="bullet"/>
      <w:lvlText w:val="•"/>
      <w:lvlJc w:val="left"/>
      <w:pPr>
        <w:ind w:left="4923" w:hanging="528"/>
      </w:pPr>
      <w:rPr>
        <w:rFonts w:hint="default"/>
        <w:lang w:val="uk-UA" w:eastAsia="uk-UA" w:bidi="uk-UA"/>
      </w:rPr>
    </w:lvl>
    <w:lvl w:ilvl="6">
      <w:start w:val="0"/>
      <w:numFmt w:val="bullet"/>
      <w:lvlText w:val="•"/>
      <w:lvlJc w:val="left"/>
      <w:pPr>
        <w:ind w:left="5851" w:hanging="528"/>
      </w:pPr>
      <w:rPr>
        <w:rFonts w:hint="default"/>
        <w:lang w:val="uk-UA" w:eastAsia="uk-UA" w:bidi="uk-UA"/>
      </w:rPr>
    </w:lvl>
    <w:lvl w:ilvl="7">
      <w:start w:val="0"/>
      <w:numFmt w:val="bullet"/>
      <w:lvlText w:val="•"/>
      <w:lvlJc w:val="left"/>
      <w:pPr>
        <w:ind w:left="6780" w:hanging="528"/>
      </w:pPr>
      <w:rPr>
        <w:rFonts w:hint="default"/>
        <w:lang w:val="uk-UA" w:eastAsia="uk-UA" w:bidi="uk-UA"/>
      </w:rPr>
    </w:lvl>
    <w:lvl w:ilvl="8">
      <w:start w:val="0"/>
      <w:numFmt w:val="bullet"/>
      <w:lvlText w:val="•"/>
      <w:lvlJc w:val="left"/>
      <w:pPr>
        <w:ind w:left="7709" w:hanging="528"/>
      </w:pPr>
      <w:rPr>
        <w:rFonts w:hint="default"/>
        <w:lang w:val="uk-UA" w:eastAsia="uk-UA" w:bidi="uk-UA"/>
      </w:rPr>
    </w:lvl>
  </w:abstractNum>
  <w:abstractNum w:abstractNumId="14">
    <w:multiLevelType w:val="hybridMultilevel"/>
    <w:lvl w:ilvl="0">
      <w:start w:val="0"/>
      <w:numFmt w:val="bullet"/>
      <w:lvlText w:val="-"/>
      <w:lvlJc w:val="left"/>
      <w:pPr>
        <w:ind w:left="233" w:hanging="164"/>
      </w:pPr>
      <w:rPr>
        <w:rFonts w:hint="default"/>
        <w:w w:val="100"/>
        <w:lang w:val="uk-UA" w:eastAsia="uk-UA" w:bidi="uk-UA"/>
      </w:rPr>
    </w:lvl>
    <w:lvl w:ilvl="1">
      <w:start w:val="0"/>
      <w:numFmt w:val="bullet"/>
      <w:lvlText w:val="-"/>
      <w:lvlJc w:val="left"/>
      <w:pPr>
        <w:ind w:left="1310" w:hanging="360"/>
      </w:pPr>
      <w:rPr>
        <w:rFonts w:hint="default" w:ascii="Times New Roman" w:hAnsi="Times New Roman" w:eastAsia="Times New Roman" w:cs="Times New Roman"/>
        <w:w w:val="100"/>
        <w:sz w:val="28"/>
        <w:szCs w:val="28"/>
        <w:lang w:val="uk-UA" w:eastAsia="uk-UA" w:bidi="uk-UA"/>
      </w:rPr>
    </w:lvl>
    <w:lvl w:ilvl="2">
      <w:start w:val="0"/>
      <w:numFmt w:val="bullet"/>
      <w:lvlText w:val="•"/>
      <w:lvlJc w:val="left"/>
      <w:pPr>
        <w:ind w:left="2074" w:hanging="360"/>
      </w:pPr>
      <w:rPr>
        <w:rFonts w:hint="default"/>
        <w:lang w:val="uk-UA" w:eastAsia="uk-UA" w:bidi="uk-UA"/>
      </w:rPr>
    </w:lvl>
    <w:lvl w:ilvl="3">
      <w:start w:val="0"/>
      <w:numFmt w:val="bullet"/>
      <w:lvlText w:val="•"/>
      <w:lvlJc w:val="left"/>
      <w:pPr>
        <w:ind w:left="2829" w:hanging="360"/>
      </w:pPr>
      <w:rPr>
        <w:rFonts w:hint="default"/>
        <w:lang w:val="uk-UA" w:eastAsia="uk-UA" w:bidi="uk-UA"/>
      </w:rPr>
    </w:lvl>
    <w:lvl w:ilvl="4">
      <w:start w:val="0"/>
      <w:numFmt w:val="bullet"/>
      <w:lvlText w:val="•"/>
      <w:lvlJc w:val="left"/>
      <w:pPr>
        <w:ind w:left="3583" w:hanging="360"/>
      </w:pPr>
      <w:rPr>
        <w:rFonts w:hint="default"/>
        <w:lang w:val="uk-UA" w:eastAsia="uk-UA" w:bidi="uk-UA"/>
      </w:rPr>
    </w:lvl>
    <w:lvl w:ilvl="5">
      <w:start w:val="0"/>
      <w:numFmt w:val="bullet"/>
      <w:lvlText w:val="•"/>
      <w:lvlJc w:val="left"/>
      <w:pPr>
        <w:ind w:left="4338" w:hanging="360"/>
      </w:pPr>
      <w:rPr>
        <w:rFonts w:hint="default"/>
        <w:lang w:val="uk-UA" w:eastAsia="uk-UA" w:bidi="uk-UA"/>
      </w:rPr>
    </w:lvl>
    <w:lvl w:ilvl="6">
      <w:start w:val="0"/>
      <w:numFmt w:val="bullet"/>
      <w:lvlText w:val="•"/>
      <w:lvlJc w:val="left"/>
      <w:pPr>
        <w:ind w:left="5093" w:hanging="360"/>
      </w:pPr>
      <w:rPr>
        <w:rFonts w:hint="default"/>
        <w:lang w:val="uk-UA" w:eastAsia="uk-UA" w:bidi="uk-UA"/>
      </w:rPr>
    </w:lvl>
    <w:lvl w:ilvl="7">
      <w:start w:val="0"/>
      <w:numFmt w:val="bullet"/>
      <w:lvlText w:val="•"/>
      <w:lvlJc w:val="left"/>
      <w:pPr>
        <w:ind w:left="5847" w:hanging="360"/>
      </w:pPr>
      <w:rPr>
        <w:rFonts w:hint="default"/>
        <w:lang w:val="uk-UA" w:eastAsia="uk-UA" w:bidi="uk-UA"/>
      </w:rPr>
    </w:lvl>
    <w:lvl w:ilvl="8">
      <w:start w:val="0"/>
      <w:numFmt w:val="bullet"/>
      <w:lvlText w:val="•"/>
      <w:lvlJc w:val="left"/>
      <w:pPr>
        <w:ind w:left="6602" w:hanging="360"/>
      </w:pPr>
      <w:rPr>
        <w:rFonts w:hint="default"/>
        <w:lang w:val="uk-UA" w:eastAsia="uk-UA" w:bidi="uk-UA"/>
      </w:rPr>
    </w:lvl>
  </w:abstractNum>
  <w:abstractNum w:abstractNumId="13">
    <w:multiLevelType w:val="hybridMultilevel"/>
    <w:lvl w:ilvl="0">
      <w:start w:val="0"/>
      <w:numFmt w:val="bullet"/>
      <w:lvlText w:val=""/>
      <w:lvlJc w:val="left"/>
      <w:pPr>
        <w:ind w:left="154" w:hanging="113"/>
      </w:pPr>
      <w:rPr>
        <w:rFonts w:hint="default"/>
        <w:w w:val="104"/>
        <w:lang w:val="uk-UA" w:eastAsia="uk-UA" w:bidi="uk-UA"/>
      </w:rPr>
    </w:lvl>
    <w:lvl w:ilvl="1">
      <w:start w:val="0"/>
      <w:numFmt w:val="bullet"/>
      <w:lvlText w:val="•"/>
      <w:lvlJc w:val="left"/>
      <w:pPr>
        <w:ind w:left="196" w:hanging="113"/>
      </w:pPr>
      <w:rPr>
        <w:rFonts w:hint="default"/>
        <w:lang w:val="uk-UA" w:eastAsia="uk-UA" w:bidi="uk-UA"/>
      </w:rPr>
    </w:lvl>
    <w:lvl w:ilvl="2">
      <w:start w:val="0"/>
      <w:numFmt w:val="bullet"/>
      <w:lvlText w:val="•"/>
      <w:lvlJc w:val="left"/>
      <w:pPr>
        <w:ind w:left="233" w:hanging="113"/>
      </w:pPr>
      <w:rPr>
        <w:rFonts w:hint="default"/>
        <w:lang w:val="uk-UA" w:eastAsia="uk-UA" w:bidi="uk-UA"/>
      </w:rPr>
    </w:lvl>
    <w:lvl w:ilvl="3">
      <w:start w:val="0"/>
      <w:numFmt w:val="bullet"/>
      <w:lvlText w:val="•"/>
      <w:lvlJc w:val="left"/>
      <w:pPr>
        <w:ind w:left="269" w:hanging="113"/>
      </w:pPr>
      <w:rPr>
        <w:rFonts w:hint="default"/>
        <w:lang w:val="uk-UA" w:eastAsia="uk-UA" w:bidi="uk-UA"/>
      </w:rPr>
    </w:lvl>
    <w:lvl w:ilvl="4">
      <w:start w:val="0"/>
      <w:numFmt w:val="bullet"/>
      <w:lvlText w:val="•"/>
      <w:lvlJc w:val="left"/>
      <w:pPr>
        <w:ind w:left="306" w:hanging="113"/>
      </w:pPr>
      <w:rPr>
        <w:rFonts w:hint="default"/>
        <w:lang w:val="uk-UA" w:eastAsia="uk-UA" w:bidi="uk-UA"/>
      </w:rPr>
    </w:lvl>
    <w:lvl w:ilvl="5">
      <w:start w:val="0"/>
      <w:numFmt w:val="bullet"/>
      <w:lvlText w:val="•"/>
      <w:lvlJc w:val="left"/>
      <w:pPr>
        <w:ind w:left="342" w:hanging="113"/>
      </w:pPr>
      <w:rPr>
        <w:rFonts w:hint="default"/>
        <w:lang w:val="uk-UA" w:eastAsia="uk-UA" w:bidi="uk-UA"/>
      </w:rPr>
    </w:lvl>
    <w:lvl w:ilvl="6">
      <w:start w:val="0"/>
      <w:numFmt w:val="bullet"/>
      <w:lvlText w:val="•"/>
      <w:lvlJc w:val="left"/>
      <w:pPr>
        <w:ind w:left="379" w:hanging="113"/>
      </w:pPr>
      <w:rPr>
        <w:rFonts w:hint="default"/>
        <w:lang w:val="uk-UA" w:eastAsia="uk-UA" w:bidi="uk-UA"/>
      </w:rPr>
    </w:lvl>
    <w:lvl w:ilvl="7">
      <w:start w:val="0"/>
      <w:numFmt w:val="bullet"/>
      <w:lvlText w:val="•"/>
      <w:lvlJc w:val="left"/>
      <w:pPr>
        <w:ind w:left="415" w:hanging="113"/>
      </w:pPr>
      <w:rPr>
        <w:rFonts w:hint="default"/>
        <w:lang w:val="uk-UA" w:eastAsia="uk-UA" w:bidi="uk-UA"/>
      </w:rPr>
    </w:lvl>
    <w:lvl w:ilvl="8">
      <w:start w:val="0"/>
      <w:numFmt w:val="bullet"/>
      <w:lvlText w:val="•"/>
      <w:lvlJc w:val="left"/>
      <w:pPr>
        <w:ind w:left="452" w:hanging="113"/>
      </w:pPr>
      <w:rPr>
        <w:rFonts w:hint="default"/>
        <w:lang w:val="uk-UA" w:eastAsia="uk-UA" w:bidi="uk-UA"/>
      </w:rPr>
    </w:lvl>
  </w:abstractNum>
  <w:abstractNum w:abstractNumId="12">
    <w:multiLevelType w:val="hybridMultilevel"/>
    <w:lvl w:ilvl="0">
      <w:start w:val="3"/>
      <w:numFmt w:val="decimal"/>
      <w:lvlText w:val="%1"/>
      <w:lvlJc w:val="left"/>
      <w:pPr>
        <w:ind w:left="242" w:hanging="449"/>
        <w:jc w:val="left"/>
      </w:pPr>
      <w:rPr>
        <w:rFonts w:hint="default"/>
        <w:lang w:val="uk-UA" w:eastAsia="uk-UA" w:bidi="uk-UA"/>
      </w:rPr>
    </w:lvl>
    <w:lvl w:ilvl="1">
      <w:start w:val="1"/>
      <w:numFmt w:val="decimal"/>
      <w:lvlText w:val="%1.%2"/>
      <w:lvlJc w:val="left"/>
      <w:pPr>
        <w:ind w:left="242" w:hanging="449"/>
        <w:jc w:val="left"/>
      </w:pPr>
      <w:rPr>
        <w:rFonts w:hint="default" w:ascii="Times New Roman" w:hAnsi="Times New Roman" w:eastAsia="Times New Roman" w:cs="Times New Roman"/>
        <w:b/>
        <w:bCs/>
        <w:w w:val="100"/>
        <w:sz w:val="28"/>
        <w:szCs w:val="28"/>
        <w:lang w:val="uk-UA" w:eastAsia="uk-UA" w:bidi="uk-UA"/>
      </w:rPr>
    </w:lvl>
    <w:lvl w:ilvl="2">
      <w:start w:val="0"/>
      <w:numFmt w:val="bullet"/>
      <w:lvlText w:val="•"/>
      <w:lvlJc w:val="left"/>
      <w:pPr>
        <w:ind w:left="2161" w:hanging="449"/>
      </w:pPr>
      <w:rPr>
        <w:rFonts w:hint="default"/>
        <w:lang w:val="uk-UA" w:eastAsia="uk-UA" w:bidi="uk-UA"/>
      </w:rPr>
    </w:lvl>
    <w:lvl w:ilvl="3">
      <w:start w:val="0"/>
      <w:numFmt w:val="bullet"/>
      <w:lvlText w:val="•"/>
      <w:lvlJc w:val="left"/>
      <w:pPr>
        <w:ind w:left="3121" w:hanging="449"/>
      </w:pPr>
      <w:rPr>
        <w:rFonts w:hint="default"/>
        <w:lang w:val="uk-UA" w:eastAsia="uk-UA" w:bidi="uk-UA"/>
      </w:rPr>
    </w:lvl>
    <w:lvl w:ilvl="4">
      <w:start w:val="0"/>
      <w:numFmt w:val="bullet"/>
      <w:lvlText w:val="•"/>
      <w:lvlJc w:val="left"/>
      <w:pPr>
        <w:ind w:left="4082" w:hanging="449"/>
      </w:pPr>
      <w:rPr>
        <w:rFonts w:hint="default"/>
        <w:lang w:val="uk-UA" w:eastAsia="uk-UA" w:bidi="uk-UA"/>
      </w:rPr>
    </w:lvl>
    <w:lvl w:ilvl="5">
      <w:start w:val="0"/>
      <w:numFmt w:val="bullet"/>
      <w:lvlText w:val="•"/>
      <w:lvlJc w:val="left"/>
      <w:pPr>
        <w:ind w:left="5043" w:hanging="449"/>
      </w:pPr>
      <w:rPr>
        <w:rFonts w:hint="default"/>
        <w:lang w:val="uk-UA" w:eastAsia="uk-UA" w:bidi="uk-UA"/>
      </w:rPr>
    </w:lvl>
    <w:lvl w:ilvl="6">
      <w:start w:val="0"/>
      <w:numFmt w:val="bullet"/>
      <w:lvlText w:val="•"/>
      <w:lvlJc w:val="left"/>
      <w:pPr>
        <w:ind w:left="6003" w:hanging="449"/>
      </w:pPr>
      <w:rPr>
        <w:rFonts w:hint="default"/>
        <w:lang w:val="uk-UA" w:eastAsia="uk-UA" w:bidi="uk-UA"/>
      </w:rPr>
    </w:lvl>
    <w:lvl w:ilvl="7">
      <w:start w:val="0"/>
      <w:numFmt w:val="bullet"/>
      <w:lvlText w:val="•"/>
      <w:lvlJc w:val="left"/>
      <w:pPr>
        <w:ind w:left="6964" w:hanging="449"/>
      </w:pPr>
      <w:rPr>
        <w:rFonts w:hint="default"/>
        <w:lang w:val="uk-UA" w:eastAsia="uk-UA" w:bidi="uk-UA"/>
      </w:rPr>
    </w:lvl>
    <w:lvl w:ilvl="8">
      <w:start w:val="0"/>
      <w:numFmt w:val="bullet"/>
      <w:lvlText w:val="•"/>
      <w:lvlJc w:val="left"/>
      <w:pPr>
        <w:ind w:left="7925" w:hanging="449"/>
      </w:pPr>
      <w:rPr>
        <w:rFonts w:hint="default"/>
        <w:lang w:val="uk-UA" w:eastAsia="uk-UA" w:bidi="uk-UA"/>
      </w:rPr>
    </w:lvl>
  </w:abstractNum>
  <w:abstractNum w:abstractNumId="11">
    <w:multiLevelType w:val="hybridMultilevel"/>
    <w:lvl w:ilvl="0">
      <w:start w:val="2"/>
      <w:numFmt w:val="decimal"/>
      <w:lvlText w:val="%1"/>
      <w:lvlJc w:val="left"/>
      <w:pPr>
        <w:ind w:left="402" w:hanging="475"/>
        <w:jc w:val="left"/>
      </w:pPr>
      <w:rPr>
        <w:rFonts w:hint="default"/>
        <w:lang w:val="uk-UA" w:eastAsia="uk-UA" w:bidi="uk-UA"/>
      </w:rPr>
    </w:lvl>
    <w:lvl w:ilvl="1">
      <w:start w:val="1"/>
      <w:numFmt w:val="decimal"/>
      <w:lvlText w:val="%1.%2"/>
      <w:lvlJc w:val="left"/>
      <w:pPr>
        <w:ind w:left="402" w:hanging="475"/>
        <w:jc w:val="right"/>
      </w:pPr>
      <w:rPr>
        <w:rFonts w:hint="default" w:ascii="Times New Roman" w:hAnsi="Times New Roman" w:eastAsia="Times New Roman" w:cs="Times New Roman"/>
        <w:b/>
        <w:bCs/>
        <w:w w:val="100"/>
        <w:sz w:val="28"/>
        <w:szCs w:val="28"/>
        <w:lang w:val="uk-UA" w:eastAsia="uk-UA" w:bidi="uk-UA"/>
      </w:rPr>
    </w:lvl>
    <w:lvl w:ilvl="2">
      <w:start w:val="0"/>
      <w:numFmt w:val="bullet"/>
      <w:lvlText w:val="•"/>
      <w:lvlJc w:val="left"/>
      <w:pPr>
        <w:ind w:left="2441" w:hanging="475"/>
      </w:pPr>
      <w:rPr>
        <w:rFonts w:hint="default"/>
        <w:lang w:val="uk-UA" w:eastAsia="uk-UA" w:bidi="uk-UA"/>
      </w:rPr>
    </w:lvl>
    <w:lvl w:ilvl="3">
      <w:start w:val="0"/>
      <w:numFmt w:val="bullet"/>
      <w:lvlText w:val="•"/>
      <w:lvlJc w:val="left"/>
      <w:pPr>
        <w:ind w:left="3461" w:hanging="475"/>
      </w:pPr>
      <w:rPr>
        <w:rFonts w:hint="default"/>
        <w:lang w:val="uk-UA" w:eastAsia="uk-UA" w:bidi="uk-UA"/>
      </w:rPr>
    </w:lvl>
    <w:lvl w:ilvl="4">
      <w:start w:val="0"/>
      <w:numFmt w:val="bullet"/>
      <w:lvlText w:val="•"/>
      <w:lvlJc w:val="left"/>
      <w:pPr>
        <w:ind w:left="4482" w:hanging="475"/>
      </w:pPr>
      <w:rPr>
        <w:rFonts w:hint="default"/>
        <w:lang w:val="uk-UA" w:eastAsia="uk-UA" w:bidi="uk-UA"/>
      </w:rPr>
    </w:lvl>
    <w:lvl w:ilvl="5">
      <w:start w:val="0"/>
      <w:numFmt w:val="bullet"/>
      <w:lvlText w:val="•"/>
      <w:lvlJc w:val="left"/>
      <w:pPr>
        <w:ind w:left="5503" w:hanging="475"/>
      </w:pPr>
      <w:rPr>
        <w:rFonts w:hint="default"/>
        <w:lang w:val="uk-UA" w:eastAsia="uk-UA" w:bidi="uk-UA"/>
      </w:rPr>
    </w:lvl>
    <w:lvl w:ilvl="6">
      <w:start w:val="0"/>
      <w:numFmt w:val="bullet"/>
      <w:lvlText w:val="•"/>
      <w:lvlJc w:val="left"/>
      <w:pPr>
        <w:ind w:left="6523" w:hanging="475"/>
      </w:pPr>
      <w:rPr>
        <w:rFonts w:hint="default"/>
        <w:lang w:val="uk-UA" w:eastAsia="uk-UA" w:bidi="uk-UA"/>
      </w:rPr>
    </w:lvl>
    <w:lvl w:ilvl="7">
      <w:start w:val="0"/>
      <w:numFmt w:val="bullet"/>
      <w:lvlText w:val="•"/>
      <w:lvlJc w:val="left"/>
      <w:pPr>
        <w:ind w:left="7544" w:hanging="475"/>
      </w:pPr>
      <w:rPr>
        <w:rFonts w:hint="default"/>
        <w:lang w:val="uk-UA" w:eastAsia="uk-UA" w:bidi="uk-UA"/>
      </w:rPr>
    </w:lvl>
    <w:lvl w:ilvl="8">
      <w:start w:val="0"/>
      <w:numFmt w:val="bullet"/>
      <w:lvlText w:val="•"/>
      <w:lvlJc w:val="left"/>
      <w:pPr>
        <w:ind w:left="8565" w:hanging="475"/>
      </w:pPr>
      <w:rPr>
        <w:rFonts w:hint="default"/>
        <w:lang w:val="uk-UA" w:eastAsia="uk-UA" w:bidi="uk-UA"/>
      </w:rPr>
    </w:lvl>
  </w:abstractNum>
  <w:abstractNum w:abstractNumId="10">
    <w:multiLevelType w:val="hybridMultilevel"/>
    <w:lvl w:ilvl="0">
      <w:start w:val="0"/>
      <w:numFmt w:val="bullet"/>
      <w:lvlText w:val=""/>
      <w:lvlJc w:val="left"/>
      <w:pPr>
        <w:ind w:left="335" w:hanging="217"/>
      </w:pPr>
      <w:rPr>
        <w:rFonts w:hint="default" w:ascii="Symbol" w:hAnsi="Symbol" w:eastAsia="Symbol" w:cs="Symbol"/>
        <w:w w:val="107"/>
        <w:sz w:val="27"/>
        <w:szCs w:val="27"/>
        <w:lang w:val="uk-UA" w:eastAsia="uk-UA" w:bidi="uk-UA"/>
      </w:rPr>
    </w:lvl>
    <w:lvl w:ilvl="1">
      <w:start w:val="0"/>
      <w:numFmt w:val="bullet"/>
      <w:lvlText w:val="•"/>
      <w:lvlJc w:val="left"/>
      <w:pPr>
        <w:ind w:left="501" w:hanging="217"/>
      </w:pPr>
      <w:rPr>
        <w:rFonts w:hint="default"/>
        <w:lang w:val="uk-UA" w:eastAsia="uk-UA" w:bidi="uk-UA"/>
      </w:rPr>
    </w:lvl>
    <w:lvl w:ilvl="2">
      <w:start w:val="0"/>
      <w:numFmt w:val="bullet"/>
      <w:lvlText w:val="•"/>
      <w:lvlJc w:val="left"/>
      <w:pPr>
        <w:ind w:left="663" w:hanging="217"/>
      </w:pPr>
      <w:rPr>
        <w:rFonts w:hint="default"/>
        <w:lang w:val="uk-UA" w:eastAsia="uk-UA" w:bidi="uk-UA"/>
      </w:rPr>
    </w:lvl>
    <w:lvl w:ilvl="3">
      <w:start w:val="0"/>
      <w:numFmt w:val="bullet"/>
      <w:lvlText w:val="•"/>
      <w:lvlJc w:val="left"/>
      <w:pPr>
        <w:ind w:left="825" w:hanging="217"/>
      </w:pPr>
      <w:rPr>
        <w:rFonts w:hint="default"/>
        <w:lang w:val="uk-UA" w:eastAsia="uk-UA" w:bidi="uk-UA"/>
      </w:rPr>
    </w:lvl>
    <w:lvl w:ilvl="4">
      <w:start w:val="0"/>
      <w:numFmt w:val="bullet"/>
      <w:lvlText w:val="•"/>
      <w:lvlJc w:val="left"/>
      <w:pPr>
        <w:ind w:left="987" w:hanging="217"/>
      </w:pPr>
      <w:rPr>
        <w:rFonts w:hint="default"/>
        <w:lang w:val="uk-UA" w:eastAsia="uk-UA" w:bidi="uk-UA"/>
      </w:rPr>
    </w:lvl>
    <w:lvl w:ilvl="5">
      <w:start w:val="0"/>
      <w:numFmt w:val="bullet"/>
      <w:lvlText w:val="•"/>
      <w:lvlJc w:val="left"/>
      <w:pPr>
        <w:ind w:left="1149" w:hanging="217"/>
      </w:pPr>
      <w:rPr>
        <w:rFonts w:hint="default"/>
        <w:lang w:val="uk-UA" w:eastAsia="uk-UA" w:bidi="uk-UA"/>
      </w:rPr>
    </w:lvl>
    <w:lvl w:ilvl="6">
      <w:start w:val="0"/>
      <w:numFmt w:val="bullet"/>
      <w:lvlText w:val="•"/>
      <w:lvlJc w:val="left"/>
      <w:pPr>
        <w:ind w:left="1310" w:hanging="217"/>
      </w:pPr>
      <w:rPr>
        <w:rFonts w:hint="default"/>
        <w:lang w:val="uk-UA" w:eastAsia="uk-UA" w:bidi="uk-UA"/>
      </w:rPr>
    </w:lvl>
    <w:lvl w:ilvl="7">
      <w:start w:val="0"/>
      <w:numFmt w:val="bullet"/>
      <w:lvlText w:val="•"/>
      <w:lvlJc w:val="left"/>
      <w:pPr>
        <w:ind w:left="1472" w:hanging="217"/>
      </w:pPr>
      <w:rPr>
        <w:rFonts w:hint="default"/>
        <w:lang w:val="uk-UA" w:eastAsia="uk-UA" w:bidi="uk-UA"/>
      </w:rPr>
    </w:lvl>
    <w:lvl w:ilvl="8">
      <w:start w:val="0"/>
      <w:numFmt w:val="bullet"/>
      <w:lvlText w:val="•"/>
      <w:lvlJc w:val="left"/>
      <w:pPr>
        <w:ind w:left="1634" w:hanging="217"/>
      </w:pPr>
      <w:rPr>
        <w:rFonts w:hint="default"/>
        <w:lang w:val="uk-UA" w:eastAsia="uk-UA" w:bidi="uk-UA"/>
      </w:rPr>
    </w:lvl>
  </w:abstractNum>
  <w:abstractNum w:abstractNumId="9">
    <w:multiLevelType w:val="hybridMultilevel"/>
    <w:lvl w:ilvl="0">
      <w:start w:val="0"/>
      <w:numFmt w:val="bullet"/>
      <w:lvlText w:val=""/>
      <w:lvlJc w:val="left"/>
      <w:pPr>
        <w:ind w:left="1072" w:hanging="596"/>
      </w:pPr>
      <w:rPr>
        <w:rFonts w:hint="default" w:ascii="Symbol" w:hAnsi="Symbol" w:eastAsia="Symbol" w:cs="Symbol"/>
        <w:w w:val="139"/>
        <w:position w:val="-8"/>
        <w:sz w:val="24"/>
        <w:szCs w:val="24"/>
        <w:lang w:val="uk-UA" w:eastAsia="uk-UA" w:bidi="uk-UA"/>
      </w:rPr>
    </w:lvl>
    <w:lvl w:ilvl="1">
      <w:start w:val="0"/>
      <w:numFmt w:val="bullet"/>
      <w:lvlText w:val="•"/>
      <w:lvlJc w:val="left"/>
      <w:pPr>
        <w:ind w:left="1138" w:hanging="596"/>
      </w:pPr>
      <w:rPr>
        <w:rFonts w:hint="default"/>
        <w:lang w:val="uk-UA" w:eastAsia="uk-UA" w:bidi="uk-UA"/>
      </w:rPr>
    </w:lvl>
    <w:lvl w:ilvl="2">
      <w:start w:val="0"/>
      <w:numFmt w:val="bullet"/>
      <w:lvlText w:val="•"/>
      <w:lvlJc w:val="left"/>
      <w:pPr>
        <w:ind w:left="1196" w:hanging="596"/>
      </w:pPr>
      <w:rPr>
        <w:rFonts w:hint="default"/>
        <w:lang w:val="uk-UA" w:eastAsia="uk-UA" w:bidi="uk-UA"/>
      </w:rPr>
    </w:lvl>
    <w:lvl w:ilvl="3">
      <w:start w:val="0"/>
      <w:numFmt w:val="bullet"/>
      <w:lvlText w:val="•"/>
      <w:lvlJc w:val="left"/>
      <w:pPr>
        <w:ind w:left="1255" w:hanging="596"/>
      </w:pPr>
      <w:rPr>
        <w:rFonts w:hint="default"/>
        <w:lang w:val="uk-UA" w:eastAsia="uk-UA" w:bidi="uk-UA"/>
      </w:rPr>
    </w:lvl>
    <w:lvl w:ilvl="4">
      <w:start w:val="0"/>
      <w:numFmt w:val="bullet"/>
      <w:lvlText w:val="•"/>
      <w:lvlJc w:val="left"/>
      <w:pPr>
        <w:ind w:left="1313" w:hanging="596"/>
      </w:pPr>
      <w:rPr>
        <w:rFonts w:hint="default"/>
        <w:lang w:val="uk-UA" w:eastAsia="uk-UA" w:bidi="uk-UA"/>
      </w:rPr>
    </w:lvl>
    <w:lvl w:ilvl="5">
      <w:start w:val="0"/>
      <w:numFmt w:val="bullet"/>
      <w:lvlText w:val="•"/>
      <w:lvlJc w:val="left"/>
      <w:pPr>
        <w:ind w:left="1372" w:hanging="596"/>
      </w:pPr>
      <w:rPr>
        <w:rFonts w:hint="default"/>
        <w:lang w:val="uk-UA" w:eastAsia="uk-UA" w:bidi="uk-UA"/>
      </w:rPr>
    </w:lvl>
    <w:lvl w:ilvl="6">
      <w:start w:val="0"/>
      <w:numFmt w:val="bullet"/>
      <w:lvlText w:val="•"/>
      <w:lvlJc w:val="left"/>
      <w:pPr>
        <w:ind w:left="1430" w:hanging="596"/>
      </w:pPr>
      <w:rPr>
        <w:rFonts w:hint="default"/>
        <w:lang w:val="uk-UA" w:eastAsia="uk-UA" w:bidi="uk-UA"/>
      </w:rPr>
    </w:lvl>
    <w:lvl w:ilvl="7">
      <w:start w:val="0"/>
      <w:numFmt w:val="bullet"/>
      <w:lvlText w:val="•"/>
      <w:lvlJc w:val="left"/>
      <w:pPr>
        <w:ind w:left="1489" w:hanging="596"/>
      </w:pPr>
      <w:rPr>
        <w:rFonts w:hint="default"/>
        <w:lang w:val="uk-UA" w:eastAsia="uk-UA" w:bidi="uk-UA"/>
      </w:rPr>
    </w:lvl>
    <w:lvl w:ilvl="8">
      <w:start w:val="0"/>
      <w:numFmt w:val="bullet"/>
      <w:lvlText w:val="•"/>
      <w:lvlJc w:val="left"/>
      <w:pPr>
        <w:ind w:left="1547" w:hanging="596"/>
      </w:pPr>
      <w:rPr>
        <w:rFonts w:hint="default"/>
        <w:lang w:val="uk-UA" w:eastAsia="uk-UA" w:bidi="uk-UA"/>
      </w:rPr>
    </w:lvl>
  </w:abstractNum>
  <w:abstractNum w:abstractNumId="8">
    <w:multiLevelType w:val="hybridMultilevel"/>
    <w:lvl w:ilvl="0">
      <w:start w:val="0"/>
      <w:numFmt w:val="bullet"/>
      <w:lvlText w:val="-"/>
      <w:lvlJc w:val="left"/>
      <w:pPr>
        <w:ind w:left="402" w:hanging="144"/>
      </w:pPr>
      <w:rPr>
        <w:rFonts w:hint="default" w:ascii="Times New Roman" w:hAnsi="Times New Roman" w:eastAsia="Times New Roman" w:cs="Times New Roman"/>
        <w:w w:val="100"/>
        <w:sz w:val="28"/>
        <w:szCs w:val="28"/>
        <w:lang w:val="uk-UA" w:eastAsia="uk-UA" w:bidi="uk-UA"/>
      </w:rPr>
    </w:lvl>
    <w:lvl w:ilvl="1">
      <w:start w:val="0"/>
      <w:numFmt w:val="bullet"/>
      <w:lvlText w:val="•"/>
      <w:lvlJc w:val="left"/>
      <w:pPr>
        <w:ind w:left="1420" w:hanging="144"/>
      </w:pPr>
      <w:rPr>
        <w:rFonts w:hint="default"/>
        <w:lang w:val="uk-UA" w:eastAsia="uk-UA" w:bidi="uk-UA"/>
      </w:rPr>
    </w:lvl>
    <w:lvl w:ilvl="2">
      <w:start w:val="0"/>
      <w:numFmt w:val="bullet"/>
      <w:lvlText w:val="•"/>
      <w:lvlJc w:val="left"/>
      <w:pPr>
        <w:ind w:left="2441" w:hanging="144"/>
      </w:pPr>
      <w:rPr>
        <w:rFonts w:hint="default"/>
        <w:lang w:val="uk-UA" w:eastAsia="uk-UA" w:bidi="uk-UA"/>
      </w:rPr>
    </w:lvl>
    <w:lvl w:ilvl="3">
      <w:start w:val="0"/>
      <w:numFmt w:val="bullet"/>
      <w:lvlText w:val="•"/>
      <w:lvlJc w:val="left"/>
      <w:pPr>
        <w:ind w:left="3461" w:hanging="144"/>
      </w:pPr>
      <w:rPr>
        <w:rFonts w:hint="default"/>
        <w:lang w:val="uk-UA" w:eastAsia="uk-UA" w:bidi="uk-UA"/>
      </w:rPr>
    </w:lvl>
    <w:lvl w:ilvl="4">
      <w:start w:val="0"/>
      <w:numFmt w:val="bullet"/>
      <w:lvlText w:val="•"/>
      <w:lvlJc w:val="left"/>
      <w:pPr>
        <w:ind w:left="4482" w:hanging="144"/>
      </w:pPr>
      <w:rPr>
        <w:rFonts w:hint="default"/>
        <w:lang w:val="uk-UA" w:eastAsia="uk-UA" w:bidi="uk-UA"/>
      </w:rPr>
    </w:lvl>
    <w:lvl w:ilvl="5">
      <w:start w:val="0"/>
      <w:numFmt w:val="bullet"/>
      <w:lvlText w:val="•"/>
      <w:lvlJc w:val="left"/>
      <w:pPr>
        <w:ind w:left="5503" w:hanging="144"/>
      </w:pPr>
      <w:rPr>
        <w:rFonts w:hint="default"/>
        <w:lang w:val="uk-UA" w:eastAsia="uk-UA" w:bidi="uk-UA"/>
      </w:rPr>
    </w:lvl>
    <w:lvl w:ilvl="6">
      <w:start w:val="0"/>
      <w:numFmt w:val="bullet"/>
      <w:lvlText w:val="•"/>
      <w:lvlJc w:val="left"/>
      <w:pPr>
        <w:ind w:left="6523" w:hanging="144"/>
      </w:pPr>
      <w:rPr>
        <w:rFonts w:hint="default"/>
        <w:lang w:val="uk-UA" w:eastAsia="uk-UA" w:bidi="uk-UA"/>
      </w:rPr>
    </w:lvl>
    <w:lvl w:ilvl="7">
      <w:start w:val="0"/>
      <w:numFmt w:val="bullet"/>
      <w:lvlText w:val="•"/>
      <w:lvlJc w:val="left"/>
      <w:pPr>
        <w:ind w:left="7544" w:hanging="144"/>
      </w:pPr>
      <w:rPr>
        <w:rFonts w:hint="default"/>
        <w:lang w:val="uk-UA" w:eastAsia="uk-UA" w:bidi="uk-UA"/>
      </w:rPr>
    </w:lvl>
    <w:lvl w:ilvl="8">
      <w:start w:val="0"/>
      <w:numFmt w:val="bullet"/>
      <w:lvlText w:val="•"/>
      <w:lvlJc w:val="left"/>
      <w:pPr>
        <w:ind w:left="8565" w:hanging="144"/>
      </w:pPr>
      <w:rPr>
        <w:rFonts w:hint="default"/>
        <w:lang w:val="uk-UA" w:eastAsia="uk-UA" w:bidi="uk-UA"/>
      </w:rPr>
    </w:lvl>
  </w:abstractNum>
  <w:abstractNum w:abstractNumId="7">
    <w:multiLevelType w:val="hybridMultilevel"/>
    <w:lvl w:ilvl="0">
      <w:start w:val="0"/>
      <w:numFmt w:val="bullet"/>
      <w:lvlText w:val=""/>
      <w:lvlJc w:val="left"/>
      <w:pPr>
        <w:ind w:left="345" w:hanging="242"/>
      </w:pPr>
      <w:rPr>
        <w:rFonts w:hint="default" w:ascii="Symbol" w:hAnsi="Symbol" w:eastAsia="Symbol" w:cs="Symbol"/>
        <w:w w:val="115"/>
        <w:sz w:val="29"/>
        <w:szCs w:val="29"/>
        <w:lang w:val="uk-UA" w:eastAsia="uk-UA" w:bidi="uk-UA"/>
      </w:rPr>
    </w:lvl>
    <w:lvl w:ilvl="1">
      <w:start w:val="0"/>
      <w:numFmt w:val="bullet"/>
      <w:lvlText w:val="•"/>
      <w:lvlJc w:val="left"/>
      <w:pPr>
        <w:ind w:left="367" w:hanging="242"/>
      </w:pPr>
      <w:rPr>
        <w:rFonts w:hint="default"/>
        <w:lang w:val="uk-UA" w:eastAsia="uk-UA" w:bidi="uk-UA"/>
      </w:rPr>
    </w:lvl>
    <w:lvl w:ilvl="2">
      <w:start w:val="0"/>
      <w:numFmt w:val="bullet"/>
      <w:lvlText w:val="•"/>
      <w:lvlJc w:val="left"/>
      <w:pPr>
        <w:ind w:left="394" w:hanging="242"/>
      </w:pPr>
      <w:rPr>
        <w:rFonts w:hint="default"/>
        <w:lang w:val="uk-UA" w:eastAsia="uk-UA" w:bidi="uk-UA"/>
      </w:rPr>
    </w:lvl>
    <w:lvl w:ilvl="3">
      <w:start w:val="0"/>
      <w:numFmt w:val="bullet"/>
      <w:lvlText w:val="•"/>
      <w:lvlJc w:val="left"/>
      <w:pPr>
        <w:ind w:left="422" w:hanging="242"/>
      </w:pPr>
      <w:rPr>
        <w:rFonts w:hint="default"/>
        <w:lang w:val="uk-UA" w:eastAsia="uk-UA" w:bidi="uk-UA"/>
      </w:rPr>
    </w:lvl>
    <w:lvl w:ilvl="4">
      <w:start w:val="0"/>
      <w:numFmt w:val="bullet"/>
      <w:lvlText w:val="•"/>
      <w:lvlJc w:val="left"/>
      <w:pPr>
        <w:ind w:left="449" w:hanging="242"/>
      </w:pPr>
      <w:rPr>
        <w:rFonts w:hint="default"/>
        <w:lang w:val="uk-UA" w:eastAsia="uk-UA" w:bidi="uk-UA"/>
      </w:rPr>
    </w:lvl>
    <w:lvl w:ilvl="5">
      <w:start w:val="0"/>
      <w:numFmt w:val="bullet"/>
      <w:lvlText w:val="•"/>
      <w:lvlJc w:val="left"/>
      <w:pPr>
        <w:ind w:left="477" w:hanging="242"/>
      </w:pPr>
      <w:rPr>
        <w:rFonts w:hint="default"/>
        <w:lang w:val="uk-UA" w:eastAsia="uk-UA" w:bidi="uk-UA"/>
      </w:rPr>
    </w:lvl>
    <w:lvl w:ilvl="6">
      <w:start w:val="0"/>
      <w:numFmt w:val="bullet"/>
      <w:lvlText w:val="•"/>
      <w:lvlJc w:val="left"/>
      <w:pPr>
        <w:ind w:left="504" w:hanging="242"/>
      </w:pPr>
      <w:rPr>
        <w:rFonts w:hint="default"/>
        <w:lang w:val="uk-UA" w:eastAsia="uk-UA" w:bidi="uk-UA"/>
      </w:rPr>
    </w:lvl>
    <w:lvl w:ilvl="7">
      <w:start w:val="0"/>
      <w:numFmt w:val="bullet"/>
      <w:lvlText w:val="•"/>
      <w:lvlJc w:val="left"/>
      <w:pPr>
        <w:ind w:left="532" w:hanging="242"/>
      </w:pPr>
      <w:rPr>
        <w:rFonts w:hint="default"/>
        <w:lang w:val="uk-UA" w:eastAsia="uk-UA" w:bidi="uk-UA"/>
      </w:rPr>
    </w:lvl>
    <w:lvl w:ilvl="8">
      <w:start w:val="0"/>
      <w:numFmt w:val="bullet"/>
      <w:lvlText w:val="•"/>
      <w:lvlJc w:val="left"/>
      <w:pPr>
        <w:ind w:left="559" w:hanging="242"/>
      </w:pPr>
      <w:rPr>
        <w:rFonts w:hint="default"/>
        <w:lang w:val="uk-UA" w:eastAsia="uk-UA" w:bidi="uk-UA"/>
      </w:rPr>
    </w:lvl>
  </w:abstractNum>
  <w:abstractNum w:abstractNumId="6">
    <w:multiLevelType w:val="hybridMultilevel"/>
    <w:lvl w:ilvl="0">
      <w:start w:val="0"/>
      <w:numFmt w:val="bullet"/>
      <w:lvlText w:val=""/>
      <w:lvlJc w:val="left"/>
      <w:pPr>
        <w:ind w:left="327" w:hanging="267"/>
      </w:pPr>
      <w:rPr>
        <w:rFonts w:hint="default"/>
        <w:w w:val="115"/>
        <w:lang w:val="uk-UA" w:eastAsia="uk-UA" w:bidi="uk-UA"/>
      </w:rPr>
    </w:lvl>
    <w:lvl w:ilvl="1">
      <w:start w:val="0"/>
      <w:numFmt w:val="bullet"/>
      <w:lvlText w:val="•"/>
      <w:lvlJc w:val="left"/>
      <w:pPr>
        <w:ind w:left="347" w:hanging="267"/>
      </w:pPr>
      <w:rPr>
        <w:rFonts w:hint="default"/>
        <w:lang w:val="uk-UA" w:eastAsia="uk-UA" w:bidi="uk-UA"/>
      </w:rPr>
    </w:lvl>
    <w:lvl w:ilvl="2">
      <w:start w:val="0"/>
      <w:numFmt w:val="bullet"/>
      <w:lvlText w:val="•"/>
      <w:lvlJc w:val="left"/>
      <w:pPr>
        <w:ind w:left="374" w:hanging="267"/>
      </w:pPr>
      <w:rPr>
        <w:rFonts w:hint="default"/>
        <w:lang w:val="uk-UA" w:eastAsia="uk-UA" w:bidi="uk-UA"/>
      </w:rPr>
    </w:lvl>
    <w:lvl w:ilvl="3">
      <w:start w:val="0"/>
      <w:numFmt w:val="bullet"/>
      <w:lvlText w:val="•"/>
      <w:lvlJc w:val="left"/>
      <w:pPr>
        <w:ind w:left="401" w:hanging="267"/>
      </w:pPr>
      <w:rPr>
        <w:rFonts w:hint="default"/>
        <w:lang w:val="uk-UA" w:eastAsia="uk-UA" w:bidi="uk-UA"/>
      </w:rPr>
    </w:lvl>
    <w:lvl w:ilvl="4">
      <w:start w:val="0"/>
      <w:numFmt w:val="bullet"/>
      <w:lvlText w:val="•"/>
      <w:lvlJc w:val="left"/>
      <w:pPr>
        <w:ind w:left="428" w:hanging="267"/>
      </w:pPr>
      <w:rPr>
        <w:rFonts w:hint="default"/>
        <w:lang w:val="uk-UA" w:eastAsia="uk-UA" w:bidi="uk-UA"/>
      </w:rPr>
    </w:lvl>
    <w:lvl w:ilvl="5">
      <w:start w:val="0"/>
      <w:numFmt w:val="bullet"/>
      <w:lvlText w:val="•"/>
      <w:lvlJc w:val="left"/>
      <w:pPr>
        <w:ind w:left="455" w:hanging="267"/>
      </w:pPr>
      <w:rPr>
        <w:rFonts w:hint="default"/>
        <w:lang w:val="uk-UA" w:eastAsia="uk-UA" w:bidi="uk-UA"/>
      </w:rPr>
    </w:lvl>
    <w:lvl w:ilvl="6">
      <w:start w:val="0"/>
      <w:numFmt w:val="bullet"/>
      <w:lvlText w:val="•"/>
      <w:lvlJc w:val="left"/>
      <w:pPr>
        <w:ind w:left="482" w:hanging="267"/>
      </w:pPr>
      <w:rPr>
        <w:rFonts w:hint="default"/>
        <w:lang w:val="uk-UA" w:eastAsia="uk-UA" w:bidi="uk-UA"/>
      </w:rPr>
    </w:lvl>
    <w:lvl w:ilvl="7">
      <w:start w:val="0"/>
      <w:numFmt w:val="bullet"/>
      <w:lvlText w:val="•"/>
      <w:lvlJc w:val="left"/>
      <w:pPr>
        <w:ind w:left="509" w:hanging="267"/>
      </w:pPr>
      <w:rPr>
        <w:rFonts w:hint="default"/>
        <w:lang w:val="uk-UA" w:eastAsia="uk-UA" w:bidi="uk-UA"/>
      </w:rPr>
    </w:lvl>
    <w:lvl w:ilvl="8">
      <w:start w:val="0"/>
      <w:numFmt w:val="bullet"/>
      <w:lvlText w:val="•"/>
      <w:lvlJc w:val="left"/>
      <w:pPr>
        <w:ind w:left="536" w:hanging="267"/>
      </w:pPr>
      <w:rPr>
        <w:rFonts w:hint="default"/>
        <w:lang w:val="uk-UA" w:eastAsia="uk-UA" w:bidi="uk-UA"/>
      </w:rPr>
    </w:lvl>
  </w:abstractNum>
  <w:abstractNum w:abstractNumId="5">
    <w:multiLevelType w:val="hybridMultilevel"/>
    <w:lvl w:ilvl="0">
      <w:start w:val="1"/>
      <w:numFmt w:val="decimal"/>
      <w:lvlText w:val="%1."/>
      <w:lvlJc w:val="left"/>
      <w:pPr>
        <w:ind w:left="402" w:hanging="312"/>
        <w:jc w:val="left"/>
      </w:pPr>
      <w:rPr>
        <w:rFonts w:hint="default" w:ascii="Times New Roman" w:hAnsi="Times New Roman" w:eastAsia="Times New Roman" w:cs="Times New Roman"/>
        <w:w w:val="100"/>
        <w:sz w:val="28"/>
        <w:szCs w:val="28"/>
        <w:lang w:val="uk-UA" w:eastAsia="uk-UA" w:bidi="uk-UA"/>
      </w:rPr>
    </w:lvl>
    <w:lvl w:ilvl="1">
      <w:start w:val="0"/>
      <w:numFmt w:val="bullet"/>
      <w:lvlText w:val="•"/>
      <w:lvlJc w:val="left"/>
      <w:pPr>
        <w:ind w:left="1420" w:hanging="312"/>
      </w:pPr>
      <w:rPr>
        <w:rFonts w:hint="default"/>
        <w:lang w:val="uk-UA" w:eastAsia="uk-UA" w:bidi="uk-UA"/>
      </w:rPr>
    </w:lvl>
    <w:lvl w:ilvl="2">
      <w:start w:val="0"/>
      <w:numFmt w:val="bullet"/>
      <w:lvlText w:val="•"/>
      <w:lvlJc w:val="left"/>
      <w:pPr>
        <w:ind w:left="2441" w:hanging="312"/>
      </w:pPr>
      <w:rPr>
        <w:rFonts w:hint="default"/>
        <w:lang w:val="uk-UA" w:eastAsia="uk-UA" w:bidi="uk-UA"/>
      </w:rPr>
    </w:lvl>
    <w:lvl w:ilvl="3">
      <w:start w:val="0"/>
      <w:numFmt w:val="bullet"/>
      <w:lvlText w:val="•"/>
      <w:lvlJc w:val="left"/>
      <w:pPr>
        <w:ind w:left="3461" w:hanging="312"/>
      </w:pPr>
      <w:rPr>
        <w:rFonts w:hint="default"/>
        <w:lang w:val="uk-UA" w:eastAsia="uk-UA" w:bidi="uk-UA"/>
      </w:rPr>
    </w:lvl>
    <w:lvl w:ilvl="4">
      <w:start w:val="0"/>
      <w:numFmt w:val="bullet"/>
      <w:lvlText w:val="•"/>
      <w:lvlJc w:val="left"/>
      <w:pPr>
        <w:ind w:left="4482" w:hanging="312"/>
      </w:pPr>
      <w:rPr>
        <w:rFonts w:hint="default"/>
        <w:lang w:val="uk-UA" w:eastAsia="uk-UA" w:bidi="uk-UA"/>
      </w:rPr>
    </w:lvl>
    <w:lvl w:ilvl="5">
      <w:start w:val="0"/>
      <w:numFmt w:val="bullet"/>
      <w:lvlText w:val="•"/>
      <w:lvlJc w:val="left"/>
      <w:pPr>
        <w:ind w:left="5503" w:hanging="312"/>
      </w:pPr>
      <w:rPr>
        <w:rFonts w:hint="default"/>
        <w:lang w:val="uk-UA" w:eastAsia="uk-UA" w:bidi="uk-UA"/>
      </w:rPr>
    </w:lvl>
    <w:lvl w:ilvl="6">
      <w:start w:val="0"/>
      <w:numFmt w:val="bullet"/>
      <w:lvlText w:val="•"/>
      <w:lvlJc w:val="left"/>
      <w:pPr>
        <w:ind w:left="6523" w:hanging="312"/>
      </w:pPr>
      <w:rPr>
        <w:rFonts w:hint="default"/>
        <w:lang w:val="uk-UA" w:eastAsia="uk-UA" w:bidi="uk-UA"/>
      </w:rPr>
    </w:lvl>
    <w:lvl w:ilvl="7">
      <w:start w:val="0"/>
      <w:numFmt w:val="bullet"/>
      <w:lvlText w:val="•"/>
      <w:lvlJc w:val="left"/>
      <w:pPr>
        <w:ind w:left="7544" w:hanging="312"/>
      </w:pPr>
      <w:rPr>
        <w:rFonts w:hint="default"/>
        <w:lang w:val="uk-UA" w:eastAsia="uk-UA" w:bidi="uk-UA"/>
      </w:rPr>
    </w:lvl>
    <w:lvl w:ilvl="8">
      <w:start w:val="0"/>
      <w:numFmt w:val="bullet"/>
      <w:lvlText w:val="•"/>
      <w:lvlJc w:val="left"/>
      <w:pPr>
        <w:ind w:left="8565" w:hanging="312"/>
      </w:pPr>
      <w:rPr>
        <w:rFonts w:hint="default"/>
        <w:lang w:val="uk-UA" w:eastAsia="uk-UA" w:bidi="uk-UA"/>
      </w:rPr>
    </w:lvl>
  </w:abstractNum>
  <w:abstractNum w:abstractNumId="4">
    <w:multiLevelType w:val="hybridMultilevel"/>
    <w:lvl w:ilvl="0">
      <w:start w:val="0"/>
      <w:numFmt w:val="bullet"/>
      <w:lvlText w:val=""/>
      <w:lvlJc w:val="left"/>
      <w:pPr>
        <w:ind w:left="145" w:hanging="106"/>
      </w:pPr>
      <w:rPr>
        <w:rFonts w:hint="default"/>
        <w:w w:val="83"/>
        <w:position w:val="-14"/>
        <w:lang w:val="uk-UA" w:eastAsia="uk-UA" w:bidi="uk-UA"/>
      </w:rPr>
    </w:lvl>
    <w:lvl w:ilvl="1">
      <w:start w:val="0"/>
      <w:numFmt w:val="bullet"/>
      <w:lvlText w:val="•"/>
      <w:lvlJc w:val="left"/>
      <w:pPr>
        <w:ind w:left="208" w:hanging="106"/>
      </w:pPr>
      <w:rPr>
        <w:rFonts w:hint="default"/>
        <w:lang w:val="uk-UA" w:eastAsia="uk-UA" w:bidi="uk-UA"/>
      </w:rPr>
    </w:lvl>
    <w:lvl w:ilvl="2">
      <w:start w:val="0"/>
      <w:numFmt w:val="bullet"/>
      <w:lvlText w:val="•"/>
      <w:lvlJc w:val="left"/>
      <w:pPr>
        <w:ind w:left="277" w:hanging="106"/>
      </w:pPr>
      <w:rPr>
        <w:rFonts w:hint="default"/>
        <w:lang w:val="uk-UA" w:eastAsia="uk-UA" w:bidi="uk-UA"/>
      </w:rPr>
    </w:lvl>
    <w:lvl w:ilvl="3">
      <w:start w:val="0"/>
      <w:numFmt w:val="bullet"/>
      <w:lvlText w:val="•"/>
      <w:lvlJc w:val="left"/>
      <w:pPr>
        <w:ind w:left="346" w:hanging="106"/>
      </w:pPr>
      <w:rPr>
        <w:rFonts w:hint="default"/>
        <w:lang w:val="uk-UA" w:eastAsia="uk-UA" w:bidi="uk-UA"/>
      </w:rPr>
    </w:lvl>
    <w:lvl w:ilvl="4">
      <w:start w:val="0"/>
      <w:numFmt w:val="bullet"/>
      <w:lvlText w:val="•"/>
      <w:lvlJc w:val="left"/>
      <w:pPr>
        <w:ind w:left="415" w:hanging="106"/>
      </w:pPr>
      <w:rPr>
        <w:rFonts w:hint="default"/>
        <w:lang w:val="uk-UA" w:eastAsia="uk-UA" w:bidi="uk-UA"/>
      </w:rPr>
    </w:lvl>
    <w:lvl w:ilvl="5">
      <w:start w:val="0"/>
      <w:numFmt w:val="bullet"/>
      <w:lvlText w:val="•"/>
      <w:lvlJc w:val="left"/>
      <w:pPr>
        <w:ind w:left="483" w:hanging="106"/>
      </w:pPr>
      <w:rPr>
        <w:rFonts w:hint="default"/>
        <w:lang w:val="uk-UA" w:eastAsia="uk-UA" w:bidi="uk-UA"/>
      </w:rPr>
    </w:lvl>
    <w:lvl w:ilvl="6">
      <w:start w:val="0"/>
      <w:numFmt w:val="bullet"/>
      <w:lvlText w:val="•"/>
      <w:lvlJc w:val="left"/>
      <w:pPr>
        <w:ind w:left="552" w:hanging="106"/>
      </w:pPr>
      <w:rPr>
        <w:rFonts w:hint="default"/>
        <w:lang w:val="uk-UA" w:eastAsia="uk-UA" w:bidi="uk-UA"/>
      </w:rPr>
    </w:lvl>
    <w:lvl w:ilvl="7">
      <w:start w:val="0"/>
      <w:numFmt w:val="bullet"/>
      <w:lvlText w:val="•"/>
      <w:lvlJc w:val="left"/>
      <w:pPr>
        <w:ind w:left="621" w:hanging="106"/>
      </w:pPr>
      <w:rPr>
        <w:rFonts w:hint="default"/>
        <w:lang w:val="uk-UA" w:eastAsia="uk-UA" w:bidi="uk-UA"/>
      </w:rPr>
    </w:lvl>
    <w:lvl w:ilvl="8">
      <w:start w:val="0"/>
      <w:numFmt w:val="bullet"/>
      <w:lvlText w:val="•"/>
      <w:lvlJc w:val="left"/>
      <w:pPr>
        <w:ind w:left="690" w:hanging="106"/>
      </w:pPr>
      <w:rPr>
        <w:rFonts w:hint="default"/>
        <w:lang w:val="uk-UA" w:eastAsia="uk-UA" w:bidi="uk-UA"/>
      </w:rPr>
    </w:lvl>
  </w:abstractNum>
  <w:abstractNum w:abstractNumId="3">
    <w:multiLevelType w:val="hybridMultilevel"/>
    <w:lvl w:ilvl="0">
      <w:start w:val="0"/>
      <w:numFmt w:val="bullet"/>
      <w:lvlText w:val=""/>
      <w:lvlJc w:val="left"/>
      <w:pPr>
        <w:ind w:left="592" w:hanging="318"/>
      </w:pPr>
      <w:rPr>
        <w:rFonts w:hint="default" w:ascii="Symbol" w:hAnsi="Symbol" w:eastAsia="Symbol" w:cs="Symbol"/>
        <w:w w:val="84"/>
        <w:position w:val="-12"/>
        <w:sz w:val="19"/>
        <w:szCs w:val="19"/>
        <w:lang w:val="uk-UA" w:eastAsia="uk-UA" w:bidi="uk-UA"/>
      </w:rPr>
    </w:lvl>
    <w:lvl w:ilvl="1">
      <w:start w:val="0"/>
      <w:numFmt w:val="bullet"/>
      <w:lvlText w:val="•"/>
      <w:lvlJc w:val="left"/>
      <w:pPr>
        <w:ind w:left="622" w:hanging="318"/>
      </w:pPr>
      <w:rPr>
        <w:rFonts w:hint="default"/>
        <w:lang w:val="uk-UA" w:eastAsia="uk-UA" w:bidi="uk-UA"/>
      </w:rPr>
    </w:lvl>
    <w:lvl w:ilvl="2">
      <w:start w:val="0"/>
      <w:numFmt w:val="bullet"/>
      <w:lvlText w:val="•"/>
      <w:lvlJc w:val="left"/>
      <w:pPr>
        <w:ind w:left="645" w:hanging="318"/>
      </w:pPr>
      <w:rPr>
        <w:rFonts w:hint="default"/>
        <w:lang w:val="uk-UA" w:eastAsia="uk-UA" w:bidi="uk-UA"/>
      </w:rPr>
    </w:lvl>
    <w:lvl w:ilvl="3">
      <w:start w:val="0"/>
      <w:numFmt w:val="bullet"/>
      <w:lvlText w:val="•"/>
      <w:lvlJc w:val="left"/>
      <w:pPr>
        <w:ind w:left="668" w:hanging="318"/>
      </w:pPr>
      <w:rPr>
        <w:rFonts w:hint="default"/>
        <w:lang w:val="uk-UA" w:eastAsia="uk-UA" w:bidi="uk-UA"/>
      </w:rPr>
    </w:lvl>
    <w:lvl w:ilvl="4">
      <w:start w:val="0"/>
      <w:numFmt w:val="bullet"/>
      <w:lvlText w:val="•"/>
      <w:lvlJc w:val="left"/>
      <w:pPr>
        <w:ind w:left="691" w:hanging="318"/>
      </w:pPr>
      <w:rPr>
        <w:rFonts w:hint="default"/>
        <w:lang w:val="uk-UA" w:eastAsia="uk-UA" w:bidi="uk-UA"/>
      </w:rPr>
    </w:lvl>
    <w:lvl w:ilvl="5">
      <w:start w:val="0"/>
      <w:numFmt w:val="bullet"/>
      <w:lvlText w:val="•"/>
      <w:lvlJc w:val="left"/>
      <w:pPr>
        <w:ind w:left="713" w:hanging="318"/>
      </w:pPr>
      <w:rPr>
        <w:rFonts w:hint="default"/>
        <w:lang w:val="uk-UA" w:eastAsia="uk-UA" w:bidi="uk-UA"/>
      </w:rPr>
    </w:lvl>
    <w:lvl w:ilvl="6">
      <w:start w:val="0"/>
      <w:numFmt w:val="bullet"/>
      <w:lvlText w:val="•"/>
      <w:lvlJc w:val="left"/>
      <w:pPr>
        <w:ind w:left="736" w:hanging="318"/>
      </w:pPr>
      <w:rPr>
        <w:rFonts w:hint="default"/>
        <w:lang w:val="uk-UA" w:eastAsia="uk-UA" w:bidi="uk-UA"/>
      </w:rPr>
    </w:lvl>
    <w:lvl w:ilvl="7">
      <w:start w:val="0"/>
      <w:numFmt w:val="bullet"/>
      <w:lvlText w:val="•"/>
      <w:lvlJc w:val="left"/>
      <w:pPr>
        <w:ind w:left="759" w:hanging="318"/>
      </w:pPr>
      <w:rPr>
        <w:rFonts w:hint="default"/>
        <w:lang w:val="uk-UA" w:eastAsia="uk-UA" w:bidi="uk-UA"/>
      </w:rPr>
    </w:lvl>
    <w:lvl w:ilvl="8">
      <w:start w:val="0"/>
      <w:numFmt w:val="bullet"/>
      <w:lvlText w:val="•"/>
      <w:lvlJc w:val="left"/>
      <w:pPr>
        <w:ind w:left="782" w:hanging="318"/>
      </w:pPr>
      <w:rPr>
        <w:rFonts w:hint="default"/>
        <w:lang w:val="uk-UA" w:eastAsia="uk-UA" w:bidi="uk-UA"/>
      </w:rPr>
    </w:lvl>
  </w:abstractNum>
  <w:abstractNum w:abstractNumId="2">
    <w:multiLevelType w:val="hybridMultilevel"/>
    <w:lvl w:ilvl="0">
      <w:start w:val="1"/>
      <w:numFmt w:val="decimal"/>
      <w:lvlText w:val="%1"/>
      <w:lvlJc w:val="left"/>
      <w:pPr>
        <w:ind w:left="1254" w:hanging="425"/>
        <w:jc w:val="left"/>
      </w:pPr>
      <w:rPr>
        <w:rFonts w:hint="default"/>
        <w:lang w:val="uk-UA" w:eastAsia="uk-UA" w:bidi="uk-UA"/>
      </w:rPr>
    </w:lvl>
    <w:lvl w:ilvl="1">
      <w:start w:val="2"/>
      <w:numFmt w:val="decimal"/>
      <w:lvlText w:val="%1.%2"/>
      <w:lvlJc w:val="left"/>
      <w:pPr>
        <w:ind w:left="1254" w:hanging="425"/>
        <w:jc w:val="right"/>
      </w:pPr>
      <w:rPr>
        <w:rFonts w:hint="default" w:ascii="Times New Roman" w:hAnsi="Times New Roman" w:eastAsia="Times New Roman" w:cs="Times New Roman"/>
        <w:b/>
        <w:bCs/>
        <w:w w:val="100"/>
        <w:sz w:val="28"/>
        <w:szCs w:val="28"/>
        <w:lang w:val="uk-UA" w:eastAsia="uk-UA" w:bidi="uk-UA"/>
      </w:rPr>
    </w:lvl>
    <w:lvl w:ilvl="2">
      <w:start w:val="1"/>
      <w:numFmt w:val="decimal"/>
      <w:lvlText w:val="%1.%2.%3"/>
      <w:lvlJc w:val="left"/>
      <w:pPr>
        <w:ind w:left="1890" w:hanging="780"/>
        <w:jc w:val="left"/>
      </w:pPr>
      <w:rPr>
        <w:rFonts w:hint="default" w:ascii="Times New Roman" w:hAnsi="Times New Roman" w:eastAsia="Times New Roman" w:cs="Times New Roman"/>
        <w:b/>
        <w:bCs/>
        <w:spacing w:val="-3"/>
        <w:w w:val="100"/>
        <w:sz w:val="28"/>
        <w:szCs w:val="28"/>
        <w:lang w:val="uk-UA" w:eastAsia="uk-UA" w:bidi="uk-UA"/>
      </w:rPr>
    </w:lvl>
    <w:lvl w:ilvl="3">
      <w:start w:val="0"/>
      <w:numFmt w:val="bullet"/>
      <w:lvlText w:val="•"/>
      <w:lvlJc w:val="left"/>
      <w:pPr>
        <w:ind w:left="2300" w:hanging="780"/>
      </w:pPr>
      <w:rPr>
        <w:rFonts w:hint="default"/>
        <w:lang w:val="uk-UA" w:eastAsia="uk-UA" w:bidi="uk-UA"/>
      </w:rPr>
    </w:lvl>
    <w:lvl w:ilvl="4">
      <w:start w:val="0"/>
      <w:numFmt w:val="bullet"/>
      <w:lvlText w:val="•"/>
      <w:lvlJc w:val="left"/>
      <w:pPr>
        <w:ind w:left="3800" w:hanging="780"/>
      </w:pPr>
      <w:rPr>
        <w:rFonts w:hint="default"/>
        <w:lang w:val="uk-UA" w:eastAsia="uk-UA" w:bidi="uk-UA"/>
      </w:rPr>
    </w:lvl>
    <w:lvl w:ilvl="5">
      <w:start w:val="0"/>
      <w:numFmt w:val="bullet"/>
      <w:lvlText w:val="•"/>
      <w:lvlJc w:val="left"/>
      <w:pPr>
        <w:ind w:left="5400" w:hanging="780"/>
      </w:pPr>
      <w:rPr>
        <w:rFonts w:hint="default"/>
        <w:lang w:val="uk-UA" w:eastAsia="uk-UA" w:bidi="uk-UA"/>
      </w:rPr>
    </w:lvl>
    <w:lvl w:ilvl="6">
      <w:start w:val="0"/>
      <w:numFmt w:val="bullet"/>
      <w:lvlText w:val="•"/>
      <w:lvlJc w:val="left"/>
      <w:pPr>
        <w:ind w:left="4862" w:hanging="780"/>
      </w:pPr>
      <w:rPr>
        <w:rFonts w:hint="default"/>
        <w:lang w:val="uk-UA" w:eastAsia="uk-UA" w:bidi="uk-UA"/>
      </w:rPr>
    </w:lvl>
    <w:lvl w:ilvl="7">
      <w:start w:val="0"/>
      <w:numFmt w:val="bullet"/>
      <w:lvlText w:val="•"/>
      <w:lvlJc w:val="left"/>
      <w:pPr>
        <w:ind w:left="4324" w:hanging="780"/>
      </w:pPr>
      <w:rPr>
        <w:rFonts w:hint="default"/>
        <w:lang w:val="uk-UA" w:eastAsia="uk-UA" w:bidi="uk-UA"/>
      </w:rPr>
    </w:lvl>
    <w:lvl w:ilvl="8">
      <w:start w:val="0"/>
      <w:numFmt w:val="bullet"/>
      <w:lvlText w:val="•"/>
      <w:lvlJc w:val="left"/>
      <w:pPr>
        <w:ind w:left="3786" w:hanging="780"/>
      </w:pPr>
      <w:rPr>
        <w:rFonts w:hint="default"/>
        <w:lang w:val="uk-UA" w:eastAsia="uk-UA" w:bidi="uk-UA"/>
      </w:rPr>
    </w:lvl>
  </w:abstractNum>
  <w:abstractNum w:abstractNumId="1">
    <w:multiLevelType w:val="hybridMultilevel"/>
    <w:lvl w:ilvl="0">
      <w:start w:val="0"/>
      <w:numFmt w:val="bullet"/>
      <w:lvlText w:val="-"/>
      <w:lvlJc w:val="left"/>
      <w:pPr>
        <w:ind w:left="1678" w:hanging="552"/>
      </w:pPr>
      <w:rPr>
        <w:rFonts w:hint="default" w:ascii="Times New Roman" w:hAnsi="Times New Roman" w:eastAsia="Times New Roman" w:cs="Times New Roman"/>
        <w:w w:val="100"/>
        <w:sz w:val="28"/>
        <w:szCs w:val="28"/>
        <w:lang w:val="uk-UA" w:eastAsia="uk-UA" w:bidi="uk-UA"/>
      </w:rPr>
    </w:lvl>
    <w:lvl w:ilvl="1">
      <w:start w:val="0"/>
      <w:numFmt w:val="bullet"/>
      <w:lvlText w:val="•"/>
      <w:lvlJc w:val="left"/>
      <w:pPr>
        <w:ind w:left="2572" w:hanging="552"/>
      </w:pPr>
      <w:rPr>
        <w:rFonts w:hint="default"/>
        <w:lang w:val="uk-UA" w:eastAsia="uk-UA" w:bidi="uk-UA"/>
      </w:rPr>
    </w:lvl>
    <w:lvl w:ilvl="2">
      <w:start w:val="0"/>
      <w:numFmt w:val="bullet"/>
      <w:lvlText w:val="•"/>
      <w:lvlJc w:val="left"/>
      <w:pPr>
        <w:ind w:left="3465" w:hanging="552"/>
      </w:pPr>
      <w:rPr>
        <w:rFonts w:hint="default"/>
        <w:lang w:val="uk-UA" w:eastAsia="uk-UA" w:bidi="uk-UA"/>
      </w:rPr>
    </w:lvl>
    <w:lvl w:ilvl="3">
      <w:start w:val="0"/>
      <w:numFmt w:val="bullet"/>
      <w:lvlText w:val="•"/>
      <w:lvlJc w:val="left"/>
      <w:pPr>
        <w:ind w:left="4357" w:hanging="552"/>
      </w:pPr>
      <w:rPr>
        <w:rFonts w:hint="default"/>
        <w:lang w:val="uk-UA" w:eastAsia="uk-UA" w:bidi="uk-UA"/>
      </w:rPr>
    </w:lvl>
    <w:lvl w:ilvl="4">
      <w:start w:val="0"/>
      <w:numFmt w:val="bullet"/>
      <w:lvlText w:val="•"/>
      <w:lvlJc w:val="left"/>
      <w:pPr>
        <w:ind w:left="5250" w:hanging="552"/>
      </w:pPr>
      <w:rPr>
        <w:rFonts w:hint="default"/>
        <w:lang w:val="uk-UA" w:eastAsia="uk-UA" w:bidi="uk-UA"/>
      </w:rPr>
    </w:lvl>
    <w:lvl w:ilvl="5">
      <w:start w:val="0"/>
      <w:numFmt w:val="bullet"/>
      <w:lvlText w:val="•"/>
      <w:lvlJc w:val="left"/>
      <w:pPr>
        <w:ind w:left="6143" w:hanging="552"/>
      </w:pPr>
      <w:rPr>
        <w:rFonts w:hint="default"/>
        <w:lang w:val="uk-UA" w:eastAsia="uk-UA" w:bidi="uk-UA"/>
      </w:rPr>
    </w:lvl>
    <w:lvl w:ilvl="6">
      <w:start w:val="0"/>
      <w:numFmt w:val="bullet"/>
      <w:lvlText w:val="•"/>
      <w:lvlJc w:val="left"/>
      <w:pPr>
        <w:ind w:left="7035" w:hanging="552"/>
      </w:pPr>
      <w:rPr>
        <w:rFonts w:hint="default"/>
        <w:lang w:val="uk-UA" w:eastAsia="uk-UA" w:bidi="uk-UA"/>
      </w:rPr>
    </w:lvl>
    <w:lvl w:ilvl="7">
      <w:start w:val="0"/>
      <w:numFmt w:val="bullet"/>
      <w:lvlText w:val="•"/>
      <w:lvlJc w:val="left"/>
      <w:pPr>
        <w:ind w:left="7928" w:hanging="552"/>
      </w:pPr>
      <w:rPr>
        <w:rFonts w:hint="default"/>
        <w:lang w:val="uk-UA" w:eastAsia="uk-UA" w:bidi="uk-UA"/>
      </w:rPr>
    </w:lvl>
    <w:lvl w:ilvl="8">
      <w:start w:val="0"/>
      <w:numFmt w:val="bullet"/>
      <w:lvlText w:val="•"/>
      <w:lvlJc w:val="left"/>
      <w:pPr>
        <w:ind w:left="8821" w:hanging="552"/>
      </w:pPr>
      <w:rPr>
        <w:rFonts w:hint="default"/>
        <w:lang w:val="uk-UA" w:eastAsia="uk-UA" w:bidi="uk-UA"/>
      </w:rPr>
    </w:lvl>
  </w:abstractNum>
  <w:abstractNum w:abstractNumId="0">
    <w:multiLevelType w:val="hybridMultilevel"/>
    <w:lvl w:ilvl="0">
      <w:start w:val="1"/>
      <w:numFmt w:val="decimal"/>
      <w:lvlText w:val="%1"/>
      <w:lvlJc w:val="left"/>
      <w:pPr>
        <w:ind w:left="829" w:hanging="428"/>
        <w:jc w:val="left"/>
      </w:pPr>
      <w:rPr>
        <w:rFonts w:hint="default"/>
        <w:lang w:val="uk-UA" w:eastAsia="uk-UA" w:bidi="uk-UA"/>
      </w:rPr>
    </w:lvl>
    <w:lvl w:ilvl="1">
      <w:start w:val="1"/>
      <w:numFmt w:val="decimal"/>
      <w:lvlText w:val="%1.%2"/>
      <w:lvlJc w:val="left"/>
      <w:pPr>
        <w:ind w:left="829" w:hanging="428"/>
        <w:jc w:val="left"/>
      </w:pPr>
      <w:rPr>
        <w:rFonts w:hint="default"/>
        <w:b/>
        <w:bCs/>
        <w:w w:val="100"/>
        <w:lang w:val="uk-UA" w:eastAsia="uk-UA" w:bidi="uk-UA"/>
      </w:rPr>
    </w:lvl>
    <w:lvl w:ilvl="2">
      <w:start w:val="0"/>
      <w:numFmt w:val="bullet"/>
      <w:lvlText w:val="•"/>
      <w:lvlJc w:val="left"/>
      <w:pPr>
        <w:ind w:left="2777" w:hanging="428"/>
      </w:pPr>
      <w:rPr>
        <w:rFonts w:hint="default"/>
        <w:lang w:val="uk-UA" w:eastAsia="uk-UA" w:bidi="uk-UA"/>
      </w:rPr>
    </w:lvl>
    <w:lvl w:ilvl="3">
      <w:start w:val="0"/>
      <w:numFmt w:val="bullet"/>
      <w:lvlText w:val="•"/>
      <w:lvlJc w:val="left"/>
      <w:pPr>
        <w:ind w:left="3755" w:hanging="428"/>
      </w:pPr>
      <w:rPr>
        <w:rFonts w:hint="default"/>
        <w:lang w:val="uk-UA" w:eastAsia="uk-UA" w:bidi="uk-UA"/>
      </w:rPr>
    </w:lvl>
    <w:lvl w:ilvl="4">
      <w:start w:val="0"/>
      <w:numFmt w:val="bullet"/>
      <w:lvlText w:val="•"/>
      <w:lvlJc w:val="left"/>
      <w:pPr>
        <w:ind w:left="4734" w:hanging="428"/>
      </w:pPr>
      <w:rPr>
        <w:rFonts w:hint="default"/>
        <w:lang w:val="uk-UA" w:eastAsia="uk-UA" w:bidi="uk-UA"/>
      </w:rPr>
    </w:lvl>
    <w:lvl w:ilvl="5">
      <w:start w:val="0"/>
      <w:numFmt w:val="bullet"/>
      <w:lvlText w:val="•"/>
      <w:lvlJc w:val="left"/>
      <w:pPr>
        <w:ind w:left="5713" w:hanging="428"/>
      </w:pPr>
      <w:rPr>
        <w:rFonts w:hint="default"/>
        <w:lang w:val="uk-UA" w:eastAsia="uk-UA" w:bidi="uk-UA"/>
      </w:rPr>
    </w:lvl>
    <w:lvl w:ilvl="6">
      <w:start w:val="0"/>
      <w:numFmt w:val="bullet"/>
      <w:lvlText w:val="•"/>
      <w:lvlJc w:val="left"/>
      <w:pPr>
        <w:ind w:left="6691" w:hanging="428"/>
      </w:pPr>
      <w:rPr>
        <w:rFonts w:hint="default"/>
        <w:lang w:val="uk-UA" w:eastAsia="uk-UA" w:bidi="uk-UA"/>
      </w:rPr>
    </w:lvl>
    <w:lvl w:ilvl="7">
      <w:start w:val="0"/>
      <w:numFmt w:val="bullet"/>
      <w:lvlText w:val="•"/>
      <w:lvlJc w:val="left"/>
      <w:pPr>
        <w:ind w:left="7670" w:hanging="428"/>
      </w:pPr>
      <w:rPr>
        <w:rFonts w:hint="default"/>
        <w:lang w:val="uk-UA" w:eastAsia="uk-UA" w:bidi="uk-UA"/>
      </w:rPr>
    </w:lvl>
    <w:lvl w:ilvl="8">
      <w:start w:val="0"/>
      <w:numFmt w:val="bullet"/>
      <w:lvlText w:val="•"/>
      <w:lvlJc w:val="left"/>
      <w:pPr>
        <w:ind w:left="8649" w:hanging="428"/>
      </w:pPr>
      <w:rPr>
        <w:rFonts w:hint="default"/>
        <w:lang w:val="uk-UA" w:eastAsia="uk-UA" w:bidi="uk-UA"/>
      </w:rPr>
    </w:lvl>
  </w:abstract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uk-UA" w:eastAsia="uk-UA" w:bidi="uk-UA"/>
    </w:rPr>
  </w:style>
  <w:style w:styleId="BodyText" w:type="paragraph">
    <w:name w:val="Body Text"/>
    <w:basedOn w:val="Normal"/>
    <w:uiPriority w:val="1"/>
    <w:qFormat/>
    <w:pPr/>
    <w:rPr>
      <w:rFonts w:ascii="Times New Roman" w:hAnsi="Times New Roman" w:eastAsia="Times New Roman" w:cs="Times New Roman"/>
      <w:sz w:val="28"/>
      <w:szCs w:val="28"/>
      <w:lang w:val="uk-UA" w:eastAsia="uk-UA" w:bidi="uk-UA"/>
    </w:rPr>
  </w:style>
  <w:style w:styleId="Heading1" w:type="paragraph">
    <w:name w:val="Heading 1"/>
    <w:basedOn w:val="Normal"/>
    <w:uiPriority w:val="1"/>
    <w:qFormat/>
    <w:pPr>
      <w:outlineLvl w:val="1"/>
    </w:pPr>
    <w:rPr>
      <w:rFonts w:ascii="Symbol" w:hAnsi="Symbol" w:eastAsia="Symbol" w:cs="Symbol"/>
      <w:sz w:val="33"/>
      <w:szCs w:val="33"/>
      <w:lang w:val="uk-UA" w:eastAsia="uk-UA" w:bidi="uk-UA"/>
    </w:rPr>
  </w:style>
  <w:style w:styleId="Heading2" w:type="paragraph">
    <w:name w:val="Heading 2"/>
    <w:basedOn w:val="Normal"/>
    <w:uiPriority w:val="1"/>
    <w:qFormat/>
    <w:pPr>
      <w:outlineLvl w:val="2"/>
    </w:pPr>
    <w:rPr>
      <w:rFonts w:ascii="Times New Roman" w:hAnsi="Times New Roman" w:eastAsia="Times New Roman" w:cs="Times New Roman"/>
      <w:sz w:val="31"/>
      <w:szCs w:val="31"/>
      <w:lang w:val="uk-UA" w:eastAsia="uk-UA" w:bidi="uk-UA"/>
    </w:rPr>
  </w:style>
  <w:style w:styleId="Heading3" w:type="paragraph">
    <w:name w:val="Heading 3"/>
    <w:basedOn w:val="Normal"/>
    <w:uiPriority w:val="1"/>
    <w:qFormat/>
    <w:pPr>
      <w:outlineLvl w:val="3"/>
    </w:pPr>
    <w:rPr>
      <w:rFonts w:ascii="Times New Roman" w:hAnsi="Times New Roman" w:eastAsia="Times New Roman" w:cs="Times New Roman"/>
      <w:sz w:val="30"/>
      <w:szCs w:val="30"/>
      <w:lang w:val="uk-UA" w:eastAsia="uk-UA" w:bidi="uk-UA"/>
    </w:rPr>
  </w:style>
  <w:style w:styleId="Heading4" w:type="paragraph">
    <w:name w:val="Heading 4"/>
    <w:basedOn w:val="Normal"/>
    <w:uiPriority w:val="1"/>
    <w:qFormat/>
    <w:pPr>
      <w:outlineLvl w:val="4"/>
    </w:pPr>
    <w:rPr>
      <w:rFonts w:ascii="Times New Roman" w:hAnsi="Times New Roman" w:eastAsia="Times New Roman" w:cs="Times New Roman"/>
      <w:sz w:val="29"/>
      <w:szCs w:val="29"/>
      <w:lang w:val="uk-UA" w:eastAsia="uk-UA" w:bidi="uk-UA"/>
    </w:rPr>
  </w:style>
  <w:style w:styleId="Heading5" w:type="paragraph">
    <w:name w:val="Heading 5"/>
    <w:basedOn w:val="Normal"/>
    <w:uiPriority w:val="1"/>
    <w:qFormat/>
    <w:pPr>
      <w:outlineLvl w:val="5"/>
    </w:pPr>
    <w:rPr>
      <w:rFonts w:ascii="Times New Roman" w:hAnsi="Times New Roman" w:eastAsia="Times New Roman" w:cs="Times New Roman"/>
      <w:i/>
      <w:sz w:val="29"/>
      <w:szCs w:val="29"/>
      <w:lang w:val="uk-UA" w:eastAsia="uk-UA" w:bidi="uk-UA"/>
    </w:rPr>
  </w:style>
  <w:style w:styleId="Heading6" w:type="paragraph">
    <w:name w:val="Heading 6"/>
    <w:basedOn w:val="Normal"/>
    <w:uiPriority w:val="1"/>
    <w:qFormat/>
    <w:pPr>
      <w:ind w:left="102"/>
      <w:outlineLvl w:val="6"/>
    </w:pPr>
    <w:rPr>
      <w:rFonts w:ascii="Times New Roman" w:hAnsi="Times New Roman" w:eastAsia="Times New Roman" w:cs="Times New Roman"/>
      <w:b/>
      <w:bCs/>
      <w:sz w:val="28"/>
      <w:szCs w:val="28"/>
      <w:lang w:val="uk-UA" w:eastAsia="uk-UA" w:bidi="uk-UA"/>
    </w:rPr>
  </w:style>
  <w:style w:styleId="ListParagraph" w:type="paragraph">
    <w:name w:val="List Paragraph"/>
    <w:basedOn w:val="Normal"/>
    <w:uiPriority w:val="1"/>
    <w:qFormat/>
    <w:pPr>
      <w:ind w:left="272" w:firstLine="719"/>
    </w:pPr>
    <w:rPr>
      <w:rFonts w:ascii="Times New Roman" w:hAnsi="Times New Roman" w:eastAsia="Times New Roman" w:cs="Times New Roman"/>
      <w:lang w:val="uk-UA" w:eastAsia="uk-UA" w:bidi="uk-UA"/>
    </w:rPr>
  </w:style>
  <w:style w:styleId="TableParagraph" w:type="paragraph">
    <w:name w:val="Table Paragraph"/>
    <w:basedOn w:val="Normal"/>
    <w:uiPriority w:val="1"/>
    <w:qFormat/>
    <w:pPr>
      <w:spacing w:before="60"/>
      <w:ind w:left="107"/>
      <w:jc w:val="center"/>
    </w:pPr>
    <w:rPr>
      <w:rFonts w:ascii="Times New Roman" w:hAnsi="Times New Roman" w:eastAsia="Times New Roman" w:cs="Times New Roman"/>
      <w:lang w:val="uk-UA" w:eastAsia="uk-UA" w:bidi="uk-U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png"/><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image" Target="media/image9.png"/><Relationship Id="rId15" Type="http://schemas.openxmlformats.org/officeDocument/2006/relationships/header" Target="header2.xml"/><Relationship Id="rId16" Type="http://schemas.openxmlformats.org/officeDocument/2006/relationships/image" Target="media/image10.png"/><Relationship Id="rId17" Type="http://schemas.openxmlformats.org/officeDocument/2006/relationships/image" Target="media/image11.png"/><Relationship Id="rId18" Type="http://schemas.openxmlformats.org/officeDocument/2006/relationships/image" Target="media/image12.png"/><Relationship Id="rId19" Type="http://schemas.openxmlformats.org/officeDocument/2006/relationships/image" Target="media/image13.png"/><Relationship Id="rId20" Type="http://schemas.openxmlformats.org/officeDocument/2006/relationships/image" Target="media/image14.png"/><Relationship Id="rId21" Type="http://schemas.openxmlformats.org/officeDocument/2006/relationships/image" Target="media/image15.png"/><Relationship Id="rId22" Type="http://schemas.openxmlformats.org/officeDocument/2006/relationships/image" Target="media/image16.png"/><Relationship Id="rId23" Type="http://schemas.openxmlformats.org/officeDocument/2006/relationships/image" Target="media/image17.png"/><Relationship Id="rId24" Type="http://schemas.openxmlformats.org/officeDocument/2006/relationships/image" Target="media/image18.png"/><Relationship Id="rId25" Type="http://schemas.openxmlformats.org/officeDocument/2006/relationships/image" Target="media/image19.png"/><Relationship Id="rId26" Type="http://schemas.openxmlformats.org/officeDocument/2006/relationships/image" Target="media/image20.png"/><Relationship Id="rId27" Type="http://schemas.openxmlformats.org/officeDocument/2006/relationships/image" Target="media/image21.png"/><Relationship Id="rId28" Type="http://schemas.openxmlformats.org/officeDocument/2006/relationships/image" Target="media/image22.png"/><Relationship Id="rId29" Type="http://schemas.openxmlformats.org/officeDocument/2006/relationships/image" Target="media/image23.png"/><Relationship Id="rId30" Type="http://schemas.openxmlformats.org/officeDocument/2006/relationships/image" Target="media/image24.png"/><Relationship Id="rId31" Type="http://schemas.openxmlformats.org/officeDocument/2006/relationships/image" Target="media/image25.png"/><Relationship Id="rId32" Type="http://schemas.openxmlformats.org/officeDocument/2006/relationships/image" Target="media/image26.png"/><Relationship Id="rId33" Type="http://schemas.openxmlformats.org/officeDocument/2006/relationships/image" Target="media/image27.png"/><Relationship Id="rId34" Type="http://schemas.openxmlformats.org/officeDocument/2006/relationships/image" Target="media/image28.png"/><Relationship Id="rId35" Type="http://schemas.openxmlformats.org/officeDocument/2006/relationships/image" Target="media/image29.png"/><Relationship Id="rId36" Type="http://schemas.openxmlformats.org/officeDocument/2006/relationships/image" Target="media/image30.png"/><Relationship Id="rId37" Type="http://schemas.openxmlformats.org/officeDocument/2006/relationships/image" Target="media/image31.png"/><Relationship Id="rId38" Type="http://schemas.openxmlformats.org/officeDocument/2006/relationships/image" Target="media/image32.png"/><Relationship Id="rId39" Type="http://schemas.openxmlformats.org/officeDocument/2006/relationships/image" Target="media/image33.png"/><Relationship Id="rId40" Type="http://schemas.openxmlformats.org/officeDocument/2006/relationships/image" Target="media/image34.png"/><Relationship Id="rId41" Type="http://schemas.openxmlformats.org/officeDocument/2006/relationships/image" Target="media/image35.png"/><Relationship Id="rId42" Type="http://schemas.openxmlformats.org/officeDocument/2006/relationships/image" Target="media/image36.png"/><Relationship Id="rId43" Type="http://schemas.openxmlformats.org/officeDocument/2006/relationships/image" Target="media/image37.png"/><Relationship Id="rId44" Type="http://schemas.openxmlformats.org/officeDocument/2006/relationships/image" Target="media/image38.png"/><Relationship Id="rId45" Type="http://schemas.openxmlformats.org/officeDocument/2006/relationships/image" Target="media/image39.jpeg"/><Relationship Id="rId46" Type="http://schemas.openxmlformats.org/officeDocument/2006/relationships/image" Target="media/image40.png"/><Relationship Id="rId47" Type="http://schemas.openxmlformats.org/officeDocument/2006/relationships/image" Target="media/image41.jpeg"/><Relationship Id="rId48" Type="http://schemas.openxmlformats.org/officeDocument/2006/relationships/image" Target="media/image42.jpeg"/><Relationship Id="rId49" Type="http://schemas.openxmlformats.org/officeDocument/2006/relationships/image" Target="media/image43.png"/><Relationship Id="rId50" Type="http://schemas.openxmlformats.org/officeDocument/2006/relationships/image" Target="media/image44.png"/><Relationship Id="rId51" Type="http://schemas.openxmlformats.org/officeDocument/2006/relationships/image" Target="media/image45.png"/><Relationship Id="rId52" Type="http://schemas.openxmlformats.org/officeDocument/2006/relationships/image" Target="media/image46.png"/><Relationship Id="rId53" Type="http://schemas.openxmlformats.org/officeDocument/2006/relationships/image" Target="media/image47.png"/><Relationship Id="rId54" Type="http://schemas.openxmlformats.org/officeDocument/2006/relationships/image" Target="media/image48.png"/><Relationship Id="rId55" Type="http://schemas.openxmlformats.org/officeDocument/2006/relationships/image" Target="media/image49.png"/><Relationship Id="rId56" Type="http://schemas.openxmlformats.org/officeDocument/2006/relationships/image" Target="media/image50.png"/><Relationship Id="rId57" Type="http://schemas.openxmlformats.org/officeDocument/2006/relationships/image" Target="media/image51.png"/><Relationship Id="rId58" Type="http://schemas.openxmlformats.org/officeDocument/2006/relationships/image" Target="media/image52.png"/><Relationship Id="rId59" Type="http://schemas.openxmlformats.org/officeDocument/2006/relationships/image" Target="media/image53.png"/><Relationship Id="rId60" Type="http://schemas.openxmlformats.org/officeDocument/2006/relationships/image" Target="media/image54.png"/><Relationship Id="rId61" Type="http://schemas.openxmlformats.org/officeDocument/2006/relationships/image" Target="media/image55.png"/><Relationship Id="rId62" Type="http://schemas.openxmlformats.org/officeDocument/2006/relationships/image" Target="media/image56.png"/><Relationship Id="rId63" Type="http://schemas.openxmlformats.org/officeDocument/2006/relationships/image" Target="media/image57.png"/><Relationship Id="rId64" Type="http://schemas.openxmlformats.org/officeDocument/2006/relationships/image" Target="media/image58.png"/><Relationship Id="rId65" Type="http://schemas.openxmlformats.org/officeDocument/2006/relationships/image" Target="media/image59.png"/><Relationship Id="rId66" Type="http://schemas.openxmlformats.org/officeDocument/2006/relationships/image" Target="media/image60.png"/><Relationship Id="rId67" Type="http://schemas.openxmlformats.org/officeDocument/2006/relationships/image" Target="media/image61.png"/><Relationship Id="rId68" Type="http://schemas.openxmlformats.org/officeDocument/2006/relationships/image" Target="media/image62.png"/><Relationship Id="rId69" Type="http://schemas.openxmlformats.org/officeDocument/2006/relationships/image" Target="media/image63.png"/><Relationship Id="rId70" Type="http://schemas.openxmlformats.org/officeDocument/2006/relationships/image" Target="media/image64.png"/><Relationship Id="rId71" Type="http://schemas.openxmlformats.org/officeDocument/2006/relationships/image" Target="media/image65.png"/><Relationship Id="rId72" Type="http://schemas.openxmlformats.org/officeDocument/2006/relationships/image" Target="media/image66.png"/><Relationship Id="rId73" Type="http://schemas.openxmlformats.org/officeDocument/2006/relationships/image" Target="media/image67.png"/><Relationship Id="rId74" Type="http://schemas.openxmlformats.org/officeDocument/2006/relationships/image" Target="media/image68.png"/><Relationship Id="rId75" Type="http://schemas.openxmlformats.org/officeDocument/2006/relationships/image" Target="media/image69.png"/><Relationship Id="rId76" Type="http://schemas.openxmlformats.org/officeDocument/2006/relationships/image" Target="media/image70.png"/><Relationship Id="rId77" Type="http://schemas.openxmlformats.org/officeDocument/2006/relationships/image" Target="media/image71.png"/><Relationship Id="rId78" Type="http://schemas.openxmlformats.org/officeDocument/2006/relationships/image" Target="media/image72.png"/><Relationship Id="rId79" Type="http://schemas.openxmlformats.org/officeDocument/2006/relationships/image" Target="media/image73.png"/><Relationship Id="rId80" Type="http://schemas.openxmlformats.org/officeDocument/2006/relationships/image" Target="media/image74.png"/><Relationship Id="rId81" Type="http://schemas.openxmlformats.org/officeDocument/2006/relationships/image" Target="media/image75.png"/><Relationship Id="rId82" Type="http://schemas.openxmlformats.org/officeDocument/2006/relationships/image" Target="media/image76.png"/><Relationship Id="rId83" Type="http://schemas.openxmlformats.org/officeDocument/2006/relationships/image" Target="media/image77.png"/><Relationship Id="rId84" Type="http://schemas.openxmlformats.org/officeDocument/2006/relationships/image" Target="media/image78.png"/><Relationship Id="rId85" Type="http://schemas.openxmlformats.org/officeDocument/2006/relationships/image" Target="media/image79.png"/><Relationship Id="rId86" Type="http://schemas.openxmlformats.org/officeDocument/2006/relationships/image" Target="media/image80.png"/><Relationship Id="rId87" Type="http://schemas.openxmlformats.org/officeDocument/2006/relationships/image" Target="media/image81.png"/><Relationship Id="rId88" Type="http://schemas.openxmlformats.org/officeDocument/2006/relationships/image" Target="media/image82.png"/><Relationship Id="rId89" Type="http://schemas.openxmlformats.org/officeDocument/2006/relationships/image" Target="media/image83.jpeg"/><Relationship Id="rId90" Type="http://schemas.openxmlformats.org/officeDocument/2006/relationships/image" Target="media/image84.jpeg"/><Relationship Id="rId91" Type="http://schemas.openxmlformats.org/officeDocument/2006/relationships/image" Target="media/image85.png"/><Relationship Id="rId92" Type="http://schemas.openxmlformats.org/officeDocument/2006/relationships/image" Target="media/image86.png"/><Relationship Id="rId93" Type="http://schemas.openxmlformats.org/officeDocument/2006/relationships/image" Target="media/image87.png"/><Relationship Id="rId94" Type="http://schemas.openxmlformats.org/officeDocument/2006/relationships/image" Target="media/image88.png"/><Relationship Id="rId95" Type="http://schemas.openxmlformats.org/officeDocument/2006/relationships/image" Target="media/image89.png"/><Relationship Id="rId96" Type="http://schemas.openxmlformats.org/officeDocument/2006/relationships/image" Target="media/image90.png"/><Relationship Id="rId97" Type="http://schemas.openxmlformats.org/officeDocument/2006/relationships/image" Target="media/image91.png"/><Relationship Id="rId98" Type="http://schemas.openxmlformats.org/officeDocument/2006/relationships/image" Target="media/image92.png"/><Relationship Id="rId99" Type="http://schemas.openxmlformats.org/officeDocument/2006/relationships/image" Target="media/image93.png"/><Relationship Id="rId100" Type="http://schemas.openxmlformats.org/officeDocument/2006/relationships/image" Target="media/image94.png"/><Relationship Id="rId101" Type="http://schemas.openxmlformats.org/officeDocument/2006/relationships/image" Target="media/image95.png"/><Relationship Id="rId102" Type="http://schemas.openxmlformats.org/officeDocument/2006/relationships/image" Target="media/image96.png"/><Relationship Id="rId103" Type="http://schemas.openxmlformats.org/officeDocument/2006/relationships/image" Target="media/image97.png"/><Relationship Id="rId104" Type="http://schemas.openxmlformats.org/officeDocument/2006/relationships/image" Target="media/image98.png"/><Relationship Id="rId105" Type="http://schemas.openxmlformats.org/officeDocument/2006/relationships/image" Target="media/image99.png"/><Relationship Id="rId106" Type="http://schemas.openxmlformats.org/officeDocument/2006/relationships/image" Target="media/image100.png"/><Relationship Id="rId107" Type="http://schemas.openxmlformats.org/officeDocument/2006/relationships/image" Target="media/image101.png"/><Relationship Id="rId108" Type="http://schemas.openxmlformats.org/officeDocument/2006/relationships/image" Target="media/image102.png"/><Relationship Id="rId109" Type="http://schemas.openxmlformats.org/officeDocument/2006/relationships/image" Target="media/image103.png"/><Relationship Id="rId110" Type="http://schemas.openxmlformats.org/officeDocument/2006/relationships/image" Target="media/image104.png"/><Relationship Id="rId111" Type="http://schemas.openxmlformats.org/officeDocument/2006/relationships/image" Target="media/image105.png"/><Relationship Id="rId112" Type="http://schemas.openxmlformats.org/officeDocument/2006/relationships/image" Target="media/image106.png"/><Relationship Id="rId113" Type="http://schemas.openxmlformats.org/officeDocument/2006/relationships/image" Target="media/image107.png"/><Relationship Id="rId114" Type="http://schemas.openxmlformats.org/officeDocument/2006/relationships/image" Target="media/image108.png"/><Relationship Id="rId115" Type="http://schemas.openxmlformats.org/officeDocument/2006/relationships/image" Target="media/image109.png"/><Relationship Id="rId116" Type="http://schemas.openxmlformats.org/officeDocument/2006/relationships/image" Target="media/image110.png"/><Relationship Id="rId117" Type="http://schemas.openxmlformats.org/officeDocument/2006/relationships/image" Target="media/image111.png"/><Relationship Id="rId118" Type="http://schemas.openxmlformats.org/officeDocument/2006/relationships/image" Target="media/image112.png"/><Relationship Id="rId119" Type="http://schemas.openxmlformats.org/officeDocument/2006/relationships/image" Target="media/image113.png"/><Relationship Id="rId120" Type="http://schemas.openxmlformats.org/officeDocument/2006/relationships/image" Target="media/image114.png"/><Relationship Id="rId121" Type="http://schemas.openxmlformats.org/officeDocument/2006/relationships/image" Target="media/image115.png"/><Relationship Id="rId122" Type="http://schemas.openxmlformats.org/officeDocument/2006/relationships/image" Target="media/image116.png"/><Relationship Id="rId123" Type="http://schemas.openxmlformats.org/officeDocument/2006/relationships/image" Target="media/image117.png"/><Relationship Id="rId124" Type="http://schemas.openxmlformats.org/officeDocument/2006/relationships/image" Target="media/image118.png"/><Relationship Id="rId125" Type="http://schemas.openxmlformats.org/officeDocument/2006/relationships/image" Target="media/image119.png"/><Relationship Id="rId126" Type="http://schemas.openxmlformats.org/officeDocument/2006/relationships/image" Target="media/image120.png"/><Relationship Id="rId127" Type="http://schemas.openxmlformats.org/officeDocument/2006/relationships/image" Target="media/image121.png"/><Relationship Id="rId128" Type="http://schemas.openxmlformats.org/officeDocument/2006/relationships/image" Target="media/image122.png"/><Relationship Id="rId129" Type="http://schemas.openxmlformats.org/officeDocument/2006/relationships/image" Target="media/image123.png"/><Relationship Id="rId130" Type="http://schemas.openxmlformats.org/officeDocument/2006/relationships/image" Target="media/image124.png"/><Relationship Id="rId131" Type="http://schemas.openxmlformats.org/officeDocument/2006/relationships/header" Target="header3.xml"/><Relationship Id="rId132" Type="http://schemas.openxmlformats.org/officeDocument/2006/relationships/image" Target="media/image125.png"/><Relationship Id="rId133" Type="http://schemas.openxmlformats.org/officeDocument/2006/relationships/image" Target="media/image126.png"/><Relationship Id="rId134" Type="http://schemas.openxmlformats.org/officeDocument/2006/relationships/header" Target="header4.xml"/><Relationship Id="rId135" Type="http://schemas.openxmlformats.org/officeDocument/2006/relationships/image" Target="media/image127.png"/><Relationship Id="rId136" Type="http://schemas.openxmlformats.org/officeDocument/2006/relationships/image" Target="media/image128.png"/><Relationship Id="rId137" Type="http://schemas.openxmlformats.org/officeDocument/2006/relationships/header" Target="header5.xml"/><Relationship Id="rId138" Type="http://schemas.openxmlformats.org/officeDocument/2006/relationships/image" Target="media/image129.png"/><Relationship Id="rId139" Type="http://schemas.openxmlformats.org/officeDocument/2006/relationships/image" Target="media/image130.png"/><Relationship Id="rId140" Type="http://schemas.openxmlformats.org/officeDocument/2006/relationships/header" Target="header6.xml"/><Relationship Id="rId141" Type="http://schemas.openxmlformats.org/officeDocument/2006/relationships/image" Target="media/image131.png"/><Relationship Id="rId142" Type="http://schemas.openxmlformats.org/officeDocument/2006/relationships/image" Target="media/image132.png"/><Relationship Id="rId143" Type="http://schemas.openxmlformats.org/officeDocument/2006/relationships/image" Target="media/image133.png"/><Relationship Id="rId144" Type="http://schemas.openxmlformats.org/officeDocument/2006/relationships/image" Target="media/image134.png"/><Relationship Id="rId145" Type="http://schemas.openxmlformats.org/officeDocument/2006/relationships/image" Target="media/image135.png"/><Relationship Id="rId146" Type="http://schemas.openxmlformats.org/officeDocument/2006/relationships/image" Target="media/image136.png"/><Relationship Id="rId147" Type="http://schemas.openxmlformats.org/officeDocument/2006/relationships/header" Target="header7.xml"/><Relationship Id="rId148" Type="http://schemas.openxmlformats.org/officeDocument/2006/relationships/image" Target="media/image137.png"/><Relationship Id="rId149" Type="http://schemas.openxmlformats.org/officeDocument/2006/relationships/image" Target="media/image138.png"/><Relationship Id="rId150" Type="http://schemas.openxmlformats.org/officeDocument/2006/relationships/header" Target="header8.xml"/><Relationship Id="rId151" Type="http://schemas.openxmlformats.org/officeDocument/2006/relationships/image" Target="media/image139.png"/><Relationship Id="rId152" Type="http://schemas.openxmlformats.org/officeDocument/2006/relationships/image" Target="media/image140.png"/><Relationship Id="rId153" Type="http://schemas.openxmlformats.org/officeDocument/2006/relationships/image" Target="media/image141.png"/><Relationship Id="rId154" Type="http://schemas.openxmlformats.org/officeDocument/2006/relationships/image" Target="media/image142.png"/><Relationship Id="rId155" Type="http://schemas.openxmlformats.org/officeDocument/2006/relationships/image" Target="media/image143.png"/><Relationship Id="rId156" Type="http://schemas.openxmlformats.org/officeDocument/2006/relationships/image" Target="media/image144.png"/><Relationship Id="rId157" Type="http://schemas.openxmlformats.org/officeDocument/2006/relationships/image" Target="media/image145.png"/><Relationship Id="rId158" Type="http://schemas.openxmlformats.org/officeDocument/2006/relationships/image" Target="media/image146.png"/><Relationship Id="rId159" Type="http://schemas.openxmlformats.org/officeDocument/2006/relationships/image" Target="media/image147.png"/><Relationship Id="rId160" Type="http://schemas.openxmlformats.org/officeDocument/2006/relationships/image" Target="media/image148.png"/><Relationship Id="rId161" Type="http://schemas.openxmlformats.org/officeDocument/2006/relationships/image" Target="media/image149.png"/><Relationship Id="rId162" Type="http://schemas.openxmlformats.org/officeDocument/2006/relationships/image" Target="media/image150.png"/><Relationship Id="rId163" Type="http://schemas.openxmlformats.org/officeDocument/2006/relationships/image" Target="media/image151.png"/><Relationship Id="rId164" Type="http://schemas.openxmlformats.org/officeDocument/2006/relationships/image" Target="media/image152.png"/><Relationship Id="rId165" Type="http://schemas.openxmlformats.org/officeDocument/2006/relationships/image" Target="media/image153.png"/><Relationship Id="rId166" Type="http://schemas.openxmlformats.org/officeDocument/2006/relationships/image" Target="media/image154.png"/><Relationship Id="rId167" Type="http://schemas.openxmlformats.org/officeDocument/2006/relationships/image" Target="media/image155.png"/><Relationship Id="rId168" Type="http://schemas.openxmlformats.org/officeDocument/2006/relationships/image" Target="media/image156.png"/><Relationship Id="rId169" Type="http://schemas.openxmlformats.org/officeDocument/2006/relationships/image" Target="media/image157.png"/><Relationship Id="rId170" Type="http://schemas.openxmlformats.org/officeDocument/2006/relationships/header" Target="header9.xml"/><Relationship Id="rId171" Type="http://schemas.openxmlformats.org/officeDocument/2006/relationships/image" Target="media/image158.png"/><Relationship Id="rId172" Type="http://schemas.openxmlformats.org/officeDocument/2006/relationships/image" Target="media/image159.png"/><Relationship Id="rId173" Type="http://schemas.openxmlformats.org/officeDocument/2006/relationships/header" Target="header10.xml"/><Relationship Id="rId174" Type="http://schemas.openxmlformats.org/officeDocument/2006/relationships/image" Target="media/image160.png"/><Relationship Id="rId175" Type="http://schemas.openxmlformats.org/officeDocument/2006/relationships/image" Target="media/image161.png"/><Relationship Id="rId176" Type="http://schemas.openxmlformats.org/officeDocument/2006/relationships/header" Target="header11.xml"/><Relationship Id="rId177" Type="http://schemas.openxmlformats.org/officeDocument/2006/relationships/image" Target="media/image162.png"/><Relationship Id="rId178" Type="http://schemas.openxmlformats.org/officeDocument/2006/relationships/header" Target="header12.xml"/><Relationship Id="rId179" Type="http://schemas.openxmlformats.org/officeDocument/2006/relationships/header" Target="header13.xml"/><Relationship Id="rId180" Type="http://schemas.openxmlformats.org/officeDocument/2006/relationships/hyperlink" Target="http://in-green.com.ua/tochechnaja-svarka-spottery" TargetMode="External"/><Relationship Id="rId181" Type="http://schemas.openxmlformats.org/officeDocument/2006/relationships/hyperlink" Target="http://www.gaw.ru/html.cgi/txt/ic/Atmel/micros/avr/atmega16.htm" TargetMode="External"/><Relationship Id="rId18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ПЗ</dc:title>
  <dcterms:created xsi:type="dcterms:W3CDTF">2019-11-21T07:01:43Z</dcterms:created>
  <dcterms:modified xsi:type="dcterms:W3CDTF">2019-11-21T07:01:43Z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2019-11-15T00:00:00Z</vt:filetime>
  </property>
  <property fmtid="{D5CDD505-2E9C-101B-9397-08002B2CF9AE}" pid="3" name="Creator">
    <vt:lpwstr>Microsoft® Word 2010</vt:lpwstr>
  </property>
  <property fmtid="{D5CDD505-2E9C-101B-9397-08002B2CF9AE}" pid="4" name="LastSaved">
    <vt:filetime>2019-11-21T00:00:00Z</vt:filetime>
  </property>
</Properties>
</file>