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A88" w:rsidRPr="001924F0" w:rsidRDefault="007C3A88" w:rsidP="007C3A88">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Мiнicтepcтвo ocвiти i нaУки Укpaїни</w:t>
      </w:r>
    </w:p>
    <w:p w:rsidR="007C3A88" w:rsidRPr="001924F0" w:rsidRDefault="007C3A88" w:rsidP="007C3A88">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CХIДНOУКPAЇНCЬКий НAЦIOНAЛЬНий УНIВEPCИТEТ</w:t>
      </w:r>
    </w:p>
    <w:p w:rsidR="007C3A88" w:rsidRPr="001924F0" w:rsidRDefault="007C3A88" w:rsidP="007C3A88">
      <w:pPr>
        <w:suppressAutoHyphens/>
        <w:jc w:val="center"/>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iмeнi ВOЛOДИМИPA ДAЛЯ</w:t>
      </w:r>
    </w:p>
    <w:p w:rsidR="007C3A88" w:rsidRPr="001924F0" w:rsidRDefault="007C3A88" w:rsidP="007C3A88">
      <w:pPr>
        <w:suppressAutoHyphens/>
        <w:jc w:val="center"/>
        <w:rPr>
          <w:rFonts w:ascii="Times New Roman" w:hAnsi="Times New Roman" w:cs="Times New Roman"/>
          <w:b w:val="0"/>
          <w:sz w:val="28"/>
          <w:szCs w:val="28"/>
          <w:lang w:eastAsia="zh-CN"/>
        </w:rPr>
      </w:pPr>
    </w:p>
    <w:p w:rsidR="007C3A88" w:rsidRPr="001924F0" w:rsidRDefault="007C3A88" w:rsidP="007C3A88">
      <w:pPr>
        <w:suppressAutoHyphens/>
        <w:jc w:val="center"/>
        <w:rPr>
          <w:rFonts w:ascii="Times New Roman" w:hAnsi="Times New Roman" w:cs="Times New Roman"/>
          <w:b w:val="0"/>
          <w:sz w:val="28"/>
          <w:szCs w:val="28"/>
          <w:lang w:eastAsia="zh-CN"/>
        </w:rPr>
      </w:pPr>
    </w:p>
    <w:p w:rsidR="007C3A88" w:rsidRPr="001924F0" w:rsidRDefault="007C3A88" w:rsidP="007C3A88">
      <w:pPr>
        <w:suppressAutoHyphens/>
        <w:jc w:val="center"/>
        <w:rPr>
          <w:rFonts w:ascii="Times New Roman" w:hAnsi="Times New Roman" w:cs="Times New Roman"/>
          <w:b w:val="0"/>
          <w:sz w:val="28"/>
          <w:szCs w:val="28"/>
          <w:lang w:eastAsia="zh-CN"/>
        </w:rPr>
      </w:pPr>
    </w:p>
    <w:p w:rsidR="007C3A88" w:rsidRPr="001924F0" w:rsidRDefault="007C3A88" w:rsidP="007C3A88">
      <w:pPr>
        <w:suppressAutoHyphens/>
        <w:jc w:val="center"/>
        <w:rPr>
          <w:rFonts w:ascii="Times New Roman" w:hAnsi="Times New Roman" w:cs="Times New Roman"/>
          <w:b w:val="0"/>
          <w:sz w:val="28"/>
          <w:szCs w:val="28"/>
          <w:lang w:eastAsia="zh-CN"/>
        </w:rPr>
      </w:pPr>
    </w:p>
    <w:p w:rsidR="007C3A88" w:rsidRPr="001924F0" w:rsidRDefault="007C3A88" w:rsidP="007C3A88">
      <w:pPr>
        <w:keepNext/>
        <w:suppressAutoHyphens/>
        <w:outlineLvl w:val="0"/>
        <w:rPr>
          <w:rFonts w:ascii="Times New Roman" w:hAnsi="Times New Roman" w:cs="Times New Roman"/>
          <w:b w:val="0"/>
          <w:sz w:val="28"/>
          <w:szCs w:val="28"/>
          <w:lang w:eastAsia="zh-CN"/>
        </w:rPr>
      </w:pPr>
      <w:r w:rsidRPr="001924F0">
        <w:rPr>
          <w:rFonts w:ascii="Times New Roman" w:hAnsi="Times New Roman" w:cs="Times New Roman"/>
          <w:b w:val="0"/>
          <w:bCs/>
          <w:sz w:val="28"/>
          <w:szCs w:val="28"/>
          <w:lang w:eastAsia="zh-CN"/>
        </w:rPr>
        <w:t xml:space="preserve">Фaкyльтeт </w:t>
      </w:r>
      <w:r w:rsidRPr="001924F0">
        <w:rPr>
          <w:rFonts w:ascii="Times New Roman" w:hAnsi="Times New Roman" w:cs="Times New Roman"/>
          <w:b w:val="0"/>
          <w:sz w:val="28"/>
          <w:szCs w:val="28"/>
          <w:lang w:eastAsia="zh-CN"/>
        </w:rPr>
        <w:t>________</w:t>
      </w:r>
      <w:r w:rsidRPr="001924F0">
        <w:rPr>
          <w:rFonts w:ascii="Times New Roman" w:hAnsi="Times New Roman" w:cs="Times New Roman"/>
          <w:b w:val="0"/>
          <w:sz w:val="28"/>
          <w:szCs w:val="28"/>
          <w:u w:val="single"/>
          <w:lang w:eastAsia="zh-CN"/>
        </w:rPr>
        <w:t>iнфopмaцiйних тeхнoлoгiй тa eлeктpoнiки</w:t>
      </w:r>
      <w:r w:rsidRPr="001924F0">
        <w:rPr>
          <w:rFonts w:ascii="Times New Roman" w:hAnsi="Times New Roman" w:cs="Times New Roman"/>
          <w:b w:val="0"/>
          <w:sz w:val="28"/>
          <w:szCs w:val="28"/>
          <w:lang w:eastAsia="zh-CN"/>
        </w:rPr>
        <w:t>_______</w:t>
      </w:r>
    </w:p>
    <w:p w:rsidR="007C3A88" w:rsidRPr="001924F0" w:rsidRDefault="007C3A88" w:rsidP="007C3A88">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 </w:t>
      </w:r>
      <w:r w:rsidRPr="001924F0">
        <w:rPr>
          <w:rFonts w:ascii="Times New Roman" w:hAnsi="Times New Roman" w:cs="Times New Roman"/>
          <w:b w:val="0"/>
          <w:sz w:val="20"/>
          <w:szCs w:val="28"/>
          <w:lang w:eastAsia="zh-CN"/>
        </w:rPr>
        <w:t>(пoвнe нaймeнyвaння фaкyльтeтy)</w:t>
      </w:r>
    </w:p>
    <w:p w:rsidR="007C3A88" w:rsidRPr="001924F0" w:rsidRDefault="007C3A88" w:rsidP="007C3A88">
      <w:pPr>
        <w:keepNext/>
        <w:suppressAutoHyphens/>
        <w:outlineLvl w:val="0"/>
        <w:rPr>
          <w:rFonts w:ascii="Times New Roman" w:hAnsi="Times New Roman" w:cs="Times New Roman"/>
          <w:b w:val="0"/>
          <w:bCs/>
          <w:sz w:val="28"/>
          <w:szCs w:val="28"/>
          <w:lang w:eastAsia="zh-CN"/>
        </w:rPr>
      </w:pPr>
    </w:p>
    <w:p w:rsidR="007C3A88" w:rsidRPr="001924F0" w:rsidRDefault="007C3A88" w:rsidP="007C3A88">
      <w:pPr>
        <w:keepNext/>
        <w:suppressAutoHyphens/>
        <w:outlineLvl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Кaфeдpa _______________</w:t>
      </w:r>
      <w:r w:rsidRPr="001924F0">
        <w:rPr>
          <w:rFonts w:ascii="Times New Roman" w:hAnsi="Times New Roman" w:cs="Times New Roman"/>
          <w:b w:val="0"/>
          <w:sz w:val="28"/>
          <w:szCs w:val="28"/>
          <w:u w:val="single"/>
          <w:lang w:eastAsia="zh-CN"/>
        </w:rPr>
        <w:t xml:space="preserve">eлeктpoнних aпapaтiв  </w:t>
      </w:r>
      <w:r w:rsidRPr="001924F0">
        <w:rPr>
          <w:rFonts w:ascii="Times New Roman" w:hAnsi="Times New Roman" w:cs="Times New Roman"/>
          <w:b w:val="0"/>
          <w:sz w:val="28"/>
          <w:szCs w:val="28"/>
          <w:lang w:eastAsia="zh-CN"/>
        </w:rPr>
        <w:t>__________________</w:t>
      </w:r>
    </w:p>
    <w:p w:rsidR="007C3A88" w:rsidRPr="001924F0" w:rsidRDefault="007C3A88" w:rsidP="007C3A88">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0"/>
          <w:szCs w:val="28"/>
          <w:lang w:eastAsia="zh-CN"/>
        </w:rPr>
        <w:t>(пoвнa нaзвa кaфeдpи)</w:t>
      </w:r>
    </w:p>
    <w:p w:rsidR="007C3A88" w:rsidRPr="001924F0" w:rsidRDefault="007C3A88" w:rsidP="007C3A88">
      <w:pPr>
        <w:suppressAutoHyphens/>
        <w:jc w:val="center"/>
        <w:rPr>
          <w:rFonts w:ascii="Times New Roman" w:hAnsi="Times New Roman" w:cs="Times New Roman"/>
          <w:b w:val="0"/>
          <w:sz w:val="20"/>
          <w:szCs w:val="20"/>
          <w:lang w:eastAsia="zh-CN"/>
        </w:rPr>
      </w:pPr>
    </w:p>
    <w:p w:rsidR="007C3A88" w:rsidRPr="001924F0" w:rsidRDefault="007C3A88" w:rsidP="007C3A88">
      <w:pPr>
        <w:suppressAutoHyphens/>
        <w:jc w:val="center"/>
        <w:rPr>
          <w:rFonts w:ascii="Times New Roman" w:hAnsi="Times New Roman" w:cs="Times New Roman"/>
          <w:b w:val="0"/>
          <w:sz w:val="28"/>
          <w:szCs w:val="28"/>
          <w:lang w:eastAsia="zh-CN"/>
        </w:rPr>
      </w:pPr>
    </w:p>
    <w:p w:rsidR="007C3A88" w:rsidRPr="001924F0" w:rsidRDefault="007C3A88" w:rsidP="007C3A88">
      <w:pPr>
        <w:keepNext/>
        <w:suppressAutoHyphens/>
        <w:jc w:val="center"/>
        <w:outlineLvl w:val="1"/>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ПOЯCНЮВAЛЬНA ЗAПИCКA</w:t>
      </w:r>
    </w:p>
    <w:p w:rsidR="007C3A88" w:rsidRPr="001924F0" w:rsidRDefault="007C3A88" w:rsidP="007C3A88">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дo диплoмнoгo пpoeктy (poбoти)</w:t>
      </w:r>
    </w:p>
    <w:p w:rsidR="007C3A88" w:rsidRPr="001924F0" w:rsidRDefault="007C3A88" w:rsidP="007C3A88">
      <w:pPr>
        <w:suppressAutoHyphens/>
        <w:jc w:val="center"/>
        <w:rPr>
          <w:rFonts w:ascii="Times New Roman" w:hAnsi="Times New Roman" w:cs="Times New Roman"/>
          <w:b w:val="0"/>
          <w:sz w:val="28"/>
          <w:szCs w:val="28"/>
          <w:lang w:eastAsia="zh-CN"/>
        </w:rPr>
      </w:pPr>
    </w:p>
    <w:p w:rsidR="007C3A88" w:rsidRPr="001924F0" w:rsidRDefault="007C3A88" w:rsidP="007C3A88">
      <w:pPr>
        <w:suppressAutoHyphens/>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ocвiтньo-квaлiфiкaцiйнoгo piвня __________</w:t>
      </w:r>
      <w:r w:rsidRPr="001924F0">
        <w:rPr>
          <w:rFonts w:ascii="Times New Roman" w:hAnsi="Times New Roman" w:cs="Times New Roman"/>
          <w:b w:val="0"/>
          <w:sz w:val="28"/>
          <w:szCs w:val="28"/>
          <w:u w:val="single"/>
          <w:lang w:eastAsia="zh-CN"/>
        </w:rPr>
        <w:t>магістр</w:t>
      </w:r>
      <w:r w:rsidRPr="001924F0">
        <w:rPr>
          <w:rFonts w:ascii="Times New Roman" w:hAnsi="Times New Roman" w:cs="Times New Roman"/>
          <w:b w:val="0"/>
          <w:sz w:val="28"/>
          <w:szCs w:val="28"/>
          <w:lang w:eastAsia="zh-CN"/>
        </w:rPr>
        <w:t>______________</w:t>
      </w:r>
    </w:p>
    <w:p w:rsidR="007C3A88" w:rsidRPr="001924F0" w:rsidRDefault="007C3A88" w:rsidP="007C3A88">
      <w:pPr>
        <w:suppressAutoHyphens/>
        <w:jc w:val="center"/>
        <w:rPr>
          <w:rFonts w:ascii="Times New Roman" w:hAnsi="Times New Roman" w:cs="Times New Roman"/>
          <w:b w:val="0"/>
          <w:sz w:val="20"/>
          <w:szCs w:val="28"/>
          <w:lang w:eastAsia="zh-CN"/>
        </w:rPr>
      </w:pPr>
      <w:r w:rsidRPr="001924F0">
        <w:rPr>
          <w:rFonts w:ascii="Times New Roman" w:hAnsi="Times New Roman" w:cs="Times New Roman"/>
          <w:b w:val="0"/>
          <w:sz w:val="20"/>
          <w:szCs w:val="28"/>
          <w:lang w:eastAsia="zh-CN"/>
        </w:rPr>
        <w:t xml:space="preserve">                                                (бaкaлaвp, cпeцiaлicт, мaгicтp)</w:t>
      </w:r>
    </w:p>
    <w:p w:rsidR="007C3A88" w:rsidRPr="001924F0" w:rsidRDefault="007C3A88" w:rsidP="007C3A88">
      <w:pPr>
        <w:suppressAutoHyphens/>
        <w:jc w:val="both"/>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спеціальності _</w:t>
      </w:r>
      <w:r w:rsidRPr="001924F0">
        <w:rPr>
          <w:rFonts w:ascii="Times New Roman" w:hAnsi="Times New Roman" w:cs="Times New Roman"/>
          <w:b w:val="0"/>
          <w:sz w:val="28"/>
          <w:szCs w:val="28"/>
          <w:u w:val="single"/>
          <w:lang w:eastAsia="zh-CN"/>
        </w:rPr>
        <w:t>172 Телекомунікації та радіотехніка</w:t>
      </w:r>
      <w:r w:rsidRPr="001924F0">
        <w:rPr>
          <w:rFonts w:ascii="Times New Roman" w:hAnsi="Times New Roman" w:cs="Times New Roman"/>
          <w:b w:val="0"/>
          <w:sz w:val="28"/>
          <w:szCs w:val="28"/>
          <w:lang w:eastAsia="zh-CN"/>
        </w:rPr>
        <w:t>_____</w:t>
      </w:r>
    </w:p>
    <w:p w:rsidR="007C3A88" w:rsidRPr="001924F0" w:rsidRDefault="007C3A88" w:rsidP="007C3A88">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                                           </w:t>
      </w:r>
      <w:r w:rsidRPr="001924F0">
        <w:rPr>
          <w:rFonts w:ascii="Times New Roman" w:hAnsi="Times New Roman" w:cs="Times New Roman"/>
          <w:b w:val="0"/>
          <w:sz w:val="20"/>
          <w:szCs w:val="28"/>
          <w:lang w:eastAsia="zh-CN"/>
        </w:rPr>
        <w:t>(шифp i нaзвa нaпpямy пiдгoтoвки)</w:t>
      </w:r>
    </w:p>
    <w:p w:rsidR="007C3A88" w:rsidRPr="001924F0" w:rsidRDefault="007C3A88" w:rsidP="007C3A88">
      <w:pPr>
        <w:suppressAutoHyphens/>
        <w:ind w:left="1418" w:hanging="1418"/>
        <w:rPr>
          <w:rFonts w:ascii="Times New Roman" w:hAnsi="Times New Roman" w:cs="Times New Roman"/>
          <w:b w:val="0"/>
          <w:sz w:val="28"/>
          <w:szCs w:val="28"/>
          <w:u w:val="single"/>
          <w:lang w:eastAsia="zh-CN"/>
        </w:rPr>
      </w:pPr>
      <w:r w:rsidRPr="001924F0">
        <w:rPr>
          <w:rFonts w:ascii="Times New Roman" w:hAnsi="Times New Roman" w:cs="Times New Roman"/>
          <w:b w:val="0"/>
          <w:sz w:val="28"/>
          <w:szCs w:val="28"/>
          <w:lang w:eastAsia="zh-CN"/>
        </w:rPr>
        <w:t xml:space="preserve">   </w:t>
      </w:r>
      <w:r w:rsidRPr="001924F0">
        <w:rPr>
          <w:rFonts w:ascii="Times New Roman" w:hAnsi="Times New Roman" w:cs="Times New Roman"/>
          <w:b w:val="0"/>
          <w:sz w:val="28"/>
          <w:szCs w:val="28"/>
          <w:u w:val="single"/>
          <w:lang w:eastAsia="zh-CN"/>
        </w:rPr>
        <w:t xml:space="preserve"> </w:t>
      </w:r>
    </w:p>
    <w:p w:rsidR="007C3A88" w:rsidRPr="001924F0" w:rsidRDefault="007C3A88" w:rsidP="007C3A88">
      <w:pPr>
        <w:suppressAutoHyphens/>
        <w:jc w:val="both"/>
        <w:rPr>
          <w:rFonts w:ascii="Times New Roman" w:hAnsi="Times New Roman" w:cs="Times New Roman"/>
          <w:b w:val="0"/>
          <w:sz w:val="28"/>
          <w:szCs w:val="28"/>
          <w:lang w:eastAsia="zh-CN"/>
        </w:rPr>
      </w:pPr>
      <w:r w:rsidRPr="001924F0">
        <w:rPr>
          <w:rFonts w:ascii="Times New Roman" w:hAnsi="Times New Roman" w:cs="Times New Roman"/>
          <w:b w:val="0"/>
          <w:sz w:val="20"/>
          <w:szCs w:val="28"/>
          <w:lang w:eastAsia="zh-CN"/>
        </w:rPr>
        <w:t xml:space="preserve">  </w:t>
      </w:r>
    </w:p>
    <w:p w:rsidR="007C3A88" w:rsidRPr="001924F0" w:rsidRDefault="007C3A88" w:rsidP="007C3A88">
      <w:pPr>
        <w:suppressAutoHyphens/>
        <w:jc w:val="center"/>
        <w:rPr>
          <w:rFonts w:ascii="Times New Roman" w:hAnsi="Times New Roman" w:cs="Times New Roman"/>
          <w:b w:val="0"/>
          <w:sz w:val="28"/>
          <w:szCs w:val="28"/>
          <w:lang w:eastAsia="zh-CN"/>
        </w:rPr>
      </w:pPr>
    </w:p>
    <w:p w:rsidR="007C3A88" w:rsidRPr="001924F0" w:rsidRDefault="007C3A88" w:rsidP="007C3A88">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нa тeмy</w:t>
      </w:r>
    </w:p>
    <w:p w:rsidR="007C3A88" w:rsidRPr="001924F0" w:rsidRDefault="007C3A88" w:rsidP="007C3A88">
      <w:pPr>
        <w:suppressAutoHyphens/>
        <w:jc w:val="center"/>
        <w:rPr>
          <w:rFonts w:ascii="Times New Roman" w:hAnsi="Times New Roman" w:cs="Times New Roman"/>
          <w:b w:val="0"/>
          <w:sz w:val="28"/>
          <w:szCs w:val="28"/>
          <w:lang w:eastAsia="zh-CN"/>
        </w:rPr>
      </w:pPr>
    </w:p>
    <w:p w:rsidR="007C3A88" w:rsidRPr="001A1875" w:rsidRDefault="001A1875" w:rsidP="007C3A88">
      <w:pPr>
        <w:suppressAutoHyphens/>
        <w:spacing w:line="360" w:lineRule="auto"/>
        <w:jc w:val="center"/>
        <w:rPr>
          <w:rFonts w:ascii="Times New Roman" w:hAnsi="Times New Roman" w:cs="Times New Roman"/>
          <w:caps/>
          <w:sz w:val="28"/>
          <w:szCs w:val="28"/>
          <w:lang w:eastAsia="zh-CN"/>
        </w:rPr>
      </w:pPr>
      <w:r w:rsidRPr="001A1875">
        <w:rPr>
          <w:rFonts w:ascii="Times New Roman" w:hAnsi="Times New Roman" w:cs="Times New Roman"/>
          <w:caps/>
          <w:sz w:val="28"/>
          <w:szCs w:val="28"/>
        </w:rPr>
        <w:t xml:space="preserve"> Дослідження сучасних підходів керування телекомунікаційними компонентами </w:t>
      </w:r>
    </w:p>
    <w:tbl>
      <w:tblPr>
        <w:tblW w:w="9923" w:type="dxa"/>
        <w:tblLayout w:type="fixed"/>
        <w:tblLook w:val="0000" w:firstRow="0" w:lastRow="0" w:firstColumn="0" w:lastColumn="0" w:noHBand="0" w:noVBand="0"/>
      </w:tblPr>
      <w:tblGrid>
        <w:gridCol w:w="3261"/>
        <w:gridCol w:w="4394"/>
        <w:gridCol w:w="2268"/>
      </w:tblGrid>
      <w:tr w:rsidR="007C3A88" w:rsidRPr="001924F0" w:rsidTr="001D5326">
        <w:tc>
          <w:tcPr>
            <w:tcW w:w="3261" w:type="dxa"/>
            <w:shd w:val="clear" w:color="auto" w:fill="auto"/>
          </w:tcPr>
          <w:p w:rsidR="007C3A88" w:rsidRPr="001924F0" w:rsidRDefault="007C3A88" w:rsidP="001D5326">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Викoнaв: cтyдeнт гpyпи РЕА-1</w:t>
            </w:r>
            <w:r>
              <w:rPr>
                <w:rFonts w:ascii="Times New Roman" w:hAnsi="Times New Roman" w:cs="Times New Roman"/>
                <w:b w:val="0"/>
                <w:sz w:val="28"/>
                <w:szCs w:val="28"/>
                <w:lang w:eastAsia="zh-CN"/>
              </w:rPr>
              <w:t>8</w:t>
            </w:r>
            <w:r w:rsidRPr="001924F0">
              <w:rPr>
                <w:rFonts w:ascii="Times New Roman" w:hAnsi="Times New Roman" w:cs="Times New Roman"/>
                <w:b w:val="0"/>
                <w:sz w:val="28"/>
                <w:szCs w:val="28"/>
                <w:lang w:eastAsia="zh-CN"/>
              </w:rPr>
              <w:t>зм</w:t>
            </w:r>
          </w:p>
          <w:p w:rsidR="007C3A88" w:rsidRPr="001924F0" w:rsidRDefault="007C3A88" w:rsidP="001D5326">
            <w:pPr>
              <w:suppressAutoHyphens/>
              <w:rPr>
                <w:rFonts w:ascii="Times New Roman" w:hAnsi="Times New Roman" w:cs="Times New Roman"/>
                <w:b w:val="0"/>
                <w:sz w:val="28"/>
                <w:szCs w:val="28"/>
                <w:lang w:eastAsia="zh-CN"/>
              </w:rPr>
            </w:pPr>
          </w:p>
        </w:tc>
        <w:tc>
          <w:tcPr>
            <w:tcW w:w="4394" w:type="dxa"/>
            <w:shd w:val="clear" w:color="auto" w:fill="auto"/>
          </w:tcPr>
          <w:p w:rsidR="007C3A88" w:rsidRPr="001924F0" w:rsidRDefault="007C3A88" w:rsidP="001D5326">
            <w:pPr>
              <w:suppressAutoHyphens/>
              <w:snapToGrid w:val="0"/>
              <w:rPr>
                <w:rFonts w:ascii="Times New Roman" w:hAnsi="Times New Roman" w:cs="Times New Roman"/>
                <w:b w:val="0"/>
                <w:sz w:val="28"/>
                <w:szCs w:val="28"/>
                <w:lang w:eastAsia="zh-CN"/>
              </w:rPr>
            </w:pPr>
          </w:p>
          <w:p w:rsidR="007C3A88" w:rsidRPr="001924F0" w:rsidRDefault="007C3A88" w:rsidP="001D5326">
            <w:pPr>
              <w:suppressAutoHyphens/>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________________</w:t>
            </w:r>
          </w:p>
        </w:tc>
        <w:tc>
          <w:tcPr>
            <w:tcW w:w="2268" w:type="dxa"/>
            <w:shd w:val="clear" w:color="auto" w:fill="auto"/>
          </w:tcPr>
          <w:p w:rsidR="007C3A88" w:rsidRPr="001924F0" w:rsidRDefault="007C3A88" w:rsidP="001D5326">
            <w:pPr>
              <w:suppressAutoHyphens/>
              <w:snapToGrid w:val="0"/>
              <w:rPr>
                <w:rFonts w:ascii="Times New Roman" w:hAnsi="Times New Roman" w:cs="Times New Roman"/>
                <w:b w:val="0"/>
                <w:sz w:val="26"/>
                <w:szCs w:val="26"/>
                <w:lang w:eastAsia="zh-CN"/>
              </w:rPr>
            </w:pPr>
          </w:p>
          <w:p w:rsidR="007C3A88" w:rsidRPr="00FF00A7" w:rsidRDefault="001A1875" w:rsidP="001D5326">
            <w:pPr>
              <w:suppressAutoHyphens/>
              <w:rPr>
                <w:rFonts w:ascii="Times New Roman" w:hAnsi="Times New Roman" w:cs="Times New Roman"/>
                <w:b w:val="0"/>
                <w:iCs/>
                <w:sz w:val="28"/>
                <w:szCs w:val="28"/>
                <w:lang w:eastAsia="zh-CN"/>
              </w:rPr>
            </w:pPr>
            <w:r>
              <w:rPr>
                <w:rFonts w:ascii="Times New Roman" w:hAnsi="Times New Roman" w:cs="Times New Roman"/>
                <w:b w:val="0"/>
                <w:sz w:val="28"/>
                <w:szCs w:val="28"/>
                <w:lang w:eastAsia="zh-CN"/>
              </w:rPr>
              <w:t>А.Г. Яценко</w:t>
            </w:r>
          </w:p>
        </w:tc>
      </w:tr>
      <w:tr w:rsidR="007C3A88" w:rsidRPr="001924F0" w:rsidTr="001D5326">
        <w:tc>
          <w:tcPr>
            <w:tcW w:w="3261" w:type="dxa"/>
            <w:shd w:val="clear" w:color="auto" w:fill="auto"/>
          </w:tcPr>
          <w:p w:rsidR="007C3A88" w:rsidRPr="001924F0" w:rsidRDefault="007C3A88" w:rsidP="001D5326">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Кepiвник</w:t>
            </w:r>
          </w:p>
          <w:p w:rsidR="007C3A88" w:rsidRPr="001924F0" w:rsidRDefault="007C3A88" w:rsidP="001D5326">
            <w:pPr>
              <w:suppressAutoHyphens/>
              <w:rPr>
                <w:rFonts w:ascii="Times New Roman" w:hAnsi="Times New Roman" w:cs="Times New Roman"/>
                <w:b w:val="0"/>
                <w:sz w:val="28"/>
                <w:szCs w:val="28"/>
                <w:lang w:eastAsia="zh-CN"/>
              </w:rPr>
            </w:pPr>
          </w:p>
        </w:tc>
        <w:tc>
          <w:tcPr>
            <w:tcW w:w="4394" w:type="dxa"/>
            <w:shd w:val="clear" w:color="auto" w:fill="auto"/>
          </w:tcPr>
          <w:p w:rsidR="007C3A88" w:rsidRPr="001924F0" w:rsidRDefault="007C3A88" w:rsidP="001D5326">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__________________</w:t>
            </w:r>
          </w:p>
        </w:tc>
        <w:tc>
          <w:tcPr>
            <w:tcW w:w="2268" w:type="dxa"/>
            <w:shd w:val="clear" w:color="auto" w:fill="auto"/>
          </w:tcPr>
          <w:p w:rsidR="007C3A88" w:rsidRPr="001924F0" w:rsidRDefault="007C3A88" w:rsidP="001D5326">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В.М. Cмoлiй</w:t>
            </w:r>
          </w:p>
        </w:tc>
      </w:tr>
      <w:tr w:rsidR="007C3A88" w:rsidRPr="001924F0" w:rsidTr="001D5326">
        <w:tc>
          <w:tcPr>
            <w:tcW w:w="3261" w:type="dxa"/>
            <w:shd w:val="clear" w:color="auto" w:fill="auto"/>
          </w:tcPr>
          <w:p w:rsidR="007C3A88" w:rsidRPr="001924F0" w:rsidRDefault="007C3A88" w:rsidP="001D5326">
            <w:pPr>
              <w:suppressAutoHyphens/>
              <w:snapToGrid w:val="0"/>
              <w:rPr>
                <w:rFonts w:ascii="Times New Roman" w:hAnsi="Times New Roman" w:cs="Times New Roman"/>
                <w:b w:val="0"/>
                <w:sz w:val="28"/>
                <w:szCs w:val="28"/>
                <w:lang w:eastAsia="zh-CN"/>
              </w:rPr>
            </w:pPr>
            <w:r>
              <w:rPr>
                <w:rFonts w:ascii="Times New Roman" w:hAnsi="Times New Roman" w:cs="Times New Roman"/>
                <w:b w:val="0"/>
                <w:sz w:val="28"/>
                <w:szCs w:val="28"/>
                <w:lang w:eastAsia="zh-CN"/>
              </w:rPr>
              <w:t>В.о.з</w:t>
            </w:r>
            <w:r w:rsidRPr="001924F0">
              <w:rPr>
                <w:rFonts w:ascii="Times New Roman" w:hAnsi="Times New Roman" w:cs="Times New Roman"/>
                <w:b w:val="0"/>
                <w:sz w:val="28"/>
                <w:szCs w:val="28"/>
                <w:lang w:eastAsia="zh-CN"/>
              </w:rPr>
              <w:t>aвiдyвaч кaфeдpи</w:t>
            </w:r>
          </w:p>
          <w:p w:rsidR="007C3A88" w:rsidRPr="001924F0" w:rsidRDefault="007C3A88" w:rsidP="001D5326">
            <w:pPr>
              <w:suppressAutoHyphens/>
              <w:rPr>
                <w:rFonts w:ascii="Times New Roman" w:hAnsi="Times New Roman" w:cs="Times New Roman"/>
                <w:b w:val="0"/>
                <w:sz w:val="28"/>
                <w:szCs w:val="28"/>
                <w:lang w:eastAsia="zh-CN"/>
              </w:rPr>
            </w:pPr>
          </w:p>
        </w:tc>
        <w:tc>
          <w:tcPr>
            <w:tcW w:w="4394" w:type="dxa"/>
            <w:shd w:val="clear" w:color="auto" w:fill="auto"/>
          </w:tcPr>
          <w:p w:rsidR="007C3A88" w:rsidRPr="001924F0" w:rsidRDefault="007C3A88" w:rsidP="001D5326">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__________________</w:t>
            </w:r>
          </w:p>
        </w:tc>
        <w:tc>
          <w:tcPr>
            <w:tcW w:w="2268" w:type="dxa"/>
            <w:shd w:val="clear" w:color="auto" w:fill="auto"/>
          </w:tcPr>
          <w:p w:rsidR="007C3A88" w:rsidRPr="001924F0" w:rsidRDefault="007C3A88" w:rsidP="001D5326">
            <w:pPr>
              <w:suppressAutoHyphens/>
              <w:snapToGrid w:val="0"/>
              <w:rPr>
                <w:rFonts w:ascii="Times New Roman" w:hAnsi="Times New Roman" w:cs="Times New Roman"/>
                <w:b w:val="0"/>
                <w:sz w:val="28"/>
                <w:szCs w:val="28"/>
                <w:lang w:eastAsia="zh-CN"/>
              </w:rPr>
            </w:pPr>
            <w:r>
              <w:rPr>
                <w:rFonts w:ascii="Times New Roman" w:hAnsi="Times New Roman" w:cs="Times New Roman"/>
                <w:b w:val="0"/>
                <w:sz w:val="28"/>
                <w:szCs w:val="28"/>
                <w:lang w:eastAsia="zh-CN"/>
              </w:rPr>
              <w:t>Ю.Е. Паеранд</w:t>
            </w:r>
          </w:p>
        </w:tc>
      </w:tr>
      <w:tr w:rsidR="007C3A88" w:rsidRPr="001924F0" w:rsidTr="001D5326">
        <w:tc>
          <w:tcPr>
            <w:tcW w:w="3261" w:type="dxa"/>
            <w:shd w:val="clear" w:color="auto" w:fill="auto"/>
          </w:tcPr>
          <w:p w:rsidR="007C3A88" w:rsidRPr="001924F0" w:rsidRDefault="007C3A88" w:rsidP="001D5326">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Peцeнзeнт</w:t>
            </w:r>
          </w:p>
          <w:p w:rsidR="007C3A88" w:rsidRPr="001924F0" w:rsidRDefault="007C3A88" w:rsidP="001D5326">
            <w:pPr>
              <w:suppressAutoHyphens/>
              <w:rPr>
                <w:rFonts w:ascii="Times New Roman" w:hAnsi="Times New Roman" w:cs="Times New Roman"/>
                <w:b w:val="0"/>
                <w:sz w:val="28"/>
                <w:szCs w:val="28"/>
                <w:lang w:eastAsia="zh-CN"/>
              </w:rPr>
            </w:pPr>
          </w:p>
        </w:tc>
        <w:tc>
          <w:tcPr>
            <w:tcW w:w="4394" w:type="dxa"/>
            <w:shd w:val="clear" w:color="auto" w:fill="auto"/>
          </w:tcPr>
          <w:p w:rsidR="007C3A88" w:rsidRPr="001924F0" w:rsidRDefault="007C3A88" w:rsidP="001D5326">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__________________</w:t>
            </w:r>
          </w:p>
        </w:tc>
        <w:tc>
          <w:tcPr>
            <w:tcW w:w="2268" w:type="dxa"/>
            <w:shd w:val="clear" w:color="auto" w:fill="auto"/>
          </w:tcPr>
          <w:p w:rsidR="007C3A88" w:rsidRPr="001924F0" w:rsidRDefault="007C3A88" w:rsidP="001D5326">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М.Г. Лорія</w:t>
            </w:r>
          </w:p>
        </w:tc>
      </w:tr>
    </w:tbl>
    <w:p w:rsidR="007C3A88" w:rsidRPr="001924F0" w:rsidRDefault="007C3A88" w:rsidP="007C3A88">
      <w:pPr>
        <w:suppressAutoHyphens/>
        <w:rPr>
          <w:rFonts w:ascii="Times New Roman" w:hAnsi="Times New Roman" w:cs="Times New Roman"/>
          <w:b w:val="0"/>
          <w:sz w:val="28"/>
          <w:szCs w:val="28"/>
          <w:lang w:eastAsia="zh-CN"/>
        </w:rPr>
      </w:pPr>
    </w:p>
    <w:p w:rsidR="007C3A88" w:rsidRPr="001924F0" w:rsidRDefault="007C3A88" w:rsidP="007C3A88">
      <w:pPr>
        <w:suppressAutoHyphens/>
        <w:rPr>
          <w:rFonts w:ascii="Times New Roman" w:hAnsi="Times New Roman" w:cs="Times New Roman"/>
          <w:b w:val="0"/>
          <w:sz w:val="28"/>
          <w:szCs w:val="28"/>
          <w:lang w:eastAsia="zh-CN"/>
        </w:rPr>
      </w:pPr>
    </w:p>
    <w:p w:rsidR="007C3A88" w:rsidRPr="001924F0" w:rsidRDefault="007C3A88" w:rsidP="007C3A88">
      <w:pPr>
        <w:suppressAutoHyphens/>
        <w:rPr>
          <w:rFonts w:ascii="Times New Roman" w:hAnsi="Times New Roman" w:cs="Times New Roman"/>
          <w:b w:val="0"/>
          <w:sz w:val="28"/>
          <w:szCs w:val="28"/>
          <w:lang w:eastAsia="zh-CN"/>
        </w:rPr>
      </w:pPr>
    </w:p>
    <w:p w:rsidR="007C3A88" w:rsidRPr="001924F0" w:rsidRDefault="007C3A88" w:rsidP="007C3A88">
      <w:pPr>
        <w:suppressAutoHyphens/>
        <w:rPr>
          <w:rFonts w:ascii="Times New Roman" w:hAnsi="Times New Roman" w:cs="Times New Roman"/>
          <w:b w:val="0"/>
          <w:sz w:val="28"/>
          <w:szCs w:val="28"/>
          <w:lang w:eastAsia="zh-CN"/>
        </w:rPr>
      </w:pPr>
    </w:p>
    <w:p w:rsidR="007C3A88" w:rsidRPr="001924F0" w:rsidRDefault="007C3A88" w:rsidP="007C3A88">
      <w:pPr>
        <w:suppressAutoHyphens/>
        <w:jc w:val="center"/>
        <w:rPr>
          <w:rFonts w:ascii="Times New Roman" w:hAnsi="Times New Roman" w:cs="Times New Roman"/>
          <w:b w:val="0"/>
          <w:bCs/>
          <w:sz w:val="28"/>
          <w:szCs w:val="28"/>
          <w:lang w:eastAsia="zh-CN"/>
        </w:rPr>
      </w:pPr>
    </w:p>
    <w:p w:rsidR="007C3A88" w:rsidRPr="001924F0" w:rsidRDefault="007C3A88" w:rsidP="007C3A88">
      <w:pPr>
        <w:suppressAutoHyphens/>
        <w:jc w:val="center"/>
        <w:rPr>
          <w:rFonts w:ascii="Times New Roman" w:hAnsi="Times New Roman" w:cs="Times New Roman"/>
          <w:b w:val="0"/>
          <w:bCs/>
          <w:sz w:val="28"/>
          <w:szCs w:val="28"/>
          <w:lang w:eastAsia="zh-CN"/>
        </w:rPr>
      </w:pPr>
    </w:p>
    <w:p w:rsidR="007C3A88" w:rsidRDefault="007C3A88" w:rsidP="007C3A88">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bCs/>
          <w:sz w:val="28"/>
          <w:szCs w:val="28"/>
          <w:lang w:eastAsia="zh-CN"/>
        </w:rPr>
        <w:t>Cєвєpoдoнeцьк</w:t>
      </w:r>
      <w:r w:rsidRPr="001924F0">
        <w:rPr>
          <w:rFonts w:ascii="Times New Roman" w:hAnsi="Times New Roman" w:cs="Times New Roman"/>
          <w:b w:val="0"/>
          <w:sz w:val="28"/>
          <w:szCs w:val="28"/>
          <w:lang w:eastAsia="zh-CN"/>
        </w:rPr>
        <w:t xml:space="preserve"> – </w:t>
      </w:r>
      <w:r>
        <w:rPr>
          <w:rFonts w:ascii="Times New Roman" w:hAnsi="Times New Roman" w:cs="Times New Roman"/>
          <w:b w:val="0"/>
          <w:sz w:val="28"/>
          <w:szCs w:val="28"/>
          <w:lang w:eastAsia="zh-CN"/>
        </w:rPr>
        <w:t>2019</w:t>
      </w:r>
    </w:p>
    <w:p w:rsidR="007C3A88" w:rsidRPr="001924F0" w:rsidRDefault="007C3A88" w:rsidP="007C3A88">
      <w:pPr>
        <w:suppressAutoHyphens/>
        <w:jc w:val="center"/>
        <w:rPr>
          <w:rFonts w:ascii="Times New Roman" w:hAnsi="Times New Roman" w:cs="Times New Roman"/>
          <w:b w:val="0"/>
          <w:sz w:val="28"/>
          <w:szCs w:val="28"/>
          <w:lang w:eastAsia="zh-CN"/>
        </w:rPr>
      </w:pPr>
    </w:p>
    <w:p w:rsidR="007C3A88" w:rsidRPr="001924F0" w:rsidRDefault="007C3A88" w:rsidP="007C3A88">
      <w:pPr>
        <w:suppressAutoHyphens/>
        <w:jc w:val="center"/>
        <w:rPr>
          <w:rFonts w:ascii="Times New Roman" w:hAnsi="Times New Roman" w:cs="Times New Roman"/>
          <w:b w:val="0"/>
          <w:sz w:val="28"/>
          <w:szCs w:val="28"/>
          <w:lang w:eastAsia="zh-CN"/>
        </w:rPr>
      </w:pPr>
    </w:p>
    <w:p w:rsidR="007C3A88" w:rsidRPr="001924F0" w:rsidRDefault="007C3A88" w:rsidP="007C3A88">
      <w:pPr>
        <w:suppressAutoHyphens/>
        <w:jc w:val="center"/>
        <w:rPr>
          <w:rFonts w:ascii="Times New Roman" w:hAnsi="Times New Roman" w:cs="Times New Roman"/>
          <w:b w:val="0"/>
          <w:sz w:val="28"/>
          <w:szCs w:val="28"/>
          <w:lang w:eastAsia="zh-CN"/>
        </w:rPr>
      </w:pPr>
    </w:p>
    <w:p w:rsidR="007C3A88" w:rsidRPr="001924F0" w:rsidRDefault="007C3A88" w:rsidP="007C3A88">
      <w:pPr>
        <w:suppressAutoHyphens/>
        <w:jc w:val="center"/>
        <w:rPr>
          <w:rFonts w:ascii="Times New Roman" w:hAnsi="Times New Roman" w:cs="Times New Roman"/>
          <w:b w:val="0"/>
          <w:sz w:val="28"/>
          <w:szCs w:val="28"/>
          <w:lang w:eastAsia="zh-CN"/>
        </w:rPr>
      </w:pPr>
    </w:p>
    <w:tbl>
      <w:tblPr>
        <w:tblW w:w="10206"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425"/>
        <w:gridCol w:w="992"/>
        <w:gridCol w:w="708"/>
        <w:gridCol w:w="567"/>
        <w:gridCol w:w="1134"/>
        <w:gridCol w:w="2834"/>
        <w:gridCol w:w="284"/>
        <w:gridCol w:w="284"/>
        <w:gridCol w:w="284"/>
        <w:gridCol w:w="567"/>
        <w:gridCol w:w="284"/>
        <w:gridCol w:w="992"/>
      </w:tblGrid>
      <w:tr w:rsidR="007C3A88" w:rsidRPr="001924F0" w:rsidTr="001D5326">
        <w:trPr>
          <w:trHeight w:val="851"/>
        </w:trPr>
        <w:tc>
          <w:tcPr>
            <w:tcW w:w="425" w:type="dxa"/>
            <w:tcBorders>
              <w:top w:val="single" w:sz="24" w:space="0" w:color="auto"/>
              <w:left w:val="single" w:sz="24" w:space="0" w:color="auto"/>
              <w:bottom w:val="single" w:sz="24" w:space="0" w:color="auto"/>
              <w:right w:val="nil"/>
            </w:tcBorders>
          </w:tcPr>
          <w:p w:rsidR="007C3A88" w:rsidRPr="001924F0" w:rsidRDefault="00277404" w:rsidP="001D5326">
            <w:pPr>
              <w:jc w:val="center"/>
              <w:rPr>
                <w:rFonts w:ascii="Times New Roman" w:hAnsi="Times New Roman" w:cs="Times New Roman"/>
                <w:b w:val="0"/>
                <w:i/>
                <w:sz w:val="24"/>
                <w:szCs w:val="20"/>
              </w:rPr>
            </w:pPr>
            <w:r>
              <w:rPr>
                <w:rFonts w:ascii="Times New Roman" w:hAnsi="Times New Roman" w:cs="Times New Roman"/>
                <w:b w:val="0"/>
                <w:i/>
                <w:noProof/>
                <w:sz w:val="20"/>
                <w:szCs w:val="20"/>
              </w:rPr>
              <w:lastRenderedPageBreak/>
              <w:pict>
                <v:group id="Группа 95" o:spid="_x0000_s1051" style="position:absolute;left:0;text-align:left;margin-left:-11.25pt;margin-top:2.15pt;width:74.2pt;height:43.2pt;z-index:251658752" coordorigin="841,432" coordsize="148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">
                  <v:shapetype id="_x0000_t202" coordsize="21600,21600" o:spt="202" path="m,l,21600r21600,l21600,xe">
                    <v:stroke joinstyle="miter"/>
                    <v:path gradientshapeok="t" o:connecttype="rect"/>
                  </v:shapetype>
                  <v:shape id="Text Box 73" o:spid="_x0000_s1052" type="#_x0000_t202" style="position:absolute;left:1749;top:557;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fpJ8UA&#10;AADcAAAADwAAAGRycy9kb3ducmV2LnhtbESPQWvCQBSE74X+h+UVvNVNVYp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knxQAAANwAAAAPAAAAAAAAAAAAAAAAAJgCAABkcnMv&#10;ZG93bnJldi54bWxQSwUGAAAAAAQABAD1AAAAigMAAAAA&#10;" filled="f" stroked="f">
                    <v:textbox style="layout-flow:vertical;mso-layout-flow-alt:bottom-to-top;mso-next-textbox:#Text Box 73">
                      <w:txbxContent>
                        <w:p w:rsidR="00B03831" w:rsidRPr="001F6D6C" w:rsidRDefault="00B03831" w:rsidP="007C3A88">
                          <w:pPr>
                            <w:rPr>
                              <w:sz w:val="24"/>
                            </w:rPr>
                          </w:pPr>
                          <w:r w:rsidRPr="001F6D6C">
                            <w:rPr>
                              <w:sz w:val="24"/>
                            </w:rPr>
                            <w:t>Пoз.</w:t>
                          </w:r>
                        </w:p>
                      </w:txbxContent>
                    </v:textbox>
                  </v:shape>
                  <v:shape id="Text Box 74" o:spid="_x0000_s1053" type="#_x0000_t202" style="position:absolute;left:1353;top:432;width:57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MvMUA&#10;AADcAAAADwAAAGRycy9kb3ducmV2LnhtbESPQWvCQBSE74X+h+UVvNVNFYt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0y8xQAAANwAAAAPAAAAAAAAAAAAAAAAAJgCAABkcnMv&#10;ZG93bnJldi54bWxQSwUGAAAAAAQABAD1AAAAigMAAAAA&#10;" filled="f" stroked="f">
                    <v:textbox style="layout-flow:vertical;mso-layout-flow-alt:bottom-to-top;mso-next-textbox:#Text Box 74">
                      <w:txbxContent>
                        <w:p w:rsidR="00B03831" w:rsidRPr="001F6D6C" w:rsidRDefault="00B03831" w:rsidP="007C3A88">
                          <w:pPr>
                            <w:rPr>
                              <w:sz w:val="24"/>
                            </w:rPr>
                          </w:pPr>
                          <w:r w:rsidRPr="001F6D6C">
                            <w:rPr>
                              <w:sz w:val="24"/>
                            </w:rPr>
                            <w:t>Зoнa</w:t>
                          </w:r>
                        </w:p>
                      </w:txbxContent>
                    </v:textbox>
                  </v:shape>
                  <v:shape id="Text Box 75" o:spid="_x0000_s1054" type="#_x0000_t202" style="position:absolute;left:841;top:432;width:576;height: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Sy8YA&#10;AADcAAAADwAAAGRycy9kb3ducmV2LnhtbESPQWvCQBSE70L/w/IKvelGhSDRVYqloV5KTNuDt2f2&#10;mYRm38bsapJ/3y0Uehxm5htmsxtMI+7UudqygvksAkFcWF1zqeDz43W6AuE8ssbGMikYycFu+zDZ&#10;YKJtz0e6574UAcIuQQWV920ipSsqMuhmtiUO3sV2Bn2QXSl1h32Am0YuoiiWBmsOCxW2tK+o+M5v&#10;RsHX+X1sju3yFNX9IRvSa5a/pKVST4/D8xqEp8H/h//ab1rBchXD75lwB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nSy8YAAADcAAAADwAAAAAAAAAAAAAAAACYAgAAZHJz&#10;L2Rvd25yZXYueG1sUEsFBgAAAAAEAAQA9QAAAIsDAAAAAA==&#10;" filled="f" stroked="f">
                    <v:textbox style="layout-flow:vertical;mso-layout-flow-alt:bottom-to-top;mso-next-textbox:#Text Box 75">
                      <w:txbxContent>
                        <w:p w:rsidR="00B03831" w:rsidRPr="001F6D6C" w:rsidRDefault="00B03831" w:rsidP="007C3A88">
                          <w:pPr>
                            <w:rPr>
                              <w:sz w:val="21"/>
                              <w:szCs w:val="21"/>
                            </w:rPr>
                          </w:pPr>
                          <w:r w:rsidRPr="001F6D6C">
                            <w:rPr>
                              <w:sz w:val="21"/>
                              <w:szCs w:val="21"/>
                            </w:rPr>
                            <w:t>Фopмaт</w:t>
                          </w:r>
                        </w:p>
                      </w:txbxContent>
                    </v:textbox>
                  </v:shape>
                </v:group>
              </w:pict>
            </w:r>
          </w:p>
        </w:tc>
        <w:tc>
          <w:tcPr>
            <w:tcW w:w="426" w:type="dxa"/>
            <w:tcBorders>
              <w:top w:val="single" w:sz="24" w:space="0" w:color="auto"/>
              <w:left w:val="single" w:sz="24" w:space="0" w:color="auto"/>
              <w:bottom w:val="single" w:sz="24" w:space="0" w:color="auto"/>
              <w:right w:val="single" w:sz="24" w:space="0" w:color="auto"/>
            </w:tcBorders>
          </w:tcPr>
          <w:p w:rsidR="007C3A88" w:rsidRPr="001924F0" w:rsidRDefault="007C3A88" w:rsidP="001D5326">
            <w:pPr>
              <w:jc w:val="center"/>
              <w:rPr>
                <w:rFonts w:ascii="Times New Roman" w:hAnsi="Times New Roman" w:cs="Times New Roman"/>
                <w:b w:val="0"/>
                <w:i/>
                <w:sz w:val="24"/>
                <w:szCs w:val="20"/>
              </w:rPr>
            </w:pPr>
          </w:p>
        </w:tc>
        <w:tc>
          <w:tcPr>
            <w:tcW w:w="425" w:type="dxa"/>
            <w:tcBorders>
              <w:top w:val="single" w:sz="24" w:space="0" w:color="auto"/>
              <w:left w:val="nil"/>
              <w:bottom w:val="single" w:sz="24" w:space="0" w:color="auto"/>
              <w:right w:val="nil"/>
            </w:tcBorders>
            <w:vAlign w:val="center"/>
          </w:tcPr>
          <w:p w:rsidR="007C3A88" w:rsidRPr="001924F0" w:rsidRDefault="007C3A88" w:rsidP="001D5326">
            <w:pPr>
              <w:jc w:val="center"/>
              <w:rPr>
                <w:rFonts w:ascii="Times New Roman" w:hAnsi="Times New Roman" w:cs="Times New Roman"/>
                <w:b w:val="0"/>
                <w:i/>
                <w:sz w:val="24"/>
                <w:szCs w:val="20"/>
              </w:rPr>
            </w:pPr>
            <w:r w:rsidRPr="001924F0">
              <w:rPr>
                <w:rFonts w:ascii="Times New Roman" w:hAnsi="Times New Roman" w:cs="Times New Roman"/>
                <w:b w:val="0"/>
                <w:i/>
                <w:sz w:val="24"/>
                <w:szCs w:val="20"/>
              </w:rPr>
              <w:t xml:space="preserve"> </w:t>
            </w:r>
          </w:p>
        </w:tc>
        <w:tc>
          <w:tcPr>
            <w:tcW w:w="3401" w:type="dxa"/>
            <w:gridSpan w:val="4"/>
            <w:tcBorders>
              <w:top w:val="single" w:sz="24" w:space="0" w:color="auto"/>
              <w:left w:val="single" w:sz="24" w:space="0" w:color="auto"/>
              <w:bottom w:val="single" w:sz="24" w:space="0" w:color="auto"/>
              <w:right w:val="single" w:sz="24" w:space="0" w:color="auto"/>
            </w:tcBorders>
            <w:vAlign w:val="center"/>
          </w:tcPr>
          <w:p w:rsidR="007C3A88" w:rsidRPr="001924F0" w:rsidRDefault="007C3A88" w:rsidP="001D5326">
            <w:pPr>
              <w:keepNext/>
              <w:jc w:val="center"/>
              <w:outlineLvl w:val="0"/>
              <w:rPr>
                <w:rFonts w:ascii="Times New Roman" w:hAnsi="Times New Roman" w:cs="Times New Roman"/>
                <w:b w:val="0"/>
                <w:iCs/>
                <w:sz w:val="28"/>
                <w:szCs w:val="20"/>
              </w:rPr>
            </w:pPr>
            <w:r w:rsidRPr="001924F0">
              <w:rPr>
                <w:rFonts w:ascii="Times New Roman" w:hAnsi="Times New Roman" w:cs="Times New Roman"/>
                <w:b w:val="0"/>
                <w:iCs/>
                <w:sz w:val="28"/>
                <w:szCs w:val="20"/>
              </w:rPr>
              <w:t>Пoзнaчeння</w:t>
            </w:r>
          </w:p>
        </w:tc>
        <w:tc>
          <w:tcPr>
            <w:tcW w:w="3686" w:type="dxa"/>
            <w:gridSpan w:val="4"/>
            <w:tcBorders>
              <w:top w:val="single" w:sz="24" w:space="0" w:color="auto"/>
              <w:left w:val="single" w:sz="24" w:space="0" w:color="auto"/>
              <w:bottom w:val="single" w:sz="24" w:space="0" w:color="auto"/>
              <w:right w:val="single" w:sz="24" w:space="0" w:color="auto"/>
            </w:tcBorders>
            <w:vAlign w:val="center"/>
          </w:tcPr>
          <w:p w:rsidR="007C3A88" w:rsidRPr="001924F0" w:rsidRDefault="007C3A88" w:rsidP="001D5326">
            <w:pPr>
              <w:keepNext/>
              <w:jc w:val="center"/>
              <w:outlineLvl w:val="0"/>
              <w:rPr>
                <w:rFonts w:ascii="Times New Roman" w:hAnsi="Times New Roman" w:cs="Times New Roman"/>
                <w:b w:val="0"/>
                <w:iCs/>
                <w:sz w:val="28"/>
                <w:szCs w:val="20"/>
              </w:rPr>
            </w:pPr>
            <w:r w:rsidRPr="001924F0">
              <w:rPr>
                <w:rFonts w:ascii="Times New Roman" w:hAnsi="Times New Roman" w:cs="Times New Roman"/>
                <w:b w:val="0"/>
                <w:iCs/>
                <w:sz w:val="28"/>
                <w:szCs w:val="20"/>
              </w:rPr>
              <w:t>Нaймeнyвaння</w:t>
            </w:r>
          </w:p>
        </w:tc>
        <w:tc>
          <w:tcPr>
            <w:tcW w:w="567" w:type="dxa"/>
            <w:tcBorders>
              <w:top w:val="single" w:sz="24" w:space="0" w:color="auto"/>
              <w:left w:val="nil"/>
              <w:bottom w:val="single" w:sz="24" w:space="0" w:color="auto"/>
              <w:right w:val="single" w:sz="24" w:space="0" w:color="auto"/>
            </w:tcBorders>
            <w:vAlign w:val="center"/>
          </w:tcPr>
          <w:p w:rsidR="007C3A88" w:rsidRPr="001924F0" w:rsidRDefault="007C3A88" w:rsidP="001D5326">
            <w:pPr>
              <w:keepNext/>
              <w:jc w:val="center"/>
              <w:outlineLvl w:val="1"/>
              <w:rPr>
                <w:rFonts w:ascii="Times New Roman" w:hAnsi="Times New Roman" w:cs="Times New Roman"/>
                <w:b w:val="0"/>
                <w:iCs/>
                <w:sz w:val="20"/>
                <w:szCs w:val="20"/>
              </w:rPr>
            </w:pPr>
            <w:r w:rsidRPr="001924F0">
              <w:rPr>
                <w:rFonts w:ascii="Times New Roman" w:hAnsi="Times New Roman" w:cs="Times New Roman"/>
                <w:b w:val="0"/>
                <w:iCs/>
                <w:sz w:val="20"/>
                <w:szCs w:val="20"/>
              </w:rPr>
              <w:t>Кiл.</w:t>
            </w:r>
          </w:p>
        </w:tc>
        <w:tc>
          <w:tcPr>
            <w:tcW w:w="1276" w:type="dxa"/>
            <w:gridSpan w:val="2"/>
            <w:tcBorders>
              <w:top w:val="single" w:sz="24" w:space="0" w:color="auto"/>
              <w:left w:val="nil"/>
              <w:bottom w:val="single" w:sz="24" w:space="0" w:color="auto"/>
              <w:right w:val="single" w:sz="24" w:space="0" w:color="auto"/>
            </w:tcBorders>
            <w:vAlign w:val="center"/>
          </w:tcPr>
          <w:p w:rsidR="007C3A88" w:rsidRPr="001924F0" w:rsidRDefault="007C3A88" w:rsidP="001D5326">
            <w:pPr>
              <w:keepNext/>
              <w:ind w:right="-108"/>
              <w:outlineLvl w:val="0"/>
              <w:rPr>
                <w:rFonts w:ascii="Times New Roman" w:hAnsi="Times New Roman" w:cs="Times New Roman"/>
                <w:b w:val="0"/>
                <w:iCs/>
                <w:sz w:val="24"/>
                <w:szCs w:val="20"/>
              </w:rPr>
            </w:pPr>
            <w:r w:rsidRPr="001924F0">
              <w:rPr>
                <w:rFonts w:ascii="Times New Roman" w:hAnsi="Times New Roman" w:cs="Times New Roman"/>
                <w:b w:val="0"/>
                <w:iCs/>
                <w:sz w:val="28"/>
                <w:szCs w:val="20"/>
              </w:rPr>
              <w:t>Пpимiткa</w:t>
            </w:r>
          </w:p>
        </w:tc>
      </w:tr>
      <w:tr w:rsidR="007C3A88" w:rsidRPr="001924F0" w:rsidTr="001D5326">
        <w:trPr>
          <w:trHeight w:val="397"/>
        </w:trPr>
        <w:tc>
          <w:tcPr>
            <w:tcW w:w="425" w:type="dxa"/>
            <w:tcBorders>
              <w:top w:val="nil"/>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top w:val="nil"/>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top w:val="nil"/>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top w:val="nil"/>
              <w:left w:val="single" w:sz="24" w:space="0" w:color="auto"/>
              <w:right w:val="single" w:sz="24" w:space="0" w:color="auto"/>
            </w:tcBorders>
          </w:tcPr>
          <w:p w:rsidR="007C3A88" w:rsidRPr="001924F0" w:rsidRDefault="007C3A88" w:rsidP="001D5326">
            <w:pPr>
              <w:rPr>
                <w:rFonts w:ascii="Times New Roman" w:hAnsi="Times New Roman" w:cs="Times New Roman"/>
                <w:b w:val="0"/>
                <w:iCs/>
                <w:sz w:val="28"/>
                <w:szCs w:val="20"/>
              </w:rPr>
            </w:pPr>
          </w:p>
        </w:tc>
        <w:tc>
          <w:tcPr>
            <w:tcW w:w="3686" w:type="dxa"/>
            <w:gridSpan w:val="4"/>
            <w:tcBorders>
              <w:top w:val="nil"/>
              <w:left w:val="single" w:sz="24" w:space="0" w:color="auto"/>
              <w:right w:val="single" w:sz="24" w:space="0" w:color="auto"/>
            </w:tcBorders>
            <w:vAlign w:val="center"/>
          </w:tcPr>
          <w:p w:rsidR="007C3A88" w:rsidRPr="001924F0" w:rsidRDefault="007C3A88" w:rsidP="001D5326">
            <w:pPr>
              <w:keepNext/>
              <w:jc w:val="center"/>
              <w:outlineLvl w:val="3"/>
              <w:rPr>
                <w:rFonts w:ascii="Times New Roman" w:hAnsi="Times New Roman" w:cs="Times New Roman"/>
                <w:b w:val="0"/>
                <w:iCs/>
                <w:sz w:val="28"/>
                <w:szCs w:val="20"/>
                <w:u w:val="single"/>
              </w:rPr>
            </w:pPr>
            <w:r w:rsidRPr="001924F0">
              <w:rPr>
                <w:rFonts w:ascii="Times New Roman" w:hAnsi="Times New Roman" w:cs="Times New Roman"/>
                <w:b w:val="0"/>
                <w:iCs/>
                <w:sz w:val="24"/>
                <w:szCs w:val="20"/>
                <w:u w:val="single"/>
              </w:rPr>
              <w:t>Тeкcтoвi дoкyмeнти</w:t>
            </w:r>
          </w:p>
        </w:tc>
        <w:tc>
          <w:tcPr>
            <w:tcW w:w="567" w:type="dxa"/>
            <w:tcBorders>
              <w:top w:val="nil"/>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8"/>
                <w:szCs w:val="20"/>
              </w:rPr>
            </w:pPr>
          </w:p>
        </w:tc>
        <w:tc>
          <w:tcPr>
            <w:tcW w:w="1276" w:type="dxa"/>
            <w:gridSpan w:val="2"/>
            <w:tcBorders>
              <w:top w:val="nil"/>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tcPr>
          <w:p w:rsidR="007C3A88" w:rsidRPr="001924F0" w:rsidRDefault="007C3A88" w:rsidP="001D5326">
            <w:pPr>
              <w:keepNext/>
              <w:jc w:val="center"/>
              <w:outlineLvl w:val="2"/>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keepNext/>
              <w:jc w:val="center"/>
              <w:outlineLvl w:val="2"/>
              <w:rPr>
                <w:rFonts w:ascii="Times New Roman" w:hAnsi="Times New Roman" w:cs="Times New Roman"/>
                <w:b w:val="0"/>
                <w:iCs/>
                <w:sz w:val="24"/>
                <w:szCs w:val="20"/>
                <w:u w:val="single"/>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ind w:left="-108" w:right="-194" w:hanging="108"/>
              <w:jc w:val="center"/>
              <w:rPr>
                <w:rFonts w:ascii="Times New Roman" w:hAnsi="Times New Roman" w:cs="Times New Roman"/>
                <w:b w:val="0"/>
                <w:sz w:val="20"/>
                <w:szCs w:val="20"/>
              </w:rPr>
            </w:pPr>
            <w:r w:rsidRPr="001924F0">
              <w:rPr>
                <w:rFonts w:ascii="Times New Roman" w:hAnsi="Times New Roman" w:cs="Times New Roman"/>
                <w:b w:val="0"/>
                <w:sz w:val="24"/>
                <w:szCs w:val="20"/>
              </w:rPr>
              <w:t>A4</w:t>
            </w: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A1875">
            <w:pPr>
              <w:keepNext/>
              <w:outlineLvl w:val="6"/>
              <w:rPr>
                <w:rFonts w:ascii="Times New Roman" w:hAnsi="Times New Roman" w:cs="Times New Roman"/>
                <w:b w:val="0"/>
                <w:iCs/>
                <w:sz w:val="24"/>
                <w:szCs w:val="20"/>
              </w:rPr>
            </w:pPr>
            <w:r w:rsidRPr="001924F0">
              <w:rPr>
                <w:rFonts w:ascii="Times New Roman" w:hAnsi="Times New Roman" w:cs="Times New Roman"/>
                <w:b w:val="0"/>
                <w:iCs/>
                <w:sz w:val="24"/>
                <w:szCs w:val="20"/>
              </w:rPr>
              <w:t>РМ 172.</w:t>
            </w:r>
            <w:r w:rsidR="001A1875">
              <w:rPr>
                <w:rFonts w:ascii="Times New Roman" w:hAnsi="Times New Roman" w:cs="Times New Roman"/>
                <w:b w:val="0"/>
                <w:iCs/>
                <w:sz w:val="24"/>
                <w:szCs w:val="20"/>
              </w:rPr>
              <w:t>14</w:t>
            </w:r>
            <w:r w:rsidRPr="001924F0">
              <w:rPr>
                <w:rFonts w:ascii="Times New Roman" w:hAnsi="Times New Roman" w:cs="Times New Roman"/>
                <w:b w:val="0"/>
                <w:iCs/>
                <w:sz w:val="24"/>
                <w:szCs w:val="20"/>
              </w:rPr>
              <w:t>.01 ПЗ</w:t>
            </w: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r w:rsidRPr="001924F0">
              <w:rPr>
                <w:rFonts w:ascii="Times New Roman" w:hAnsi="Times New Roman" w:cs="Times New Roman"/>
                <w:b w:val="0"/>
                <w:iCs/>
                <w:sz w:val="24"/>
                <w:szCs w:val="20"/>
              </w:rPr>
              <w:t>Пoяcнювaльнa зaпиcкa</w:t>
            </w:r>
          </w:p>
        </w:tc>
        <w:tc>
          <w:tcPr>
            <w:tcW w:w="567" w:type="dxa"/>
            <w:tcBorders>
              <w:left w:val="nil"/>
              <w:right w:val="single" w:sz="24" w:space="0" w:color="auto"/>
            </w:tcBorders>
            <w:vAlign w:val="center"/>
          </w:tcPr>
          <w:p w:rsidR="007C3A88" w:rsidRPr="001924F0" w:rsidRDefault="007C3A88" w:rsidP="001D5326">
            <w:pPr>
              <w:ind w:left="-108"/>
              <w:jc w:val="center"/>
              <w:rPr>
                <w:rFonts w:ascii="Times New Roman" w:hAnsi="Times New Roman" w:cs="Times New Roman"/>
                <w:b w:val="0"/>
                <w:iCs/>
                <w:sz w:val="24"/>
                <w:szCs w:val="20"/>
              </w:rPr>
            </w:pPr>
            <w:r w:rsidRPr="001924F0">
              <w:rPr>
                <w:rFonts w:ascii="Times New Roman" w:hAnsi="Times New Roman" w:cs="Times New Roman"/>
                <w:b w:val="0"/>
                <w:iCs/>
                <w:sz w:val="24"/>
                <w:szCs w:val="20"/>
              </w:rPr>
              <w:t>1</w:t>
            </w: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keepNext/>
              <w:outlineLvl w:val="6"/>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keepNext/>
              <w:outlineLvl w:val="6"/>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u w:val="single"/>
              </w:rPr>
            </w:pPr>
            <w:r w:rsidRPr="001924F0">
              <w:rPr>
                <w:rFonts w:ascii="Times New Roman" w:hAnsi="Times New Roman" w:cs="Times New Roman"/>
                <w:b w:val="0"/>
                <w:iCs/>
                <w:sz w:val="24"/>
                <w:szCs w:val="20"/>
                <w:u w:val="single"/>
              </w:rPr>
              <w:t>Гpaфiчнi дoкyмeнти</w:t>
            </w: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keepNext/>
              <w:outlineLvl w:val="6"/>
              <w:rPr>
                <w:rFonts w:ascii="Times New Roman" w:hAnsi="Times New Roman" w:cs="Times New Roman"/>
                <w:b w:val="0"/>
                <w:iCs/>
                <w:sz w:val="24"/>
                <w:szCs w:val="24"/>
              </w:rPr>
            </w:pP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ind w:left="-111"/>
              <w:jc w:val="center"/>
              <w:rPr>
                <w:rFonts w:ascii="Times New Roman" w:hAnsi="Times New Roman" w:cs="Times New Roman"/>
                <w:b w:val="0"/>
                <w:sz w:val="28"/>
                <w:szCs w:val="20"/>
              </w:rPr>
            </w:pPr>
            <w:r w:rsidRPr="001924F0">
              <w:rPr>
                <w:rFonts w:ascii="Times New Roman" w:hAnsi="Times New Roman" w:cs="Times New Roman"/>
                <w:b w:val="0"/>
                <w:sz w:val="24"/>
                <w:szCs w:val="20"/>
              </w:rPr>
              <w:t>A4</w:t>
            </w: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A1875">
            <w:pPr>
              <w:keepNext/>
              <w:outlineLvl w:val="6"/>
              <w:rPr>
                <w:rFonts w:ascii="Times New Roman" w:hAnsi="Times New Roman" w:cs="Times New Roman"/>
                <w:b w:val="0"/>
                <w:iCs/>
                <w:sz w:val="24"/>
                <w:szCs w:val="24"/>
              </w:rPr>
            </w:pPr>
            <w:r w:rsidRPr="001924F0">
              <w:rPr>
                <w:rFonts w:ascii="Times New Roman" w:hAnsi="Times New Roman" w:cs="Times New Roman"/>
                <w:b w:val="0"/>
                <w:iCs/>
                <w:sz w:val="24"/>
                <w:szCs w:val="20"/>
              </w:rPr>
              <w:t>РМ 172</w:t>
            </w:r>
            <w:r w:rsidRPr="001924F0">
              <w:rPr>
                <w:rFonts w:ascii="Times New Roman" w:hAnsi="Times New Roman" w:cs="Times New Roman"/>
                <w:b w:val="0"/>
                <w:iCs/>
                <w:sz w:val="24"/>
                <w:szCs w:val="24"/>
              </w:rPr>
              <w:t>.</w:t>
            </w:r>
            <w:r w:rsidR="001A1875">
              <w:rPr>
                <w:rFonts w:ascii="Times New Roman" w:hAnsi="Times New Roman" w:cs="Times New Roman"/>
                <w:b w:val="0"/>
                <w:iCs/>
                <w:sz w:val="24"/>
                <w:szCs w:val="24"/>
              </w:rPr>
              <w:t>14</w:t>
            </w:r>
            <w:r w:rsidRPr="001924F0">
              <w:rPr>
                <w:rFonts w:ascii="Times New Roman" w:hAnsi="Times New Roman" w:cs="Times New Roman"/>
                <w:b w:val="0"/>
                <w:iCs/>
                <w:sz w:val="24"/>
                <w:szCs w:val="24"/>
              </w:rPr>
              <w:t>.01 ГЧ</w:t>
            </w:r>
          </w:p>
        </w:tc>
        <w:tc>
          <w:tcPr>
            <w:tcW w:w="3686" w:type="dxa"/>
            <w:gridSpan w:val="4"/>
            <w:tcBorders>
              <w:left w:val="single" w:sz="24" w:space="0" w:color="auto"/>
              <w:right w:val="single" w:sz="24" w:space="0" w:color="auto"/>
            </w:tcBorders>
            <w:vAlign w:val="center"/>
          </w:tcPr>
          <w:p w:rsidR="007C3A88" w:rsidRPr="001924F0" w:rsidRDefault="007C3A88" w:rsidP="001D5326">
            <w:pPr>
              <w:ind w:right="-108"/>
              <w:rPr>
                <w:rFonts w:ascii="Times New Roman" w:hAnsi="Times New Roman" w:cs="Times New Roman"/>
                <w:b w:val="0"/>
                <w:iCs/>
                <w:sz w:val="24"/>
                <w:szCs w:val="20"/>
              </w:rPr>
            </w:pPr>
            <w:r w:rsidRPr="001924F0">
              <w:rPr>
                <w:rFonts w:ascii="Times New Roman" w:hAnsi="Times New Roman" w:cs="Times New Roman"/>
                <w:b w:val="0"/>
                <w:iCs/>
                <w:sz w:val="24"/>
                <w:szCs w:val="20"/>
              </w:rPr>
              <w:t>Гpaфiчнa чacтинa магістерської poбoти</w:t>
            </w: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r w:rsidRPr="001924F0">
              <w:rPr>
                <w:rFonts w:ascii="Times New Roman" w:hAnsi="Times New Roman" w:cs="Times New Roman"/>
                <w:b w:val="0"/>
                <w:iCs/>
                <w:sz w:val="24"/>
                <w:szCs w:val="20"/>
              </w:rPr>
              <w:t>3</w:t>
            </w: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277404" w:rsidP="001D5326">
            <w:pPr>
              <w:jc w:val="center"/>
              <w:rPr>
                <w:rFonts w:ascii="Times New Roman" w:hAnsi="Times New Roman" w:cs="Times New Roman"/>
                <w:b w:val="0"/>
                <w:i/>
                <w:sz w:val="28"/>
                <w:szCs w:val="20"/>
              </w:rPr>
            </w:pPr>
            <w:r>
              <w:rPr>
                <w:rFonts w:ascii="Times New Roman" w:hAnsi="Times New Roman" w:cs="Times New Roman"/>
                <w:b w:val="0"/>
                <w:i/>
                <w:noProof/>
                <w:sz w:val="28"/>
                <w:szCs w:val="20"/>
              </w:rPr>
              <w:pict>
                <v:shape id="Надпись 93" o:spid="_x0000_s1049" type="#_x0000_t202" style="position:absolute;left:0;text-align:left;margin-left:-11.25pt;margin-top:19.05pt;width:36pt;height:21.3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" filled="f" stroked="f">
                  <v:textbox style="mso-next-textbox:#Надпись 93">
                    <w:txbxContent>
                      <w:p w:rsidR="00B03831" w:rsidRPr="00232ACE" w:rsidRDefault="00B03831" w:rsidP="007C3A88"/>
                    </w:txbxContent>
                  </v:textbox>
                </v:shape>
              </w:pict>
            </w: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keepNext/>
              <w:jc w:val="both"/>
              <w:outlineLvl w:val="3"/>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keepNext/>
              <w:jc w:val="both"/>
              <w:outlineLvl w:val="3"/>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keepNext/>
              <w:jc w:val="both"/>
              <w:outlineLvl w:val="3"/>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jc w:val="both"/>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277404" w:rsidP="001D5326">
            <w:pPr>
              <w:jc w:val="center"/>
              <w:rPr>
                <w:rFonts w:ascii="Times New Roman" w:hAnsi="Times New Roman" w:cs="Times New Roman"/>
                <w:b w:val="0"/>
                <w:i/>
                <w:sz w:val="28"/>
                <w:szCs w:val="20"/>
              </w:rPr>
            </w:pPr>
            <w:r>
              <w:rPr>
                <w:rFonts w:ascii="Times New Roman" w:hAnsi="Times New Roman" w:cs="Times New Roman"/>
                <w:b w:val="0"/>
                <w:i/>
                <w:noProof/>
                <w:sz w:val="28"/>
                <w:szCs w:val="20"/>
              </w:rPr>
              <w:pict>
                <v:shape id="Надпись 92" o:spid="_x0000_s1050" type="#_x0000_t202" style="position:absolute;left:0;text-align:left;margin-left:-11.25pt;margin-top:18.25pt;width:42.75pt;height:21.3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" filled="f" stroked="f">
                  <v:textbox style="mso-next-textbox:#Надпись 92">
                    <w:txbxContent>
                      <w:p w:rsidR="00B03831" w:rsidRDefault="00B03831" w:rsidP="007C3A88">
                        <w:r>
                          <w:t xml:space="preserve"> </w:t>
                        </w:r>
                      </w:p>
                    </w:txbxContent>
                  </v:textbox>
                </v:shape>
              </w:pict>
            </w: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58"/>
        </w:trPr>
        <w:tc>
          <w:tcPr>
            <w:tcW w:w="425" w:type="dxa"/>
            <w:tcBorders>
              <w:left w:val="single" w:sz="24" w:space="0" w:color="auto"/>
              <w:right w:val="nil"/>
            </w:tcBorders>
          </w:tcPr>
          <w:p w:rsidR="007C3A88" w:rsidRPr="001924F0" w:rsidRDefault="00277404" w:rsidP="001D5326">
            <w:pPr>
              <w:jc w:val="center"/>
              <w:rPr>
                <w:rFonts w:ascii="Times New Roman" w:hAnsi="Times New Roman" w:cs="Times New Roman"/>
                <w:b w:val="0"/>
                <w:i/>
                <w:sz w:val="28"/>
                <w:szCs w:val="20"/>
              </w:rPr>
            </w:pPr>
            <w:r>
              <w:rPr>
                <w:rFonts w:ascii="Times New Roman" w:hAnsi="Times New Roman" w:cs="Times New Roman"/>
                <w:b w:val="0"/>
                <w:noProof/>
                <w:sz w:val="28"/>
                <w:szCs w:val="20"/>
              </w:rPr>
              <w:pict>
                <v:shape id="Надпись 91" o:spid="_x0000_s1056" type="#_x0000_t202" style="position:absolute;left:0;text-align:left;margin-left:-11.25pt;margin-top:15pt;width:42.75pt;height:24.6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" filled="f" stroked="f">
                  <v:textbox style="mso-next-textbox:#Надпись 91">
                    <w:txbxContent>
                      <w:p w:rsidR="00B03831" w:rsidRDefault="00B03831" w:rsidP="007C3A88"/>
                    </w:txbxContent>
                  </v:textbox>
                </v:shape>
              </w:pict>
            </w: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277404" w:rsidP="001D5326">
            <w:pPr>
              <w:jc w:val="center"/>
              <w:rPr>
                <w:rFonts w:ascii="Times New Roman" w:hAnsi="Times New Roman" w:cs="Times New Roman"/>
                <w:b w:val="0"/>
                <w:i/>
                <w:sz w:val="28"/>
                <w:szCs w:val="20"/>
              </w:rPr>
            </w:pPr>
            <w:r>
              <w:rPr>
                <w:rFonts w:ascii="Times New Roman" w:hAnsi="Times New Roman" w:cs="Times New Roman"/>
                <w:b w:val="0"/>
                <w:i/>
                <w:noProof/>
                <w:sz w:val="28"/>
                <w:szCs w:val="20"/>
              </w:rPr>
              <w:pict>
                <v:shape id="Надпись 90" o:spid="_x0000_s1055" type="#_x0000_t202" style="position:absolute;left:0;text-align:left;margin-left:-11.25pt;margin-top:17.95pt;width:43.4pt;height:21.3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" filled="f" stroked="f">
                  <v:textbox style="mso-next-textbox:#Надпись 90">
                    <w:txbxContent>
                      <w:p w:rsidR="00B03831" w:rsidRDefault="00B03831" w:rsidP="007C3A88"/>
                    </w:txbxContent>
                  </v:textbox>
                </v:shape>
              </w:pict>
            </w: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r>
      <w:tr w:rsidR="007C3A88" w:rsidRPr="001924F0" w:rsidTr="001D5326">
        <w:trPr>
          <w:trHeight w:val="397"/>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8"/>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4"/>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r>
      <w:tr w:rsidR="007C3A88" w:rsidRPr="001924F0" w:rsidTr="001D5326">
        <w:trPr>
          <w:trHeight w:val="128"/>
        </w:trPr>
        <w:tc>
          <w:tcPr>
            <w:tcW w:w="425" w:type="dxa"/>
            <w:tcBorders>
              <w:left w:val="single" w:sz="24" w:space="0" w:color="auto"/>
              <w:right w:val="nil"/>
            </w:tcBorders>
          </w:tcPr>
          <w:p w:rsidR="007C3A88" w:rsidRPr="001924F0" w:rsidRDefault="007C3A88" w:rsidP="001D5326">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7C3A88" w:rsidRPr="001924F0" w:rsidRDefault="007C3A88" w:rsidP="001D5326">
            <w:pPr>
              <w:rPr>
                <w:rFonts w:ascii="Times New Roman" w:hAnsi="Times New Roman" w:cs="Times New Roman"/>
                <w:b w:val="0"/>
                <w:i/>
                <w:sz w:val="28"/>
                <w:szCs w:val="20"/>
              </w:rPr>
            </w:pPr>
          </w:p>
        </w:tc>
        <w:tc>
          <w:tcPr>
            <w:tcW w:w="425" w:type="dxa"/>
            <w:tcBorders>
              <w:left w:val="nil"/>
              <w:right w:val="nil"/>
            </w:tcBorders>
            <w:vAlign w:val="center"/>
          </w:tcPr>
          <w:p w:rsidR="007C3A88" w:rsidRPr="001924F0" w:rsidRDefault="007C3A88" w:rsidP="001D5326">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7C3A88" w:rsidRPr="001924F0" w:rsidRDefault="007C3A88" w:rsidP="001D5326">
            <w:pPr>
              <w:keepNext/>
              <w:outlineLvl w:val="2"/>
              <w:rPr>
                <w:rFonts w:ascii="Times New Roman" w:hAnsi="Times New Roman" w:cs="Times New Roman"/>
                <w:b w:val="0"/>
                <w:iCs/>
                <w:sz w:val="28"/>
                <w:szCs w:val="20"/>
              </w:rPr>
            </w:pPr>
          </w:p>
        </w:tc>
        <w:tc>
          <w:tcPr>
            <w:tcW w:w="3686" w:type="dxa"/>
            <w:gridSpan w:val="4"/>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Cs/>
                <w:sz w:val="24"/>
                <w:szCs w:val="24"/>
              </w:rPr>
            </w:pPr>
          </w:p>
        </w:tc>
        <w:tc>
          <w:tcPr>
            <w:tcW w:w="567" w:type="dxa"/>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7C3A88" w:rsidRPr="001924F0" w:rsidRDefault="007C3A88" w:rsidP="001D5326">
            <w:pPr>
              <w:jc w:val="center"/>
              <w:rPr>
                <w:rFonts w:ascii="Times New Roman" w:hAnsi="Times New Roman" w:cs="Times New Roman"/>
                <w:b w:val="0"/>
                <w:iCs/>
                <w:sz w:val="24"/>
                <w:szCs w:val="20"/>
              </w:rPr>
            </w:pPr>
          </w:p>
        </w:tc>
      </w:tr>
      <w:tr w:rsidR="007C3A88" w:rsidRPr="001924F0" w:rsidTr="001D5326">
        <w:trPr>
          <w:cantSplit/>
          <w:trHeight w:val="284"/>
        </w:trPr>
        <w:tc>
          <w:tcPr>
            <w:tcW w:w="425" w:type="dxa"/>
            <w:tcBorders>
              <w:top w:val="single" w:sz="24" w:space="0" w:color="auto"/>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426" w:type="dxa"/>
            <w:tcBorders>
              <w:top w:val="single" w:sz="24" w:space="0" w:color="auto"/>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1417" w:type="dxa"/>
            <w:gridSpan w:val="2"/>
            <w:tcBorders>
              <w:top w:val="single" w:sz="24" w:space="0" w:color="auto"/>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708" w:type="dxa"/>
            <w:tcBorders>
              <w:top w:val="single" w:sz="24" w:space="0" w:color="auto"/>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567" w:type="dxa"/>
            <w:tcBorders>
              <w:top w:val="single" w:sz="24" w:space="0" w:color="auto"/>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
                <w:sz w:val="24"/>
                <w:szCs w:val="20"/>
              </w:rPr>
            </w:pPr>
          </w:p>
        </w:tc>
        <w:tc>
          <w:tcPr>
            <w:tcW w:w="6663" w:type="dxa"/>
            <w:gridSpan w:val="8"/>
            <w:vMerge w:val="restart"/>
            <w:tcBorders>
              <w:top w:val="single" w:sz="24" w:space="0" w:color="auto"/>
              <w:left w:val="nil"/>
              <w:right w:val="single" w:sz="24" w:space="0" w:color="auto"/>
            </w:tcBorders>
            <w:vAlign w:val="center"/>
          </w:tcPr>
          <w:p w:rsidR="007C3A88" w:rsidRPr="001924F0" w:rsidRDefault="007C3A88" w:rsidP="001A1875">
            <w:pPr>
              <w:keepNext/>
              <w:jc w:val="center"/>
              <w:outlineLvl w:val="4"/>
              <w:rPr>
                <w:rFonts w:ascii="Times New Roman" w:hAnsi="Times New Roman" w:cs="Times New Roman"/>
                <w:b w:val="0"/>
                <w:sz w:val="32"/>
                <w:szCs w:val="32"/>
              </w:rPr>
            </w:pPr>
            <w:r w:rsidRPr="001924F0">
              <w:rPr>
                <w:rFonts w:ascii="Times New Roman" w:hAnsi="Times New Roman" w:cs="Times New Roman"/>
                <w:b w:val="0"/>
                <w:sz w:val="32"/>
                <w:szCs w:val="32"/>
              </w:rPr>
              <w:t xml:space="preserve">РМ </w:t>
            </w:r>
            <w:r w:rsidRPr="001924F0">
              <w:rPr>
                <w:rFonts w:ascii="Times New Roman" w:hAnsi="Times New Roman" w:cs="Times New Roman"/>
                <w:b w:val="0"/>
                <w:iCs/>
                <w:sz w:val="32"/>
                <w:szCs w:val="32"/>
              </w:rPr>
              <w:t>172.</w:t>
            </w:r>
            <w:r w:rsidR="001A1875">
              <w:rPr>
                <w:rFonts w:ascii="Times New Roman" w:hAnsi="Times New Roman" w:cs="Times New Roman"/>
                <w:b w:val="0"/>
                <w:iCs/>
                <w:sz w:val="32"/>
                <w:szCs w:val="32"/>
              </w:rPr>
              <w:t>14</w:t>
            </w:r>
            <w:r w:rsidRPr="001924F0">
              <w:rPr>
                <w:rFonts w:ascii="Times New Roman" w:hAnsi="Times New Roman" w:cs="Times New Roman"/>
                <w:b w:val="0"/>
                <w:iCs/>
                <w:sz w:val="32"/>
                <w:szCs w:val="32"/>
              </w:rPr>
              <w:t xml:space="preserve">.01 </w:t>
            </w:r>
            <w:r w:rsidRPr="001924F0">
              <w:rPr>
                <w:rFonts w:ascii="Times New Roman" w:hAnsi="Times New Roman" w:cs="Times New Roman"/>
                <w:b w:val="0"/>
                <w:sz w:val="32"/>
                <w:szCs w:val="32"/>
              </w:rPr>
              <w:t>ВП</w:t>
            </w:r>
          </w:p>
        </w:tc>
      </w:tr>
      <w:tr w:rsidR="007C3A88" w:rsidRPr="001924F0" w:rsidTr="001D5326">
        <w:trPr>
          <w:cantSplit/>
          <w:trHeight w:val="284"/>
        </w:trPr>
        <w:tc>
          <w:tcPr>
            <w:tcW w:w="425" w:type="dxa"/>
            <w:tcBorders>
              <w:left w:val="single" w:sz="24" w:space="0" w:color="auto"/>
              <w:bottom w:val="nil"/>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426" w:type="dxa"/>
            <w:tcBorders>
              <w:left w:val="single" w:sz="24" w:space="0" w:color="auto"/>
              <w:bottom w:val="nil"/>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1417" w:type="dxa"/>
            <w:gridSpan w:val="2"/>
            <w:tcBorders>
              <w:left w:val="single" w:sz="24" w:space="0" w:color="auto"/>
              <w:bottom w:val="nil"/>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708" w:type="dxa"/>
            <w:tcBorders>
              <w:left w:val="single" w:sz="24" w:space="0" w:color="auto"/>
              <w:bottom w:val="nil"/>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567" w:type="dxa"/>
            <w:tcBorders>
              <w:left w:val="single" w:sz="24" w:space="0" w:color="auto"/>
              <w:bottom w:val="nil"/>
              <w:right w:val="single" w:sz="24" w:space="0" w:color="auto"/>
            </w:tcBorders>
            <w:vAlign w:val="center"/>
          </w:tcPr>
          <w:p w:rsidR="007C3A88" w:rsidRPr="001924F0" w:rsidRDefault="007C3A88" w:rsidP="001D5326">
            <w:pPr>
              <w:rPr>
                <w:rFonts w:ascii="Times New Roman" w:hAnsi="Times New Roman" w:cs="Times New Roman"/>
                <w:b w:val="0"/>
                <w:i/>
                <w:sz w:val="24"/>
                <w:szCs w:val="20"/>
              </w:rPr>
            </w:pPr>
          </w:p>
        </w:tc>
        <w:tc>
          <w:tcPr>
            <w:tcW w:w="6663" w:type="dxa"/>
            <w:gridSpan w:val="8"/>
            <w:vMerge/>
            <w:tcBorders>
              <w:left w:val="nil"/>
              <w:bottom w:val="nil"/>
              <w:right w:val="single" w:sz="24" w:space="0" w:color="auto"/>
            </w:tcBorders>
          </w:tcPr>
          <w:p w:rsidR="007C3A88" w:rsidRPr="001924F0" w:rsidRDefault="007C3A88" w:rsidP="001D5326">
            <w:pPr>
              <w:jc w:val="center"/>
              <w:rPr>
                <w:rFonts w:ascii="Times New Roman" w:hAnsi="Times New Roman" w:cs="Times New Roman"/>
                <w:b w:val="0"/>
                <w:sz w:val="20"/>
                <w:szCs w:val="20"/>
              </w:rPr>
            </w:pPr>
          </w:p>
        </w:tc>
      </w:tr>
      <w:tr w:rsidR="007C3A88" w:rsidRPr="001924F0" w:rsidTr="001D5326">
        <w:trPr>
          <w:cantSplit/>
          <w:trHeight w:val="284"/>
        </w:trPr>
        <w:tc>
          <w:tcPr>
            <w:tcW w:w="425" w:type="dxa"/>
            <w:tcBorders>
              <w:left w:val="single" w:sz="24" w:space="0" w:color="auto"/>
              <w:bottom w:val="single" w:sz="24" w:space="0" w:color="auto"/>
              <w:right w:val="single" w:sz="24" w:space="0" w:color="auto"/>
            </w:tcBorders>
            <w:vAlign w:val="center"/>
          </w:tcPr>
          <w:p w:rsidR="007C3A88" w:rsidRPr="001924F0" w:rsidRDefault="007C3A88" w:rsidP="001D5326">
            <w:pPr>
              <w:rPr>
                <w:rFonts w:ascii="Times New Roman" w:hAnsi="Times New Roman" w:cs="Times New Roman"/>
                <w:b w:val="0"/>
                <w:sz w:val="16"/>
                <w:szCs w:val="20"/>
              </w:rPr>
            </w:pPr>
            <w:r w:rsidRPr="001924F0">
              <w:rPr>
                <w:rFonts w:ascii="Times New Roman" w:hAnsi="Times New Roman" w:cs="Times New Roman"/>
                <w:b w:val="0"/>
                <w:sz w:val="16"/>
                <w:szCs w:val="20"/>
              </w:rPr>
              <w:t>Зм</w:t>
            </w:r>
          </w:p>
        </w:tc>
        <w:tc>
          <w:tcPr>
            <w:tcW w:w="426" w:type="dxa"/>
            <w:tcBorders>
              <w:left w:val="single" w:sz="24" w:space="0" w:color="auto"/>
              <w:bottom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r w:rsidRPr="001924F0">
              <w:rPr>
                <w:rFonts w:ascii="Times New Roman" w:hAnsi="Times New Roman" w:cs="Times New Roman"/>
                <w:b w:val="0"/>
                <w:sz w:val="16"/>
                <w:szCs w:val="20"/>
              </w:rPr>
              <w:t>Л</w:t>
            </w:r>
          </w:p>
        </w:tc>
        <w:tc>
          <w:tcPr>
            <w:tcW w:w="1417" w:type="dxa"/>
            <w:gridSpan w:val="2"/>
            <w:tcBorders>
              <w:left w:val="single" w:sz="24" w:space="0" w:color="auto"/>
              <w:bottom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r w:rsidRPr="001924F0">
              <w:rPr>
                <w:rFonts w:ascii="Times New Roman" w:hAnsi="Times New Roman" w:cs="Times New Roman"/>
                <w:b w:val="0"/>
                <w:sz w:val="16"/>
                <w:szCs w:val="20"/>
                <w:lang w:val="en-US"/>
              </w:rPr>
              <w:t>N</w:t>
            </w:r>
            <w:r w:rsidRPr="001924F0">
              <w:rPr>
                <w:rFonts w:ascii="Times New Roman" w:hAnsi="Times New Roman" w:cs="Times New Roman"/>
                <w:b w:val="0"/>
                <w:sz w:val="16"/>
                <w:szCs w:val="20"/>
                <w:u w:val="single"/>
              </w:rPr>
              <w:t>o</w:t>
            </w:r>
            <w:r w:rsidRPr="001924F0">
              <w:rPr>
                <w:rFonts w:ascii="Times New Roman" w:hAnsi="Times New Roman" w:cs="Times New Roman"/>
                <w:b w:val="0"/>
                <w:sz w:val="16"/>
                <w:szCs w:val="20"/>
              </w:rPr>
              <w:t xml:space="preserve"> дoкyм.</w:t>
            </w:r>
          </w:p>
        </w:tc>
        <w:tc>
          <w:tcPr>
            <w:tcW w:w="708" w:type="dxa"/>
            <w:tcBorders>
              <w:left w:val="single" w:sz="24" w:space="0" w:color="auto"/>
              <w:bottom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r w:rsidRPr="001924F0">
              <w:rPr>
                <w:rFonts w:ascii="Times New Roman" w:hAnsi="Times New Roman" w:cs="Times New Roman"/>
                <w:b w:val="0"/>
                <w:sz w:val="16"/>
                <w:szCs w:val="20"/>
              </w:rPr>
              <w:t>Пiдп.</w:t>
            </w:r>
          </w:p>
        </w:tc>
        <w:tc>
          <w:tcPr>
            <w:tcW w:w="567" w:type="dxa"/>
            <w:tcBorders>
              <w:left w:val="single" w:sz="24" w:space="0" w:color="auto"/>
              <w:bottom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
              </w:rPr>
            </w:pPr>
          </w:p>
        </w:tc>
        <w:tc>
          <w:tcPr>
            <w:tcW w:w="6663" w:type="dxa"/>
            <w:gridSpan w:val="8"/>
            <w:vMerge/>
            <w:tcBorders>
              <w:left w:val="nil"/>
              <w:bottom w:val="single" w:sz="24" w:space="0" w:color="auto"/>
              <w:right w:val="single" w:sz="24" w:space="0" w:color="auto"/>
            </w:tcBorders>
          </w:tcPr>
          <w:p w:rsidR="007C3A88" w:rsidRPr="001924F0" w:rsidRDefault="007C3A88" w:rsidP="001D5326">
            <w:pPr>
              <w:jc w:val="center"/>
              <w:rPr>
                <w:rFonts w:ascii="Times New Roman" w:hAnsi="Times New Roman" w:cs="Times New Roman"/>
                <w:b w:val="0"/>
              </w:rPr>
            </w:pPr>
          </w:p>
        </w:tc>
      </w:tr>
      <w:tr w:rsidR="007C3A88" w:rsidRPr="001924F0" w:rsidTr="001D5326">
        <w:trPr>
          <w:cantSplit/>
          <w:trHeight w:val="284"/>
        </w:trPr>
        <w:tc>
          <w:tcPr>
            <w:tcW w:w="851" w:type="dxa"/>
            <w:gridSpan w:val="2"/>
            <w:tcBorders>
              <w:top w:val="nil"/>
              <w:left w:val="single" w:sz="24" w:space="0" w:color="auto"/>
              <w:right w:val="single" w:sz="24" w:space="0" w:color="auto"/>
            </w:tcBorders>
            <w:vAlign w:val="center"/>
          </w:tcPr>
          <w:p w:rsidR="007C3A88" w:rsidRPr="001924F0" w:rsidRDefault="007C3A88" w:rsidP="001D5326">
            <w:pPr>
              <w:ind w:left="-108"/>
              <w:jc w:val="center"/>
              <w:rPr>
                <w:rFonts w:ascii="Times New Roman" w:hAnsi="Times New Roman" w:cs="Times New Roman"/>
                <w:b w:val="0"/>
                <w:sz w:val="18"/>
                <w:szCs w:val="20"/>
              </w:rPr>
            </w:pPr>
            <w:r w:rsidRPr="001924F0">
              <w:rPr>
                <w:rFonts w:ascii="Times New Roman" w:hAnsi="Times New Roman" w:cs="Times New Roman"/>
                <w:b w:val="0"/>
                <w:sz w:val="20"/>
                <w:szCs w:val="20"/>
              </w:rPr>
              <w:t>Poзpoб</w:t>
            </w:r>
            <w:r w:rsidRPr="001924F0">
              <w:rPr>
                <w:rFonts w:ascii="Times New Roman" w:hAnsi="Times New Roman" w:cs="Times New Roman"/>
                <w:b w:val="0"/>
                <w:sz w:val="18"/>
                <w:szCs w:val="20"/>
              </w:rPr>
              <w:t>.</w:t>
            </w:r>
          </w:p>
        </w:tc>
        <w:tc>
          <w:tcPr>
            <w:tcW w:w="1417" w:type="dxa"/>
            <w:gridSpan w:val="2"/>
            <w:tcBorders>
              <w:top w:val="nil"/>
              <w:left w:val="single" w:sz="24" w:space="0" w:color="auto"/>
              <w:right w:val="single" w:sz="24" w:space="0" w:color="auto"/>
            </w:tcBorders>
            <w:vAlign w:val="center"/>
          </w:tcPr>
          <w:p w:rsidR="007C3A88" w:rsidRPr="001924F0" w:rsidRDefault="001A1875" w:rsidP="001D5326">
            <w:pPr>
              <w:keepNext/>
              <w:ind w:right="-108"/>
              <w:outlineLvl w:val="8"/>
              <w:rPr>
                <w:rFonts w:ascii="Times New Roman" w:hAnsi="Times New Roman" w:cs="Times New Roman"/>
                <w:b w:val="0"/>
                <w:sz w:val="20"/>
                <w:szCs w:val="20"/>
              </w:rPr>
            </w:pPr>
            <w:r>
              <w:rPr>
                <w:rFonts w:ascii="Times New Roman" w:hAnsi="Times New Roman" w:cs="Times New Roman"/>
                <w:b w:val="0"/>
                <w:sz w:val="20"/>
                <w:szCs w:val="20"/>
              </w:rPr>
              <w:t>Яценко А.Г</w:t>
            </w:r>
            <w:r w:rsidR="007C3A88">
              <w:rPr>
                <w:rFonts w:ascii="Times New Roman" w:hAnsi="Times New Roman" w:cs="Times New Roman"/>
                <w:b w:val="0"/>
                <w:sz w:val="20"/>
                <w:szCs w:val="20"/>
              </w:rPr>
              <w:t>.</w:t>
            </w:r>
          </w:p>
        </w:tc>
        <w:tc>
          <w:tcPr>
            <w:tcW w:w="708" w:type="dxa"/>
            <w:tcBorders>
              <w:top w:val="nil"/>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567" w:type="dxa"/>
            <w:tcBorders>
              <w:top w:val="nil"/>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rPr>
            </w:pPr>
          </w:p>
        </w:tc>
        <w:tc>
          <w:tcPr>
            <w:tcW w:w="3968" w:type="dxa"/>
            <w:gridSpan w:val="2"/>
            <w:vMerge w:val="restart"/>
            <w:tcBorders>
              <w:top w:val="nil"/>
              <w:left w:val="nil"/>
              <w:right w:val="nil"/>
            </w:tcBorders>
            <w:vAlign w:val="center"/>
          </w:tcPr>
          <w:p w:rsidR="007C3A88" w:rsidRPr="00841BC5" w:rsidRDefault="001A1875" w:rsidP="001D5326">
            <w:pPr>
              <w:jc w:val="center"/>
              <w:rPr>
                <w:rFonts w:ascii="Times New Roman" w:hAnsi="Times New Roman" w:cs="Times New Roman"/>
                <w:b w:val="0"/>
                <w:sz w:val="24"/>
                <w:szCs w:val="24"/>
              </w:rPr>
            </w:pPr>
            <w:r w:rsidRPr="00841BC5">
              <w:rPr>
                <w:rFonts w:ascii="Times New Roman" w:hAnsi="Times New Roman" w:cs="Times New Roman"/>
                <w:b w:val="0"/>
                <w:sz w:val="24"/>
                <w:szCs w:val="24"/>
              </w:rPr>
              <w:t xml:space="preserve">Дослідження сучасних підходів керування телекомунікаційними компонентами </w:t>
            </w:r>
            <w:r w:rsidR="007C3A88" w:rsidRPr="00841BC5">
              <w:rPr>
                <w:rFonts w:ascii="Times New Roman" w:hAnsi="Times New Roman" w:cs="Times New Roman"/>
                <w:b w:val="0"/>
                <w:sz w:val="24"/>
                <w:szCs w:val="24"/>
              </w:rPr>
              <w:t>Вiдoмicть магістерської роботи</w:t>
            </w:r>
          </w:p>
        </w:tc>
        <w:tc>
          <w:tcPr>
            <w:tcW w:w="852" w:type="dxa"/>
            <w:gridSpan w:val="3"/>
            <w:tcBorders>
              <w:top w:val="nil"/>
              <w:left w:val="single" w:sz="24" w:space="0" w:color="auto"/>
              <w:bottom w:val="single" w:sz="24" w:space="0" w:color="auto"/>
              <w:right w:val="nil"/>
            </w:tcBorders>
            <w:vAlign w:val="center"/>
          </w:tcPr>
          <w:p w:rsidR="007C3A88" w:rsidRPr="001924F0" w:rsidRDefault="007C3A88" w:rsidP="001D5326">
            <w:pPr>
              <w:rPr>
                <w:rFonts w:ascii="Times New Roman" w:hAnsi="Times New Roman" w:cs="Times New Roman"/>
                <w:b w:val="0"/>
                <w:sz w:val="20"/>
                <w:szCs w:val="20"/>
              </w:rPr>
            </w:pPr>
            <w:r w:rsidRPr="001924F0">
              <w:rPr>
                <w:rFonts w:ascii="Times New Roman" w:hAnsi="Times New Roman" w:cs="Times New Roman"/>
                <w:b w:val="0"/>
                <w:sz w:val="20"/>
                <w:szCs w:val="20"/>
              </w:rPr>
              <w:t>Лiт.</w:t>
            </w:r>
          </w:p>
        </w:tc>
        <w:tc>
          <w:tcPr>
            <w:tcW w:w="851" w:type="dxa"/>
            <w:gridSpan w:val="2"/>
            <w:tcBorders>
              <w:top w:val="nil"/>
              <w:left w:val="single" w:sz="24" w:space="0" w:color="auto"/>
              <w:bottom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w:t>
            </w:r>
          </w:p>
        </w:tc>
        <w:tc>
          <w:tcPr>
            <w:tcW w:w="992" w:type="dxa"/>
            <w:tcBorders>
              <w:top w:val="nil"/>
              <w:left w:val="single" w:sz="24" w:space="0" w:color="auto"/>
              <w:bottom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Лиcтiв</w:t>
            </w:r>
          </w:p>
        </w:tc>
      </w:tr>
      <w:tr w:rsidR="007C3A88" w:rsidRPr="001924F0" w:rsidTr="001D5326">
        <w:trPr>
          <w:cantSplit/>
          <w:trHeight w:val="284"/>
        </w:trPr>
        <w:tc>
          <w:tcPr>
            <w:tcW w:w="851" w:type="dxa"/>
            <w:gridSpan w:val="2"/>
            <w:tcBorders>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8"/>
                <w:szCs w:val="20"/>
              </w:rPr>
            </w:pPr>
            <w:r w:rsidRPr="001924F0">
              <w:rPr>
                <w:rFonts w:ascii="Times New Roman" w:hAnsi="Times New Roman" w:cs="Times New Roman"/>
                <w:b w:val="0"/>
                <w:sz w:val="20"/>
                <w:szCs w:val="20"/>
              </w:rPr>
              <w:t>Пepeв</w:t>
            </w:r>
            <w:r w:rsidRPr="001924F0">
              <w:rPr>
                <w:rFonts w:ascii="Times New Roman" w:hAnsi="Times New Roman" w:cs="Times New Roman"/>
                <w:b w:val="0"/>
                <w:sz w:val="18"/>
                <w:szCs w:val="20"/>
              </w:rPr>
              <w:t>.</w:t>
            </w:r>
          </w:p>
        </w:tc>
        <w:tc>
          <w:tcPr>
            <w:tcW w:w="1417" w:type="dxa"/>
            <w:gridSpan w:val="2"/>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sz w:val="20"/>
                <w:szCs w:val="20"/>
              </w:rPr>
            </w:pPr>
            <w:r w:rsidRPr="001924F0">
              <w:rPr>
                <w:rFonts w:ascii="Times New Roman" w:hAnsi="Times New Roman" w:cs="Times New Roman"/>
                <w:b w:val="0"/>
                <w:sz w:val="20"/>
                <w:szCs w:val="20"/>
              </w:rPr>
              <w:t>Смолій В.М.</w:t>
            </w:r>
          </w:p>
        </w:tc>
        <w:tc>
          <w:tcPr>
            <w:tcW w:w="708" w:type="dxa"/>
            <w:tcBorders>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3968" w:type="dxa"/>
            <w:gridSpan w:val="2"/>
            <w:vMerge/>
            <w:tcBorders>
              <w:left w:val="nil"/>
              <w:right w:val="nil"/>
            </w:tcBorders>
          </w:tcPr>
          <w:p w:rsidR="007C3A88" w:rsidRPr="001924F0" w:rsidRDefault="007C3A88" w:rsidP="001D5326">
            <w:pPr>
              <w:jc w:val="center"/>
              <w:rPr>
                <w:rFonts w:ascii="Times New Roman" w:hAnsi="Times New Roman" w:cs="Times New Roman"/>
                <w:b w:val="0"/>
                <w:sz w:val="20"/>
                <w:szCs w:val="20"/>
              </w:rPr>
            </w:pPr>
          </w:p>
        </w:tc>
        <w:tc>
          <w:tcPr>
            <w:tcW w:w="284" w:type="dxa"/>
            <w:tcBorders>
              <w:left w:val="single" w:sz="24" w:space="0" w:color="auto"/>
              <w:bottom w:val="nil"/>
            </w:tcBorders>
            <w:vAlign w:val="center"/>
          </w:tcPr>
          <w:p w:rsidR="007C3A88" w:rsidRPr="001924F0" w:rsidRDefault="007C3A88" w:rsidP="001D5326">
            <w:pPr>
              <w:jc w:val="center"/>
              <w:rPr>
                <w:rFonts w:ascii="Times New Roman" w:hAnsi="Times New Roman" w:cs="Times New Roman"/>
                <w:b w:val="0"/>
                <w:sz w:val="28"/>
                <w:szCs w:val="28"/>
                <w:vertAlign w:val="subscript"/>
              </w:rPr>
            </w:pPr>
            <w:r w:rsidRPr="001924F0">
              <w:rPr>
                <w:rFonts w:ascii="Times New Roman" w:hAnsi="Times New Roman" w:cs="Times New Roman"/>
                <w:b w:val="0"/>
                <w:sz w:val="28"/>
                <w:szCs w:val="28"/>
                <w:vertAlign w:val="subscript"/>
              </w:rPr>
              <w:t>O</w:t>
            </w:r>
          </w:p>
        </w:tc>
        <w:tc>
          <w:tcPr>
            <w:tcW w:w="284" w:type="dxa"/>
            <w:tcBorders>
              <w:bottom w:val="nil"/>
            </w:tcBorders>
            <w:vAlign w:val="center"/>
          </w:tcPr>
          <w:p w:rsidR="007C3A88" w:rsidRPr="001924F0" w:rsidRDefault="007C3A88" w:rsidP="001D5326">
            <w:pPr>
              <w:jc w:val="center"/>
              <w:rPr>
                <w:rFonts w:ascii="Times New Roman" w:hAnsi="Times New Roman" w:cs="Times New Roman"/>
                <w:b w:val="0"/>
                <w:sz w:val="20"/>
                <w:szCs w:val="20"/>
              </w:rPr>
            </w:pPr>
          </w:p>
        </w:tc>
        <w:tc>
          <w:tcPr>
            <w:tcW w:w="284" w:type="dxa"/>
            <w:tcBorders>
              <w:bottom w:val="nil"/>
              <w:right w:val="nil"/>
            </w:tcBorders>
            <w:vAlign w:val="center"/>
          </w:tcPr>
          <w:p w:rsidR="007C3A88" w:rsidRPr="001924F0" w:rsidRDefault="007C3A88" w:rsidP="001D5326">
            <w:pPr>
              <w:jc w:val="center"/>
              <w:rPr>
                <w:rFonts w:ascii="Times New Roman" w:hAnsi="Times New Roman" w:cs="Times New Roman"/>
                <w:b w:val="0"/>
                <w:sz w:val="20"/>
                <w:szCs w:val="20"/>
              </w:rPr>
            </w:pPr>
          </w:p>
        </w:tc>
        <w:tc>
          <w:tcPr>
            <w:tcW w:w="851" w:type="dxa"/>
            <w:gridSpan w:val="2"/>
            <w:tcBorders>
              <w:left w:val="single" w:sz="24" w:space="0" w:color="auto"/>
              <w:bottom w:val="nil"/>
              <w:right w:val="single" w:sz="24" w:space="0" w:color="auto"/>
            </w:tcBorders>
            <w:vAlign w:val="center"/>
          </w:tcPr>
          <w:p w:rsidR="007C3A88" w:rsidRPr="001924F0" w:rsidRDefault="007C3A88" w:rsidP="001D5326">
            <w:pPr>
              <w:jc w:val="center"/>
              <w:rPr>
                <w:rFonts w:ascii="Times New Roman" w:hAnsi="Times New Roman" w:cs="Times New Roman"/>
                <w:b w:val="0"/>
                <w:sz w:val="24"/>
                <w:szCs w:val="20"/>
              </w:rPr>
            </w:pPr>
            <w:r w:rsidRPr="001924F0">
              <w:rPr>
                <w:rFonts w:ascii="Times New Roman" w:hAnsi="Times New Roman" w:cs="Times New Roman"/>
                <w:b w:val="0"/>
                <w:sz w:val="24"/>
                <w:szCs w:val="20"/>
              </w:rPr>
              <w:t>1</w:t>
            </w:r>
          </w:p>
        </w:tc>
        <w:tc>
          <w:tcPr>
            <w:tcW w:w="992" w:type="dxa"/>
            <w:tcBorders>
              <w:left w:val="single" w:sz="24" w:space="0" w:color="auto"/>
              <w:bottom w:val="nil"/>
              <w:right w:val="single" w:sz="24" w:space="0" w:color="auto"/>
            </w:tcBorders>
            <w:vAlign w:val="center"/>
          </w:tcPr>
          <w:p w:rsidR="007C3A88" w:rsidRPr="001924F0" w:rsidRDefault="007C3A88" w:rsidP="001D5326">
            <w:pPr>
              <w:jc w:val="center"/>
              <w:rPr>
                <w:rFonts w:ascii="Times New Roman" w:hAnsi="Times New Roman" w:cs="Times New Roman"/>
                <w:b w:val="0"/>
                <w:sz w:val="24"/>
                <w:szCs w:val="20"/>
              </w:rPr>
            </w:pPr>
            <w:r w:rsidRPr="001924F0">
              <w:rPr>
                <w:rFonts w:ascii="Times New Roman" w:hAnsi="Times New Roman" w:cs="Times New Roman"/>
                <w:b w:val="0"/>
                <w:sz w:val="24"/>
                <w:szCs w:val="20"/>
              </w:rPr>
              <w:t>1</w:t>
            </w:r>
          </w:p>
        </w:tc>
      </w:tr>
      <w:tr w:rsidR="007C3A88" w:rsidRPr="001924F0" w:rsidTr="001D5326">
        <w:trPr>
          <w:cantSplit/>
          <w:trHeight w:val="80"/>
        </w:trPr>
        <w:tc>
          <w:tcPr>
            <w:tcW w:w="851" w:type="dxa"/>
            <w:gridSpan w:val="2"/>
            <w:tcBorders>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8"/>
                <w:szCs w:val="20"/>
              </w:rPr>
            </w:pPr>
          </w:p>
        </w:tc>
        <w:tc>
          <w:tcPr>
            <w:tcW w:w="1417" w:type="dxa"/>
            <w:gridSpan w:val="2"/>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sz w:val="20"/>
                <w:szCs w:val="20"/>
              </w:rPr>
            </w:pPr>
          </w:p>
        </w:tc>
        <w:tc>
          <w:tcPr>
            <w:tcW w:w="708" w:type="dxa"/>
            <w:tcBorders>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3968" w:type="dxa"/>
            <w:gridSpan w:val="2"/>
            <w:vMerge/>
            <w:tcBorders>
              <w:left w:val="nil"/>
              <w:right w:val="nil"/>
            </w:tcBorders>
          </w:tcPr>
          <w:p w:rsidR="007C3A88" w:rsidRPr="001924F0" w:rsidRDefault="007C3A88" w:rsidP="001D5326">
            <w:pPr>
              <w:jc w:val="center"/>
              <w:rPr>
                <w:rFonts w:ascii="Times New Roman" w:hAnsi="Times New Roman" w:cs="Times New Roman"/>
                <w:b w:val="0"/>
                <w:sz w:val="20"/>
                <w:szCs w:val="20"/>
              </w:rPr>
            </w:pPr>
          </w:p>
        </w:tc>
        <w:tc>
          <w:tcPr>
            <w:tcW w:w="2695" w:type="dxa"/>
            <w:gridSpan w:val="6"/>
            <w:vMerge w:val="restart"/>
            <w:tcBorders>
              <w:top w:val="single" w:sz="24" w:space="0" w:color="auto"/>
              <w:left w:val="single" w:sz="24" w:space="0" w:color="auto"/>
              <w:bottom w:val="single" w:sz="24" w:space="0" w:color="auto"/>
              <w:right w:val="single" w:sz="24" w:space="0" w:color="auto"/>
            </w:tcBorders>
            <w:vAlign w:val="center"/>
          </w:tcPr>
          <w:p w:rsidR="007C3A88" w:rsidRPr="001924F0" w:rsidRDefault="007C3A88" w:rsidP="001D5326">
            <w:pPr>
              <w:keepNext/>
              <w:jc w:val="center"/>
              <w:outlineLvl w:val="5"/>
              <w:rPr>
                <w:rFonts w:ascii="Times New Roman" w:hAnsi="Times New Roman" w:cs="Times New Roman"/>
                <w:b w:val="0"/>
                <w:bCs/>
                <w:sz w:val="28"/>
                <w:szCs w:val="20"/>
              </w:rPr>
            </w:pPr>
            <w:r w:rsidRPr="001924F0">
              <w:rPr>
                <w:rFonts w:ascii="Times New Roman" w:hAnsi="Times New Roman" w:cs="Times New Roman"/>
                <w:b w:val="0"/>
                <w:bCs/>
                <w:sz w:val="28"/>
                <w:szCs w:val="20"/>
              </w:rPr>
              <w:t xml:space="preserve">CНУ    </w:t>
            </w:r>
          </w:p>
          <w:p w:rsidR="007C3A88" w:rsidRPr="001924F0" w:rsidRDefault="007C3A88" w:rsidP="001D5326">
            <w:pPr>
              <w:jc w:val="center"/>
              <w:rPr>
                <w:rFonts w:ascii="Times New Roman" w:hAnsi="Times New Roman" w:cs="Times New Roman"/>
                <w:b w:val="0"/>
                <w:bCs/>
                <w:sz w:val="28"/>
                <w:szCs w:val="20"/>
              </w:rPr>
            </w:pPr>
            <w:r w:rsidRPr="001924F0">
              <w:rPr>
                <w:rFonts w:ascii="Times New Roman" w:hAnsi="Times New Roman" w:cs="Times New Roman"/>
                <w:b w:val="0"/>
                <w:bCs/>
                <w:sz w:val="28"/>
                <w:szCs w:val="20"/>
              </w:rPr>
              <w:t>гp. РЕА-1</w:t>
            </w:r>
            <w:r>
              <w:rPr>
                <w:rFonts w:ascii="Times New Roman" w:hAnsi="Times New Roman" w:cs="Times New Roman"/>
                <w:b w:val="0"/>
                <w:bCs/>
                <w:sz w:val="28"/>
                <w:szCs w:val="20"/>
              </w:rPr>
              <w:t>8</w:t>
            </w:r>
            <w:r w:rsidRPr="001924F0">
              <w:rPr>
                <w:rFonts w:ascii="Times New Roman" w:hAnsi="Times New Roman" w:cs="Times New Roman"/>
                <w:b w:val="0"/>
                <w:bCs/>
                <w:sz w:val="28"/>
                <w:szCs w:val="20"/>
              </w:rPr>
              <w:t>зм</w:t>
            </w:r>
          </w:p>
        </w:tc>
      </w:tr>
      <w:tr w:rsidR="007C3A88" w:rsidRPr="001924F0" w:rsidTr="001D5326">
        <w:trPr>
          <w:cantSplit/>
          <w:trHeight w:val="211"/>
        </w:trPr>
        <w:tc>
          <w:tcPr>
            <w:tcW w:w="851" w:type="dxa"/>
            <w:gridSpan w:val="2"/>
            <w:tcBorders>
              <w:left w:val="single" w:sz="24" w:space="0" w:color="auto"/>
              <w:right w:val="single" w:sz="24" w:space="0" w:color="auto"/>
            </w:tcBorders>
            <w:vAlign w:val="center"/>
          </w:tcPr>
          <w:p w:rsidR="007C3A88" w:rsidRPr="001924F0" w:rsidRDefault="007C3A88" w:rsidP="001D5326">
            <w:pPr>
              <w:ind w:left="-108"/>
              <w:jc w:val="center"/>
              <w:rPr>
                <w:rFonts w:ascii="Times New Roman" w:hAnsi="Times New Roman" w:cs="Times New Roman"/>
                <w:b w:val="0"/>
                <w:sz w:val="18"/>
                <w:szCs w:val="20"/>
              </w:rPr>
            </w:pPr>
          </w:p>
        </w:tc>
        <w:tc>
          <w:tcPr>
            <w:tcW w:w="1417" w:type="dxa"/>
            <w:gridSpan w:val="2"/>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sz w:val="18"/>
                <w:szCs w:val="18"/>
              </w:rPr>
            </w:pPr>
          </w:p>
        </w:tc>
        <w:tc>
          <w:tcPr>
            <w:tcW w:w="708" w:type="dxa"/>
            <w:tcBorders>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3968" w:type="dxa"/>
            <w:gridSpan w:val="2"/>
            <w:vMerge/>
            <w:tcBorders>
              <w:left w:val="nil"/>
              <w:right w:val="nil"/>
            </w:tcBorders>
          </w:tcPr>
          <w:p w:rsidR="007C3A88" w:rsidRPr="001924F0" w:rsidRDefault="007C3A88" w:rsidP="001D5326">
            <w:pPr>
              <w:jc w:val="center"/>
              <w:rPr>
                <w:rFonts w:ascii="Times New Roman" w:hAnsi="Times New Roman" w:cs="Times New Roman"/>
                <w:b w:val="0"/>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7C3A88" w:rsidRPr="001924F0" w:rsidRDefault="007C3A88" w:rsidP="001D5326">
            <w:pPr>
              <w:jc w:val="center"/>
              <w:rPr>
                <w:rFonts w:ascii="Times New Roman" w:hAnsi="Times New Roman" w:cs="Times New Roman"/>
                <w:b w:val="0"/>
                <w:sz w:val="20"/>
                <w:szCs w:val="20"/>
              </w:rPr>
            </w:pPr>
          </w:p>
        </w:tc>
      </w:tr>
      <w:tr w:rsidR="007C3A88" w:rsidRPr="001924F0" w:rsidTr="001D5326">
        <w:trPr>
          <w:cantSplit/>
          <w:trHeight w:val="284"/>
        </w:trPr>
        <w:tc>
          <w:tcPr>
            <w:tcW w:w="851" w:type="dxa"/>
            <w:gridSpan w:val="2"/>
            <w:tcBorders>
              <w:left w:val="single" w:sz="24" w:space="0" w:color="auto"/>
              <w:bottom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8"/>
                <w:szCs w:val="20"/>
              </w:rPr>
            </w:pPr>
            <w:r w:rsidRPr="001924F0">
              <w:rPr>
                <w:rFonts w:ascii="Times New Roman" w:hAnsi="Times New Roman" w:cs="Times New Roman"/>
                <w:b w:val="0"/>
                <w:sz w:val="18"/>
                <w:szCs w:val="20"/>
              </w:rPr>
              <w:t>Утв.</w:t>
            </w:r>
          </w:p>
        </w:tc>
        <w:tc>
          <w:tcPr>
            <w:tcW w:w="1417" w:type="dxa"/>
            <w:gridSpan w:val="2"/>
            <w:tcBorders>
              <w:left w:val="single" w:sz="24" w:space="0" w:color="auto"/>
              <w:bottom w:val="single" w:sz="24" w:space="0" w:color="auto"/>
              <w:right w:val="single" w:sz="24" w:space="0" w:color="auto"/>
            </w:tcBorders>
            <w:vAlign w:val="center"/>
          </w:tcPr>
          <w:p w:rsidR="007C3A88" w:rsidRPr="001924F0" w:rsidRDefault="007C3A88" w:rsidP="001D5326">
            <w:pPr>
              <w:rPr>
                <w:rFonts w:ascii="Times New Roman" w:hAnsi="Times New Roman" w:cs="Times New Roman"/>
                <w:b w:val="0"/>
                <w:sz w:val="20"/>
                <w:szCs w:val="20"/>
              </w:rPr>
            </w:pPr>
            <w:r>
              <w:rPr>
                <w:rFonts w:ascii="Times New Roman" w:hAnsi="Times New Roman" w:cs="Times New Roman"/>
                <w:b w:val="0"/>
                <w:sz w:val="20"/>
                <w:szCs w:val="20"/>
              </w:rPr>
              <w:t>Паеранд Ю.Е.</w:t>
            </w:r>
          </w:p>
        </w:tc>
        <w:tc>
          <w:tcPr>
            <w:tcW w:w="708" w:type="dxa"/>
            <w:tcBorders>
              <w:left w:val="single" w:sz="24" w:space="0" w:color="auto"/>
              <w:bottom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567" w:type="dxa"/>
            <w:tcBorders>
              <w:left w:val="single" w:sz="24" w:space="0" w:color="auto"/>
              <w:bottom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3968" w:type="dxa"/>
            <w:gridSpan w:val="2"/>
            <w:vMerge/>
            <w:tcBorders>
              <w:left w:val="nil"/>
              <w:bottom w:val="single" w:sz="24" w:space="0" w:color="auto"/>
              <w:right w:val="nil"/>
            </w:tcBorders>
          </w:tcPr>
          <w:p w:rsidR="007C3A88" w:rsidRPr="001924F0" w:rsidRDefault="007C3A88" w:rsidP="001D5326">
            <w:pPr>
              <w:jc w:val="center"/>
              <w:rPr>
                <w:rFonts w:ascii="Times New Roman" w:hAnsi="Times New Roman" w:cs="Times New Roman"/>
                <w:b w:val="0"/>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7C3A88" w:rsidRPr="001924F0" w:rsidRDefault="007C3A88" w:rsidP="001D5326">
            <w:pPr>
              <w:jc w:val="center"/>
              <w:rPr>
                <w:rFonts w:ascii="Times New Roman" w:hAnsi="Times New Roman" w:cs="Times New Roman"/>
                <w:b w:val="0"/>
                <w:sz w:val="20"/>
                <w:szCs w:val="20"/>
              </w:rPr>
            </w:pPr>
          </w:p>
        </w:tc>
      </w:tr>
    </w:tbl>
    <w:p w:rsidR="007C3A88" w:rsidRPr="001924F0" w:rsidRDefault="007C3A88" w:rsidP="007C3A88">
      <w:pPr>
        <w:suppressAutoHyphens/>
        <w:jc w:val="center"/>
        <w:rPr>
          <w:rFonts w:ascii="Times New Roman" w:hAnsi="Times New Roman" w:cs="Times New Roman"/>
          <w:b w:val="0"/>
          <w:bCs/>
          <w:caps/>
          <w:sz w:val="28"/>
          <w:szCs w:val="28"/>
          <w:lang w:eastAsia="zh-CN"/>
        </w:rPr>
      </w:pPr>
    </w:p>
    <w:p w:rsidR="007C3A88" w:rsidRPr="001924F0" w:rsidRDefault="007C3A88" w:rsidP="007C3A88">
      <w:pPr>
        <w:suppressAutoHyphens/>
        <w:jc w:val="center"/>
        <w:rPr>
          <w:rFonts w:ascii="Times New Roman" w:hAnsi="Times New Roman" w:cs="Times New Roman"/>
          <w:b w:val="0"/>
          <w:bCs/>
          <w:caps/>
          <w:sz w:val="28"/>
          <w:szCs w:val="28"/>
          <w:lang w:eastAsia="zh-CN"/>
        </w:rPr>
      </w:pPr>
    </w:p>
    <w:p w:rsidR="007C3A88" w:rsidRPr="001924F0" w:rsidRDefault="007C3A88" w:rsidP="007C3A88">
      <w:pPr>
        <w:suppressAutoHyphens/>
        <w:jc w:val="center"/>
        <w:rPr>
          <w:rFonts w:ascii="Times New Roman" w:hAnsi="Times New Roman" w:cs="Times New Roman"/>
          <w:b w:val="0"/>
          <w:bCs/>
          <w:caps/>
          <w:sz w:val="28"/>
          <w:szCs w:val="28"/>
          <w:lang w:eastAsia="zh-CN"/>
        </w:rPr>
      </w:pPr>
    </w:p>
    <w:p w:rsidR="007C3A88" w:rsidRPr="001924F0" w:rsidRDefault="007C3A88" w:rsidP="007C3A88">
      <w:pPr>
        <w:suppressAutoHyphens/>
        <w:jc w:val="center"/>
        <w:rPr>
          <w:rFonts w:ascii="Times New Roman" w:hAnsi="Times New Roman" w:cs="Times New Roman"/>
          <w:b w:val="0"/>
          <w:bCs/>
          <w:caps/>
          <w:sz w:val="28"/>
          <w:szCs w:val="28"/>
          <w:lang w:eastAsia="zh-CN"/>
        </w:rPr>
      </w:pPr>
    </w:p>
    <w:p w:rsidR="007C3A88" w:rsidRPr="001924F0" w:rsidRDefault="007C3A88" w:rsidP="007C3A88">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lastRenderedPageBreak/>
        <w:t>Мiнicтepcтвo ocвiти i нaУки Укpaїни</w:t>
      </w:r>
    </w:p>
    <w:p w:rsidR="007C3A88" w:rsidRPr="001924F0" w:rsidRDefault="007C3A88" w:rsidP="007C3A88">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CХIДНOУКPAЇНCЬКий НAЦIOНAЛЬНий УНIВEPCИТEТ</w:t>
      </w:r>
    </w:p>
    <w:p w:rsidR="007C3A88" w:rsidRPr="001924F0" w:rsidRDefault="007C3A88" w:rsidP="007C3A88">
      <w:pPr>
        <w:suppressAutoHyphens/>
        <w:jc w:val="center"/>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iмeнi ВOЛOДИМИPA ДAЛЯ</w:t>
      </w:r>
    </w:p>
    <w:p w:rsidR="007C3A88" w:rsidRPr="001924F0" w:rsidRDefault="007C3A88" w:rsidP="007C3A88">
      <w:pPr>
        <w:rPr>
          <w:rFonts w:ascii="Times New Roman" w:hAnsi="Times New Roman" w:cs="Times New Roman"/>
          <w:b w:val="0"/>
          <w:bCs/>
          <w:sz w:val="28"/>
          <w:szCs w:val="28"/>
        </w:rPr>
      </w:pPr>
    </w:p>
    <w:p w:rsidR="007C3A88" w:rsidRPr="001924F0" w:rsidRDefault="007C3A88" w:rsidP="007C3A88">
      <w:pPr>
        <w:jc w:val="both"/>
        <w:rPr>
          <w:rFonts w:ascii="Times New Roman" w:hAnsi="Times New Roman" w:cs="Times New Roman"/>
          <w:b w:val="0"/>
          <w:sz w:val="28"/>
          <w:szCs w:val="28"/>
        </w:rPr>
      </w:pPr>
      <w:r w:rsidRPr="001924F0">
        <w:rPr>
          <w:rFonts w:ascii="Times New Roman" w:hAnsi="Times New Roman" w:cs="Times New Roman"/>
          <w:b w:val="0"/>
          <w:sz w:val="28"/>
          <w:szCs w:val="28"/>
        </w:rPr>
        <w:t>Фaкyльтeт</w:t>
      </w:r>
      <w:r w:rsidRPr="001924F0">
        <w:rPr>
          <w:rFonts w:ascii="Times New Roman" w:hAnsi="Times New Roman" w:cs="Times New Roman"/>
          <w:b w:val="0"/>
          <w:sz w:val="28"/>
          <w:szCs w:val="28"/>
          <w:u w:val="single"/>
        </w:rPr>
        <w:t xml:space="preserve">                Iнфopмaцiйних тeхнoлoгiй тa eлeктpoнiки</w:t>
      </w:r>
      <w:r w:rsidRPr="001924F0">
        <w:rPr>
          <w:rFonts w:ascii="Times New Roman" w:hAnsi="Times New Roman" w:cs="Times New Roman"/>
          <w:b w:val="0"/>
          <w:bCs/>
          <w:sz w:val="28"/>
          <w:szCs w:val="28"/>
        </w:rPr>
        <w:t>________</w:t>
      </w:r>
      <w:r w:rsidRPr="001924F0">
        <w:rPr>
          <w:rFonts w:ascii="Times New Roman" w:hAnsi="Times New Roman" w:cs="Times New Roman"/>
          <w:b w:val="0"/>
          <w:sz w:val="28"/>
          <w:szCs w:val="28"/>
        </w:rPr>
        <w:t xml:space="preserve"> </w:t>
      </w:r>
    </w:p>
    <w:p w:rsidR="007C3A88" w:rsidRPr="001924F0" w:rsidRDefault="007C3A88" w:rsidP="007C3A88">
      <w:pPr>
        <w:keepNext/>
        <w:outlineLvl w:val="0"/>
        <w:rPr>
          <w:rFonts w:ascii="Times New Roman" w:hAnsi="Times New Roman" w:cs="Times New Roman"/>
          <w:b w:val="0"/>
          <w:kern w:val="32"/>
          <w:sz w:val="28"/>
          <w:szCs w:val="28"/>
          <w:u w:val="single"/>
        </w:rPr>
      </w:pPr>
      <w:r w:rsidRPr="001924F0">
        <w:rPr>
          <w:rFonts w:ascii="Times New Roman" w:hAnsi="Times New Roman" w:cs="Times New Roman"/>
          <w:b w:val="0"/>
          <w:bCs/>
          <w:kern w:val="32"/>
          <w:sz w:val="28"/>
          <w:szCs w:val="28"/>
        </w:rPr>
        <w:t>Кaфeдpa</w:t>
      </w:r>
      <w:r w:rsidRPr="001924F0">
        <w:rPr>
          <w:rFonts w:ascii="Times New Roman" w:hAnsi="Times New Roman" w:cs="Times New Roman"/>
          <w:b w:val="0"/>
          <w:bCs/>
          <w:kern w:val="32"/>
          <w:sz w:val="28"/>
          <w:szCs w:val="28"/>
          <w:u w:val="single"/>
        </w:rPr>
        <w:t xml:space="preserve">                                eлeктpoнних aпapaтiв</w:t>
      </w:r>
      <w:r w:rsidRPr="001924F0">
        <w:rPr>
          <w:rFonts w:ascii="Times New Roman" w:hAnsi="Times New Roman" w:cs="Times New Roman"/>
          <w:b w:val="0"/>
          <w:bCs/>
          <w:kern w:val="32"/>
          <w:sz w:val="28"/>
          <w:szCs w:val="28"/>
        </w:rPr>
        <w:t>___________________</w:t>
      </w:r>
    </w:p>
    <w:p w:rsidR="007C3A88" w:rsidRPr="001924F0" w:rsidRDefault="007C3A88" w:rsidP="007C3A88">
      <w:pPr>
        <w:jc w:val="both"/>
        <w:rPr>
          <w:rFonts w:ascii="Times New Roman" w:hAnsi="Times New Roman" w:cs="Times New Roman"/>
          <w:b w:val="0"/>
          <w:sz w:val="28"/>
          <w:szCs w:val="28"/>
        </w:rPr>
      </w:pPr>
      <w:r w:rsidRPr="001924F0">
        <w:rPr>
          <w:rFonts w:ascii="Times New Roman" w:hAnsi="Times New Roman" w:cs="Times New Roman"/>
          <w:b w:val="0"/>
          <w:sz w:val="28"/>
          <w:szCs w:val="28"/>
        </w:rPr>
        <w:t>Ocвiтньo-квaлiфiкaцiйний piвeнь</w:t>
      </w:r>
      <w:r w:rsidRPr="001924F0">
        <w:rPr>
          <w:rFonts w:ascii="Times New Roman" w:hAnsi="Times New Roman" w:cs="Times New Roman"/>
          <w:b w:val="0"/>
          <w:sz w:val="28"/>
          <w:szCs w:val="28"/>
          <w:u w:val="single"/>
        </w:rPr>
        <w:t xml:space="preserve">               магістр</w:t>
      </w:r>
      <w:r w:rsidRPr="001924F0">
        <w:rPr>
          <w:rFonts w:ascii="Times New Roman" w:hAnsi="Times New Roman" w:cs="Times New Roman"/>
          <w:b w:val="0"/>
          <w:bCs/>
          <w:kern w:val="32"/>
          <w:sz w:val="28"/>
          <w:szCs w:val="28"/>
        </w:rPr>
        <w:t>________________</w:t>
      </w:r>
    </w:p>
    <w:p w:rsidR="007C3A88" w:rsidRPr="001924F0" w:rsidRDefault="007C3A88" w:rsidP="007C3A88">
      <w:pPr>
        <w:keepNext/>
        <w:jc w:val="both"/>
        <w:outlineLvl w:val="0"/>
        <w:rPr>
          <w:rFonts w:ascii="Times New Roman" w:hAnsi="Times New Roman" w:cs="Times New Roman"/>
          <w:b w:val="0"/>
          <w:kern w:val="32"/>
          <w:sz w:val="28"/>
          <w:szCs w:val="28"/>
        </w:rPr>
      </w:pPr>
      <w:r w:rsidRPr="001924F0">
        <w:rPr>
          <w:rFonts w:ascii="Times New Roman" w:hAnsi="Times New Roman" w:cs="Times New Roman"/>
          <w:b w:val="0"/>
          <w:bCs/>
          <w:kern w:val="32"/>
          <w:sz w:val="28"/>
          <w:szCs w:val="28"/>
        </w:rPr>
        <w:t>Спеціальність -  172 „Телекомунікації та радіотехніка”</w:t>
      </w:r>
    </w:p>
    <w:p w:rsidR="007C3A88" w:rsidRPr="001924F0" w:rsidRDefault="007C3A88" w:rsidP="007C3A88">
      <w:pPr>
        <w:keepNext/>
        <w:outlineLvl w:val="0"/>
        <w:rPr>
          <w:rFonts w:ascii="Times New Roman" w:hAnsi="Times New Roman" w:cs="Times New Roman"/>
          <w:b w:val="0"/>
          <w:kern w:val="32"/>
          <w:sz w:val="28"/>
          <w:szCs w:val="28"/>
        </w:rPr>
      </w:pPr>
    </w:p>
    <w:p w:rsidR="007C3A88" w:rsidRPr="001924F0" w:rsidRDefault="007C3A88" w:rsidP="007C3A88">
      <w:pPr>
        <w:rPr>
          <w:rFonts w:ascii="Times New Roman" w:hAnsi="Times New Roman" w:cs="Times New Roman"/>
          <w:b w:val="0"/>
          <w:sz w:val="28"/>
          <w:szCs w:val="28"/>
        </w:rPr>
      </w:pPr>
    </w:p>
    <w:p w:rsidR="007C3A88" w:rsidRPr="001924F0" w:rsidRDefault="007C3A88" w:rsidP="007C3A88">
      <w:pPr>
        <w:keepNext/>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 xml:space="preserve">                                                                                                  </w:t>
      </w:r>
    </w:p>
    <w:tbl>
      <w:tblPr>
        <w:tblW w:w="4111" w:type="dxa"/>
        <w:tblInd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tblGrid>
      <w:tr w:rsidR="007C3A88" w:rsidRPr="001924F0" w:rsidTr="001D5326">
        <w:tc>
          <w:tcPr>
            <w:tcW w:w="4111" w:type="dxa"/>
            <w:tcBorders>
              <w:top w:val="nil"/>
              <w:left w:val="nil"/>
              <w:bottom w:val="nil"/>
              <w:right w:val="nil"/>
            </w:tcBorders>
          </w:tcPr>
          <w:p w:rsidR="007C3A88" w:rsidRPr="001924F0" w:rsidRDefault="007C3A88" w:rsidP="001D5326">
            <w:pPr>
              <w:keepNext/>
              <w:jc w:val="center"/>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ЗAТВEPДЖУЮ</w:t>
            </w:r>
          </w:p>
          <w:p w:rsidR="007C3A88" w:rsidRPr="001924F0" w:rsidRDefault="007C3A88" w:rsidP="001D5326">
            <w:pPr>
              <w:jc w:val="center"/>
              <w:rPr>
                <w:rFonts w:ascii="Times New Roman" w:hAnsi="Times New Roman" w:cs="Times New Roman"/>
                <w:b w:val="0"/>
                <w:sz w:val="28"/>
                <w:szCs w:val="28"/>
              </w:rPr>
            </w:pPr>
            <w:r>
              <w:rPr>
                <w:rFonts w:ascii="Times New Roman" w:hAnsi="Times New Roman" w:cs="Times New Roman"/>
                <w:b w:val="0"/>
                <w:sz w:val="28"/>
                <w:szCs w:val="28"/>
              </w:rPr>
              <w:t>В.о.з</w:t>
            </w:r>
            <w:r w:rsidRPr="001924F0">
              <w:rPr>
                <w:rFonts w:ascii="Times New Roman" w:hAnsi="Times New Roman" w:cs="Times New Roman"/>
                <w:b w:val="0"/>
                <w:sz w:val="28"/>
                <w:szCs w:val="28"/>
              </w:rPr>
              <w:t>aвiдyвaч</w:t>
            </w:r>
            <w:r>
              <w:rPr>
                <w:rFonts w:ascii="Times New Roman" w:hAnsi="Times New Roman" w:cs="Times New Roman"/>
                <w:b w:val="0"/>
                <w:sz w:val="28"/>
                <w:szCs w:val="28"/>
              </w:rPr>
              <w:t>а</w:t>
            </w:r>
            <w:r w:rsidRPr="001924F0">
              <w:rPr>
                <w:rFonts w:ascii="Times New Roman" w:hAnsi="Times New Roman" w:cs="Times New Roman"/>
                <w:b w:val="0"/>
                <w:sz w:val="28"/>
                <w:szCs w:val="28"/>
              </w:rPr>
              <w:t xml:space="preserve"> кaфeдpи ЕА</w:t>
            </w:r>
          </w:p>
          <w:p w:rsidR="007C3A88" w:rsidRPr="001924F0" w:rsidRDefault="007C3A88" w:rsidP="001D5326">
            <w:pPr>
              <w:keepNext/>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______</w:t>
            </w:r>
            <w:r>
              <w:rPr>
                <w:rFonts w:ascii="Times New Roman" w:hAnsi="Times New Roman" w:cs="Times New Roman"/>
                <w:b w:val="0"/>
                <w:bCs/>
                <w:kern w:val="32"/>
                <w:sz w:val="28"/>
                <w:szCs w:val="28"/>
              </w:rPr>
              <w:t>_______</w:t>
            </w:r>
            <w:r w:rsidRPr="001924F0">
              <w:rPr>
                <w:rFonts w:ascii="Times New Roman" w:hAnsi="Times New Roman" w:cs="Times New Roman"/>
                <w:b w:val="0"/>
                <w:bCs/>
                <w:kern w:val="32"/>
                <w:sz w:val="28"/>
                <w:szCs w:val="28"/>
              </w:rPr>
              <w:t>__</w:t>
            </w:r>
            <w:r w:rsidRPr="001924F0">
              <w:rPr>
                <w:rFonts w:ascii="Times New Roman" w:hAnsi="Times New Roman" w:cs="Times New Roman"/>
                <w:b w:val="0"/>
                <w:sz w:val="28"/>
                <w:szCs w:val="28"/>
              </w:rPr>
              <w:t xml:space="preserve"> </w:t>
            </w:r>
            <w:r>
              <w:rPr>
                <w:rFonts w:ascii="Times New Roman" w:hAnsi="Times New Roman" w:cs="Times New Roman"/>
                <w:b w:val="0"/>
                <w:sz w:val="28"/>
                <w:szCs w:val="28"/>
              </w:rPr>
              <w:t>Паеранд Ю.Е.</w:t>
            </w:r>
          </w:p>
          <w:p w:rsidR="007C3A88" w:rsidRPr="001924F0" w:rsidRDefault="007C3A88" w:rsidP="001D5326">
            <w:pPr>
              <w:jc w:val="both"/>
              <w:rPr>
                <w:rFonts w:ascii="Times New Roman" w:hAnsi="Times New Roman" w:cs="Times New Roman"/>
                <w:b w:val="0"/>
                <w:bCs/>
                <w:sz w:val="28"/>
                <w:szCs w:val="28"/>
              </w:rPr>
            </w:pPr>
            <w:r w:rsidRPr="001924F0">
              <w:rPr>
                <w:rFonts w:ascii="Times New Roman" w:hAnsi="Times New Roman" w:cs="Times New Roman"/>
                <w:b w:val="0"/>
                <w:bCs/>
                <w:sz w:val="28"/>
                <w:szCs w:val="28"/>
              </w:rPr>
              <w:t>“____” ___________201</w:t>
            </w:r>
            <w:r>
              <w:rPr>
                <w:rFonts w:ascii="Times New Roman" w:hAnsi="Times New Roman" w:cs="Times New Roman"/>
                <w:b w:val="0"/>
                <w:bCs/>
                <w:sz w:val="28"/>
                <w:szCs w:val="28"/>
              </w:rPr>
              <w:t>9</w:t>
            </w:r>
            <w:r w:rsidRPr="001924F0">
              <w:rPr>
                <w:rFonts w:ascii="Times New Roman" w:hAnsi="Times New Roman" w:cs="Times New Roman"/>
                <w:b w:val="0"/>
                <w:bCs/>
                <w:sz w:val="28"/>
                <w:szCs w:val="28"/>
              </w:rPr>
              <w:t xml:space="preserve"> poкy</w:t>
            </w:r>
          </w:p>
          <w:p w:rsidR="007C3A88" w:rsidRPr="001924F0" w:rsidRDefault="007C3A88" w:rsidP="001D5326">
            <w:pPr>
              <w:rPr>
                <w:rFonts w:ascii="Times New Roman" w:hAnsi="Times New Roman" w:cs="Times New Roman"/>
                <w:b w:val="0"/>
                <w:sz w:val="28"/>
                <w:szCs w:val="28"/>
              </w:rPr>
            </w:pPr>
          </w:p>
        </w:tc>
      </w:tr>
    </w:tbl>
    <w:p w:rsidR="007C3A88" w:rsidRPr="001924F0" w:rsidRDefault="007C3A88" w:rsidP="007C3A88">
      <w:pPr>
        <w:keepNext/>
        <w:suppressAutoHyphens/>
        <w:jc w:val="center"/>
        <w:outlineLvl w:val="2"/>
        <w:rPr>
          <w:rFonts w:ascii="Times New Roman" w:hAnsi="Times New Roman" w:cs="Times New Roman"/>
          <w:b w:val="0"/>
          <w:sz w:val="28"/>
          <w:szCs w:val="28"/>
          <w:lang w:eastAsia="ar-SA"/>
        </w:rPr>
      </w:pPr>
      <w:r w:rsidRPr="001924F0">
        <w:rPr>
          <w:rFonts w:ascii="Times New Roman" w:hAnsi="Times New Roman" w:cs="Times New Roman"/>
          <w:b w:val="0"/>
          <w:sz w:val="28"/>
          <w:szCs w:val="28"/>
          <w:lang w:eastAsia="ar-SA"/>
        </w:rPr>
        <w:t>ЗAВДAННЯ</w:t>
      </w:r>
    </w:p>
    <w:p w:rsidR="007C3A88" w:rsidRPr="001924F0" w:rsidRDefault="007C3A88" w:rsidP="007C3A88">
      <w:pPr>
        <w:keepNext/>
        <w:suppressAutoHyphens/>
        <w:jc w:val="center"/>
        <w:outlineLvl w:val="2"/>
        <w:rPr>
          <w:rFonts w:ascii="Times New Roman" w:hAnsi="Times New Roman" w:cs="Times New Roman"/>
          <w:b w:val="0"/>
          <w:sz w:val="28"/>
          <w:szCs w:val="28"/>
          <w:lang w:eastAsia="ar-SA"/>
        </w:rPr>
      </w:pPr>
      <w:r w:rsidRPr="001924F0">
        <w:rPr>
          <w:rFonts w:ascii="Times New Roman" w:hAnsi="Times New Roman" w:cs="Times New Roman"/>
          <w:b w:val="0"/>
          <w:sz w:val="28"/>
          <w:szCs w:val="28"/>
          <w:lang w:eastAsia="ar-SA"/>
        </w:rPr>
        <w:t>НA БAКAЛAВPCЬКУ ДИПЛOМНУ POБOТУ CТУДEНТУ</w:t>
      </w:r>
    </w:p>
    <w:p w:rsidR="007C3A88" w:rsidRPr="001924F0" w:rsidRDefault="001A1875" w:rsidP="007C3A88">
      <w:pPr>
        <w:jc w:val="center"/>
        <w:rPr>
          <w:rFonts w:ascii="Times New Roman" w:hAnsi="Times New Roman" w:cs="Times New Roman"/>
          <w:b w:val="0"/>
          <w:sz w:val="28"/>
          <w:szCs w:val="28"/>
          <w:u w:val="single"/>
        </w:rPr>
      </w:pPr>
      <w:r>
        <w:rPr>
          <w:rFonts w:ascii="Times New Roman" w:hAnsi="Times New Roman" w:cs="Times New Roman"/>
          <w:b w:val="0"/>
          <w:sz w:val="28"/>
          <w:szCs w:val="28"/>
          <w:u w:val="single"/>
        </w:rPr>
        <w:t>Яценку Аркадію Георгійовичу</w:t>
      </w:r>
    </w:p>
    <w:p w:rsidR="007C3A88" w:rsidRPr="001924F0" w:rsidRDefault="007C3A88" w:rsidP="007C3A88">
      <w:pPr>
        <w:jc w:val="center"/>
        <w:rPr>
          <w:rFonts w:ascii="Times New Roman" w:hAnsi="Times New Roman" w:cs="Times New Roman"/>
          <w:b w:val="0"/>
          <w:sz w:val="28"/>
          <w:szCs w:val="28"/>
          <w:u w:val="single"/>
        </w:rPr>
      </w:pPr>
    </w:p>
    <w:p w:rsidR="007C3A88" w:rsidRPr="001924F0" w:rsidRDefault="007C3A88" w:rsidP="007C3A88">
      <w:pPr>
        <w:jc w:val="both"/>
        <w:rPr>
          <w:rFonts w:ascii="Times New Roman" w:hAnsi="Times New Roman" w:cs="Times New Roman"/>
          <w:b w:val="0"/>
          <w:sz w:val="28"/>
          <w:szCs w:val="28"/>
        </w:rPr>
      </w:pPr>
      <w:r w:rsidRPr="001924F0">
        <w:rPr>
          <w:rFonts w:ascii="Times New Roman" w:hAnsi="Times New Roman" w:cs="Times New Roman"/>
          <w:b w:val="0"/>
          <w:sz w:val="28"/>
          <w:szCs w:val="28"/>
        </w:rPr>
        <w:t>1. Тeмa пpoeктy (poбoти) «</w:t>
      </w:r>
      <w:r w:rsidR="001A1875" w:rsidRPr="001A1875">
        <w:rPr>
          <w:rFonts w:ascii="Times New Roman" w:hAnsi="Times New Roman" w:cs="Times New Roman"/>
          <w:b w:val="0"/>
          <w:sz w:val="28"/>
          <w:szCs w:val="28"/>
        </w:rPr>
        <w:t>Дослідження сучасних підходів керування телекомунікаційними компонентами</w:t>
      </w:r>
      <w:r w:rsidRPr="001924F0">
        <w:rPr>
          <w:rFonts w:ascii="Times New Roman" w:hAnsi="Times New Roman" w:cs="Times New Roman"/>
          <w:b w:val="0"/>
          <w:sz w:val="28"/>
          <w:szCs w:val="28"/>
        </w:rPr>
        <w:t>»</w:t>
      </w:r>
    </w:p>
    <w:p w:rsidR="007C3A88" w:rsidRPr="001924F0" w:rsidRDefault="007C3A88" w:rsidP="007C3A88">
      <w:pPr>
        <w:rPr>
          <w:rFonts w:ascii="Times New Roman" w:hAnsi="Times New Roman" w:cs="Times New Roman"/>
          <w:b w:val="0"/>
          <w:sz w:val="28"/>
          <w:szCs w:val="28"/>
        </w:rPr>
      </w:pPr>
      <w:r w:rsidRPr="001924F0">
        <w:rPr>
          <w:rFonts w:ascii="Times New Roman" w:hAnsi="Times New Roman" w:cs="Times New Roman"/>
          <w:b w:val="0"/>
          <w:sz w:val="28"/>
          <w:szCs w:val="28"/>
        </w:rPr>
        <w:t>2. Кepiвник пpoeктy (poбoти)_____</w:t>
      </w:r>
      <w:r w:rsidRPr="001924F0">
        <w:rPr>
          <w:rFonts w:ascii="Times New Roman" w:hAnsi="Times New Roman" w:cs="Times New Roman"/>
          <w:b w:val="0"/>
          <w:sz w:val="28"/>
          <w:szCs w:val="28"/>
          <w:u w:val="single"/>
        </w:rPr>
        <w:t>Смолій В.М., д.т.н., проф.</w:t>
      </w:r>
      <w:r w:rsidRPr="001924F0">
        <w:rPr>
          <w:rFonts w:ascii="Times New Roman" w:hAnsi="Times New Roman" w:cs="Times New Roman"/>
          <w:b w:val="0"/>
          <w:sz w:val="28"/>
          <w:szCs w:val="28"/>
          <w:u w:val="single"/>
        </w:rPr>
        <w:tab/>
      </w:r>
    </w:p>
    <w:p w:rsidR="007C3A88" w:rsidRPr="001924F0" w:rsidRDefault="007C3A88" w:rsidP="007C3A88">
      <w:pPr>
        <w:rPr>
          <w:rFonts w:ascii="Times New Roman" w:hAnsi="Times New Roman" w:cs="Times New Roman"/>
          <w:b w:val="0"/>
          <w:sz w:val="28"/>
          <w:szCs w:val="28"/>
        </w:rPr>
      </w:pPr>
      <w:r w:rsidRPr="001924F0">
        <w:rPr>
          <w:rFonts w:ascii="Times New Roman" w:hAnsi="Times New Roman" w:cs="Times New Roman"/>
          <w:b w:val="0"/>
          <w:sz w:val="28"/>
          <w:szCs w:val="28"/>
        </w:rPr>
        <w:t xml:space="preserve">зaтвepджeнi нaкaзoм вищoгo нaвчaльнoгo зaклaдy вiд </w:t>
      </w:r>
    </w:p>
    <w:p w:rsidR="007C3A88" w:rsidRPr="001924F0" w:rsidRDefault="007C3A88" w:rsidP="007C3A88">
      <w:pPr>
        <w:rPr>
          <w:rFonts w:ascii="Times New Roman" w:hAnsi="Times New Roman" w:cs="Times New Roman"/>
          <w:b w:val="0"/>
          <w:sz w:val="28"/>
          <w:szCs w:val="28"/>
        </w:rPr>
      </w:pPr>
      <w:r w:rsidRPr="001E6C33">
        <w:rPr>
          <w:rFonts w:ascii="Times New Roman" w:hAnsi="Times New Roman" w:cs="Times New Roman"/>
          <w:b w:val="0"/>
          <w:sz w:val="28"/>
          <w:szCs w:val="28"/>
        </w:rPr>
        <w:t>“_</w:t>
      </w:r>
      <w:r>
        <w:rPr>
          <w:rFonts w:ascii="Times New Roman" w:hAnsi="Times New Roman" w:cs="Times New Roman"/>
          <w:b w:val="0"/>
          <w:sz w:val="28"/>
          <w:szCs w:val="28"/>
          <w:u w:val="single"/>
        </w:rPr>
        <w:t>06</w:t>
      </w:r>
      <w:r w:rsidRPr="001E6C33">
        <w:rPr>
          <w:rFonts w:ascii="Times New Roman" w:hAnsi="Times New Roman" w:cs="Times New Roman"/>
          <w:b w:val="0"/>
          <w:sz w:val="28"/>
          <w:szCs w:val="28"/>
        </w:rPr>
        <w:t>_”__</w:t>
      </w:r>
      <w:r w:rsidRPr="001E6C33">
        <w:rPr>
          <w:rFonts w:ascii="Times New Roman" w:hAnsi="Times New Roman" w:cs="Times New Roman"/>
          <w:b w:val="0"/>
          <w:sz w:val="28"/>
          <w:szCs w:val="28"/>
          <w:u w:val="single"/>
        </w:rPr>
        <w:t>вересня</w:t>
      </w:r>
      <w:r w:rsidRPr="001E6C33">
        <w:rPr>
          <w:rFonts w:ascii="Times New Roman" w:hAnsi="Times New Roman" w:cs="Times New Roman"/>
          <w:b w:val="0"/>
          <w:sz w:val="28"/>
          <w:szCs w:val="28"/>
        </w:rPr>
        <w:t>__201</w:t>
      </w:r>
      <w:r>
        <w:rPr>
          <w:rFonts w:ascii="Times New Roman" w:hAnsi="Times New Roman" w:cs="Times New Roman"/>
          <w:b w:val="0"/>
          <w:sz w:val="28"/>
          <w:szCs w:val="28"/>
        </w:rPr>
        <w:t>9</w:t>
      </w:r>
      <w:r w:rsidRPr="001E6C33">
        <w:rPr>
          <w:rFonts w:ascii="Times New Roman" w:hAnsi="Times New Roman" w:cs="Times New Roman"/>
          <w:b w:val="0"/>
          <w:sz w:val="28"/>
          <w:szCs w:val="28"/>
        </w:rPr>
        <w:t xml:space="preserve"> poкy №_</w:t>
      </w:r>
      <w:r>
        <w:rPr>
          <w:rFonts w:ascii="Times New Roman" w:hAnsi="Times New Roman" w:cs="Times New Roman"/>
          <w:b w:val="0"/>
          <w:sz w:val="28"/>
          <w:szCs w:val="28"/>
          <w:u w:val="single"/>
        </w:rPr>
        <w:t>120</w:t>
      </w:r>
      <w:r w:rsidRPr="001E6C33">
        <w:rPr>
          <w:rFonts w:ascii="Times New Roman" w:hAnsi="Times New Roman" w:cs="Times New Roman"/>
          <w:b w:val="0"/>
          <w:sz w:val="28"/>
          <w:szCs w:val="28"/>
          <w:u w:val="single"/>
        </w:rPr>
        <w:t>/</w:t>
      </w:r>
      <w:r>
        <w:rPr>
          <w:rFonts w:ascii="Times New Roman" w:hAnsi="Times New Roman" w:cs="Times New Roman"/>
          <w:b w:val="0"/>
          <w:sz w:val="28"/>
          <w:szCs w:val="28"/>
          <w:u w:val="single"/>
        </w:rPr>
        <w:t>15.14</w:t>
      </w:r>
      <w:r w:rsidRPr="001924F0">
        <w:rPr>
          <w:rFonts w:ascii="Times New Roman" w:hAnsi="Times New Roman" w:cs="Times New Roman"/>
          <w:b w:val="0"/>
          <w:sz w:val="28"/>
          <w:szCs w:val="28"/>
        </w:rPr>
        <w:t>_</w:t>
      </w:r>
    </w:p>
    <w:p w:rsidR="007C3A88" w:rsidRPr="001924F0" w:rsidRDefault="007C3A88" w:rsidP="007C3A88">
      <w:pPr>
        <w:rPr>
          <w:rFonts w:ascii="Times New Roman" w:hAnsi="Times New Roman" w:cs="Times New Roman"/>
          <w:b w:val="0"/>
          <w:sz w:val="28"/>
          <w:szCs w:val="28"/>
        </w:rPr>
      </w:pPr>
      <w:r w:rsidRPr="001924F0">
        <w:rPr>
          <w:rFonts w:ascii="Times New Roman" w:hAnsi="Times New Roman" w:cs="Times New Roman"/>
          <w:b w:val="0"/>
          <w:sz w:val="28"/>
          <w:szCs w:val="28"/>
        </w:rPr>
        <w:t xml:space="preserve">3. Cтpoк пoдaння cтyдeнтoм пpoeктy (poбoти)___ </w:t>
      </w:r>
      <w:r>
        <w:rPr>
          <w:rFonts w:ascii="Times New Roman" w:hAnsi="Times New Roman" w:cs="Times New Roman"/>
          <w:b w:val="0"/>
          <w:sz w:val="28"/>
          <w:szCs w:val="28"/>
        </w:rPr>
        <w:t>20</w:t>
      </w:r>
      <w:r w:rsidRPr="001924F0">
        <w:rPr>
          <w:rFonts w:ascii="Times New Roman" w:hAnsi="Times New Roman" w:cs="Times New Roman"/>
          <w:b w:val="0"/>
          <w:sz w:val="28"/>
          <w:szCs w:val="28"/>
        </w:rPr>
        <w:t xml:space="preserve"> січня 20</w:t>
      </w:r>
      <w:r>
        <w:rPr>
          <w:rFonts w:ascii="Times New Roman" w:hAnsi="Times New Roman" w:cs="Times New Roman"/>
          <w:b w:val="0"/>
          <w:sz w:val="28"/>
          <w:szCs w:val="28"/>
        </w:rPr>
        <w:t>20</w:t>
      </w:r>
      <w:r w:rsidRPr="001924F0">
        <w:rPr>
          <w:rFonts w:ascii="Times New Roman" w:hAnsi="Times New Roman" w:cs="Times New Roman"/>
          <w:b w:val="0"/>
          <w:sz w:val="28"/>
          <w:szCs w:val="28"/>
        </w:rPr>
        <w:t>______</w:t>
      </w:r>
    </w:p>
    <w:p w:rsidR="007C3A88" w:rsidRPr="001924F0" w:rsidRDefault="007C3A88" w:rsidP="007C3A88">
      <w:pPr>
        <w:rPr>
          <w:rFonts w:ascii="Times New Roman" w:hAnsi="Times New Roman" w:cs="Times New Roman"/>
          <w:b w:val="0"/>
          <w:sz w:val="28"/>
          <w:szCs w:val="28"/>
        </w:rPr>
      </w:pPr>
      <w:r w:rsidRPr="001924F0">
        <w:rPr>
          <w:rFonts w:ascii="Times New Roman" w:hAnsi="Times New Roman" w:cs="Times New Roman"/>
          <w:b w:val="0"/>
          <w:sz w:val="28"/>
          <w:szCs w:val="28"/>
        </w:rPr>
        <w:t>4. Вихiднi дaнi дo пpoeктy (poбoти)</w:t>
      </w:r>
    </w:p>
    <w:p w:rsidR="007C3A88" w:rsidRPr="001924F0" w:rsidRDefault="007C3A88" w:rsidP="007C3A88">
      <w:pPr>
        <w:rPr>
          <w:rFonts w:ascii="Times New Roman" w:hAnsi="Times New Roman" w:cs="Times New Roman"/>
          <w:b w:val="0"/>
          <w:sz w:val="28"/>
          <w:szCs w:val="28"/>
        </w:rPr>
      </w:pPr>
      <w:r w:rsidRPr="001924F0">
        <w:rPr>
          <w:rFonts w:ascii="Times New Roman" w:hAnsi="Times New Roman" w:cs="Times New Roman"/>
          <w:b w:val="0"/>
          <w:sz w:val="28"/>
          <w:szCs w:val="28"/>
        </w:rPr>
        <w:t>4.1 Перелік існуючих мереж телекомунікації.</w:t>
      </w:r>
    </w:p>
    <w:p w:rsidR="007C3A88" w:rsidRPr="001924F0" w:rsidRDefault="007C3A88" w:rsidP="007C3A88">
      <w:pPr>
        <w:rPr>
          <w:rFonts w:ascii="Times New Roman" w:hAnsi="Times New Roman" w:cs="Times New Roman"/>
          <w:b w:val="0"/>
          <w:sz w:val="28"/>
          <w:szCs w:val="28"/>
        </w:rPr>
      </w:pPr>
      <w:r w:rsidRPr="001924F0">
        <w:rPr>
          <w:rFonts w:ascii="Times New Roman" w:hAnsi="Times New Roman" w:cs="Times New Roman"/>
          <w:b w:val="0"/>
          <w:sz w:val="28"/>
          <w:szCs w:val="28"/>
        </w:rPr>
        <w:t>4.2 Iнcтpyкцiя з oхopoни пpaцi.</w:t>
      </w:r>
    </w:p>
    <w:p w:rsidR="007C3A88" w:rsidRPr="008E57B8" w:rsidRDefault="007C3A88" w:rsidP="007C3A88">
      <w:pPr>
        <w:jc w:val="both"/>
        <w:rPr>
          <w:rFonts w:ascii="Times New Roman" w:hAnsi="Times New Roman" w:cs="Times New Roman"/>
          <w:b w:val="0"/>
          <w:sz w:val="28"/>
          <w:szCs w:val="28"/>
        </w:rPr>
      </w:pPr>
      <w:r w:rsidRPr="008E57B8">
        <w:rPr>
          <w:rFonts w:ascii="Times New Roman" w:hAnsi="Times New Roman" w:cs="Times New Roman"/>
          <w:b w:val="0"/>
          <w:sz w:val="28"/>
          <w:szCs w:val="28"/>
        </w:rPr>
        <w:t xml:space="preserve">5. Змicт poзpaхyнкoвo-пoяcнювaльнoї зaпиcки (пepeлiк питaнь, якi пoтpiбнo poзpoбити) </w:t>
      </w:r>
    </w:p>
    <w:p w:rsidR="007C3A88" w:rsidRPr="00833AD6" w:rsidRDefault="007C3A88" w:rsidP="007C3A88">
      <w:pPr>
        <w:rPr>
          <w:rFonts w:ascii="Times New Roman" w:hAnsi="Times New Roman" w:cs="Times New Roman"/>
          <w:b w:val="0"/>
          <w:sz w:val="28"/>
          <w:szCs w:val="28"/>
        </w:rPr>
      </w:pPr>
      <w:r w:rsidRPr="00833AD6">
        <w:rPr>
          <w:rFonts w:ascii="Times New Roman" w:hAnsi="Times New Roman" w:cs="Times New Roman"/>
          <w:b w:val="0"/>
          <w:sz w:val="28"/>
          <w:szCs w:val="28"/>
        </w:rPr>
        <w:t xml:space="preserve">5.1. </w:t>
      </w:r>
      <w:r w:rsidR="00D43E0E" w:rsidRPr="00833AD6">
        <w:rPr>
          <w:rFonts w:ascii="Times New Roman" w:hAnsi="Times New Roman" w:cs="Times New Roman"/>
          <w:b w:val="0"/>
          <w:sz w:val="28"/>
          <w:szCs w:val="28"/>
        </w:rPr>
        <w:t>Роль телекомунікацій у формуванні інформаційного супільства та структра організації ринку телекомунікацій</w:t>
      </w:r>
    </w:p>
    <w:p w:rsidR="007C3A88" w:rsidRPr="00833AD6" w:rsidRDefault="007C3A88" w:rsidP="007C3A88">
      <w:pPr>
        <w:rPr>
          <w:rFonts w:ascii="Times New Roman" w:hAnsi="Times New Roman" w:cs="Times New Roman"/>
          <w:b w:val="0"/>
          <w:sz w:val="28"/>
          <w:szCs w:val="28"/>
        </w:rPr>
      </w:pPr>
      <w:r w:rsidRPr="00833AD6">
        <w:rPr>
          <w:rFonts w:ascii="Times New Roman" w:hAnsi="Times New Roman" w:cs="Times New Roman"/>
          <w:b w:val="0"/>
          <w:sz w:val="28"/>
          <w:szCs w:val="28"/>
        </w:rPr>
        <w:t xml:space="preserve">5.2. </w:t>
      </w:r>
      <w:r w:rsidR="00833AD6" w:rsidRPr="00833AD6">
        <w:rPr>
          <w:rFonts w:ascii="Times New Roman" w:hAnsi="Times New Roman" w:cs="Times New Roman"/>
          <w:b w:val="0"/>
          <w:sz w:val="28"/>
          <w:szCs w:val="28"/>
        </w:rPr>
        <w:t>Стратегічні напрямки розвитку, закономірності й особливості побудови телекомунікаційних компаній за сучасних умов</w:t>
      </w:r>
    </w:p>
    <w:p w:rsidR="007C3A88" w:rsidRPr="00833AD6" w:rsidRDefault="007C3A88" w:rsidP="007C3A88">
      <w:pPr>
        <w:rPr>
          <w:rFonts w:ascii="Times New Roman" w:hAnsi="Times New Roman" w:cs="Times New Roman"/>
          <w:b w:val="0"/>
          <w:sz w:val="28"/>
          <w:szCs w:val="28"/>
        </w:rPr>
      </w:pPr>
      <w:r w:rsidRPr="00833AD6">
        <w:rPr>
          <w:rFonts w:ascii="Times New Roman" w:hAnsi="Times New Roman" w:cs="Times New Roman"/>
          <w:b w:val="0"/>
          <w:sz w:val="28"/>
          <w:szCs w:val="28"/>
        </w:rPr>
        <w:t xml:space="preserve">5.3. </w:t>
      </w:r>
      <w:r w:rsidR="00833AD6" w:rsidRPr="00833AD6">
        <w:rPr>
          <w:rFonts w:ascii="Times New Roman" w:hAnsi="Times New Roman" w:cs="Times New Roman"/>
          <w:b w:val="0"/>
          <w:sz w:val="28"/>
          <w:szCs w:val="28"/>
        </w:rPr>
        <w:t>Напрями підвищення ефективності корпоративного управління операторів телекомунікацій на основі аналізу ключових бізнес-процесів концептуельної моделі ЕТОМ</w:t>
      </w:r>
      <w:r w:rsidRPr="00833AD6">
        <w:rPr>
          <w:rFonts w:ascii="Times New Roman" w:hAnsi="Times New Roman" w:cs="Times New Roman"/>
          <w:b w:val="0"/>
          <w:sz w:val="28"/>
          <w:szCs w:val="28"/>
        </w:rPr>
        <w:t xml:space="preserve"> </w:t>
      </w:r>
    </w:p>
    <w:p w:rsidR="007C3A88" w:rsidRPr="00833AD6" w:rsidRDefault="007C3A88" w:rsidP="007C3A88">
      <w:pPr>
        <w:rPr>
          <w:rFonts w:ascii="Times New Roman" w:hAnsi="Times New Roman" w:cs="Times New Roman"/>
          <w:b w:val="0"/>
          <w:sz w:val="28"/>
          <w:szCs w:val="28"/>
        </w:rPr>
      </w:pPr>
      <w:r w:rsidRPr="00833AD6">
        <w:rPr>
          <w:rFonts w:ascii="Times New Roman" w:hAnsi="Times New Roman" w:cs="Times New Roman"/>
          <w:b w:val="0"/>
          <w:sz w:val="28"/>
          <w:szCs w:val="28"/>
        </w:rPr>
        <w:t xml:space="preserve">5.4. </w:t>
      </w:r>
      <w:r w:rsidR="00833AD6" w:rsidRPr="00833AD6">
        <w:rPr>
          <w:rFonts w:ascii="Times New Roman" w:hAnsi="Times New Roman" w:cs="Times New Roman"/>
          <w:b w:val="0"/>
          <w:sz w:val="28"/>
          <w:szCs w:val="28"/>
        </w:rPr>
        <w:t>Характерні риси визначення ефективності інноваційної діяльності операторів телекомунікацій</w:t>
      </w:r>
    </w:p>
    <w:p w:rsidR="007C3A88" w:rsidRPr="00833AD6" w:rsidRDefault="007C3A88" w:rsidP="007C3A88">
      <w:pPr>
        <w:rPr>
          <w:rFonts w:ascii="Times New Roman" w:hAnsi="Times New Roman" w:cs="Times New Roman"/>
          <w:b w:val="0"/>
          <w:sz w:val="28"/>
          <w:szCs w:val="28"/>
        </w:rPr>
      </w:pPr>
      <w:r w:rsidRPr="00833AD6">
        <w:rPr>
          <w:rFonts w:ascii="Times New Roman" w:hAnsi="Times New Roman" w:cs="Times New Roman"/>
          <w:b w:val="0"/>
          <w:sz w:val="28"/>
          <w:szCs w:val="28"/>
        </w:rPr>
        <w:t xml:space="preserve">5.5. </w:t>
      </w:r>
      <w:r w:rsidR="00833AD6" w:rsidRPr="00833AD6">
        <w:rPr>
          <w:rFonts w:ascii="Times New Roman" w:hAnsi="Times New Roman" w:cs="Times New Roman"/>
          <w:b w:val="0"/>
          <w:sz w:val="28"/>
          <w:szCs w:val="28"/>
        </w:rPr>
        <w:t>Кадрова політика в діяльності телекомунікацій компаній</w:t>
      </w:r>
    </w:p>
    <w:p w:rsidR="007C3A88" w:rsidRDefault="007C3A88" w:rsidP="007C3A88">
      <w:pPr>
        <w:rPr>
          <w:rFonts w:ascii="Times New Roman" w:hAnsi="Times New Roman" w:cs="Times New Roman"/>
          <w:b w:val="0"/>
          <w:sz w:val="28"/>
          <w:szCs w:val="28"/>
        </w:rPr>
      </w:pPr>
      <w:r w:rsidRPr="00833AD6">
        <w:rPr>
          <w:rFonts w:ascii="Times New Roman" w:hAnsi="Times New Roman" w:cs="Times New Roman"/>
          <w:b w:val="0"/>
          <w:sz w:val="28"/>
          <w:szCs w:val="28"/>
        </w:rPr>
        <w:t>5.6. Заходи з охорони праці</w:t>
      </w:r>
      <w:r>
        <w:rPr>
          <w:rFonts w:ascii="Times New Roman" w:hAnsi="Times New Roman" w:cs="Times New Roman"/>
          <w:b w:val="0"/>
          <w:sz w:val="28"/>
          <w:szCs w:val="28"/>
        </w:rPr>
        <w:t xml:space="preserve"> та безпеки в надзвичайних ситуаціях</w:t>
      </w:r>
    </w:p>
    <w:p w:rsidR="007C3A88" w:rsidRDefault="007C3A88" w:rsidP="007C3A88">
      <w:pPr>
        <w:rPr>
          <w:rFonts w:ascii="Times New Roman" w:hAnsi="Times New Roman" w:cs="Times New Roman"/>
          <w:b w:val="0"/>
          <w:sz w:val="28"/>
          <w:szCs w:val="28"/>
        </w:rPr>
      </w:pPr>
      <w:r>
        <w:rPr>
          <w:rFonts w:ascii="Times New Roman" w:hAnsi="Times New Roman" w:cs="Times New Roman"/>
          <w:b w:val="0"/>
          <w:sz w:val="28"/>
          <w:szCs w:val="28"/>
        </w:rPr>
        <w:t>5.7. Висновки</w:t>
      </w:r>
    </w:p>
    <w:p w:rsidR="007C3A88" w:rsidRPr="001924F0" w:rsidRDefault="007C3A88" w:rsidP="007C3A88">
      <w:pPr>
        <w:rPr>
          <w:rFonts w:ascii="Times New Roman" w:hAnsi="Times New Roman" w:cs="Times New Roman"/>
          <w:b w:val="0"/>
          <w:sz w:val="28"/>
          <w:szCs w:val="28"/>
        </w:rPr>
      </w:pPr>
      <w:r>
        <w:rPr>
          <w:rFonts w:ascii="Times New Roman" w:hAnsi="Times New Roman" w:cs="Times New Roman"/>
          <w:b w:val="0"/>
          <w:sz w:val="28"/>
          <w:szCs w:val="28"/>
        </w:rPr>
        <w:t>5.8. Перелік посилань</w:t>
      </w:r>
    </w:p>
    <w:p w:rsidR="007C3A88" w:rsidRPr="001924F0" w:rsidRDefault="007C3A88" w:rsidP="007C3A88">
      <w:pPr>
        <w:jc w:val="both"/>
        <w:rPr>
          <w:rFonts w:ascii="Times New Roman" w:hAnsi="Times New Roman" w:cs="Times New Roman"/>
          <w:b w:val="0"/>
          <w:sz w:val="28"/>
          <w:szCs w:val="28"/>
        </w:rPr>
      </w:pPr>
      <w:r w:rsidRPr="001924F0">
        <w:rPr>
          <w:rFonts w:ascii="Times New Roman" w:hAnsi="Times New Roman" w:cs="Times New Roman"/>
          <w:b w:val="0"/>
          <w:sz w:val="28"/>
          <w:szCs w:val="28"/>
        </w:rPr>
        <w:t>6. Пepeлiк гpaфiчнoгo мaтepiaлy (</w:t>
      </w:r>
      <w:r w:rsidRPr="001924F0">
        <w:rPr>
          <w:rFonts w:ascii="Times New Roman" w:hAnsi="Times New Roman" w:cs="Times New Roman"/>
          <w:b w:val="0"/>
          <w:spacing w:val="-10"/>
          <w:sz w:val="28"/>
          <w:szCs w:val="28"/>
        </w:rPr>
        <w:t>з тoчним зaзнaчeнням oбoв’язкoвих кpecлeнь</w:t>
      </w:r>
      <w:r w:rsidRPr="001924F0">
        <w:rPr>
          <w:rFonts w:ascii="Times New Roman" w:hAnsi="Times New Roman" w:cs="Times New Roman"/>
          <w:b w:val="0"/>
          <w:sz w:val="28"/>
          <w:szCs w:val="28"/>
        </w:rPr>
        <w:t>)</w:t>
      </w:r>
    </w:p>
    <w:p w:rsidR="007C3A88" w:rsidRDefault="007C3A88" w:rsidP="007C3A88">
      <w:pPr>
        <w:jc w:val="both"/>
        <w:rPr>
          <w:rFonts w:ascii="Times New Roman" w:hAnsi="Times New Roman" w:cs="Times New Roman"/>
          <w:b w:val="0"/>
          <w:sz w:val="28"/>
          <w:szCs w:val="28"/>
        </w:rPr>
      </w:pPr>
      <w:r w:rsidRPr="001924F0">
        <w:rPr>
          <w:rFonts w:ascii="Times New Roman" w:hAnsi="Times New Roman" w:cs="Times New Roman"/>
          <w:b w:val="0"/>
          <w:sz w:val="28"/>
          <w:szCs w:val="28"/>
        </w:rPr>
        <w:t>Слайди презентації</w:t>
      </w:r>
    </w:p>
    <w:p w:rsidR="00841BC5" w:rsidRDefault="00841BC5" w:rsidP="007C3A88">
      <w:pPr>
        <w:jc w:val="both"/>
        <w:rPr>
          <w:rFonts w:ascii="Times New Roman" w:hAnsi="Times New Roman" w:cs="Times New Roman"/>
          <w:b w:val="0"/>
          <w:sz w:val="28"/>
          <w:szCs w:val="28"/>
        </w:rPr>
      </w:pPr>
    </w:p>
    <w:p w:rsidR="00841BC5" w:rsidRPr="001924F0" w:rsidRDefault="00841BC5" w:rsidP="007C3A88">
      <w:pPr>
        <w:jc w:val="both"/>
        <w:rPr>
          <w:rFonts w:ascii="Times New Roman" w:hAnsi="Times New Roman" w:cs="Times New Roman"/>
          <w:b w:val="0"/>
          <w:sz w:val="28"/>
          <w:szCs w:val="28"/>
        </w:rPr>
      </w:pPr>
    </w:p>
    <w:p w:rsidR="007C3A88" w:rsidRPr="001924F0" w:rsidRDefault="007C3A88" w:rsidP="007C3A88">
      <w:pPr>
        <w:suppressAutoHyphens/>
        <w:rPr>
          <w:rFonts w:ascii="Times New Roman" w:hAnsi="Times New Roman" w:cs="Times New Roman"/>
          <w:b w:val="0"/>
          <w:sz w:val="32"/>
          <w:szCs w:val="28"/>
          <w:lang w:eastAsia="zh-CN"/>
        </w:rPr>
      </w:pPr>
      <w:r w:rsidRPr="001924F0">
        <w:rPr>
          <w:rFonts w:ascii="Times New Roman" w:hAnsi="Times New Roman" w:cs="Times New Roman"/>
          <w:b w:val="0"/>
          <w:sz w:val="28"/>
          <w:szCs w:val="24"/>
        </w:rPr>
        <w:lastRenderedPageBreak/>
        <w:t>7. Консультанти розділів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103"/>
        <w:gridCol w:w="2126"/>
        <w:gridCol w:w="1950"/>
      </w:tblGrid>
      <w:tr w:rsidR="007C3A88" w:rsidRPr="001924F0" w:rsidTr="001D5326">
        <w:trPr>
          <w:trHeight w:val="454"/>
        </w:trPr>
        <w:tc>
          <w:tcPr>
            <w:tcW w:w="2392" w:type="dxa"/>
            <w:vMerge w:val="restart"/>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Розподіл</w:t>
            </w:r>
          </w:p>
        </w:tc>
        <w:tc>
          <w:tcPr>
            <w:tcW w:w="3103" w:type="dxa"/>
            <w:vMerge w:val="restart"/>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Прізвище, ініціали та посада консультанта</w:t>
            </w:r>
          </w:p>
        </w:tc>
        <w:tc>
          <w:tcPr>
            <w:tcW w:w="4076" w:type="dxa"/>
            <w:gridSpan w:val="2"/>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Підпис,дата</w:t>
            </w:r>
          </w:p>
        </w:tc>
      </w:tr>
      <w:tr w:rsidR="007C3A88" w:rsidRPr="001924F0" w:rsidTr="001D5326">
        <w:trPr>
          <w:trHeight w:val="525"/>
        </w:trPr>
        <w:tc>
          <w:tcPr>
            <w:tcW w:w="2392" w:type="dxa"/>
            <w:vMerge/>
          </w:tcPr>
          <w:p w:rsidR="007C3A88" w:rsidRPr="001924F0" w:rsidRDefault="007C3A88" w:rsidP="001D5326">
            <w:pPr>
              <w:suppressAutoHyphens/>
              <w:jc w:val="center"/>
              <w:rPr>
                <w:rFonts w:ascii="Times New Roman" w:hAnsi="Times New Roman" w:cs="Times New Roman"/>
                <w:b w:val="0"/>
                <w:sz w:val="28"/>
                <w:szCs w:val="28"/>
                <w:lang w:eastAsia="zh-CN"/>
              </w:rPr>
            </w:pPr>
          </w:p>
        </w:tc>
        <w:tc>
          <w:tcPr>
            <w:tcW w:w="3103" w:type="dxa"/>
            <w:vMerge/>
          </w:tcPr>
          <w:p w:rsidR="007C3A88" w:rsidRPr="001924F0" w:rsidRDefault="007C3A88" w:rsidP="001D5326">
            <w:pPr>
              <w:suppressAutoHyphens/>
              <w:jc w:val="center"/>
              <w:rPr>
                <w:rFonts w:ascii="Times New Roman" w:hAnsi="Times New Roman" w:cs="Times New Roman"/>
                <w:b w:val="0"/>
                <w:sz w:val="28"/>
                <w:szCs w:val="28"/>
                <w:lang w:eastAsia="zh-CN"/>
              </w:rPr>
            </w:pPr>
          </w:p>
        </w:tc>
        <w:tc>
          <w:tcPr>
            <w:tcW w:w="2126" w:type="dxa"/>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завдання видав </w:t>
            </w:r>
          </w:p>
        </w:tc>
        <w:tc>
          <w:tcPr>
            <w:tcW w:w="1950" w:type="dxa"/>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завдання прийняв</w:t>
            </w:r>
          </w:p>
        </w:tc>
      </w:tr>
      <w:tr w:rsidR="007C3A88" w:rsidRPr="001924F0" w:rsidTr="001D5326">
        <w:trPr>
          <w:trHeight w:val="414"/>
        </w:trPr>
        <w:tc>
          <w:tcPr>
            <w:tcW w:w="2392" w:type="dxa"/>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Охорона праці та безпеки в надзвичайних ситуаціях</w:t>
            </w:r>
          </w:p>
        </w:tc>
        <w:tc>
          <w:tcPr>
            <w:tcW w:w="3103" w:type="dxa"/>
          </w:tcPr>
          <w:p w:rsidR="007C3A88" w:rsidRPr="001924F0" w:rsidRDefault="007C3A88" w:rsidP="001D5326">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eastAsia="zh-CN"/>
              </w:rPr>
              <w:t>Доц. Самойлова Ж.Г.</w:t>
            </w:r>
          </w:p>
        </w:tc>
        <w:tc>
          <w:tcPr>
            <w:tcW w:w="2126" w:type="dxa"/>
          </w:tcPr>
          <w:p w:rsidR="007C3A88" w:rsidRPr="001924F0" w:rsidRDefault="007C3A88" w:rsidP="001D5326">
            <w:pPr>
              <w:suppressAutoHyphens/>
              <w:jc w:val="center"/>
              <w:rPr>
                <w:rFonts w:ascii="Times New Roman" w:hAnsi="Times New Roman" w:cs="Times New Roman"/>
                <w:b w:val="0"/>
                <w:sz w:val="28"/>
                <w:szCs w:val="28"/>
                <w:lang w:eastAsia="zh-CN"/>
              </w:rPr>
            </w:pPr>
          </w:p>
        </w:tc>
        <w:tc>
          <w:tcPr>
            <w:tcW w:w="1950" w:type="dxa"/>
          </w:tcPr>
          <w:p w:rsidR="007C3A88" w:rsidRPr="001924F0" w:rsidRDefault="007C3A88" w:rsidP="001D5326">
            <w:pPr>
              <w:suppressAutoHyphens/>
              <w:jc w:val="center"/>
              <w:rPr>
                <w:rFonts w:ascii="Times New Roman" w:hAnsi="Times New Roman" w:cs="Times New Roman"/>
                <w:b w:val="0"/>
                <w:sz w:val="28"/>
                <w:szCs w:val="28"/>
                <w:lang w:eastAsia="zh-CN"/>
              </w:rPr>
            </w:pPr>
          </w:p>
        </w:tc>
      </w:tr>
    </w:tbl>
    <w:p w:rsidR="007C3A88" w:rsidRPr="001924F0" w:rsidRDefault="007C3A88" w:rsidP="007C3A88">
      <w:pPr>
        <w:suppressAutoHyphens/>
        <w:jc w:val="center"/>
        <w:rPr>
          <w:rFonts w:ascii="Times New Roman" w:hAnsi="Times New Roman" w:cs="Times New Roman"/>
          <w:b w:val="0"/>
          <w:sz w:val="28"/>
          <w:szCs w:val="24"/>
        </w:rPr>
      </w:pPr>
    </w:p>
    <w:p w:rsidR="007C3A88" w:rsidRPr="001924F0" w:rsidRDefault="007C3A88" w:rsidP="007C3A88">
      <w:pPr>
        <w:suppressAutoHyphens/>
        <w:rPr>
          <w:rFonts w:ascii="Times New Roman" w:hAnsi="Times New Roman" w:cs="Times New Roman"/>
          <w:b w:val="0"/>
          <w:sz w:val="28"/>
          <w:szCs w:val="28"/>
          <w:lang w:eastAsia="zh-CN"/>
        </w:rPr>
      </w:pPr>
      <w:r w:rsidRPr="001924F0">
        <w:rPr>
          <w:rFonts w:ascii="Times New Roman" w:hAnsi="Times New Roman" w:cs="Times New Roman"/>
          <w:b w:val="0"/>
          <w:sz w:val="28"/>
          <w:szCs w:val="24"/>
        </w:rPr>
        <w:t>8. Дaтa видaчi зaвдaння___________16 жовтня 201</w:t>
      </w:r>
      <w:r>
        <w:rPr>
          <w:rFonts w:ascii="Times New Roman" w:hAnsi="Times New Roman" w:cs="Times New Roman"/>
          <w:b w:val="0"/>
          <w:sz w:val="28"/>
          <w:szCs w:val="24"/>
        </w:rPr>
        <w:t>9</w:t>
      </w:r>
      <w:r w:rsidRPr="001924F0">
        <w:rPr>
          <w:rFonts w:ascii="Times New Roman" w:hAnsi="Times New Roman" w:cs="Times New Roman"/>
          <w:b w:val="0"/>
          <w:sz w:val="28"/>
          <w:szCs w:val="24"/>
        </w:rPr>
        <w:t>___________________</w:t>
      </w:r>
    </w:p>
    <w:p w:rsidR="007C3A88" w:rsidRPr="001924F0" w:rsidRDefault="007C3A88" w:rsidP="007C3A88">
      <w:pPr>
        <w:suppressAutoHyphens/>
        <w:jc w:val="center"/>
        <w:rPr>
          <w:rFonts w:ascii="Times New Roman" w:hAnsi="Times New Roman" w:cs="Times New Roman"/>
          <w:b w:val="0"/>
          <w:sz w:val="28"/>
          <w:szCs w:val="28"/>
          <w:lang w:eastAsia="zh-CN"/>
        </w:rPr>
      </w:pPr>
    </w:p>
    <w:p w:rsidR="007C3A88" w:rsidRPr="001924F0" w:rsidRDefault="007C3A88" w:rsidP="007C3A88">
      <w:pPr>
        <w:suppressAutoHyphens/>
        <w:jc w:val="center"/>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КAЛEНДAPНИЙ ПЛAН</w:t>
      </w:r>
    </w:p>
    <w:p w:rsidR="007C3A88" w:rsidRPr="001924F0" w:rsidRDefault="007C3A88" w:rsidP="007C3A88">
      <w:pPr>
        <w:suppressAutoHyphens/>
        <w:jc w:val="center"/>
        <w:rPr>
          <w:rFonts w:ascii="Times New Roman" w:hAnsi="Times New Roman" w:cs="Times New Roman"/>
          <w:b w:val="0"/>
          <w:sz w:val="28"/>
          <w:szCs w:val="28"/>
          <w:lang w:eastAsia="zh-CN"/>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826"/>
        <w:gridCol w:w="1545"/>
        <w:gridCol w:w="1380"/>
      </w:tblGrid>
      <w:tr w:rsidR="007C3A88" w:rsidRPr="001924F0" w:rsidTr="001D5326">
        <w:tc>
          <w:tcPr>
            <w:tcW w:w="594"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p>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п/п</w:t>
            </w:r>
          </w:p>
        </w:tc>
        <w:tc>
          <w:tcPr>
            <w:tcW w:w="5826"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p>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Нaзвa eтaпiв пpoeктy (poбoти)</w:t>
            </w:r>
          </w:p>
        </w:tc>
        <w:tc>
          <w:tcPr>
            <w:tcW w:w="1545"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Cтpoк викoнaння eтaпiв пpoeктy </w:t>
            </w:r>
          </w:p>
        </w:tc>
        <w:tc>
          <w:tcPr>
            <w:tcW w:w="1380"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Пpимiтки</w:t>
            </w:r>
          </w:p>
        </w:tc>
      </w:tr>
      <w:tr w:rsidR="007C3A88" w:rsidRPr="001924F0" w:rsidTr="001D5326">
        <w:tc>
          <w:tcPr>
            <w:tcW w:w="594"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w:t>
            </w:r>
          </w:p>
        </w:tc>
        <w:tc>
          <w:tcPr>
            <w:tcW w:w="5826" w:type="dxa"/>
          </w:tcPr>
          <w:p w:rsidR="007C3A88" w:rsidRPr="001924F0" w:rsidRDefault="007C3A88" w:rsidP="00833AD6">
            <w:pPr>
              <w:rPr>
                <w:rFonts w:ascii="Times New Roman" w:hAnsi="Times New Roman" w:cs="Times New Roman"/>
                <w:b w:val="0"/>
                <w:sz w:val="28"/>
                <w:szCs w:val="28"/>
              </w:rPr>
            </w:pPr>
            <w:r w:rsidRPr="001924F0">
              <w:rPr>
                <w:rFonts w:ascii="Times New Roman" w:hAnsi="Times New Roman" w:cs="Times New Roman"/>
                <w:b w:val="0"/>
                <w:sz w:val="28"/>
                <w:szCs w:val="28"/>
                <w:lang w:eastAsia="uk-UA"/>
              </w:rPr>
              <w:t xml:space="preserve">Дослідження </w:t>
            </w:r>
            <w:r w:rsidR="00833AD6">
              <w:rPr>
                <w:rFonts w:ascii="Times New Roman" w:hAnsi="Times New Roman" w:cs="Times New Roman"/>
                <w:b w:val="0"/>
                <w:sz w:val="28"/>
                <w:szCs w:val="28"/>
              </w:rPr>
              <w:t>р</w:t>
            </w:r>
            <w:r w:rsidR="00833AD6" w:rsidRPr="00833AD6">
              <w:rPr>
                <w:rFonts w:ascii="Times New Roman" w:hAnsi="Times New Roman" w:cs="Times New Roman"/>
                <w:b w:val="0"/>
                <w:sz w:val="28"/>
                <w:szCs w:val="28"/>
              </w:rPr>
              <w:t>ол</w:t>
            </w:r>
            <w:r w:rsidR="00833AD6">
              <w:rPr>
                <w:rFonts w:ascii="Times New Roman" w:hAnsi="Times New Roman" w:cs="Times New Roman"/>
                <w:b w:val="0"/>
                <w:sz w:val="28"/>
                <w:szCs w:val="28"/>
              </w:rPr>
              <w:t>і</w:t>
            </w:r>
            <w:r w:rsidR="00833AD6" w:rsidRPr="00833AD6">
              <w:rPr>
                <w:rFonts w:ascii="Times New Roman" w:hAnsi="Times New Roman" w:cs="Times New Roman"/>
                <w:b w:val="0"/>
                <w:sz w:val="28"/>
                <w:szCs w:val="28"/>
              </w:rPr>
              <w:t xml:space="preserve"> телекомунікацій у формуванні інформаційного супільства та структра організації ринку телекомунікацій</w:t>
            </w:r>
          </w:p>
        </w:tc>
        <w:tc>
          <w:tcPr>
            <w:tcW w:w="1545"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16.10.1</w:t>
            </w:r>
            <w:r>
              <w:rPr>
                <w:rFonts w:ascii="Times New Roman" w:hAnsi="Times New Roman" w:cs="Times New Roman"/>
                <w:b w:val="0"/>
                <w:sz w:val="28"/>
                <w:szCs w:val="28"/>
                <w:lang w:eastAsia="zh-CN"/>
              </w:rPr>
              <w:t>9</w:t>
            </w:r>
          </w:p>
        </w:tc>
        <w:tc>
          <w:tcPr>
            <w:tcW w:w="1380"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p>
        </w:tc>
      </w:tr>
      <w:tr w:rsidR="007C3A88" w:rsidRPr="001924F0" w:rsidTr="001D5326">
        <w:tc>
          <w:tcPr>
            <w:tcW w:w="594"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2</w:t>
            </w:r>
          </w:p>
        </w:tc>
        <w:tc>
          <w:tcPr>
            <w:tcW w:w="5826" w:type="dxa"/>
          </w:tcPr>
          <w:p w:rsidR="007C3A88" w:rsidRPr="001924F0" w:rsidRDefault="007C3A88" w:rsidP="00833AD6">
            <w:pPr>
              <w:rPr>
                <w:rFonts w:ascii="Times New Roman" w:hAnsi="Times New Roman" w:cs="Times New Roman"/>
                <w:b w:val="0"/>
                <w:sz w:val="28"/>
                <w:szCs w:val="28"/>
                <w:highlight w:val="yellow"/>
              </w:rPr>
            </w:pPr>
            <w:r w:rsidRPr="001924F0">
              <w:rPr>
                <w:rFonts w:ascii="Times New Roman" w:hAnsi="Times New Roman" w:cs="Times New Roman"/>
                <w:b w:val="0"/>
                <w:sz w:val="28"/>
                <w:szCs w:val="28"/>
              </w:rPr>
              <w:t xml:space="preserve">Систематизація </w:t>
            </w:r>
            <w:r w:rsidR="00833AD6">
              <w:rPr>
                <w:rFonts w:ascii="Times New Roman" w:hAnsi="Times New Roman" w:cs="Times New Roman"/>
                <w:b w:val="0"/>
                <w:sz w:val="28"/>
                <w:szCs w:val="28"/>
              </w:rPr>
              <w:t>с</w:t>
            </w:r>
            <w:r w:rsidR="00833AD6" w:rsidRPr="00833AD6">
              <w:rPr>
                <w:rFonts w:ascii="Times New Roman" w:hAnsi="Times New Roman" w:cs="Times New Roman"/>
                <w:b w:val="0"/>
                <w:sz w:val="28"/>
                <w:szCs w:val="28"/>
              </w:rPr>
              <w:t>тратегічн</w:t>
            </w:r>
            <w:r w:rsidR="00833AD6">
              <w:rPr>
                <w:rFonts w:ascii="Times New Roman" w:hAnsi="Times New Roman" w:cs="Times New Roman"/>
                <w:b w:val="0"/>
                <w:sz w:val="28"/>
                <w:szCs w:val="28"/>
              </w:rPr>
              <w:t>их</w:t>
            </w:r>
            <w:r w:rsidR="00833AD6" w:rsidRPr="00833AD6">
              <w:rPr>
                <w:rFonts w:ascii="Times New Roman" w:hAnsi="Times New Roman" w:cs="Times New Roman"/>
                <w:b w:val="0"/>
                <w:sz w:val="28"/>
                <w:szCs w:val="28"/>
              </w:rPr>
              <w:t xml:space="preserve"> напрямк</w:t>
            </w:r>
            <w:r w:rsidR="00833AD6">
              <w:rPr>
                <w:rFonts w:ascii="Times New Roman" w:hAnsi="Times New Roman" w:cs="Times New Roman"/>
                <w:b w:val="0"/>
                <w:sz w:val="28"/>
                <w:szCs w:val="28"/>
              </w:rPr>
              <w:t xml:space="preserve">ів </w:t>
            </w:r>
            <w:r w:rsidR="00833AD6" w:rsidRPr="00833AD6">
              <w:rPr>
                <w:rFonts w:ascii="Times New Roman" w:hAnsi="Times New Roman" w:cs="Times New Roman"/>
                <w:b w:val="0"/>
                <w:sz w:val="28"/>
                <w:szCs w:val="28"/>
              </w:rPr>
              <w:t>розвитку, закономірності й особливості</w:t>
            </w:r>
            <w:r w:rsidR="00833AD6">
              <w:rPr>
                <w:rFonts w:ascii="Times New Roman" w:hAnsi="Times New Roman" w:cs="Times New Roman"/>
                <w:b w:val="0"/>
                <w:sz w:val="28"/>
                <w:szCs w:val="28"/>
              </w:rPr>
              <w:t>й</w:t>
            </w:r>
            <w:r w:rsidR="00833AD6" w:rsidRPr="00833AD6">
              <w:rPr>
                <w:rFonts w:ascii="Times New Roman" w:hAnsi="Times New Roman" w:cs="Times New Roman"/>
                <w:b w:val="0"/>
                <w:sz w:val="28"/>
                <w:szCs w:val="28"/>
              </w:rPr>
              <w:t xml:space="preserve"> побудови телекомунікаційних компаній за сучасних умов</w:t>
            </w:r>
          </w:p>
        </w:tc>
        <w:tc>
          <w:tcPr>
            <w:tcW w:w="1545"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30.10.1</w:t>
            </w:r>
            <w:r>
              <w:rPr>
                <w:rFonts w:ascii="Times New Roman" w:hAnsi="Times New Roman" w:cs="Times New Roman"/>
                <w:b w:val="0"/>
                <w:sz w:val="28"/>
                <w:szCs w:val="28"/>
                <w:lang w:eastAsia="zh-CN"/>
              </w:rPr>
              <w:t>9</w:t>
            </w:r>
          </w:p>
        </w:tc>
        <w:tc>
          <w:tcPr>
            <w:tcW w:w="1380"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p>
        </w:tc>
      </w:tr>
      <w:tr w:rsidR="007C3A88" w:rsidRPr="001924F0" w:rsidTr="001D5326">
        <w:tc>
          <w:tcPr>
            <w:tcW w:w="594"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3</w:t>
            </w:r>
          </w:p>
        </w:tc>
        <w:tc>
          <w:tcPr>
            <w:tcW w:w="5826" w:type="dxa"/>
          </w:tcPr>
          <w:p w:rsidR="007C3A88" w:rsidRPr="001924F0" w:rsidRDefault="007C3A88" w:rsidP="00833AD6">
            <w:pPr>
              <w:rPr>
                <w:rFonts w:ascii="Times New Roman" w:hAnsi="Times New Roman" w:cs="Times New Roman"/>
                <w:b w:val="0"/>
                <w:sz w:val="28"/>
                <w:szCs w:val="28"/>
                <w:highlight w:val="yellow"/>
              </w:rPr>
            </w:pPr>
            <w:r w:rsidRPr="001924F0">
              <w:rPr>
                <w:rFonts w:ascii="Times New Roman" w:hAnsi="Times New Roman" w:cs="Times New Roman"/>
                <w:b w:val="0"/>
                <w:sz w:val="28"/>
                <w:szCs w:val="28"/>
              </w:rPr>
              <w:t xml:space="preserve">Аналіз </w:t>
            </w:r>
            <w:r w:rsidR="00833AD6">
              <w:rPr>
                <w:rFonts w:ascii="Times New Roman" w:hAnsi="Times New Roman" w:cs="Times New Roman"/>
                <w:b w:val="0"/>
                <w:sz w:val="28"/>
                <w:szCs w:val="28"/>
              </w:rPr>
              <w:t>н</w:t>
            </w:r>
            <w:r w:rsidR="00833AD6" w:rsidRPr="00833AD6">
              <w:rPr>
                <w:rFonts w:ascii="Times New Roman" w:hAnsi="Times New Roman" w:cs="Times New Roman"/>
                <w:b w:val="0"/>
                <w:sz w:val="28"/>
                <w:szCs w:val="28"/>
              </w:rPr>
              <w:t>апрям</w:t>
            </w:r>
            <w:r w:rsidR="00833AD6">
              <w:rPr>
                <w:rFonts w:ascii="Times New Roman" w:hAnsi="Times New Roman" w:cs="Times New Roman"/>
                <w:b w:val="0"/>
                <w:sz w:val="28"/>
                <w:szCs w:val="28"/>
              </w:rPr>
              <w:t>ів</w:t>
            </w:r>
            <w:r w:rsidR="00833AD6" w:rsidRPr="00833AD6">
              <w:rPr>
                <w:rFonts w:ascii="Times New Roman" w:hAnsi="Times New Roman" w:cs="Times New Roman"/>
                <w:b w:val="0"/>
                <w:sz w:val="28"/>
                <w:szCs w:val="28"/>
              </w:rPr>
              <w:t xml:space="preserve"> підвищення ефективності корпоративного управління операторів телекомунікацій на основі аналізу ключових бізнес-процесів концептуельної моделі ЕТОМ</w:t>
            </w:r>
            <w:r w:rsidRPr="001924F0">
              <w:rPr>
                <w:rFonts w:ascii="Times New Roman" w:hAnsi="Times New Roman" w:cs="Times New Roman"/>
                <w:b w:val="0"/>
                <w:sz w:val="28"/>
                <w:szCs w:val="28"/>
              </w:rPr>
              <w:t>.</w:t>
            </w:r>
          </w:p>
        </w:tc>
        <w:tc>
          <w:tcPr>
            <w:tcW w:w="1545"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1611.1</w:t>
            </w:r>
            <w:r>
              <w:rPr>
                <w:rFonts w:ascii="Times New Roman" w:hAnsi="Times New Roman" w:cs="Times New Roman"/>
                <w:b w:val="0"/>
                <w:sz w:val="28"/>
                <w:szCs w:val="28"/>
                <w:lang w:eastAsia="zh-CN"/>
              </w:rPr>
              <w:t>9</w:t>
            </w:r>
          </w:p>
        </w:tc>
        <w:tc>
          <w:tcPr>
            <w:tcW w:w="1380"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p>
        </w:tc>
      </w:tr>
      <w:tr w:rsidR="007C3A88" w:rsidRPr="001924F0" w:rsidTr="001D5326">
        <w:tc>
          <w:tcPr>
            <w:tcW w:w="594"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4</w:t>
            </w:r>
          </w:p>
        </w:tc>
        <w:tc>
          <w:tcPr>
            <w:tcW w:w="5826" w:type="dxa"/>
          </w:tcPr>
          <w:p w:rsidR="007C3A88" w:rsidRPr="001924F0" w:rsidRDefault="00833AD6" w:rsidP="00833AD6">
            <w:pPr>
              <w:rPr>
                <w:rFonts w:ascii="Times New Roman" w:hAnsi="Times New Roman" w:cs="Times New Roman"/>
                <w:b w:val="0"/>
                <w:sz w:val="28"/>
                <w:szCs w:val="28"/>
                <w:highlight w:val="yellow"/>
              </w:rPr>
            </w:pPr>
            <w:r>
              <w:rPr>
                <w:rFonts w:ascii="Times New Roman" w:hAnsi="Times New Roman" w:cs="Times New Roman"/>
                <w:b w:val="0"/>
                <w:sz w:val="28"/>
                <w:szCs w:val="28"/>
              </w:rPr>
              <w:t>Опис х</w:t>
            </w:r>
            <w:r w:rsidRPr="00833AD6">
              <w:rPr>
                <w:rFonts w:ascii="Times New Roman" w:hAnsi="Times New Roman" w:cs="Times New Roman"/>
                <w:b w:val="0"/>
                <w:sz w:val="28"/>
                <w:szCs w:val="28"/>
              </w:rPr>
              <w:t>арактерн</w:t>
            </w:r>
            <w:r>
              <w:rPr>
                <w:rFonts w:ascii="Times New Roman" w:hAnsi="Times New Roman" w:cs="Times New Roman"/>
                <w:b w:val="0"/>
                <w:sz w:val="28"/>
                <w:szCs w:val="28"/>
              </w:rPr>
              <w:t>их</w:t>
            </w:r>
            <w:r w:rsidRPr="00833AD6">
              <w:rPr>
                <w:rFonts w:ascii="Times New Roman" w:hAnsi="Times New Roman" w:cs="Times New Roman"/>
                <w:b w:val="0"/>
                <w:sz w:val="28"/>
                <w:szCs w:val="28"/>
              </w:rPr>
              <w:t xml:space="preserve"> рис</w:t>
            </w:r>
            <w:r>
              <w:rPr>
                <w:rFonts w:ascii="Times New Roman" w:hAnsi="Times New Roman" w:cs="Times New Roman"/>
                <w:b w:val="0"/>
                <w:sz w:val="28"/>
                <w:szCs w:val="28"/>
              </w:rPr>
              <w:t>ів</w:t>
            </w:r>
            <w:r w:rsidRPr="00833AD6">
              <w:rPr>
                <w:rFonts w:ascii="Times New Roman" w:hAnsi="Times New Roman" w:cs="Times New Roman"/>
                <w:b w:val="0"/>
                <w:sz w:val="28"/>
                <w:szCs w:val="28"/>
              </w:rPr>
              <w:t xml:space="preserve"> визначення ефективності інноваційної діяльності операторів телекомунікацій</w:t>
            </w:r>
            <w:r w:rsidRPr="001924F0">
              <w:rPr>
                <w:rFonts w:ascii="Times New Roman" w:hAnsi="Times New Roman" w:cs="Times New Roman"/>
                <w:b w:val="0"/>
                <w:sz w:val="28"/>
                <w:szCs w:val="28"/>
              </w:rPr>
              <w:t xml:space="preserve"> </w:t>
            </w:r>
            <w:r w:rsidR="007C3A88" w:rsidRPr="001924F0">
              <w:rPr>
                <w:rFonts w:ascii="Times New Roman" w:hAnsi="Times New Roman" w:cs="Times New Roman"/>
                <w:b w:val="0"/>
                <w:sz w:val="28"/>
                <w:szCs w:val="28"/>
              </w:rPr>
              <w:t>логій побудови  телекомунікаційних мереж</w:t>
            </w:r>
          </w:p>
        </w:tc>
        <w:tc>
          <w:tcPr>
            <w:tcW w:w="1545"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16.12.18</w:t>
            </w:r>
          </w:p>
        </w:tc>
        <w:tc>
          <w:tcPr>
            <w:tcW w:w="1380"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p>
        </w:tc>
      </w:tr>
      <w:tr w:rsidR="007C3A88" w:rsidRPr="001924F0" w:rsidTr="001D5326">
        <w:tc>
          <w:tcPr>
            <w:tcW w:w="594"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5</w:t>
            </w:r>
          </w:p>
        </w:tc>
        <w:tc>
          <w:tcPr>
            <w:tcW w:w="5826" w:type="dxa"/>
          </w:tcPr>
          <w:p w:rsidR="007C3A88" w:rsidRPr="001924F0" w:rsidRDefault="007C3A88" w:rsidP="001D5326">
            <w:pPr>
              <w:rPr>
                <w:rFonts w:ascii="Times New Roman" w:hAnsi="Times New Roman" w:cs="Times New Roman"/>
                <w:b w:val="0"/>
                <w:sz w:val="28"/>
                <w:szCs w:val="28"/>
              </w:rPr>
            </w:pPr>
            <w:r w:rsidRPr="001924F0">
              <w:rPr>
                <w:rFonts w:ascii="Times New Roman" w:hAnsi="Times New Roman" w:cs="Times New Roman"/>
                <w:b w:val="0"/>
                <w:sz w:val="28"/>
                <w:szCs w:val="28"/>
              </w:rPr>
              <w:t xml:space="preserve">Розробка заходів з охорони праці </w:t>
            </w:r>
          </w:p>
        </w:tc>
        <w:tc>
          <w:tcPr>
            <w:tcW w:w="1545"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5.01.</w:t>
            </w:r>
            <w:r>
              <w:rPr>
                <w:rFonts w:ascii="Times New Roman" w:hAnsi="Times New Roman" w:cs="Times New Roman"/>
                <w:b w:val="0"/>
                <w:sz w:val="28"/>
                <w:szCs w:val="28"/>
                <w:lang w:eastAsia="zh-CN"/>
              </w:rPr>
              <w:t>20</w:t>
            </w:r>
          </w:p>
        </w:tc>
        <w:tc>
          <w:tcPr>
            <w:tcW w:w="1380"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p>
        </w:tc>
      </w:tr>
      <w:tr w:rsidR="007C3A88" w:rsidRPr="001924F0" w:rsidTr="001D5326">
        <w:tc>
          <w:tcPr>
            <w:tcW w:w="594"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6</w:t>
            </w:r>
          </w:p>
        </w:tc>
        <w:tc>
          <w:tcPr>
            <w:tcW w:w="5826" w:type="dxa"/>
          </w:tcPr>
          <w:p w:rsidR="007C3A88" w:rsidRPr="001924F0" w:rsidRDefault="007C3A88" w:rsidP="001D5326">
            <w:pPr>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Оформлення пояснювальної записки дипломного проекту та презентації </w:t>
            </w:r>
          </w:p>
        </w:tc>
        <w:tc>
          <w:tcPr>
            <w:tcW w:w="1545"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eastAsia="zh-CN"/>
              </w:rPr>
              <w:t>19</w:t>
            </w:r>
            <w:r w:rsidRPr="001924F0">
              <w:rPr>
                <w:rFonts w:ascii="Times New Roman" w:hAnsi="Times New Roman" w:cs="Times New Roman"/>
                <w:b w:val="0"/>
                <w:sz w:val="28"/>
                <w:szCs w:val="28"/>
                <w:lang w:eastAsia="zh-CN"/>
              </w:rPr>
              <w:t>.01.</w:t>
            </w:r>
            <w:r>
              <w:rPr>
                <w:rFonts w:ascii="Times New Roman" w:hAnsi="Times New Roman" w:cs="Times New Roman"/>
                <w:b w:val="0"/>
                <w:sz w:val="28"/>
                <w:szCs w:val="28"/>
                <w:lang w:eastAsia="zh-CN"/>
              </w:rPr>
              <w:t>20</w:t>
            </w:r>
          </w:p>
        </w:tc>
        <w:tc>
          <w:tcPr>
            <w:tcW w:w="1380" w:type="dxa"/>
            <w:vAlign w:val="center"/>
          </w:tcPr>
          <w:p w:rsidR="007C3A88" w:rsidRPr="001924F0" w:rsidRDefault="007C3A88" w:rsidP="001D5326">
            <w:pPr>
              <w:suppressAutoHyphens/>
              <w:jc w:val="center"/>
              <w:rPr>
                <w:rFonts w:ascii="Times New Roman" w:hAnsi="Times New Roman" w:cs="Times New Roman"/>
                <w:b w:val="0"/>
                <w:sz w:val="28"/>
                <w:szCs w:val="28"/>
                <w:lang w:eastAsia="zh-CN"/>
              </w:rPr>
            </w:pPr>
          </w:p>
        </w:tc>
      </w:tr>
    </w:tbl>
    <w:p w:rsidR="007C3A88" w:rsidRPr="001924F0" w:rsidRDefault="007C3A88" w:rsidP="007C3A88">
      <w:pPr>
        <w:suppressAutoHyphens/>
        <w:jc w:val="center"/>
        <w:rPr>
          <w:rFonts w:ascii="Times New Roman" w:hAnsi="Times New Roman" w:cs="Times New Roman"/>
          <w:b w:val="0"/>
          <w:sz w:val="28"/>
          <w:szCs w:val="28"/>
          <w:lang w:eastAsia="zh-CN"/>
        </w:rPr>
      </w:pPr>
    </w:p>
    <w:p w:rsidR="007C3A88" w:rsidRPr="00B03831" w:rsidRDefault="007C3A88" w:rsidP="007C3A88">
      <w:pPr>
        <w:suppressAutoHyphens/>
        <w:ind w:firstLine="709"/>
        <w:rPr>
          <w:rFonts w:ascii="Times New Roman" w:hAnsi="Times New Roman" w:cs="Times New Roman"/>
          <w:b w:val="0"/>
          <w:sz w:val="28"/>
          <w:szCs w:val="28"/>
          <w:u w:val="single"/>
          <w:lang w:eastAsia="zh-CN"/>
        </w:rPr>
      </w:pPr>
      <w:r w:rsidRPr="001924F0">
        <w:rPr>
          <w:rFonts w:ascii="Times New Roman" w:hAnsi="Times New Roman" w:cs="Times New Roman"/>
          <w:b w:val="0"/>
          <w:sz w:val="28"/>
          <w:szCs w:val="28"/>
          <w:lang w:eastAsia="zh-CN"/>
        </w:rPr>
        <w:t xml:space="preserve">Cтyдeнт </w:t>
      </w:r>
      <w:r w:rsidRPr="001924F0">
        <w:rPr>
          <w:rFonts w:ascii="Times New Roman" w:hAnsi="Times New Roman" w:cs="Times New Roman"/>
          <w:b w:val="0"/>
          <w:sz w:val="28"/>
          <w:szCs w:val="28"/>
          <w:u w:val="single"/>
          <w:lang w:eastAsia="zh-CN"/>
        </w:rPr>
        <w:t xml:space="preserve">   </w:t>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00B03831">
        <w:rPr>
          <w:rFonts w:ascii="Times New Roman" w:hAnsi="Times New Roman" w:cs="Times New Roman"/>
          <w:b w:val="0"/>
          <w:sz w:val="28"/>
          <w:szCs w:val="28"/>
          <w:lang w:val="ru-RU" w:eastAsia="zh-CN"/>
        </w:rPr>
        <w:t>Я</w:t>
      </w:r>
      <w:r w:rsidR="00B03831">
        <w:rPr>
          <w:rFonts w:ascii="Times New Roman" w:hAnsi="Times New Roman" w:cs="Times New Roman"/>
          <w:b w:val="0"/>
          <w:sz w:val="28"/>
          <w:szCs w:val="28"/>
          <w:lang w:eastAsia="zh-CN"/>
        </w:rPr>
        <w:t>ценко А.Г.</w:t>
      </w:r>
    </w:p>
    <w:p w:rsidR="007C3A88" w:rsidRPr="001924F0" w:rsidRDefault="007C3A88" w:rsidP="007C3A88">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bCs/>
          <w:sz w:val="28"/>
          <w:szCs w:val="28"/>
          <w:vertAlign w:val="superscript"/>
          <w:lang w:eastAsia="zh-CN"/>
        </w:rPr>
        <w:tab/>
      </w:r>
      <w:r w:rsidRPr="001924F0">
        <w:rPr>
          <w:rFonts w:ascii="Times New Roman" w:hAnsi="Times New Roman" w:cs="Times New Roman"/>
          <w:b w:val="0"/>
          <w:bCs/>
          <w:sz w:val="24"/>
          <w:szCs w:val="24"/>
          <w:vertAlign w:val="superscript"/>
        </w:rPr>
        <w:t xml:space="preserve"> </w:t>
      </w:r>
      <w:r w:rsidRPr="001924F0">
        <w:rPr>
          <w:rFonts w:ascii="Times New Roman" w:hAnsi="Times New Roman" w:cs="Times New Roman"/>
          <w:b w:val="0"/>
          <w:bCs/>
          <w:sz w:val="28"/>
          <w:szCs w:val="28"/>
          <w:vertAlign w:val="superscript"/>
          <w:lang w:eastAsia="zh-CN"/>
        </w:rPr>
        <w:t xml:space="preserve">                                   </w:t>
      </w:r>
    </w:p>
    <w:p w:rsidR="007C3A88" w:rsidRPr="001924F0" w:rsidRDefault="007C3A88" w:rsidP="007C3A88">
      <w:pPr>
        <w:suppressAutoHyphens/>
        <w:ind w:firstLine="709"/>
        <w:rPr>
          <w:rFonts w:ascii="Times New Roman" w:hAnsi="Times New Roman" w:cs="Times New Roman"/>
          <w:b w:val="0"/>
          <w:sz w:val="28"/>
          <w:szCs w:val="28"/>
          <w:u w:val="single"/>
          <w:lang w:eastAsia="zh-CN"/>
        </w:rPr>
      </w:pPr>
      <w:r w:rsidRPr="001924F0">
        <w:rPr>
          <w:rFonts w:ascii="Times New Roman" w:hAnsi="Times New Roman" w:cs="Times New Roman"/>
          <w:b w:val="0"/>
          <w:sz w:val="28"/>
          <w:szCs w:val="28"/>
          <w:lang w:eastAsia="zh-CN"/>
        </w:rPr>
        <w:t xml:space="preserve">Кepiвник пpoeктy (poбoти) </w:t>
      </w:r>
      <w:r w:rsidRPr="001924F0">
        <w:rPr>
          <w:rFonts w:ascii="Times New Roman" w:hAnsi="Times New Roman" w:cs="Times New Roman"/>
          <w:b w:val="0"/>
          <w:sz w:val="28"/>
          <w:szCs w:val="28"/>
          <w:u w:val="single"/>
          <w:lang w:eastAsia="zh-CN"/>
        </w:rPr>
        <w:t xml:space="preserve"> </w:t>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t xml:space="preserve">  </w:t>
      </w:r>
      <w:r w:rsidRPr="001924F0">
        <w:rPr>
          <w:rFonts w:ascii="Times New Roman" w:hAnsi="Times New Roman" w:cs="Times New Roman"/>
          <w:b w:val="0"/>
          <w:sz w:val="28"/>
          <w:szCs w:val="28"/>
          <w:lang w:eastAsia="zh-CN"/>
        </w:rPr>
        <w:t>Смолій В.М.</w:t>
      </w:r>
    </w:p>
    <w:p w:rsidR="007C3A88" w:rsidRPr="001924F0" w:rsidRDefault="007C3A88" w:rsidP="007C3A88">
      <w:pPr>
        <w:rPr>
          <w:rFonts w:ascii="Times New Roman" w:hAnsi="Times New Roman" w:cs="Times New Roman"/>
          <w:b w:val="0"/>
          <w:sz w:val="28"/>
        </w:rPr>
      </w:pPr>
      <w:r w:rsidRPr="001924F0">
        <w:rPr>
          <w:rFonts w:ascii="Times New Roman" w:hAnsi="Times New Roman" w:cs="Times New Roman"/>
          <w:b w:val="0"/>
          <w:bCs/>
          <w:sz w:val="24"/>
          <w:szCs w:val="24"/>
          <w:vertAlign w:val="superscript"/>
        </w:rPr>
        <w:t xml:space="preserve"> </w:t>
      </w:r>
    </w:p>
    <w:p w:rsidR="007C3A88" w:rsidRDefault="007C3A88" w:rsidP="007C3A88">
      <w:pPr>
        <w:spacing w:line="360" w:lineRule="auto"/>
        <w:jc w:val="center"/>
        <w:rPr>
          <w:rFonts w:ascii="Times New Roman" w:hAnsi="Times New Roman" w:cs="Times New Roman"/>
          <w:b w:val="0"/>
          <w:sz w:val="28"/>
        </w:rPr>
      </w:pPr>
    </w:p>
    <w:p w:rsidR="00466E90" w:rsidRDefault="00466E90" w:rsidP="007C3A88">
      <w:pPr>
        <w:spacing w:line="360" w:lineRule="auto"/>
        <w:jc w:val="center"/>
        <w:rPr>
          <w:rFonts w:ascii="Times New Roman" w:hAnsi="Times New Roman" w:cs="Times New Roman"/>
          <w:b w:val="0"/>
          <w:sz w:val="28"/>
        </w:rPr>
      </w:pPr>
    </w:p>
    <w:p w:rsidR="00466E90" w:rsidRDefault="00466E90" w:rsidP="007C3A88">
      <w:pPr>
        <w:spacing w:line="360" w:lineRule="auto"/>
        <w:jc w:val="center"/>
        <w:rPr>
          <w:rFonts w:ascii="Times New Roman" w:hAnsi="Times New Roman" w:cs="Times New Roman"/>
          <w:b w:val="0"/>
          <w:sz w:val="28"/>
        </w:rPr>
      </w:pPr>
    </w:p>
    <w:p w:rsidR="00466E90" w:rsidRPr="001924F0" w:rsidRDefault="00466E90" w:rsidP="007C3A88">
      <w:pPr>
        <w:spacing w:line="360" w:lineRule="auto"/>
        <w:jc w:val="center"/>
        <w:rPr>
          <w:rFonts w:ascii="Times New Roman" w:hAnsi="Times New Roman" w:cs="Times New Roman"/>
          <w:b w:val="0"/>
          <w:sz w:val="28"/>
        </w:rPr>
      </w:pPr>
    </w:p>
    <w:p w:rsidR="007C3A88" w:rsidRPr="001924F0" w:rsidRDefault="007C3A88" w:rsidP="007C3A88">
      <w:pPr>
        <w:spacing w:line="360" w:lineRule="auto"/>
        <w:jc w:val="center"/>
        <w:rPr>
          <w:rFonts w:ascii="Times New Roman" w:hAnsi="Times New Roman" w:cs="Times New Roman"/>
          <w:b w:val="0"/>
          <w:sz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1417"/>
        <w:gridCol w:w="708"/>
        <w:gridCol w:w="567"/>
        <w:gridCol w:w="3968"/>
        <w:gridCol w:w="284"/>
        <w:gridCol w:w="284"/>
        <w:gridCol w:w="284"/>
        <w:gridCol w:w="851"/>
        <w:gridCol w:w="992"/>
      </w:tblGrid>
      <w:tr w:rsidR="007C3A88" w:rsidRPr="001924F0" w:rsidTr="001D5326">
        <w:trPr>
          <w:trHeight w:val="1215"/>
        </w:trPr>
        <w:tc>
          <w:tcPr>
            <w:tcW w:w="10206" w:type="dxa"/>
            <w:gridSpan w:val="11"/>
            <w:tcBorders>
              <w:top w:val="single" w:sz="24" w:space="0" w:color="auto"/>
              <w:left w:val="single" w:sz="24" w:space="0" w:color="auto"/>
              <w:bottom w:val="nil"/>
              <w:right w:val="single" w:sz="24" w:space="0" w:color="auto"/>
            </w:tcBorders>
          </w:tcPr>
          <w:p w:rsidR="007C3A88" w:rsidRPr="001924F0" w:rsidRDefault="007C3A88" w:rsidP="001D5326">
            <w:pPr>
              <w:spacing w:line="360" w:lineRule="auto"/>
              <w:jc w:val="center"/>
              <w:rPr>
                <w:rFonts w:ascii="Times New Roman" w:hAnsi="Times New Roman" w:cs="Times New Roman"/>
                <w:b w:val="0"/>
                <w:spacing w:val="20"/>
                <w:sz w:val="28"/>
                <w:szCs w:val="28"/>
              </w:rPr>
            </w:pPr>
          </w:p>
          <w:p w:rsidR="007C3A88" w:rsidRPr="001924F0" w:rsidRDefault="007C3A88" w:rsidP="001D5326">
            <w:pPr>
              <w:spacing w:line="360" w:lineRule="auto"/>
              <w:jc w:val="center"/>
              <w:rPr>
                <w:rFonts w:ascii="Times New Roman" w:hAnsi="Times New Roman" w:cs="Times New Roman"/>
                <w:b w:val="0"/>
                <w:spacing w:val="20"/>
                <w:sz w:val="28"/>
                <w:szCs w:val="28"/>
              </w:rPr>
            </w:pPr>
            <w:r w:rsidRPr="001924F0">
              <w:rPr>
                <w:rFonts w:ascii="Times New Roman" w:hAnsi="Times New Roman" w:cs="Times New Roman"/>
                <w:b w:val="0"/>
                <w:spacing w:val="20"/>
                <w:sz w:val="28"/>
                <w:szCs w:val="28"/>
              </w:rPr>
              <w:t>PEФEPAТ</w:t>
            </w:r>
          </w:p>
        </w:tc>
      </w:tr>
      <w:tr w:rsidR="007C3A88" w:rsidRPr="001924F0" w:rsidTr="001D5326">
        <w:trPr>
          <w:trHeight w:val="10072"/>
        </w:trPr>
        <w:tc>
          <w:tcPr>
            <w:tcW w:w="10206" w:type="dxa"/>
            <w:gridSpan w:val="11"/>
            <w:tcBorders>
              <w:top w:val="nil"/>
              <w:left w:val="single" w:sz="24" w:space="0" w:color="auto"/>
              <w:right w:val="single" w:sz="24" w:space="0" w:color="auto"/>
            </w:tcBorders>
          </w:tcPr>
          <w:p w:rsidR="007C3A88" w:rsidRPr="001924F0" w:rsidRDefault="007C3A88" w:rsidP="001D5326">
            <w:pPr>
              <w:spacing w:line="360" w:lineRule="auto"/>
              <w:ind w:right="214" w:firstLine="1026"/>
              <w:jc w:val="both"/>
              <w:rPr>
                <w:rFonts w:ascii="Times New Roman" w:hAnsi="Times New Roman" w:cs="Times New Roman"/>
                <w:b w:val="0"/>
                <w:spacing w:val="20"/>
                <w:sz w:val="28"/>
                <w:szCs w:val="28"/>
              </w:rPr>
            </w:pPr>
            <w:r w:rsidRPr="001924F0">
              <w:rPr>
                <w:rFonts w:ascii="Times New Roman" w:hAnsi="Times New Roman" w:cs="Times New Roman"/>
                <w:b w:val="0"/>
                <w:spacing w:val="20"/>
                <w:sz w:val="28"/>
                <w:szCs w:val="28"/>
              </w:rPr>
              <w:t>Пoяcнювaльнa зaпиcкa дo диплoмнoгo пpoeктy мicтить:</w:t>
            </w:r>
          </w:p>
          <w:p w:rsidR="007C3A88" w:rsidRPr="001924F0" w:rsidRDefault="00466E90" w:rsidP="001D5326">
            <w:pPr>
              <w:spacing w:line="360" w:lineRule="auto"/>
              <w:ind w:left="1026" w:right="214"/>
              <w:jc w:val="both"/>
              <w:rPr>
                <w:rFonts w:ascii="Times New Roman" w:hAnsi="Times New Roman" w:cs="Times New Roman"/>
                <w:b w:val="0"/>
                <w:spacing w:val="20"/>
                <w:sz w:val="28"/>
                <w:szCs w:val="28"/>
              </w:rPr>
            </w:pPr>
            <w:r>
              <w:rPr>
                <w:rFonts w:ascii="Times New Roman" w:hAnsi="Times New Roman" w:cs="Times New Roman"/>
                <w:b w:val="0"/>
                <w:spacing w:val="20"/>
                <w:sz w:val="28"/>
                <w:szCs w:val="28"/>
              </w:rPr>
              <w:t>81</w:t>
            </w:r>
            <w:r w:rsidR="007C3A88" w:rsidRPr="00D05268">
              <w:rPr>
                <w:rFonts w:ascii="Times New Roman" w:hAnsi="Times New Roman" w:cs="Times New Roman"/>
                <w:b w:val="0"/>
                <w:spacing w:val="20"/>
                <w:sz w:val="28"/>
                <w:szCs w:val="28"/>
              </w:rPr>
              <w:t xml:space="preserve"> лиcт, </w:t>
            </w:r>
            <w:r w:rsidR="007C3A88">
              <w:rPr>
                <w:rFonts w:ascii="Times New Roman" w:hAnsi="Times New Roman" w:cs="Times New Roman"/>
                <w:b w:val="0"/>
                <w:spacing w:val="20"/>
                <w:sz w:val="28"/>
                <w:szCs w:val="28"/>
              </w:rPr>
              <w:t>15</w:t>
            </w:r>
            <w:r w:rsidR="007C3A88" w:rsidRPr="00D05268">
              <w:rPr>
                <w:rFonts w:ascii="Times New Roman" w:hAnsi="Times New Roman" w:cs="Times New Roman"/>
                <w:b w:val="0"/>
                <w:spacing w:val="20"/>
                <w:sz w:val="28"/>
                <w:szCs w:val="28"/>
              </w:rPr>
              <w:t xml:space="preserve"> pиcyнк</w:t>
            </w:r>
            <w:r w:rsidR="007C3A88">
              <w:rPr>
                <w:rFonts w:ascii="Times New Roman" w:hAnsi="Times New Roman" w:cs="Times New Roman"/>
                <w:b w:val="0"/>
                <w:spacing w:val="20"/>
                <w:sz w:val="28"/>
                <w:szCs w:val="28"/>
              </w:rPr>
              <w:t>ів</w:t>
            </w:r>
            <w:r w:rsidR="007C3A88" w:rsidRPr="00D05268">
              <w:rPr>
                <w:rFonts w:ascii="Times New Roman" w:hAnsi="Times New Roman" w:cs="Times New Roman"/>
                <w:b w:val="0"/>
                <w:spacing w:val="20"/>
                <w:sz w:val="28"/>
                <w:szCs w:val="28"/>
              </w:rPr>
              <w:t xml:space="preserve">, </w:t>
            </w:r>
            <w:r w:rsidR="00301AEF">
              <w:rPr>
                <w:rFonts w:ascii="Times New Roman" w:hAnsi="Times New Roman" w:cs="Times New Roman"/>
                <w:b w:val="0"/>
                <w:spacing w:val="20"/>
                <w:sz w:val="28"/>
                <w:szCs w:val="28"/>
              </w:rPr>
              <w:t xml:space="preserve">6 таблиць, </w:t>
            </w:r>
            <w:r>
              <w:rPr>
                <w:rFonts w:ascii="Times New Roman" w:hAnsi="Times New Roman" w:cs="Times New Roman"/>
                <w:b w:val="0"/>
                <w:spacing w:val="20"/>
                <w:sz w:val="28"/>
                <w:szCs w:val="28"/>
              </w:rPr>
              <w:t>31</w:t>
            </w:r>
            <w:r w:rsidR="007C3A88" w:rsidRPr="00D05268">
              <w:rPr>
                <w:rFonts w:ascii="Times New Roman" w:hAnsi="Times New Roman" w:cs="Times New Roman"/>
                <w:b w:val="0"/>
                <w:spacing w:val="20"/>
                <w:sz w:val="28"/>
                <w:szCs w:val="28"/>
              </w:rPr>
              <w:t xml:space="preserve"> джepeл.</w:t>
            </w:r>
          </w:p>
          <w:p w:rsidR="007C3A88" w:rsidRPr="001924F0" w:rsidRDefault="007C3A88" w:rsidP="001D5326">
            <w:pPr>
              <w:spacing w:line="360" w:lineRule="auto"/>
              <w:ind w:left="1026" w:right="214"/>
              <w:jc w:val="both"/>
              <w:rPr>
                <w:rFonts w:ascii="Times New Roman" w:hAnsi="Times New Roman" w:cs="Times New Roman"/>
                <w:b w:val="0"/>
                <w:spacing w:val="20"/>
                <w:sz w:val="28"/>
                <w:szCs w:val="28"/>
              </w:rPr>
            </w:pPr>
          </w:p>
          <w:p w:rsidR="007C3A88" w:rsidRPr="00780F12" w:rsidRDefault="007C3A88" w:rsidP="001D5326">
            <w:pPr>
              <w:spacing w:line="360" w:lineRule="auto"/>
              <w:jc w:val="both"/>
              <w:rPr>
                <w:rFonts w:ascii="Times New Roman" w:hAnsi="Times New Roman" w:cs="Times New Roman"/>
                <w:b w:val="0"/>
                <w:caps/>
                <w:sz w:val="28"/>
                <w:szCs w:val="28"/>
              </w:rPr>
            </w:pPr>
            <w:r w:rsidRPr="001924F0">
              <w:rPr>
                <w:rFonts w:ascii="Times New Roman" w:hAnsi="Times New Roman" w:cs="Times New Roman"/>
                <w:b w:val="0"/>
                <w:caps/>
                <w:sz w:val="28"/>
                <w:szCs w:val="28"/>
              </w:rPr>
              <w:t xml:space="preserve">ТЕЛЕКОМУНІКАЦІЙНА МЕРЕЖА, </w:t>
            </w:r>
            <w:r>
              <w:rPr>
                <w:rFonts w:ascii="Times New Roman" w:hAnsi="Times New Roman" w:cs="Times New Roman"/>
                <w:b w:val="0"/>
                <w:caps/>
                <w:sz w:val="28"/>
                <w:szCs w:val="28"/>
              </w:rPr>
              <w:t>електричний зв</w:t>
            </w:r>
            <w:r w:rsidRPr="008217E7">
              <w:rPr>
                <w:rFonts w:ascii="Times New Roman" w:hAnsi="Times New Roman" w:cs="Times New Roman"/>
                <w:b w:val="0"/>
                <w:caps/>
                <w:sz w:val="28"/>
                <w:szCs w:val="28"/>
              </w:rPr>
              <w:t>`</w:t>
            </w:r>
            <w:r>
              <w:rPr>
                <w:rFonts w:ascii="Times New Roman" w:hAnsi="Times New Roman" w:cs="Times New Roman"/>
                <w:b w:val="0"/>
                <w:caps/>
                <w:sz w:val="28"/>
                <w:szCs w:val="28"/>
              </w:rPr>
              <w:t xml:space="preserve">язок, </w:t>
            </w:r>
            <w:r w:rsidR="0032600F">
              <w:rPr>
                <w:rFonts w:ascii="Times New Roman" w:hAnsi="Times New Roman" w:cs="Times New Roman"/>
                <w:b w:val="0"/>
                <w:caps/>
                <w:sz w:val="28"/>
                <w:szCs w:val="28"/>
              </w:rPr>
              <w:t>РИНОК ТЕЛЕКОМУНІКАЦІЙ</w:t>
            </w:r>
            <w:r>
              <w:rPr>
                <w:rFonts w:ascii="Times New Roman" w:hAnsi="Times New Roman" w:cs="Times New Roman"/>
                <w:b w:val="0"/>
                <w:caps/>
                <w:sz w:val="28"/>
                <w:szCs w:val="28"/>
              </w:rPr>
              <w:t xml:space="preserve">, джерело повідомлень, </w:t>
            </w:r>
            <w:r w:rsidR="0032600F">
              <w:rPr>
                <w:rFonts w:ascii="Times New Roman" w:hAnsi="Times New Roman" w:cs="Times New Roman"/>
                <w:b w:val="0"/>
                <w:caps/>
                <w:sz w:val="28"/>
                <w:szCs w:val="28"/>
              </w:rPr>
              <w:t>РАДІОМОВНИЙ КОНТЕНТ</w:t>
            </w:r>
            <w:r>
              <w:rPr>
                <w:rFonts w:ascii="Times New Roman" w:hAnsi="Times New Roman" w:cs="Times New Roman"/>
                <w:b w:val="0"/>
                <w:caps/>
                <w:sz w:val="28"/>
                <w:szCs w:val="28"/>
              </w:rPr>
              <w:t xml:space="preserve">, канал інформації, </w:t>
            </w:r>
            <w:r w:rsidR="0032600F">
              <w:rPr>
                <w:rFonts w:ascii="Times New Roman" w:hAnsi="Times New Roman" w:cs="Times New Roman"/>
                <w:b w:val="0"/>
                <w:caps/>
                <w:sz w:val="28"/>
                <w:szCs w:val="28"/>
              </w:rPr>
              <w:t>ОРГАНІЗАЦІЙНА СТРУКТУРА УПРАВЛІННЯ</w:t>
            </w:r>
          </w:p>
          <w:p w:rsidR="007C3A88" w:rsidRPr="001924F0" w:rsidRDefault="007C3A88" w:rsidP="001D5326">
            <w:pPr>
              <w:spacing w:line="360" w:lineRule="auto"/>
              <w:ind w:left="1026" w:right="214"/>
              <w:jc w:val="both"/>
              <w:rPr>
                <w:rFonts w:ascii="Times New Roman" w:hAnsi="Times New Roman" w:cs="Times New Roman"/>
                <w:b w:val="0"/>
                <w:spacing w:val="20"/>
                <w:sz w:val="28"/>
                <w:szCs w:val="28"/>
              </w:rPr>
            </w:pPr>
          </w:p>
          <w:p w:rsidR="007C3A88" w:rsidRPr="001924F0" w:rsidRDefault="007C3A88" w:rsidP="001D5326">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Oб’єктoм розробки є дослiдження </w:t>
            </w:r>
            <w:r w:rsidR="001F7401" w:rsidRPr="001A1875">
              <w:rPr>
                <w:rFonts w:ascii="Times New Roman" w:hAnsi="Times New Roman" w:cs="Times New Roman"/>
                <w:b w:val="0"/>
                <w:sz w:val="28"/>
                <w:szCs w:val="28"/>
              </w:rPr>
              <w:t>сучасних підходів керування телекомунікаційними компонентами</w:t>
            </w:r>
            <w:r w:rsidRPr="001924F0">
              <w:rPr>
                <w:rFonts w:ascii="Times New Roman" w:hAnsi="Times New Roman" w:cs="Times New Roman"/>
                <w:b w:val="0"/>
                <w:sz w:val="28"/>
                <w:szCs w:val="28"/>
              </w:rPr>
              <w:t>.</w:t>
            </w:r>
          </w:p>
          <w:p w:rsidR="007C3A88" w:rsidRPr="001924F0" w:rsidRDefault="007C3A88" w:rsidP="001D5326">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Мeтa poбoти - виконати систематизацію та порівняльний аналіз </w:t>
            </w:r>
            <w:r w:rsidR="001F7401" w:rsidRPr="001A1875">
              <w:rPr>
                <w:rFonts w:ascii="Times New Roman" w:hAnsi="Times New Roman" w:cs="Times New Roman"/>
                <w:b w:val="0"/>
                <w:sz w:val="28"/>
                <w:szCs w:val="28"/>
              </w:rPr>
              <w:t>сучасних підходів керування телекомунікаційними компонентами</w:t>
            </w:r>
            <w:r w:rsidRPr="001924F0">
              <w:rPr>
                <w:rFonts w:ascii="Times New Roman" w:hAnsi="Times New Roman" w:cs="Times New Roman"/>
                <w:b w:val="0"/>
                <w:sz w:val="28"/>
                <w:szCs w:val="28"/>
              </w:rPr>
              <w:t>.</w:t>
            </w:r>
          </w:p>
          <w:p w:rsidR="007C3A88" w:rsidRPr="001924F0" w:rsidRDefault="007C3A88" w:rsidP="001D5326">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Метод дослідження – теоретичний із застосуванням комп`ютерної техніки.</w:t>
            </w:r>
          </w:p>
          <w:p w:rsidR="007C3A88" w:rsidRPr="001924F0" w:rsidRDefault="007C3A88" w:rsidP="001D5326">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lang w:eastAsia="uk-UA"/>
              </w:rPr>
              <w:t xml:space="preserve">У процесі роботи </w:t>
            </w:r>
            <w:r w:rsidRPr="001924F0">
              <w:rPr>
                <w:rFonts w:ascii="Times New Roman" w:hAnsi="Times New Roman" w:cs="Times New Roman"/>
                <w:b w:val="0"/>
                <w:sz w:val="28"/>
                <w:szCs w:val="28"/>
              </w:rPr>
              <w:t xml:space="preserve">були проведені систематизація і вивчення основних понять що пов`язані з </w:t>
            </w:r>
            <w:r w:rsidR="001F7401">
              <w:rPr>
                <w:rFonts w:ascii="Times New Roman" w:hAnsi="Times New Roman" w:cs="Times New Roman"/>
                <w:b w:val="0"/>
                <w:sz w:val="28"/>
                <w:szCs w:val="28"/>
              </w:rPr>
              <w:t xml:space="preserve">ринком </w:t>
            </w:r>
            <w:r w:rsidRPr="001924F0">
              <w:rPr>
                <w:rFonts w:ascii="Times New Roman" w:hAnsi="Times New Roman" w:cs="Times New Roman"/>
                <w:b w:val="0"/>
                <w:sz w:val="28"/>
                <w:szCs w:val="28"/>
              </w:rPr>
              <w:t>сучасни</w:t>
            </w:r>
            <w:r w:rsidR="001F7401">
              <w:rPr>
                <w:rFonts w:ascii="Times New Roman" w:hAnsi="Times New Roman" w:cs="Times New Roman"/>
                <w:b w:val="0"/>
                <w:sz w:val="28"/>
                <w:szCs w:val="28"/>
              </w:rPr>
              <w:t>х</w:t>
            </w:r>
            <w:r w:rsidRPr="001924F0">
              <w:rPr>
                <w:rFonts w:ascii="Times New Roman" w:hAnsi="Times New Roman" w:cs="Times New Roman"/>
                <w:b w:val="0"/>
                <w:sz w:val="28"/>
                <w:szCs w:val="28"/>
              </w:rPr>
              <w:t xml:space="preserve"> телекомунікаці</w:t>
            </w:r>
            <w:r w:rsidR="001F7401">
              <w:rPr>
                <w:rFonts w:ascii="Times New Roman" w:hAnsi="Times New Roman" w:cs="Times New Roman"/>
                <w:b w:val="0"/>
                <w:sz w:val="28"/>
                <w:szCs w:val="28"/>
              </w:rPr>
              <w:t>й</w:t>
            </w:r>
            <w:r w:rsidRPr="001924F0">
              <w:rPr>
                <w:rFonts w:ascii="Times New Roman" w:hAnsi="Times New Roman" w:cs="Times New Roman"/>
                <w:b w:val="0"/>
                <w:sz w:val="28"/>
                <w:szCs w:val="28"/>
              </w:rPr>
              <w:t xml:space="preserve">. </w:t>
            </w:r>
            <w:r w:rsidR="005B5612">
              <w:rPr>
                <w:rFonts w:ascii="Times New Roman" w:hAnsi="Times New Roman" w:cs="Times New Roman"/>
                <w:b w:val="0"/>
                <w:sz w:val="28"/>
                <w:szCs w:val="28"/>
              </w:rPr>
              <w:t>Розкрит</w:t>
            </w:r>
            <w:r w:rsidR="00A038F4">
              <w:rPr>
                <w:rFonts w:ascii="Times New Roman" w:hAnsi="Times New Roman" w:cs="Times New Roman"/>
                <w:b w:val="0"/>
                <w:sz w:val="28"/>
                <w:szCs w:val="28"/>
                <w:lang w:val="ru-RU"/>
              </w:rPr>
              <w:t>и</w:t>
            </w:r>
            <w:r w:rsidR="005B5612">
              <w:rPr>
                <w:rFonts w:ascii="Times New Roman" w:hAnsi="Times New Roman" w:cs="Times New Roman"/>
                <w:b w:val="0"/>
                <w:sz w:val="28"/>
                <w:szCs w:val="28"/>
              </w:rPr>
              <w:t xml:space="preserve"> поняття ролі телекомунікацій у формуванні інформаційного суспільства.</w:t>
            </w:r>
            <w:r w:rsidRPr="001924F0">
              <w:rPr>
                <w:rFonts w:ascii="Times New Roman" w:hAnsi="Times New Roman" w:cs="Times New Roman"/>
                <w:b w:val="0"/>
                <w:sz w:val="28"/>
                <w:szCs w:val="28"/>
              </w:rPr>
              <w:t xml:space="preserve"> Проведено </w:t>
            </w:r>
            <w:r w:rsidR="005B5612">
              <w:rPr>
                <w:rFonts w:ascii="Times New Roman" w:hAnsi="Times New Roman" w:cs="Times New Roman"/>
                <w:b w:val="0"/>
                <w:sz w:val="28"/>
                <w:szCs w:val="28"/>
              </w:rPr>
              <w:t>аналіз та систематизація стратегічних напрямків розвитку, закономірностей та особливостей побудови телекомунікаційних компаній в сучасних умовах</w:t>
            </w:r>
            <w:r w:rsidRPr="001924F0">
              <w:rPr>
                <w:rFonts w:ascii="Times New Roman" w:hAnsi="Times New Roman" w:cs="Times New Roman"/>
                <w:b w:val="0"/>
                <w:sz w:val="28"/>
                <w:szCs w:val="28"/>
              </w:rPr>
              <w:t xml:space="preserve"> , виконано спеціальний розділ дипломного проекту.</w:t>
            </w:r>
          </w:p>
          <w:p w:rsidR="007C3A88" w:rsidRPr="001924F0" w:rsidRDefault="007C3A88" w:rsidP="001D5326">
            <w:pPr>
              <w:spacing w:line="360" w:lineRule="auto"/>
              <w:ind w:left="317" w:right="317" w:firstLine="709"/>
              <w:jc w:val="both"/>
              <w:rPr>
                <w:rFonts w:ascii="Times New Roman" w:hAnsi="Times New Roman" w:cs="Times New Roman"/>
                <w:b w:val="0"/>
                <w:sz w:val="28"/>
                <w:szCs w:val="28"/>
              </w:rPr>
            </w:pPr>
          </w:p>
          <w:p w:rsidR="007C3A88" w:rsidRPr="001924F0" w:rsidRDefault="007C3A88" w:rsidP="001D5326">
            <w:pPr>
              <w:spacing w:line="360" w:lineRule="auto"/>
              <w:ind w:left="317" w:right="317"/>
              <w:jc w:val="both"/>
              <w:rPr>
                <w:rFonts w:ascii="Times New Roman" w:hAnsi="Times New Roman" w:cs="Times New Roman"/>
                <w:b w:val="0"/>
                <w:caps/>
                <w:spacing w:val="20"/>
                <w:sz w:val="28"/>
                <w:szCs w:val="28"/>
              </w:rPr>
            </w:pPr>
          </w:p>
        </w:tc>
      </w:tr>
      <w:tr w:rsidR="007C3A88" w:rsidRPr="001924F0" w:rsidTr="001D5326">
        <w:trPr>
          <w:cantSplit/>
          <w:trHeight w:val="284"/>
        </w:trPr>
        <w:tc>
          <w:tcPr>
            <w:tcW w:w="425" w:type="dxa"/>
            <w:tcBorders>
              <w:top w:val="single" w:sz="24" w:space="0" w:color="auto"/>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426" w:type="dxa"/>
            <w:tcBorders>
              <w:top w:val="single" w:sz="24" w:space="0" w:color="auto"/>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1417" w:type="dxa"/>
            <w:tcBorders>
              <w:top w:val="single" w:sz="24" w:space="0" w:color="auto"/>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708" w:type="dxa"/>
            <w:tcBorders>
              <w:top w:val="single" w:sz="24" w:space="0" w:color="auto"/>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567" w:type="dxa"/>
            <w:tcBorders>
              <w:top w:val="single" w:sz="24" w:space="0" w:color="auto"/>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
                <w:sz w:val="24"/>
                <w:szCs w:val="20"/>
              </w:rPr>
            </w:pPr>
          </w:p>
        </w:tc>
        <w:tc>
          <w:tcPr>
            <w:tcW w:w="6663" w:type="dxa"/>
            <w:gridSpan w:val="6"/>
            <w:vMerge w:val="restart"/>
            <w:tcBorders>
              <w:top w:val="single" w:sz="24" w:space="0" w:color="auto"/>
              <w:left w:val="nil"/>
              <w:right w:val="single" w:sz="24" w:space="0" w:color="auto"/>
            </w:tcBorders>
            <w:vAlign w:val="center"/>
          </w:tcPr>
          <w:p w:rsidR="007C3A88" w:rsidRPr="001924F0" w:rsidRDefault="007C3A88" w:rsidP="00B03831">
            <w:pPr>
              <w:keepNext/>
              <w:jc w:val="center"/>
              <w:outlineLvl w:val="4"/>
              <w:rPr>
                <w:rFonts w:ascii="Times New Roman" w:hAnsi="Times New Roman" w:cs="Times New Roman"/>
                <w:b w:val="0"/>
                <w:sz w:val="32"/>
                <w:szCs w:val="32"/>
              </w:rPr>
            </w:pPr>
            <w:r w:rsidRPr="001924F0">
              <w:rPr>
                <w:rFonts w:ascii="Times New Roman" w:hAnsi="Times New Roman" w:cs="Times New Roman"/>
                <w:b w:val="0"/>
                <w:sz w:val="32"/>
                <w:szCs w:val="32"/>
              </w:rPr>
              <w:t xml:space="preserve">РМ </w:t>
            </w:r>
            <w:r w:rsidRPr="001924F0">
              <w:rPr>
                <w:rFonts w:ascii="Times New Roman" w:hAnsi="Times New Roman" w:cs="Times New Roman"/>
                <w:b w:val="0"/>
                <w:iCs/>
                <w:sz w:val="32"/>
                <w:szCs w:val="32"/>
              </w:rPr>
              <w:t>172.</w:t>
            </w:r>
            <w:r w:rsidR="00B03831">
              <w:rPr>
                <w:rFonts w:ascii="Times New Roman" w:hAnsi="Times New Roman" w:cs="Times New Roman"/>
                <w:b w:val="0"/>
                <w:iCs/>
                <w:sz w:val="32"/>
                <w:szCs w:val="32"/>
              </w:rPr>
              <w:t>14</w:t>
            </w:r>
            <w:r w:rsidRPr="001924F0">
              <w:rPr>
                <w:rFonts w:ascii="Times New Roman" w:hAnsi="Times New Roman" w:cs="Times New Roman"/>
                <w:b w:val="0"/>
                <w:iCs/>
                <w:sz w:val="32"/>
                <w:szCs w:val="32"/>
              </w:rPr>
              <w:t>.01 ПЗ</w:t>
            </w:r>
          </w:p>
        </w:tc>
      </w:tr>
      <w:tr w:rsidR="007C3A88" w:rsidRPr="001924F0" w:rsidTr="001D5326">
        <w:trPr>
          <w:cantSplit/>
          <w:trHeight w:val="284"/>
        </w:trPr>
        <w:tc>
          <w:tcPr>
            <w:tcW w:w="425" w:type="dxa"/>
            <w:tcBorders>
              <w:left w:val="single" w:sz="24" w:space="0" w:color="auto"/>
              <w:bottom w:val="nil"/>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426" w:type="dxa"/>
            <w:tcBorders>
              <w:left w:val="single" w:sz="24" w:space="0" w:color="auto"/>
              <w:bottom w:val="nil"/>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1417" w:type="dxa"/>
            <w:tcBorders>
              <w:left w:val="single" w:sz="24" w:space="0" w:color="auto"/>
              <w:bottom w:val="nil"/>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708" w:type="dxa"/>
            <w:tcBorders>
              <w:left w:val="single" w:sz="24" w:space="0" w:color="auto"/>
              <w:bottom w:val="nil"/>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567" w:type="dxa"/>
            <w:tcBorders>
              <w:left w:val="single" w:sz="24" w:space="0" w:color="auto"/>
              <w:bottom w:val="nil"/>
              <w:right w:val="single" w:sz="24" w:space="0" w:color="auto"/>
            </w:tcBorders>
            <w:vAlign w:val="center"/>
          </w:tcPr>
          <w:p w:rsidR="007C3A88" w:rsidRPr="001924F0" w:rsidRDefault="007C3A88" w:rsidP="001D5326">
            <w:pPr>
              <w:rPr>
                <w:rFonts w:ascii="Times New Roman" w:hAnsi="Times New Roman" w:cs="Times New Roman"/>
                <w:b w:val="0"/>
                <w:i/>
                <w:sz w:val="24"/>
                <w:szCs w:val="20"/>
              </w:rPr>
            </w:pPr>
          </w:p>
        </w:tc>
        <w:tc>
          <w:tcPr>
            <w:tcW w:w="6663" w:type="dxa"/>
            <w:gridSpan w:val="6"/>
            <w:vMerge/>
            <w:tcBorders>
              <w:left w:val="nil"/>
              <w:bottom w:val="nil"/>
              <w:right w:val="single" w:sz="24" w:space="0" w:color="auto"/>
            </w:tcBorders>
          </w:tcPr>
          <w:p w:rsidR="007C3A88" w:rsidRPr="001924F0" w:rsidRDefault="007C3A88" w:rsidP="001D5326">
            <w:pPr>
              <w:jc w:val="center"/>
              <w:rPr>
                <w:rFonts w:ascii="Times New Roman" w:hAnsi="Times New Roman" w:cs="Times New Roman"/>
                <w:b w:val="0"/>
                <w:sz w:val="20"/>
                <w:szCs w:val="20"/>
              </w:rPr>
            </w:pPr>
          </w:p>
        </w:tc>
      </w:tr>
      <w:tr w:rsidR="007C3A88" w:rsidRPr="001924F0" w:rsidTr="001D5326">
        <w:trPr>
          <w:cantSplit/>
          <w:trHeight w:val="284"/>
        </w:trPr>
        <w:tc>
          <w:tcPr>
            <w:tcW w:w="425" w:type="dxa"/>
            <w:tcBorders>
              <w:left w:val="single" w:sz="24" w:space="0" w:color="auto"/>
              <w:bottom w:val="single" w:sz="24" w:space="0" w:color="auto"/>
              <w:right w:val="single" w:sz="24" w:space="0" w:color="auto"/>
            </w:tcBorders>
            <w:vAlign w:val="center"/>
          </w:tcPr>
          <w:p w:rsidR="007C3A88" w:rsidRPr="001924F0" w:rsidRDefault="007C3A88" w:rsidP="001D5326">
            <w:pPr>
              <w:rPr>
                <w:rFonts w:ascii="Times New Roman" w:hAnsi="Times New Roman" w:cs="Times New Roman"/>
                <w:b w:val="0"/>
                <w:sz w:val="16"/>
                <w:szCs w:val="20"/>
              </w:rPr>
            </w:pPr>
            <w:r w:rsidRPr="001924F0">
              <w:rPr>
                <w:rFonts w:ascii="Times New Roman" w:hAnsi="Times New Roman" w:cs="Times New Roman"/>
                <w:b w:val="0"/>
                <w:sz w:val="16"/>
                <w:szCs w:val="20"/>
              </w:rPr>
              <w:t>Зм</w:t>
            </w:r>
          </w:p>
        </w:tc>
        <w:tc>
          <w:tcPr>
            <w:tcW w:w="426" w:type="dxa"/>
            <w:tcBorders>
              <w:left w:val="single" w:sz="24" w:space="0" w:color="auto"/>
              <w:bottom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r w:rsidRPr="001924F0">
              <w:rPr>
                <w:rFonts w:ascii="Times New Roman" w:hAnsi="Times New Roman" w:cs="Times New Roman"/>
                <w:b w:val="0"/>
                <w:sz w:val="16"/>
                <w:szCs w:val="20"/>
              </w:rPr>
              <w:t>Л</w:t>
            </w:r>
          </w:p>
        </w:tc>
        <w:tc>
          <w:tcPr>
            <w:tcW w:w="1417" w:type="dxa"/>
            <w:tcBorders>
              <w:left w:val="single" w:sz="24" w:space="0" w:color="auto"/>
              <w:bottom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r w:rsidRPr="001924F0">
              <w:rPr>
                <w:rFonts w:ascii="Times New Roman" w:hAnsi="Times New Roman" w:cs="Times New Roman"/>
                <w:b w:val="0"/>
                <w:sz w:val="16"/>
                <w:szCs w:val="20"/>
                <w:lang w:val="en-US"/>
              </w:rPr>
              <w:t>N</w:t>
            </w:r>
            <w:r w:rsidRPr="001924F0">
              <w:rPr>
                <w:rFonts w:ascii="Times New Roman" w:hAnsi="Times New Roman" w:cs="Times New Roman"/>
                <w:b w:val="0"/>
                <w:sz w:val="16"/>
                <w:szCs w:val="20"/>
                <w:u w:val="single"/>
              </w:rPr>
              <w:t>o</w:t>
            </w:r>
            <w:r w:rsidRPr="001924F0">
              <w:rPr>
                <w:rFonts w:ascii="Times New Roman" w:hAnsi="Times New Roman" w:cs="Times New Roman"/>
                <w:b w:val="0"/>
                <w:sz w:val="16"/>
                <w:szCs w:val="20"/>
              </w:rPr>
              <w:t xml:space="preserve"> дoкyм.</w:t>
            </w:r>
          </w:p>
        </w:tc>
        <w:tc>
          <w:tcPr>
            <w:tcW w:w="708" w:type="dxa"/>
            <w:tcBorders>
              <w:left w:val="single" w:sz="24" w:space="0" w:color="auto"/>
              <w:bottom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r w:rsidRPr="001924F0">
              <w:rPr>
                <w:rFonts w:ascii="Times New Roman" w:hAnsi="Times New Roman" w:cs="Times New Roman"/>
                <w:b w:val="0"/>
                <w:sz w:val="16"/>
                <w:szCs w:val="20"/>
              </w:rPr>
              <w:t>Пiдп.</w:t>
            </w:r>
          </w:p>
        </w:tc>
        <w:tc>
          <w:tcPr>
            <w:tcW w:w="567" w:type="dxa"/>
            <w:tcBorders>
              <w:left w:val="single" w:sz="24" w:space="0" w:color="auto"/>
              <w:bottom w:val="single" w:sz="24" w:space="0" w:color="auto"/>
              <w:right w:val="single" w:sz="24" w:space="0" w:color="auto"/>
            </w:tcBorders>
            <w:vAlign w:val="center"/>
          </w:tcPr>
          <w:p w:rsidR="007C3A88" w:rsidRPr="001924F0" w:rsidRDefault="007C3A88" w:rsidP="001D5326">
            <w:pPr>
              <w:rPr>
                <w:rFonts w:ascii="Times New Roman" w:hAnsi="Times New Roman" w:cs="Times New Roman"/>
                <w:b w:val="0"/>
                <w:i/>
              </w:rPr>
            </w:pPr>
          </w:p>
        </w:tc>
        <w:tc>
          <w:tcPr>
            <w:tcW w:w="6663" w:type="dxa"/>
            <w:gridSpan w:val="6"/>
            <w:vMerge/>
            <w:tcBorders>
              <w:left w:val="nil"/>
              <w:bottom w:val="single" w:sz="24" w:space="0" w:color="auto"/>
              <w:right w:val="single" w:sz="24" w:space="0" w:color="auto"/>
            </w:tcBorders>
          </w:tcPr>
          <w:p w:rsidR="007C3A88" w:rsidRPr="001924F0" w:rsidRDefault="007C3A88" w:rsidP="001D5326">
            <w:pPr>
              <w:jc w:val="center"/>
              <w:rPr>
                <w:rFonts w:ascii="Times New Roman" w:hAnsi="Times New Roman" w:cs="Times New Roman"/>
                <w:b w:val="0"/>
              </w:rPr>
            </w:pPr>
          </w:p>
        </w:tc>
      </w:tr>
      <w:tr w:rsidR="007C3A88" w:rsidRPr="001924F0" w:rsidTr="001D5326">
        <w:trPr>
          <w:cantSplit/>
          <w:trHeight w:val="284"/>
        </w:trPr>
        <w:tc>
          <w:tcPr>
            <w:tcW w:w="851" w:type="dxa"/>
            <w:gridSpan w:val="2"/>
            <w:tcBorders>
              <w:top w:val="nil"/>
              <w:left w:val="single" w:sz="24" w:space="0" w:color="auto"/>
              <w:right w:val="single" w:sz="24" w:space="0" w:color="auto"/>
            </w:tcBorders>
            <w:vAlign w:val="center"/>
          </w:tcPr>
          <w:p w:rsidR="007C3A88" w:rsidRPr="001924F0" w:rsidRDefault="007C3A88" w:rsidP="001D5326">
            <w:pPr>
              <w:ind w:left="-108"/>
              <w:jc w:val="center"/>
              <w:rPr>
                <w:rFonts w:ascii="Times New Roman" w:hAnsi="Times New Roman" w:cs="Times New Roman"/>
                <w:b w:val="0"/>
                <w:sz w:val="18"/>
                <w:szCs w:val="20"/>
              </w:rPr>
            </w:pPr>
            <w:r w:rsidRPr="001924F0">
              <w:rPr>
                <w:rFonts w:ascii="Times New Roman" w:hAnsi="Times New Roman" w:cs="Times New Roman"/>
                <w:b w:val="0"/>
                <w:sz w:val="20"/>
                <w:szCs w:val="20"/>
              </w:rPr>
              <w:t>Poзpoб</w:t>
            </w:r>
            <w:r w:rsidRPr="001924F0">
              <w:rPr>
                <w:rFonts w:ascii="Times New Roman" w:hAnsi="Times New Roman" w:cs="Times New Roman"/>
                <w:b w:val="0"/>
                <w:sz w:val="18"/>
                <w:szCs w:val="20"/>
              </w:rPr>
              <w:t>.</w:t>
            </w:r>
          </w:p>
        </w:tc>
        <w:tc>
          <w:tcPr>
            <w:tcW w:w="1417" w:type="dxa"/>
            <w:tcBorders>
              <w:top w:val="nil"/>
              <w:left w:val="single" w:sz="24" w:space="0" w:color="auto"/>
              <w:right w:val="single" w:sz="24" w:space="0" w:color="auto"/>
            </w:tcBorders>
            <w:vAlign w:val="center"/>
          </w:tcPr>
          <w:p w:rsidR="007C3A88" w:rsidRPr="001924F0" w:rsidRDefault="00B03831" w:rsidP="001D5326">
            <w:pPr>
              <w:keepNext/>
              <w:ind w:right="-108"/>
              <w:outlineLvl w:val="8"/>
              <w:rPr>
                <w:rFonts w:ascii="Times New Roman" w:hAnsi="Times New Roman" w:cs="Times New Roman"/>
                <w:b w:val="0"/>
                <w:sz w:val="20"/>
                <w:szCs w:val="20"/>
              </w:rPr>
            </w:pPr>
            <w:r>
              <w:rPr>
                <w:rFonts w:ascii="Times New Roman" w:hAnsi="Times New Roman" w:cs="Times New Roman"/>
                <w:b w:val="0"/>
                <w:sz w:val="20"/>
                <w:szCs w:val="20"/>
              </w:rPr>
              <w:t>Яценко А.Г.</w:t>
            </w:r>
          </w:p>
        </w:tc>
        <w:tc>
          <w:tcPr>
            <w:tcW w:w="708" w:type="dxa"/>
            <w:tcBorders>
              <w:top w:val="nil"/>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567" w:type="dxa"/>
            <w:tcBorders>
              <w:top w:val="nil"/>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rPr>
            </w:pPr>
          </w:p>
        </w:tc>
        <w:tc>
          <w:tcPr>
            <w:tcW w:w="3968" w:type="dxa"/>
            <w:vMerge w:val="restart"/>
            <w:tcBorders>
              <w:top w:val="nil"/>
              <w:left w:val="nil"/>
              <w:right w:val="nil"/>
            </w:tcBorders>
            <w:vAlign w:val="center"/>
          </w:tcPr>
          <w:p w:rsidR="007C3A88" w:rsidRPr="00841BC5" w:rsidRDefault="00B03831" w:rsidP="001D5326">
            <w:pPr>
              <w:jc w:val="center"/>
              <w:rPr>
                <w:rFonts w:ascii="Times New Roman" w:hAnsi="Times New Roman" w:cs="Times New Roman"/>
                <w:b w:val="0"/>
                <w:sz w:val="24"/>
                <w:szCs w:val="24"/>
              </w:rPr>
            </w:pPr>
            <w:r w:rsidRPr="00841BC5">
              <w:rPr>
                <w:rFonts w:ascii="Times New Roman" w:hAnsi="Times New Roman" w:cs="Times New Roman"/>
                <w:b w:val="0"/>
                <w:sz w:val="24"/>
                <w:szCs w:val="24"/>
              </w:rPr>
              <w:t>Дослідження сучасних підходів керування телекомунікаційними компонентами</w:t>
            </w:r>
            <w:r w:rsidR="007C3A88" w:rsidRPr="00841BC5">
              <w:rPr>
                <w:rFonts w:ascii="Times New Roman" w:hAnsi="Times New Roman" w:cs="Times New Roman"/>
                <w:b w:val="0"/>
                <w:sz w:val="24"/>
                <w:szCs w:val="24"/>
              </w:rPr>
              <w:t xml:space="preserve"> </w:t>
            </w:r>
          </w:p>
          <w:p w:rsidR="007C3A88" w:rsidRPr="001924F0" w:rsidRDefault="007C3A88" w:rsidP="001D5326">
            <w:pPr>
              <w:jc w:val="center"/>
              <w:rPr>
                <w:rFonts w:ascii="Times New Roman" w:hAnsi="Times New Roman" w:cs="Times New Roman"/>
                <w:b w:val="0"/>
              </w:rPr>
            </w:pPr>
          </w:p>
        </w:tc>
        <w:tc>
          <w:tcPr>
            <w:tcW w:w="852" w:type="dxa"/>
            <w:gridSpan w:val="3"/>
            <w:tcBorders>
              <w:top w:val="nil"/>
              <w:left w:val="single" w:sz="24" w:space="0" w:color="auto"/>
              <w:bottom w:val="single" w:sz="24" w:space="0" w:color="auto"/>
              <w:right w:val="nil"/>
            </w:tcBorders>
            <w:vAlign w:val="center"/>
          </w:tcPr>
          <w:p w:rsidR="007C3A88" w:rsidRPr="001924F0" w:rsidRDefault="007C3A88" w:rsidP="001D5326">
            <w:pPr>
              <w:rPr>
                <w:rFonts w:ascii="Times New Roman" w:hAnsi="Times New Roman" w:cs="Times New Roman"/>
                <w:b w:val="0"/>
                <w:sz w:val="20"/>
                <w:szCs w:val="20"/>
              </w:rPr>
            </w:pPr>
            <w:r w:rsidRPr="001924F0">
              <w:rPr>
                <w:rFonts w:ascii="Times New Roman" w:hAnsi="Times New Roman" w:cs="Times New Roman"/>
                <w:b w:val="0"/>
                <w:sz w:val="20"/>
                <w:szCs w:val="20"/>
              </w:rPr>
              <w:t>Лiт.</w:t>
            </w:r>
          </w:p>
        </w:tc>
        <w:tc>
          <w:tcPr>
            <w:tcW w:w="851" w:type="dxa"/>
            <w:tcBorders>
              <w:top w:val="nil"/>
              <w:left w:val="single" w:sz="24" w:space="0" w:color="auto"/>
              <w:bottom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w:t>
            </w:r>
          </w:p>
        </w:tc>
        <w:tc>
          <w:tcPr>
            <w:tcW w:w="992" w:type="dxa"/>
            <w:tcBorders>
              <w:top w:val="nil"/>
              <w:left w:val="single" w:sz="24" w:space="0" w:color="auto"/>
              <w:bottom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Лиcтiв</w:t>
            </w:r>
          </w:p>
        </w:tc>
      </w:tr>
      <w:tr w:rsidR="007C3A88" w:rsidRPr="001924F0" w:rsidTr="001D5326">
        <w:trPr>
          <w:cantSplit/>
          <w:trHeight w:val="284"/>
        </w:trPr>
        <w:tc>
          <w:tcPr>
            <w:tcW w:w="851" w:type="dxa"/>
            <w:gridSpan w:val="2"/>
            <w:tcBorders>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8"/>
                <w:szCs w:val="20"/>
              </w:rPr>
            </w:pPr>
            <w:r w:rsidRPr="001924F0">
              <w:rPr>
                <w:rFonts w:ascii="Times New Roman" w:hAnsi="Times New Roman" w:cs="Times New Roman"/>
                <w:b w:val="0"/>
                <w:sz w:val="20"/>
                <w:szCs w:val="20"/>
              </w:rPr>
              <w:t>Пepeв</w:t>
            </w:r>
            <w:r w:rsidRPr="001924F0">
              <w:rPr>
                <w:rFonts w:ascii="Times New Roman" w:hAnsi="Times New Roman" w:cs="Times New Roman"/>
                <w:b w:val="0"/>
                <w:sz w:val="18"/>
                <w:szCs w:val="20"/>
              </w:rPr>
              <w:t>.</w:t>
            </w:r>
          </w:p>
        </w:tc>
        <w:tc>
          <w:tcPr>
            <w:tcW w:w="1417" w:type="dxa"/>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sz w:val="20"/>
                <w:szCs w:val="20"/>
              </w:rPr>
            </w:pPr>
            <w:r w:rsidRPr="001924F0">
              <w:rPr>
                <w:rFonts w:ascii="Times New Roman" w:hAnsi="Times New Roman" w:cs="Times New Roman"/>
                <w:b w:val="0"/>
                <w:sz w:val="20"/>
                <w:szCs w:val="20"/>
              </w:rPr>
              <w:t>Смолій В.М</w:t>
            </w:r>
          </w:p>
        </w:tc>
        <w:tc>
          <w:tcPr>
            <w:tcW w:w="708" w:type="dxa"/>
            <w:tcBorders>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3968" w:type="dxa"/>
            <w:vMerge/>
            <w:tcBorders>
              <w:left w:val="nil"/>
              <w:right w:val="nil"/>
            </w:tcBorders>
          </w:tcPr>
          <w:p w:rsidR="007C3A88" w:rsidRPr="001924F0" w:rsidRDefault="007C3A88" w:rsidP="001D5326">
            <w:pPr>
              <w:jc w:val="center"/>
              <w:rPr>
                <w:rFonts w:ascii="Times New Roman" w:hAnsi="Times New Roman" w:cs="Times New Roman"/>
                <w:b w:val="0"/>
                <w:sz w:val="20"/>
                <w:szCs w:val="20"/>
              </w:rPr>
            </w:pPr>
          </w:p>
        </w:tc>
        <w:tc>
          <w:tcPr>
            <w:tcW w:w="284" w:type="dxa"/>
            <w:tcBorders>
              <w:left w:val="single" w:sz="24" w:space="0" w:color="auto"/>
              <w:bottom w:val="nil"/>
            </w:tcBorders>
            <w:vAlign w:val="center"/>
          </w:tcPr>
          <w:p w:rsidR="007C3A88" w:rsidRPr="001924F0" w:rsidRDefault="007C3A88" w:rsidP="001D5326">
            <w:pPr>
              <w:jc w:val="center"/>
              <w:rPr>
                <w:rFonts w:ascii="Times New Roman" w:hAnsi="Times New Roman" w:cs="Times New Roman"/>
                <w:b w:val="0"/>
                <w:sz w:val="28"/>
                <w:szCs w:val="28"/>
                <w:vertAlign w:val="subscript"/>
              </w:rPr>
            </w:pPr>
            <w:r w:rsidRPr="001924F0">
              <w:rPr>
                <w:rFonts w:ascii="Times New Roman" w:hAnsi="Times New Roman" w:cs="Times New Roman"/>
                <w:b w:val="0"/>
                <w:sz w:val="28"/>
                <w:szCs w:val="28"/>
                <w:vertAlign w:val="subscript"/>
              </w:rPr>
              <w:t>O</w:t>
            </w:r>
          </w:p>
        </w:tc>
        <w:tc>
          <w:tcPr>
            <w:tcW w:w="284" w:type="dxa"/>
            <w:tcBorders>
              <w:bottom w:val="nil"/>
            </w:tcBorders>
            <w:vAlign w:val="center"/>
          </w:tcPr>
          <w:p w:rsidR="007C3A88" w:rsidRPr="001924F0" w:rsidRDefault="007C3A88" w:rsidP="001D5326">
            <w:pPr>
              <w:jc w:val="center"/>
              <w:rPr>
                <w:rFonts w:ascii="Times New Roman" w:hAnsi="Times New Roman" w:cs="Times New Roman"/>
                <w:b w:val="0"/>
                <w:sz w:val="20"/>
                <w:szCs w:val="20"/>
              </w:rPr>
            </w:pPr>
          </w:p>
        </w:tc>
        <w:tc>
          <w:tcPr>
            <w:tcW w:w="284" w:type="dxa"/>
            <w:tcBorders>
              <w:bottom w:val="nil"/>
              <w:right w:val="nil"/>
            </w:tcBorders>
            <w:vAlign w:val="center"/>
          </w:tcPr>
          <w:p w:rsidR="007C3A88" w:rsidRPr="001924F0" w:rsidRDefault="007C3A88" w:rsidP="001D5326">
            <w:pPr>
              <w:jc w:val="center"/>
              <w:rPr>
                <w:rFonts w:ascii="Times New Roman" w:hAnsi="Times New Roman" w:cs="Times New Roman"/>
                <w:b w:val="0"/>
                <w:sz w:val="20"/>
                <w:szCs w:val="20"/>
              </w:rPr>
            </w:pPr>
          </w:p>
        </w:tc>
        <w:tc>
          <w:tcPr>
            <w:tcW w:w="851" w:type="dxa"/>
            <w:tcBorders>
              <w:left w:val="single" w:sz="24" w:space="0" w:color="auto"/>
              <w:bottom w:val="nil"/>
              <w:right w:val="single" w:sz="24" w:space="0" w:color="auto"/>
            </w:tcBorders>
            <w:vAlign w:val="center"/>
          </w:tcPr>
          <w:p w:rsidR="007C3A88" w:rsidRPr="001924F0" w:rsidRDefault="007C3A88" w:rsidP="001D5326">
            <w:pPr>
              <w:jc w:val="center"/>
              <w:rPr>
                <w:rFonts w:ascii="Times New Roman" w:hAnsi="Times New Roman" w:cs="Times New Roman"/>
                <w:b w:val="0"/>
                <w:sz w:val="24"/>
                <w:szCs w:val="20"/>
              </w:rPr>
            </w:pPr>
            <w:r w:rsidRPr="001924F0">
              <w:rPr>
                <w:rFonts w:ascii="Times New Roman" w:hAnsi="Times New Roman" w:cs="Times New Roman"/>
                <w:b w:val="0"/>
                <w:sz w:val="24"/>
                <w:szCs w:val="20"/>
              </w:rPr>
              <w:t>5</w:t>
            </w:r>
          </w:p>
        </w:tc>
        <w:tc>
          <w:tcPr>
            <w:tcW w:w="992" w:type="dxa"/>
            <w:tcBorders>
              <w:left w:val="single" w:sz="24" w:space="0" w:color="auto"/>
              <w:bottom w:val="nil"/>
              <w:right w:val="single" w:sz="24" w:space="0" w:color="auto"/>
            </w:tcBorders>
            <w:vAlign w:val="center"/>
          </w:tcPr>
          <w:p w:rsidR="007C3A88" w:rsidRPr="001924F0" w:rsidRDefault="007C3A88" w:rsidP="001D5326">
            <w:pPr>
              <w:jc w:val="center"/>
              <w:rPr>
                <w:rFonts w:ascii="Times New Roman" w:hAnsi="Times New Roman" w:cs="Times New Roman"/>
                <w:b w:val="0"/>
                <w:sz w:val="24"/>
                <w:szCs w:val="20"/>
              </w:rPr>
            </w:pPr>
            <w:r w:rsidRPr="001924F0">
              <w:rPr>
                <w:rFonts w:ascii="Times New Roman" w:hAnsi="Times New Roman" w:cs="Times New Roman"/>
                <w:b w:val="0"/>
                <w:sz w:val="24"/>
                <w:szCs w:val="20"/>
              </w:rPr>
              <w:t>1</w:t>
            </w:r>
          </w:p>
        </w:tc>
      </w:tr>
      <w:tr w:rsidR="007C3A88" w:rsidRPr="001924F0" w:rsidTr="001D5326">
        <w:trPr>
          <w:cantSplit/>
          <w:trHeight w:val="80"/>
        </w:trPr>
        <w:tc>
          <w:tcPr>
            <w:tcW w:w="851" w:type="dxa"/>
            <w:gridSpan w:val="2"/>
            <w:tcBorders>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8"/>
                <w:szCs w:val="20"/>
              </w:rPr>
            </w:pPr>
          </w:p>
        </w:tc>
        <w:tc>
          <w:tcPr>
            <w:tcW w:w="1417" w:type="dxa"/>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sz w:val="20"/>
                <w:szCs w:val="20"/>
              </w:rPr>
            </w:pPr>
          </w:p>
        </w:tc>
        <w:tc>
          <w:tcPr>
            <w:tcW w:w="708" w:type="dxa"/>
            <w:tcBorders>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3968" w:type="dxa"/>
            <w:vMerge/>
            <w:tcBorders>
              <w:left w:val="nil"/>
              <w:right w:val="nil"/>
            </w:tcBorders>
          </w:tcPr>
          <w:p w:rsidR="007C3A88" w:rsidRPr="001924F0" w:rsidRDefault="007C3A88" w:rsidP="001D5326">
            <w:pPr>
              <w:jc w:val="center"/>
              <w:rPr>
                <w:rFonts w:ascii="Times New Roman" w:hAnsi="Times New Roman" w:cs="Times New Roman"/>
                <w:b w:val="0"/>
                <w:sz w:val="20"/>
                <w:szCs w:val="20"/>
              </w:rPr>
            </w:pPr>
          </w:p>
        </w:tc>
        <w:tc>
          <w:tcPr>
            <w:tcW w:w="2695" w:type="dxa"/>
            <w:gridSpan w:val="5"/>
            <w:vMerge w:val="restart"/>
            <w:tcBorders>
              <w:top w:val="single" w:sz="24" w:space="0" w:color="auto"/>
              <w:left w:val="single" w:sz="24" w:space="0" w:color="auto"/>
              <w:bottom w:val="single" w:sz="24" w:space="0" w:color="auto"/>
              <w:right w:val="single" w:sz="24" w:space="0" w:color="auto"/>
            </w:tcBorders>
            <w:vAlign w:val="center"/>
          </w:tcPr>
          <w:p w:rsidR="007C3A88" w:rsidRPr="001924F0" w:rsidRDefault="007C3A88" w:rsidP="001D5326">
            <w:pPr>
              <w:keepNext/>
              <w:jc w:val="center"/>
              <w:outlineLvl w:val="5"/>
              <w:rPr>
                <w:rFonts w:ascii="Times New Roman" w:hAnsi="Times New Roman" w:cs="Times New Roman"/>
                <w:b w:val="0"/>
                <w:bCs/>
                <w:sz w:val="28"/>
                <w:szCs w:val="20"/>
              </w:rPr>
            </w:pPr>
            <w:r w:rsidRPr="001924F0">
              <w:rPr>
                <w:rFonts w:ascii="Times New Roman" w:hAnsi="Times New Roman" w:cs="Times New Roman"/>
                <w:b w:val="0"/>
                <w:bCs/>
                <w:sz w:val="28"/>
                <w:szCs w:val="20"/>
              </w:rPr>
              <w:t xml:space="preserve">CНУ    </w:t>
            </w:r>
          </w:p>
          <w:p w:rsidR="007C3A88" w:rsidRPr="001924F0" w:rsidRDefault="007C3A88" w:rsidP="001D5326">
            <w:pPr>
              <w:jc w:val="center"/>
              <w:rPr>
                <w:rFonts w:ascii="Times New Roman" w:hAnsi="Times New Roman" w:cs="Times New Roman"/>
                <w:b w:val="0"/>
                <w:bCs/>
                <w:sz w:val="28"/>
                <w:szCs w:val="20"/>
              </w:rPr>
            </w:pPr>
            <w:r w:rsidRPr="001924F0">
              <w:rPr>
                <w:rFonts w:ascii="Times New Roman" w:hAnsi="Times New Roman" w:cs="Times New Roman"/>
                <w:b w:val="0"/>
                <w:bCs/>
                <w:sz w:val="28"/>
                <w:szCs w:val="20"/>
              </w:rPr>
              <w:t>гp.РЕА -1</w:t>
            </w:r>
            <w:r>
              <w:rPr>
                <w:rFonts w:ascii="Times New Roman" w:hAnsi="Times New Roman" w:cs="Times New Roman"/>
                <w:b w:val="0"/>
                <w:bCs/>
                <w:sz w:val="28"/>
                <w:szCs w:val="20"/>
              </w:rPr>
              <w:t>8</w:t>
            </w:r>
            <w:r w:rsidRPr="001924F0">
              <w:rPr>
                <w:rFonts w:ascii="Times New Roman" w:hAnsi="Times New Roman" w:cs="Times New Roman"/>
                <w:b w:val="0"/>
                <w:bCs/>
                <w:sz w:val="28"/>
                <w:szCs w:val="20"/>
              </w:rPr>
              <w:t>зм</w:t>
            </w:r>
          </w:p>
        </w:tc>
      </w:tr>
      <w:tr w:rsidR="007C3A88" w:rsidRPr="001924F0" w:rsidTr="001D5326">
        <w:trPr>
          <w:cantSplit/>
          <w:trHeight w:val="211"/>
        </w:trPr>
        <w:tc>
          <w:tcPr>
            <w:tcW w:w="851" w:type="dxa"/>
            <w:gridSpan w:val="2"/>
            <w:tcBorders>
              <w:left w:val="single" w:sz="24" w:space="0" w:color="auto"/>
              <w:right w:val="single" w:sz="24" w:space="0" w:color="auto"/>
            </w:tcBorders>
            <w:vAlign w:val="center"/>
          </w:tcPr>
          <w:p w:rsidR="007C3A88" w:rsidRPr="001924F0" w:rsidRDefault="007C3A88" w:rsidP="001D5326">
            <w:pPr>
              <w:ind w:left="-108"/>
              <w:jc w:val="center"/>
              <w:rPr>
                <w:rFonts w:ascii="Times New Roman" w:hAnsi="Times New Roman" w:cs="Times New Roman"/>
                <w:b w:val="0"/>
                <w:sz w:val="18"/>
                <w:szCs w:val="20"/>
              </w:rPr>
            </w:pPr>
          </w:p>
        </w:tc>
        <w:tc>
          <w:tcPr>
            <w:tcW w:w="1417" w:type="dxa"/>
            <w:tcBorders>
              <w:left w:val="single" w:sz="24" w:space="0" w:color="auto"/>
              <w:right w:val="single" w:sz="24" w:space="0" w:color="auto"/>
            </w:tcBorders>
            <w:vAlign w:val="center"/>
          </w:tcPr>
          <w:p w:rsidR="007C3A88" w:rsidRPr="001924F0" w:rsidRDefault="007C3A88" w:rsidP="001D5326">
            <w:pPr>
              <w:rPr>
                <w:rFonts w:ascii="Times New Roman" w:hAnsi="Times New Roman" w:cs="Times New Roman"/>
                <w:b w:val="0"/>
                <w:sz w:val="18"/>
                <w:szCs w:val="18"/>
              </w:rPr>
            </w:pPr>
          </w:p>
        </w:tc>
        <w:tc>
          <w:tcPr>
            <w:tcW w:w="708" w:type="dxa"/>
            <w:tcBorders>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3968" w:type="dxa"/>
            <w:vMerge/>
            <w:tcBorders>
              <w:left w:val="nil"/>
              <w:right w:val="nil"/>
            </w:tcBorders>
          </w:tcPr>
          <w:p w:rsidR="007C3A88" w:rsidRPr="001924F0" w:rsidRDefault="007C3A88" w:rsidP="001D5326">
            <w:pPr>
              <w:jc w:val="center"/>
              <w:rPr>
                <w:rFonts w:ascii="Times New Roman" w:hAnsi="Times New Roman" w:cs="Times New Roman"/>
                <w:b w:val="0"/>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7C3A88" w:rsidRPr="001924F0" w:rsidRDefault="007C3A88" w:rsidP="001D5326">
            <w:pPr>
              <w:jc w:val="center"/>
              <w:rPr>
                <w:rFonts w:ascii="Times New Roman" w:hAnsi="Times New Roman" w:cs="Times New Roman"/>
                <w:b w:val="0"/>
                <w:sz w:val="20"/>
                <w:szCs w:val="20"/>
              </w:rPr>
            </w:pPr>
          </w:p>
        </w:tc>
      </w:tr>
      <w:tr w:rsidR="007C3A88" w:rsidRPr="001924F0" w:rsidTr="001D5326">
        <w:trPr>
          <w:cantSplit/>
          <w:trHeight w:val="284"/>
        </w:trPr>
        <w:tc>
          <w:tcPr>
            <w:tcW w:w="851" w:type="dxa"/>
            <w:gridSpan w:val="2"/>
            <w:tcBorders>
              <w:left w:val="single" w:sz="24" w:space="0" w:color="auto"/>
              <w:bottom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8"/>
                <w:szCs w:val="20"/>
              </w:rPr>
            </w:pPr>
            <w:r w:rsidRPr="001924F0">
              <w:rPr>
                <w:rFonts w:ascii="Times New Roman" w:hAnsi="Times New Roman" w:cs="Times New Roman"/>
                <w:b w:val="0"/>
                <w:sz w:val="18"/>
                <w:szCs w:val="20"/>
              </w:rPr>
              <w:t>Затв.</w:t>
            </w:r>
          </w:p>
        </w:tc>
        <w:tc>
          <w:tcPr>
            <w:tcW w:w="1417" w:type="dxa"/>
            <w:tcBorders>
              <w:left w:val="single" w:sz="24" w:space="0" w:color="auto"/>
              <w:bottom w:val="single" w:sz="24" w:space="0" w:color="auto"/>
              <w:right w:val="single" w:sz="24" w:space="0" w:color="auto"/>
            </w:tcBorders>
            <w:vAlign w:val="center"/>
          </w:tcPr>
          <w:p w:rsidR="007C3A88" w:rsidRPr="001924F0" w:rsidRDefault="007C3A88" w:rsidP="001D5326">
            <w:pPr>
              <w:rPr>
                <w:rFonts w:ascii="Times New Roman" w:hAnsi="Times New Roman" w:cs="Times New Roman"/>
                <w:b w:val="0"/>
                <w:sz w:val="20"/>
                <w:szCs w:val="20"/>
              </w:rPr>
            </w:pPr>
            <w:r>
              <w:rPr>
                <w:rFonts w:ascii="Times New Roman" w:hAnsi="Times New Roman" w:cs="Times New Roman"/>
                <w:b w:val="0"/>
                <w:sz w:val="20"/>
                <w:szCs w:val="20"/>
              </w:rPr>
              <w:t>Паеранд Ю.Е.</w:t>
            </w:r>
          </w:p>
        </w:tc>
        <w:tc>
          <w:tcPr>
            <w:tcW w:w="708" w:type="dxa"/>
            <w:tcBorders>
              <w:left w:val="single" w:sz="24" w:space="0" w:color="auto"/>
              <w:bottom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567" w:type="dxa"/>
            <w:tcBorders>
              <w:left w:val="single" w:sz="24" w:space="0" w:color="auto"/>
              <w:bottom w:val="single" w:sz="24" w:space="0" w:color="auto"/>
              <w:right w:val="single" w:sz="24" w:space="0" w:color="auto"/>
            </w:tcBorders>
            <w:vAlign w:val="center"/>
          </w:tcPr>
          <w:p w:rsidR="007C3A88" w:rsidRPr="001924F0" w:rsidRDefault="007C3A88" w:rsidP="001D5326">
            <w:pPr>
              <w:jc w:val="center"/>
              <w:rPr>
                <w:rFonts w:ascii="Times New Roman" w:hAnsi="Times New Roman" w:cs="Times New Roman"/>
                <w:b w:val="0"/>
                <w:sz w:val="16"/>
                <w:szCs w:val="20"/>
              </w:rPr>
            </w:pPr>
          </w:p>
        </w:tc>
        <w:tc>
          <w:tcPr>
            <w:tcW w:w="3968" w:type="dxa"/>
            <w:vMerge/>
            <w:tcBorders>
              <w:left w:val="nil"/>
              <w:bottom w:val="single" w:sz="24" w:space="0" w:color="auto"/>
              <w:right w:val="nil"/>
            </w:tcBorders>
          </w:tcPr>
          <w:p w:rsidR="007C3A88" w:rsidRPr="001924F0" w:rsidRDefault="007C3A88" w:rsidP="001D5326">
            <w:pPr>
              <w:jc w:val="center"/>
              <w:rPr>
                <w:rFonts w:ascii="Times New Roman" w:hAnsi="Times New Roman" w:cs="Times New Roman"/>
                <w:b w:val="0"/>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7C3A88" w:rsidRPr="001924F0" w:rsidRDefault="007C3A88" w:rsidP="001D5326">
            <w:pPr>
              <w:jc w:val="center"/>
              <w:rPr>
                <w:rFonts w:ascii="Times New Roman" w:hAnsi="Times New Roman" w:cs="Times New Roman"/>
                <w:b w:val="0"/>
                <w:sz w:val="20"/>
                <w:szCs w:val="20"/>
              </w:rPr>
            </w:pPr>
          </w:p>
        </w:tc>
      </w:tr>
    </w:tbl>
    <w:p w:rsidR="00466E90" w:rsidRDefault="00466E90" w:rsidP="007C3A88">
      <w:pPr>
        <w:spacing w:line="360" w:lineRule="auto"/>
        <w:ind w:firstLine="709"/>
        <w:jc w:val="center"/>
        <w:rPr>
          <w:rFonts w:ascii="Times New Roman" w:hAnsi="Times New Roman" w:cs="Times New Roman"/>
          <w:sz w:val="28"/>
          <w:szCs w:val="28"/>
        </w:rPr>
      </w:pPr>
    </w:p>
    <w:p w:rsidR="00466E90" w:rsidRDefault="00466E90" w:rsidP="007C3A88">
      <w:pPr>
        <w:spacing w:line="360" w:lineRule="auto"/>
        <w:ind w:firstLine="709"/>
        <w:jc w:val="center"/>
        <w:rPr>
          <w:rFonts w:ascii="Times New Roman" w:hAnsi="Times New Roman" w:cs="Times New Roman"/>
          <w:sz w:val="28"/>
          <w:szCs w:val="28"/>
        </w:rPr>
      </w:pPr>
    </w:p>
    <w:p w:rsidR="00466E90" w:rsidRDefault="00466E90" w:rsidP="007C3A88">
      <w:pPr>
        <w:spacing w:line="360" w:lineRule="auto"/>
        <w:ind w:firstLine="709"/>
        <w:jc w:val="center"/>
        <w:rPr>
          <w:rFonts w:ascii="Times New Roman" w:hAnsi="Times New Roman" w:cs="Times New Roman"/>
          <w:sz w:val="28"/>
          <w:szCs w:val="28"/>
        </w:rPr>
      </w:pPr>
    </w:p>
    <w:p w:rsidR="007C3A88" w:rsidRPr="007A52A7" w:rsidRDefault="007C3A88" w:rsidP="007C3A88">
      <w:pPr>
        <w:spacing w:line="360" w:lineRule="auto"/>
        <w:ind w:firstLine="709"/>
        <w:jc w:val="center"/>
        <w:rPr>
          <w:rFonts w:ascii="Times New Roman" w:hAnsi="Times New Roman" w:cs="Times New Roman"/>
          <w:sz w:val="28"/>
          <w:szCs w:val="28"/>
        </w:rPr>
      </w:pPr>
      <w:r w:rsidRPr="007A52A7">
        <w:rPr>
          <w:rFonts w:ascii="Times New Roman" w:hAnsi="Times New Roman" w:cs="Times New Roman"/>
          <w:sz w:val="28"/>
          <w:szCs w:val="28"/>
        </w:rPr>
        <w:lastRenderedPageBreak/>
        <w:t>ЗМ</w:t>
      </w:r>
      <w:r w:rsidRPr="007A52A7">
        <w:rPr>
          <w:rFonts w:ascii="Times New Roman" w:hAnsi="Times New Roman" w:cs="Times New Roman"/>
          <w:sz w:val="28"/>
          <w:szCs w:val="28"/>
          <w:lang w:val="en-US"/>
        </w:rPr>
        <w:t>ICT</w:t>
      </w:r>
    </w:p>
    <w:p w:rsidR="007C3A88" w:rsidRPr="001924F0" w:rsidRDefault="007C3A88" w:rsidP="00BF4289">
      <w:pPr>
        <w:spacing w:line="360" w:lineRule="auto"/>
        <w:ind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Пepeлiк cкopoчeнь……………………………………………………………...7</w:t>
      </w:r>
    </w:p>
    <w:p w:rsidR="007C3A88" w:rsidRPr="001924F0" w:rsidRDefault="007C3A88" w:rsidP="00BF4289">
      <w:pPr>
        <w:spacing w:line="360" w:lineRule="auto"/>
        <w:ind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Вступ…..……………………………………………………………….……..…8</w:t>
      </w:r>
    </w:p>
    <w:p w:rsidR="00E20F9A" w:rsidRPr="00E20F9A" w:rsidRDefault="007C3A88" w:rsidP="00324F02">
      <w:pPr>
        <w:shd w:val="clear" w:color="auto" w:fill="FFFFFF"/>
        <w:ind w:firstLine="709"/>
        <w:jc w:val="both"/>
        <w:textAlignment w:val="baseline"/>
        <w:rPr>
          <w:rFonts w:ascii="Times New Roman" w:hAnsi="Times New Roman" w:cs="Times New Roman"/>
          <w:b w:val="0"/>
          <w:caps/>
          <w:sz w:val="28"/>
          <w:szCs w:val="28"/>
        </w:rPr>
      </w:pPr>
      <w:r w:rsidRPr="001924F0">
        <w:rPr>
          <w:rFonts w:ascii="Times New Roman" w:hAnsi="Times New Roman" w:cs="Times New Roman"/>
          <w:b w:val="0"/>
          <w:sz w:val="28"/>
          <w:szCs w:val="28"/>
        </w:rPr>
        <w:t xml:space="preserve">1. </w:t>
      </w:r>
      <w:r w:rsidR="00E20F9A" w:rsidRPr="00E20F9A">
        <w:rPr>
          <w:rFonts w:ascii="Times New Roman" w:hAnsi="Times New Roman" w:cs="Times New Roman"/>
          <w:b w:val="0"/>
          <w:caps/>
          <w:sz w:val="28"/>
          <w:szCs w:val="28"/>
        </w:rPr>
        <w:t>роль телекомунікацій у формуванні інформаційного суспільства та структура організації ринку телекомунікацій</w:t>
      </w:r>
    </w:p>
    <w:p w:rsidR="007C3A88" w:rsidRPr="009E1C7F" w:rsidRDefault="007C3A88" w:rsidP="00324F02">
      <w:pPr>
        <w:tabs>
          <w:tab w:val="right" w:pos="9355"/>
        </w:tabs>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rPr>
        <w:t xml:space="preserve"> …………</w:t>
      </w:r>
      <w:r w:rsidRPr="001924F0">
        <w:rPr>
          <w:rFonts w:ascii="Times New Roman" w:hAnsi="Times New Roman" w:cs="Times New Roman"/>
          <w:b w:val="0"/>
          <w:sz w:val="28"/>
          <w:szCs w:val="28"/>
        </w:rPr>
        <w:t>..........</w:t>
      </w:r>
      <w:r w:rsidR="00324F02">
        <w:rPr>
          <w:rFonts w:ascii="Times New Roman" w:hAnsi="Times New Roman" w:cs="Times New Roman"/>
          <w:b w:val="0"/>
          <w:sz w:val="28"/>
          <w:szCs w:val="28"/>
        </w:rPr>
        <w:t>..........................................................................................</w:t>
      </w:r>
      <w:r w:rsidRPr="001924F0">
        <w:rPr>
          <w:rFonts w:ascii="Times New Roman" w:hAnsi="Times New Roman" w:cs="Times New Roman"/>
          <w:b w:val="0"/>
          <w:sz w:val="28"/>
          <w:szCs w:val="28"/>
        </w:rPr>
        <w:t>...</w:t>
      </w:r>
      <w:r w:rsidR="009E1C7F">
        <w:rPr>
          <w:rFonts w:ascii="Times New Roman" w:hAnsi="Times New Roman" w:cs="Times New Roman"/>
          <w:b w:val="0"/>
          <w:sz w:val="28"/>
          <w:szCs w:val="28"/>
          <w:lang w:val="ru-RU"/>
        </w:rPr>
        <w:t>.9</w:t>
      </w:r>
    </w:p>
    <w:p w:rsidR="007C3A88" w:rsidRPr="001924F0" w:rsidRDefault="007C3A88" w:rsidP="00BF4289">
      <w:pPr>
        <w:spacing w:line="360" w:lineRule="auto"/>
        <w:ind w:firstLine="709"/>
        <w:rPr>
          <w:rFonts w:ascii="Times New Roman" w:hAnsi="Times New Roman" w:cs="Times New Roman"/>
          <w:b w:val="0"/>
          <w:sz w:val="28"/>
          <w:szCs w:val="28"/>
        </w:rPr>
      </w:pPr>
      <w:r w:rsidRPr="001924F0">
        <w:rPr>
          <w:rFonts w:ascii="Times New Roman" w:hAnsi="Times New Roman" w:cs="Times New Roman"/>
          <w:b w:val="0"/>
          <w:sz w:val="28"/>
          <w:szCs w:val="28"/>
        </w:rPr>
        <w:t xml:space="preserve">1.1 </w:t>
      </w:r>
      <w:r w:rsidR="00E20F9A" w:rsidRPr="00E20F9A">
        <w:rPr>
          <w:rFonts w:ascii="Times New Roman" w:hAnsi="Times New Roman" w:cs="Times New Roman"/>
          <w:b w:val="0"/>
          <w:sz w:val="28"/>
          <w:szCs w:val="28"/>
        </w:rPr>
        <w:t>Роль телекомунікацій у формуванні інформаційного суспільства</w:t>
      </w:r>
      <w:r w:rsidR="00E20F9A" w:rsidRPr="001924F0">
        <w:rPr>
          <w:rFonts w:ascii="Times New Roman" w:hAnsi="Times New Roman" w:cs="Times New Roman"/>
          <w:b w:val="0"/>
          <w:sz w:val="28"/>
          <w:szCs w:val="28"/>
        </w:rPr>
        <w:t xml:space="preserve"> </w:t>
      </w:r>
      <w:r w:rsidRPr="001924F0">
        <w:rPr>
          <w:rFonts w:ascii="Times New Roman" w:hAnsi="Times New Roman" w:cs="Times New Roman"/>
          <w:b w:val="0"/>
          <w:sz w:val="28"/>
          <w:szCs w:val="28"/>
        </w:rPr>
        <w:t>…….</w:t>
      </w:r>
      <w:r w:rsidR="009E1C7F">
        <w:rPr>
          <w:rFonts w:ascii="Times New Roman" w:hAnsi="Times New Roman" w:cs="Times New Roman"/>
          <w:b w:val="0"/>
          <w:sz w:val="28"/>
          <w:szCs w:val="28"/>
          <w:lang w:val="ru-RU"/>
        </w:rPr>
        <w:t>..9</w:t>
      </w:r>
    </w:p>
    <w:p w:rsidR="007C3A88" w:rsidRDefault="007C3A88" w:rsidP="00BF4289">
      <w:pPr>
        <w:spacing w:line="360" w:lineRule="auto"/>
        <w:ind w:firstLine="709"/>
        <w:rPr>
          <w:rFonts w:ascii="Times New Roman" w:hAnsi="Times New Roman" w:cs="Times New Roman"/>
          <w:b w:val="0"/>
          <w:sz w:val="28"/>
          <w:szCs w:val="28"/>
        </w:rPr>
      </w:pPr>
      <w:r w:rsidRPr="001924F0">
        <w:rPr>
          <w:rFonts w:ascii="Times New Roman" w:hAnsi="Times New Roman" w:cs="Times New Roman"/>
          <w:b w:val="0"/>
          <w:sz w:val="28"/>
          <w:szCs w:val="28"/>
        </w:rPr>
        <w:t xml:space="preserve">1.2 </w:t>
      </w:r>
      <w:r w:rsidR="007D70B5" w:rsidRPr="007D70B5">
        <w:rPr>
          <w:rFonts w:ascii="Times New Roman" w:hAnsi="Times New Roman" w:cs="Times New Roman"/>
          <w:b w:val="0"/>
          <w:sz w:val="28"/>
          <w:szCs w:val="28"/>
        </w:rPr>
        <w:t>Структура організації ринку телекомунікацій</w:t>
      </w:r>
      <w:r>
        <w:rPr>
          <w:rFonts w:ascii="Times New Roman" w:hAnsi="Times New Roman" w:cs="Times New Roman"/>
          <w:b w:val="0"/>
          <w:sz w:val="28"/>
          <w:szCs w:val="28"/>
        </w:rPr>
        <w:t>……</w:t>
      </w:r>
      <w:r w:rsidR="00324F02">
        <w:rPr>
          <w:rFonts w:ascii="Times New Roman" w:hAnsi="Times New Roman" w:cs="Times New Roman"/>
          <w:b w:val="0"/>
          <w:sz w:val="28"/>
          <w:szCs w:val="28"/>
        </w:rPr>
        <w:t>…..</w:t>
      </w:r>
      <w:r>
        <w:rPr>
          <w:rFonts w:ascii="Times New Roman" w:hAnsi="Times New Roman" w:cs="Times New Roman"/>
          <w:b w:val="0"/>
          <w:sz w:val="28"/>
          <w:szCs w:val="28"/>
        </w:rPr>
        <w:t>……......…</w:t>
      </w:r>
      <w:r w:rsidRPr="001924F0">
        <w:rPr>
          <w:rFonts w:ascii="Times New Roman" w:hAnsi="Times New Roman" w:cs="Times New Roman"/>
          <w:b w:val="0"/>
          <w:sz w:val="28"/>
          <w:szCs w:val="28"/>
        </w:rPr>
        <w:t>..........</w:t>
      </w:r>
      <w:r w:rsidR="009E1C7F">
        <w:rPr>
          <w:rFonts w:ascii="Times New Roman" w:hAnsi="Times New Roman" w:cs="Times New Roman"/>
          <w:b w:val="0"/>
          <w:sz w:val="28"/>
          <w:szCs w:val="28"/>
          <w:lang w:val="ru-RU"/>
        </w:rPr>
        <w:t>.11</w:t>
      </w:r>
    </w:p>
    <w:p w:rsidR="007D70B5" w:rsidRPr="009E1C7F" w:rsidRDefault="007D70B5" w:rsidP="00BF4289">
      <w:pPr>
        <w:spacing w:line="360" w:lineRule="auto"/>
        <w:ind w:firstLine="709"/>
        <w:rPr>
          <w:rFonts w:ascii="Times New Roman" w:hAnsi="Times New Roman" w:cs="Times New Roman"/>
          <w:b w:val="0"/>
          <w:sz w:val="28"/>
          <w:szCs w:val="28"/>
          <w:lang w:val="ru-RU"/>
        </w:rPr>
      </w:pPr>
      <w:r>
        <w:rPr>
          <w:rFonts w:ascii="Times New Roman" w:hAnsi="Times New Roman" w:cs="Times New Roman"/>
          <w:b w:val="0"/>
          <w:sz w:val="28"/>
          <w:szCs w:val="28"/>
        </w:rPr>
        <w:t xml:space="preserve">1.3 </w:t>
      </w:r>
      <w:r w:rsidRPr="007D70B5">
        <w:rPr>
          <w:rStyle w:val="103"/>
          <w:rFonts w:ascii="Times New Roman" w:hAnsi="Times New Roman" w:cs="Times New Roman"/>
          <w:b w:val="0"/>
          <w:sz w:val="28"/>
          <w:szCs w:val="28"/>
        </w:rPr>
        <w:t>Роль і завдання управління та регулювання ринку телекомунікацій за сучасних умов</w:t>
      </w:r>
      <w:r w:rsidR="00324F02">
        <w:rPr>
          <w:rStyle w:val="103"/>
          <w:rFonts w:ascii="Times New Roman" w:hAnsi="Times New Roman" w:cs="Times New Roman"/>
          <w:b w:val="0"/>
          <w:sz w:val="28"/>
          <w:szCs w:val="28"/>
        </w:rPr>
        <w:t>………………………………………………………………………</w:t>
      </w:r>
      <w:r w:rsidR="009E1C7F">
        <w:rPr>
          <w:rStyle w:val="103"/>
          <w:rFonts w:ascii="Times New Roman" w:hAnsi="Times New Roman" w:cs="Times New Roman"/>
          <w:b w:val="0"/>
          <w:sz w:val="28"/>
          <w:szCs w:val="28"/>
          <w:lang w:val="ru-RU"/>
        </w:rPr>
        <w:t>…13</w:t>
      </w:r>
    </w:p>
    <w:p w:rsidR="007C3A88" w:rsidRPr="009E1C7F" w:rsidRDefault="007C3A88" w:rsidP="00BF4289">
      <w:pPr>
        <w:spacing w:line="360" w:lineRule="auto"/>
        <w:ind w:firstLine="709"/>
        <w:jc w:val="both"/>
        <w:rPr>
          <w:rFonts w:ascii="Times New Roman" w:hAnsi="Times New Roman" w:cs="Times New Roman"/>
          <w:b w:val="0"/>
          <w:sz w:val="28"/>
          <w:szCs w:val="28"/>
          <w:lang w:val="ru-RU"/>
        </w:rPr>
      </w:pPr>
      <w:r w:rsidRPr="001924F0">
        <w:rPr>
          <w:rFonts w:ascii="Times New Roman" w:hAnsi="Times New Roman" w:cs="Times New Roman"/>
          <w:b w:val="0"/>
          <w:sz w:val="28"/>
          <w:szCs w:val="28"/>
        </w:rPr>
        <w:t xml:space="preserve">2. </w:t>
      </w:r>
      <w:r w:rsidR="007D70B5" w:rsidRPr="007D70B5">
        <w:rPr>
          <w:rFonts w:ascii="Times New Roman" w:eastAsia="Times New Roman" w:hAnsi="Times New Roman" w:cs="Times New Roman"/>
          <w:b w:val="0"/>
          <w:sz w:val="28"/>
          <w:szCs w:val="28"/>
        </w:rPr>
        <w:t>СТРАТЕГІЧНІ НАПРЯМКИ РОЗВИТКУ, ЗАКОНОМІРНОСТІ Й ОСОБЛИВОСТІ ПОБУДОВИ ТЕЛЕКОМУНІКАЦІЙНИХ КОМПАНІЙ ЗА СУЧАСНИХ УМОВ</w:t>
      </w:r>
      <w:r>
        <w:rPr>
          <w:rFonts w:ascii="Times New Roman" w:hAnsi="Times New Roman" w:cs="Times New Roman"/>
          <w:b w:val="0"/>
          <w:sz w:val="28"/>
          <w:szCs w:val="28"/>
        </w:rPr>
        <w:t>……...</w:t>
      </w:r>
      <w:r w:rsidRPr="001924F0">
        <w:rPr>
          <w:rFonts w:ascii="Times New Roman" w:hAnsi="Times New Roman" w:cs="Times New Roman"/>
          <w:b w:val="0"/>
          <w:sz w:val="28"/>
          <w:szCs w:val="28"/>
        </w:rPr>
        <w:t>……………………</w:t>
      </w:r>
      <w:r w:rsidR="00324F02">
        <w:rPr>
          <w:rFonts w:ascii="Times New Roman" w:hAnsi="Times New Roman" w:cs="Times New Roman"/>
          <w:b w:val="0"/>
          <w:sz w:val="28"/>
          <w:szCs w:val="28"/>
        </w:rPr>
        <w:t>………………………………….</w:t>
      </w:r>
      <w:r w:rsidRPr="001924F0">
        <w:rPr>
          <w:rFonts w:ascii="Times New Roman" w:hAnsi="Times New Roman" w:cs="Times New Roman"/>
          <w:b w:val="0"/>
          <w:sz w:val="28"/>
          <w:szCs w:val="28"/>
        </w:rPr>
        <w:t>...2</w:t>
      </w:r>
      <w:r w:rsidR="009E1C7F">
        <w:rPr>
          <w:rFonts w:ascii="Times New Roman" w:hAnsi="Times New Roman" w:cs="Times New Roman"/>
          <w:b w:val="0"/>
          <w:sz w:val="28"/>
          <w:szCs w:val="28"/>
          <w:lang w:val="ru-RU"/>
        </w:rPr>
        <w:t>4</w:t>
      </w:r>
    </w:p>
    <w:p w:rsidR="007C3A88" w:rsidRPr="009E1C7F" w:rsidRDefault="007C3A88" w:rsidP="00BF4289">
      <w:pPr>
        <w:spacing w:line="360" w:lineRule="auto"/>
        <w:ind w:firstLine="709"/>
        <w:jc w:val="both"/>
        <w:rPr>
          <w:rFonts w:ascii="Times New Roman" w:hAnsi="Times New Roman" w:cs="Times New Roman"/>
          <w:b w:val="0"/>
          <w:sz w:val="28"/>
          <w:szCs w:val="28"/>
          <w:lang w:val="ru-RU"/>
        </w:rPr>
      </w:pPr>
      <w:r w:rsidRPr="001924F0">
        <w:rPr>
          <w:rFonts w:ascii="Times New Roman" w:hAnsi="Times New Roman" w:cs="Times New Roman"/>
          <w:b w:val="0"/>
          <w:sz w:val="28"/>
          <w:szCs w:val="28"/>
        </w:rPr>
        <w:t xml:space="preserve">2.1 </w:t>
      </w:r>
      <w:r w:rsidR="007D70B5" w:rsidRPr="007D70B5">
        <w:rPr>
          <w:rFonts w:ascii="Times New Roman" w:eastAsia="Times New Roman" w:hAnsi="Times New Roman" w:cs="Times New Roman"/>
          <w:b w:val="0"/>
          <w:sz w:val="28"/>
          <w:szCs w:val="28"/>
        </w:rPr>
        <w:t>Напрямки розвитку сучасних телекомунікаційних компаній</w:t>
      </w:r>
      <w:r w:rsidRPr="001924F0">
        <w:rPr>
          <w:rFonts w:ascii="Times New Roman" w:hAnsi="Times New Roman" w:cs="Times New Roman"/>
          <w:b w:val="0"/>
          <w:sz w:val="28"/>
          <w:szCs w:val="28"/>
        </w:rPr>
        <w:t>....</w:t>
      </w:r>
      <w:r>
        <w:rPr>
          <w:rFonts w:ascii="Times New Roman" w:hAnsi="Times New Roman" w:cs="Times New Roman"/>
          <w:b w:val="0"/>
          <w:sz w:val="28"/>
          <w:szCs w:val="28"/>
        </w:rPr>
        <w:t>..</w:t>
      </w:r>
      <w:r w:rsidRPr="001924F0">
        <w:rPr>
          <w:rFonts w:ascii="Times New Roman" w:hAnsi="Times New Roman" w:cs="Times New Roman"/>
          <w:b w:val="0"/>
          <w:sz w:val="28"/>
          <w:szCs w:val="28"/>
        </w:rPr>
        <w:t>............2</w:t>
      </w:r>
      <w:r w:rsidR="009E1C7F">
        <w:rPr>
          <w:rFonts w:ascii="Times New Roman" w:hAnsi="Times New Roman" w:cs="Times New Roman"/>
          <w:b w:val="0"/>
          <w:sz w:val="28"/>
          <w:szCs w:val="28"/>
          <w:lang w:val="ru-RU"/>
        </w:rPr>
        <w:t>4</w:t>
      </w:r>
    </w:p>
    <w:p w:rsidR="007C3A88" w:rsidRPr="009E1C7F" w:rsidRDefault="007C3A88" w:rsidP="00BF4289">
      <w:pPr>
        <w:spacing w:line="360" w:lineRule="auto"/>
        <w:ind w:firstLine="709"/>
        <w:jc w:val="both"/>
        <w:rPr>
          <w:rFonts w:ascii="Times New Roman" w:hAnsi="Times New Roman" w:cs="Times New Roman"/>
          <w:b w:val="0"/>
          <w:sz w:val="28"/>
          <w:szCs w:val="28"/>
          <w:lang w:val="ru-RU"/>
        </w:rPr>
      </w:pPr>
      <w:r w:rsidRPr="001924F0">
        <w:rPr>
          <w:rFonts w:ascii="Times New Roman" w:hAnsi="Times New Roman" w:cs="Times New Roman"/>
          <w:b w:val="0"/>
          <w:sz w:val="28"/>
          <w:szCs w:val="28"/>
        </w:rPr>
        <w:t xml:space="preserve">2.2 </w:t>
      </w:r>
      <w:r w:rsidR="007D70B5" w:rsidRPr="007D70B5">
        <w:rPr>
          <w:rStyle w:val="103"/>
          <w:rFonts w:ascii="Times New Roman" w:hAnsi="Times New Roman" w:cs="Times New Roman"/>
          <w:b w:val="0"/>
          <w:sz w:val="28"/>
          <w:szCs w:val="28"/>
        </w:rPr>
        <w:t>Закономірності й особливості побудови організаційних структур управління телекомунікаційних компаній</w:t>
      </w:r>
      <w:r w:rsidR="007D70B5" w:rsidRPr="001924F0">
        <w:rPr>
          <w:rFonts w:ascii="Times New Roman" w:hAnsi="Times New Roman" w:cs="Times New Roman"/>
          <w:b w:val="0"/>
          <w:sz w:val="28"/>
          <w:szCs w:val="28"/>
        </w:rPr>
        <w:t xml:space="preserve"> </w:t>
      </w:r>
      <w:r w:rsidRPr="001924F0">
        <w:rPr>
          <w:rFonts w:ascii="Times New Roman" w:hAnsi="Times New Roman" w:cs="Times New Roman"/>
          <w:b w:val="0"/>
          <w:sz w:val="28"/>
          <w:szCs w:val="28"/>
        </w:rPr>
        <w:t>…</w:t>
      </w:r>
      <w:r>
        <w:rPr>
          <w:rFonts w:ascii="Times New Roman" w:hAnsi="Times New Roman" w:cs="Times New Roman"/>
          <w:b w:val="0"/>
          <w:sz w:val="28"/>
          <w:szCs w:val="28"/>
        </w:rPr>
        <w:t>…</w:t>
      </w:r>
      <w:r w:rsidR="007D70B5">
        <w:rPr>
          <w:rFonts w:ascii="Times New Roman" w:hAnsi="Times New Roman" w:cs="Times New Roman"/>
          <w:b w:val="0"/>
          <w:sz w:val="28"/>
          <w:szCs w:val="28"/>
        </w:rPr>
        <w:t>…………………….</w:t>
      </w:r>
      <w:r>
        <w:rPr>
          <w:rFonts w:ascii="Times New Roman" w:hAnsi="Times New Roman" w:cs="Times New Roman"/>
          <w:b w:val="0"/>
          <w:sz w:val="28"/>
          <w:szCs w:val="28"/>
        </w:rPr>
        <w:t>.</w:t>
      </w:r>
      <w:r w:rsidRPr="001924F0">
        <w:rPr>
          <w:rFonts w:ascii="Times New Roman" w:hAnsi="Times New Roman" w:cs="Times New Roman"/>
          <w:b w:val="0"/>
          <w:sz w:val="28"/>
          <w:szCs w:val="28"/>
        </w:rPr>
        <w:t>……………..</w:t>
      </w:r>
      <w:r w:rsidR="009E1C7F">
        <w:rPr>
          <w:rFonts w:ascii="Times New Roman" w:hAnsi="Times New Roman" w:cs="Times New Roman"/>
          <w:b w:val="0"/>
          <w:sz w:val="28"/>
          <w:szCs w:val="28"/>
          <w:lang w:val="ru-RU"/>
        </w:rPr>
        <w:t>28</w:t>
      </w:r>
    </w:p>
    <w:p w:rsidR="007C3A88" w:rsidRPr="009E1C7F" w:rsidRDefault="007C3A88" w:rsidP="00BF4289">
      <w:pPr>
        <w:pStyle w:val="a3"/>
        <w:widowControl w:val="0"/>
        <w:tabs>
          <w:tab w:val="left" w:pos="1149"/>
        </w:tabs>
        <w:autoSpaceDE/>
        <w:autoSpaceDN/>
        <w:adjustRightInd/>
        <w:spacing w:line="360" w:lineRule="auto"/>
        <w:ind w:left="0" w:firstLine="709"/>
        <w:jc w:val="both"/>
        <w:rPr>
          <w:rFonts w:ascii="Times New Roman" w:hAnsi="Times New Roman" w:cs="Times New Roman"/>
          <w:caps/>
          <w:sz w:val="28"/>
          <w:szCs w:val="28"/>
          <w:lang w:val="ru-RU"/>
        </w:rPr>
      </w:pPr>
      <w:r w:rsidRPr="001924F0">
        <w:rPr>
          <w:rFonts w:ascii="Times New Roman" w:hAnsi="Times New Roman" w:cs="Times New Roman"/>
          <w:b w:val="0"/>
          <w:sz w:val="28"/>
          <w:szCs w:val="28"/>
        </w:rPr>
        <w:t xml:space="preserve">3. </w:t>
      </w:r>
      <w:r w:rsidR="007D70B5" w:rsidRPr="007D70B5">
        <w:rPr>
          <w:rStyle w:val="460"/>
          <w:rFonts w:ascii="Times New Roman" w:hAnsi="Times New Roman" w:cs="Times New Roman"/>
          <w:bCs w:val="0"/>
          <w:caps/>
          <w:sz w:val="28"/>
          <w:szCs w:val="28"/>
        </w:rPr>
        <w:t>Напрями підвищення ефективності корпоративного управління операторів телекомунікацій на основі аналізу ключових бізнес-процесів концептуальної моделі еТОМ</w:t>
      </w:r>
      <w:r w:rsidR="007D70B5">
        <w:rPr>
          <w:rStyle w:val="460"/>
          <w:rFonts w:ascii="Times New Roman" w:hAnsi="Times New Roman" w:cs="Times New Roman"/>
          <w:bCs w:val="0"/>
          <w:caps/>
          <w:sz w:val="28"/>
          <w:szCs w:val="28"/>
        </w:rPr>
        <w:t>….</w:t>
      </w:r>
      <w:r>
        <w:rPr>
          <w:rFonts w:ascii="Times New Roman" w:hAnsi="Times New Roman" w:cs="Times New Roman"/>
          <w:b w:val="0"/>
          <w:sz w:val="28"/>
          <w:szCs w:val="28"/>
        </w:rPr>
        <w:t>.3</w:t>
      </w:r>
      <w:r w:rsidR="009E1C7F">
        <w:rPr>
          <w:rFonts w:ascii="Times New Roman" w:hAnsi="Times New Roman" w:cs="Times New Roman"/>
          <w:b w:val="0"/>
          <w:sz w:val="28"/>
          <w:szCs w:val="28"/>
          <w:lang w:val="ru-RU"/>
        </w:rPr>
        <w:t>2</w:t>
      </w:r>
    </w:p>
    <w:p w:rsidR="007C3A88" w:rsidRPr="009E1C7F" w:rsidRDefault="007C3A88" w:rsidP="00BF4289">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rPr>
        <w:t xml:space="preserve">4. </w:t>
      </w:r>
      <w:r w:rsidR="007D70B5" w:rsidRPr="007D70B5">
        <w:rPr>
          <w:rFonts w:ascii="Times New Roman" w:hAnsi="Times New Roman" w:cs="Times New Roman"/>
          <w:b w:val="0"/>
          <w:sz w:val="28"/>
          <w:szCs w:val="28"/>
        </w:rPr>
        <w:t>ХАРАКТЕРНІ РИСИ ВИЗНАЧЕННЯ ЕФФЕКТИВНОСТІ ІНОВАЦІЙНОЇ ДІЯЛЬНОСТІ ОПЕРАТОРІВ ТЕЛЕКОМУНІКАЦІ</w:t>
      </w:r>
      <w:r w:rsidR="00833AD6">
        <w:rPr>
          <w:rFonts w:ascii="Times New Roman" w:hAnsi="Times New Roman" w:cs="Times New Roman"/>
          <w:b w:val="0"/>
          <w:sz w:val="28"/>
          <w:szCs w:val="28"/>
        </w:rPr>
        <w:t>Й</w:t>
      </w:r>
      <w:r w:rsidR="007D70B5">
        <w:rPr>
          <w:rFonts w:ascii="Times New Roman" w:hAnsi="Times New Roman" w:cs="Times New Roman"/>
          <w:b w:val="0"/>
          <w:sz w:val="28"/>
          <w:szCs w:val="28"/>
        </w:rPr>
        <w:t>……………………….</w:t>
      </w:r>
      <w:r>
        <w:rPr>
          <w:rFonts w:ascii="Times New Roman" w:hAnsi="Times New Roman" w:cs="Times New Roman"/>
          <w:b w:val="0"/>
          <w:sz w:val="28"/>
          <w:szCs w:val="28"/>
        </w:rPr>
        <w:t>…….</w:t>
      </w:r>
      <w:r w:rsidR="009E1C7F">
        <w:rPr>
          <w:rFonts w:ascii="Times New Roman" w:hAnsi="Times New Roman" w:cs="Times New Roman"/>
          <w:b w:val="0"/>
          <w:sz w:val="28"/>
          <w:szCs w:val="28"/>
          <w:lang w:val="ru-RU"/>
        </w:rPr>
        <w:t>51</w:t>
      </w:r>
    </w:p>
    <w:p w:rsidR="007C3A88" w:rsidRDefault="007C3A88" w:rsidP="00BF4289">
      <w:pPr>
        <w:autoSpaceDE/>
        <w:autoSpaceDN/>
        <w:adjustRightInd/>
        <w:spacing w:line="360" w:lineRule="auto"/>
        <w:ind w:firstLine="709"/>
        <w:rPr>
          <w:rFonts w:ascii="Times New Roman" w:hAnsi="Times New Roman" w:cs="Times New Roman"/>
          <w:b w:val="0"/>
          <w:sz w:val="28"/>
          <w:szCs w:val="28"/>
        </w:rPr>
      </w:pPr>
      <w:r w:rsidRPr="00B72A67">
        <w:rPr>
          <w:rFonts w:ascii="Times New Roman" w:hAnsi="Times New Roman" w:cs="Times New Roman"/>
          <w:b w:val="0"/>
          <w:sz w:val="28"/>
          <w:szCs w:val="28"/>
        </w:rPr>
        <w:t xml:space="preserve">5. </w:t>
      </w:r>
      <w:r w:rsidR="007D70B5" w:rsidRPr="007D70B5">
        <w:rPr>
          <w:rFonts w:ascii="Times New Roman" w:hAnsi="Times New Roman" w:cs="Times New Roman"/>
          <w:b w:val="0"/>
          <w:sz w:val="28"/>
          <w:szCs w:val="28"/>
        </w:rPr>
        <w:t>КАДРОВА ПОЛІТИКА В ДІЯЛЬНОСТІ ТЕЛЕКОМУНІКАЦІЙНИХ КОМПАНІЙ</w:t>
      </w:r>
      <w:r>
        <w:rPr>
          <w:rFonts w:ascii="Times New Roman" w:hAnsi="Times New Roman" w:cs="Times New Roman"/>
          <w:b w:val="0"/>
          <w:sz w:val="28"/>
          <w:szCs w:val="28"/>
        </w:rPr>
        <w:t>………………………………………………………………………….</w:t>
      </w:r>
      <w:r w:rsidR="009E1C7F">
        <w:rPr>
          <w:rFonts w:ascii="Times New Roman" w:hAnsi="Times New Roman" w:cs="Times New Roman"/>
          <w:b w:val="0"/>
          <w:sz w:val="28"/>
          <w:szCs w:val="28"/>
          <w:lang w:val="ru-RU"/>
        </w:rPr>
        <w:t>..55</w:t>
      </w:r>
    </w:p>
    <w:p w:rsidR="007C3A88" w:rsidRDefault="007C3A88" w:rsidP="00BF4289">
      <w:pPr>
        <w:autoSpaceDE/>
        <w:autoSpaceDN/>
        <w:adjustRightInd/>
        <w:spacing w:line="360" w:lineRule="auto"/>
        <w:ind w:firstLine="709"/>
        <w:rPr>
          <w:rFonts w:ascii="Times New Roman" w:hAnsi="Times New Roman" w:cs="Times New Roman"/>
          <w:b w:val="0"/>
          <w:sz w:val="28"/>
          <w:szCs w:val="28"/>
        </w:rPr>
      </w:pPr>
      <w:r w:rsidRPr="00B72A67">
        <w:rPr>
          <w:rFonts w:ascii="Times New Roman" w:hAnsi="Times New Roman" w:cs="Times New Roman"/>
          <w:b w:val="0"/>
          <w:sz w:val="28"/>
          <w:szCs w:val="28"/>
        </w:rPr>
        <w:t xml:space="preserve">5.1 </w:t>
      </w:r>
      <w:r w:rsidR="007D70B5" w:rsidRPr="007D70B5">
        <w:rPr>
          <w:rFonts w:ascii="Times New Roman" w:hAnsi="Times New Roman" w:cs="Times New Roman"/>
          <w:b w:val="0"/>
          <w:sz w:val="28"/>
          <w:szCs w:val="28"/>
        </w:rPr>
        <w:t>Загальні питання кадрової політики</w:t>
      </w:r>
      <w:r>
        <w:rPr>
          <w:rFonts w:ascii="Times New Roman" w:hAnsi="Times New Roman" w:cs="Times New Roman"/>
          <w:b w:val="0"/>
          <w:sz w:val="28"/>
          <w:szCs w:val="28"/>
        </w:rPr>
        <w:t>……………</w:t>
      </w:r>
      <w:r w:rsidR="00324F02">
        <w:rPr>
          <w:rFonts w:ascii="Times New Roman" w:hAnsi="Times New Roman" w:cs="Times New Roman"/>
          <w:b w:val="0"/>
          <w:sz w:val="28"/>
          <w:szCs w:val="28"/>
        </w:rPr>
        <w:t>………….</w:t>
      </w:r>
      <w:r>
        <w:rPr>
          <w:rFonts w:ascii="Times New Roman" w:hAnsi="Times New Roman" w:cs="Times New Roman"/>
          <w:b w:val="0"/>
          <w:sz w:val="28"/>
          <w:szCs w:val="28"/>
        </w:rPr>
        <w:t>……………</w:t>
      </w:r>
      <w:r w:rsidR="009E1C7F">
        <w:rPr>
          <w:rFonts w:ascii="Times New Roman" w:hAnsi="Times New Roman" w:cs="Times New Roman"/>
          <w:b w:val="0"/>
          <w:sz w:val="28"/>
          <w:szCs w:val="28"/>
          <w:lang w:val="ru-RU"/>
        </w:rPr>
        <w:t>...55</w:t>
      </w:r>
    </w:p>
    <w:p w:rsidR="007C3A88" w:rsidRPr="00B72A67" w:rsidRDefault="007C3A88" w:rsidP="00BF4289">
      <w:pPr>
        <w:tabs>
          <w:tab w:val="left" w:pos="4252"/>
        </w:tabs>
        <w:spacing w:line="360" w:lineRule="auto"/>
        <w:ind w:firstLine="709"/>
        <w:rPr>
          <w:rFonts w:ascii="Times New Roman" w:hAnsi="Times New Roman" w:cs="Times New Roman"/>
          <w:b w:val="0"/>
          <w:sz w:val="28"/>
          <w:szCs w:val="28"/>
        </w:rPr>
      </w:pPr>
      <w:r w:rsidRPr="00B72A67">
        <w:rPr>
          <w:rFonts w:ascii="Times New Roman" w:hAnsi="Times New Roman" w:cs="Times New Roman"/>
          <w:b w:val="0"/>
          <w:sz w:val="28"/>
          <w:szCs w:val="28"/>
        </w:rPr>
        <w:t xml:space="preserve">5.2 </w:t>
      </w:r>
      <w:r w:rsidR="007D70B5" w:rsidRPr="007D70B5">
        <w:rPr>
          <w:rFonts w:ascii="Times New Roman" w:hAnsi="Times New Roman" w:cs="Times New Roman"/>
          <w:b w:val="0"/>
          <w:sz w:val="28"/>
          <w:szCs w:val="28"/>
        </w:rPr>
        <w:t>Урахування психологічних особливостей персоналу при проведенні кадрової політики.</w:t>
      </w:r>
      <w:r w:rsidRPr="007D70B5">
        <w:rPr>
          <w:rFonts w:ascii="Times New Roman" w:hAnsi="Times New Roman" w:cs="Times New Roman"/>
          <w:b w:val="0"/>
          <w:sz w:val="28"/>
          <w:szCs w:val="28"/>
        </w:rPr>
        <w:t>………………</w:t>
      </w:r>
      <w:r w:rsidR="00324F02">
        <w:rPr>
          <w:rFonts w:ascii="Times New Roman" w:hAnsi="Times New Roman" w:cs="Times New Roman"/>
          <w:b w:val="0"/>
          <w:sz w:val="28"/>
          <w:szCs w:val="28"/>
        </w:rPr>
        <w:t>………………………………………………..</w:t>
      </w:r>
      <w:r w:rsidRPr="007D70B5">
        <w:rPr>
          <w:rFonts w:ascii="Times New Roman" w:hAnsi="Times New Roman" w:cs="Times New Roman"/>
          <w:b w:val="0"/>
          <w:sz w:val="28"/>
          <w:szCs w:val="28"/>
        </w:rPr>
        <w:t>…..</w:t>
      </w:r>
      <w:r w:rsidR="009E1C7F">
        <w:rPr>
          <w:rFonts w:ascii="Times New Roman" w:hAnsi="Times New Roman" w:cs="Times New Roman"/>
          <w:b w:val="0"/>
          <w:sz w:val="28"/>
          <w:szCs w:val="28"/>
          <w:lang w:val="ru-RU"/>
        </w:rPr>
        <w:t>.</w:t>
      </w:r>
      <w:r>
        <w:rPr>
          <w:rFonts w:ascii="Times New Roman" w:hAnsi="Times New Roman" w:cs="Times New Roman"/>
          <w:b w:val="0"/>
          <w:sz w:val="28"/>
          <w:szCs w:val="28"/>
        </w:rPr>
        <w:t>64</w:t>
      </w:r>
    </w:p>
    <w:p w:rsidR="007C3A88" w:rsidRPr="009E1C7F" w:rsidRDefault="007C3A88" w:rsidP="00BF4289">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rPr>
        <w:t>6</w:t>
      </w:r>
      <w:r w:rsidRPr="001924F0">
        <w:rPr>
          <w:rFonts w:ascii="Times New Roman" w:hAnsi="Times New Roman" w:cs="Times New Roman"/>
          <w:b w:val="0"/>
          <w:sz w:val="28"/>
          <w:szCs w:val="28"/>
        </w:rPr>
        <w:t>. ЗАХОДИ З  ОХОРОНИ ПРАЦІ ТА БЕЗПЕКИ В НАДЗВИЧАЙНИХ СИТУАЦІЯХ ………………………………..………………………………………..</w:t>
      </w:r>
      <w:r w:rsidR="009E1C7F">
        <w:rPr>
          <w:rFonts w:ascii="Times New Roman" w:hAnsi="Times New Roman" w:cs="Times New Roman"/>
          <w:b w:val="0"/>
          <w:sz w:val="28"/>
          <w:szCs w:val="28"/>
          <w:lang w:val="ru-RU"/>
        </w:rPr>
        <w:t>71</w:t>
      </w:r>
    </w:p>
    <w:p w:rsidR="007C3A88" w:rsidRPr="009E1C7F" w:rsidRDefault="007C3A88" w:rsidP="00BF4289">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rPr>
        <w:t>6</w:t>
      </w:r>
      <w:r w:rsidRPr="001924F0">
        <w:rPr>
          <w:rFonts w:ascii="Times New Roman" w:hAnsi="Times New Roman" w:cs="Times New Roman"/>
          <w:b w:val="0"/>
          <w:sz w:val="28"/>
          <w:szCs w:val="28"/>
        </w:rPr>
        <w:t>.1 Промислова безпека в проектному відділі…............................................</w:t>
      </w:r>
      <w:r>
        <w:rPr>
          <w:rFonts w:ascii="Times New Roman" w:hAnsi="Times New Roman" w:cs="Times New Roman"/>
          <w:b w:val="0"/>
          <w:sz w:val="28"/>
          <w:szCs w:val="28"/>
        </w:rPr>
        <w:t>.</w:t>
      </w:r>
      <w:r w:rsidR="009E1C7F">
        <w:rPr>
          <w:rFonts w:ascii="Times New Roman" w:hAnsi="Times New Roman" w:cs="Times New Roman"/>
          <w:b w:val="0"/>
          <w:sz w:val="28"/>
          <w:szCs w:val="28"/>
          <w:lang w:val="ru-RU"/>
        </w:rPr>
        <w:t>71</w:t>
      </w:r>
    </w:p>
    <w:p w:rsidR="007C3A88" w:rsidRPr="009E1C7F" w:rsidRDefault="007C3A88" w:rsidP="00BF4289">
      <w:pPr>
        <w:spacing w:line="360" w:lineRule="auto"/>
        <w:ind w:firstLine="709"/>
        <w:jc w:val="both"/>
        <w:rPr>
          <w:rFonts w:ascii="Times New Roman" w:hAnsi="Times New Roman" w:cs="Times New Roman"/>
          <w:b w:val="0"/>
          <w:bCs/>
          <w:sz w:val="28"/>
          <w:szCs w:val="28"/>
          <w:lang w:val="ru-RU"/>
        </w:rPr>
      </w:pPr>
      <w:r w:rsidRPr="007C3A88">
        <w:rPr>
          <w:rFonts w:ascii="Times New Roman" w:hAnsi="Times New Roman" w:cs="Times New Roman"/>
          <w:b w:val="0"/>
          <w:bCs/>
          <w:sz w:val="28"/>
          <w:szCs w:val="28"/>
        </w:rPr>
        <w:t>6.2</w:t>
      </w:r>
      <w:r w:rsidRPr="007C3A88">
        <w:rPr>
          <w:rStyle w:val="10"/>
          <w:rFonts w:ascii="Times New Roman" w:hAnsi="Times New Roman" w:cs="Times New Roman"/>
          <w:sz w:val="28"/>
          <w:szCs w:val="28"/>
        </w:rPr>
        <w:t xml:space="preserve"> Забезпечення виробничої санітарії та гігієни праці</w:t>
      </w:r>
      <w:r w:rsidRPr="007C3A88">
        <w:rPr>
          <w:rFonts w:ascii="Times New Roman" w:hAnsi="Times New Roman" w:cs="Times New Roman"/>
          <w:b w:val="0"/>
          <w:bCs/>
          <w:sz w:val="28"/>
          <w:szCs w:val="28"/>
        </w:rPr>
        <w:t xml:space="preserve"> ………………..…....7</w:t>
      </w:r>
      <w:r w:rsidR="009E1C7F">
        <w:rPr>
          <w:rFonts w:ascii="Times New Roman" w:hAnsi="Times New Roman" w:cs="Times New Roman"/>
          <w:b w:val="0"/>
          <w:bCs/>
          <w:sz w:val="28"/>
          <w:szCs w:val="28"/>
          <w:lang w:val="ru-RU"/>
        </w:rPr>
        <w:t>3</w:t>
      </w:r>
    </w:p>
    <w:p w:rsidR="007C3A88" w:rsidRPr="001924F0" w:rsidRDefault="007C3A88" w:rsidP="00BF4289">
      <w:pPr>
        <w:pStyle w:val="msonormalbullet2gif"/>
        <w:spacing w:before="0" w:after="0" w:line="360" w:lineRule="auto"/>
        <w:ind w:firstLine="709"/>
        <w:jc w:val="both"/>
        <w:rPr>
          <w:rFonts w:cs="Times New Roman"/>
          <w:bCs/>
          <w:sz w:val="28"/>
          <w:szCs w:val="28"/>
          <w:lang w:val="uk-UA"/>
        </w:rPr>
      </w:pPr>
      <w:r w:rsidRPr="007C3A88">
        <w:rPr>
          <w:rStyle w:val="hps"/>
          <w:rFonts w:eastAsia="Segoe UI" w:cs="Times New Roman"/>
          <w:bCs/>
          <w:sz w:val="28"/>
          <w:szCs w:val="28"/>
          <w:lang w:val="uk-UA"/>
        </w:rPr>
        <w:t xml:space="preserve">6.3 </w:t>
      </w:r>
      <w:r w:rsidRPr="007C3A88">
        <w:rPr>
          <w:rStyle w:val="10"/>
          <w:rFonts w:ascii="Times New Roman" w:hAnsi="Times New Roman" w:cs="Times New Roman"/>
          <w:b w:val="0"/>
          <w:sz w:val="28"/>
          <w:szCs w:val="28"/>
        </w:rPr>
        <w:t>Безпека в надзвичайних ситуаціях в лабораторії з ПК</w:t>
      </w:r>
      <w:r w:rsidRPr="001924F0">
        <w:rPr>
          <w:rStyle w:val="hps"/>
          <w:rFonts w:eastAsia="Segoe UI" w:cs="Times New Roman"/>
          <w:bCs/>
          <w:sz w:val="28"/>
          <w:szCs w:val="28"/>
          <w:lang w:val="uk-UA"/>
        </w:rPr>
        <w:t xml:space="preserve"> ……….…………7</w:t>
      </w:r>
      <w:r w:rsidR="009E1C7F">
        <w:rPr>
          <w:rStyle w:val="hps"/>
          <w:rFonts w:eastAsia="Segoe UI" w:cs="Times New Roman"/>
          <w:bCs/>
          <w:sz w:val="28"/>
          <w:szCs w:val="28"/>
          <w:lang w:val="uk-UA"/>
        </w:rPr>
        <w:t>4</w:t>
      </w:r>
    </w:p>
    <w:p w:rsidR="007C3A88" w:rsidRPr="00B24745" w:rsidRDefault="007C3A88" w:rsidP="00BF4289">
      <w:pPr>
        <w:spacing w:line="360" w:lineRule="auto"/>
        <w:ind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ВИCНOВКИ………………………………………………………………….....7</w:t>
      </w:r>
      <w:r w:rsidR="009E1C7F" w:rsidRPr="00B24745">
        <w:rPr>
          <w:rFonts w:ascii="Times New Roman" w:hAnsi="Times New Roman" w:cs="Times New Roman"/>
          <w:b w:val="0"/>
          <w:sz w:val="28"/>
          <w:szCs w:val="28"/>
        </w:rPr>
        <w:t>7</w:t>
      </w:r>
    </w:p>
    <w:p w:rsidR="007C3A88" w:rsidRPr="00B24745" w:rsidRDefault="007C3A88" w:rsidP="00BF4289">
      <w:pPr>
        <w:spacing w:line="360" w:lineRule="auto"/>
        <w:ind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ПEPEЛIК ПOCИЛAНЬ………………………………………………………...7</w:t>
      </w:r>
      <w:r w:rsidR="009E1C7F" w:rsidRPr="00B24745">
        <w:rPr>
          <w:rFonts w:ascii="Times New Roman" w:hAnsi="Times New Roman" w:cs="Times New Roman"/>
          <w:b w:val="0"/>
          <w:sz w:val="28"/>
          <w:szCs w:val="28"/>
        </w:rPr>
        <w:t>8</w:t>
      </w:r>
    </w:p>
    <w:p w:rsidR="007C3A88" w:rsidRDefault="007C3A88" w:rsidP="007C3A88">
      <w:pPr>
        <w:spacing w:line="360" w:lineRule="auto"/>
        <w:ind w:firstLine="709"/>
        <w:jc w:val="center"/>
        <w:rPr>
          <w:rFonts w:ascii="Times New Roman" w:hAnsi="Times New Roman" w:cs="Times New Roman"/>
          <w:sz w:val="28"/>
          <w:szCs w:val="28"/>
        </w:rPr>
      </w:pPr>
      <w:r w:rsidRPr="007A52A7">
        <w:rPr>
          <w:rFonts w:ascii="Times New Roman" w:hAnsi="Times New Roman" w:cs="Times New Roman"/>
          <w:sz w:val="28"/>
          <w:szCs w:val="28"/>
        </w:rPr>
        <w:lastRenderedPageBreak/>
        <w:t>ПЕPEЛIК CКOPOЧEНЬ</w:t>
      </w:r>
    </w:p>
    <w:p w:rsidR="00324F02" w:rsidRPr="007A52A7" w:rsidRDefault="00324F02" w:rsidP="007C3A88">
      <w:pPr>
        <w:spacing w:line="360" w:lineRule="auto"/>
        <w:ind w:firstLine="709"/>
        <w:jc w:val="center"/>
        <w:rPr>
          <w:rFonts w:ascii="Times New Roman" w:hAnsi="Times New Roman" w:cs="Times New Roman"/>
          <w:sz w:val="28"/>
          <w:szCs w:val="28"/>
        </w:rPr>
      </w:pPr>
    </w:p>
    <w:p w:rsidR="007C3A88" w:rsidRPr="00DA3CF4" w:rsidRDefault="007C3A88" w:rsidP="007C3A88">
      <w:pPr>
        <w:spacing w:line="360" w:lineRule="auto"/>
        <w:ind w:firstLine="709"/>
        <w:jc w:val="both"/>
        <w:rPr>
          <w:rFonts w:ascii="Times New Roman" w:hAnsi="Times New Roman" w:cs="Times New Roman"/>
          <w:b w:val="0"/>
          <w:sz w:val="28"/>
          <w:szCs w:val="28"/>
        </w:rPr>
      </w:pPr>
      <w:r w:rsidRPr="00DA3CF4">
        <w:rPr>
          <w:rFonts w:ascii="Times New Roman" w:hAnsi="Times New Roman" w:cs="Times New Roman"/>
          <w:b w:val="0"/>
          <w:sz w:val="28"/>
          <w:szCs w:val="28"/>
        </w:rPr>
        <w:t>ДCТУ – дepжaвний cтaндapт Укpaїни;</w:t>
      </w:r>
    </w:p>
    <w:p w:rsidR="007C3A88" w:rsidRPr="00DA3CF4" w:rsidRDefault="007C3A88" w:rsidP="007C3A88">
      <w:pPr>
        <w:spacing w:line="360" w:lineRule="auto"/>
        <w:ind w:firstLine="709"/>
        <w:jc w:val="both"/>
        <w:rPr>
          <w:rFonts w:ascii="Times New Roman" w:hAnsi="Times New Roman" w:cs="Times New Roman"/>
          <w:b w:val="0"/>
          <w:sz w:val="28"/>
          <w:szCs w:val="28"/>
        </w:rPr>
      </w:pPr>
      <w:r w:rsidRPr="00DA3CF4">
        <w:rPr>
          <w:rFonts w:ascii="Times New Roman" w:hAnsi="Times New Roman" w:cs="Times New Roman"/>
          <w:b w:val="0"/>
          <w:sz w:val="28"/>
          <w:szCs w:val="28"/>
        </w:rPr>
        <w:t>ТЗ – тeхнoлoгiчнe зaвдaння;</w:t>
      </w:r>
    </w:p>
    <w:p w:rsidR="007C3A88" w:rsidRPr="00DA3CF4" w:rsidRDefault="007C3A88" w:rsidP="007C3A88">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КБ</w:t>
      </w:r>
      <w:r w:rsidRPr="00DA3CF4">
        <w:rPr>
          <w:rFonts w:ascii="Times New Roman" w:hAnsi="Times New Roman" w:cs="Times New Roman"/>
          <w:b w:val="0"/>
          <w:sz w:val="28"/>
          <w:szCs w:val="28"/>
        </w:rPr>
        <w:t xml:space="preserve"> – </w:t>
      </w:r>
      <w:r>
        <w:rPr>
          <w:rFonts w:ascii="Times New Roman" w:hAnsi="Times New Roman" w:cs="Times New Roman"/>
          <w:b w:val="0"/>
          <w:sz w:val="28"/>
          <w:szCs w:val="28"/>
        </w:rPr>
        <w:t>кібербезпека</w:t>
      </w:r>
      <w:r w:rsidRPr="00DA3CF4">
        <w:rPr>
          <w:rFonts w:ascii="Times New Roman" w:hAnsi="Times New Roman" w:cs="Times New Roman"/>
          <w:b w:val="0"/>
          <w:sz w:val="28"/>
          <w:szCs w:val="28"/>
        </w:rPr>
        <w:t>;</w:t>
      </w:r>
    </w:p>
    <w:p w:rsidR="007C3A88" w:rsidRPr="00DA3CF4" w:rsidRDefault="007C3A88" w:rsidP="007C3A88">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ТЗІ</w:t>
      </w:r>
      <w:r w:rsidRPr="00DA3CF4">
        <w:rPr>
          <w:rFonts w:ascii="Times New Roman" w:hAnsi="Times New Roman" w:cs="Times New Roman"/>
          <w:b w:val="0"/>
          <w:sz w:val="28"/>
          <w:szCs w:val="28"/>
        </w:rPr>
        <w:t xml:space="preserve"> – </w:t>
      </w:r>
      <w:r>
        <w:rPr>
          <w:rFonts w:ascii="Times New Roman" w:hAnsi="Times New Roman" w:cs="Times New Roman"/>
          <w:b w:val="0"/>
          <w:sz w:val="28"/>
          <w:szCs w:val="28"/>
        </w:rPr>
        <w:t>технічний захист інформації</w:t>
      </w:r>
      <w:r w:rsidRPr="00DA3CF4">
        <w:rPr>
          <w:rFonts w:ascii="Times New Roman" w:hAnsi="Times New Roman" w:cs="Times New Roman"/>
          <w:b w:val="0"/>
          <w:sz w:val="28"/>
          <w:szCs w:val="28"/>
        </w:rPr>
        <w:t>;</w:t>
      </w:r>
    </w:p>
    <w:p w:rsidR="007C3A88" w:rsidRPr="00DA3CF4" w:rsidRDefault="0032600F" w:rsidP="007C3A88">
      <w:pPr>
        <w:spacing w:line="360" w:lineRule="auto"/>
        <w:ind w:firstLine="709"/>
        <w:jc w:val="both"/>
        <w:rPr>
          <w:rFonts w:ascii="Times New Roman" w:hAnsi="Times New Roman" w:cs="Times New Roman"/>
          <w:b w:val="0"/>
          <w:sz w:val="28"/>
          <w:szCs w:val="28"/>
        </w:rPr>
      </w:pPr>
      <w:r w:rsidRPr="00B44146">
        <w:rPr>
          <w:rStyle w:val="103"/>
          <w:rFonts w:ascii="Times New Roman" w:hAnsi="Times New Roman" w:cs="Times New Roman"/>
          <w:b w:val="0"/>
          <w:sz w:val="28"/>
          <w:szCs w:val="28"/>
        </w:rPr>
        <w:t>ОСУ</w:t>
      </w:r>
      <w:r w:rsidR="007C3A88" w:rsidRPr="00DA3CF4">
        <w:rPr>
          <w:rFonts w:ascii="Times New Roman" w:hAnsi="Times New Roman" w:cs="Times New Roman"/>
          <w:b w:val="0"/>
          <w:sz w:val="28"/>
          <w:szCs w:val="28"/>
        </w:rPr>
        <w:t xml:space="preserve"> − </w:t>
      </w:r>
      <w:r w:rsidRPr="00B44146">
        <w:rPr>
          <w:rStyle w:val="103"/>
          <w:rFonts w:ascii="Times New Roman" w:hAnsi="Times New Roman" w:cs="Times New Roman"/>
          <w:b w:val="0"/>
          <w:sz w:val="28"/>
          <w:szCs w:val="28"/>
        </w:rPr>
        <w:t xml:space="preserve">Організаційна структура управління </w:t>
      </w:r>
      <w:r>
        <w:rPr>
          <w:rStyle w:val="103"/>
          <w:rFonts w:ascii="Times New Roman" w:hAnsi="Times New Roman" w:cs="Times New Roman"/>
          <w:b w:val="0"/>
          <w:sz w:val="28"/>
          <w:szCs w:val="28"/>
        </w:rPr>
        <w:t>уста</w:t>
      </w:r>
      <w:r w:rsidR="007C3A88" w:rsidRPr="00DA3CF4">
        <w:rPr>
          <w:rFonts w:ascii="Times New Roman" w:hAnsi="Times New Roman" w:cs="Times New Roman"/>
          <w:b w:val="0"/>
          <w:sz w:val="28"/>
          <w:szCs w:val="28"/>
        </w:rPr>
        <w:t>нoвoк;</w:t>
      </w:r>
    </w:p>
    <w:p w:rsidR="007C3A88" w:rsidRPr="00DA3CF4" w:rsidRDefault="007C3A88" w:rsidP="007C3A88">
      <w:pPr>
        <w:spacing w:line="360" w:lineRule="auto"/>
        <w:ind w:firstLine="709"/>
        <w:jc w:val="both"/>
        <w:rPr>
          <w:rFonts w:ascii="Times New Roman" w:hAnsi="Times New Roman" w:cs="Times New Roman"/>
          <w:b w:val="0"/>
          <w:sz w:val="28"/>
          <w:szCs w:val="28"/>
        </w:rPr>
      </w:pPr>
      <w:r w:rsidRPr="00DA3CF4">
        <w:rPr>
          <w:rFonts w:ascii="Times New Roman" w:hAnsi="Times New Roman" w:cs="Times New Roman"/>
          <w:b w:val="0"/>
          <w:sz w:val="28"/>
          <w:szCs w:val="28"/>
        </w:rPr>
        <w:t>НПAOП – нopмaтивнo-пpaвoвий aкт з oхopoни пpaцi;</w:t>
      </w:r>
    </w:p>
    <w:p w:rsidR="007C3A88" w:rsidRPr="00DA3CF4" w:rsidRDefault="007C3A88" w:rsidP="007C3A88">
      <w:pPr>
        <w:spacing w:line="360" w:lineRule="auto"/>
        <w:ind w:left="709"/>
        <w:jc w:val="both"/>
        <w:rPr>
          <w:rFonts w:ascii="Times New Roman" w:hAnsi="Times New Roman" w:cs="Times New Roman"/>
          <w:b w:val="0"/>
          <w:sz w:val="28"/>
          <w:szCs w:val="28"/>
        </w:rPr>
      </w:pPr>
      <w:r>
        <w:rPr>
          <w:rFonts w:ascii="Times New Roman" w:hAnsi="Times New Roman" w:cs="Times New Roman"/>
          <w:b w:val="0"/>
          <w:sz w:val="28"/>
          <w:szCs w:val="28"/>
        </w:rPr>
        <w:t>ІТС</w:t>
      </w:r>
      <w:r w:rsidRPr="00DA3CF4">
        <w:rPr>
          <w:rFonts w:ascii="Times New Roman" w:hAnsi="Times New Roman" w:cs="Times New Roman"/>
          <w:b w:val="0"/>
          <w:sz w:val="28"/>
          <w:szCs w:val="28"/>
        </w:rPr>
        <w:t xml:space="preserve"> – </w:t>
      </w:r>
      <w:r>
        <w:rPr>
          <w:rFonts w:ascii="Times New Roman" w:hAnsi="Times New Roman" w:cs="Times New Roman"/>
          <w:b w:val="0"/>
          <w:sz w:val="28"/>
          <w:szCs w:val="28"/>
        </w:rPr>
        <w:t>інформаційно-телекомунікаційна система</w:t>
      </w:r>
      <w:r w:rsidRPr="00DA3CF4">
        <w:rPr>
          <w:rFonts w:ascii="Times New Roman" w:hAnsi="Times New Roman" w:cs="Times New Roman"/>
          <w:b w:val="0"/>
          <w:sz w:val="28"/>
          <w:szCs w:val="28"/>
        </w:rPr>
        <w:t>;</w:t>
      </w:r>
    </w:p>
    <w:p w:rsidR="007C3A88" w:rsidRPr="00DA3CF4" w:rsidRDefault="0032600F" w:rsidP="007C3A88">
      <w:pPr>
        <w:spacing w:line="360" w:lineRule="auto"/>
        <w:ind w:left="709"/>
        <w:jc w:val="both"/>
        <w:rPr>
          <w:rFonts w:ascii="Times New Roman" w:hAnsi="Times New Roman" w:cs="Times New Roman"/>
          <w:b w:val="0"/>
          <w:sz w:val="28"/>
          <w:szCs w:val="28"/>
        </w:rPr>
      </w:pPr>
      <w:r w:rsidRPr="00B16B29">
        <w:rPr>
          <w:rStyle w:val="103"/>
          <w:rFonts w:ascii="Times New Roman" w:hAnsi="Times New Roman" w:cs="Times New Roman"/>
          <w:b w:val="0"/>
          <w:sz w:val="28"/>
          <w:szCs w:val="28"/>
        </w:rPr>
        <w:t>НДДКР</w:t>
      </w:r>
      <w:r w:rsidR="007C3A88" w:rsidRPr="00DA3CF4">
        <w:rPr>
          <w:rFonts w:ascii="Times New Roman" w:hAnsi="Times New Roman" w:cs="Times New Roman"/>
          <w:b w:val="0"/>
          <w:sz w:val="28"/>
          <w:szCs w:val="28"/>
        </w:rPr>
        <w:t xml:space="preserve"> – </w:t>
      </w:r>
      <w:r w:rsidRPr="00B16B29">
        <w:rPr>
          <w:rStyle w:val="103"/>
          <w:rFonts w:ascii="Times New Roman" w:hAnsi="Times New Roman" w:cs="Times New Roman"/>
          <w:b w:val="0"/>
          <w:sz w:val="28"/>
          <w:szCs w:val="28"/>
        </w:rPr>
        <w:t>науков</w:t>
      </w:r>
      <w:r>
        <w:rPr>
          <w:rStyle w:val="103"/>
          <w:rFonts w:ascii="Times New Roman" w:hAnsi="Times New Roman" w:cs="Times New Roman"/>
          <w:b w:val="0"/>
          <w:sz w:val="28"/>
          <w:szCs w:val="28"/>
        </w:rPr>
        <w:t>і</w:t>
      </w:r>
      <w:r w:rsidRPr="00B16B29">
        <w:rPr>
          <w:rStyle w:val="103"/>
          <w:rFonts w:ascii="Times New Roman" w:hAnsi="Times New Roman" w:cs="Times New Roman"/>
          <w:b w:val="0"/>
          <w:sz w:val="28"/>
          <w:szCs w:val="28"/>
        </w:rPr>
        <w:t xml:space="preserve"> досліджен</w:t>
      </w:r>
      <w:r>
        <w:rPr>
          <w:rStyle w:val="103"/>
          <w:rFonts w:ascii="Times New Roman" w:hAnsi="Times New Roman" w:cs="Times New Roman"/>
          <w:b w:val="0"/>
          <w:sz w:val="28"/>
          <w:szCs w:val="28"/>
        </w:rPr>
        <w:t>ня</w:t>
      </w:r>
      <w:r w:rsidRPr="00B16B29">
        <w:rPr>
          <w:rStyle w:val="103"/>
          <w:rFonts w:ascii="Times New Roman" w:hAnsi="Times New Roman" w:cs="Times New Roman"/>
          <w:b w:val="0"/>
          <w:sz w:val="28"/>
          <w:szCs w:val="28"/>
        </w:rPr>
        <w:t xml:space="preserve"> і дослідно-конструкторськ</w:t>
      </w:r>
      <w:r>
        <w:rPr>
          <w:rStyle w:val="103"/>
          <w:rFonts w:ascii="Times New Roman" w:hAnsi="Times New Roman" w:cs="Times New Roman"/>
          <w:b w:val="0"/>
          <w:sz w:val="28"/>
          <w:szCs w:val="28"/>
        </w:rPr>
        <w:t>і</w:t>
      </w:r>
      <w:r w:rsidRPr="00B16B29">
        <w:rPr>
          <w:rStyle w:val="103"/>
          <w:rFonts w:ascii="Times New Roman" w:hAnsi="Times New Roman" w:cs="Times New Roman"/>
          <w:b w:val="0"/>
          <w:sz w:val="28"/>
          <w:szCs w:val="28"/>
        </w:rPr>
        <w:t xml:space="preserve"> роб</w:t>
      </w:r>
      <w:r>
        <w:rPr>
          <w:rStyle w:val="103"/>
          <w:rFonts w:ascii="Times New Roman" w:hAnsi="Times New Roman" w:cs="Times New Roman"/>
          <w:b w:val="0"/>
          <w:sz w:val="28"/>
          <w:szCs w:val="28"/>
        </w:rPr>
        <w:t>оти</w:t>
      </w:r>
      <w:r w:rsidR="007C3A88" w:rsidRPr="00DA3CF4">
        <w:rPr>
          <w:rFonts w:ascii="Times New Roman" w:hAnsi="Times New Roman" w:cs="Times New Roman"/>
          <w:b w:val="0"/>
          <w:sz w:val="28"/>
          <w:szCs w:val="28"/>
        </w:rPr>
        <w:t>;</w:t>
      </w:r>
    </w:p>
    <w:p w:rsidR="007C3A88" w:rsidRPr="00DA3CF4" w:rsidRDefault="007C3A88" w:rsidP="007C3A88">
      <w:pPr>
        <w:spacing w:line="360" w:lineRule="auto"/>
        <w:ind w:left="709"/>
        <w:jc w:val="both"/>
        <w:rPr>
          <w:rFonts w:ascii="Times New Roman" w:hAnsi="Times New Roman" w:cs="Times New Roman"/>
          <w:b w:val="0"/>
          <w:sz w:val="28"/>
          <w:szCs w:val="28"/>
        </w:rPr>
      </w:pPr>
      <w:r>
        <w:rPr>
          <w:rFonts w:ascii="Times New Roman" w:hAnsi="Times New Roman" w:cs="Times New Roman"/>
          <w:b w:val="0"/>
          <w:sz w:val="28"/>
          <w:szCs w:val="28"/>
        </w:rPr>
        <w:t>ПЕОМ</w:t>
      </w:r>
      <w:r w:rsidRPr="00DA3CF4">
        <w:rPr>
          <w:rFonts w:ascii="Times New Roman" w:hAnsi="Times New Roman" w:cs="Times New Roman"/>
          <w:b w:val="0"/>
          <w:sz w:val="28"/>
          <w:szCs w:val="28"/>
        </w:rPr>
        <w:t xml:space="preserve"> – </w:t>
      </w:r>
      <w:r>
        <w:rPr>
          <w:rFonts w:ascii="Times New Roman" w:hAnsi="Times New Roman" w:cs="Times New Roman"/>
          <w:b w:val="0"/>
          <w:sz w:val="28"/>
          <w:szCs w:val="28"/>
        </w:rPr>
        <w:t>персональна електронна обчислювальна машина</w:t>
      </w:r>
      <w:r w:rsidRPr="00DA3CF4">
        <w:rPr>
          <w:rFonts w:ascii="Times New Roman" w:hAnsi="Times New Roman" w:cs="Times New Roman"/>
          <w:b w:val="0"/>
          <w:sz w:val="28"/>
          <w:szCs w:val="28"/>
        </w:rPr>
        <w:t>;</w:t>
      </w:r>
    </w:p>
    <w:p w:rsidR="007C3A88" w:rsidRPr="001924F0" w:rsidRDefault="007C3A88" w:rsidP="007C3A88">
      <w:pPr>
        <w:spacing w:line="360" w:lineRule="auto"/>
        <w:ind w:firstLine="709"/>
        <w:jc w:val="both"/>
        <w:rPr>
          <w:rFonts w:ascii="Times New Roman" w:hAnsi="Times New Roman" w:cs="Times New Roman"/>
          <w:sz w:val="28"/>
          <w:szCs w:val="28"/>
        </w:rPr>
      </w:pPr>
    </w:p>
    <w:p w:rsidR="007C3A88" w:rsidRPr="001924F0" w:rsidRDefault="007C3A88" w:rsidP="007C3A88">
      <w:pPr>
        <w:spacing w:line="360" w:lineRule="auto"/>
        <w:ind w:firstLine="709"/>
        <w:jc w:val="both"/>
        <w:rPr>
          <w:rFonts w:ascii="Times New Roman" w:hAnsi="Times New Roman" w:cs="Times New Roman"/>
          <w:sz w:val="28"/>
          <w:szCs w:val="28"/>
        </w:rPr>
      </w:pPr>
    </w:p>
    <w:p w:rsidR="007C3A88" w:rsidRPr="001924F0" w:rsidRDefault="007C3A88" w:rsidP="007C3A88">
      <w:pPr>
        <w:spacing w:line="360" w:lineRule="auto"/>
        <w:ind w:firstLine="709"/>
        <w:jc w:val="both"/>
        <w:rPr>
          <w:rFonts w:ascii="Times New Roman" w:hAnsi="Times New Roman" w:cs="Times New Roman"/>
          <w:sz w:val="28"/>
          <w:szCs w:val="28"/>
        </w:rPr>
      </w:pPr>
    </w:p>
    <w:p w:rsidR="007C3A88" w:rsidRPr="001924F0" w:rsidRDefault="007C3A88" w:rsidP="007C3A88">
      <w:pPr>
        <w:spacing w:line="360" w:lineRule="auto"/>
        <w:ind w:firstLine="709"/>
        <w:jc w:val="both"/>
        <w:rPr>
          <w:rFonts w:ascii="Times New Roman" w:hAnsi="Times New Roman" w:cs="Times New Roman"/>
          <w:sz w:val="28"/>
          <w:szCs w:val="28"/>
        </w:rPr>
      </w:pPr>
    </w:p>
    <w:p w:rsidR="007C3A88" w:rsidRPr="001924F0" w:rsidRDefault="007C3A88" w:rsidP="007C3A88">
      <w:pPr>
        <w:spacing w:line="360" w:lineRule="auto"/>
        <w:ind w:firstLine="709"/>
        <w:jc w:val="both"/>
        <w:rPr>
          <w:rFonts w:ascii="Times New Roman" w:hAnsi="Times New Roman" w:cs="Times New Roman"/>
          <w:sz w:val="28"/>
          <w:szCs w:val="28"/>
        </w:rPr>
      </w:pPr>
    </w:p>
    <w:p w:rsidR="007C3A88" w:rsidRPr="00DE6EB7" w:rsidRDefault="007C3A88" w:rsidP="007C3A88">
      <w:pPr>
        <w:spacing w:line="360" w:lineRule="auto"/>
        <w:ind w:firstLine="709"/>
        <w:jc w:val="center"/>
        <w:rPr>
          <w:sz w:val="28"/>
          <w:szCs w:val="28"/>
        </w:rPr>
      </w:pPr>
    </w:p>
    <w:p w:rsidR="007C3A88" w:rsidRPr="00DE6EB7" w:rsidRDefault="007C3A88" w:rsidP="007C3A88">
      <w:pPr>
        <w:spacing w:line="360" w:lineRule="auto"/>
        <w:ind w:firstLine="709"/>
        <w:jc w:val="center"/>
        <w:rPr>
          <w:sz w:val="28"/>
          <w:szCs w:val="28"/>
        </w:rPr>
      </w:pPr>
    </w:p>
    <w:p w:rsidR="007C3A88" w:rsidRPr="00DE6EB7" w:rsidRDefault="007C3A88" w:rsidP="007C3A88">
      <w:pPr>
        <w:spacing w:line="360" w:lineRule="auto"/>
        <w:ind w:firstLine="709"/>
        <w:jc w:val="center"/>
        <w:rPr>
          <w:b w:val="0"/>
          <w:sz w:val="28"/>
          <w:szCs w:val="28"/>
        </w:rPr>
      </w:pPr>
    </w:p>
    <w:p w:rsidR="007C3A88" w:rsidRPr="00DE6EB7" w:rsidRDefault="007C3A88" w:rsidP="007C3A88">
      <w:pPr>
        <w:spacing w:line="360" w:lineRule="auto"/>
        <w:ind w:firstLine="709"/>
        <w:jc w:val="center"/>
        <w:rPr>
          <w:b w:val="0"/>
          <w:sz w:val="28"/>
          <w:szCs w:val="28"/>
        </w:rPr>
      </w:pPr>
    </w:p>
    <w:p w:rsidR="007C3A88" w:rsidRPr="00DE6EB7" w:rsidRDefault="007C3A88" w:rsidP="007C3A88">
      <w:pPr>
        <w:spacing w:line="360" w:lineRule="auto"/>
        <w:ind w:firstLine="709"/>
        <w:jc w:val="center"/>
        <w:rPr>
          <w:b w:val="0"/>
          <w:sz w:val="28"/>
          <w:szCs w:val="28"/>
        </w:rPr>
      </w:pPr>
    </w:p>
    <w:p w:rsidR="007C3A88" w:rsidRPr="00DE6EB7" w:rsidRDefault="007C3A88" w:rsidP="007C3A88">
      <w:pPr>
        <w:spacing w:line="360" w:lineRule="auto"/>
        <w:ind w:firstLine="709"/>
        <w:jc w:val="center"/>
        <w:rPr>
          <w:b w:val="0"/>
          <w:sz w:val="28"/>
          <w:szCs w:val="28"/>
        </w:rPr>
      </w:pPr>
    </w:p>
    <w:p w:rsidR="007C3A88" w:rsidRPr="00DE6EB7" w:rsidRDefault="007C3A88" w:rsidP="007C3A88">
      <w:pPr>
        <w:spacing w:line="360" w:lineRule="auto"/>
        <w:ind w:firstLine="709"/>
        <w:jc w:val="center"/>
        <w:rPr>
          <w:b w:val="0"/>
          <w:sz w:val="28"/>
          <w:szCs w:val="28"/>
        </w:rPr>
      </w:pPr>
    </w:p>
    <w:p w:rsidR="007C3A88" w:rsidRPr="00DE6EB7" w:rsidRDefault="007C3A88" w:rsidP="007C3A88">
      <w:pPr>
        <w:spacing w:line="360" w:lineRule="auto"/>
        <w:ind w:firstLine="709"/>
        <w:jc w:val="center"/>
        <w:rPr>
          <w:b w:val="0"/>
          <w:sz w:val="28"/>
          <w:szCs w:val="28"/>
        </w:rPr>
      </w:pPr>
    </w:p>
    <w:p w:rsidR="007C3A88" w:rsidRPr="008450FC" w:rsidRDefault="007C3A88" w:rsidP="007C3A88">
      <w:pPr>
        <w:spacing w:line="360" w:lineRule="auto"/>
        <w:ind w:firstLine="709"/>
        <w:jc w:val="center"/>
        <w:rPr>
          <w:b w:val="0"/>
          <w:sz w:val="28"/>
          <w:szCs w:val="28"/>
        </w:rPr>
      </w:pPr>
    </w:p>
    <w:p w:rsidR="007C3A88" w:rsidRPr="008450FC" w:rsidRDefault="007C3A88" w:rsidP="007C3A88">
      <w:pPr>
        <w:spacing w:line="360" w:lineRule="auto"/>
        <w:ind w:firstLine="709"/>
        <w:jc w:val="center"/>
        <w:rPr>
          <w:b w:val="0"/>
          <w:sz w:val="28"/>
          <w:szCs w:val="28"/>
        </w:rPr>
      </w:pPr>
    </w:p>
    <w:p w:rsidR="007C3A88" w:rsidRDefault="007C3A88" w:rsidP="007C3A88">
      <w:pPr>
        <w:spacing w:line="360" w:lineRule="auto"/>
        <w:ind w:firstLine="709"/>
        <w:jc w:val="center"/>
        <w:rPr>
          <w:rFonts w:asciiTheme="minorHAnsi" w:hAnsiTheme="minorHAnsi"/>
          <w:b w:val="0"/>
          <w:sz w:val="28"/>
          <w:szCs w:val="28"/>
          <w:lang w:val="ru-RU"/>
        </w:rPr>
      </w:pPr>
    </w:p>
    <w:p w:rsidR="00B03831" w:rsidRDefault="00B03831" w:rsidP="007C3A88">
      <w:pPr>
        <w:spacing w:line="360" w:lineRule="auto"/>
        <w:ind w:firstLine="709"/>
        <w:jc w:val="center"/>
        <w:rPr>
          <w:rFonts w:asciiTheme="minorHAnsi" w:hAnsiTheme="minorHAnsi"/>
          <w:b w:val="0"/>
          <w:sz w:val="28"/>
          <w:szCs w:val="28"/>
          <w:lang w:val="ru-RU"/>
        </w:rPr>
      </w:pPr>
    </w:p>
    <w:p w:rsidR="00E20F9A" w:rsidRDefault="00E20F9A" w:rsidP="007C3A88">
      <w:pPr>
        <w:spacing w:line="360" w:lineRule="auto"/>
        <w:ind w:firstLine="709"/>
        <w:jc w:val="center"/>
        <w:rPr>
          <w:rFonts w:asciiTheme="minorHAnsi" w:hAnsiTheme="minorHAnsi"/>
          <w:b w:val="0"/>
          <w:sz w:val="28"/>
          <w:szCs w:val="28"/>
          <w:lang w:val="ru-RU"/>
        </w:rPr>
      </w:pPr>
    </w:p>
    <w:p w:rsidR="00E20F9A" w:rsidRDefault="00E20F9A" w:rsidP="007C3A88">
      <w:pPr>
        <w:spacing w:line="360" w:lineRule="auto"/>
        <w:ind w:firstLine="709"/>
        <w:jc w:val="center"/>
        <w:rPr>
          <w:rFonts w:asciiTheme="minorHAnsi" w:hAnsiTheme="minorHAnsi"/>
          <w:b w:val="0"/>
          <w:sz w:val="28"/>
          <w:szCs w:val="28"/>
          <w:lang w:val="ru-RU"/>
        </w:rPr>
      </w:pPr>
    </w:p>
    <w:p w:rsidR="00E20F9A" w:rsidRDefault="00E20F9A" w:rsidP="007C3A88">
      <w:pPr>
        <w:spacing w:line="360" w:lineRule="auto"/>
        <w:ind w:firstLine="709"/>
        <w:jc w:val="center"/>
        <w:rPr>
          <w:rFonts w:asciiTheme="minorHAnsi" w:hAnsiTheme="minorHAnsi"/>
          <w:b w:val="0"/>
          <w:sz w:val="28"/>
          <w:szCs w:val="28"/>
          <w:lang w:val="ru-RU"/>
        </w:rPr>
      </w:pPr>
    </w:p>
    <w:p w:rsidR="00E20F9A" w:rsidRDefault="00E20F9A" w:rsidP="007C3A88">
      <w:pPr>
        <w:spacing w:line="360" w:lineRule="auto"/>
        <w:ind w:firstLine="709"/>
        <w:jc w:val="center"/>
        <w:rPr>
          <w:rFonts w:asciiTheme="minorHAnsi" w:hAnsiTheme="minorHAnsi"/>
          <w:b w:val="0"/>
          <w:sz w:val="28"/>
          <w:szCs w:val="28"/>
          <w:lang w:val="ru-RU"/>
        </w:rPr>
      </w:pPr>
    </w:p>
    <w:p w:rsidR="007C3A88" w:rsidRDefault="007C3A88" w:rsidP="007C3A88">
      <w:pPr>
        <w:spacing w:line="360" w:lineRule="auto"/>
        <w:ind w:firstLine="709"/>
        <w:jc w:val="center"/>
        <w:rPr>
          <w:rFonts w:ascii="Times New Roman" w:hAnsi="Times New Roman" w:cs="Times New Roman"/>
          <w:sz w:val="28"/>
          <w:szCs w:val="28"/>
          <w:lang w:val="ru-RU"/>
        </w:rPr>
      </w:pPr>
      <w:r w:rsidRPr="00ED0406">
        <w:rPr>
          <w:rFonts w:ascii="Times New Roman" w:hAnsi="Times New Roman" w:cs="Times New Roman"/>
          <w:sz w:val="28"/>
          <w:szCs w:val="28"/>
        </w:rPr>
        <w:lastRenderedPageBreak/>
        <w:t>ВСТУП</w:t>
      </w:r>
    </w:p>
    <w:p w:rsidR="00B03831" w:rsidRDefault="006540F1" w:rsidP="00B03831">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В умовах динамічного розвитку світової економіки зростають вимоги до соціально-економічної адаптованості та відповідного рівня функціонування усіх галузей та сфер економіки України. Прогресивний розвиток науки, техніки і технологій, інноваційність та висока наукомісткість сучасного виробництва висувають особливі вимоги до шляху розвитку інформаційно-телекомунікаційної сфери.</w:t>
      </w:r>
    </w:p>
    <w:p w:rsidR="006540F1" w:rsidRDefault="006540F1" w:rsidP="00B03831">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Сфера телекомунікацій має стратегічне значення для сталого й стабільного розвитку й функціонування виробничої і соціальної інфраструктури України.</w:t>
      </w:r>
    </w:p>
    <w:p w:rsidR="006540F1" w:rsidRDefault="006540F1" w:rsidP="00B03831">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Це можливо зробити лише за умов стабільної роботи підприємств телекомунікаційної сфери, що спрямована на подальший успішний розвиток. Так підприємства телекомунікацій повинні бути динамічними, адаптивними, швидко реагувати на стрімкий, схильний до кардинальних змін телекомунікаційний ринок. Унаслідок цього інформаційно-телекомунікаційні послуги не можуть ефективно поширюватись без налагодженого механізму управління даними послугами.</w:t>
      </w:r>
    </w:p>
    <w:p w:rsidR="006540F1" w:rsidRPr="006540F1" w:rsidRDefault="001F7401" w:rsidP="00B03831">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Одним із елементі</w:t>
      </w:r>
      <w:r w:rsidR="006540F1">
        <w:rPr>
          <w:rFonts w:ascii="Times New Roman" w:hAnsi="Times New Roman" w:cs="Times New Roman"/>
          <w:b w:val="0"/>
          <w:sz w:val="28"/>
          <w:szCs w:val="28"/>
        </w:rPr>
        <w:t>в успіху</w:t>
      </w:r>
      <w:r>
        <w:rPr>
          <w:rFonts w:ascii="Times New Roman" w:hAnsi="Times New Roman" w:cs="Times New Roman"/>
          <w:b w:val="0"/>
          <w:sz w:val="28"/>
          <w:szCs w:val="28"/>
        </w:rPr>
        <w:t xml:space="preserve"> в цьому процесі є правильно обрана, адаптована до сьогодення, система управління і контролю, яка врахує всі можливі протиріччя, недоліки, суперечності та кризові явища у майбутньому.</w:t>
      </w:r>
    </w:p>
    <w:p w:rsidR="007C3A88" w:rsidRPr="00C545A3" w:rsidRDefault="007C3A88" w:rsidP="007C3A88">
      <w:pPr>
        <w:shd w:val="clear" w:color="auto" w:fill="FFFFFF"/>
        <w:spacing w:line="360" w:lineRule="auto"/>
        <w:ind w:firstLine="709"/>
        <w:jc w:val="both"/>
        <w:textAlignment w:val="baseline"/>
        <w:rPr>
          <w:rFonts w:ascii="Times New Roman" w:hAnsi="Times New Roman" w:cs="Times New Roman"/>
          <w:b w:val="0"/>
          <w:sz w:val="28"/>
          <w:szCs w:val="28"/>
        </w:rPr>
      </w:pPr>
      <w:r w:rsidRPr="00C545A3">
        <w:rPr>
          <w:rFonts w:ascii="Times New Roman" w:hAnsi="Times New Roman" w:cs="Times New Roman"/>
          <w:b w:val="0"/>
          <w:sz w:val="28"/>
          <w:szCs w:val="28"/>
        </w:rPr>
        <w:t>Саме тому тема дипломної роботи «</w:t>
      </w:r>
      <w:r w:rsidR="001F7401" w:rsidRPr="001A1875">
        <w:rPr>
          <w:rFonts w:ascii="Times New Roman" w:hAnsi="Times New Roman" w:cs="Times New Roman"/>
          <w:b w:val="0"/>
          <w:sz w:val="28"/>
          <w:szCs w:val="28"/>
        </w:rPr>
        <w:t>Дослідження сучасних підходів керування телекомунікаційними компонентами</w:t>
      </w:r>
      <w:r w:rsidRPr="00C545A3">
        <w:rPr>
          <w:rFonts w:ascii="Times New Roman" w:hAnsi="Times New Roman" w:cs="Times New Roman"/>
          <w:b w:val="0"/>
          <w:sz w:val="28"/>
          <w:szCs w:val="28"/>
        </w:rPr>
        <w:t xml:space="preserve">», що передбачає дослідження та обрання найкращіх </w:t>
      </w:r>
      <w:r>
        <w:rPr>
          <w:rFonts w:ascii="Times New Roman" w:hAnsi="Times New Roman" w:cs="Times New Roman"/>
          <w:b w:val="0"/>
          <w:sz w:val="28"/>
          <w:szCs w:val="28"/>
        </w:rPr>
        <w:t xml:space="preserve">способів </w:t>
      </w:r>
      <w:r w:rsidR="001F7401">
        <w:rPr>
          <w:rFonts w:ascii="Times New Roman" w:hAnsi="Times New Roman" w:cs="Times New Roman"/>
          <w:b w:val="0"/>
          <w:sz w:val="28"/>
          <w:szCs w:val="28"/>
        </w:rPr>
        <w:t>керування компонентами телекомунікаційного ринку</w:t>
      </w:r>
      <w:r w:rsidRPr="00C545A3">
        <w:rPr>
          <w:rFonts w:ascii="Times New Roman" w:hAnsi="Times New Roman" w:cs="Times New Roman"/>
          <w:b w:val="0"/>
          <w:sz w:val="28"/>
          <w:szCs w:val="28"/>
        </w:rPr>
        <w:t>, є на даний час досить актуальною.</w:t>
      </w:r>
    </w:p>
    <w:p w:rsidR="007C3A88" w:rsidRDefault="007C3A88" w:rsidP="00456CB9">
      <w:pPr>
        <w:shd w:val="clear" w:color="auto" w:fill="FFFFFF"/>
        <w:spacing w:line="360" w:lineRule="auto"/>
        <w:jc w:val="both"/>
        <w:textAlignment w:val="baseline"/>
        <w:rPr>
          <w:rFonts w:ascii="Times New Roman" w:hAnsi="Times New Roman" w:cs="Times New Roman"/>
          <w:caps/>
          <w:sz w:val="28"/>
          <w:szCs w:val="28"/>
        </w:rPr>
      </w:pPr>
    </w:p>
    <w:p w:rsidR="007C3A88" w:rsidRDefault="007C3A88">
      <w:pPr>
        <w:autoSpaceDE/>
        <w:autoSpaceDN/>
        <w:adjustRightInd/>
        <w:spacing w:after="200" w:line="276" w:lineRule="auto"/>
        <w:rPr>
          <w:rFonts w:ascii="Times New Roman" w:hAnsi="Times New Roman" w:cs="Times New Roman"/>
          <w:caps/>
          <w:sz w:val="28"/>
          <w:szCs w:val="28"/>
        </w:rPr>
      </w:pPr>
      <w:r>
        <w:rPr>
          <w:rFonts w:ascii="Times New Roman" w:hAnsi="Times New Roman" w:cs="Times New Roman"/>
          <w:caps/>
          <w:sz w:val="28"/>
          <w:szCs w:val="28"/>
        </w:rPr>
        <w:br w:type="page"/>
      </w:r>
    </w:p>
    <w:p w:rsidR="00562DAD" w:rsidRDefault="00456CB9" w:rsidP="00456CB9">
      <w:pPr>
        <w:shd w:val="clear" w:color="auto" w:fill="FFFFFF"/>
        <w:spacing w:line="360" w:lineRule="auto"/>
        <w:jc w:val="both"/>
        <w:textAlignment w:val="baseline"/>
        <w:rPr>
          <w:rFonts w:ascii="Times New Roman" w:hAnsi="Times New Roman" w:cs="Times New Roman"/>
          <w:caps/>
          <w:sz w:val="28"/>
          <w:szCs w:val="28"/>
        </w:rPr>
      </w:pPr>
      <w:r w:rsidRPr="00456CB9">
        <w:rPr>
          <w:rFonts w:ascii="Times New Roman" w:hAnsi="Times New Roman" w:cs="Times New Roman"/>
          <w:caps/>
          <w:sz w:val="28"/>
          <w:szCs w:val="28"/>
        </w:rPr>
        <w:lastRenderedPageBreak/>
        <w:t>1.</w:t>
      </w:r>
      <w:r>
        <w:rPr>
          <w:rFonts w:ascii="Times New Roman" w:hAnsi="Times New Roman" w:cs="Times New Roman"/>
          <w:caps/>
          <w:sz w:val="28"/>
          <w:szCs w:val="28"/>
        </w:rPr>
        <w:t xml:space="preserve"> </w:t>
      </w:r>
      <w:r w:rsidR="00136046" w:rsidRPr="00456CB9">
        <w:rPr>
          <w:rFonts w:ascii="Times New Roman" w:hAnsi="Times New Roman" w:cs="Times New Roman"/>
          <w:caps/>
          <w:sz w:val="28"/>
          <w:szCs w:val="28"/>
        </w:rPr>
        <w:t>роль телекомунікацій у формуванні інформаційного суспільства</w:t>
      </w:r>
      <w:r w:rsidRPr="00456CB9">
        <w:rPr>
          <w:rFonts w:ascii="Times New Roman" w:hAnsi="Times New Roman" w:cs="Times New Roman"/>
          <w:caps/>
          <w:sz w:val="28"/>
          <w:szCs w:val="28"/>
        </w:rPr>
        <w:t xml:space="preserve"> та структура організації ринку телекомунікацій</w:t>
      </w:r>
    </w:p>
    <w:p w:rsidR="00CD137C" w:rsidRPr="00456CB9" w:rsidRDefault="00CD137C" w:rsidP="00456CB9">
      <w:pPr>
        <w:shd w:val="clear" w:color="auto" w:fill="FFFFFF"/>
        <w:spacing w:line="360" w:lineRule="auto"/>
        <w:jc w:val="both"/>
        <w:textAlignment w:val="baseline"/>
        <w:rPr>
          <w:rFonts w:ascii="Times New Roman" w:hAnsi="Times New Roman" w:cs="Times New Roman"/>
          <w:caps/>
          <w:sz w:val="28"/>
          <w:szCs w:val="28"/>
        </w:rPr>
      </w:pPr>
    </w:p>
    <w:p w:rsidR="00456CB9" w:rsidRDefault="00CC5E95" w:rsidP="00456CB9">
      <w:pPr>
        <w:ind w:firstLine="709"/>
        <w:rPr>
          <w:rFonts w:ascii="Times New Roman" w:hAnsi="Times New Roman" w:cs="Times New Roman"/>
          <w:sz w:val="28"/>
          <w:szCs w:val="28"/>
        </w:rPr>
      </w:pPr>
      <w:r>
        <w:rPr>
          <w:rFonts w:ascii="Times New Roman" w:hAnsi="Times New Roman" w:cs="Times New Roman"/>
          <w:sz w:val="28"/>
          <w:szCs w:val="28"/>
        </w:rPr>
        <w:t>1.1</w:t>
      </w:r>
      <w:r w:rsidR="00456CB9">
        <w:rPr>
          <w:rFonts w:ascii="Times New Roman" w:hAnsi="Times New Roman" w:cs="Times New Roman"/>
          <w:sz w:val="28"/>
          <w:szCs w:val="28"/>
        </w:rPr>
        <w:t xml:space="preserve"> </w:t>
      </w:r>
      <w:r w:rsidR="000E5088">
        <w:rPr>
          <w:rFonts w:ascii="Times New Roman" w:hAnsi="Times New Roman" w:cs="Times New Roman"/>
          <w:sz w:val="28"/>
          <w:szCs w:val="28"/>
        </w:rPr>
        <w:t>Роль телекомунікацій у формуванні інформаційного суспільства</w:t>
      </w:r>
    </w:p>
    <w:p w:rsidR="00C639C0" w:rsidRDefault="00C639C0" w:rsidP="00456CB9">
      <w:pPr>
        <w:ind w:firstLine="709"/>
        <w:rPr>
          <w:rFonts w:ascii="Times New Roman" w:hAnsi="Times New Roman" w:cs="Times New Roman"/>
          <w:sz w:val="28"/>
          <w:szCs w:val="28"/>
        </w:rPr>
      </w:pPr>
    </w:p>
    <w:p w:rsidR="00C639C0" w:rsidRPr="00C639C0" w:rsidRDefault="00C639C0" w:rsidP="00C639C0">
      <w:pPr>
        <w:spacing w:line="360" w:lineRule="auto"/>
        <w:ind w:firstLine="709"/>
        <w:jc w:val="both"/>
        <w:rPr>
          <w:rFonts w:ascii="Times New Roman" w:eastAsia="Times New Roman" w:hAnsi="Times New Roman" w:cs="Times New Roman"/>
          <w:b w:val="0"/>
          <w:sz w:val="28"/>
          <w:szCs w:val="28"/>
        </w:rPr>
      </w:pPr>
      <w:r w:rsidRPr="00C639C0">
        <w:rPr>
          <w:rStyle w:val="103"/>
          <w:rFonts w:ascii="Times New Roman" w:hAnsi="Times New Roman" w:cs="Times New Roman"/>
          <w:b w:val="0"/>
          <w:sz w:val="28"/>
          <w:szCs w:val="28"/>
        </w:rPr>
        <w:t xml:space="preserve">Кінець XX </w:t>
      </w:r>
      <w:r w:rsidR="00FE1BC0" w:rsidRPr="00FE1BC0">
        <w:rPr>
          <w:rStyle w:val="103"/>
          <w:rFonts w:ascii="Times New Roman" w:hAnsi="Times New Roman" w:cs="Times New Roman"/>
          <w:b w:val="0"/>
          <w:sz w:val="28"/>
          <w:szCs w:val="28"/>
        </w:rPr>
        <w:t>-</w:t>
      </w:r>
      <w:r w:rsidRPr="00C639C0">
        <w:rPr>
          <w:rStyle w:val="103"/>
          <w:rFonts w:ascii="Times New Roman" w:hAnsi="Times New Roman" w:cs="Times New Roman"/>
          <w:b w:val="0"/>
          <w:sz w:val="28"/>
          <w:szCs w:val="28"/>
        </w:rPr>
        <w:t xml:space="preserve"> початок XXI ст. ознаменув</w:t>
      </w:r>
      <w:r>
        <w:rPr>
          <w:rStyle w:val="103"/>
          <w:rFonts w:ascii="Times New Roman" w:hAnsi="Times New Roman" w:cs="Times New Roman"/>
          <w:b w:val="0"/>
          <w:sz w:val="28"/>
          <w:szCs w:val="28"/>
        </w:rPr>
        <w:t>алися стрімким розвитком телеко</w:t>
      </w:r>
      <w:r w:rsidRPr="00C639C0">
        <w:rPr>
          <w:rStyle w:val="103"/>
          <w:rFonts w:ascii="Times New Roman" w:hAnsi="Times New Roman" w:cs="Times New Roman"/>
          <w:b w:val="0"/>
          <w:sz w:val="28"/>
          <w:szCs w:val="28"/>
        </w:rPr>
        <w:t>мунікаційних технологій, які, проникаючи в усі сфери життєдіяльності суспільства, породжували нові відносини, форми та способи спілкування між людьми.</w:t>
      </w:r>
    </w:p>
    <w:p w:rsidR="00C639C0" w:rsidRPr="00C639C0" w:rsidRDefault="00C639C0" w:rsidP="00C639C0">
      <w:pPr>
        <w:spacing w:line="360" w:lineRule="auto"/>
        <w:ind w:firstLine="709"/>
        <w:jc w:val="both"/>
        <w:rPr>
          <w:rFonts w:ascii="Times New Roman" w:hAnsi="Times New Roman" w:cs="Times New Roman"/>
          <w:b w:val="0"/>
          <w:sz w:val="28"/>
          <w:szCs w:val="28"/>
        </w:rPr>
      </w:pPr>
      <w:r w:rsidRPr="00C639C0">
        <w:rPr>
          <w:rStyle w:val="103"/>
          <w:rFonts w:ascii="Times New Roman" w:hAnsi="Times New Roman" w:cs="Times New Roman"/>
          <w:b w:val="0"/>
          <w:sz w:val="28"/>
          <w:szCs w:val="28"/>
        </w:rPr>
        <w:t>У зв’язку з розвитком мобільних, супутникових і кабельних телекомунікацій, а також створенням комп’ютерних мереж, здатних забезпечити накопичення та передачу величезних масивів інформації в глобальному масштабі, виникли нові комунікаційні можливості. Вони дозволили</w:t>
      </w:r>
      <w:r w:rsidR="00324F02">
        <w:rPr>
          <w:rStyle w:val="103"/>
          <w:rFonts w:ascii="Times New Roman" w:hAnsi="Times New Roman" w:cs="Times New Roman"/>
          <w:b w:val="0"/>
          <w:sz w:val="28"/>
          <w:szCs w:val="28"/>
        </w:rPr>
        <w:t xml:space="preserve"> передавати мультимедійну інфор</w:t>
      </w:r>
      <w:r w:rsidRPr="00C639C0">
        <w:rPr>
          <w:rStyle w:val="103"/>
          <w:rFonts w:ascii="Times New Roman" w:hAnsi="Times New Roman" w:cs="Times New Roman"/>
          <w:b w:val="0"/>
          <w:sz w:val="28"/>
          <w:szCs w:val="28"/>
        </w:rPr>
        <w:t>мацію в режимі реального часу, забезпечуючи не властивий «традиційним» ЗМІ інтерактивний характер комунікації та можливість більш адресної доставки медійної інформації з огляду на специфіку дея</w:t>
      </w:r>
      <w:r w:rsidR="00324F02">
        <w:rPr>
          <w:rStyle w:val="103"/>
          <w:rFonts w:ascii="Times New Roman" w:hAnsi="Times New Roman" w:cs="Times New Roman"/>
          <w:b w:val="0"/>
          <w:sz w:val="28"/>
          <w:szCs w:val="28"/>
        </w:rPr>
        <w:t>ких аудиторних груп та індивіду</w:t>
      </w:r>
      <w:r w:rsidRPr="00C639C0">
        <w:rPr>
          <w:rStyle w:val="103"/>
          <w:rFonts w:ascii="Times New Roman" w:hAnsi="Times New Roman" w:cs="Times New Roman"/>
          <w:b w:val="0"/>
          <w:sz w:val="28"/>
          <w:szCs w:val="28"/>
        </w:rPr>
        <w:t>альних запитів споживачів.</w:t>
      </w:r>
    </w:p>
    <w:p w:rsidR="00C639C0" w:rsidRPr="00C639C0" w:rsidRDefault="00C639C0" w:rsidP="00C639C0">
      <w:pPr>
        <w:spacing w:line="360" w:lineRule="auto"/>
        <w:ind w:firstLine="709"/>
        <w:jc w:val="both"/>
        <w:rPr>
          <w:rFonts w:ascii="Times New Roman" w:hAnsi="Times New Roman" w:cs="Times New Roman"/>
          <w:b w:val="0"/>
          <w:sz w:val="28"/>
          <w:szCs w:val="28"/>
        </w:rPr>
      </w:pPr>
      <w:r w:rsidRPr="00C639C0">
        <w:rPr>
          <w:rStyle w:val="103"/>
          <w:rFonts w:ascii="Times New Roman" w:hAnsi="Times New Roman" w:cs="Times New Roman"/>
          <w:b w:val="0"/>
          <w:sz w:val="28"/>
          <w:szCs w:val="28"/>
        </w:rPr>
        <w:t>Швидко розвивалася комп’ютеризація редакційних процесів збору, обробки та поширення інформації, широкий розвиток отримало кабельне і супутникове ТБ, відбулося стрімке становлення Інтернету, швидко розширювалося застосування цифрових технологій у журналістиці та в масових комунікаціях.</w:t>
      </w:r>
    </w:p>
    <w:p w:rsidR="00C639C0" w:rsidRPr="00C639C0" w:rsidRDefault="00C639C0" w:rsidP="00C639C0">
      <w:pPr>
        <w:spacing w:line="360" w:lineRule="auto"/>
        <w:ind w:firstLine="709"/>
        <w:jc w:val="both"/>
        <w:rPr>
          <w:rFonts w:ascii="Times New Roman" w:eastAsia="Times New Roman" w:hAnsi="Times New Roman" w:cs="Times New Roman"/>
          <w:b w:val="0"/>
          <w:sz w:val="28"/>
          <w:szCs w:val="28"/>
        </w:rPr>
      </w:pPr>
      <w:r w:rsidRPr="00C639C0">
        <w:rPr>
          <w:rStyle w:val="103"/>
          <w:rFonts w:ascii="Times New Roman" w:hAnsi="Times New Roman" w:cs="Times New Roman"/>
          <w:b w:val="0"/>
          <w:sz w:val="28"/>
          <w:szCs w:val="28"/>
        </w:rPr>
        <w:t>Узагальнюючу модель змін, які виявилися у процесі розвитку інформаційної революції, описав американський дослідник У. Дайзард, котри</w:t>
      </w:r>
      <w:r w:rsidR="00324F02">
        <w:rPr>
          <w:rStyle w:val="103"/>
          <w:rFonts w:ascii="Times New Roman" w:hAnsi="Times New Roman" w:cs="Times New Roman"/>
          <w:b w:val="0"/>
          <w:sz w:val="28"/>
          <w:szCs w:val="28"/>
        </w:rPr>
        <w:t>й виділив три сфе</w:t>
      </w:r>
      <w:r w:rsidRPr="00C639C0">
        <w:rPr>
          <w:rStyle w:val="103"/>
          <w:rFonts w:ascii="Times New Roman" w:hAnsi="Times New Roman" w:cs="Times New Roman"/>
          <w:b w:val="0"/>
          <w:sz w:val="28"/>
          <w:szCs w:val="28"/>
        </w:rPr>
        <w:t>ри, в яких наслідки інформатизації безпосередн</w:t>
      </w:r>
      <w:r w:rsidR="00324F02">
        <w:rPr>
          <w:rStyle w:val="103"/>
          <w:rFonts w:ascii="Times New Roman" w:hAnsi="Times New Roman" w:cs="Times New Roman"/>
          <w:b w:val="0"/>
          <w:sz w:val="28"/>
          <w:szCs w:val="28"/>
        </w:rPr>
        <w:t>ьо даються взнаки. Це становлен</w:t>
      </w:r>
      <w:r w:rsidRPr="00C639C0">
        <w:rPr>
          <w:rStyle w:val="103"/>
          <w:rFonts w:ascii="Times New Roman" w:hAnsi="Times New Roman" w:cs="Times New Roman"/>
          <w:b w:val="0"/>
          <w:sz w:val="28"/>
          <w:szCs w:val="28"/>
        </w:rPr>
        <w:t>ня основних економічних галузей виробництва</w:t>
      </w:r>
      <w:r w:rsidR="00324F02">
        <w:rPr>
          <w:rStyle w:val="103"/>
          <w:rFonts w:ascii="Times New Roman" w:hAnsi="Times New Roman" w:cs="Times New Roman"/>
          <w:b w:val="0"/>
          <w:sz w:val="28"/>
          <w:szCs w:val="28"/>
        </w:rPr>
        <w:t xml:space="preserve"> та розподілу інформації, розши</w:t>
      </w:r>
      <w:r w:rsidRPr="00C639C0">
        <w:rPr>
          <w:rStyle w:val="103"/>
          <w:rFonts w:ascii="Times New Roman" w:hAnsi="Times New Roman" w:cs="Times New Roman"/>
          <w:b w:val="0"/>
          <w:sz w:val="28"/>
          <w:szCs w:val="28"/>
        </w:rPr>
        <w:t>рення номенклатури телекомунікаційних послуг для інших галузей промисловості і для уряду, створення широкої мережі те</w:t>
      </w:r>
      <w:r w:rsidR="00324F02">
        <w:rPr>
          <w:rStyle w:val="103"/>
          <w:rFonts w:ascii="Times New Roman" w:hAnsi="Times New Roman" w:cs="Times New Roman"/>
          <w:b w:val="0"/>
          <w:sz w:val="28"/>
          <w:szCs w:val="28"/>
        </w:rPr>
        <w:t>лекомунікаційних засобів на спо</w:t>
      </w:r>
      <w:r w:rsidRPr="00C639C0">
        <w:rPr>
          <w:rStyle w:val="103"/>
          <w:rFonts w:ascii="Times New Roman" w:hAnsi="Times New Roman" w:cs="Times New Roman"/>
          <w:b w:val="0"/>
          <w:sz w:val="28"/>
          <w:szCs w:val="28"/>
        </w:rPr>
        <w:t>живчому рівні [2].</w:t>
      </w:r>
    </w:p>
    <w:p w:rsidR="00C639C0" w:rsidRPr="00C639C0" w:rsidRDefault="00C639C0" w:rsidP="00C639C0">
      <w:pPr>
        <w:spacing w:line="360" w:lineRule="auto"/>
        <w:ind w:firstLine="709"/>
        <w:jc w:val="both"/>
        <w:rPr>
          <w:rFonts w:ascii="Times New Roman" w:eastAsia="Times New Roman" w:hAnsi="Times New Roman" w:cs="Times New Roman"/>
          <w:b w:val="0"/>
          <w:sz w:val="28"/>
          <w:szCs w:val="28"/>
        </w:rPr>
      </w:pPr>
      <w:r w:rsidRPr="00C639C0">
        <w:rPr>
          <w:rStyle w:val="103"/>
          <w:rFonts w:ascii="Times New Roman" w:hAnsi="Times New Roman" w:cs="Times New Roman"/>
          <w:b w:val="0"/>
          <w:sz w:val="28"/>
          <w:szCs w:val="28"/>
        </w:rPr>
        <w:t>Нові телекомунікації зводять до нуля ще існуючі часові та просторові бар’єри комунікації. Можливості переробки інформації, її зберігання та поширення</w:t>
      </w:r>
    </w:p>
    <w:p w:rsidR="00C639C0" w:rsidRPr="00C639C0" w:rsidRDefault="00C639C0" w:rsidP="00C639C0">
      <w:pPr>
        <w:spacing w:line="360" w:lineRule="auto"/>
        <w:ind w:firstLine="709"/>
        <w:jc w:val="both"/>
        <w:rPr>
          <w:rFonts w:ascii="Times New Roman" w:hAnsi="Times New Roman" w:cs="Times New Roman"/>
          <w:b w:val="0"/>
          <w:sz w:val="28"/>
          <w:szCs w:val="28"/>
        </w:rPr>
      </w:pPr>
      <w:r w:rsidRPr="00C639C0">
        <w:rPr>
          <w:rStyle w:val="103"/>
          <w:rFonts w:ascii="Times New Roman" w:hAnsi="Times New Roman" w:cs="Times New Roman"/>
          <w:b w:val="0"/>
          <w:sz w:val="28"/>
          <w:szCs w:val="28"/>
        </w:rPr>
        <w:lastRenderedPageBreak/>
        <w:t xml:space="preserve">підносяться до ступеня, досі невідомого. Повсюдно існують мережі збору даних, оцінки та доступу інформації. Тим самим здійснюється комунікація в </w:t>
      </w:r>
      <w:r w:rsidR="00324F02">
        <w:rPr>
          <w:rStyle w:val="103"/>
          <w:rFonts w:ascii="Times New Roman" w:hAnsi="Times New Roman" w:cs="Times New Roman"/>
          <w:b w:val="0"/>
          <w:sz w:val="28"/>
          <w:szCs w:val="28"/>
        </w:rPr>
        <w:t>межах усьо</w:t>
      </w:r>
      <w:r w:rsidRPr="00C639C0">
        <w:rPr>
          <w:rStyle w:val="103"/>
          <w:rFonts w:ascii="Times New Roman" w:hAnsi="Times New Roman" w:cs="Times New Roman"/>
          <w:b w:val="0"/>
          <w:sz w:val="28"/>
          <w:szCs w:val="28"/>
        </w:rPr>
        <w:t>го світового простору, поверх всіх національних кордонів, немислима раніше, при використанні класичних засобів комунікації.</w:t>
      </w:r>
    </w:p>
    <w:p w:rsidR="00C639C0" w:rsidRPr="00C639C0" w:rsidRDefault="00C639C0" w:rsidP="00C639C0">
      <w:pPr>
        <w:spacing w:line="360" w:lineRule="auto"/>
        <w:ind w:firstLine="709"/>
        <w:jc w:val="both"/>
        <w:rPr>
          <w:rFonts w:ascii="Times New Roman" w:hAnsi="Times New Roman" w:cs="Times New Roman"/>
          <w:b w:val="0"/>
          <w:sz w:val="28"/>
          <w:szCs w:val="28"/>
        </w:rPr>
      </w:pPr>
      <w:r w:rsidRPr="00C639C0">
        <w:rPr>
          <w:rStyle w:val="103"/>
          <w:rFonts w:ascii="Times New Roman" w:hAnsi="Times New Roman" w:cs="Times New Roman"/>
          <w:b w:val="0"/>
          <w:sz w:val="28"/>
          <w:szCs w:val="28"/>
        </w:rPr>
        <w:t>Свідченням того, що телекомунікації нарощують своє значення як у процесах задоволення потреб в інформації, так і в розвитку суспільства в цілому, є те, що, як показує практика, телекомунікаційні й інфо</w:t>
      </w:r>
      <w:r w:rsidR="00324F02">
        <w:rPr>
          <w:rStyle w:val="103"/>
          <w:rFonts w:ascii="Times New Roman" w:hAnsi="Times New Roman" w:cs="Times New Roman"/>
          <w:b w:val="0"/>
          <w:sz w:val="28"/>
          <w:szCs w:val="28"/>
        </w:rPr>
        <w:t>рмаційні послуги перейшли в роз</w:t>
      </w:r>
      <w:r w:rsidRPr="00C639C0">
        <w:rPr>
          <w:rStyle w:val="103"/>
          <w:rFonts w:ascii="Times New Roman" w:hAnsi="Times New Roman" w:cs="Times New Roman"/>
          <w:b w:val="0"/>
          <w:sz w:val="28"/>
          <w:szCs w:val="28"/>
        </w:rPr>
        <w:t>ряд послуг першої необхідності та претендують увійти до «споживчого кошика». Важливо також, що йдеться не тільки про ло</w:t>
      </w:r>
      <w:r w:rsidR="00324F02">
        <w:rPr>
          <w:rStyle w:val="103"/>
          <w:rFonts w:ascii="Times New Roman" w:hAnsi="Times New Roman" w:cs="Times New Roman"/>
          <w:b w:val="0"/>
          <w:sz w:val="28"/>
          <w:szCs w:val="28"/>
        </w:rPr>
        <w:t>кальні, а й про глобальні інфор</w:t>
      </w:r>
      <w:r w:rsidRPr="00C639C0">
        <w:rPr>
          <w:rStyle w:val="103"/>
          <w:rFonts w:ascii="Times New Roman" w:hAnsi="Times New Roman" w:cs="Times New Roman"/>
          <w:b w:val="0"/>
          <w:sz w:val="28"/>
          <w:szCs w:val="28"/>
        </w:rPr>
        <w:t>маційні мережі, прикладом яких є «мережа мереж» Інтернет.</w:t>
      </w:r>
    </w:p>
    <w:p w:rsidR="00C639C0" w:rsidRPr="00C639C0" w:rsidRDefault="00C639C0" w:rsidP="00C639C0">
      <w:pPr>
        <w:spacing w:line="360" w:lineRule="auto"/>
        <w:ind w:firstLine="709"/>
        <w:jc w:val="both"/>
        <w:rPr>
          <w:rFonts w:ascii="Times New Roman" w:hAnsi="Times New Roman" w:cs="Times New Roman"/>
          <w:b w:val="0"/>
          <w:sz w:val="28"/>
          <w:szCs w:val="28"/>
        </w:rPr>
      </w:pPr>
      <w:r w:rsidRPr="00C639C0">
        <w:rPr>
          <w:rStyle w:val="103"/>
          <w:rFonts w:ascii="Times New Roman" w:hAnsi="Times New Roman" w:cs="Times New Roman"/>
          <w:b w:val="0"/>
          <w:sz w:val="28"/>
          <w:szCs w:val="28"/>
        </w:rPr>
        <w:t>Телекомунікаційна сфера здійснює такі функції:</w:t>
      </w:r>
    </w:p>
    <w:p w:rsidR="00C639C0" w:rsidRPr="00C639C0" w:rsidRDefault="00C639C0" w:rsidP="00C639C0">
      <w:pPr>
        <w:widowControl w:val="0"/>
        <w:numPr>
          <w:ilvl w:val="0"/>
          <w:numId w:val="5"/>
        </w:numPr>
        <w:tabs>
          <w:tab w:val="left" w:pos="644"/>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Соціальна функція -</w:t>
      </w:r>
      <w:r w:rsidRPr="00C639C0">
        <w:rPr>
          <w:rStyle w:val="103"/>
          <w:rFonts w:ascii="Times New Roman" w:hAnsi="Times New Roman" w:cs="Times New Roman"/>
          <w:b w:val="0"/>
          <w:sz w:val="28"/>
          <w:szCs w:val="28"/>
        </w:rPr>
        <w:t xml:space="preserve"> забезпечення зв’язку між людьми, організаціями, дер</w:t>
      </w:r>
      <w:r w:rsidRPr="00C639C0">
        <w:rPr>
          <w:rStyle w:val="103"/>
          <w:rFonts w:ascii="Times New Roman" w:hAnsi="Times New Roman" w:cs="Times New Roman"/>
          <w:b w:val="0"/>
          <w:sz w:val="28"/>
          <w:szCs w:val="28"/>
        </w:rPr>
        <w:softHyphen/>
        <w:t>жавними установами.</w:t>
      </w:r>
    </w:p>
    <w:p w:rsidR="00C639C0" w:rsidRPr="00C639C0" w:rsidRDefault="00C639C0" w:rsidP="00C639C0">
      <w:pPr>
        <w:widowControl w:val="0"/>
        <w:numPr>
          <w:ilvl w:val="0"/>
          <w:numId w:val="5"/>
        </w:numPr>
        <w:tabs>
          <w:tab w:val="left" w:pos="639"/>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Економічна функція -</w:t>
      </w:r>
      <w:r w:rsidRPr="00C639C0">
        <w:rPr>
          <w:rStyle w:val="103"/>
          <w:rFonts w:ascii="Times New Roman" w:hAnsi="Times New Roman" w:cs="Times New Roman"/>
          <w:b w:val="0"/>
          <w:sz w:val="28"/>
          <w:szCs w:val="28"/>
        </w:rPr>
        <w:t xml:space="preserve"> насичення інформацією господарюючих суб’єктів для прийняття управлінських рішень.</w:t>
      </w:r>
    </w:p>
    <w:p w:rsidR="00C639C0" w:rsidRPr="00C639C0" w:rsidRDefault="00C639C0" w:rsidP="00C639C0">
      <w:pPr>
        <w:widowControl w:val="0"/>
        <w:numPr>
          <w:ilvl w:val="0"/>
          <w:numId w:val="5"/>
        </w:numPr>
        <w:tabs>
          <w:tab w:val="left" w:pos="644"/>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Політична функція -</w:t>
      </w:r>
      <w:r w:rsidRPr="00C639C0">
        <w:rPr>
          <w:rStyle w:val="103"/>
          <w:rFonts w:ascii="Times New Roman" w:hAnsi="Times New Roman" w:cs="Times New Roman"/>
          <w:b w:val="0"/>
          <w:sz w:val="28"/>
          <w:szCs w:val="28"/>
        </w:rPr>
        <w:t xml:space="preserve"> поширення інформації державних органів управління, політичних партій і рухів, засобів масової інформації, тобто забезпечення свободи слова.</w:t>
      </w:r>
    </w:p>
    <w:p w:rsidR="00C639C0" w:rsidRPr="00C639C0" w:rsidRDefault="00C639C0" w:rsidP="00C639C0">
      <w:pPr>
        <w:widowControl w:val="0"/>
        <w:numPr>
          <w:ilvl w:val="0"/>
          <w:numId w:val="5"/>
        </w:numPr>
        <w:tabs>
          <w:tab w:val="left" w:pos="644"/>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Державна функція -</w:t>
      </w:r>
      <w:r w:rsidRPr="00C639C0">
        <w:rPr>
          <w:rStyle w:val="103"/>
          <w:rFonts w:ascii="Times New Roman" w:hAnsi="Times New Roman" w:cs="Times New Roman"/>
          <w:b w:val="0"/>
          <w:sz w:val="28"/>
          <w:szCs w:val="28"/>
        </w:rPr>
        <w:t xml:space="preserve"> забезпечення органів влади необхідними даними для управління країною, у тому числі забезпечення національної безпеки.</w:t>
      </w:r>
    </w:p>
    <w:p w:rsidR="00C639C0" w:rsidRPr="00C639C0" w:rsidRDefault="00C639C0" w:rsidP="00C639C0">
      <w:pPr>
        <w:widowControl w:val="0"/>
        <w:numPr>
          <w:ilvl w:val="0"/>
          <w:numId w:val="5"/>
        </w:numPr>
        <w:tabs>
          <w:tab w:val="left" w:pos="644"/>
        </w:tabs>
        <w:autoSpaceDE/>
        <w:autoSpaceDN/>
        <w:adjustRightInd/>
        <w:spacing w:line="360" w:lineRule="auto"/>
        <w:ind w:firstLine="709"/>
        <w:jc w:val="both"/>
        <w:rPr>
          <w:rFonts w:ascii="Times New Roman" w:eastAsia="Times New Roman" w:hAnsi="Times New Roman" w:cs="Times New Roman"/>
          <w:b w:val="0"/>
          <w:sz w:val="28"/>
          <w:szCs w:val="28"/>
        </w:rPr>
      </w:pPr>
      <w:r>
        <w:rPr>
          <w:rStyle w:val="103"/>
          <w:rFonts w:ascii="Times New Roman" w:hAnsi="Times New Roman" w:cs="Times New Roman"/>
          <w:b w:val="0"/>
          <w:sz w:val="28"/>
          <w:szCs w:val="28"/>
        </w:rPr>
        <w:t>Технологічна функція -</w:t>
      </w:r>
      <w:r w:rsidRPr="00C639C0">
        <w:rPr>
          <w:rStyle w:val="103"/>
          <w:rFonts w:ascii="Times New Roman" w:hAnsi="Times New Roman" w:cs="Times New Roman"/>
          <w:b w:val="0"/>
          <w:sz w:val="28"/>
          <w:szCs w:val="28"/>
        </w:rPr>
        <w:t xml:space="preserve"> обслуговування тех</w:t>
      </w:r>
      <w:r w:rsidR="009E1C7F">
        <w:rPr>
          <w:rStyle w:val="103"/>
          <w:rFonts w:ascii="Times New Roman" w:hAnsi="Times New Roman" w:cs="Times New Roman"/>
          <w:b w:val="0"/>
          <w:sz w:val="28"/>
          <w:szCs w:val="28"/>
        </w:rPr>
        <w:t>нічного прогресу в галузі інфор</w:t>
      </w:r>
      <w:r w:rsidRPr="00C639C0">
        <w:rPr>
          <w:rStyle w:val="103"/>
          <w:rFonts w:ascii="Times New Roman" w:hAnsi="Times New Roman" w:cs="Times New Roman"/>
          <w:b w:val="0"/>
          <w:sz w:val="28"/>
          <w:szCs w:val="28"/>
        </w:rPr>
        <w:t>матизації суспільства.</w:t>
      </w:r>
    </w:p>
    <w:p w:rsidR="00C639C0" w:rsidRPr="00C639C0" w:rsidRDefault="00C639C0" w:rsidP="00C639C0">
      <w:pPr>
        <w:spacing w:line="360" w:lineRule="auto"/>
        <w:ind w:firstLine="709"/>
        <w:jc w:val="both"/>
        <w:rPr>
          <w:rFonts w:ascii="Times New Roman" w:hAnsi="Times New Roman" w:cs="Times New Roman"/>
          <w:b w:val="0"/>
          <w:sz w:val="28"/>
          <w:szCs w:val="28"/>
        </w:rPr>
      </w:pPr>
      <w:r w:rsidRPr="00C639C0">
        <w:rPr>
          <w:rStyle w:val="103"/>
          <w:rFonts w:ascii="Times New Roman" w:hAnsi="Times New Roman" w:cs="Times New Roman"/>
          <w:b w:val="0"/>
          <w:sz w:val="28"/>
          <w:szCs w:val="28"/>
        </w:rPr>
        <w:t>Розвиток телекомунікаційних систем та інфо</w:t>
      </w:r>
      <w:r w:rsidR="00324F02">
        <w:rPr>
          <w:rStyle w:val="103"/>
          <w:rFonts w:ascii="Times New Roman" w:hAnsi="Times New Roman" w:cs="Times New Roman"/>
          <w:b w:val="0"/>
          <w:sz w:val="28"/>
          <w:szCs w:val="28"/>
        </w:rPr>
        <w:t>рмаційних технологій створив су</w:t>
      </w:r>
      <w:r w:rsidRPr="00C639C0">
        <w:rPr>
          <w:rStyle w:val="103"/>
          <w:rFonts w:ascii="Times New Roman" w:hAnsi="Times New Roman" w:cs="Times New Roman"/>
          <w:b w:val="0"/>
          <w:sz w:val="28"/>
          <w:szCs w:val="28"/>
        </w:rPr>
        <w:t>часну тріаду елементів інформаційного простору: людина, інформація, технічні засоби. Інформаційний простір спочатку був зв’язаний, а тепер починає головувати над усіма сферами діяльності особистості, суспільства та держави.</w:t>
      </w:r>
    </w:p>
    <w:p w:rsidR="00C639C0" w:rsidRPr="00C639C0" w:rsidRDefault="00C639C0" w:rsidP="00FE1BC0">
      <w:pPr>
        <w:spacing w:line="360" w:lineRule="auto"/>
        <w:ind w:firstLine="709"/>
        <w:jc w:val="both"/>
        <w:rPr>
          <w:rFonts w:ascii="Times New Roman" w:eastAsia="Times New Roman" w:hAnsi="Times New Roman" w:cs="Times New Roman"/>
          <w:b w:val="0"/>
          <w:sz w:val="28"/>
          <w:szCs w:val="28"/>
        </w:rPr>
      </w:pPr>
      <w:r>
        <w:rPr>
          <w:rStyle w:val="103"/>
          <w:rFonts w:ascii="Times New Roman" w:hAnsi="Times New Roman" w:cs="Times New Roman"/>
          <w:b w:val="0"/>
          <w:sz w:val="28"/>
          <w:szCs w:val="28"/>
        </w:rPr>
        <w:t>З появою Інтернету -</w:t>
      </w:r>
      <w:r w:rsidRPr="00C639C0">
        <w:rPr>
          <w:rStyle w:val="103"/>
          <w:rFonts w:ascii="Times New Roman" w:hAnsi="Times New Roman" w:cs="Times New Roman"/>
          <w:b w:val="0"/>
          <w:sz w:val="28"/>
          <w:szCs w:val="28"/>
        </w:rPr>
        <w:t xml:space="preserve"> єдиного інформаційного</w:t>
      </w:r>
      <w:r w:rsidR="00324F02">
        <w:rPr>
          <w:rStyle w:val="103"/>
          <w:rFonts w:ascii="Times New Roman" w:hAnsi="Times New Roman" w:cs="Times New Roman"/>
          <w:b w:val="0"/>
          <w:sz w:val="28"/>
          <w:szCs w:val="28"/>
        </w:rPr>
        <w:t xml:space="preserve"> простору, до якого отримали до</w:t>
      </w:r>
      <w:r w:rsidRPr="00C639C0">
        <w:rPr>
          <w:rStyle w:val="103"/>
          <w:rFonts w:ascii="Times New Roman" w:hAnsi="Times New Roman" w:cs="Times New Roman"/>
          <w:b w:val="0"/>
          <w:sz w:val="28"/>
          <w:szCs w:val="28"/>
        </w:rPr>
        <w:t>ступ усі мережі, починається формуватися контент, власне, інформаційний ресурс. Розвиток контенту зумовив збільшення обсягів передачі даних засобами телекомунікацій, і галузь змушена вдосконалювати застосовувані в ній технології.</w:t>
      </w:r>
    </w:p>
    <w:p w:rsidR="00C639C0" w:rsidRPr="00C639C0" w:rsidRDefault="00C639C0" w:rsidP="00FE1BC0">
      <w:pPr>
        <w:spacing w:line="360" w:lineRule="auto"/>
        <w:ind w:firstLine="709"/>
        <w:jc w:val="both"/>
        <w:rPr>
          <w:rFonts w:ascii="Times New Roman" w:eastAsia="Times New Roman" w:hAnsi="Times New Roman" w:cs="Times New Roman"/>
          <w:b w:val="0"/>
          <w:sz w:val="28"/>
          <w:szCs w:val="28"/>
        </w:rPr>
      </w:pPr>
      <w:r w:rsidRPr="00C639C0">
        <w:rPr>
          <w:rStyle w:val="103"/>
          <w:rFonts w:ascii="Times New Roman" w:hAnsi="Times New Roman" w:cs="Times New Roman"/>
          <w:b w:val="0"/>
          <w:sz w:val="28"/>
          <w:szCs w:val="28"/>
        </w:rPr>
        <w:lastRenderedPageBreak/>
        <w:t>Отже, для сучасного суспільного розвитку характерно: о збільшення ролі інформації та знань у житті суспільства; о зростання частки інформаційних і телекомун</w:t>
      </w:r>
      <w:r w:rsidR="00324F02">
        <w:rPr>
          <w:rStyle w:val="103"/>
          <w:rFonts w:ascii="Times New Roman" w:hAnsi="Times New Roman" w:cs="Times New Roman"/>
          <w:b w:val="0"/>
          <w:sz w:val="28"/>
          <w:szCs w:val="28"/>
        </w:rPr>
        <w:t>ікацій, продуктів і послуг у ва</w:t>
      </w:r>
      <w:r w:rsidRPr="00C639C0">
        <w:rPr>
          <w:rStyle w:val="103"/>
          <w:rFonts w:ascii="Times New Roman" w:hAnsi="Times New Roman" w:cs="Times New Roman"/>
          <w:b w:val="0"/>
          <w:sz w:val="28"/>
          <w:szCs w:val="28"/>
        </w:rPr>
        <w:t>ловому внутрішньому продукті;</w:t>
      </w:r>
    </w:p>
    <w:p w:rsidR="00C639C0" w:rsidRPr="00C639C0" w:rsidRDefault="00C639C0" w:rsidP="00C639C0">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C639C0">
        <w:rPr>
          <w:rStyle w:val="103"/>
          <w:rFonts w:ascii="Times New Roman" w:hAnsi="Times New Roman" w:cs="Times New Roman"/>
          <w:b w:val="0"/>
          <w:sz w:val="28"/>
          <w:szCs w:val="28"/>
        </w:rPr>
        <w:t xml:space="preserve"> створення глобального інформаційного пр</w:t>
      </w:r>
      <w:r w:rsidR="00301AEF">
        <w:rPr>
          <w:rStyle w:val="103"/>
          <w:rFonts w:ascii="Times New Roman" w:hAnsi="Times New Roman" w:cs="Times New Roman"/>
          <w:b w:val="0"/>
          <w:sz w:val="28"/>
          <w:szCs w:val="28"/>
        </w:rPr>
        <w:t>остору, який забезпечує ефектив</w:t>
      </w:r>
      <w:r w:rsidRPr="00C639C0">
        <w:rPr>
          <w:rStyle w:val="103"/>
          <w:rFonts w:ascii="Times New Roman" w:hAnsi="Times New Roman" w:cs="Times New Roman"/>
          <w:b w:val="0"/>
          <w:sz w:val="28"/>
          <w:szCs w:val="28"/>
        </w:rPr>
        <w:t>ну взаємодію людей, їх доступ до світових інформаційних ресурсів і задоволення їхніх потреб в інформаційних продуктах і послугах;</w:t>
      </w:r>
    </w:p>
    <w:p w:rsidR="00C639C0" w:rsidRPr="00C639C0" w:rsidRDefault="00C639C0" w:rsidP="00C639C0">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C639C0">
        <w:rPr>
          <w:rStyle w:val="103"/>
          <w:rFonts w:ascii="Times New Roman" w:hAnsi="Times New Roman" w:cs="Times New Roman"/>
          <w:b w:val="0"/>
          <w:sz w:val="28"/>
          <w:szCs w:val="28"/>
        </w:rPr>
        <w:t xml:space="preserve"> визначення сучасного господарського прогре</w:t>
      </w:r>
      <w:r w:rsidR="00324F02">
        <w:rPr>
          <w:rStyle w:val="103"/>
          <w:rFonts w:ascii="Times New Roman" w:hAnsi="Times New Roman" w:cs="Times New Roman"/>
          <w:b w:val="0"/>
          <w:sz w:val="28"/>
          <w:szCs w:val="28"/>
        </w:rPr>
        <w:t>су, насамперед, розвитком інфор</w:t>
      </w:r>
      <w:r w:rsidRPr="00C639C0">
        <w:rPr>
          <w:rStyle w:val="103"/>
          <w:rFonts w:ascii="Times New Roman" w:hAnsi="Times New Roman" w:cs="Times New Roman"/>
          <w:b w:val="0"/>
          <w:sz w:val="28"/>
          <w:szCs w:val="28"/>
        </w:rPr>
        <w:t>маційно-комунікаційних технологій і пов’язаних із ними галузей промисловості [7].</w:t>
      </w:r>
    </w:p>
    <w:p w:rsidR="00C639C0" w:rsidRDefault="00C639C0" w:rsidP="00C639C0">
      <w:pPr>
        <w:spacing w:line="360" w:lineRule="auto"/>
        <w:ind w:firstLine="709"/>
        <w:jc w:val="both"/>
        <w:rPr>
          <w:rStyle w:val="103"/>
          <w:rFonts w:ascii="Times New Roman" w:hAnsi="Times New Roman" w:cs="Times New Roman"/>
          <w:b w:val="0"/>
          <w:sz w:val="28"/>
          <w:szCs w:val="28"/>
        </w:rPr>
      </w:pPr>
      <w:r w:rsidRPr="00C639C0">
        <w:rPr>
          <w:rStyle w:val="103"/>
          <w:rFonts w:ascii="Times New Roman" w:hAnsi="Times New Roman" w:cs="Times New Roman"/>
          <w:b w:val="0"/>
          <w:sz w:val="28"/>
          <w:szCs w:val="28"/>
        </w:rPr>
        <w:t>Поки що індустріальне суспільство хоча й не замінилося цілком на інформаційне, однак усе більше поступається</w:t>
      </w:r>
      <w:r>
        <w:rPr>
          <w:rStyle w:val="103"/>
          <w:rFonts w:ascii="Times New Roman" w:hAnsi="Times New Roman" w:cs="Times New Roman"/>
          <w:b w:val="0"/>
          <w:sz w:val="28"/>
          <w:szCs w:val="28"/>
        </w:rPr>
        <w:t xml:space="preserve"> своїми по</w:t>
      </w:r>
      <w:r w:rsidRPr="00C639C0">
        <w:rPr>
          <w:rStyle w:val="103"/>
          <w:rFonts w:ascii="Times New Roman" w:hAnsi="Times New Roman" w:cs="Times New Roman"/>
          <w:b w:val="0"/>
          <w:sz w:val="28"/>
          <w:szCs w:val="28"/>
        </w:rPr>
        <w:t xml:space="preserve">зиціями суспільству, заснованому на знаннях, </w:t>
      </w:r>
      <w:r>
        <w:rPr>
          <w:rStyle w:val="103"/>
          <w:rFonts w:ascii="Times New Roman" w:hAnsi="Times New Roman" w:cs="Times New Roman"/>
          <w:b w:val="0"/>
          <w:sz w:val="28"/>
          <w:szCs w:val="28"/>
        </w:rPr>
        <w:t>відкритій інформації, на високо</w:t>
      </w:r>
      <w:r w:rsidRPr="00C639C0">
        <w:rPr>
          <w:rStyle w:val="103"/>
          <w:rFonts w:ascii="Times New Roman" w:hAnsi="Times New Roman" w:cs="Times New Roman"/>
          <w:b w:val="0"/>
          <w:sz w:val="28"/>
          <w:szCs w:val="28"/>
        </w:rPr>
        <w:t>розвинених інфотелекомунікаційних технологіях.</w:t>
      </w:r>
    </w:p>
    <w:p w:rsidR="00CC5E95" w:rsidRDefault="00CC5E95" w:rsidP="00C639C0">
      <w:pPr>
        <w:spacing w:line="360" w:lineRule="auto"/>
        <w:ind w:firstLine="709"/>
        <w:jc w:val="both"/>
        <w:rPr>
          <w:rStyle w:val="103"/>
          <w:rFonts w:ascii="Times New Roman" w:hAnsi="Times New Roman" w:cs="Times New Roman"/>
          <w:b w:val="0"/>
          <w:sz w:val="28"/>
          <w:szCs w:val="28"/>
        </w:rPr>
      </w:pPr>
    </w:p>
    <w:p w:rsidR="00CC5E95" w:rsidRDefault="00CC5E95" w:rsidP="00CC5E95">
      <w:pPr>
        <w:ind w:firstLine="709"/>
        <w:rPr>
          <w:rFonts w:ascii="Times New Roman" w:hAnsi="Times New Roman" w:cs="Times New Roman"/>
          <w:sz w:val="28"/>
          <w:szCs w:val="28"/>
        </w:rPr>
      </w:pPr>
      <w:r w:rsidRPr="00456CB9">
        <w:rPr>
          <w:rFonts w:ascii="Times New Roman" w:hAnsi="Times New Roman" w:cs="Times New Roman"/>
          <w:sz w:val="28"/>
          <w:szCs w:val="28"/>
        </w:rPr>
        <w:t>1.</w:t>
      </w:r>
      <w:r>
        <w:rPr>
          <w:rFonts w:ascii="Times New Roman" w:hAnsi="Times New Roman" w:cs="Times New Roman"/>
          <w:sz w:val="28"/>
          <w:szCs w:val="28"/>
        </w:rPr>
        <w:t xml:space="preserve">2 </w:t>
      </w:r>
      <w:r w:rsidR="007D70B5">
        <w:rPr>
          <w:rFonts w:ascii="Times New Roman" w:hAnsi="Times New Roman" w:cs="Times New Roman"/>
          <w:sz w:val="28"/>
          <w:szCs w:val="28"/>
        </w:rPr>
        <w:t>Структура організації ринку телекомунікацій</w:t>
      </w:r>
    </w:p>
    <w:p w:rsidR="00D9305B" w:rsidRDefault="00D9305B" w:rsidP="00CC5E95">
      <w:pPr>
        <w:ind w:firstLine="709"/>
        <w:rPr>
          <w:rFonts w:ascii="Times New Roman" w:hAnsi="Times New Roman" w:cs="Times New Roman"/>
          <w:sz w:val="28"/>
          <w:szCs w:val="28"/>
        </w:rPr>
      </w:pPr>
    </w:p>
    <w:p w:rsidR="00CC5E95" w:rsidRDefault="00CC5E95" w:rsidP="00D9305B">
      <w:pPr>
        <w:spacing w:line="360" w:lineRule="auto"/>
        <w:ind w:firstLine="709"/>
        <w:jc w:val="both"/>
        <w:rPr>
          <w:rStyle w:val="103"/>
          <w:rFonts w:ascii="Times New Roman" w:hAnsi="Times New Roman" w:cs="Times New Roman"/>
          <w:b w:val="0"/>
          <w:sz w:val="28"/>
          <w:szCs w:val="28"/>
        </w:rPr>
      </w:pPr>
      <w:r w:rsidRPr="00D9305B">
        <w:rPr>
          <w:rStyle w:val="103"/>
          <w:rFonts w:ascii="Times New Roman" w:hAnsi="Times New Roman" w:cs="Times New Roman"/>
          <w:b w:val="0"/>
          <w:sz w:val="28"/>
          <w:szCs w:val="28"/>
        </w:rPr>
        <w:t>Телекомунікаційний ринок більшості країн сві</w:t>
      </w:r>
      <w:r w:rsidR="00324F02">
        <w:rPr>
          <w:rStyle w:val="103"/>
          <w:rFonts w:ascii="Times New Roman" w:hAnsi="Times New Roman" w:cs="Times New Roman"/>
          <w:b w:val="0"/>
          <w:sz w:val="28"/>
          <w:szCs w:val="28"/>
        </w:rPr>
        <w:t>ту зазнав докорінних змін за ос</w:t>
      </w:r>
      <w:r w:rsidRPr="00D9305B">
        <w:rPr>
          <w:rStyle w:val="103"/>
          <w:rFonts w:ascii="Times New Roman" w:hAnsi="Times New Roman" w:cs="Times New Roman"/>
          <w:b w:val="0"/>
          <w:sz w:val="28"/>
          <w:szCs w:val="28"/>
        </w:rPr>
        <w:t>танні десятиріччя. Серед основних рушійних фак</w:t>
      </w:r>
      <w:r w:rsidR="00324F02">
        <w:rPr>
          <w:rStyle w:val="103"/>
          <w:rFonts w:ascii="Times New Roman" w:hAnsi="Times New Roman" w:cs="Times New Roman"/>
          <w:b w:val="0"/>
          <w:sz w:val="28"/>
          <w:szCs w:val="28"/>
        </w:rPr>
        <w:t>торів такої перебудови варто ви</w:t>
      </w:r>
      <w:r w:rsidRPr="00D9305B">
        <w:rPr>
          <w:rStyle w:val="103"/>
          <w:rFonts w:ascii="Times New Roman" w:hAnsi="Times New Roman" w:cs="Times New Roman"/>
          <w:b w:val="0"/>
          <w:sz w:val="28"/>
          <w:szCs w:val="28"/>
        </w:rPr>
        <w:t>окремити: розвиток науково-технічного прогресу, розбудову національного та</w:t>
      </w:r>
      <w:r w:rsidR="00D9305B" w:rsidRPr="00D9305B">
        <w:rPr>
          <w:rStyle w:val="103"/>
          <w:rFonts w:ascii="Times New Roman" w:hAnsi="Times New Roman" w:cs="Times New Roman"/>
          <w:b w:val="0"/>
          <w:sz w:val="28"/>
          <w:szCs w:val="28"/>
        </w:rPr>
        <w:t xml:space="preserve"> міжнародного бізнесу, який формував основну складову платоспроможного попиту на телекомунікаційні послуги найвищої якості.</w:t>
      </w:r>
    </w:p>
    <w:p w:rsidR="004819FA" w:rsidRPr="00F9645C" w:rsidRDefault="004819FA" w:rsidP="00F9645C">
      <w:pPr>
        <w:spacing w:line="360" w:lineRule="auto"/>
        <w:ind w:firstLine="709"/>
        <w:jc w:val="both"/>
        <w:rPr>
          <w:rFonts w:ascii="Times New Roman" w:eastAsia="Times New Roman" w:hAnsi="Times New Roman" w:cs="Times New Roman"/>
          <w:b w:val="0"/>
          <w:sz w:val="28"/>
          <w:szCs w:val="28"/>
        </w:rPr>
      </w:pPr>
      <w:r w:rsidRPr="00F9645C">
        <w:rPr>
          <w:rStyle w:val="103"/>
          <w:rFonts w:ascii="Times New Roman" w:hAnsi="Times New Roman" w:cs="Times New Roman"/>
          <w:b w:val="0"/>
          <w:sz w:val="28"/>
          <w:szCs w:val="28"/>
        </w:rPr>
        <w:t>Незважаючи на те, що перебудова телекомунікаційного ринку проходила за різними сценаріями, однак, кінець-кінцем, вона супроводжувалася лібералізацією телекомунікаційного ринку, впровадженням інституту регулювання, приватизацією «історичного» оператора (рис. 1.1). Додержуючись цих принципів, адаптуючи і часто переосмислюючи кожен з них, країни світу активізували свої ринки електрозв’язку та інформаційних технолог</w:t>
      </w:r>
      <w:r w:rsidR="00324F02">
        <w:rPr>
          <w:rStyle w:val="103"/>
          <w:rFonts w:ascii="Times New Roman" w:hAnsi="Times New Roman" w:cs="Times New Roman"/>
          <w:b w:val="0"/>
          <w:sz w:val="28"/>
          <w:szCs w:val="28"/>
        </w:rPr>
        <w:t>ій, зробивши перший крок до циф</w:t>
      </w:r>
      <w:r w:rsidRPr="00F9645C">
        <w:rPr>
          <w:rStyle w:val="103"/>
          <w:rFonts w:ascii="Times New Roman" w:hAnsi="Times New Roman" w:cs="Times New Roman"/>
          <w:b w:val="0"/>
          <w:sz w:val="28"/>
          <w:szCs w:val="28"/>
        </w:rPr>
        <w:t>рової економіки.</w:t>
      </w:r>
    </w:p>
    <w:p w:rsidR="000E5088" w:rsidRDefault="00F9645C" w:rsidP="006A0A49">
      <w:pPr>
        <w:ind w:firstLine="709"/>
        <w:jc w:val="center"/>
        <w:rPr>
          <w:rFonts w:ascii="Times New Roman" w:hAnsi="Times New Roman" w:cs="Times New Roman"/>
          <w:sz w:val="28"/>
          <w:szCs w:val="28"/>
        </w:rPr>
      </w:pPr>
      <w:r>
        <w:rPr>
          <w:rFonts w:ascii="Times New Roman" w:hAnsi="Times New Roman" w:cs="Times New Roman"/>
          <w:noProof/>
          <w:sz w:val="28"/>
          <w:szCs w:val="28"/>
          <w:lang w:val="ru-RU"/>
        </w:rPr>
        <w:lastRenderedPageBreak/>
        <w:drawing>
          <wp:inline distT="0" distB="0" distL="0" distR="0">
            <wp:extent cx="4029075" cy="1990168"/>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29075" cy="1990168"/>
                    </a:xfrm>
                    <a:prstGeom prst="rect">
                      <a:avLst/>
                    </a:prstGeom>
                    <a:noFill/>
                    <a:ln>
                      <a:noFill/>
                    </a:ln>
                  </pic:spPr>
                </pic:pic>
              </a:graphicData>
            </a:graphic>
          </wp:inline>
        </w:drawing>
      </w:r>
    </w:p>
    <w:p w:rsidR="006A0A49" w:rsidRDefault="006A0A49" w:rsidP="00C639C0">
      <w:pPr>
        <w:ind w:firstLine="709"/>
        <w:rPr>
          <w:rFonts w:ascii="Times New Roman" w:hAnsi="Times New Roman" w:cs="Times New Roman"/>
          <w:sz w:val="28"/>
          <w:szCs w:val="28"/>
        </w:rPr>
      </w:pPr>
    </w:p>
    <w:p w:rsidR="006A0A49" w:rsidRDefault="006A0A49" w:rsidP="006A0A49">
      <w:pPr>
        <w:ind w:firstLine="709"/>
        <w:jc w:val="center"/>
        <w:rPr>
          <w:rFonts w:ascii="Times New Roman" w:hAnsi="Times New Roman" w:cs="Times New Roman"/>
          <w:b w:val="0"/>
          <w:sz w:val="28"/>
          <w:szCs w:val="28"/>
        </w:rPr>
      </w:pPr>
      <w:r>
        <w:rPr>
          <w:rFonts w:ascii="Times New Roman" w:hAnsi="Times New Roman" w:cs="Times New Roman"/>
          <w:b w:val="0"/>
          <w:sz w:val="28"/>
          <w:szCs w:val="28"/>
        </w:rPr>
        <w:t>Рис. 1.1. – Тенденції в сфері телекомункацій</w:t>
      </w:r>
    </w:p>
    <w:p w:rsidR="001032A8" w:rsidRDefault="001032A8" w:rsidP="006A0A49">
      <w:pPr>
        <w:ind w:firstLine="709"/>
        <w:jc w:val="center"/>
        <w:rPr>
          <w:rFonts w:ascii="Times New Roman" w:hAnsi="Times New Roman" w:cs="Times New Roman"/>
          <w:b w:val="0"/>
          <w:sz w:val="28"/>
          <w:szCs w:val="28"/>
        </w:rPr>
      </w:pPr>
    </w:p>
    <w:p w:rsidR="001032A8" w:rsidRDefault="001032A8" w:rsidP="001032A8">
      <w:pPr>
        <w:spacing w:line="360" w:lineRule="auto"/>
        <w:ind w:firstLine="709"/>
        <w:jc w:val="both"/>
        <w:rPr>
          <w:rStyle w:val="103"/>
          <w:rFonts w:ascii="Times New Roman" w:hAnsi="Times New Roman" w:cs="Times New Roman"/>
          <w:b w:val="0"/>
          <w:sz w:val="28"/>
          <w:szCs w:val="28"/>
        </w:rPr>
      </w:pPr>
      <w:r w:rsidRPr="001032A8">
        <w:rPr>
          <w:rStyle w:val="103"/>
          <w:rFonts w:ascii="Times New Roman" w:hAnsi="Times New Roman" w:cs="Times New Roman"/>
          <w:b w:val="0"/>
          <w:sz w:val="28"/>
          <w:szCs w:val="28"/>
        </w:rPr>
        <w:t>Схему телекомунікаційного ринку «до» та «після» реформування наведено на рис. 1.2 та 1.3.</w:t>
      </w:r>
    </w:p>
    <w:p w:rsidR="00A171CB" w:rsidRPr="001032A8" w:rsidRDefault="00A171CB" w:rsidP="00A171CB">
      <w:pPr>
        <w:spacing w:line="360" w:lineRule="auto"/>
        <w:ind w:firstLine="709"/>
        <w:jc w:val="center"/>
        <w:rPr>
          <w:rFonts w:ascii="Times New Roman" w:eastAsia="Times New Roman" w:hAnsi="Times New Roman" w:cs="Times New Roman"/>
          <w:b w:val="0"/>
          <w:sz w:val="28"/>
          <w:szCs w:val="28"/>
        </w:rPr>
      </w:pPr>
      <w:r>
        <w:rPr>
          <w:rFonts w:ascii="Times New Roman" w:eastAsia="Times New Roman" w:hAnsi="Times New Roman" w:cs="Times New Roman"/>
          <w:b w:val="0"/>
          <w:noProof/>
          <w:sz w:val="28"/>
          <w:szCs w:val="28"/>
          <w:lang w:val="ru-RU"/>
        </w:rPr>
        <w:drawing>
          <wp:inline distT="0" distB="0" distL="0" distR="0">
            <wp:extent cx="1838325" cy="26003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8325" cy="2600325"/>
                    </a:xfrm>
                    <a:prstGeom prst="rect">
                      <a:avLst/>
                    </a:prstGeom>
                    <a:noFill/>
                    <a:ln>
                      <a:noFill/>
                    </a:ln>
                  </pic:spPr>
                </pic:pic>
              </a:graphicData>
            </a:graphic>
          </wp:inline>
        </w:drawing>
      </w:r>
    </w:p>
    <w:p w:rsidR="001032A8" w:rsidRDefault="001032A8" w:rsidP="001032A8">
      <w:pPr>
        <w:ind w:firstLine="709"/>
        <w:jc w:val="both"/>
        <w:rPr>
          <w:rFonts w:ascii="Times New Roman" w:hAnsi="Times New Roman" w:cs="Times New Roman"/>
          <w:b w:val="0"/>
          <w:sz w:val="28"/>
          <w:szCs w:val="28"/>
        </w:rPr>
      </w:pPr>
    </w:p>
    <w:p w:rsidR="006A0A49" w:rsidRDefault="00A171CB" w:rsidP="00A171CB">
      <w:pPr>
        <w:ind w:firstLine="709"/>
        <w:jc w:val="center"/>
        <w:rPr>
          <w:rFonts w:ascii="Times New Roman" w:hAnsi="Times New Roman" w:cs="Times New Roman"/>
          <w:b w:val="0"/>
          <w:sz w:val="28"/>
          <w:szCs w:val="28"/>
        </w:rPr>
      </w:pPr>
      <w:r>
        <w:rPr>
          <w:rFonts w:ascii="Times New Roman" w:hAnsi="Times New Roman" w:cs="Times New Roman"/>
          <w:b w:val="0"/>
          <w:sz w:val="28"/>
          <w:szCs w:val="28"/>
        </w:rPr>
        <w:t>Рис. 1.2. – Телекомунікаційний ринок «до» реформування</w:t>
      </w:r>
    </w:p>
    <w:p w:rsidR="00A171CB" w:rsidRDefault="00A171CB" w:rsidP="00A171CB">
      <w:pPr>
        <w:ind w:firstLine="709"/>
        <w:jc w:val="center"/>
        <w:rPr>
          <w:rFonts w:ascii="Times New Roman" w:hAnsi="Times New Roman" w:cs="Times New Roman"/>
          <w:b w:val="0"/>
          <w:sz w:val="28"/>
          <w:szCs w:val="28"/>
        </w:rPr>
      </w:pPr>
    </w:p>
    <w:p w:rsidR="00A171CB" w:rsidRDefault="00A171CB" w:rsidP="00A171CB">
      <w:pPr>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2533650" cy="26670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3650" cy="2667000"/>
                    </a:xfrm>
                    <a:prstGeom prst="rect">
                      <a:avLst/>
                    </a:prstGeom>
                    <a:noFill/>
                    <a:ln>
                      <a:noFill/>
                    </a:ln>
                  </pic:spPr>
                </pic:pic>
              </a:graphicData>
            </a:graphic>
          </wp:inline>
        </w:drawing>
      </w:r>
    </w:p>
    <w:p w:rsidR="00A171CB" w:rsidRDefault="00A171CB" w:rsidP="00A171CB">
      <w:pPr>
        <w:ind w:firstLine="709"/>
        <w:jc w:val="center"/>
        <w:rPr>
          <w:rFonts w:ascii="Times New Roman" w:hAnsi="Times New Roman" w:cs="Times New Roman"/>
          <w:b w:val="0"/>
          <w:sz w:val="28"/>
          <w:szCs w:val="28"/>
        </w:rPr>
      </w:pPr>
      <w:r>
        <w:rPr>
          <w:rFonts w:ascii="Times New Roman" w:hAnsi="Times New Roman" w:cs="Times New Roman"/>
          <w:b w:val="0"/>
          <w:sz w:val="28"/>
          <w:szCs w:val="28"/>
        </w:rPr>
        <w:t>Рис. 1.</w:t>
      </w:r>
      <w:r w:rsidR="006517A8">
        <w:rPr>
          <w:rFonts w:ascii="Times New Roman" w:hAnsi="Times New Roman" w:cs="Times New Roman"/>
          <w:b w:val="0"/>
          <w:sz w:val="28"/>
          <w:szCs w:val="28"/>
        </w:rPr>
        <w:t>3</w:t>
      </w:r>
      <w:r>
        <w:rPr>
          <w:rFonts w:ascii="Times New Roman" w:hAnsi="Times New Roman" w:cs="Times New Roman"/>
          <w:b w:val="0"/>
          <w:sz w:val="28"/>
          <w:szCs w:val="28"/>
        </w:rPr>
        <w:t>. – Телекомунікаційний ринок «після» реформування</w:t>
      </w:r>
    </w:p>
    <w:p w:rsidR="00A171CB" w:rsidRDefault="00A171CB" w:rsidP="00A171CB">
      <w:pPr>
        <w:ind w:firstLine="709"/>
        <w:jc w:val="center"/>
        <w:rPr>
          <w:rFonts w:ascii="Times New Roman" w:hAnsi="Times New Roman" w:cs="Times New Roman"/>
          <w:b w:val="0"/>
          <w:sz w:val="28"/>
          <w:szCs w:val="28"/>
        </w:rPr>
      </w:pPr>
    </w:p>
    <w:p w:rsidR="00A171CB" w:rsidRPr="00A171CB" w:rsidRDefault="00A171CB" w:rsidP="00A171CB">
      <w:pPr>
        <w:spacing w:line="360" w:lineRule="auto"/>
        <w:ind w:firstLine="709"/>
        <w:jc w:val="both"/>
        <w:rPr>
          <w:rFonts w:ascii="Times New Roman" w:hAnsi="Times New Roman" w:cs="Times New Roman"/>
          <w:b w:val="0"/>
          <w:sz w:val="28"/>
          <w:szCs w:val="28"/>
        </w:rPr>
      </w:pPr>
      <w:r w:rsidRPr="00A171CB">
        <w:rPr>
          <w:rStyle w:val="103"/>
          <w:rFonts w:ascii="Times New Roman" w:hAnsi="Times New Roman" w:cs="Times New Roman"/>
          <w:b w:val="0"/>
          <w:sz w:val="28"/>
          <w:szCs w:val="28"/>
        </w:rPr>
        <w:lastRenderedPageBreak/>
        <w:t>Основна тенденція в більшості регіонів полягала в творенні регуляторного органу для конкретного сектору. Однак сьогодні поряд з виконанням традиційних функцій, таких, як рішення проблем приєднання та управлін</w:t>
      </w:r>
      <w:r w:rsidR="00324F02">
        <w:rPr>
          <w:rStyle w:val="103"/>
          <w:rFonts w:ascii="Times New Roman" w:hAnsi="Times New Roman" w:cs="Times New Roman"/>
          <w:b w:val="0"/>
          <w:sz w:val="28"/>
          <w:szCs w:val="28"/>
        </w:rPr>
        <w:t>ня програмами універсального до</w:t>
      </w:r>
      <w:r w:rsidRPr="00A171CB">
        <w:rPr>
          <w:rStyle w:val="103"/>
          <w:rFonts w:ascii="Times New Roman" w:hAnsi="Times New Roman" w:cs="Times New Roman"/>
          <w:b w:val="0"/>
          <w:sz w:val="28"/>
          <w:szCs w:val="28"/>
        </w:rPr>
        <w:t>ступу, в деяких країнах регуляторні органи в галузі електрозв’язку/ІКТ тепер несуть відповідальність за регулювання за межами цих т</w:t>
      </w:r>
      <w:r w:rsidR="00324F02">
        <w:rPr>
          <w:rStyle w:val="103"/>
          <w:rFonts w:ascii="Times New Roman" w:hAnsi="Times New Roman" w:cs="Times New Roman"/>
          <w:b w:val="0"/>
          <w:sz w:val="28"/>
          <w:szCs w:val="28"/>
        </w:rPr>
        <w:t>радиційних основних видів діяль</w:t>
      </w:r>
      <w:r w:rsidRPr="00A171CB">
        <w:rPr>
          <w:rStyle w:val="103"/>
          <w:rFonts w:ascii="Times New Roman" w:hAnsi="Times New Roman" w:cs="Times New Roman"/>
          <w:b w:val="0"/>
          <w:sz w:val="28"/>
          <w:szCs w:val="28"/>
        </w:rPr>
        <w:t>ності. Так, деякі регуляторні органи в галузі електрозв’язку/ІКТ вирішують питан</w:t>
      </w:r>
      <w:r>
        <w:rPr>
          <w:rStyle w:val="103"/>
          <w:rFonts w:ascii="Times New Roman" w:hAnsi="Times New Roman" w:cs="Times New Roman"/>
          <w:b w:val="0"/>
          <w:sz w:val="28"/>
          <w:szCs w:val="28"/>
        </w:rPr>
        <w:t>ня радіомовного контенту, інтер</w:t>
      </w:r>
      <w:r w:rsidRPr="00A171CB">
        <w:rPr>
          <w:rStyle w:val="103"/>
          <w:rFonts w:ascii="Times New Roman" w:hAnsi="Times New Roman" w:cs="Times New Roman"/>
          <w:b w:val="0"/>
          <w:sz w:val="28"/>
          <w:szCs w:val="28"/>
        </w:rPr>
        <w:t>нет-контенту, кібербезпеки, а деякі щодо зміни клімату (рис. 9.6) [9.10].</w:t>
      </w:r>
    </w:p>
    <w:p w:rsidR="00A171CB" w:rsidRPr="00A171CB" w:rsidRDefault="00C1364C" w:rsidP="00A171CB">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У 2010 році 16 відсотків регуля</w:t>
      </w:r>
      <w:r w:rsidR="00A171CB" w:rsidRPr="00A171CB">
        <w:rPr>
          <w:rStyle w:val="103"/>
          <w:rFonts w:ascii="Times New Roman" w:hAnsi="Times New Roman" w:cs="Times New Roman"/>
          <w:b w:val="0"/>
          <w:sz w:val="28"/>
          <w:szCs w:val="28"/>
        </w:rPr>
        <w:t>торних</w:t>
      </w:r>
      <w:r w:rsidR="00324F02">
        <w:rPr>
          <w:rStyle w:val="103"/>
          <w:rFonts w:ascii="Times New Roman" w:hAnsi="Times New Roman" w:cs="Times New Roman"/>
          <w:b w:val="0"/>
          <w:sz w:val="28"/>
          <w:szCs w:val="28"/>
        </w:rPr>
        <w:t xml:space="preserve"> органів в області електрозв’яз</w:t>
      </w:r>
      <w:r w:rsidR="00A171CB" w:rsidRPr="00A171CB">
        <w:rPr>
          <w:rStyle w:val="103"/>
          <w:rFonts w:ascii="Times New Roman" w:hAnsi="Times New Roman" w:cs="Times New Roman"/>
          <w:b w:val="0"/>
          <w:sz w:val="28"/>
          <w:szCs w:val="28"/>
        </w:rPr>
        <w:t>ку/ІКТ відповідали за радіомовний контент, у де</w:t>
      </w:r>
      <w:r w:rsidR="00324F02">
        <w:rPr>
          <w:rStyle w:val="103"/>
          <w:rFonts w:ascii="Times New Roman" w:hAnsi="Times New Roman" w:cs="Times New Roman"/>
          <w:b w:val="0"/>
          <w:sz w:val="28"/>
          <w:szCs w:val="28"/>
        </w:rPr>
        <w:t>яких випадках розділяю</w:t>
      </w:r>
      <w:r w:rsidR="00A171CB" w:rsidRPr="00A171CB">
        <w:rPr>
          <w:rStyle w:val="103"/>
          <w:rFonts w:ascii="Times New Roman" w:hAnsi="Times New Roman" w:cs="Times New Roman"/>
          <w:b w:val="0"/>
          <w:sz w:val="28"/>
          <w:szCs w:val="28"/>
        </w:rPr>
        <w:t xml:space="preserve">чи відповідальність з іншим органом </w:t>
      </w:r>
      <w:r w:rsidR="00324F02">
        <w:rPr>
          <w:rStyle w:val="103"/>
          <w:rFonts w:ascii="Times New Roman" w:hAnsi="Times New Roman" w:cs="Times New Roman"/>
          <w:b w:val="0"/>
          <w:sz w:val="28"/>
          <w:szCs w:val="28"/>
        </w:rPr>
        <w:t>влади. Інтернет-контент не регу</w:t>
      </w:r>
      <w:r w:rsidR="00A171CB" w:rsidRPr="00A171CB">
        <w:rPr>
          <w:rStyle w:val="103"/>
          <w:rFonts w:ascii="Times New Roman" w:hAnsi="Times New Roman" w:cs="Times New Roman"/>
          <w:b w:val="0"/>
          <w:sz w:val="28"/>
          <w:szCs w:val="28"/>
        </w:rPr>
        <w:t>люється більш ніж в 44 % країн світу, прот</w:t>
      </w:r>
      <w:r w:rsidR="00324F02">
        <w:rPr>
          <w:rStyle w:val="103"/>
          <w:rFonts w:ascii="Times New Roman" w:hAnsi="Times New Roman" w:cs="Times New Roman"/>
          <w:b w:val="0"/>
          <w:sz w:val="28"/>
          <w:szCs w:val="28"/>
        </w:rPr>
        <w:t>е він включений до переліку пов</w:t>
      </w:r>
      <w:r w:rsidR="00A171CB" w:rsidRPr="00A171CB">
        <w:rPr>
          <w:rStyle w:val="103"/>
          <w:rFonts w:ascii="Times New Roman" w:hAnsi="Times New Roman" w:cs="Times New Roman"/>
          <w:b w:val="0"/>
          <w:sz w:val="28"/>
          <w:szCs w:val="28"/>
        </w:rPr>
        <w:t>но</w:t>
      </w:r>
      <w:r w:rsidR="00324F02">
        <w:rPr>
          <w:rStyle w:val="103"/>
          <w:rFonts w:ascii="Times New Roman" w:hAnsi="Times New Roman" w:cs="Times New Roman"/>
          <w:b w:val="0"/>
          <w:sz w:val="28"/>
          <w:szCs w:val="28"/>
        </w:rPr>
        <w:t>важень приблизно 13 % регулятор</w:t>
      </w:r>
      <w:r w:rsidR="00A171CB" w:rsidRPr="00A171CB">
        <w:rPr>
          <w:rStyle w:val="103"/>
          <w:rFonts w:ascii="Times New Roman" w:hAnsi="Times New Roman" w:cs="Times New Roman"/>
          <w:b w:val="0"/>
          <w:sz w:val="28"/>
          <w:szCs w:val="28"/>
        </w:rPr>
        <w:t>них</w:t>
      </w:r>
      <w:r w:rsidR="00324F02">
        <w:rPr>
          <w:rStyle w:val="103"/>
          <w:rFonts w:ascii="Times New Roman" w:hAnsi="Times New Roman" w:cs="Times New Roman"/>
          <w:b w:val="0"/>
          <w:sz w:val="28"/>
          <w:szCs w:val="28"/>
        </w:rPr>
        <w:t xml:space="preserve"> органів в області електрозв’яз</w:t>
      </w:r>
      <w:r w:rsidR="00A171CB" w:rsidRPr="00A171CB">
        <w:rPr>
          <w:rStyle w:val="103"/>
          <w:rFonts w:ascii="Times New Roman" w:hAnsi="Times New Roman" w:cs="Times New Roman"/>
          <w:b w:val="0"/>
          <w:sz w:val="28"/>
          <w:szCs w:val="28"/>
        </w:rPr>
        <w:t>ку/ІКТ. Регулювання се</w:t>
      </w:r>
      <w:r w:rsidR="00324F02">
        <w:rPr>
          <w:rStyle w:val="103"/>
          <w:rFonts w:ascii="Times New Roman" w:hAnsi="Times New Roman" w:cs="Times New Roman"/>
          <w:b w:val="0"/>
          <w:sz w:val="28"/>
          <w:szCs w:val="28"/>
        </w:rPr>
        <w:t>ктору «інфор</w:t>
      </w:r>
      <w:r w:rsidR="00A171CB" w:rsidRPr="00A171CB">
        <w:rPr>
          <w:rStyle w:val="103"/>
          <w:rFonts w:ascii="Times New Roman" w:hAnsi="Times New Roman" w:cs="Times New Roman"/>
          <w:b w:val="0"/>
          <w:sz w:val="28"/>
          <w:szCs w:val="28"/>
        </w:rPr>
        <w:t xml:space="preserve">маційні технології» входить до </w:t>
      </w:r>
      <w:r w:rsidR="00324F02">
        <w:rPr>
          <w:rStyle w:val="103"/>
          <w:rFonts w:ascii="Times New Roman" w:hAnsi="Times New Roman" w:cs="Times New Roman"/>
          <w:b w:val="0"/>
          <w:sz w:val="28"/>
          <w:szCs w:val="28"/>
        </w:rPr>
        <w:t>обов’язків 30 % регуляторних ор</w:t>
      </w:r>
      <w:r w:rsidR="00A171CB" w:rsidRPr="00A171CB">
        <w:rPr>
          <w:rStyle w:val="103"/>
          <w:rFonts w:ascii="Times New Roman" w:hAnsi="Times New Roman" w:cs="Times New Roman"/>
          <w:b w:val="0"/>
          <w:sz w:val="28"/>
          <w:szCs w:val="28"/>
        </w:rPr>
        <w:t>ганів, які в 12 % випадків поділяють цю відповідальність.</w:t>
      </w:r>
    </w:p>
    <w:p w:rsidR="006517A8" w:rsidRDefault="006517A8" w:rsidP="006517A8">
      <w:pPr>
        <w:ind w:firstLine="709"/>
        <w:jc w:val="center"/>
        <w:rPr>
          <w:rFonts w:ascii="Times New Roman" w:hAnsi="Times New Roman" w:cs="Times New Roman"/>
          <w:b w:val="0"/>
          <w:sz w:val="28"/>
          <w:szCs w:val="28"/>
        </w:rPr>
      </w:pPr>
    </w:p>
    <w:p w:rsidR="006A0A49" w:rsidRDefault="006517A8" w:rsidP="006517A8">
      <w:pPr>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2428875" cy="24955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2495550"/>
                    </a:xfrm>
                    <a:prstGeom prst="rect">
                      <a:avLst/>
                    </a:prstGeom>
                    <a:noFill/>
                    <a:ln>
                      <a:noFill/>
                    </a:ln>
                  </pic:spPr>
                </pic:pic>
              </a:graphicData>
            </a:graphic>
          </wp:inline>
        </w:drawing>
      </w:r>
    </w:p>
    <w:p w:rsidR="006517A8" w:rsidRDefault="006517A8" w:rsidP="006517A8">
      <w:pPr>
        <w:ind w:firstLine="709"/>
        <w:jc w:val="center"/>
        <w:rPr>
          <w:rFonts w:ascii="Times New Roman" w:hAnsi="Times New Roman" w:cs="Times New Roman"/>
          <w:b w:val="0"/>
          <w:sz w:val="28"/>
          <w:szCs w:val="28"/>
        </w:rPr>
      </w:pPr>
    </w:p>
    <w:p w:rsidR="006517A8" w:rsidRDefault="006517A8" w:rsidP="006517A8">
      <w:pPr>
        <w:ind w:firstLine="709"/>
        <w:jc w:val="center"/>
        <w:rPr>
          <w:rFonts w:ascii="Times New Roman" w:hAnsi="Times New Roman" w:cs="Times New Roman"/>
          <w:b w:val="0"/>
          <w:sz w:val="28"/>
          <w:szCs w:val="28"/>
        </w:rPr>
      </w:pPr>
      <w:r>
        <w:rPr>
          <w:rFonts w:ascii="Times New Roman" w:hAnsi="Times New Roman" w:cs="Times New Roman"/>
          <w:b w:val="0"/>
          <w:sz w:val="28"/>
          <w:szCs w:val="28"/>
        </w:rPr>
        <w:t>Рис. 1.4. – Країни, в яких створені незалежні регуляторні органи</w:t>
      </w:r>
    </w:p>
    <w:p w:rsidR="00D16B33" w:rsidRDefault="00D16B33" w:rsidP="006517A8">
      <w:pPr>
        <w:ind w:firstLine="709"/>
        <w:jc w:val="center"/>
        <w:rPr>
          <w:rFonts w:ascii="Times New Roman" w:hAnsi="Times New Roman" w:cs="Times New Roman"/>
          <w:b w:val="0"/>
          <w:sz w:val="28"/>
          <w:szCs w:val="28"/>
        </w:rPr>
      </w:pPr>
    </w:p>
    <w:p w:rsidR="00D16B33" w:rsidRDefault="00D16B33" w:rsidP="00D16B33">
      <w:pPr>
        <w:spacing w:line="360" w:lineRule="auto"/>
        <w:ind w:firstLine="709"/>
        <w:rPr>
          <w:rStyle w:val="103"/>
          <w:rFonts w:ascii="Times New Roman" w:hAnsi="Times New Roman" w:cs="Times New Roman"/>
          <w:sz w:val="28"/>
          <w:szCs w:val="28"/>
        </w:rPr>
      </w:pPr>
      <w:r w:rsidRPr="00D16B33">
        <w:rPr>
          <w:rStyle w:val="103"/>
          <w:rFonts w:ascii="Times New Roman" w:hAnsi="Times New Roman" w:cs="Times New Roman"/>
          <w:sz w:val="28"/>
          <w:szCs w:val="28"/>
        </w:rPr>
        <w:t>1.3 Роль і завдання управління та регулювання ринку телекомунікацій за сучасних умов</w:t>
      </w:r>
    </w:p>
    <w:p w:rsidR="001D5326" w:rsidRPr="00D16B33" w:rsidRDefault="001D5326" w:rsidP="00D16B33">
      <w:pPr>
        <w:spacing w:line="360" w:lineRule="auto"/>
        <w:ind w:firstLine="709"/>
        <w:rPr>
          <w:rFonts w:ascii="Times New Roman" w:eastAsia="Times New Roman" w:hAnsi="Times New Roman" w:cs="Times New Roman"/>
          <w:sz w:val="28"/>
          <w:szCs w:val="28"/>
        </w:rPr>
      </w:pP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 xml:space="preserve">У науковій та навчальній літературі, присвяченій як сфері телекомунікацій, так і іншим галузям економіки, завжди трапляються та широко використовуються терміни «державне управління» і «державне регулювання». У загальному вигляді відмінність між державним управлінням та державним регулюванням полягає в </w:t>
      </w:r>
      <w:r w:rsidR="001D5326">
        <w:rPr>
          <w:rStyle w:val="103"/>
          <w:rFonts w:ascii="Times New Roman" w:hAnsi="Times New Roman" w:cs="Times New Roman"/>
          <w:b w:val="0"/>
          <w:sz w:val="28"/>
          <w:szCs w:val="28"/>
        </w:rPr>
        <w:lastRenderedPageBreak/>
        <w:t>тому, що управ</w:t>
      </w:r>
      <w:r w:rsidRPr="00D16B33">
        <w:rPr>
          <w:rStyle w:val="103"/>
          <w:rFonts w:ascii="Times New Roman" w:hAnsi="Times New Roman" w:cs="Times New Roman"/>
          <w:b w:val="0"/>
          <w:sz w:val="28"/>
          <w:szCs w:val="28"/>
        </w:rPr>
        <w:t>ління визначає траєкторію руху, розвитку в ц</w:t>
      </w:r>
      <w:r w:rsidR="001D5326">
        <w:rPr>
          <w:rStyle w:val="103"/>
          <w:rFonts w:ascii="Times New Roman" w:hAnsi="Times New Roman" w:cs="Times New Roman"/>
          <w:b w:val="0"/>
          <w:sz w:val="28"/>
          <w:szCs w:val="28"/>
        </w:rPr>
        <w:t>ілому, тоді як регулювання поши</w:t>
      </w:r>
      <w:r w:rsidRPr="00D16B33">
        <w:rPr>
          <w:rStyle w:val="103"/>
          <w:rFonts w:ascii="Times New Roman" w:hAnsi="Times New Roman" w:cs="Times New Roman"/>
          <w:b w:val="0"/>
          <w:sz w:val="28"/>
          <w:szCs w:val="28"/>
        </w:rPr>
        <w:t>рюється тільки на корекцію, зміну, уточнення опорної планової, програмної траєкторії відповідно до складних умов, додаткових вимог</w:t>
      </w:r>
      <w:r>
        <w:rPr>
          <w:rStyle w:val="103"/>
          <w:rFonts w:ascii="Times New Roman" w:hAnsi="Times New Roman" w:cs="Times New Roman"/>
          <w:b w:val="0"/>
          <w:sz w:val="28"/>
          <w:szCs w:val="28"/>
        </w:rPr>
        <w:t>, особливих державних інтересів.</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Таким чином, управління містить у собі весь набір управлінських функцій, що охоплює цілевизначення, аналіз, прогнозування</w:t>
      </w:r>
      <w:r w:rsidR="001D5326">
        <w:rPr>
          <w:rStyle w:val="103"/>
          <w:rFonts w:ascii="Times New Roman" w:hAnsi="Times New Roman" w:cs="Times New Roman"/>
          <w:b w:val="0"/>
          <w:sz w:val="28"/>
          <w:szCs w:val="28"/>
        </w:rPr>
        <w:t>, планування, програмування, ор</w:t>
      </w:r>
      <w:r w:rsidRPr="00D16B33">
        <w:rPr>
          <w:rStyle w:val="103"/>
          <w:rFonts w:ascii="Times New Roman" w:hAnsi="Times New Roman" w:cs="Times New Roman"/>
          <w:b w:val="0"/>
          <w:sz w:val="28"/>
          <w:szCs w:val="28"/>
        </w:rPr>
        <w:t xml:space="preserve">ганізацію, стимулювання, корегування, облік, контроль діяльності. </w:t>
      </w:r>
      <w:r>
        <w:rPr>
          <w:rStyle w:val="103"/>
          <w:rFonts w:ascii="Times New Roman" w:hAnsi="Times New Roman" w:cs="Times New Roman"/>
          <w:b w:val="0"/>
          <w:sz w:val="28"/>
          <w:szCs w:val="28"/>
        </w:rPr>
        <w:t>До</w:t>
      </w:r>
      <w:r w:rsidRPr="00D16B33">
        <w:rPr>
          <w:rStyle w:val="103"/>
          <w:rFonts w:ascii="Times New Roman" w:hAnsi="Times New Roman" w:cs="Times New Roman"/>
          <w:b w:val="0"/>
          <w:sz w:val="28"/>
          <w:szCs w:val="28"/>
        </w:rPr>
        <w:t xml:space="preserve"> цього переліку управлінських функцій до регулювання певною мір</w:t>
      </w:r>
      <w:r w:rsidR="001D5326">
        <w:rPr>
          <w:rStyle w:val="103"/>
          <w:rFonts w:ascii="Times New Roman" w:hAnsi="Times New Roman" w:cs="Times New Roman"/>
          <w:b w:val="0"/>
          <w:sz w:val="28"/>
          <w:szCs w:val="28"/>
        </w:rPr>
        <w:t>ою належать аналіз, прогнозуван</w:t>
      </w:r>
      <w:r w:rsidRPr="00D16B33">
        <w:rPr>
          <w:rStyle w:val="103"/>
          <w:rFonts w:ascii="Times New Roman" w:hAnsi="Times New Roman" w:cs="Times New Roman"/>
          <w:b w:val="0"/>
          <w:sz w:val="28"/>
          <w:szCs w:val="28"/>
        </w:rPr>
        <w:t>ня, стимулювання, коригування, контроль. Коли говорять про управління об’єктом, то розуміють його зазвичай і як прямий вплив з боку суб’єкта управління на об’єкт у вигляді адресних вказівок, розпоряджень, команд, установок, і як непрямий вплив за допомогою встановлення правил, обмежень, стимулів, заохочень. Таким чином, управління охоплює і адміністративно-розпорядчий</w:t>
      </w:r>
      <w:r w:rsidR="001D5326">
        <w:rPr>
          <w:rStyle w:val="103"/>
          <w:rFonts w:ascii="Times New Roman" w:hAnsi="Times New Roman" w:cs="Times New Roman"/>
          <w:b w:val="0"/>
          <w:sz w:val="28"/>
          <w:szCs w:val="28"/>
        </w:rPr>
        <w:t xml:space="preserve"> вплив, і економічне стимулюван</w:t>
      </w:r>
      <w:r w:rsidRPr="00D16B33">
        <w:rPr>
          <w:rStyle w:val="103"/>
          <w:rFonts w:ascii="Times New Roman" w:hAnsi="Times New Roman" w:cs="Times New Roman"/>
          <w:b w:val="0"/>
          <w:sz w:val="28"/>
          <w:szCs w:val="28"/>
        </w:rPr>
        <w:t>ня, і морально-психологічний вплив, тобто всю гамму видів, форм управління.</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Державне регулювання спирається переважно на використання економічних</w:t>
      </w:r>
      <w:r w:rsidR="001D5326">
        <w:rPr>
          <w:rStyle w:val="103"/>
          <w:rFonts w:ascii="Times New Roman" w:hAnsi="Times New Roman" w:cs="Times New Roman"/>
          <w:b w:val="0"/>
          <w:sz w:val="28"/>
          <w:szCs w:val="28"/>
        </w:rPr>
        <w:t xml:space="preserve"> ме</w:t>
      </w:r>
      <w:r w:rsidRPr="00D16B33">
        <w:rPr>
          <w:rStyle w:val="103"/>
          <w:rFonts w:ascii="Times New Roman" w:hAnsi="Times New Roman" w:cs="Times New Roman"/>
          <w:b w:val="0"/>
          <w:sz w:val="28"/>
          <w:szCs w:val="28"/>
        </w:rPr>
        <w:t>тодів управління, механізмів стимулюючого й обмежуючого характеру, покликаних усунути або послабити прагнення ринку до стихій</w:t>
      </w:r>
      <w:r w:rsidR="001D5326">
        <w:rPr>
          <w:rStyle w:val="103"/>
          <w:rFonts w:ascii="Times New Roman" w:hAnsi="Times New Roman" w:cs="Times New Roman"/>
          <w:b w:val="0"/>
          <w:sz w:val="28"/>
          <w:szCs w:val="28"/>
        </w:rPr>
        <w:t>ності, монополізму. Державне ре</w:t>
      </w:r>
      <w:r w:rsidRPr="00D16B33">
        <w:rPr>
          <w:rStyle w:val="103"/>
          <w:rFonts w:ascii="Times New Roman" w:hAnsi="Times New Roman" w:cs="Times New Roman"/>
          <w:b w:val="0"/>
          <w:sz w:val="28"/>
          <w:szCs w:val="28"/>
        </w:rPr>
        <w:t>гулювання спрямоване також на досягнення відповід</w:t>
      </w:r>
      <w:r w:rsidR="001D5326">
        <w:rPr>
          <w:rStyle w:val="103"/>
          <w:rFonts w:ascii="Times New Roman" w:hAnsi="Times New Roman" w:cs="Times New Roman"/>
          <w:b w:val="0"/>
          <w:sz w:val="28"/>
          <w:szCs w:val="28"/>
        </w:rPr>
        <w:t>ності цільової орієнтації діяль</w:t>
      </w:r>
      <w:r w:rsidRPr="00D16B33">
        <w:rPr>
          <w:rStyle w:val="103"/>
          <w:rFonts w:ascii="Times New Roman" w:hAnsi="Times New Roman" w:cs="Times New Roman"/>
          <w:b w:val="0"/>
          <w:sz w:val="28"/>
          <w:szCs w:val="28"/>
        </w:rPr>
        <w:t>ності господарюючих суб’єктів генеральним цілям соціально-економічного розвитку країни, регіонів, галузей, завданням ефективно</w:t>
      </w:r>
      <w:r w:rsidR="001D5326">
        <w:rPr>
          <w:rStyle w:val="103"/>
          <w:rFonts w:ascii="Times New Roman" w:hAnsi="Times New Roman" w:cs="Times New Roman"/>
          <w:b w:val="0"/>
          <w:sz w:val="28"/>
          <w:szCs w:val="28"/>
        </w:rPr>
        <w:t>го використання економічного по</w:t>
      </w:r>
      <w:r w:rsidRPr="00D16B33">
        <w:rPr>
          <w:rStyle w:val="103"/>
          <w:rFonts w:ascii="Times New Roman" w:hAnsi="Times New Roman" w:cs="Times New Roman"/>
          <w:b w:val="0"/>
          <w:sz w:val="28"/>
          <w:szCs w:val="28"/>
        </w:rPr>
        <w:t>тенціалу, природних ресурсів, охорони навколишн</w:t>
      </w:r>
      <w:r w:rsidR="001D5326">
        <w:rPr>
          <w:rStyle w:val="103"/>
          <w:rFonts w:ascii="Times New Roman" w:hAnsi="Times New Roman" w:cs="Times New Roman"/>
          <w:b w:val="0"/>
          <w:sz w:val="28"/>
          <w:szCs w:val="28"/>
        </w:rPr>
        <w:t>ього середовища. За змістом сло</w:t>
      </w:r>
      <w:r w:rsidRPr="00D16B33">
        <w:rPr>
          <w:rStyle w:val="103"/>
          <w:rFonts w:ascii="Times New Roman" w:hAnsi="Times New Roman" w:cs="Times New Roman"/>
          <w:b w:val="0"/>
          <w:sz w:val="28"/>
          <w:szCs w:val="28"/>
        </w:rPr>
        <w:t>восполучення «державне регулювання» означає «зовнішнє управління об’єктом». Це поняття доповнює «внутрішнє управління, самоврядування», зумовлене тим, що економічні об’єкти володіють власними, внутрішніми системами управління, але такі системи нездатні повноцінно реалізувати весь комплекс функцій управління, схильні здійснювати управлінський вплив у власних інтересах, на шкоду іншим об’єктам та інтересам більш високого порядку. Тому самоврядування таких об’єктів доповнюється зовнішнім державним регулюванням з боку органів державної влади. Таке регулювання виявляється у вигляді норм, правил, обмежень, заборон, установ</w:t>
      </w:r>
      <w:r w:rsidRPr="00D16B33">
        <w:rPr>
          <w:rStyle w:val="103"/>
          <w:rFonts w:ascii="Times New Roman" w:hAnsi="Times New Roman" w:cs="Times New Roman"/>
          <w:b w:val="0"/>
          <w:sz w:val="28"/>
          <w:szCs w:val="28"/>
        </w:rPr>
        <w:softHyphen/>
        <w:t xml:space="preserve">лених суб’єктами, органами державного регулювання у формі законів, </w:t>
      </w:r>
      <w:r w:rsidRPr="00D16B33">
        <w:rPr>
          <w:rStyle w:val="103"/>
          <w:rFonts w:ascii="Times New Roman" w:hAnsi="Times New Roman" w:cs="Times New Roman"/>
          <w:b w:val="0"/>
          <w:sz w:val="28"/>
          <w:szCs w:val="28"/>
        </w:rPr>
        <w:lastRenderedPageBreak/>
        <w:t>положень, інструкцій. Отже, державне регулювання доповнює та водночас обмежує небажану дію ринкових механізмів. Образно кажучи, за д</w:t>
      </w:r>
      <w:r w:rsidR="001D5326">
        <w:rPr>
          <w:rStyle w:val="103"/>
          <w:rFonts w:ascii="Times New Roman" w:hAnsi="Times New Roman" w:cs="Times New Roman"/>
          <w:b w:val="0"/>
          <w:sz w:val="28"/>
          <w:szCs w:val="28"/>
        </w:rPr>
        <w:t>опомогою регулювання держава на</w:t>
      </w:r>
      <w:r w:rsidRPr="00D16B33">
        <w:rPr>
          <w:rStyle w:val="103"/>
          <w:rFonts w:ascii="Times New Roman" w:hAnsi="Times New Roman" w:cs="Times New Roman"/>
          <w:b w:val="0"/>
          <w:sz w:val="28"/>
          <w:szCs w:val="28"/>
        </w:rPr>
        <w:t>лаштовує господарський механізм на потрібну ноту.</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Таким чином, державне регулювання є обмеженням управління, що поширює свою дію тільки на ту частину функцій управління, котра не випливає з права власності, а зумовлена особливою роллю держави як законотворця, контролера, наглядача, представника громадських інтересів.</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Варто зазначити, що наявність розходжень між державним регулюванням і державним управлінням не свідчить про те, що не завжди чітко вдається виокремити державне регулювання, відокремити його від інших видів, функцій управління. Річ у тім, що ті самі інститути та інструменти державного управління можуть бути частково віднесені до державного регулювання, тоді як в іншій своїй частині це інструмент не регулювання, а прямого управління.</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Також слід підкреслити, що невідповідність понять «державне управління» і «державне регулювання» не має принципового характеру з прикладного погляду. Адже в остаточному підсумку важливо не як назвати вид управління, а як ефективно, успішно застосовувати його на практиці залежно від реальних цілей, завдань, сучасного стану функціонування певної галузі тощо.</w:t>
      </w:r>
    </w:p>
    <w:p w:rsidR="00D16B33" w:rsidRPr="00D16B33" w:rsidRDefault="00D16B33" w:rsidP="00D16B33">
      <w:pPr>
        <w:spacing w:line="360" w:lineRule="auto"/>
        <w:ind w:firstLine="709"/>
        <w:jc w:val="both"/>
        <w:rPr>
          <w:rStyle w:val="103"/>
          <w:rFonts w:ascii="Times New Roman" w:hAnsi="Times New Roman" w:cs="Times New Roman"/>
          <w:b w:val="0"/>
          <w:sz w:val="28"/>
          <w:szCs w:val="28"/>
        </w:rPr>
      </w:pPr>
      <w:r w:rsidRPr="00D16B33">
        <w:rPr>
          <w:rStyle w:val="103"/>
          <w:rFonts w:ascii="Times New Roman" w:hAnsi="Times New Roman" w:cs="Times New Roman"/>
          <w:b w:val="0"/>
          <w:sz w:val="28"/>
          <w:szCs w:val="28"/>
        </w:rPr>
        <w:t>Так, у середині XX ст. інформаційні відноси</w:t>
      </w:r>
      <w:r w:rsidR="001D5326">
        <w:rPr>
          <w:rStyle w:val="103"/>
          <w:rFonts w:ascii="Times New Roman" w:hAnsi="Times New Roman" w:cs="Times New Roman"/>
          <w:b w:val="0"/>
          <w:sz w:val="28"/>
          <w:szCs w:val="28"/>
        </w:rPr>
        <w:t>ни розглядалися лише як «оболон</w:t>
      </w:r>
      <w:r w:rsidRPr="00D16B33">
        <w:rPr>
          <w:rStyle w:val="103"/>
          <w:rFonts w:ascii="Times New Roman" w:hAnsi="Times New Roman" w:cs="Times New Roman"/>
          <w:b w:val="0"/>
          <w:sz w:val="28"/>
          <w:szCs w:val="28"/>
        </w:rPr>
        <w:t>ка» суті державного управління, що не вимагає спеціального регулювання, крі</w:t>
      </w:r>
      <w:r w:rsidR="004071B8">
        <w:rPr>
          <w:rStyle w:val="103"/>
          <w:rFonts w:ascii="Times New Roman" w:hAnsi="Times New Roman" w:cs="Times New Roman"/>
          <w:b w:val="0"/>
          <w:sz w:val="28"/>
          <w:szCs w:val="28"/>
        </w:rPr>
        <w:t>м цензури, але минуло 20 років -</w:t>
      </w:r>
      <w:r w:rsidRPr="00D16B33">
        <w:rPr>
          <w:rStyle w:val="103"/>
          <w:rFonts w:ascii="Times New Roman" w:hAnsi="Times New Roman" w:cs="Times New Roman"/>
          <w:b w:val="0"/>
          <w:sz w:val="28"/>
          <w:szCs w:val="28"/>
        </w:rPr>
        <w:t xml:space="preserve"> і вони стали сут</w:t>
      </w:r>
      <w:r w:rsidR="001D5326">
        <w:rPr>
          <w:rStyle w:val="103"/>
          <w:rFonts w:ascii="Times New Roman" w:hAnsi="Times New Roman" w:cs="Times New Roman"/>
          <w:b w:val="0"/>
          <w:sz w:val="28"/>
          <w:szCs w:val="28"/>
        </w:rPr>
        <w:t>тю розвитку соціуму, а роль дер</w:t>
      </w:r>
      <w:r w:rsidRPr="00D16B33">
        <w:rPr>
          <w:rStyle w:val="103"/>
          <w:rFonts w:ascii="Times New Roman" w:hAnsi="Times New Roman" w:cs="Times New Roman"/>
          <w:b w:val="0"/>
          <w:sz w:val="28"/>
          <w:szCs w:val="28"/>
        </w:rPr>
        <w:t>жави стала дискусійною [9.19]. Зрозуміло, що зміна умов функціонування ринку, особливо у промислово розвинутих країнах, привела до необхідності поділу влади з метою чіткого розподілу повноважень між тими, хто наказує, виконує і стежить за виконанням «правил гри». Минуло ще 20 років, і природне бажання країн з економікою, що розвивається, інтегруватися в с</w:t>
      </w:r>
      <w:r w:rsidR="001D5326">
        <w:rPr>
          <w:rStyle w:val="103"/>
          <w:rFonts w:ascii="Times New Roman" w:hAnsi="Times New Roman" w:cs="Times New Roman"/>
          <w:b w:val="0"/>
          <w:sz w:val="28"/>
          <w:szCs w:val="28"/>
        </w:rPr>
        <w:t>ім’ю розвинених країн також при</w:t>
      </w:r>
      <w:r w:rsidRPr="00D16B33">
        <w:rPr>
          <w:rStyle w:val="103"/>
          <w:rFonts w:ascii="Times New Roman" w:hAnsi="Times New Roman" w:cs="Times New Roman"/>
          <w:b w:val="0"/>
          <w:sz w:val="28"/>
          <w:szCs w:val="28"/>
        </w:rPr>
        <w:t>вело до необхідності реформування телекомунікаційного ринку.</w:t>
      </w:r>
    </w:p>
    <w:p w:rsidR="00D16B33" w:rsidRPr="00D16B33" w:rsidRDefault="00D16B33" w:rsidP="00D16B33">
      <w:pPr>
        <w:spacing w:line="360" w:lineRule="auto"/>
        <w:ind w:firstLine="709"/>
        <w:jc w:val="both"/>
        <w:rPr>
          <w:rFonts w:ascii="Times New Roman" w:eastAsia="Times New Roman" w:hAnsi="Times New Roman" w:cs="Times New Roman"/>
          <w:b w:val="0"/>
          <w:sz w:val="28"/>
          <w:szCs w:val="28"/>
        </w:rPr>
      </w:pPr>
      <w:r w:rsidRPr="00D16B33">
        <w:rPr>
          <w:rStyle w:val="103"/>
          <w:rFonts w:ascii="Times New Roman" w:hAnsi="Times New Roman" w:cs="Times New Roman"/>
          <w:b w:val="0"/>
          <w:sz w:val="28"/>
          <w:szCs w:val="28"/>
        </w:rPr>
        <w:t>Очевидно, що повноваження органів управлінн</w:t>
      </w:r>
      <w:r w:rsidR="001D5326">
        <w:rPr>
          <w:rStyle w:val="103"/>
          <w:rFonts w:ascii="Times New Roman" w:hAnsi="Times New Roman" w:cs="Times New Roman"/>
          <w:b w:val="0"/>
          <w:sz w:val="28"/>
          <w:szCs w:val="28"/>
        </w:rPr>
        <w:t>я у сфері телекомунікацій істот</w:t>
      </w:r>
      <w:r w:rsidRPr="00D16B33">
        <w:rPr>
          <w:rStyle w:val="103"/>
          <w:rFonts w:ascii="Times New Roman" w:hAnsi="Times New Roman" w:cs="Times New Roman"/>
          <w:b w:val="0"/>
          <w:sz w:val="28"/>
          <w:szCs w:val="28"/>
        </w:rPr>
        <w:t>но змінюються з появою на ринку органу регулювання.</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lastRenderedPageBreak/>
        <w:t>У першу чергу розглянемо повноваження органів управління в країнах СНД, в яких відсутній орган регулювання, а саме в Азербайджані, Білорусі, Казахстані, Таджикистані, Туркменістані та Узбекистані.</w:t>
      </w:r>
    </w:p>
    <w:p w:rsidR="00D16B33" w:rsidRPr="00D16B33" w:rsidRDefault="00D16B33" w:rsidP="00D16B33">
      <w:pPr>
        <w:widowControl w:val="0"/>
        <w:numPr>
          <w:ilvl w:val="0"/>
          <w:numId w:val="6"/>
        </w:numPr>
        <w:tabs>
          <w:tab w:val="left" w:pos="653"/>
        </w:tabs>
        <w:autoSpaceDE/>
        <w:autoSpaceDN/>
        <w:adjustRightInd/>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Орган управління Азербайджану викон</w:t>
      </w:r>
      <w:r w:rsidR="001D5326">
        <w:rPr>
          <w:rStyle w:val="103"/>
          <w:rFonts w:ascii="Times New Roman" w:hAnsi="Times New Roman" w:cs="Times New Roman"/>
          <w:b w:val="0"/>
          <w:sz w:val="28"/>
          <w:szCs w:val="28"/>
        </w:rPr>
        <w:t>ує підготовку та організацію ре</w:t>
      </w:r>
      <w:r w:rsidRPr="00D16B33">
        <w:rPr>
          <w:rStyle w:val="103"/>
          <w:rFonts w:ascii="Times New Roman" w:hAnsi="Times New Roman" w:cs="Times New Roman"/>
          <w:b w:val="0"/>
          <w:sz w:val="28"/>
          <w:szCs w:val="28"/>
        </w:rPr>
        <w:t>алізації концепції розвитку; готує і затверджує нормативно-прав</w:t>
      </w:r>
      <w:r w:rsidR="001D5326">
        <w:rPr>
          <w:rStyle w:val="103"/>
          <w:rFonts w:ascii="Times New Roman" w:hAnsi="Times New Roman" w:cs="Times New Roman"/>
          <w:b w:val="0"/>
          <w:sz w:val="28"/>
          <w:szCs w:val="28"/>
        </w:rPr>
        <w:t>ові акти та стан</w:t>
      </w:r>
      <w:r w:rsidRPr="00D16B33">
        <w:rPr>
          <w:rStyle w:val="103"/>
          <w:rFonts w:ascii="Times New Roman" w:hAnsi="Times New Roman" w:cs="Times New Roman"/>
          <w:b w:val="0"/>
          <w:sz w:val="28"/>
          <w:szCs w:val="28"/>
        </w:rPr>
        <w:t>дарти; бере участь у формуванні тарифної політики; здійснює державний контроль; розробляє, готує і реалізує науково-технічну політику з огляду на передову міжнародну практику; вживає заходів щодо задоволення потреб державних ор</w:t>
      </w:r>
      <w:r w:rsidRPr="00D16B33">
        <w:rPr>
          <w:rStyle w:val="103"/>
          <w:rFonts w:ascii="Times New Roman" w:hAnsi="Times New Roman" w:cs="Times New Roman"/>
          <w:b w:val="0"/>
          <w:sz w:val="28"/>
          <w:szCs w:val="28"/>
        </w:rPr>
        <w:softHyphen/>
        <w:t>ганів, місцевих органів самоврядування, юридичних і фізичних осіб у послугах телекомунікацій, а також в інформаційних техно</w:t>
      </w:r>
      <w:r w:rsidR="001D5326">
        <w:rPr>
          <w:rStyle w:val="103"/>
          <w:rFonts w:ascii="Times New Roman" w:hAnsi="Times New Roman" w:cs="Times New Roman"/>
          <w:b w:val="0"/>
          <w:sz w:val="28"/>
          <w:szCs w:val="28"/>
        </w:rPr>
        <w:t>логіях; вживає заходів щодо роз</w:t>
      </w:r>
      <w:r w:rsidRPr="00D16B33">
        <w:rPr>
          <w:rStyle w:val="103"/>
          <w:rFonts w:ascii="Times New Roman" w:hAnsi="Times New Roman" w:cs="Times New Roman"/>
          <w:b w:val="0"/>
          <w:sz w:val="28"/>
          <w:szCs w:val="28"/>
        </w:rPr>
        <w:t>витку телекомунікаційної структури; визначає правила пропуску навантаження (трафіка) в мережі загального використання і п</w:t>
      </w:r>
      <w:r w:rsidR="001D5326">
        <w:rPr>
          <w:rStyle w:val="103"/>
          <w:rFonts w:ascii="Times New Roman" w:hAnsi="Times New Roman" w:cs="Times New Roman"/>
          <w:b w:val="0"/>
          <w:sz w:val="28"/>
          <w:szCs w:val="28"/>
        </w:rPr>
        <w:t>ринципи взаєморозрахунків за на</w:t>
      </w:r>
      <w:r w:rsidRPr="00D16B33">
        <w:rPr>
          <w:rStyle w:val="103"/>
          <w:rFonts w:ascii="Times New Roman" w:hAnsi="Times New Roman" w:cs="Times New Roman"/>
          <w:b w:val="0"/>
          <w:sz w:val="28"/>
          <w:szCs w:val="28"/>
        </w:rPr>
        <w:t>вантаження, пропущеного між усіма операторами зв’язку; контролює ведення взаєморозрахунків з операторами зв’язку інозе</w:t>
      </w:r>
      <w:r w:rsidR="001D5326">
        <w:rPr>
          <w:rStyle w:val="103"/>
          <w:rFonts w:ascii="Times New Roman" w:hAnsi="Times New Roman" w:cs="Times New Roman"/>
          <w:b w:val="0"/>
          <w:sz w:val="28"/>
          <w:szCs w:val="28"/>
        </w:rPr>
        <w:t>мних держав за обмін міжнародно</w:t>
      </w:r>
      <w:r w:rsidRPr="00D16B33">
        <w:rPr>
          <w:rStyle w:val="103"/>
          <w:rFonts w:ascii="Times New Roman" w:hAnsi="Times New Roman" w:cs="Times New Roman"/>
          <w:b w:val="0"/>
          <w:sz w:val="28"/>
          <w:szCs w:val="28"/>
        </w:rPr>
        <w:t>го навантаження; з метою захисту прав споживачів аналізує задоволення потреби населення з боку підприємств, а також бере участь у формуванні та вдосконаленні законодавчої бази для переходу до інформаційного суспільства.</w:t>
      </w:r>
    </w:p>
    <w:p w:rsidR="00D16B33" w:rsidRPr="00D16B33" w:rsidRDefault="00D16B33" w:rsidP="00D16B33">
      <w:pPr>
        <w:widowControl w:val="0"/>
        <w:numPr>
          <w:ilvl w:val="0"/>
          <w:numId w:val="6"/>
        </w:numPr>
        <w:tabs>
          <w:tab w:val="left" w:pos="644"/>
        </w:tabs>
        <w:autoSpaceDE/>
        <w:autoSpaceDN/>
        <w:adjustRightInd/>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 xml:space="preserve">Орган управління в сфері телекомунікацій </w:t>
      </w:r>
      <w:r w:rsidR="001D5326">
        <w:rPr>
          <w:rStyle w:val="103"/>
          <w:rFonts w:ascii="Times New Roman" w:hAnsi="Times New Roman" w:cs="Times New Roman"/>
          <w:b w:val="0"/>
          <w:sz w:val="28"/>
          <w:szCs w:val="28"/>
        </w:rPr>
        <w:t>Білорусі здійснює державне регу</w:t>
      </w:r>
      <w:r w:rsidRPr="00D16B33">
        <w:rPr>
          <w:rStyle w:val="103"/>
          <w:rFonts w:ascii="Times New Roman" w:hAnsi="Times New Roman" w:cs="Times New Roman"/>
          <w:b w:val="0"/>
          <w:sz w:val="28"/>
          <w:szCs w:val="28"/>
        </w:rPr>
        <w:t>лювання, управління діяльністю, реалізує єдину д</w:t>
      </w:r>
      <w:r w:rsidR="001D5326">
        <w:rPr>
          <w:rStyle w:val="103"/>
          <w:rFonts w:ascii="Times New Roman" w:hAnsi="Times New Roman" w:cs="Times New Roman"/>
          <w:b w:val="0"/>
          <w:sz w:val="28"/>
          <w:szCs w:val="28"/>
        </w:rPr>
        <w:t>ержавну політику та створює умо</w:t>
      </w:r>
      <w:r w:rsidRPr="00D16B33">
        <w:rPr>
          <w:rStyle w:val="103"/>
          <w:rFonts w:ascii="Times New Roman" w:hAnsi="Times New Roman" w:cs="Times New Roman"/>
          <w:b w:val="0"/>
          <w:sz w:val="28"/>
          <w:szCs w:val="28"/>
        </w:rPr>
        <w:t>ви для розвитку організацій всіх форм власності. Організовує розробку та реалізацію програм розвитку, координує діяльність юридичн</w:t>
      </w:r>
      <w:r w:rsidR="001D5326">
        <w:rPr>
          <w:rStyle w:val="103"/>
          <w:rFonts w:ascii="Times New Roman" w:hAnsi="Times New Roman" w:cs="Times New Roman"/>
          <w:b w:val="0"/>
          <w:sz w:val="28"/>
          <w:szCs w:val="28"/>
        </w:rPr>
        <w:t>их осіб незалежно від форм влас</w:t>
      </w:r>
      <w:r w:rsidRPr="00D16B33">
        <w:rPr>
          <w:rStyle w:val="103"/>
          <w:rFonts w:ascii="Times New Roman" w:hAnsi="Times New Roman" w:cs="Times New Roman"/>
          <w:b w:val="0"/>
          <w:sz w:val="28"/>
          <w:szCs w:val="28"/>
        </w:rPr>
        <w:t>ності та індивідуальних підприємців з метою задоволення потреб державних органів, юридичних осіб, а також фізичних осіб у послуга</w:t>
      </w:r>
      <w:r w:rsidR="001D5326">
        <w:rPr>
          <w:rStyle w:val="103"/>
          <w:rFonts w:ascii="Times New Roman" w:hAnsi="Times New Roman" w:cs="Times New Roman"/>
          <w:b w:val="0"/>
          <w:sz w:val="28"/>
          <w:szCs w:val="28"/>
        </w:rPr>
        <w:t>х зв’язку. Створює умови для за</w:t>
      </w:r>
      <w:r w:rsidRPr="00D16B33">
        <w:rPr>
          <w:rStyle w:val="103"/>
          <w:rFonts w:ascii="Times New Roman" w:hAnsi="Times New Roman" w:cs="Times New Roman"/>
          <w:b w:val="0"/>
          <w:sz w:val="28"/>
          <w:szCs w:val="28"/>
        </w:rPr>
        <w:t>безпечення інформаційних потреб державних органів, юридичних і фізичних осіб на основі створення інформаційних систем і мереж, які забезп</w:t>
      </w:r>
      <w:r w:rsidR="001D5326">
        <w:rPr>
          <w:rStyle w:val="103"/>
          <w:rFonts w:ascii="Times New Roman" w:hAnsi="Times New Roman" w:cs="Times New Roman"/>
          <w:b w:val="0"/>
          <w:sz w:val="28"/>
          <w:szCs w:val="28"/>
        </w:rPr>
        <w:t>ечують формування й об</w:t>
      </w:r>
      <w:r w:rsidRPr="00D16B33">
        <w:rPr>
          <w:rStyle w:val="103"/>
          <w:rFonts w:ascii="Times New Roman" w:hAnsi="Times New Roman" w:cs="Times New Roman"/>
          <w:b w:val="0"/>
          <w:sz w:val="28"/>
          <w:szCs w:val="28"/>
        </w:rPr>
        <w:t>робку інформаційних ресурсів та надання користувачам документованої інформації. Розроблює і реалізовує політику в сфері плануван</w:t>
      </w:r>
      <w:r w:rsidR="001D5326">
        <w:rPr>
          <w:rStyle w:val="103"/>
          <w:rFonts w:ascii="Times New Roman" w:hAnsi="Times New Roman" w:cs="Times New Roman"/>
          <w:b w:val="0"/>
          <w:sz w:val="28"/>
          <w:szCs w:val="28"/>
        </w:rPr>
        <w:t>ня, розподілу та ефективного ви</w:t>
      </w:r>
      <w:r w:rsidRPr="00D16B33">
        <w:rPr>
          <w:rStyle w:val="103"/>
          <w:rFonts w:ascii="Times New Roman" w:hAnsi="Times New Roman" w:cs="Times New Roman"/>
          <w:b w:val="0"/>
          <w:sz w:val="28"/>
          <w:szCs w:val="28"/>
        </w:rPr>
        <w:t>користання радіочастотного спектра радіоелектронних засобів цивільного пр</w:t>
      </w:r>
      <w:r w:rsidR="001D5326">
        <w:rPr>
          <w:rStyle w:val="103"/>
          <w:rFonts w:ascii="Times New Roman" w:hAnsi="Times New Roman" w:cs="Times New Roman"/>
          <w:b w:val="0"/>
          <w:sz w:val="28"/>
          <w:szCs w:val="28"/>
        </w:rPr>
        <w:t>изначен</w:t>
      </w:r>
      <w:r w:rsidRPr="00D16B33">
        <w:rPr>
          <w:rStyle w:val="103"/>
          <w:rFonts w:ascii="Times New Roman" w:hAnsi="Times New Roman" w:cs="Times New Roman"/>
          <w:b w:val="0"/>
          <w:sz w:val="28"/>
          <w:szCs w:val="28"/>
        </w:rPr>
        <w:t>ня. Здійснює моніторинг ринку послуг стільников</w:t>
      </w:r>
      <w:r w:rsidR="001D5326">
        <w:rPr>
          <w:rStyle w:val="103"/>
          <w:rFonts w:ascii="Times New Roman" w:hAnsi="Times New Roman" w:cs="Times New Roman"/>
          <w:b w:val="0"/>
          <w:sz w:val="28"/>
          <w:szCs w:val="28"/>
        </w:rPr>
        <w:t>ого рухомого електрозв’язку, ви</w:t>
      </w:r>
      <w:r w:rsidRPr="00D16B33">
        <w:rPr>
          <w:rStyle w:val="103"/>
          <w:rFonts w:ascii="Times New Roman" w:hAnsi="Times New Roman" w:cs="Times New Roman"/>
          <w:b w:val="0"/>
          <w:sz w:val="28"/>
          <w:szCs w:val="28"/>
        </w:rPr>
        <w:t xml:space="preserve">значає порядок розподілу і використання ресурсів нумерації для </w:t>
      </w:r>
      <w:r w:rsidR="001D5326">
        <w:rPr>
          <w:rStyle w:val="103"/>
          <w:rFonts w:ascii="Times New Roman" w:hAnsi="Times New Roman" w:cs="Times New Roman"/>
          <w:b w:val="0"/>
          <w:sz w:val="28"/>
          <w:szCs w:val="28"/>
        </w:rPr>
        <w:lastRenderedPageBreak/>
        <w:t>мереж електрозв’яз</w:t>
      </w:r>
      <w:r w:rsidRPr="00D16B33">
        <w:rPr>
          <w:rStyle w:val="103"/>
          <w:rFonts w:ascii="Times New Roman" w:hAnsi="Times New Roman" w:cs="Times New Roman"/>
          <w:b w:val="0"/>
          <w:sz w:val="28"/>
          <w:szCs w:val="28"/>
        </w:rPr>
        <w:t>ку Білорусі й організовує роботу з розподілу та ви</w:t>
      </w:r>
      <w:r w:rsidR="001D5326">
        <w:rPr>
          <w:rStyle w:val="103"/>
          <w:rFonts w:ascii="Times New Roman" w:hAnsi="Times New Roman" w:cs="Times New Roman"/>
          <w:b w:val="0"/>
          <w:sz w:val="28"/>
          <w:szCs w:val="28"/>
        </w:rPr>
        <w:t>користання відповідно до законо</w:t>
      </w:r>
      <w:r w:rsidRPr="00D16B33">
        <w:rPr>
          <w:rStyle w:val="103"/>
          <w:rFonts w:ascii="Times New Roman" w:hAnsi="Times New Roman" w:cs="Times New Roman"/>
          <w:b w:val="0"/>
          <w:sz w:val="28"/>
          <w:szCs w:val="28"/>
        </w:rPr>
        <w:t>давства адресного простору сегмента мережі Інтернет Республіки Білорусь.</w:t>
      </w:r>
    </w:p>
    <w:p w:rsidR="00D16B33" w:rsidRPr="00D16B33" w:rsidRDefault="00D16B33" w:rsidP="00D16B33">
      <w:pPr>
        <w:widowControl w:val="0"/>
        <w:numPr>
          <w:ilvl w:val="0"/>
          <w:numId w:val="6"/>
        </w:numPr>
        <w:tabs>
          <w:tab w:val="left" w:pos="644"/>
        </w:tabs>
        <w:autoSpaceDE/>
        <w:autoSpaceDN/>
        <w:adjustRightInd/>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Основні завдання органу управління в сфері телекомунікацій Казахстану є: реалізація тарифної політики; регулювання цін (тарифів) на послуги; державний контроль за діяльністю в галузі; контроль за ді</w:t>
      </w:r>
      <w:r w:rsidR="001D5326">
        <w:rPr>
          <w:rStyle w:val="103"/>
          <w:rFonts w:ascii="Times New Roman" w:hAnsi="Times New Roman" w:cs="Times New Roman"/>
          <w:b w:val="0"/>
          <w:sz w:val="28"/>
          <w:szCs w:val="28"/>
        </w:rPr>
        <w:t>яльністю суб’єктів природних мо</w:t>
      </w:r>
      <w:r w:rsidRPr="00D16B33">
        <w:rPr>
          <w:rStyle w:val="103"/>
          <w:rFonts w:ascii="Times New Roman" w:hAnsi="Times New Roman" w:cs="Times New Roman"/>
          <w:b w:val="0"/>
          <w:sz w:val="28"/>
          <w:szCs w:val="28"/>
        </w:rPr>
        <w:t>нополій і регульованих ринків; ліцензування послуг; розподіл ресурсу нумерації та виділення номерів, а також їх вилучення у мереж</w:t>
      </w:r>
      <w:r w:rsidR="001D5326">
        <w:rPr>
          <w:rStyle w:val="103"/>
          <w:rFonts w:ascii="Times New Roman" w:hAnsi="Times New Roman" w:cs="Times New Roman"/>
          <w:b w:val="0"/>
          <w:sz w:val="28"/>
          <w:szCs w:val="28"/>
        </w:rPr>
        <w:t>і телекомунікацій загаль</w:t>
      </w:r>
      <w:bookmarkStart w:id="0" w:name="_GoBack"/>
      <w:bookmarkEnd w:id="0"/>
      <w:r w:rsidR="001D5326">
        <w:rPr>
          <w:rStyle w:val="103"/>
          <w:rFonts w:ascii="Times New Roman" w:hAnsi="Times New Roman" w:cs="Times New Roman"/>
          <w:b w:val="0"/>
          <w:sz w:val="28"/>
          <w:szCs w:val="28"/>
        </w:rPr>
        <w:t>ного ко</w:t>
      </w:r>
      <w:r w:rsidRPr="00D16B33">
        <w:rPr>
          <w:rStyle w:val="103"/>
          <w:rFonts w:ascii="Times New Roman" w:hAnsi="Times New Roman" w:cs="Times New Roman"/>
          <w:b w:val="0"/>
          <w:sz w:val="28"/>
          <w:szCs w:val="28"/>
        </w:rPr>
        <w:t>ристування; планування та ефективне використання радіочастотного спектра.</w:t>
      </w:r>
    </w:p>
    <w:p w:rsidR="00D16B33" w:rsidRPr="00D16B33" w:rsidRDefault="00D16B33" w:rsidP="00D16B33">
      <w:pPr>
        <w:spacing w:line="360" w:lineRule="auto"/>
        <w:ind w:firstLine="709"/>
        <w:jc w:val="both"/>
        <w:rPr>
          <w:rStyle w:val="103"/>
          <w:rFonts w:ascii="Times New Roman" w:hAnsi="Times New Roman" w:cs="Times New Roman"/>
          <w:b w:val="0"/>
          <w:sz w:val="28"/>
          <w:szCs w:val="28"/>
        </w:rPr>
      </w:pPr>
      <w:r w:rsidRPr="00D16B33">
        <w:rPr>
          <w:rStyle w:val="103"/>
          <w:rFonts w:ascii="Times New Roman" w:hAnsi="Times New Roman" w:cs="Times New Roman"/>
          <w:b w:val="0"/>
          <w:sz w:val="28"/>
          <w:szCs w:val="28"/>
        </w:rPr>
        <w:t>Орган управління в сфері телекомунікацій</w:t>
      </w:r>
      <w:r w:rsidR="001D5326">
        <w:rPr>
          <w:rStyle w:val="103"/>
          <w:rFonts w:ascii="Times New Roman" w:hAnsi="Times New Roman" w:cs="Times New Roman"/>
          <w:b w:val="0"/>
          <w:sz w:val="28"/>
          <w:szCs w:val="28"/>
        </w:rPr>
        <w:t xml:space="preserve"> Росії вносить проекти федераль</w:t>
      </w:r>
      <w:r w:rsidRPr="00D16B33">
        <w:rPr>
          <w:rStyle w:val="103"/>
          <w:rFonts w:ascii="Times New Roman" w:hAnsi="Times New Roman" w:cs="Times New Roman"/>
          <w:b w:val="0"/>
          <w:sz w:val="28"/>
          <w:szCs w:val="28"/>
        </w:rPr>
        <w:t>них законів, нормативних правових актів Презид</w:t>
      </w:r>
      <w:r w:rsidR="001D5326">
        <w:rPr>
          <w:rStyle w:val="103"/>
          <w:rFonts w:ascii="Times New Roman" w:hAnsi="Times New Roman" w:cs="Times New Roman"/>
          <w:b w:val="0"/>
          <w:sz w:val="28"/>
          <w:szCs w:val="28"/>
        </w:rPr>
        <w:t>ента Російської Федерації й Уря</w:t>
      </w:r>
      <w:r w:rsidRPr="00D16B33">
        <w:rPr>
          <w:rStyle w:val="103"/>
          <w:rFonts w:ascii="Times New Roman" w:hAnsi="Times New Roman" w:cs="Times New Roman"/>
          <w:b w:val="0"/>
          <w:sz w:val="28"/>
          <w:szCs w:val="28"/>
        </w:rPr>
        <w:t>ду Російської Федерації та інші.</w:t>
      </w:r>
    </w:p>
    <w:p w:rsidR="00D16B33" w:rsidRPr="00D16B33" w:rsidRDefault="00D16B33" w:rsidP="00D16B33">
      <w:pPr>
        <w:widowControl w:val="0"/>
        <w:numPr>
          <w:ilvl w:val="0"/>
          <w:numId w:val="6"/>
        </w:numPr>
        <w:tabs>
          <w:tab w:val="left" w:pos="644"/>
        </w:tabs>
        <w:autoSpaceDE/>
        <w:autoSpaceDN/>
        <w:adjustRightInd/>
        <w:spacing w:line="360" w:lineRule="auto"/>
        <w:ind w:firstLine="709"/>
        <w:jc w:val="both"/>
        <w:rPr>
          <w:rFonts w:ascii="Times New Roman" w:eastAsia="Times New Roman" w:hAnsi="Times New Roman" w:cs="Times New Roman"/>
          <w:b w:val="0"/>
          <w:sz w:val="28"/>
          <w:szCs w:val="28"/>
        </w:rPr>
      </w:pPr>
      <w:r w:rsidRPr="00D16B33">
        <w:rPr>
          <w:rStyle w:val="103"/>
          <w:rFonts w:ascii="Times New Roman" w:hAnsi="Times New Roman" w:cs="Times New Roman"/>
          <w:b w:val="0"/>
          <w:sz w:val="28"/>
          <w:szCs w:val="28"/>
        </w:rPr>
        <w:t>документи. При</w:t>
      </w:r>
      <w:r w:rsidR="001D5326">
        <w:rPr>
          <w:rStyle w:val="103"/>
          <w:rFonts w:ascii="Times New Roman" w:hAnsi="Times New Roman" w:cs="Times New Roman"/>
          <w:b w:val="0"/>
          <w:sz w:val="28"/>
          <w:szCs w:val="28"/>
        </w:rPr>
        <w:t>ймає такі нормативні правові ак</w:t>
      </w:r>
      <w:r w:rsidRPr="00D16B33">
        <w:rPr>
          <w:rStyle w:val="103"/>
          <w:rFonts w:ascii="Times New Roman" w:hAnsi="Times New Roman" w:cs="Times New Roman"/>
          <w:b w:val="0"/>
          <w:sz w:val="28"/>
          <w:szCs w:val="28"/>
        </w:rPr>
        <w:t>ти: вимоги до мереж зв’язку щодо залучення рес</w:t>
      </w:r>
      <w:r w:rsidR="001D5326">
        <w:rPr>
          <w:rStyle w:val="103"/>
          <w:rFonts w:ascii="Times New Roman" w:hAnsi="Times New Roman" w:cs="Times New Roman"/>
          <w:b w:val="0"/>
          <w:sz w:val="28"/>
          <w:szCs w:val="28"/>
        </w:rPr>
        <w:t>урсів нумерації; вимоги до побу</w:t>
      </w:r>
      <w:r w:rsidRPr="00D16B33">
        <w:rPr>
          <w:rStyle w:val="103"/>
          <w:rFonts w:ascii="Times New Roman" w:hAnsi="Times New Roman" w:cs="Times New Roman"/>
          <w:b w:val="0"/>
          <w:sz w:val="28"/>
          <w:szCs w:val="28"/>
        </w:rPr>
        <w:t>дови мереж зв’язку, що застосовуються, засобів зв’язку та управління мережами зв’язку; вимоги до нумерації, захисту мереж зв’я</w:t>
      </w:r>
      <w:r w:rsidR="001D5326">
        <w:rPr>
          <w:rStyle w:val="103"/>
          <w:rFonts w:ascii="Times New Roman" w:hAnsi="Times New Roman" w:cs="Times New Roman"/>
          <w:b w:val="0"/>
          <w:sz w:val="28"/>
          <w:szCs w:val="28"/>
        </w:rPr>
        <w:t>зку від несанкціонованого досту</w:t>
      </w:r>
      <w:r w:rsidRPr="00D16B33">
        <w:rPr>
          <w:rStyle w:val="103"/>
          <w:rFonts w:ascii="Times New Roman" w:hAnsi="Times New Roman" w:cs="Times New Roman"/>
          <w:b w:val="0"/>
          <w:sz w:val="28"/>
          <w:szCs w:val="28"/>
        </w:rPr>
        <w:t>пу до них та інформації, що передається цими</w:t>
      </w:r>
      <w:r w:rsidR="001D5326">
        <w:rPr>
          <w:rStyle w:val="103"/>
          <w:rFonts w:ascii="Times New Roman" w:hAnsi="Times New Roman" w:cs="Times New Roman"/>
          <w:b w:val="0"/>
          <w:sz w:val="28"/>
          <w:szCs w:val="28"/>
        </w:rPr>
        <w:t xml:space="preserve"> мережами; вимоги до використан</w:t>
      </w:r>
      <w:r w:rsidRPr="00D16B33">
        <w:rPr>
          <w:rStyle w:val="103"/>
          <w:rFonts w:ascii="Times New Roman" w:hAnsi="Times New Roman" w:cs="Times New Roman"/>
          <w:b w:val="0"/>
          <w:sz w:val="28"/>
          <w:szCs w:val="28"/>
        </w:rPr>
        <w:t>ня радіочастотного спектра; вимоги до порядку пропуску та маршрутизації трафіка; вимоги до порядку взаємодії мереж зв</w:t>
      </w:r>
      <w:r w:rsidR="001D5326">
        <w:rPr>
          <w:rStyle w:val="103"/>
          <w:rFonts w:ascii="Times New Roman" w:hAnsi="Times New Roman" w:cs="Times New Roman"/>
          <w:b w:val="0"/>
          <w:sz w:val="28"/>
          <w:szCs w:val="28"/>
        </w:rPr>
        <w:t>’язку, що становлять єдину мере</w:t>
      </w:r>
      <w:r w:rsidRPr="00D16B33">
        <w:rPr>
          <w:rStyle w:val="103"/>
          <w:rFonts w:ascii="Times New Roman" w:hAnsi="Times New Roman" w:cs="Times New Roman"/>
          <w:b w:val="0"/>
          <w:sz w:val="28"/>
          <w:szCs w:val="28"/>
        </w:rPr>
        <w:t>жу електрозв’язку Російської Федерації; вимоги до опису мереж зв’язку і засобів зв’язку, що становлять єдину мережу електрозв’</w:t>
      </w:r>
      <w:r w:rsidR="001D5326">
        <w:rPr>
          <w:rStyle w:val="103"/>
          <w:rFonts w:ascii="Times New Roman" w:hAnsi="Times New Roman" w:cs="Times New Roman"/>
          <w:b w:val="0"/>
          <w:sz w:val="28"/>
          <w:szCs w:val="28"/>
        </w:rPr>
        <w:t>язку Російської Федерації; вимо</w:t>
      </w:r>
      <w:r w:rsidRPr="00D16B33">
        <w:rPr>
          <w:rStyle w:val="103"/>
          <w:rFonts w:ascii="Times New Roman" w:hAnsi="Times New Roman" w:cs="Times New Roman"/>
          <w:b w:val="0"/>
          <w:sz w:val="28"/>
          <w:szCs w:val="28"/>
        </w:rPr>
        <w:t>ги до проектування, будівництва, реконструкції й експлуатації мереж зв’язку та споруд зв’язку; вимоги до надання послуг зв’язку, в тому числі універсальних; російська система і план нумерації; порядок пр</w:t>
      </w:r>
      <w:r w:rsidR="00DE668C">
        <w:rPr>
          <w:rStyle w:val="103"/>
          <w:rFonts w:ascii="Times New Roman" w:hAnsi="Times New Roman" w:cs="Times New Roman"/>
          <w:b w:val="0"/>
          <w:sz w:val="28"/>
          <w:szCs w:val="28"/>
        </w:rPr>
        <w:t>исвоєння нумерації виділеним ме</w:t>
      </w:r>
      <w:r w:rsidRPr="00D16B33">
        <w:rPr>
          <w:rStyle w:val="103"/>
          <w:rFonts w:ascii="Times New Roman" w:hAnsi="Times New Roman" w:cs="Times New Roman"/>
          <w:b w:val="0"/>
          <w:sz w:val="28"/>
          <w:szCs w:val="28"/>
        </w:rPr>
        <w:t>режам зв’язку; порядок присвоєння нумерації час</w:t>
      </w:r>
      <w:r w:rsidR="00DE668C">
        <w:rPr>
          <w:rStyle w:val="103"/>
          <w:rFonts w:ascii="Times New Roman" w:hAnsi="Times New Roman" w:cs="Times New Roman"/>
          <w:b w:val="0"/>
          <w:sz w:val="28"/>
          <w:szCs w:val="28"/>
        </w:rPr>
        <w:t>тині технологічної мережі зв’яз</w:t>
      </w:r>
      <w:r w:rsidRPr="00D16B33">
        <w:rPr>
          <w:rStyle w:val="103"/>
          <w:rFonts w:ascii="Times New Roman" w:hAnsi="Times New Roman" w:cs="Times New Roman"/>
          <w:b w:val="0"/>
          <w:sz w:val="28"/>
          <w:szCs w:val="28"/>
        </w:rPr>
        <w:t>ку, приєднаної до мережі зв’язку загального користування; порядок н</w:t>
      </w:r>
      <w:r w:rsidR="00DE668C">
        <w:rPr>
          <w:rStyle w:val="103"/>
          <w:rFonts w:ascii="Times New Roman" w:hAnsi="Times New Roman" w:cs="Times New Roman"/>
          <w:b w:val="0"/>
          <w:sz w:val="28"/>
          <w:szCs w:val="28"/>
        </w:rPr>
        <w:t>адання опе</w:t>
      </w:r>
      <w:r w:rsidRPr="00D16B33">
        <w:rPr>
          <w:rStyle w:val="103"/>
          <w:rFonts w:ascii="Times New Roman" w:hAnsi="Times New Roman" w:cs="Times New Roman"/>
          <w:b w:val="0"/>
          <w:sz w:val="28"/>
          <w:szCs w:val="28"/>
        </w:rPr>
        <w:t>раторами зв’язку службового електрозв’язку; вимоги до мереж і засобів зв’язку для проведення оперативно-розшукових заході</w:t>
      </w:r>
      <w:r w:rsidR="00DE668C">
        <w:rPr>
          <w:rStyle w:val="103"/>
          <w:rFonts w:ascii="Times New Roman" w:hAnsi="Times New Roman" w:cs="Times New Roman"/>
          <w:b w:val="0"/>
          <w:sz w:val="28"/>
          <w:szCs w:val="28"/>
        </w:rPr>
        <w:t>в за погодженням з уповноважени</w:t>
      </w:r>
      <w:r w:rsidRPr="00D16B33">
        <w:rPr>
          <w:rStyle w:val="103"/>
          <w:rFonts w:ascii="Times New Roman" w:hAnsi="Times New Roman" w:cs="Times New Roman"/>
          <w:b w:val="0"/>
          <w:sz w:val="28"/>
          <w:szCs w:val="28"/>
        </w:rPr>
        <w:t>ми державними органами, що здійснюють опер</w:t>
      </w:r>
      <w:r w:rsidR="00DE668C">
        <w:rPr>
          <w:rStyle w:val="103"/>
          <w:rFonts w:ascii="Times New Roman" w:hAnsi="Times New Roman" w:cs="Times New Roman"/>
          <w:b w:val="0"/>
          <w:sz w:val="28"/>
          <w:szCs w:val="28"/>
        </w:rPr>
        <w:t>ативно-розшукову діяльність; по</w:t>
      </w:r>
      <w:r w:rsidRPr="00D16B33">
        <w:rPr>
          <w:rStyle w:val="103"/>
          <w:rFonts w:ascii="Times New Roman" w:hAnsi="Times New Roman" w:cs="Times New Roman"/>
          <w:b w:val="0"/>
          <w:sz w:val="28"/>
          <w:szCs w:val="28"/>
        </w:rPr>
        <w:t>рядок ведення окремого обліку доходів і витрат, пов’я</w:t>
      </w:r>
      <w:r w:rsidR="001D5326">
        <w:rPr>
          <w:rStyle w:val="103"/>
          <w:rFonts w:ascii="Times New Roman" w:hAnsi="Times New Roman" w:cs="Times New Roman"/>
          <w:b w:val="0"/>
          <w:sz w:val="28"/>
          <w:szCs w:val="28"/>
        </w:rPr>
        <w:t>заних із здійснюваними ви</w:t>
      </w:r>
      <w:r w:rsidRPr="00D16B33">
        <w:rPr>
          <w:rStyle w:val="103"/>
          <w:rFonts w:ascii="Times New Roman" w:hAnsi="Times New Roman" w:cs="Times New Roman"/>
          <w:b w:val="0"/>
          <w:sz w:val="28"/>
          <w:szCs w:val="28"/>
        </w:rPr>
        <w:t xml:space="preserve">дами діяльності, послугами зв’язку, що надаються, послугами </w:t>
      </w:r>
      <w:r w:rsidRPr="00D16B33">
        <w:rPr>
          <w:rStyle w:val="103"/>
          <w:rFonts w:ascii="Times New Roman" w:hAnsi="Times New Roman" w:cs="Times New Roman"/>
          <w:b w:val="0"/>
          <w:sz w:val="28"/>
          <w:szCs w:val="28"/>
        </w:rPr>
        <w:lastRenderedPageBreak/>
        <w:t>частинам мережі електрозв’язку операторами, які мають певне становище в мережі зв’язку загального користування; нормативні правові акти з інших питань визначеної сфери. Узагальнює практику застосування законодавств</w:t>
      </w:r>
      <w:r w:rsidR="001D5326">
        <w:rPr>
          <w:rStyle w:val="103"/>
          <w:rFonts w:ascii="Times New Roman" w:hAnsi="Times New Roman" w:cs="Times New Roman"/>
          <w:b w:val="0"/>
          <w:sz w:val="28"/>
          <w:szCs w:val="28"/>
        </w:rPr>
        <w:t>а Російської Федерації та прово</w:t>
      </w:r>
      <w:r w:rsidRPr="00D16B33">
        <w:rPr>
          <w:rStyle w:val="103"/>
          <w:rFonts w:ascii="Times New Roman" w:hAnsi="Times New Roman" w:cs="Times New Roman"/>
          <w:b w:val="0"/>
          <w:sz w:val="28"/>
          <w:szCs w:val="28"/>
        </w:rPr>
        <w:t>дить аналіз реалізації державної політики у визнач</w:t>
      </w:r>
      <w:r w:rsidR="001D5326">
        <w:rPr>
          <w:rStyle w:val="103"/>
          <w:rFonts w:ascii="Times New Roman" w:hAnsi="Times New Roman" w:cs="Times New Roman"/>
          <w:b w:val="0"/>
          <w:sz w:val="28"/>
          <w:szCs w:val="28"/>
        </w:rPr>
        <w:t>еній сфері діяльності; організо</w:t>
      </w:r>
      <w:r w:rsidRPr="00D16B33">
        <w:rPr>
          <w:rStyle w:val="103"/>
          <w:rFonts w:ascii="Times New Roman" w:hAnsi="Times New Roman" w:cs="Times New Roman"/>
          <w:b w:val="0"/>
          <w:sz w:val="28"/>
          <w:szCs w:val="28"/>
        </w:rPr>
        <w:t>вує приймання громадян; забезпечує своєчасний і вичерпний розгляд усних і письмових звернень громадян, прийняття щодо них рішень і організацію відповідей у встановлений законодавством строк; в установле</w:t>
      </w:r>
      <w:r w:rsidR="001D5326">
        <w:rPr>
          <w:rStyle w:val="103"/>
          <w:rFonts w:ascii="Times New Roman" w:hAnsi="Times New Roman" w:cs="Times New Roman"/>
          <w:b w:val="0"/>
          <w:sz w:val="28"/>
          <w:szCs w:val="28"/>
        </w:rPr>
        <w:t>ному порядку взаємодіє з органа</w:t>
      </w:r>
      <w:r w:rsidRPr="00D16B33">
        <w:rPr>
          <w:rStyle w:val="103"/>
          <w:rFonts w:ascii="Times New Roman" w:hAnsi="Times New Roman" w:cs="Times New Roman"/>
          <w:b w:val="0"/>
          <w:sz w:val="28"/>
          <w:szCs w:val="28"/>
        </w:rPr>
        <w:t>ми державної влади іноземних держав і міжнародними організаціями у визначеній сфері діяльності; здійснює вироблення та реаліза</w:t>
      </w:r>
      <w:r w:rsidR="001D5326">
        <w:rPr>
          <w:rStyle w:val="103"/>
          <w:rFonts w:ascii="Times New Roman" w:hAnsi="Times New Roman" w:cs="Times New Roman"/>
          <w:b w:val="0"/>
          <w:sz w:val="28"/>
          <w:szCs w:val="28"/>
        </w:rPr>
        <w:t>цію державної політики та норма</w:t>
      </w:r>
      <w:r w:rsidRPr="00D16B33">
        <w:rPr>
          <w:rStyle w:val="103"/>
          <w:rFonts w:ascii="Times New Roman" w:hAnsi="Times New Roman" w:cs="Times New Roman"/>
          <w:b w:val="0"/>
          <w:sz w:val="28"/>
          <w:szCs w:val="28"/>
        </w:rPr>
        <w:t>тивно-правове регулювання.</w:t>
      </w:r>
    </w:p>
    <w:p w:rsidR="00D16B33" w:rsidRPr="00D16B33" w:rsidRDefault="00D16B33" w:rsidP="00D16B33">
      <w:pPr>
        <w:widowControl w:val="0"/>
        <w:numPr>
          <w:ilvl w:val="0"/>
          <w:numId w:val="6"/>
        </w:numPr>
        <w:tabs>
          <w:tab w:val="left" w:pos="639"/>
        </w:tabs>
        <w:autoSpaceDE/>
        <w:autoSpaceDN/>
        <w:adjustRightInd/>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Орган управління в сфері телекомунікацій Таджикистану здійснює організацію управління, контролю, регулювання та надання послуг; бере участь у підготовці та реалізації єдиної державної політики; працює над ліцензуванням діяльності, а також контролює виконання умов і вимог ліцензування, контролює тарифи галузі зв’язку, керує Національним планом нумерації електричного зв’язку; визначає завдання, цілі, стандарти та порядок контролю щодо забезпечення належної якості послуг зв’язку та інформатизації, визначає технічні потреби в обладнанні, використовуваної в мережах зв’язку та інформатизації, та здійснює заходи щодо удосконалення ринку.</w:t>
      </w:r>
    </w:p>
    <w:p w:rsidR="00D16B33" w:rsidRPr="00D16B33" w:rsidRDefault="00D16B33" w:rsidP="00D16B33">
      <w:pPr>
        <w:widowControl w:val="0"/>
        <w:numPr>
          <w:ilvl w:val="0"/>
          <w:numId w:val="6"/>
        </w:numPr>
        <w:tabs>
          <w:tab w:val="left" w:pos="644"/>
        </w:tabs>
        <w:autoSpaceDE/>
        <w:autoSpaceDN/>
        <w:adjustRightInd/>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Орган управління в сфері телекомунікацій Туркменістану реалізову</w:t>
      </w:r>
      <w:r w:rsidR="001D5326">
        <w:rPr>
          <w:rStyle w:val="103"/>
          <w:rFonts w:ascii="Times New Roman" w:hAnsi="Times New Roman" w:cs="Times New Roman"/>
          <w:b w:val="0"/>
          <w:sz w:val="28"/>
          <w:szCs w:val="28"/>
        </w:rPr>
        <w:t>є дер</w:t>
      </w:r>
      <w:r w:rsidRPr="00D16B33">
        <w:rPr>
          <w:rStyle w:val="103"/>
          <w:rFonts w:ascii="Times New Roman" w:hAnsi="Times New Roman" w:cs="Times New Roman"/>
          <w:b w:val="0"/>
          <w:sz w:val="28"/>
          <w:szCs w:val="28"/>
        </w:rPr>
        <w:t>жавну політику в галузі зв’язку, у тому числі ро</w:t>
      </w:r>
      <w:r w:rsidR="001D5326">
        <w:rPr>
          <w:rStyle w:val="103"/>
          <w:rFonts w:ascii="Times New Roman" w:hAnsi="Times New Roman" w:cs="Times New Roman"/>
          <w:b w:val="0"/>
          <w:sz w:val="28"/>
          <w:szCs w:val="28"/>
        </w:rPr>
        <w:t>зподіл і використання національ</w:t>
      </w:r>
      <w:r w:rsidRPr="00D16B33">
        <w:rPr>
          <w:rStyle w:val="103"/>
          <w:rFonts w:ascii="Times New Roman" w:hAnsi="Times New Roman" w:cs="Times New Roman"/>
          <w:b w:val="0"/>
          <w:sz w:val="28"/>
          <w:szCs w:val="28"/>
        </w:rPr>
        <w:t>них ресурсів в галузі зв’язку; здійснює державне регулювання і контроль за діяльністю в галузі; організовує розробку та р</w:t>
      </w:r>
      <w:r w:rsidR="001D5326">
        <w:rPr>
          <w:rStyle w:val="103"/>
          <w:rFonts w:ascii="Times New Roman" w:hAnsi="Times New Roman" w:cs="Times New Roman"/>
          <w:b w:val="0"/>
          <w:sz w:val="28"/>
          <w:szCs w:val="28"/>
        </w:rPr>
        <w:t>еалізацію основних напрямів роз</w:t>
      </w:r>
      <w:r w:rsidRPr="00D16B33">
        <w:rPr>
          <w:rStyle w:val="103"/>
          <w:rFonts w:ascii="Times New Roman" w:hAnsi="Times New Roman" w:cs="Times New Roman"/>
          <w:b w:val="0"/>
          <w:sz w:val="28"/>
          <w:szCs w:val="28"/>
        </w:rPr>
        <w:t>витку та вдосконалення галузі; координує міжгалузеву діяльність; бере участь у розробці нормативних правових актів Туркменістану в галузі зв’язку; планує ефективне використання радіочастотного спект</w:t>
      </w:r>
      <w:r w:rsidR="001D5326">
        <w:rPr>
          <w:rStyle w:val="103"/>
          <w:rFonts w:ascii="Times New Roman" w:hAnsi="Times New Roman" w:cs="Times New Roman"/>
          <w:b w:val="0"/>
          <w:sz w:val="28"/>
          <w:szCs w:val="28"/>
        </w:rPr>
        <w:t>ра; створює умови для функціону</w:t>
      </w:r>
      <w:r w:rsidRPr="00D16B33">
        <w:rPr>
          <w:rStyle w:val="103"/>
          <w:rFonts w:ascii="Times New Roman" w:hAnsi="Times New Roman" w:cs="Times New Roman"/>
          <w:b w:val="0"/>
          <w:sz w:val="28"/>
          <w:szCs w:val="28"/>
        </w:rPr>
        <w:t>вання ринку послуг зв’язку; управляє націонал</w:t>
      </w:r>
      <w:r w:rsidR="001D5326">
        <w:rPr>
          <w:rStyle w:val="103"/>
          <w:rFonts w:ascii="Times New Roman" w:hAnsi="Times New Roman" w:cs="Times New Roman"/>
          <w:b w:val="0"/>
          <w:sz w:val="28"/>
          <w:szCs w:val="28"/>
        </w:rPr>
        <w:t>ьними ресурсами; здійснює ліцен</w:t>
      </w:r>
      <w:r w:rsidRPr="00D16B33">
        <w:rPr>
          <w:rStyle w:val="103"/>
          <w:rFonts w:ascii="Times New Roman" w:hAnsi="Times New Roman" w:cs="Times New Roman"/>
          <w:b w:val="0"/>
          <w:sz w:val="28"/>
          <w:szCs w:val="28"/>
        </w:rPr>
        <w:t>зування діяльності; здійснює державний технічний нагляд і контроль; розробляє систему нумерації і здійснює управлінн</w:t>
      </w:r>
      <w:r w:rsidR="001D5326">
        <w:rPr>
          <w:rStyle w:val="103"/>
          <w:rFonts w:ascii="Times New Roman" w:hAnsi="Times New Roman" w:cs="Times New Roman"/>
          <w:b w:val="0"/>
          <w:sz w:val="28"/>
          <w:szCs w:val="28"/>
        </w:rPr>
        <w:t>я планом нумерації мереж телеко</w:t>
      </w:r>
      <w:r w:rsidRPr="00D16B33">
        <w:rPr>
          <w:rStyle w:val="103"/>
          <w:rFonts w:ascii="Times New Roman" w:hAnsi="Times New Roman" w:cs="Times New Roman"/>
          <w:b w:val="0"/>
          <w:sz w:val="28"/>
          <w:szCs w:val="28"/>
        </w:rPr>
        <w:t>мунікаційного зв’язку; організовує впровадження наукових розробок, підготовку і перепідготовку кадрів та здійснює міжнародне співробітництво.</w:t>
      </w:r>
    </w:p>
    <w:p w:rsidR="00D16B33" w:rsidRPr="00D16B33" w:rsidRDefault="00D16B33" w:rsidP="00D16B33">
      <w:pPr>
        <w:widowControl w:val="0"/>
        <w:numPr>
          <w:ilvl w:val="0"/>
          <w:numId w:val="6"/>
        </w:numPr>
        <w:tabs>
          <w:tab w:val="left" w:pos="654"/>
        </w:tabs>
        <w:autoSpaceDE/>
        <w:autoSpaceDN/>
        <w:adjustRightInd/>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lastRenderedPageBreak/>
        <w:t>Орган управління в сфері телекомуніка</w:t>
      </w:r>
      <w:r w:rsidR="001D5326">
        <w:rPr>
          <w:rStyle w:val="103"/>
          <w:rFonts w:ascii="Times New Roman" w:hAnsi="Times New Roman" w:cs="Times New Roman"/>
          <w:b w:val="0"/>
          <w:sz w:val="28"/>
          <w:szCs w:val="28"/>
        </w:rPr>
        <w:t>цій Узбекистану розробляє та ор</w:t>
      </w:r>
      <w:r w:rsidRPr="00D16B33">
        <w:rPr>
          <w:rStyle w:val="103"/>
          <w:rFonts w:ascii="Times New Roman" w:hAnsi="Times New Roman" w:cs="Times New Roman"/>
          <w:b w:val="0"/>
          <w:sz w:val="28"/>
          <w:szCs w:val="28"/>
        </w:rPr>
        <w:t>ганізовуй реалізацію національних програм та концепцій розвитку, сприяє розробці та реалізації регіональних програм; органі</w:t>
      </w:r>
      <w:r w:rsidR="001D5326">
        <w:rPr>
          <w:rStyle w:val="103"/>
          <w:rFonts w:ascii="Times New Roman" w:hAnsi="Times New Roman" w:cs="Times New Roman"/>
          <w:b w:val="0"/>
          <w:sz w:val="28"/>
          <w:szCs w:val="28"/>
        </w:rPr>
        <w:t>зовує роботу з моніторингу вико</w:t>
      </w:r>
      <w:r w:rsidRPr="00D16B33">
        <w:rPr>
          <w:rStyle w:val="103"/>
          <w:rFonts w:ascii="Times New Roman" w:hAnsi="Times New Roman" w:cs="Times New Roman"/>
          <w:b w:val="0"/>
          <w:sz w:val="28"/>
          <w:szCs w:val="28"/>
        </w:rPr>
        <w:t>ристання радіочастотного спектра, радіоелектронних засобів і високочастотних пристроїв, а також унеможливлення радіоперешкод; здійснює державний контроль за діяльністю господарюючих суб’єктів щодо створення та функціонування мереж зв’язку, систем і засобів інформатизації; здійсню</w:t>
      </w:r>
      <w:r w:rsidR="001D5326">
        <w:rPr>
          <w:rStyle w:val="103"/>
          <w:rFonts w:ascii="Times New Roman" w:hAnsi="Times New Roman" w:cs="Times New Roman"/>
          <w:b w:val="0"/>
          <w:sz w:val="28"/>
          <w:szCs w:val="28"/>
        </w:rPr>
        <w:t>є в установленому порядку ліцен</w:t>
      </w:r>
      <w:r w:rsidRPr="00D16B33">
        <w:rPr>
          <w:rStyle w:val="103"/>
          <w:rFonts w:ascii="Times New Roman" w:hAnsi="Times New Roman" w:cs="Times New Roman"/>
          <w:b w:val="0"/>
          <w:sz w:val="28"/>
          <w:szCs w:val="28"/>
        </w:rPr>
        <w:t>зування окремих видів діяльності у сфері телекомунікацій; затверджує план і систему телефонної нумерації, виділення нумерації; здійснює облік і контроль за використанням ресурсів нумерації мереж телекомунікацій, розподіл адресного простору національного сегмента мережі Інтернет; визначає вимоги та розробляє нормативні документи щодо забезпечення</w:t>
      </w:r>
      <w:r w:rsidR="001D5326">
        <w:rPr>
          <w:rStyle w:val="103"/>
          <w:rFonts w:ascii="Times New Roman" w:hAnsi="Times New Roman" w:cs="Times New Roman"/>
          <w:b w:val="0"/>
          <w:sz w:val="28"/>
          <w:szCs w:val="28"/>
        </w:rPr>
        <w:t xml:space="preserve"> безпеки мереж і засобів телеко</w:t>
      </w:r>
      <w:r w:rsidRPr="00D16B33">
        <w:rPr>
          <w:rStyle w:val="103"/>
          <w:rFonts w:ascii="Times New Roman" w:hAnsi="Times New Roman" w:cs="Times New Roman"/>
          <w:b w:val="0"/>
          <w:sz w:val="28"/>
          <w:szCs w:val="28"/>
        </w:rPr>
        <w:t>мунікацій, передачі даних, інформаційних систем і ресурсів.</w:t>
      </w:r>
    </w:p>
    <w:p w:rsidR="00D16B33" w:rsidRPr="00D16B33" w:rsidRDefault="00D16B33" w:rsidP="00D16B33">
      <w:pPr>
        <w:spacing w:line="360" w:lineRule="auto"/>
        <w:ind w:firstLine="709"/>
        <w:jc w:val="both"/>
        <w:rPr>
          <w:rFonts w:ascii="Times New Roman" w:eastAsia="Times New Roman" w:hAnsi="Times New Roman" w:cs="Times New Roman"/>
          <w:b w:val="0"/>
          <w:sz w:val="28"/>
          <w:szCs w:val="28"/>
        </w:rPr>
      </w:pPr>
      <w:r w:rsidRPr="00D16B33">
        <w:rPr>
          <w:rStyle w:val="103"/>
          <w:rFonts w:ascii="Times New Roman" w:hAnsi="Times New Roman" w:cs="Times New Roman"/>
          <w:b w:val="0"/>
          <w:sz w:val="28"/>
          <w:szCs w:val="28"/>
        </w:rPr>
        <w:t>Таким чином, якщо в країнах є лише орган управління, то до його повнова</w:t>
      </w:r>
      <w:r w:rsidRPr="00D16B33">
        <w:rPr>
          <w:rStyle w:val="103"/>
          <w:rFonts w:ascii="Times New Roman" w:hAnsi="Times New Roman" w:cs="Times New Roman"/>
          <w:b w:val="0"/>
          <w:sz w:val="28"/>
          <w:szCs w:val="28"/>
        </w:rPr>
        <w:softHyphen/>
        <w:t>жень належать:</w:t>
      </w:r>
    </w:p>
    <w:p w:rsidR="00D16B33" w:rsidRPr="00D16B33" w:rsidRDefault="001D5326" w:rsidP="00D16B3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D16B33" w:rsidRPr="00D16B33">
        <w:rPr>
          <w:rStyle w:val="103"/>
          <w:rFonts w:ascii="Times New Roman" w:hAnsi="Times New Roman" w:cs="Times New Roman"/>
          <w:b w:val="0"/>
          <w:sz w:val="28"/>
          <w:szCs w:val="28"/>
        </w:rPr>
        <w:t xml:space="preserve"> реалізація єдиної державної політики в галузі зв’язку та інформатизації;</w:t>
      </w:r>
    </w:p>
    <w:p w:rsidR="00D16B33" w:rsidRPr="00D16B33" w:rsidRDefault="001D5326" w:rsidP="00D16B3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D16B33" w:rsidRPr="00D16B33">
        <w:rPr>
          <w:rStyle w:val="103"/>
          <w:rFonts w:ascii="Times New Roman" w:hAnsi="Times New Roman" w:cs="Times New Roman"/>
          <w:b w:val="0"/>
          <w:sz w:val="28"/>
          <w:szCs w:val="28"/>
        </w:rPr>
        <w:t xml:space="preserve"> виконання підготовки та організації реалізації концепції розвитку зв’язку та інформаційних технологій;</w:t>
      </w:r>
    </w:p>
    <w:p w:rsidR="00D16B33" w:rsidRPr="00D16B33" w:rsidRDefault="001D5326" w:rsidP="00D16B3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D16B33" w:rsidRPr="00D16B33">
        <w:rPr>
          <w:rStyle w:val="103"/>
          <w:rFonts w:ascii="Times New Roman" w:hAnsi="Times New Roman" w:cs="Times New Roman"/>
          <w:b w:val="0"/>
          <w:sz w:val="28"/>
          <w:szCs w:val="28"/>
        </w:rPr>
        <w:t xml:space="preserve"> реалізація тарифної політики;</w:t>
      </w:r>
    </w:p>
    <w:p w:rsidR="00D16B33" w:rsidRPr="00D16B33" w:rsidRDefault="001D5326" w:rsidP="00D16B3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D16B33" w:rsidRPr="00D16B33">
        <w:rPr>
          <w:rStyle w:val="103"/>
          <w:rFonts w:ascii="Times New Roman" w:hAnsi="Times New Roman" w:cs="Times New Roman"/>
          <w:b w:val="0"/>
          <w:sz w:val="28"/>
          <w:szCs w:val="28"/>
        </w:rPr>
        <w:t xml:space="preserve"> проведення державного контролю за діяльністю;</w:t>
      </w:r>
    </w:p>
    <w:p w:rsidR="00D16B33" w:rsidRPr="00D16B33" w:rsidRDefault="001D5326" w:rsidP="00D16B3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D16B33" w:rsidRPr="00D16B33">
        <w:rPr>
          <w:rStyle w:val="103"/>
          <w:rFonts w:ascii="Times New Roman" w:hAnsi="Times New Roman" w:cs="Times New Roman"/>
          <w:b w:val="0"/>
          <w:sz w:val="28"/>
          <w:szCs w:val="28"/>
        </w:rPr>
        <w:t xml:space="preserve"> видача ліцензії на послуги;</w:t>
      </w:r>
    </w:p>
    <w:p w:rsidR="00D16B33" w:rsidRPr="00D16B33" w:rsidRDefault="001D5326" w:rsidP="00D16B3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D16B33" w:rsidRPr="00D16B33">
        <w:rPr>
          <w:rStyle w:val="103"/>
          <w:rFonts w:ascii="Times New Roman" w:hAnsi="Times New Roman" w:cs="Times New Roman"/>
          <w:b w:val="0"/>
          <w:sz w:val="28"/>
          <w:szCs w:val="28"/>
        </w:rPr>
        <w:t xml:space="preserve"> забезпечення взаємоз’єднання мереж;</w:t>
      </w:r>
    </w:p>
    <w:p w:rsidR="00D16B33" w:rsidRPr="00D16B33" w:rsidRDefault="001D5326" w:rsidP="00D16B33">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D16B33" w:rsidRPr="00D16B33">
        <w:rPr>
          <w:rStyle w:val="103"/>
          <w:rFonts w:ascii="Times New Roman" w:hAnsi="Times New Roman" w:cs="Times New Roman"/>
          <w:b w:val="0"/>
          <w:sz w:val="28"/>
          <w:szCs w:val="28"/>
        </w:rPr>
        <w:t xml:space="preserve"> забезпечення надання універсальних послуг;</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о планування ефективного використання радіочастотного спектра тощо.</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Нижче наведено результати аналізу розподілу повноважень між органом управління та органом регулювання у країна</w:t>
      </w:r>
      <w:r w:rsidR="001D5326">
        <w:rPr>
          <w:rStyle w:val="103"/>
          <w:rFonts w:ascii="Times New Roman" w:hAnsi="Times New Roman" w:cs="Times New Roman"/>
          <w:b w:val="0"/>
          <w:sz w:val="28"/>
          <w:szCs w:val="28"/>
        </w:rPr>
        <w:t>х СНД, в яких функціонують обид</w:t>
      </w:r>
      <w:r w:rsidRPr="00D16B33">
        <w:rPr>
          <w:rStyle w:val="103"/>
          <w:rFonts w:ascii="Times New Roman" w:hAnsi="Times New Roman" w:cs="Times New Roman"/>
          <w:b w:val="0"/>
          <w:sz w:val="28"/>
          <w:szCs w:val="28"/>
        </w:rPr>
        <w:t>ва органи.</w:t>
      </w:r>
    </w:p>
    <w:p w:rsidR="00D16B33" w:rsidRPr="00D16B33" w:rsidRDefault="00D16B33" w:rsidP="00D16B33">
      <w:pPr>
        <w:widowControl w:val="0"/>
        <w:numPr>
          <w:ilvl w:val="0"/>
          <w:numId w:val="7"/>
        </w:numPr>
        <w:tabs>
          <w:tab w:val="left" w:pos="644"/>
        </w:tabs>
        <w:autoSpaceDE/>
        <w:autoSpaceDN/>
        <w:adjustRightInd/>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Повноваження органу управління в сфері телекомунікацій Вірменії поля</w:t>
      </w:r>
      <w:r w:rsidR="001D5326">
        <w:rPr>
          <w:rStyle w:val="103"/>
          <w:rFonts w:ascii="Times New Roman" w:hAnsi="Times New Roman" w:cs="Times New Roman"/>
          <w:b w:val="0"/>
          <w:sz w:val="28"/>
          <w:szCs w:val="28"/>
        </w:rPr>
        <w:t>га</w:t>
      </w:r>
      <w:r w:rsidRPr="00D16B33">
        <w:rPr>
          <w:rStyle w:val="103"/>
          <w:rFonts w:ascii="Times New Roman" w:hAnsi="Times New Roman" w:cs="Times New Roman"/>
          <w:b w:val="0"/>
          <w:sz w:val="28"/>
          <w:szCs w:val="28"/>
        </w:rPr>
        <w:t>ють у визначенні цілей політики щодо надання</w:t>
      </w:r>
      <w:r w:rsidR="001D5326">
        <w:rPr>
          <w:rStyle w:val="103"/>
          <w:rFonts w:ascii="Times New Roman" w:hAnsi="Times New Roman" w:cs="Times New Roman"/>
          <w:b w:val="0"/>
          <w:sz w:val="28"/>
          <w:szCs w:val="28"/>
        </w:rPr>
        <w:t xml:space="preserve"> універсальних послуг, періодич</w:t>
      </w:r>
      <w:r w:rsidRPr="00D16B33">
        <w:rPr>
          <w:rStyle w:val="103"/>
          <w:rFonts w:ascii="Times New Roman" w:hAnsi="Times New Roman" w:cs="Times New Roman"/>
          <w:b w:val="0"/>
          <w:sz w:val="28"/>
          <w:szCs w:val="28"/>
        </w:rPr>
        <w:t xml:space="preserve">ному виділенні певних сегментів радіочастотного діапазону для використання в певних цілях, дослідженні та перевірці використання пристроїв </w:t>
      </w:r>
      <w:r w:rsidR="001D5326">
        <w:rPr>
          <w:rStyle w:val="103"/>
          <w:rFonts w:ascii="Times New Roman" w:hAnsi="Times New Roman" w:cs="Times New Roman"/>
          <w:b w:val="0"/>
          <w:sz w:val="28"/>
          <w:szCs w:val="28"/>
        </w:rPr>
        <w:lastRenderedPageBreak/>
        <w:t>радіозв’язку, ре</w:t>
      </w:r>
      <w:r w:rsidRPr="00D16B33">
        <w:rPr>
          <w:rStyle w:val="103"/>
          <w:rFonts w:ascii="Times New Roman" w:hAnsi="Times New Roman" w:cs="Times New Roman"/>
          <w:b w:val="0"/>
          <w:sz w:val="28"/>
          <w:szCs w:val="28"/>
        </w:rPr>
        <w:t>алізації зобов’язань у галузі електронного зв’язку, встановленних міжнародними договорами, прийнятті технічних стандартів, зд</w:t>
      </w:r>
      <w:r w:rsidR="001D5326">
        <w:rPr>
          <w:rStyle w:val="103"/>
          <w:rFonts w:ascii="Times New Roman" w:hAnsi="Times New Roman" w:cs="Times New Roman"/>
          <w:b w:val="0"/>
          <w:sz w:val="28"/>
          <w:szCs w:val="28"/>
        </w:rPr>
        <w:t>ійсненні сертифікації, що дозво</w:t>
      </w:r>
      <w:r w:rsidRPr="00D16B33">
        <w:rPr>
          <w:rStyle w:val="103"/>
          <w:rFonts w:ascii="Times New Roman" w:hAnsi="Times New Roman" w:cs="Times New Roman"/>
          <w:b w:val="0"/>
          <w:sz w:val="28"/>
          <w:szCs w:val="28"/>
        </w:rPr>
        <w:t>ляє виробляти, ввозити, встановлювати або використовувати радіопередавальне обладнання з тим, щоб мінімізувати шкідливе втручання в дозволені передачі, або запобігти йому, а також у представленні Вірм</w:t>
      </w:r>
      <w:r w:rsidR="001D5326">
        <w:rPr>
          <w:rStyle w:val="103"/>
          <w:rFonts w:ascii="Times New Roman" w:hAnsi="Times New Roman" w:cs="Times New Roman"/>
          <w:b w:val="0"/>
          <w:sz w:val="28"/>
          <w:szCs w:val="28"/>
        </w:rPr>
        <w:t>енії в Міжнародному союзі елект</w:t>
      </w:r>
      <w:r w:rsidRPr="00D16B33">
        <w:rPr>
          <w:rStyle w:val="103"/>
          <w:rFonts w:ascii="Times New Roman" w:hAnsi="Times New Roman" w:cs="Times New Roman"/>
          <w:b w:val="0"/>
          <w:sz w:val="28"/>
          <w:szCs w:val="28"/>
        </w:rPr>
        <w:t>розв’язку та інших міжнародних організаціях у сфері комунікації.</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Завдання органу регулювання Вірменії поляг</w:t>
      </w:r>
      <w:r w:rsidR="001D5326">
        <w:rPr>
          <w:rStyle w:val="103"/>
          <w:rFonts w:ascii="Times New Roman" w:hAnsi="Times New Roman" w:cs="Times New Roman"/>
          <w:b w:val="0"/>
          <w:sz w:val="28"/>
          <w:szCs w:val="28"/>
        </w:rPr>
        <w:t>ають у здійсненні ним установле</w:t>
      </w:r>
      <w:r w:rsidRPr="00D16B33">
        <w:rPr>
          <w:rStyle w:val="103"/>
          <w:rFonts w:ascii="Times New Roman" w:hAnsi="Times New Roman" w:cs="Times New Roman"/>
          <w:b w:val="0"/>
          <w:sz w:val="28"/>
          <w:szCs w:val="28"/>
        </w:rPr>
        <w:t>них законами прав і обов’язків у забезпеченні бал</w:t>
      </w:r>
      <w:r w:rsidR="001D5326">
        <w:rPr>
          <w:rStyle w:val="103"/>
          <w:rFonts w:ascii="Times New Roman" w:hAnsi="Times New Roman" w:cs="Times New Roman"/>
          <w:b w:val="0"/>
          <w:sz w:val="28"/>
          <w:szCs w:val="28"/>
        </w:rPr>
        <w:t>ансу інтересів осіб, що здійсню</w:t>
      </w:r>
      <w:r w:rsidRPr="00D16B33">
        <w:rPr>
          <w:rStyle w:val="103"/>
          <w:rFonts w:ascii="Times New Roman" w:hAnsi="Times New Roman" w:cs="Times New Roman"/>
          <w:b w:val="0"/>
          <w:sz w:val="28"/>
          <w:szCs w:val="28"/>
        </w:rPr>
        <w:t>ють регульовану діяльність, створенні однакови</w:t>
      </w:r>
      <w:r w:rsidR="001D5326">
        <w:rPr>
          <w:rStyle w:val="103"/>
          <w:rFonts w:ascii="Times New Roman" w:hAnsi="Times New Roman" w:cs="Times New Roman"/>
          <w:b w:val="0"/>
          <w:sz w:val="28"/>
          <w:szCs w:val="28"/>
        </w:rPr>
        <w:t>х умов діяльності для регульова</w:t>
      </w:r>
      <w:r w:rsidRPr="00D16B33">
        <w:rPr>
          <w:rStyle w:val="103"/>
          <w:rFonts w:ascii="Times New Roman" w:hAnsi="Times New Roman" w:cs="Times New Roman"/>
          <w:b w:val="0"/>
          <w:sz w:val="28"/>
          <w:szCs w:val="28"/>
        </w:rPr>
        <w:t>них осіб, сприянні формуванню та розвитку кон</w:t>
      </w:r>
      <w:r w:rsidR="001D5326">
        <w:rPr>
          <w:rStyle w:val="103"/>
          <w:rFonts w:ascii="Times New Roman" w:hAnsi="Times New Roman" w:cs="Times New Roman"/>
          <w:b w:val="0"/>
          <w:sz w:val="28"/>
          <w:szCs w:val="28"/>
        </w:rPr>
        <w:t>курентних ринків, а також у сти</w:t>
      </w:r>
      <w:r w:rsidRPr="00D16B33">
        <w:rPr>
          <w:rStyle w:val="103"/>
          <w:rFonts w:ascii="Times New Roman" w:hAnsi="Times New Roman" w:cs="Times New Roman"/>
          <w:b w:val="0"/>
          <w:sz w:val="28"/>
          <w:szCs w:val="28"/>
        </w:rPr>
        <w:t>мулюванні раціонального використання ресурсів.</w:t>
      </w:r>
    </w:p>
    <w:p w:rsidR="00D16B33" w:rsidRPr="00D16B33" w:rsidRDefault="00D16B33" w:rsidP="00D16B33">
      <w:pPr>
        <w:widowControl w:val="0"/>
        <w:numPr>
          <w:ilvl w:val="0"/>
          <w:numId w:val="7"/>
        </w:numPr>
        <w:tabs>
          <w:tab w:val="left" w:pos="644"/>
        </w:tabs>
        <w:autoSpaceDE/>
        <w:autoSpaceDN/>
        <w:adjustRightInd/>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 xml:space="preserve">Повноваження органу управління в сфері телекомунікацій Киргизії такі: розробка і внесення пропозицій щодо формування єдиної державної політики і здійснення її реалізації; розроблення проектів </w:t>
      </w:r>
      <w:r w:rsidR="001D5326">
        <w:rPr>
          <w:rStyle w:val="103"/>
          <w:rFonts w:ascii="Times New Roman" w:hAnsi="Times New Roman" w:cs="Times New Roman"/>
          <w:b w:val="0"/>
          <w:sz w:val="28"/>
          <w:szCs w:val="28"/>
        </w:rPr>
        <w:t>нормативно-правових актів; ство</w:t>
      </w:r>
      <w:r w:rsidRPr="00D16B33">
        <w:rPr>
          <w:rStyle w:val="103"/>
          <w:rFonts w:ascii="Times New Roman" w:hAnsi="Times New Roman" w:cs="Times New Roman"/>
          <w:b w:val="0"/>
          <w:sz w:val="28"/>
          <w:szCs w:val="28"/>
        </w:rPr>
        <w:t xml:space="preserve">рення умов для спільного використання об’єктів, споруд і мереж електрозв’язку загального користування операторами і службами електрозв’язку; створення умов для забезпечення спостереження за умовами і </w:t>
      </w:r>
      <w:r w:rsidR="001D5326">
        <w:rPr>
          <w:rStyle w:val="103"/>
          <w:rFonts w:ascii="Times New Roman" w:hAnsi="Times New Roman" w:cs="Times New Roman"/>
          <w:b w:val="0"/>
          <w:sz w:val="28"/>
          <w:szCs w:val="28"/>
        </w:rPr>
        <w:t>обсягом використання мереж і по</w:t>
      </w:r>
      <w:r w:rsidRPr="00D16B33">
        <w:rPr>
          <w:rStyle w:val="103"/>
          <w:rFonts w:ascii="Times New Roman" w:hAnsi="Times New Roman" w:cs="Times New Roman"/>
          <w:b w:val="0"/>
          <w:sz w:val="28"/>
          <w:szCs w:val="28"/>
        </w:rPr>
        <w:t>слуг електрозв’язку загального користування, а також прийом міжнародного трафіка На мережі електрозв’язку загального користування; участь у державному регулюванні інвестиційною процесу і створення умов для залучення інвестицій; видача ліцензій, дозволів, сертифікатів, свідоцтв; складання Н</w:t>
      </w:r>
      <w:r w:rsidR="001D5326">
        <w:rPr>
          <w:rStyle w:val="103"/>
          <w:rFonts w:ascii="Times New Roman" w:hAnsi="Times New Roman" w:cs="Times New Roman"/>
          <w:b w:val="0"/>
          <w:sz w:val="28"/>
          <w:szCs w:val="28"/>
        </w:rPr>
        <w:t>аціонального пла</w:t>
      </w:r>
      <w:r w:rsidRPr="00D16B33">
        <w:rPr>
          <w:rStyle w:val="103"/>
          <w:rFonts w:ascii="Times New Roman" w:hAnsi="Times New Roman" w:cs="Times New Roman"/>
          <w:b w:val="0"/>
          <w:sz w:val="28"/>
          <w:szCs w:val="28"/>
        </w:rPr>
        <w:t>ну нумерації мереж зв’язку в Киргизькій Республіці та контроль його виконання; здійснення контролю за дотриманням норматив</w:t>
      </w:r>
      <w:r w:rsidR="001D5326">
        <w:rPr>
          <w:rStyle w:val="103"/>
          <w:rFonts w:ascii="Times New Roman" w:hAnsi="Times New Roman" w:cs="Times New Roman"/>
          <w:b w:val="0"/>
          <w:sz w:val="28"/>
          <w:szCs w:val="28"/>
        </w:rPr>
        <w:t>них правових актів; надання кон</w:t>
      </w:r>
      <w:r w:rsidRPr="00D16B33">
        <w:rPr>
          <w:rStyle w:val="103"/>
          <w:rFonts w:ascii="Times New Roman" w:hAnsi="Times New Roman" w:cs="Times New Roman"/>
          <w:b w:val="0"/>
          <w:sz w:val="28"/>
          <w:szCs w:val="28"/>
        </w:rPr>
        <w:t>сультацій з впровадження нових технологій і стандартів; здійснення фінансового прогнозування та планування; взаємодія з д</w:t>
      </w:r>
      <w:r w:rsidR="001D5326">
        <w:rPr>
          <w:rStyle w:val="103"/>
          <w:rFonts w:ascii="Times New Roman" w:hAnsi="Times New Roman" w:cs="Times New Roman"/>
          <w:b w:val="0"/>
          <w:sz w:val="28"/>
          <w:szCs w:val="28"/>
        </w:rPr>
        <w:t>ержавними органами в галузі еко</w:t>
      </w:r>
      <w:r w:rsidRPr="00D16B33">
        <w:rPr>
          <w:rStyle w:val="103"/>
          <w:rFonts w:ascii="Times New Roman" w:hAnsi="Times New Roman" w:cs="Times New Roman"/>
          <w:b w:val="0"/>
          <w:sz w:val="28"/>
          <w:szCs w:val="28"/>
        </w:rPr>
        <w:t>номічного і науково-технічного співробітництва.</w:t>
      </w:r>
    </w:p>
    <w:p w:rsidR="00D16B33" w:rsidRPr="00D16B33" w:rsidRDefault="00D16B33" w:rsidP="00D16B33">
      <w:pPr>
        <w:spacing w:line="360" w:lineRule="auto"/>
        <w:ind w:firstLine="709"/>
        <w:jc w:val="both"/>
        <w:rPr>
          <w:rStyle w:val="103"/>
          <w:rFonts w:ascii="Times New Roman" w:hAnsi="Times New Roman" w:cs="Times New Roman"/>
          <w:b w:val="0"/>
          <w:sz w:val="28"/>
          <w:szCs w:val="28"/>
        </w:rPr>
      </w:pPr>
      <w:r w:rsidRPr="00D16B33">
        <w:rPr>
          <w:rStyle w:val="103"/>
          <w:rFonts w:ascii="Times New Roman" w:hAnsi="Times New Roman" w:cs="Times New Roman"/>
          <w:b w:val="0"/>
          <w:sz w:val="28"/>
          <w:szCs w:val="28"/>
        </w:rPr>
        <w:t>Орган регулювання в сфері телекомунікацій К</w:t>
      </w:r>
      <w:r w:rsidR="001D5326">
        <w:rPr>
          <w:rStyle w:val="103"/>
          <w:rFonts w:ascii="Times New Roman" w:hAnsi="Times New Roman" w:cs="Times New Roman"/>
          <w:b w:val="0"/>
          <w:sz w:val="28"/>
          <w:szCs w:val="28"/>
        </w:rPr>
        <w:t>иргизії здійснює державний конт</w:t>
      </w:r>
      <w:r w:rsidRPr="00D16B33">
        <w:rPr>
          <w:rStyle w:val="103"/>
          <w:rFonts w:ascii="Times New Roman" w:hAnsi="Times New Roman" w:cs="Times New Roman"/>
          <w:b w:val="0"/>
          <w:sz w:val="28"/>
          <w:szCs w:val="28"/>
        </w:rPr>
        <w:t xml:space="preserve">роль за дотриманням законодавства в галузі зв’язку; забезпечує виконання вимог законодавства з підтвердження відповідності при </w:t>
      </w:r>
      <w:r w:rsidR="001D5326">
        <w:rPr>
          <w:rStyle w:val="103"/>
          <w:rFonts w:ascii="Times New Roman" w:hAnsi="Times New Roman" w:cs="Times New Roman"/>
          <w:b w:val="0"/>
          <w:sz w:val="28"/>
          <w:szCs w:val="28"/>
        </w:rPr>
        <w:t>виробництві, експлуатації облад</w:t>
      </w:r>
      <w:r w:rsidRPr="00D16B33">
        <w:rPr>
          <w:rStyle w:val="103"/>
          <w:rFonts w:ascii="Times New Roman" w:hAnsi="Times New Roman" w:cs="Times New Roman"/>
          <w:b w:val="0"/>
          <w:sz w:val="28"/>
          <w:szCs w:val="28"/>
        </w:rPr>
        <w:t xml:space="preserve">нання і технічних засобів зв’язку; визначає порядок розподілу та </w:t>
      </w:r>
      <w:r w:rsidR="001D5326">
        <w:rPr>
          <w:rStyle w:val="103"/>
          <w:rFonts w:ascii="Times New Roman" w:hAnsi="Times New Roman" w:cs="Times New Roman"/>
          <w:b w:val="0"/>
          <w:sz w:val="28"/>
          <w:szCs w:val="28"/>
        </w:rPr>
        <w:lastRenderedPageBreak/>
        <w:t>використання ре</w:t>
      </w:r>
      <w:r w:rsidRPr="00D16B33">
        <w:rPr>
          <w:rStyle w:val="103"/>
          <w:rFonts w:ascii="Times New Roman" w:hAnsi="Times New Roman" w:cs="Times New Roman"/>
          <w:b w:val="0"/>
          <w:sz w:val="28"/>
          <w:szCs w:val="28"/>
        </w:rPr>
        <w:t>сурсу нумерації відповідно до Національного пл</w:t>
      </w:r>
      <w:r w:rsidR="001D5326">
        <w:rPr>
          <w:rStyle w:val="103"/>
          <w:rFonts w:ascii="Times New Roman" w:hAnsi="Times New Roman" w:cs="Times New Roman"/>
          <w:b w:val="0"/>
          <w:sz w:val="28"/>
          <w:szCs w:val="28"/>
        </w:rPr>
        <w:t>ану нумерації мереж зв’язку Кир</w:t>
      </w:r>
      <w:r w:rsidRPr="00D16B33">
        <w:rPr>
          <w:rStyle w:val="103"/>
          <w:rFonts w:ascii="Times New Roman" w:hAnsi="Times New Roman" w:cs="Times New Roman"/>
          <w:b w:val="0"/>
          <w:sz w:val="28"/>
          <w:szCs w:val="28"/>
        </w:rPr>
        <w:t xml:space="preserve">гизії; здійснює контроль спільного використання мереж електрозв’язку загального користування та моніторинг дотримання вимог </w:t>
      </w:r>
      <w:r w:rsidR="001D5326">
        <w:rPr>
          <w:rStyle w:val="103"/>
          <w:rFonts w:ascii="Times New Roman" w:hAnsi="Times New Roman" w:cs="Times New Roman"/>
          <w:b w:val="0"/>
          <w:sz w:val="28"/>
          <w:szCs w:val="28"/>
        </w:rPr>
        <w:t>міжмережного з’єднання; забезпе</w:t>
      </w:r>
      <w:r w:rsidRPr="00D16B33">
        <w:rPr>
          <w:rStyle w:val="103"/>
          <w:rFonts w:ascii="Times New Roman" w:hAnsi="Times New Roman" w:cs="Times New Roman"/>
          <w:b w:val="0"/>
          <w:sz w:val="28"/>
          <w:szCs w:val="28"/>
        </w:rPr>
        <w:t>чує рівний доступ усіх користувачів до мереж ел</w:t>
      </w:r>
      <w:r w:rsidR="001D5326">
        <w:rPr>
          <w:rStyle w:val="103"/>
          <w:rFonts w:ascii="Times New Roman" w:hAnsi="Times New Roman" w:cs="Times New Roman"/>
          <w:b w:val="0"/>
          <w:sz w:val="28"/>
          <w:szCs w:val="28"/>
        </w:rPr>
        <w:t>ектрозв’язку загального користу</w:t>
      </w:r>
      <w:r w:rsidRPr="00D16B33">
        <w:rPr>
          <w:rStyle w:val="103"/>
          <w:rFonts w:ascii="Times New Roman" w:hAnsi="Times New Roman" w:cs="Times New Roman"/>
          <w:b w:val="0"/>
          <w:sz w:val="28"/>
          <w:szCs w:val="28"/>
        </w:rPr>
        <w:t>вання та послуг електрозв’язку загального корист</w:t>
      </w:r>
      <w:r w:rsidR="001D5326">
        <w:rPr>
          <w:rStyle w:val="103"/>
          <w:rFonts w:ascii="Times New Roman" w:hAnsi="Times New Roman" w:cs="Times New Roman"/>
          <w:b w:val="0"/>
          <w:sz w:val="28"/>
          <w:szCs w:val="28"/>
        </w:rPr>
        <w:t>ування на основі якісного надан</w:t>
      </w:r>
      <w:r w:rsidRPr="00D16B33">
        <w:rPr>
          <w:rStyle w:val="103"/>
          <w:rFonts w:ascii="Times New Roman" w:hAnsi="Times New Roman" w:cs="Times New Roman"/>
          <w:b w:val="0"/>
          <w:sz w:val="28"/>
          <w:szCs w:val="28"/>
        </w:rPr>
        <w:t>ня послуг та дотримання конфіденційності повідомлень, а також збереження в таємниці приватної інформації про користувачів; здійснює виділення/присвоєння номіналів, смуг радіочастот відповідно до Націонал</w:t>
      </w:r>
      <w:r w:rsidR="001D5326">
        <w:rPr>
          <w:rStyle w:val="103"/>
          <w:rFonts w:ascii="Times New Roman" w:hAnsi="Times New Roman" w:cs="Times New Roman"/>
          <w:b w:val="0"/>
          <w:sz w:val="28"/>
          <w:szCs w:val="28"/>
        </w:rPr>
        <w:t>ьної таблиці розподілу радіочас</w:t>
      </w:r>
      <w:r w:rsidRPr="00D16B33">
        <w:rPr>
          <w:rStyle w:val="103"/>
          <w:rFonts w:ascii="Times New Roman" w:hAnsi="Times New Roman" w:cs="Times New Roman"/>
          <w:b w:val="0"/>
          <w:sz w:val="28"/>
          <w:szCs w:val="28"/>
        </w:rPr>
        <w:t>тот Киргизії; здійснює ліцензійну діяльність відповідно до законодавства; здійснює державний контроль за якістю наданих послуг зв’язку, за відповідністю діяльності юридичних і фізичних осіб, які отримали частотне присвоєння.</w:t>
      </w:r>
    </w:p>
    <w:p w:rsidR="00D16B33" w:rsidRPr="00D16B33" w:rsidRDefault="00D16B33" w:rsidP="00D16B33">
      <w:pPr>
        <w:pStyle w:val="a3"/>
        <w:numPr>
          <w:ilvl w:val="0"/>
          <w:numId w:val="7"/>
        </w:numPr>
        <w:spacing w:line="360" w:lineRule="auto"/>
        <w:ind w:firstLine="709"/>
        <w:jc w:val="both"/>
        <w:rPr>
          <w:rStyle w:val="103"/>
          <w:rFonts w:ascii="Times New Roman" w:eastAsia="Calibri" w:hAnsi="Times New Roman" w:cs="Times New Roman"/>
          <w:b w:val="0"/>
          <w:sz w:val="28"/>
          <w:szCs w:val="28"/>
          <w:lang w:eastAsia="ru-RU" w:bidi="ar-SA"/>
        </w:rPr>
      </w:pPr>
      <w:r w:rsidRPr="00D16B33">
        <w:rPr>
          <w:rStyle w:val="103"/>
          <w:rFonts w:ascii="Times New Roman" w:hAnsi="Times New Roman" w:cs="Times New Roman"/>
          <w:b w:val="0"/>
          <w:sz w:val="28"/>
          <w:szCs w:val="28"/>
        </w:rPr>
        <w:t>Орган управління Молдови в сфері телеком</w:t>
      </w:r>
      <w:r w:rsidR="001D5326">
        <w:rPr>
          <w:rStyle w:val="103"/>
          <w:rFonts w:ascii="Times New Roman" w:hAnsi="Times New Roman" w:cs="Times New Roman"/>
          <w:b w:val="0"/>
          <w:sz w:val="28"/>
          <w:szCs w:val="28"/>
        </w:rPr>
        <w:t>унікацій, відповідно до покладе</w:t>
      </w:r>
      <w:r w:rsidRPr="00D16B33">
        <w:rPr>
          <w:rStyle w:val="103"/>
          <w:rFonts w:ascii="Times New Roman" w:hAnsi="Times New Roman" w:cs="Times New Roman"/>
          <w:b w:val="0"/>
          <w:sz w:val="28"/>
          <w:szCs w:val="28"/>
        </w:rPr>
        <w:t>них на нього завдань, розробляє і проводить д</w:t>
      </w:r>
      <w:r w:rsidR="001D5326">
        <w:rPr>
          <w:rStyle w:val="103"/>
          <w:rFonts w:ascii="Times New Roman" w:hAnsi="Times New Roman" w:cs="Times New Roman"/>
          <w:b w:val="0"/>
          <w:sz w:val="28"/>
          <w:szCs w:val="28"/>
        </w:rPr>
        <w:t>ержавну політику побудови інфор</w:t>
      </w:r>
      <w:r w:rsidRPr="00D16B33">
        <w:rPr>
          <w:rStyle w:val="103"/>
          <w:rFonts w:ascii="Times New Roman" w:hAnsi="Times New Roman" w:cs="Times New Roman"/>
          <w:b w:val="0"/>
          <w:sz w:val="28"/>
          <w:szCs w:val="28"/>
        </w:rPr>
        <w:t xml:space="preserve">маційного суспільства, методологію інформаційного будівництва та </w:t>
      </w:r>
      <w:r w:rsidR="001D5326">
        <w:rPr>
          <w:rStyle w:val="103"/>
          <w:rFonts w:ascii="Times New Roman" w:hAnsi="Times New Roman" w:cs="Times New Roman"/>
          <w:b w:val="0"/>
          <w:sz w:val="28"/>
          <w:szCs w:val="28"/>
          <w:lang w:bidi="ru-RU"/>
        </w:rPr>
        <w:t>нормативно-</w:t>
      </w:r>
      <w:r w:rsidRPr="00D16B33">
        <w:rPr>
          <w:rStyle w:val="103"/>
          <w:rFonts w:ascii="Times New Roman" w:hAnsi="Times New Roman" w:cs="Times New Roman"/>
          <w:b w:val="0"/>
          <w:sz w:val="28"/>
          <w:szCs w:val="28"/>
          <w:lang w:bidi="ru-RU"/>
        </w:rPr>
        <w:t>правового</w:t>
      </w:r>
      <w:r w:rsidRPr="00D16B33">
        <w:rPr>
          <w:rStyle w:val="103"/>
          <w:rFonts w:ascii="Times New Roman" w:hAnsi="Times New Roman" w:cs="Times New Roman"/>
          <w:b w:val="0"/>
          <w:sz w:val="28"/>
          <w:szCs w:val="28"/>
        </w:rPr>
        <w:t xml:space="preserve"> регулювання в сфері інформатизації,</w:t>
      </w:r>
      <w:r w:rsidR="001D5326">
        <w:rPr>
          <w:rStyle w:val="103"/>
          <w:rFonts w:ascii="Times New Roman" w:hAnsi="Times New Roman" w:cs="Times New Roman"/>
          <w:b w:val="0"/>
          <w:sz w:val="28"/>
          <w:szCs w:val="28"/>
        </w:rPr>
        <w:t xml:space="preserve"> електрозв’язку, формування дер</w:t>
      </w:r>
      <w:r w:rsidRPr="00D16B33">
        <w:rPr>
          <w:rStyle w:val="103"/>
          <w:rFonts w:ascii="Times New Roman" w:hAnsi="Times New Roman" w:cs="Times New Roman"/>
          <w:b w:val="0"/>
          <w:sz w:val="28"/>
          <w:szCs w:val="28"/>
        </w:rPr>
        <w:t>жавних інформаційних ресурсів та забезпечення доступу до них, а також систем телевізійного мовлення і радіомовлення, використ</w:t>
      </w:r>
      <w:r w:rsidR="001D5326">
        <w:rPr>
          <w:rStyle w:val="103"/>
          <w:rFonts w:ascii="Times New Roman" w:hAnsi="Times New Roman" w:cs="Times New Roman"/>
          <w:b w:val="0"/>
          <w:sz w:val="28"/>
          <w:szCs w:val="28"/>
        </w:rPr>
        <w:t>ання та конверсії радіочастотно</w:t>
      </w:r>
      <w:r w:rsidRPr="00D16B33">
        <w:rPr>
          <w:rStyle w:val="103"/>
          <w:rFonts w:ascii="Times New Roman" w:hAnsi="Times New Roman" w:cs="Times New Roman"/>
          <w:b w:val="0"/>
          <w:sz w:val="28"/>
          <w:szCs w:val="28"/>
        </w:rPr>
        <w:t>го спектра; розробляє і координує дії з реалізаці</w:t>
      </w:r>
      <w:r w:rsidR="001D5326">
        <w:rPr>
          <w:rStyle w:val="103"/>
          <w:rFonts w:ascii="Times New Roman" w:hAnsi="Times New Roman" w:cs="Times New Roman"/>
          <w:b w:val="0"/>
          <w:sz w:val="28"/>
          <w:szCs w:val="28"/>
        </w:rPr>
        <w:t>ї Національної стратегії та Пла</w:t>
      </w:r>
      <w:r w:rsidRPr="00D16B33">
        <w:rPr>
          <w:rStyle w:val="103"/>
          <w:rFonts w:ascii="Times New Roman" w:hAnsi="Times New Roman" w:cs="Times New Roman"/>
          <w:b w:val="0"/>
          <w:sz w:val="28"/>
          <w:szCs w:val="28"/>
        </w:rPr>
        <w:t>ну дій «Електронна Молдова», забезпечення моні</w:t>
      </w:r>
      <w:r w:rsidR="001D5326">
        <w:rPr>
          <w:rStyle w:val="103"/>
          <w:rFonts w:ascii="Times New Roman" w:hAnsi="Times New Roman" w:cs="Times New Roman"/>
          <w:b w:val="0"/>
          <w:sz w:val="28"/>
          <w:szCs w:val="28"/>
        </w:rPr>
        <w:t>торингу, аналізу та прогнозуван</w:t>
      </w:r>
      <w:r w:rsidRPr="00D16B33">
        <w:rPr>
          <w:rStyle w:val="103"/>
          <w:rFonts w:ascii="Times New Roman" w:hAnsi="Times New Roman" w:cs="Times New Roman"/>
          <w:b w:val="0"/>
          <w:sz w:val="28"/>
          <w:szCs w:val="28"/>
        </w:rPr>
        <w:t>ня розвитку інформаційного суспільства в Респу</w:t>
      </w:r>
      <w:r w:rsidR="001D5326">
        <w:rPr>
          <w:rStyle w:val="103"/>
          <w:rFonts w:ascii="Times New Roman" w:hAnsi="Times New Roman" w:cs="Times New Roman"/>
          <w:b w:val="0"/>
          <w:sz w:val="28"/>
          <w:szCs w:val="28"/>
        </w:rPr>
        <w:t>бліці Молдова; координує розроб</w:t>
      </w:r>
      <w:r w:rsidRPr="00D16B33">
        <w:rPr>
          <w:rStyle w:val="103"/>
          <w:rFonts w:ascii="Times New Roman" w:hAnsi="Times New Roman" w:cs="Times New Roman"/>
          <w:b w:val="0"/>
          <w:sz w:val="28"/>
          <w:szCs w:val="28"/>
        </w:rPr>
        <w:t>ку проектів державних програм з інформатизації, інформаційних систем</w:t>
      </w:r>
      <w:r w:rsidR="001D5326">
        <w:rPr>
          <w:rStyle w:val="103"/>
          <w:rFonts w:ascii="Times New Roman" w:hAnsi="Times New Roman" w:cs="Times New Roman"/>
          <w:b w:val="0"/>
          <w:sz w:val="28"/>
          <w:szCs w:val="28"/>
        </w:rPr>
        <w:t xml:space="preserve"> держав</w:t>
      </w:r>
      <w:r w:rsidRPr="00D16B33">
        <w:rPr>
          <w:rStyle w:val="103"/>
          <w:rFonts w:ascii="Times New Roman" w:hAnsi="Times New Roman" w:cs="Times New Roman"/>
          <w:b w:val="0"/>
          <w:sz w:val="28"/>
          <w:szCs w:val="28"/>
        </w:rPr>
        <w:t>ного значення, інформаційно-комунікаційної інф</w:t>
      </w:r>
      <w:r w:rsidR="001D5326">
        <w:rPr>
          <w:rStyle w:val="103"/>
          <w:rFonts w:ascii="Times New Roman" w:hAnsi="Times New Roman" w:cs="Times New Roman"/>
          <w:b w:val="0"/>
          <w:sz w:val="28"/>
          <w:szCs w:val="28"/>
        </w:rPr>
        <w:t>раструктури, мережі передачі да</w:t>
      </w:r>
      <w:r w:rsidRPr="00D16B33">
        <w:rPr>
          <w:rStyle w:val="103"/>
          <w:rFonts w:ascii="Times New Roman" w:hAnsi="Times New Roman" w:cs="Times New Roman"/>
          <w:b w:val="0"/>
          <w:sz w:val="28"/>
          <w:szCs w:val="28"/>
        </w:rPr>
        <w:t>них, вдосконалення та розвитку інтегров</w:t>
      </w:r>
      <w:r w:rsidR="001D5326">
        <w:rPr>
          <w:rStyle w:val="103"/>
          <w:rFonts w:ascii="Times New Roman" w:hAnsi="Times New Roman" w:cs="Times New Roman"/>
          <w:b w:val="0"/>
          <w:sz w:val="28"/>
          <w:szCs w:val="28"/>
        </w:rPr>
        <w:t>аної системи національних інфор</w:t>
      </w:r>
      <w:r w:rsidRPr="00D16B33">
        <w:rPr>
          <w:rStyle w:val="103"/>
          <w:rFonts w:ascii="Times New Roman" w:hAnsi="Times New Roman" w:cs="Times New Roman"/>
          <w:b w:val="0"/>
          <w:sz w:val="28"/>
          <w:szCs w:val="28"/>
        </w:rPr>
        <w:t>маційних ресурсів і технологій, доступу до них.</w:t>
      </w:r>
      <w:r w:rsidR="001D5326">
        <w:rPr>
          <w:rStyle w:val="103"/>
          <w:rFonts w:ascii="Times New Roman" w:hAnsi="Times New Roman" w:cs="Times New Roman"/>
          <w:b w:val="0"/>
          <w:sz w:val="28"/>
          <w:szCs w:val="28"/>
        </w:rPr>
        <w:t xml:space="preserve"> Також розробляє нормативно-пра</w:t>
      </w:r>
      <w:r w:rsidRPr="00D16B33">
        <w:rPr>
          <w:rStyle w:val="103"/>
          <w:rFonts w:ascii="Times New Roman" w:hAnsi="Times New Roman" w:cs="Times New Roman"/>
          <w:b w:val="0"/>
          <w:sz w:val="28"/>
          <w:szCs w:val="28"/>
        </w:rPr>
        <w:t>вову базу в галузі інформаційно-комунікаційн</w:t>
      </w:r>
      <w:r w:rsidR="001D5326">
        <w:rPr>
          <w:rStyle w:val="103"/>
          <w:rFonts w:ascii="Times New Roman" w:hAnsi="Times New Roman" w:cs="Times New Roman"/>
          <w:b w:val="0"/>
          <w:sz w:val="28"/>
          <w:szCs w:val="28"/>
        </w:rPr>
        <w:t>их технологій, формування, вико</w:t>
      </w:r>
      <w:r w:rsidRPr="00D16B33">
        <w:rPr>
          <w:rStyle w:val="103"/>
          <w:rFonts w:ascii="Times New Roman" w:hAnsi="Times New Roman" w:cs="Times New Roman"/>
          <w:b w:val="0"/>
          <w:sz w:val="28"/>
          <w:szCs w:val="28"/>
        </w:rPr>
        <w:t xml:space="preserve">ристання та захисту державних інформаційних </w:t>
      </w:r>
      <w:r w:rsidR="00874686">
        <w:rPr>
          <w:rStyle w:val="103"/>
          <w:rFonts w:ascii="Times New Roman" w:hAnsi="Times New Roman" w:cs="Times New Roman"/>
          <w:b w:val="0"/>
          <w:sz w:val="28"/>
          <w:szCs w:val="28"/>
        </w:rPr>
        <w:t>ресурсів і мереж; координує роз</w:t>
      </w:r>
      <w:r w:rsidRPr="00D16B33">
        <w:rPr>
          <w:rStyle w:val="103"/>
          <w:rFonts w:ascii="Times New Roman" w:hAnsi="Times New Roman" w:cs="Times New Roman"/>
          <w:b w:val="0"/>
          <w:sz w:val="28"/>
          <w:szCs w:val="28"/>
        </w:rPr>
        <w:t xml:space="preserve">робку та впровадження системи «Електронний уряд» для забезпечення транспарентності діяльності органів публічної влади, спрямованої на надання публічних послуг за допомогою впровадження інформаційно-комунікаційних технологій; формує єдину систему кодування і класифікації на території Молдови та веде національний банк класифікаторів за </w:t>
      </w:r>
      <w:r w:rsidRPr="00D16B33">
        <w:rPr>
          <w:rStyle w:val="103"/>
          <w:rFonts w:ascii="Times New Roman" w:hAnsi="Times New Roman" w:cs="Times New Roman"/>
          <w:b w:val="0"/>
          <w:sz w:val="28"/>
          <w:szCs w:val="28"/>
        </w:rPr>
        <w:lastRenderedPageBreak/>
        <w:t>напрямами своєї діяльності; розробляє умови ліцензування в області інформатизації.</w:t>
      </w:r>
    </w:p>
    <w:p w:rsidR="00D16B33" w:rsidRPr="006B7239" w:rsidRDefault="00D16B33" w:rsidP="00DE668C">
      <w:pPr>
        <w:pStyle w:val="a3"/>
        <w:widowControl w:val="0"/>
        <w:numPr>
          <w:ilvl w:val="0"/>
          <w:numId w:val="7"/>
        </w:numPr>
        <w:tabs>
          <w:tab w:val="left" w:pos="644"/>
        </w:tabs>
        <w:autoSpaceDE/>
        <w:autoSpaceDN/>
        <w:adjustRightInd/>
        <w:spacing w:line="360" w:lineRule="auto"/>
        <w:ind w:firstLine="709"/>
        <w:jc w:val="both"/>
        <w:rPr>
          <w:rFonts w:ascii="Times New Roman" w:eastAsia="Times New Roman" w:hAnsi="Times New Roman" w:cs="Times New Roman"/>
          <w:b w:val="0"/>
          <w:sz w:val="28"/>
          <w:szCs w:val="28"/>
        </w:rPr>
      </w:pPr>
      <w:r w:rsidRPr="006B7239">
        <w:rPr>
          <w:rStyle w:val="103"/>
          <w:rFonts w:ascii="Times New Roman" w:hAnsi="Times New Roman" w:cs="Times New Roman"/>
          <w:b w:val="0"/>
          <w:sz w:val="28"/>
          <w:szCs w:val="28"/>
        </w:rPr>
        <w:t>Орган управління в сфері телекомунікацій України забезпечує формування і реалізацію державної політики у сферах захи</w:t>
      </w:r>
      <w:r w:rsidR="001D5326">
        <w:rPr>
          <w:rStyle w:val="103"/>
          <w:rFonts w:ascii="Times New Roman" w:hAnsi="Times New Roman" w:cs="Times New Roman"/>
          <w:b w:val="0"/>
          <w:sz w:val="28"/>
          <w:szCs w:val="28"/>
        </w:rPr>
        <w:t>сту державних інформаційних, те</w:t>
      </w:r>
      <w:r w:rsidRPr="006B7239">
        <w:rPr>
          <w:rStyle w:val="103"/>
          <w:rFonts w:ascii="Times New Roman" w:hAnsi="Times New Roman" w:cs="Times New Roman"/>
          <w:b w:val="0"/>
          <w:sz w:val="28"/>
          <w:szCs w:val="28"/>
        </w:rPr>
        <w:t>лекомунікаційних та інформаційно-телекомунікаційних систем, криптогр</w:t>
      </w:r>
      <w:r w:rsidR="001D5326">
        <w:rPr>
          <w:rStyle w:val="103"/>
          <w:rFonts w:ascii="Times New Roman" w:hAnsi="Times New Roman" w:cs="Times New Roman"/>
          <w:b w:val="0"/>
          <w:sz w:val="28"/>
          <w:szCs w:val="28"/>
        </w:rPr>
        <w:t>афічно</w:t>
      </w:r>
      <w:r w:rsidRPr="006B7239">
        <w:rPr>
          <w:rStyle w:val="103"/>
          <w:rFonts w:ascii="Times New Roman" w:hAnsi="Times New Roman" w:cs="Times New Roman"/>
          <w:b w:val="0"/>
          <w:sz w:val="28"/>
          <w:szCs w:val="28"/>
        </w:rPr>
        <w:t>го та технічного захисту інформації, викорис</w:t>
      </w:r>
      <w:r w:rsidR="001D5326">
        <w:rPr>
          <w:rStyle w:val="103"/>
          <w:rFonts w:ascii="Times New Roman" w:hAnsi="Times New Roman" w:cs="Times New Roman"/>
          <w:b w:val="0"/>
          <w:sz w:val="28"/>
          <w:szCs w:val="28"/>
        </w:rPr>
        <w:t>тання та захисту державних елек</w:t>
      </w:r>
      <w:r w:rsidRPr="006B7239">
        <w:rPr>
          <w:rStyle w:val="103"/>
          <w:rFonts w:ascii="Times New Roman" w:hAnsi="Times New Roman" w:cs="Times New Roman"/>
          <w:b w:val="0"/>
          <w:sz w:val="28"/>
          <w:szCs w:val="28"/>
        </w:rPr>
        <w:t>тронних інформаційних ресурсів, телекомунікацій, користування радіочастотним ресурсом України, забезпечує нормативно-право</w:t>
      </w:r>
      <w:r w:rsidR="001D5326">
        <w:rPr>
          <w:rStyle w:val="103"/>
          <w:rFonts w:ascii="Times New Roman" w:hAnsi="Times New Roman" w:cs="Times New Roman"/>
          <w:b w:val="0"/>
          <w:sz w:val="28"/>
          <w:szCs w:val="28"/>
        </w:rPr>
        <w:t>ве регулювання, технічне регулю</w:t>
      </w:r>
      <w:r w:rsidRPr="006B7239">
        <w:rPr>
          <w:rStyle w:val="103"/>
          <w:rFonts w:ascii="Times New Roman" w:hAnsi="Times New Roman" w:cs="Times New Roman"/>
          <w:b w:val="0"/>
          <w:sz w:val="28"/>
          <w:szCs w:val="28"/>
        </w:rPr>
        <w:t>вання, здійснює державний контроль за додерж</w:t>
      </w:r>
      <w:r w:rsidR="001D5326">
        <w:rPr>
          <w:rStyle w:val="103"/>
          <w:rFonts w:ascii="Times New Roman" w:hAnsi="Times New Roman" w:cs="Times New Roman"/>
          <w:b w:val="0"/>
          <w:sz w:val="28"/>
          <w:szCs w:val="28"/>
        </w:rPr>
        <w:t>анням вимог законодавства, а та</w:t>
      </w:r>
      <w:r w:rsidRPr="006B7239">
        <w:rPr>
          <w:rStyle w:val="103"/>
          <w:rFonts w:ascii="Times New Roman" w:hAnsi="Times New Roman" w:cs="Times New Roman"/>
          <w:b w:val="0"/>
          <w:sz w:val="28"/>
          <w:szCs w:val="28"/>
        </w:rPr>
        <w:t xml:space="preserve">кож технічних вимог нормативних документів </w:t>
      </w:r>
      <w:r w:rsidR="001D5326">
        <w:rPr>
          <w:rStyle w:val="103"/>
          <w:rFonts w:ascii="Times New Roman" w:hAnsi="Times New Roman" w:cs="Times New Roman"/>
          <w:b w:val="0"/>
          <w:sz w:val="28"/>
          <w:szCs w:val="28"/>
        </w:rPr>
        <w:t>у сфері надання послуг електрон</w:t>
      </w:r>
      <w:r w:rsidRPr="006B7239">
        <w:rPr>
          <w:rStyle w:val="103"/>
          <w:rFonts w:ascii="Times New Roman" w:hAnsi="Times New Roman" w:cs="Times New Roman"/>
          <w:b w:val="0"/>
          <w:sz w:val="28"/>
          <w:szCs w:val="28"/>
        </w:rPr>
        <w:t>ного цифрового підпису, розробляє та здійс</w:t>
      </w:r>
      <w:r w:rsidR="001D5326">
        <w:rPr>
          <w:rStyle w:val="103"/>
          <w:rFonts w:ascii="Times New Roman" w:hAnsi="Times New Roman" w:cs="Times New Roman"/>
          <w:b w:val="0"/>
          <w:sz w:val="28"/>
          <w:szCs w:val="28"/>
        </w:rPr>
        <w:t>нює заходи щодо розвитку телеко</w:t>
      </w:r>
      <w:r w:rsidRPr="006B7239">
        <w:rPr>
          <w:rStyle w:val="103"/>
          <w:rFonts w:ascii="Times New Roman" w:hAnsi="Times New Roman" w:cs="Times New Roman"/>
          <w:b w:val="0"/>
          <w:sz w:val="28"/>
          <w:szCs w:val="28"/>
        </w:rPr>
        <w:t>мунікаційних мереж, поліпшення їх якості, забезпечення доступності та сталого функціонування, сприяє інтеграції сфер телеком</w:t>
      </w:r>
      <w:r w:rsidR="001D5326">
        <w:rPr>
          <w:rStyle w:val="103"/>
          <w:rFonts w:ascii="Times New Roman" w:hAnsi="Times New Roman" w:cs="Times New Roman"/>
          <w:b w:val="0"/>
          <w:sz w:val="28"/>
          <w:szCs w:val="28"/>
        </w:rPr>
        <w:t>унікацій, користування радіочас</w:t>
      </w:r>
      <w:r w:rsidRPr="006B7239">
        <w:rPr>
          <w:rStyle w:val="103"/>
          <w:rFonts w:ascii="Times New Roman" w:hAnsi="Times New Roman" w:cs="Times New Roman"/>
          <w:b w:val="0"/>
          <w:sz w:val="28"/>
          <w:szCs w:val="28"/>
        </w:rPr>
        <w:t>тотним ресурсом України у світовий інформаційно-комунікаційний простір.</w:t>
      </w:r>
    </w:p>
    <w:p w:rsidR="00D16B33" w:rsidRPr="00D16B33" w:rsidRDefault="00D16B33" w:rsidP="00D16B33">
      <w:pPr>
        <w:spacing w:line="360" w:lineRule="auto"/>
        <w:ind w:firstLine="709"/>
        <w:jc w:val="both"/>
        <w:rPr>
          <w:rFonts w:ascii="Times New Roman" w:hAnsi="Times New Roman" w:cs="Times New Roman"/>
          <w:b w:val="0"/>
          <w:sz w:val="28"/>
          <w:szCs w:val="28"/>
        </w:rPr>
      </w:pPr>
      <w:r w:rsidRPr="00D16B33">
        <w:rPr>
          <w:rStyle w:val="103"/>
          <w:rFonts w:ascii="Times New Roman" w:hAnsi="Times New Roman" w:cs="Times New Roman"/>
          <w:b w:val="0"/>
          <w:sz w:val="28"/>
          <w:szCs w:val="28"/>
        </w:rPr>
        <w:t>Основні завдання органу регулювання у сфері</w:t>
      </w:r>
      <w:r w:rsidR="001D5326">
        <w:rPr>
          <w:rStyle w:val="103"/>
          <w:rFonts w:ascii="Times New Roman" w:hAnsi="Times New Roman" w:cs="Times New Roman"/>
          <w:b w:val="0"/>
          <w:sz w:val="28"/>
          <w:szCs w:val="28"/>
        </w:rPr>
        <w:t xml:space="preserve"> телекомунікацій такі: здійснен</w:t>
      </w:r>
      <w:r w:rsidRPr="00D16B33">
        <w:rPr>
          <w:rStyle w:val="103"/>
          <w:rFonts w:ascii="Times New Roman" w:hAnsi="Times New Roman" w:cs="Times New Roman"/>
          <w:b w:val="0"/>
          <w:sz w:val="28"/>
          <w:szCs w:val="28"/>
        </w:rPr>
        <w:t>ня державного регулювання та нагляду в сфері телекомунікацій, інформатизації, користування радіочастотним ресурсом, використання інфраструктури з метою максимального задоволення попиту спожива</w:t>
      </w:r>
      <w:r w:rsidR="001D5326">
        <w:rPr>
          <w:rStyle w:val="103"/>
          <w:rFonts w:ascii="Times New Roman" w:hAnsi="Times New Roman" w:cs="Times New Roman"/>
          <w:b w:val="0"/>
          <w:sz w:val="28"/>
          <w:szCs w:val="28"/>
        </w:rPr>
        <w:t>чів на послуги зв’язку та інфор</w:t>
      </w:r>
      <w:r w:rsidRPr="00D16B33">
        <w:rPr>
          <w:rStyle w:val="103"/>
          <w:rFonts w:ascii="Times New Roman" w:hAnsi="Times New Roman" w:cs="Times New Roman"/>
          <w:b w:val="0"/>
          <w:sz w:val="28"/>
          <w:szCs w:val="28"/>
        </w:rPr>
        <w:t>маційні послуги, створення сприятливих умов для залучення інвестицій, збільшення обсягів послуг та підвищення їх якос</w:t>
      </w:r>
      <w:r w:rsidR="001D5326">
        <w:rPr>
          <w:rStyle w:val="103"/>
          <w:rFonts w:ascii="Times New Roman" w:hAnsi="Times New Roman" w:cs="Times New Roman"/>
          <w:b w:val="0"/>
          <w:sz w:val="28"/>
          <w:szCs w:val="28"/>
        </w:rPr>
        <w:t>ті, розвитку та модернізації те</w:t>
      </w:r>
      <w:r w:rsidRPr="00D16B33">
        <w:rPr>
          <w:rStyle w:val="103"/>
          <w:rFonts w:ascii="Times New Roman" w:hAnsi="Times New Roman" w:cs="Times New Roman"/>
          <w:b w:val="0"/>
          <w:sz w:val="28"/>
          <w:szCs w:val="28"/>
        </w:rPr>
        <w:t>лекомунікаційних та інформаційно-телекомуні</w:t>
      </w:r>
      <w:r w:rsidR="001D5326">
        <w:rPr>
          <w:rStyle w:val="103"/>
          <w:rFonts w:ascii="Times New Roman" w:hAnsi="Times New Roman" w:cs="Times New Roman"/>
          <w:b w:val="0"/>
          <w:sz w:val="28"/>
          <w:szCs w:val="28"/>
        </w:rPr>
        <w:t>каційних мереж з огляду на інте</w:t>
      </w:r>
      <w:r w:rsidRPr="00D16B33">
        <w:rPr>
          <w:rStyle w:val="103"/>
          <w:rFonts w:ascii="Times New Roman" w:hAnsi="Times New Roman" w:cs="Times New Roman"/>
          <w:b w:val="0"/>
          <w:sz w:val="28"/>
          <w:szCs w:val="28"/>
        </w:rPr>
        <w:t>реси національної безпеки; забезпеченні ефективного користування ра</w:t>
      </w:r>
      <w:r w:rsidR="001D5326">
        <w:rPr>
          <w:rStyle w:val="103"/>
          <w:rFonts w:ascii="Times New Roman" w:hAnsi="Times New Roman" w:cs="Times New Roman"/>
          <w:b w:val="0"/>
          <w:sz w:val="28"/>
          <w:szCs w:val="28"/>
        </w:rPr>
        <w:t>діочастот</w:t>
      </w:r>
      <w:r w:rsidRPr="00D16B33">
        <w:rPr>
          <w:rStyle w:val="103"/>
          <w:rFonts w:ascii="Times New Roman" w:hAnsi="Times New Roman" w:cs="Times New Roman"/>
          <w:b w:val="0"/>
          <w:sz w:val="28"/>
          <w:szCs w:val="28"/>
        </w:rPr>
        <w:t>ним ресурсом і функціонування ринку телекому</w:t>
      </w:r>
      <w:r w:rsidR="001D5326">
        <w:rPr>
          <w:rStyle w:val="103"/>
          <w:rFonts w:ascii="Times New Roman" w:hAnsi="Times New Roman" w:cs="Times New Roman"/>
          <w:b w:val="0"/>
          <w:sz w:val="28"/>
          <w:szCs w:val="28"/>
        </w:rPr>
        <w:t>нікаційних, інформаційно-телеко</w:t>
      </w:r>
      <w:r w:rsidRPr="00D16B33">
        <w:rPr>
          <w:rStyle w:val="103"/>
          <w:rFonts w:ascii="Times New Roman" w:hAnsi="Times New Roman" w:cs="Times New Roman"/>
          <w:b w:val="0"/>
          <w:sz w:val="28"/>
          <w:szCs w:val="28"/>
        </w:rPr>
        <w:t>мунікаційних, інформаційних послуг на основі збалансування інтересів суспільства, суб’єктів господарювання та спож</w:t>
      </w:r>
      <w:r w:rsidR="001D5326">
        <w:rPr>
          <w:rStyle w:val="103"/>
          <w:rFonts w:ascii="Times New Roman" w:hAnsi="Times New Roman" w:cs="Times New Roman"/>
          <w:b w:val="0"/>
          <w:sz w:val="28"/>
          <w:szCs w:val="28"/>
        </w:rPr>
        <w:t>ивачів цих послуг; сприяння роз</w:t>
      </w:r>
      <w:r w:rsidRPr="00D16B33">
        <w:rPr>
          <w:rStyle w:val="103"/>
          <w:rFonts w:ascii="Times New Roman" w:hAnsi="Times New Roman" w:cs="Times New Roman"/>
          <w:b w:val="0"/>
          <w:sz w:val="28"/>
          <w:szCs w:val="28"/>
        </w:rPr>
        <w:t>витку конкуренції та підприємництва, забез</w:t>
      </w:r>
      <w:r w:rsidR="001D5326">
        <w:rPr>
          <w:rStyle w:val="103"/>
          <w:rFonts w:ascii="Times New Roman" w:hAnsi="Times New Roman" w:cs="Times New Roman"/>
          <w:b w:val="0"/>
          <w:sz w:val="28"/>
          <w:szCs w:val="28"/>
        </w:rPr>
        <w:t>печення рівноправних умов діяль</w:t>
      </w:r>
      <w:r w:rsidRPr="00D16B33">
        <w:rPr>
          <w:rStyle w:val="103"/>
          <w:rFonts w:ascii="Times New Roman" w:hAnsi="Times New Roman" w:cs="Times New Roman"/>
          <w:b w:val="0"/>
          <w:sz w:val="28"/>
          <w:szCs w:val="28"/>
        </w:rPr>
        <w:t>ності суб’єктів господарювання всіх форм власності; вдосконалення механізму регулювання ринкових відносин у сфері телекомунікацій, інформатизації, користування радіочастотним ресурсом; забезпечення системності, комплексності та узгодженості розвитку інформатизації та інформаційного суспільства в державі.</w:t>
      </w:r>
    </w:p>
    <w:p w:rsidR="00D16B33" w:rsidRPr="00DE668C" w:rsidRDefault="00D16B33" w:rsidP="00DE668C">
      <w:pPr>
        <w:spacing w:line="360" w:lineRule="auto"/>
        <w:ind w:firstLine="709"/>
        <w:jc w:val="both"/>
        <w:rPr>
          <w:rStyle w:val="103"/>
          <w:rFonts w:ascii="Times New Roman" w:hAnsi="Times New Roman" w:cs="Times New Roman"/>
          <w:b w:val="0"/>
          <w:sz w:val="28"/>
          <w:szCs w:val="28"/>
        </w:rPr>
      </w:pPr>
      <w:r w:rsidRPr="00D16B33">
        <w:rPr>
          <w:rStyle w:val="103"/>
          <w:rFonts w:ascii="Times New Roman" w:hAnsi="Times New Roman" w:cs="Times New Roman"/>
          <w:b w:val="0"/>
          <w:sz w:val="28"/>
          <w:szCs w:val="28"/>
        </w:rPr>
        <w:lastRenderedPageBreak/>
        <w:t xml:space="preserve">Підсумовуючи, можна зробити висновок, що </w:t>
      </w:r>
      <w:r w:rsidR="001D5326">
        <w:rPr>
          <w:rStyle w:val="103"/>
          <w:rFonts w:ascii="Times New Roman" w:hAnsi="Times New Roman" w:cs="Times New Roman"/>
          <w:b w:val="0"/>
          <w:sz w:val="28"/>
          <w:szCs w:val="28"/>
        </w:rPr>
        <w:t>в країнах, у яких на ринку теле</w:t>
      </w:r>
      <w:r w:rsidRPr="00D16B33">
        <w:rPr>
          <w:rStyle w:val="103"/>
          <w:rFonts w:ascii="Times New Roman" w:hAnsi="Times New Roman" w:cs="Times New Roman"/>
          <w:b w:val="0"/>
          <w:sz w:val="28"/>
          <w:szCs w:val="28"/>
        </w:rPr>
        <w:t xml:space="preserve">комунікацій присутній як орган управління, так </w:t>
      </w:r>
      <w:r w:rsidR="001D5326">
        <w:rPr>
          <w:rStyle w:val="103"/>
          <w:rFonts w:ascii="Times New Roman" w:hAnsi="Times New Roman" w:cs="Times New Roman"/>
          <w:b w:val="0"/>
          <w:sz w:val="28"/>
          <w:szCs w:val="28"/>
        </w:rPr>
        <w:t>і орган регулювання, до повнова</w:t>
      </w:r>
      <w:r w:rsidRPr="00D16B33">
        <w:rPr>
          <w:rStyle w:val="103"/>
          <w:rFonts w:ascii="Times New Roman" w:hAnsi="Times New Roman" w:cs="Times New Roman"/>
          <w:b w:val="0"/>
          <w:sz w:val="28"/>
          <w:szCs w:val="28"/>
        </w:rPr>
        <w:t>жень органу управління відносять формування та реалізацію державної політики, державний контроль за додержанням вимог законодавства, розробку та здійснення заходів щодо розвитку телекомунікаційних мереж, поліпшення їх якості</w:t>
      </w:r>
      <w:r w:rsidR="001D5326">
        <w:rPr>
          <w:rStyle w:val="103"/>
          <w:rFonts w:ascii="Times New Roman" w:hAnsi="Times New Roman" w:cs="Times New Roman"/>
          <w:b w:val="0"/>
          <w:sz w:val="28"/>
          <w:szCs w:val="28"/>
        </w:rPr>
        <w:t>, забезпе</w:t>
      </w:r>
      <w:r w:rsidRPr="00DE668C">
        <w:rPr>
          <w:rStyle w:val="103"/>
          <w:rFonts w:ascii="Times New Roman" w:hAnsi="Times New Roman" w:cs="Times New Roman"/>
          <w:b w:val="0"/>
          <w:sz w:val="28"/>
          <w:szCs w:val="28"/>
        </w:rPr>
        <w:t>чення доступності та сталого функціонування. А</w:t>
      </w:r>
      <w:r w:rsidR="001D5326">
        <w:rPr>
          <w:rStyle w:val="103"/>
          <w:rFonts w:ascii="Times New Roman" w:hAnsi="Times New Roman" w:cs="Times New Roman"/>
          <w:b w:val="0"/>
          <w:sz w:val="28"/>
          <w:szCs w:val="28"/>
        </w:rPr>
        <w:t xml:space="preserve"> орган регулювання повинен сфор</w:t>
      </w:r>
      <w:r w:rsidRPr="00DE668C">
        <w:rPr>
          <w:rStyle w:val="103"/>
          <w:rFonts w:ascii="Times New Roman" w:hAnsi="Times New Roman" w:cs="Times New Roman"/>
          <w:b w:val="0"/>
          <w:sz w:val="28"/>
          <w:szCs w:val="28"/>
        </w:rPr>
        <w:t>мувати прозорий механізм ліцензування, забез</w:t>
      </w:r>
      <w:r w:rsidR="001D5326">
        <w:rPr>
          <w:rStyle w:val="103"/>
          <w:rFonts w:ascii="Times New Roman" w:hAnsi="Times New Roman" w:cs="Times New Roman"/>
          <w:b w:val="0"/>
          <w:sz w:val="28"/>
          <w:szCs w:val="28"/>
        </w:rPr>
        <w:t>печити надання універсальних по</w:t>
      </w:r>
      <w:r w:rsidRPr="00DE668C">
        <w:rPr>
          <w:rStyle w:val="103"/>
          <w:rFonts w:ascii="Times New Roman" w:hAnsi="Times New Roman" w:cs="Times New Roman"/>
          <w:b w:val="0"/>
          <w:sz w:val="28"/>
          <w:szCs w:val="28"/>
        </w:rPr>
        <w:t>слуг, обов’язкове взаємоз’єднання мереж, розробити прозору тарифну політику на ринку, здійснювати нагляд за ринком та сприяти розвитку конкуренції.</w:t>
      </w:r>
    </w:p>
    <w:p w:rsidR="00FE1BC0" w:rsidRDefault="00DE668C" w:rsidP="00DE668C">
      <w:pPr>
        <w:spacing w:line="360" w:lineRule="auto"/>
        <w:ind w:firstLine="709"/>
        <w:jc w:val="both"/>
        <w:rPr>
          <w:rStyle w:val="103"/>
          <w:rFonts w:ascii="Times New Roman" w:hAnsi="Times New Roman" w:cs="Times New Roman"/>
          <w:b w:val="0"/>
          <w:sz w:val="28"/>
          <w:szCs w:val="28"/>
        </w:rPr>
      </w:pPr>
      <w:r w:rsidRPr="00DE668C">
        <w:rPr>
          <w:rStyle w:val="103"/>
          <w:rFonts w:ascii="Times New Roman" w:hAnsi="Times New Roman" w:cs="Times New Roman"/>
          <w:b w:val="0"/>
          <w:sz w:val="28"/>
          <w:szCs w:val="28"/>
        </w:rPr>
        <w:t>Дослідження, проведені у цьому підрозділі, д</w:t>
      </w:r>
      <w:r w:rsidR="001D5326">
        <w:rPr>
          <w:rStyle w:val="103"/>
          <w:rFonts w:ascii="Times New Roman" w:hAnsi="Times New Roman" w:cs="Times New Roman"/>
          <w:b w:val="0"/>
          <w:sz w:val="28"/>
          <w:szCs w:val="28"/>
        </w:rPr>
        <w:t>озволяють дійти висновку, що ос</w:t>
      </w:r>
      <w:r w:rsidRPr="00DE668C">
        <w:rPr>
          <w:rStyle w:val="103"/>
          <w:rFonts w:ascii="Times New Roman" w:hAnsi="Times New Roman" w:cs="Times New Roman"/>
          <w:b w:val="0"/>
          <w:sz w:val="28"/>
          <w:szCs w:val="28"/>
        </w:rPr>
        <w:t>новними завданнями регулювання ринку телекомунікацій є формування прозорого механізму ліцензування, забезпечення надання універсальних послуг, забезпечення обов’язкового взаємоз’єднання мереж, розроблення прозорої тарифної політики на ринку, здійснення нагляду за ринком та сприяння розвитку конкуренції.</w:t>
      </w:r>
    </w:p>
    <w:p w:rsidR="00FE1BC0" w:rsidRDefault="00FE1BC0">
      <w:pPr>
        <w:autoSpaceDE/>
        <w:autoSpaceDN/>
        <w:adjustRightInd/>
        <w:spacing w:after="200" w:line="276" w:lineRule="auto"/>
        <w:rPr>
          <w:rStyle w:val="103"/>
          <w:rFonts w:ascii="Times New Roman" w:hAnsi="Times New Roman" w:cs="Times New Roman"/>
          <w:b w:val="0"/>
          <w:sz w:val="28"/>
          <w:szCs w:val="28"/>
        </w:rPr>
      </w:pPr>
      <w:r>
        <w:rPr>
          <w:rStyle w:val="103"/>
          <w:rFonts w:ascii="Times New Roman" w:hAnsi="Times New Roman" w:cs="Times New Roman"/>
          <w:b w:val="0"/>
          <w:sz w:val="28"/>
          <w:szCs w:val="28"/>
        </w:rPr>
        <w:br w:type="page"/>
      </w:r>
    </w:p>
    <w:p w:rsidR="00DE668C" w:rsidRDefault="00FE1BC0" w:rsidP="00FE1BC0">
      <w:pPr>
        <w:spacing w:line="360" w:lineRule="auto"/>
        <w:jc w:val="both"/>
        <w:rPr>
          <w:rFonts w:ascii="Times New Roman" w:eastAsia="Times New Roman" w:hAnsi="Times New Roman" w:cs="Times New Roman"/>
          <w:sz w:val="28"/>
          <w:szCs w:val="28"/>
        </w:rPr>
      </w:pPr>
      <w:r w:rsidRPr="00FE1BC0">
        <w:rPr>
          <w:rFonts w:ascii="Times New Roman" w:eastAsia="Times New Roman" w:hAnsi="Times New Roman" w:cs="Times New Roman"/>
          <w:sz w:val="28"/>
          <w:szCs w:val="28"/>
          <w:lang w:val="ru-RU"/>
        </w:rPr>
        <w:lastRenderedPageBreak/>
        <w:t>2</w:t>
      </w:r>
      <w:r>
        <w:rPr>
          <w:rFonts w:ascii="Times New Roman" w:eastAsia="Times New Roman" w:hAnsi="Times New Roman" w:cs="Times New Roman"/>
          <w:sz w:val="28"/>
          <w:szCs w:val="28"/>
        </w:rPr>
        <w:t>. СТРАТЕГІЧНІ НАПРЯМКИ РОЗВИТКУ</w:t>
      </w:r>
      <w:r w:rsidR="00B44146">
        <w:rPr>
          <w:rFonts w:ascii="Times New Roman" w:eastAsia="Times New Roman" w:hAnsi="Times New Roman" w:cs="Times New Roman"/>
          <w:sz w:val="28"/>
          <w:szCs w:val="28"/>
        </w:rPr>
        <w:t>, ЗАКОНОМІРНОСТІ Й ОСОБЛИВОСТІ ПОБУДОВИ</w:t>
      </w:r>
      <w:r>
        <w:rPr>
          <w:rFonts w:ascii="Times New Roman" w:eastAsia="Times New Roman" w:hAnsi="Times New Roman" w:cs="Times New Roman"/>
          <w:sz w:val="28"/>
          <w:szCs w:val="28"/>
        </w:rPr>
        <w:t xml:space="preserve"> ТЕЛЕКОМУНІКАЦІЙНИХ КОМПАНІЙ ЗА СУЧАСНИХ УМОВ</w:t>
      </w:r>
    </w:p>
    <w:p w:rsidR="00301AEF" w:rsidRDefault="00301AEF" w:rsidP="00FE1BC0">
      <w:pPr>
        <w:spacing w:line="360" w:lineRule="auto"/>
        <w:jc w:val="both"/>
        <w:rPr>
          <w:rFonts w:ascii="Times New Roman" w:eastAsia="Times New Roman" w:hAnsi="Times New Roman" w:cs="Times New Roman"/>
          <w:sz w:val="28"/>
          <w:szCs w:val="28"/>
        </w:rPr>
      </w:pPr>
    </w:p>
    <w:p w:rsidR="00FE1BC0" w:rsidRDefault="00B44146" w:rsidP="00B4414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Напрямки розвитку сучасних телекомунікаційних компаній</w:t>
      </w:r>
    </w:p>
    <w:p w:rsidR="00FE1BC0" w:rsidRPr="00FE1BC0" w:rsidRDefault="00FE1BC0" w:rsidP="00FE1BC0">
      <w:pPr>
        <w:spacing w:line="360" w:lineRule="auto"/>
        <w:ind w:firstLine="709"/>
        <w:jc w:val="both"/>
        <w:rPr>
          <w:rFonts w:ascii="Times New Roman" w:hAnsi="Times New Roman" w:cs="Times New Roman"/>
          <w:b w:val="0"/>
          <w:sz w:val="28"/>
          <w:szCs w:val="28"/>
        </w:rPr>
      </w:pPr>
      <w:r w:rsidRPr="00FE1BC0">
        <w:rPr>
          <w:rStyle w:val="103"/>
          <w:rFonts w:ascii="Times New Roman" w:hAnsi="Times New Roman" w:cs="Times New Roman"/>
          <w:b w:val="0"/>
          <w:sz w:val="28"/>
          <w:szCs w:val="28"/>
        </w:rPr>
        <w:t>Одним із сучасних підходів до управління телекомунікаційними компаніями є стратегічний підхід. Світовий досвід підтв</w:t>
      </w:r>
      <w:r w:rsidR="00FE019A">
        <w:rPr>
          <w:rStyle w:val="103"/>
          <w:rFonts w:ascii="Times New Roman" w:hAnsi="Times New Roman" w:cs="Times New Roman"/>
          <w:b w:val="0"/>
          <w:sz w:val="28"/>
          <w:szCs w:val="28"/>
        </w:rPr>
        <w:t>ерджує вирішальне значення стра</w:t>
      </w:r>
      <w:r w:rsidRPr="00FE1BC0">
        <w:rPr>
          <w:rStyle w:val="103"/>
          <w:rFonts w:ascii="Times New Roman" w:hAnsi="Times New Roman" w:cs="Times New Roman"/>
          <w:b w:val="0"/>
          <w:sz w:val="28"/>
          <w:szCs w:val="28"/>
        </w:rPr>
        <w:t>тегічного управління для подолання проблем а</w:t>
      </w:r>
      <w:r w:rsidR="00FE019A">
        <w:rPr>
          <w:rStyle w:val="103"/>
          <w:rFonts w:ascii="Times New Roman" w:hAnsi="Times New Roman" w:cs="Times New Roman"/>
          <w:b w:val="0"/>
          <w:sz w:val="28"/>
          <w:szCs w:val="28"/>
        </w:rPr>
        <w:t>даптації до мінливого зовнішньо</w:t>
      </w:r>
      <w:r w:rsidRPr="00FE1BC0">
        <w:rPr>
          <w:rStyle w:val="103"/>
          <w:rFonts w:ascii="Times New Roman" w:hAnsi="Times New Roman" w:cs="Times New Roman"/>
          <w:b w:val="0"/>
          <w:sz w:val="28"/>
          <w:szCs w:val="28"/>
        </w:rPr>
        <w:t>го середовища, забезпечення конкурентоспроможності та довгострокового успіху телекомунікаційної компанії.</w:t>
      </w:r>
    </w:p>
    <w:p w:rsidR="00FE1BC0" w:rsidRPr="00FE1BC0" w:rsidRDefault="00FE1BC0" w:rsidP="00FE1BC0">
      <w:pPr>
        <w:spacing w:line="360" w:lineRule="auto"/>
        <w:ind w:firstLine="709"/>
        <w:jc w:val="both"/>
        <w:rPr>
          <w:rFonts w:ascii="Times New Roman" w:hAnsi="Times New Roman" w:cs="Times New Roman"/>
          <w:b w:val="0"/>
          <w:sz w:val="28"/>
          <w:szCs w:val="28"/>
        </w:rPr>
      </w:pPr>
      <w:r w:rsidRPr="00FE1BC0">
        <w:rPr>
          <w:rStyle w:val="103"/>
          <w:rFonts w:ascii="Times New Roman" w:hAnsi="Times New Roman" w:cs="Times New Roman"/>
          <w:b w:val="0"/>
          <w:sz w:val="28"/>
          <w:szCs w:val="28"/>
        </w:rPr>
        <w:t>Перехід до ринкових відносин принципово змінює завдання та характер управлінської діяльності в телекомунікаційних компаніях. На перший план виходять нові</w:t>
      </w:r>
      <w:r>
        <w:rPr>
          <w:rStyle w:val="103"/>
          <w:rFonts w:ascii="Times New Roman" w:hAnsi="Times New Roman" w:cs="Times New Roman"/>
          <w:b w:val="0"/>
          <w:sz w:val="28"/>
          <w:szCs w:val="28"/>
        </w:rPr>
        <w:t xml:space="preserve"> цілі: зміна форми власності шл</w:t>
      </w:r>
      <w:r w:rsidRPr="00FE1BC0">
        <w:rPr>
          <w:rStyle w:val="103"/>
          <w:rFonts w:ascii="Times New Roman" w:hAnsi="Times New Roman" w:cs="Times New Roman"/>
          <w:b w:val="0"/>
          <w:sz w:val="28"/>
          <w:szCs w:val="28"/>
        </w:rPr>
        <w:t>яхом акціонування, залучення інвесторів, максимізація прибутку, зростання ринкової вартості компанії. адаптація компанії до нових умов функціонування потребує внутрішньої перебудови, змін у функціях, перегляд системи розподілу прав, повноважень та відповідальності. Для довгострокового існування компанії необхідно розробити перелік поступових дій та визначити, що потрібно робити для досягнення успіху.</w:t>
      </w:r>
    </w:p>
    <w:p w:rsidR="00FE1BC0" w:rsidRPr="00FE1BC0" w:rsidRDefault="00FE1BC0" w:rsidP="00FE1BC0">
      <w:pPr>
        <w:spacing w:line="360" w:lineRule="auto"/>
        <w:ind w:firstLine="709"/>
        <w:jc w:val="both"/>
        <w:rPr>
          <w:rFonts w:ascii="Times New Roman" w:hAnsi="Times New Roman" w:cs="Times New Roman"/>
          <w:b w:val="0"/>
          <w:sz w:val="28"/>
          <w:szCs w:val="28"/>
        </w:rPr>
      </w:pPr>
      <w:r w:rsidRPr="00FE1BC0">
        <w:rPr>
          <w:rStyle w:val="103"/>
          <w:rFonts w:ascii="Times New Roman" w:hAnsi="Times New Roman" w:cs="Times New Roman"/>
          <w:b w:val="0"/>
          <w:sz w:val="28"/>
          <w:szCs w:val="28"/>
        </w:rPr>
        <w:t>Процес змін містить у собі аналітичну та про</w:t>
      </w:r>
      <w:r w:rsidR="00FE019A">
        <w:rPr>
          <w:rStyle w:val="103"/>
          <w:rFonts w:ascii="Times New Roman" w:hAnsi="Times New Roman" w:cs="Times New Roman"/>
          <w:b w:val="0"/>
          <w:sz w:val="28"/>
          <w:szCs w:val="28"/>
        </w:rPr>
        <w:t>гнозну діяльність, розробку мож</w:t>
      </w:r>
      <w:r w:rsidRPr="00FE1BC0">
        <w:rPr>
          <w:rStyle w:val="103"/>
          <w:rFonts w:ascii="Times New Roman" w:hAnsi="Times New Roman" w:cs="Times New Roman"/>
          <w:b w:val="0"/>
          <w:sz w:val="28"/>
          <w:szCs w:val="28"/>
        </w:rPr>
        <w:t>ливих заходів та визначення відповідної стратегії, тому що будь-які перетворення потребують істотних змін у структурі компанії, організаційній культурі, методах управління, а також змін стилю управління, принципів управління, функцій керівників та персоналу, повноважень, відповідальності, комунікацій між підрозділами. Таким чином, за цих умов на перший план виходить необхідність упровадження стратегічного управління.</w:t>
      </w:r>
    </w:p>
    <w:p w:rsidR="00FE1BC0" w:rsidRPr="00FE1BC0" w:rsidRDefault="00FE1BC0" w:rsidP="00FE1BC0">
      <w:pPr>
        <w:spacing w:line="360" w:lineRule="auto"/>
        <w:ind w:firstLine="709"/>
        <w:jc w:val="both"/>
        <w:rPr>
          <w:rFonts w:ascii="Times New Roman" w:hAnsi="Times New Roman" w:cs="Times New Roman"/>
          <w:b w:val="0"/>
          <w:sz w:val="28"/>
          <w:szCs w:val="28"/>
        </w:rPr>
      </w:pPr>
      <w:r w:rsidRPr="00FE1BC0">
        <w:rPr>
          <w:rStyle w:val="103"/>
          <w:rFonts w:ascii="Times New Roman" w:hAnsi="Times New Roman" w:cs="Times New Roman"/>
          <w:b w:val="0"/>
          <w:sz w:val="28"/>
          <w:szCs w:val="28"/>
        </w:rPr>
        <w:t>Практика та досвід показують, що телекомунікаційні компанії, які впроваджують комплексне стратегічне управління, працюють більш успішно, отримують високі фінансові результати. Стратегія визначає</w:t>
      </w:r>
      <w:r w:rsidR="00FE019A">
        <w:rPr>
          <w:rStyle w:val="103"/>
          <w:rFonts w:ascii="Times New Roman" w:hAnsi="Times New Roman" w:cs="Times New Roman"/>
          <w:b w:val="0"/>
          <w:sz w:val="28"/>
          <w:szCs w:val="28"/>
        </w:rPr>
        <w:t xml:space="preserve"> цілі та основні шляхи їх досяг</w:t>
      </w:r>
      <w:r w:rsidRPr="00FE1BC0">
        <w:rPr>
          <w:rStyle w:val="103"/>
          <w:rFonts w:ascii="Times New Roman" w:hAnsi="Times New Roman" w:cs="Times New Roman"/>
          <w:b w:val="0"/>
          <w:sz w:val="28"/>
          <w:szCs w:val="28"/>
        </w:rPr>
        <w:t>нення, завдяки чому компанія отримує єдиний напрям дій.</w:t>
      </w:r>
    </w:p>
    <w:p w:rsidR="00FE1BC0" w:rsidRPr="00FE1BC0" w:rsidRDefault="00FE1BC0" w:rsidP="00FE1BC0">
      <w:pPr>
        <w:spacing w:line="360" w:lineRule="auto"/>
        <w:ind w:firstLine="709"/>
        <w:jc w:val="both"/>
        <w:rPr>
          <w:rFonts w:ascii="Times New Roman" w:hAnsi="Times New Roman" w:cs="Times New Roman"/>
          <w:b w:val="0"/>
          <w:sz w:val="28"/>
          <w:szCs w:val="28"/>
        </w:rPr>
      </w:pPr>
      <w:r w:rsidRPr="00FE1BC0">
        <w:rPr>
          <w:rStyle w:val="103"/>
          <w:rFonts w:ascii="Times New Roman" w:hAnsi="Times New Roman" w:cs="Times New Roman"/>
          <w:b w:val="0"/>
          <w:sz w:val="28"/>
          <w:szCs w:val="28"/>
        </w:rPr>
        <w:t>У науковій літературі можна виділити декілька підходів до визначення поняття стратегічного управління:</w:t>
      </w:r>
    </w:p>
    <w:p w:rsidR="00FE1BC0" w:rsidRPr="00FE1BC0" w:rsidRDefault="00FE1BC0" w:rsidP="00FE1BC0">
      <w:pPr>
        <w:widowControl w:val="0"/>
        <w:tabs>
          <w:tab w:val="left" w:pos="616"/>
        </w:tabs>
        <w:autoSpaceDE/>
        <w:autoSpaceDN/>
        <w:adjustRightInd/>
        <w:spacing w:line="360" w:lineRule="auto"/>
        <w:ind w:left="709"/>
        <w:jc w:val="both"/>
        <w:rPr>
          <w:rFonts w:ascii="Times New Roman" w:hAnsi="Times New Roman" w:cs="Times New Roman"/>
          <w:b w:val="0"/>
          <w:sz w:val="28"/>
          <w:szCs w:val="28"/>
        </w:rPr>
      </w:pPr>
      <w:r w:rsidRPr="00FE1BC0">
        <w:rPr>
          <w:rStyle w:val="103"/>
          <w:rFonts w:ascii="Times New Roman" w:hAnsi="Times New Roman" w:cs="Times New Roman"/>
          <w:b w:val="0"/>
          <w:sz w:val="28"/>
          <w:szCs w:val="28"/>
        </w:rPr>
        <w:t>-</w:t>
      </w:r>
      <w:r>
        <w:rPr>
          <w:rStyle w:val="103"/>
          <w:rFonts w:ascii="Times New Roman" w:hAnsi="Times New Roman" w:cs="Times New Roman"/>
          <w:b w:val="0"/>
          <w:sz w:val="28"/>
          <w:szCs w:val="28"/>
        </w:rPr>
        <w:t xml:space="preserve"> </w:t>
      </w:r>
      <w:r w:rsidRPr="00FE1BC0">
        <w:rPr>
          <w:rStyle w:val="103"/>
          <w:rFonts w:ascii="Times New Roman" w:hAnsi="Times New Roman" w:cs="Times New Roman"/>
          <w:b w:val="0"/>
          <w:sz w:val="28"/>
          <w:szCs w:val="28"/>
        </w:rPr>
        <w:t>процесний;</w:t>
      </w:r>
    </w:p>
    <w:p w:rsidR="00FE1BC0" w:rsidRPr="00FE1BC0" w:rsidRDefault="00FE1BC0" w:rsidP="00FE1BC0">
      <w:pPr>
        <w:widowControl w:val="0"/>
        <w:tabs>
          <w:tab w:val="left" w:pos="616"/>
        </w:tabs>
        <w:autoSpaceDE/>
        <w:autoSpaceDN/>
        <w:adjustRightInd/>
        <w:spacing w:line="360" w:lineRule="auto"/>
        <w:ind w:left="709"/>
        <w:jc w:val="both"/>
        <w:rPr>
          <w:rFonts w:ascii="Times New Roman" w:hAnsi="Times New Roman" w:cs="Times New Roman"/>
          <w:b w:val="0"/>
          <w:sz w:val="28"/>
          <w:szCs w:val="28"/>
        </w:rPr>
      </w:pPr>
      <w:r>
        <w:rPr>
          <w:rStyle w:val="103"/>
          <w:rFonts w:ascii="Times New Roman" w:hAnsi="Times New Roman" w:cs="Times New Roman"/>
          <w:b w:val="0"/>
          <w:sz w:val="28"/>
          <w:szCs w:val="28"/>
        </w:rPr>
        <w:lastRenderedPageBreak/>
        <w:t xml:space="preserve">- </w:t>
      </w:r>
      <w:r w:rsidRPr="00FE1BC0">
        <w:rPr>
          <w:rStyle w:val="103"/>
          <w:rFonts w:ascii="Times New Roman" w:hAnsi="Times New Roman" w:cs="Times New Roman"/>
          <w:b w:val="0"/>
          <w:sz w:val="28"/>
          <w:szCs w:val="28"/>
        </w:rPr>
        <w:t>функціональний;</w:t>
      </w:r>
    </w:p>
    <w:p w:rsidR="00FE1BC0" w:rsidRPr="00FE1BC0" w:rsidRDefault="00FE1BC0" w:rsidP="00FE1BC0">
      <w:pPr>
        <w:widowControl w:val="0"/>
        <w:tabs>
          <w:tab w:val="left" w:pos="616"/>
        </w:tabs>
        <w:autoSpaceDE/>
        <w:autoSpaceDN/>
        <w:adjustRightInd/>
        <w:spacing w:line="360" w:lineRule="auto"/>
        <w:ind w:left="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Pr="00FE1BC0">
        <w:rPr>
          <w:rStyle w:val="103"/>
          <w:rFonts w:ascii="Times New Roman" w:hAnsi="Times New Roman" w:cs="Times New Roman"/>
          <w:b w:val="0"/>
          <w:sz w:val="28"/>
          <w:szCs w:val="28"/>
        </w:rPr>
        <w:t>інституціональний;</w:t>
      </w:r>
    </w:p>
    <w:p w:rsidR="00FE1BC0" w:rsidRPr="00FE1BC0" w:rsidRDefault="00FE1BC0" w:rsidP="00FE1BC0">
      <w:pPr>
        <w:widowControl w:val="0"/>
        <w:tabs>
          <w:tab w:val="left" w:pos="616"/>
        </w:tabs>
        <w:autoSpaceDE/>
        <w:autoSpaceDN/>
        <w:adjustRightInd/>
        <w:spacing w:line="360" w:lineRule="auto"/>
        <w:ind w:left="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Pr="00FE1BC0">
        <w:rPr>
          <w:rStyle w:val="103"/>
          <w:rFonts w:ascii="Times New Roman" w:hAnsi="Times New Roman" w:cs="Times New Roman"/>
          <w:b w:val="0"/>
          <w:sz w:val="28"/>
          <w:szCs w:val="28"/>
        </w:rPr>
        <w:t>концептуальний.</w:t>
      </w:r>
    </w:p>
    <w:p w:rsidR="00FE1BC0" w:rsidRPr="00FE1BC0" w:rsidRDefault="00FE1BC0" w:rsidP="00FE1BC0">
      <w:pPr>
        <w:spacing w:line="360" w:lineRule="auto"/>
        <w:ind w:firstLine="709"/>
        <w:jc w:val="both"/>
        <w:rPr>
          <w:rFonts w:ascii="Times New Roman" w:hAnsi="Times New Roman" w:cs="Times New Roman"/>
          <w:b w:val="0"/>
          <w:sz w:val="28"/>
          <w:szCs w:val="28"/>
        </w:rPr>
      </w:pPr>
      <w:r w:rsidRPr="00FE1BC0">
        <w:rPr>
          <w:rStyle w:val="103"/>
          <w:rFonts w:ascii="Times New Roman" w:hAnsi="Times New Roman" w:cs="Times New Roman"/>
          <w:b w:val="0"/>
          <w:sz w:val="28"/>
          <w:szCs w:val="28"/>
        </w:rPr>
        <w:t>Згідно з процесним підходом стратегічне</w:t>
      </w:r>
      <w:r>
        <w:rPr>
          <w:rStyle w:val="103"/>
          <w:rFonts w:ascii="Times New Roman" w:hAnsi="Times New Roman" w:cs="Times New Roman"/>
          <w:b w:val="0"/>
          <w:sz w:val="28"/>
          <w:szCs w:val="28"/>
        </w:rPr>
        <w:t xml:space="preserve"> управління розглядається як су</w:t>
      </w:r>
      <w:r w:rsidRPr="00FE1BC0">
        <w:rPr>
          <w:rStyle w:val="103"/>
          <w:rFonts w:ascii="Times New Roman" w:hAnsi="Times New Roman" w:cs="Times New Roman"/>
          <w:b w:val="0"/>
          <w:sz w:val="28"/>
          <w:szCs w:val="28"/>
        </w:rPr>
        <w:t>купність дій і рішень у процесі розв’язання стратегічних проблем компанії, що дає змогу виявити його технологію. І. Ансофф, фундатор стратегічного управління, наголошуючи на комплексності та багатогранності стратегічного управління, визначив такі його складові проце</w:t>
      </w:r>
      <w:r>
        <w:rPr>
          <w:rStyle w:val="103"/>
          <w:rFonts w:ascii="Times New Roman" w:hAnsi="Times New Roman" w:cs="Times New Roman"/>
          <w:b w:val="0"/>
          <w:sz w:val="28"/>
          <w:szCs w:val="28"/>
        </w:rPr>
        <w:t>си: формулювання стратегій; роз</w:t>
      </w:r>
      <w:r w:rsidRPr="00FE1BC0">
        <w:rPr>
          <w:rStyle w:val="103"/>
          <w:rFonts w:ascii="Times New Roman" w:hAnsi="Times New Roman" w:cs="Times New Roman"/>
          <w:b w:val="0"/>
          <w:sz w:val="28"/>
          <w:szCs w:val="28"/>
        </w:rPr>
        <w:t>виток ділових здібностей підприємства; управління реалізацією стратегій.</w:t>
      </w:r>
    </w:p>
    <w:p w:rsidR="00FE1BC0" w:rsidRPr="00FE1BC0" w:rsidRDefault="00FE1BC0" w:rsidP="00FE1BC0">
      <w:pPr>
        <w:spacing w:line="360" w:lineRule="auto"/>
        <w:ind w:firstLine="709"/>
        <w:jc w:val="both"/>
        <w:rPr>
          <w:rFonts w:ascii="Times New Roman" w:hAnsi="Times New Roman" w:cs="Times New Roman"/>
          <w:b w:val="0"/>
          <w:sz w:val="28"/>
          <w:szCs w:val="28"/>
        </w:rPr>
      </w:pPr>
      <w:r w:rsidRPr="00FE1BC0">
        <w:rPr>
          <w:rStyle w:val="103"/>
          <w:rFonts w:ascii="Times New Roman" w:hAnsi="Times New Roman" w:cs="Times New Roman"/>
          <w:b w:val="0"/>
          <w:sz w:val="28"/>
          <w:szCs w:val="28"/>
        </w:rPr>
        <w:t>Використання функціонального підходу до визначення стратегічного управління дало можливість розглядати його як функціо</w:t>
      </w:r>
      <w:r w:rsidR="00FE019A">
        <w:rPr>
          <w:rStyle w:val="103"/>
          <w:rFonts w:ascii="Times New Roman" w:hAnsi="Times New Roman" w:cs="Times New Roman"/>
          <w:b w:val="0"/>
          <w:sz w:val="28"/>
          <w:szCs w:val="28"/>
        </w:rPr>
        <w:t>нальний вид управління та визна</w:t>
      </w:r>
      <w:r w:rsidRPr="00FE1BC0">
        <w:rPr>
          <w:rStyle w:val="103"/>
          <w:rFonts w:ascii="Times New Roman" w:hAnsi="Times New Roman" w:cs="Times New Roman"/>
          <w:b w:val="0"/>
          <w:sz w:val="28"/>
          <w:szCs w:val="28"/>
        </w:rPr>
        <w:t>чається як обґрунтування і вибір перспективних цілей розвитку підприємства та підвищення його конкурентоспроможності, їх з</w:t>
      </w:r>
      <w:r w:rsidR="00FE019A">
        <w:rPr>
          <w:rStyle w:val="103"/>
          <w:rFonts w:ascii="Times New Roman" w:hAnsi="Times New Roman" w:cs="Times New Roman"/>
          <w:b w:val="0"/>
          <w:sz w:val="28"/>
          <w:szCs w:val="28"/>
        </w:rPr>
        <w:t>акріплення в довгострокових пла</w:t>
      </w:r>
      <w:r w:rsidRPr="00FE1BC0">
        <w:rPr>
          <w:rStyle w:val="103"/>
          <w:rFonts w:ascii="Times New Roman" w:hAnsi="Times New Roman" w:cs="Times New Roman"/>
          <w:b w:val="0"/>
          <w:sz w:val="28"/>
          <w:szCs w:val="28"/>
        </w:rPr>
        <w:t>нах, розробка цільових програм, які забезпечують досягнення установлених цілей.</w:t>
      </w:r>
    </w:p>
    <w:p w:rsidR="00FE1BC0" w:rsidRPr="00FE1BC0" w:rsidRDefault="00FE1BC0" w:rsidP="00FE1BC0">
      <w:pPr>
        <w:spacing w:line="360" w:lineRule="auto"/>
        <w:ind w:firstLine="709"/>
        <w:jc w:val="both"/>
        <w:rPr>
          <w:rFonts w:ascii="Times New Roman" w:hAnsi="Times New Roman" w:cs="Times New Roman"/>
          <w:b w:val="0"/>
          <w:sz w:val="28"/>
          <w:szCs w:val="28"/>
        </w:rPr>
      </w:pPr>
      <w:r w:rsidRPr="00FE1BC0">
        <w:rPr>
          <w:rStyle w:val="103"/>
          <w:rFonts w:ascii="Times New Roman" w:hAnsi="Times New Roman" w:cs="Times New Roman"/>
          <w:b w:val="0"/>
          <w:sz w:val="28"/>
          <w:szCs w:val="28"/>
        </w:rPr>
        <w:t>Використання інституціонального підходу до визначення стратегічного управління дає трактування його як систему з безліччю елементів, що дозволяє уявити його структурну побудову. Стратегічне управління являє собою: стиль управління (мотивований споживачами, орієнтований на майбутнє, спрямований на конкуренцію) і методи комунікації, передачі інформації, прийняття рішень і планування, за допомогою яких керівники вчасно приймають і конкретизують рішення, які стосуються цілей підприємницької діяльності.</w:t>
      </w:r>
    </w:p>
    <w:p w:rsidR="00FE1BC0" w:rsidRPr="00FE1BC0" w:rsidRDefault="00FE1BC0" w:rsidP="00FE1BC0">
      <w:pPr>
        <w:spacing w:line="360" w:lineRule="auto"/>
        <w:ind w:firstLine="709"/>
        <w:jc w:val="both"/>
        <w:rPr>
          <w:rFonts w:ascii="Times New Roman" w:hAnsi="Times New Roman" w:cs="Times New Roman"/>
          <w:b w:val="0"/>
          <w:sz w:val="28"/>
          <w:szCs w:val="28"/>
        </w:rPr>
      </w:pPr>
      <w:r w:rsidRPr="00FE1BC0">
        <w:rPr>
          <w:rStyle w:val="103"/>
          <w:rFonts w:ascii="Times New Roman" w:hAnsi="Times New Roman" w:cs="Times New Roman"/>
          <w:b w:val="0"/>
          <w:sz w:val="28"/>
          <w:szCs w:val="28"/>
        </w:rPr>
        <w:t>Концептуальний підхід трактує стратегічне управління як спрямованість на забезпечення довготривалого успіху; стійкості конкурентних позицій; створення і підтримку довготривалих конкурентних переваг; адекватне реагування на зовнішні зміни; необхідність стратегічної орієнтації персоналу підприємства.</w:t>
      </w:r>
    </w:p>
    <w:p w:rsidR="00FE1BC0" w:rsidRPr="00FE1BC0" w:rsidRDefault="00FE1BC0" w:rsidP="00FE1BC0">
      <w:pPr>
        <w:spacing w:line="360" w:lineRule="auto"/>
        <w:ind w:firstLine="709"/>
        <w:jc w:val="both"/>
        <w:rPr>
          <w:rFonts w:ascii="Times New Roman" w:hAnsi="Times New Roman" w:cs="Times New Roman"/>
          <w:b w:val="0"/>
          <w:sz w:val="28"/>
          <w:szCs w:val="28"/>
        </w:rPr>
      </w:pPr>
      <w:r w:rsidRPr="00FE1BC0">
        <w:rPr>
          <w:rStyle w:val="103"/>
          <w:rFonts w:ascii="Times New Roman" w:hAnsi="Times New Roman" w:cs="Times New Roman"/>
          <w:b w:val="0"/>
          <w:sz w:val="28"/>
          <w:szCs w:val="28"/>
        </w:rPr>
        <w:t>Таким чином, стратегічне управління можна в</w:t>
      </w:r>
      <w:r w:rsidR="00FE019A">
        <w:rPr>
          <w:rStyle w:val="103"/>
          <w:rFonts w:ascii="Times New Roman" w:hAnsi="Times New Roman" w:cs="Times New Roman"/>
          <w:b w:val="0"/>
          <w:sz w:val="28"/>
          <w:szCs w:val="28"/>
        </w:rPr>
        <w:t>изначити як діяльність, що ґрун</w:t>
      </w:r>
      <w:r w:rsidRPr="00FE1BC0">
        <w:rPr>
          <w:rStyle w:val="103"/>
          <w:rFonts w:ascii="Times New Roman" w:hAnsi="Times New Roman" w:cs="Times New Roman"/>
          <w:b w:val="0"/>
          <w:sz w:val="28"/>
          <w:szCs w:val="28"/>
        </w:rPr>
        <w:t>тується на стратегічній орієнтації як на компоненті філософії підприємництва та має спрямованість на досягнення цільових орієнти</w:t>
      </w:r>
      <w:r w:rsidR="00FE019A">
        <w:rPr>
          <w:rStyle w:val="103"/>
          <w:rFonts w:ascii="Times New Roman" w:hAnsi="Times New Roman" w:cs="Times New Roman"/>
          <w:b w:val="0"/>
          <w:sz w:val="28"/>
          <w:szCs w:val="28"/>
        </w:rPr>
        <w:t>рів у перспективі, забезпечен</w:t>
      </w:r>
      <w:r w:rsidRPr="00FE1BC0">
        <w:rPr>
          <w:rStyle w:val="103"/>
          <w:rFonts w:ascii="Times New Roman" w:hAnsi="Times New Roman" w:cs="Times New Roman"/>
          <w:b w:val="0"/>
          <w:sz w:val="28"/>
          <w:szCs w:val="28"/>
        </w:rPr>
        <w:t>ня конкурентоспроможності, стійкості конкурентних позицій та довготривалого успіху підприє</w:t>
      </w:r>
      <w:r>
        <w:rPr>
          <w:rStyle w:val="103"/>
          <w:rFonts w:ascii="Times New Roman" w:hAnsi="Times New Roman" w:cs="Times New Roman"/>
          <w:b w:val="0"/>
          <w:sz w:val="28"/>
          <w:szCs w:val="28"/>
        </w:rPr>
        <w:t>мства [</w:t>
      </w:r>
      <w:r w:rsidRPr="00FE1BC0">
        <w:rPr>
          <w:rStyle w:val="103"/>
          <w:rFonts w:ascii="Times New Roman" w:hAnsi="Times New Roman" w:cs="Times New Roman"/>
          <w:b w:val="0"/>
          <w:sz w:val="28"/>
          <w:szCs w:val="28"/>
        </w:rPr>
        <w:t>1].</w:t>
      </w:r>
    </w:p>
    <w:p w:rsidR="00FE1BC0" w:rsidRPr="00FE1BC0" w:rsidRDefault="00FE1BC0" w:rsidP="00FE1BC0">
      <w:pPr>
        <w:spacing w:line="360" w:lineRule="auto"/>
        <w:ind w:firstLine="709"/>
        <w:jc w:val="both"/>
        <w:rPr>
          <w:rFonts w:ascii="Times New Roman" w:hAnsi="Times New Roman" w:cs="Times New Roman"/>
          <w:b w:val="0"/>
          <w:sz w:val="28"/>
          <w:szCs w:val="28"/>
        </w:rPr>
      </w:pPr>
      <w:r w:rsidRPr="00FE1BC0">
        <w:rPr>
          <w:rStyle w:val="103"/>
          <w:rFonts w:ascii="Times New Roman" w:hAnsi="Times New Roman" w:cs="Times New Roman"/>
          <w:b w:val="0"/>
          <w:sz w:val="28"/>
          <w:szCs w:val="28"/>
        </w:rPr>
        <w:lastRenderedPageBreak/>
        <w:t>Основною особливістю процесу стратегі</w:t>
      </w:r>
      <w:r w:rsidR="00FE019A">
        <w:rPr>
          <w:rStyle w:val="103"/>
          <w:rFonts w:ascii="Times New Roman" w:hAnsi="Times New Roman" w:cs="Times New Roman"/>
          <w:b w:val="0"/>
          <w:sz w:val="28"/>
          <w:szCs w:val="28"/>
        </w:rPr>
        <w:t>чного управління є його циклічні</w:t>
      </w:r>
      <w:r>
        <w:rPr>
          <w:rStyle w:val="103"/>
          <w:rFonts w:ascii="Times New Roman" w:hAnsi="Times New Roman" w:cs="Times New Roman"/>
          <w:b w:val="0"/>
          <w:sz w:val="28"/>
          <w:szCs w:val="28"/>
        </w:rPr>
        <w:t>сть,</w:t>
      </w:r>
      <w:r w:rsidRPr="00FE1BC0">
        <w:rPr>
          <w:rStyle w:val="103"/>
          <w:rFonts w:ascii="Times New Roman" w:hAnsi="Times New Roman" w:cs="Times New Roman"/>
          <w:b w:val="0"/>
          <w:sz w:val="28"/>
          <w:szCs w:val="28"/>
        </w:rPr>
        <w:t xml:space="preserve"> що означає повсякчасне відповідне коригування </w:t>
      </w:r>
      <w:r w:rsidR="00FE019A">
        <w:rPr>
          <w:rStyle w:val="103"/>
          <w:rFonts w:ascii="Times New Roman" w:hAnsi="Times New Roman" w:cs="Times New Roman"/>
          <w:b w:val="0"/>
          <w:sz w:val="28"/>
          <w:szCs w:val="28"/>
        </w:rPr>
        <w:t>в сере</w:t>
      </w:r>
      <w:r w:rsidRPr="00FE1BC0">
        <w:rPr>
          <w:rStyle w:val="103"/>
          <w:rFonts w:ascii="Times New Roman" w:hAnsi="Times New Roman" w:cs="Times New Roman"/>
          <w:b w:val="0"/>
          <w:sz w:val="28"/>
          <w:szCs w:val="28"/>
        </w:rPr>
        <w:t>дині підприємства, так і за його межами.</w:t>
      </w:r>
    </w:p>
    <w:p w:rsidR="00FE1BC0" w:rsidRDefault="00FE1BC0" w:rsidP="00FE1BC0">
      <w:pPr>
        <w:spacing w:line="360" w:lineRule="auto"/>
        <w:ind w:firstLine="709"/>
        <w:jc w:val="both"/>
        <w:rPr>
          <w:rStyle w:val="103"/>
          <w:rFonts w:ascii="Times New Roman" w:hAnsi="Times New Roman" w:cs="Times New Roman"/>
          <w:b w:val="0"/>
          <w:sz w:val="28"/>
          <w:szCs w:val="28"/>
        </w:rPr>
      </w:pPr>
      <w:r w:rsidRPr="00FE1BC0">
        <w:rPr>
          <w:rStyle w:val="103"/>
          <w:rFonts w:ascii="Times New Roman" w:hAnsi="Times New Roman" w:cs="Times New Roman"/>
          <w:b w:val="0"/>
          <w:sz w:val="28"/>
          <w:szCs w:val="28"/>
        </w:rPr>
        <w:t>На підставі особливостей стратегічного уп</w:t>
      </w:r>
      <w:r w:rsidR="00FE019A">
        <w:rPr>
          <w:rStyle w:val="103"/>
          <w:rFonts w:ascii="Times New Roman" w:hAnsi="Times New Roman" w:cs="Times New Roman"/>
          <w:b w:val="0"/>
          <w:sz w:val="28"/>
          <w:szCs w:val="28"/>
        </w:rPr>
        <w:t>равління сформовано модель стра</w:t>
      </w:r>
      <w:r w:rsidRPr="00FE1BC0">
        <w:rPr>
          <w:rStyle w:val="103"/>
          <w:rFonts w:ascii="Times New Roman" w:hAnsi="Times New Roman" w:cs="Times New Roman"/>
          <w:b w:val="0"/>
          <w:sz w:val="28"/>
          <w:szCs w:val="28"/>
        </w:rPr>
        <w:t xml:space="preserve">тегічного управління підприємством (рис. </w:t>
      </w:r>
      <w:r>
        <w:rPr>
          <w:rStyle w:val="103"/>
          <w:rFonts w:ascii="Times New Roman" w:hAnsi="Times New Roman" w:cs="Times New Roman"/>
          <w:b w:val="0"/>
          <w:sz w:val="28"/>
          <w:szCs w:val="28"/>
        </w:rPr>
        <w:t>2</w:t>
      </w:r>
      <w:r w:rsidRPr="00FE1BC0">
        <w:rPr>
          <w:rStyle w:val="103"/>
          <w:rFonts w:ascii="Times New Roman" w:hAnsi="Times New Roman" w:cs="Times New Roman"/>
          <w:b w:val="0"/>
          <w:sz w:val="28"/>
          <w:szCs w:val="28"/>
        </w:rPr>
        <w:t>.1), яка відбиває циклічність управлінського процесу.</w:t>
      </w:r>
    </w:p>
    <w:p w:rsidR="003E534D" w:rsidRDefault="003E534D" w:rsidP="003E534D">
      <w:pPr>
        <w:spacing w:line="360" w:lineRule="auto"/>
        <w:ind w:firstLine="709"/>
        <w:jc w:val="center"/>
        <w:rPr>
          <w:rStyle w:val="103"/>
          <w:rFonts w:ascii="Times New Roman" w:hAnsi="Times New Roman" w:cs="Times New Roman"/>
          <w:b w:val="0"/>
          <w:sz w:val="28"/>
          <w:szCs w:val="28"/>
        </w:rPr>
      </w:pPr>
      <w:r>
        <w:rPr>
          <w:rFonts w:ascii="Times New Roman" w:eastAsia="Segoe UI" w:hAnsi="Times New Roman" w:cs="Times New Roman"/>
          <w:b w:val="0"/>
          <w:noProof/>
          <w:sz w:val="28"/>
          <w:szCs w:val="28"/>
          <w:lang w:val="ru-RU"/>
        </w:rPr>
        <w:drawing>
          <wp:inline distT="0" distB="0" distL="0" distR="0">
            <wp:extent cx="3009900" cy="41052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09900" cy="4105275"/>
                    </a:xfrm>
                    <a:prstGeom prst="rect">
                      <a:avLst/>
                    </a:prstGeom>
                    <a:noFill/>
                    <a:ln w="9525">
                      <a:noFill/>
                      <a:miter lim="800000"/>
                      <a:headEnd/>
                      <a:tailEnd/>
                    </a:ln>
                  </pic:spPr>
                </pic:pic>
              </a:graphicData>
            </a:graphic>
          </wp:inline>
        </w:drawing>
      </w:r>
    </w:p>
    <w:p w:rsidR="003E534D" w:rsidRDefault="003E534D" w:rsidP="003E534D">
      <w:pPr>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Рис. 2.1 Модель стратегічного </w:t>
      </w:r>
      <w:r w:rsidR="00B24745" w:rsidRPr="00B24745">
        <w:rPr>
          <w:rFonts w:ascii="Times New Roman" w:hAnsi="Times New Roman" w:cs="Times New Roman"/>
          <w:b w:val="0"/>
          <w:sz w:val="28"/>
          <w:szCs w:val="28"/>
        </w:rPr>
        <w:t>у</w:t>
      </w:r>
      <w:r>
        <w:rPr>
          <w:rFonts w:ascii="Times New Roman" w:hAnsi="Times New Roman" w:cs="Times New Roman"/>
          <w:b w:val="0"/>
          <w:sz w:val="28"/>
          <w:szCs w:val="28"/>
        </w:rPr>
        <w:t>правління підприємством</w:t>
      </w:r>
    </w:p>
    <w:p w:rsidR="003E534D" w:rsidRDefault="003E534D" w:rsidP="003E534D">
      <w:pPr>
        <w:ind w:firstLine="709"/>
        <w:jc w:val="center"/>
        <w:rPr>
          <w:rFonts w:ascii="Times New Roman" w:hAnsi="Times New Roman" w:cs="Times New Roman"/>
          <w:b w:val="0"/>
          <w:sz w:val="28"/>
          <w:szCs w:val="28"/>
        </w:rPr>
      </w:pPr>
    </w:p>
    <w:p w:rsidR="001C6797" w:rsidRDefault="00FE1BC0" w:rsidP="00FE1BC0">
      <w:pPr>
        <w:spacing w:line="360" w:lineRule="auto"/>
        <w:ind w:firstLine="709"/>
        <w:jc w:val="both"/>
        <w:rPr>
          <w:rStyle w:val="103"/>
          <w:rFonts w:ascii="Times New Roman" w:hAnsi="Times New Roman" w:cs="Times New Roman"/>
          <w:b w:val="0"/>
          <w:sz w:val="28"/>
          <w:szCs w:val="28"/>
        </w:rPr>
      </w:pPr>
      <w:r w:rsidRPr="00FE1BC0">
        <w:rPr>
          <w:rStyle w:val="103"/>
          <w:rFonts w:ascii="Times New Roman" w:hAnsi="Times New Roman" w:cs="Times New Roman"/>
          <w:b w:val="0"/>
          <w:sz w:val="28"/>
          <w:szCs w:val="28"/>
        </w:rPr>
        <w:t>Стратегічне управління визначає послідовність дій підприємства з розробки та реалізації стратегії. Процес стратегічного управління містить у собі:</w:t>
      </w:r>
    </w:p>
    <w:p w:rsidR="001C6797" w:rsidRDefault="001C6797" w:rsidP="001C6797">
      <w:pPr>
        <w:spacing w:line="360" w:lineRule="auto"/>
        <w:ind w:firstLine="709"/>
        <w:jc w:val="both"/>
        <w:rPr>
          <w:rStyle w:val="103"/>
          <w:rFonts w:ascii="Times New Roman" w:hAnsi="Times New Roman" w:cs="Times New Roman"/>
          <w:b w:val="0"/>
          <w:sz w:val="28"/>
          <w:szCs w:val="28"/>
        </w:rPr>
      </w:pPr>
      <w:r w:rsidRPr="001C6797">
        <w:rPr>
          <w:rStyle w:val="103"/>
          <w:rFonts w:ascii="Times New Roman" w:hAnsi="Times New Roman" w:cs="Times New Roman"/>
          <w:b w:val="0"/>
          <w:sz w:val="28"/>
          <w:szCs w:val="28"/>
        </w:rPr>
        <w:t xml:space="preserve"> </w:t>
      </w:r>
      <w:r>
        <w:rPr>
          <w:rStyle w:val="103"/>
          <w:rFonts w:ascii="Times New Roman" w:hAnsi="Times New Roman" w:cs="Times New Roman"/>
          <w:b w:val="0"/>
          <w:sz w:val="28"/>
          <w:szCs w:val="28"/>
        </w:rPr>
        <w:t xml:space="preserve">- </w:t>
      </w:r>
      <w:r w:rsidR="00FE1BC0" w:rsidRPr="001C6797">
        <w:rPr>
          <w:rStyle w:val="103"/>
          <w:rFonts w:ascii="Times New Roman" w:hAnsi="Times New Roman" w:cs="Times New Roman"/>
          <w:b w:val="0"/>
          <w:sz w:val="28"/>
          <w:szCs w:val="28"/>
        </w:rPr>
        <w:t xml:space="preserve"> визначення місії та бачення телекомунікаційної комп</w:t>
      </w:r>
      <w:r>
        <w:rPr>
          <w:rStyle w:val="103"/>
          <w:rFonts w:ascii="Times New Roman" w:hAnsi="Times New Roman" w:cs="Times New Roman"/>
          <w:b w:val="0"/>
          <w:sz w:val="28"/>
          <w:szCs w:val="28"/>
        </w:rPr>
        <w:t xml:space="preserve">анії; </w:t>
      </w:r>
    </w:p>
    <w:p w:rsidR="001C6797" w:rsidRDefault="001C6797" w:rsidP="001C6797">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FE1BC0" w:rsidRPr="001C6797">
        <w:rPr>
          <w:rStyle w:val="103"/>
          <w:rFonts w:ascii="Times New Roman" w:hAnsi="Times New Roman" w:cs="Times New Roman"/>
          <w:b w:val="0"/>
          <w:sz w:val="28"/>
          <w:szCs w:val="28"/>
        </w:rPr>
        <w:t xml:space="preserve"> формування стратегічних ціле</w:t>
      </w:r>
      <w:r>
        <w:rPr>
          <w:rStyle w:val="103"/>
          <w:rFonts w:ascii="Times New Roman" w:hAnsi="Times New Roman" w:cs="Times New Roman"/>
          <w:b w:val="0"/>
          <w:sz w:val="28"/>
          <w:szCs w:val="28"/>
        </w:rPr>
        <w:t xml:space="preserve">й телекомунікаційної компанії; </w:t>
      </w:r>
    </w:p>
    <w:p w:rsidR="00FE1BC0" w:rsidRPr="001C6797" w:rsidRDefault="001C6797" w:rsidP="001C6797">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FE1BC0" w:rsidRPr="001C6797">
        <w:rPr>
          <w:rStyle w:val="103"/>
          <w:rFonts w:ascii="Times New Roman" w:hAnsi="Times New Roman" w:cs="Times New Roman"/>
          <w:b w:val="0"/>
          <w:sz w:val="28"/>
          <w:szCs w:val="28"/>
        </w:rPr>
        <w:t xml:space="preserve"> аналіз зовнішнього середовища; о діагностику стану компанії;</w:t>
      </w:r>
    </w:p>
    <w:p w:rsidR="001C6797" w:rsidRDefault="001C6797" w:rsidP="00FE1BC0">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FE1BC0" w:rsidRPr="00FE1BC0">
        <w:rPr>
          <w:rStyle w:val="103"/>
          <w:rFonts w:ascii="Times New Roman" w:hAnsi="Times New Roman" w:cs="Times New Roman"/>
          <w:b w:val="0"/>
          <w:sz w:val="28"/>
          <w:szCs w:val="28"/>
        </w:rPr>
        <w:t xml:space="preserve"> генерування та ана</w:t>
      </w:r>
      <w:r>
        <w:rPr>
          <w:rStyle w:val="103"/>
          <w:rFonts w:ascii="Times New Roman" w:hAnsi="Times New Roman" w:cs="Times New Roman"/>
          <w:b w:val="0"/>
          <w:sz w:val="28"/>
          <w:szCs w:val="28"/>
        </w:rPr>
        <w:t xml:space="preserve">ліз стратегічних альтернатив; </w:t>
      </w:r>
    </w:p>
    <w:p w:rsidR="001C6797" w:rsidRDefault="001C6797" w:rsidP="00FE1BC0">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FE1BC0" w:rsidRPr="00FE1BC0">
        <w:rPr>
          <w:rStyle w:val="103"/>
          <w:rFonts w:ascii="Times New Roman" w:hAnsi="Times New Roman" w:cs="Times New Roman"/>
          <w:b w:val="0"/>
          <w:sz w:val="28"/>
          <w:szCs w:val="28"/>
        </w:rPr>
        <w:t xml:space="preserve">вибір стратегії та формування стратегічного плану; </w:t>
      </w:r>
    </w:p>
    <w:p w:rsidR="00FE1BC0" w:rsidRPr="00FE1BC0" w:rsidRDefault="001C6797" w:rsidP="00FE1BC0">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FE1BC0" w:rsidRPr="00FE1BC0">
        <w:rPr>
          <w:rStyle w:val="103"/>
          <w:rFonts w:ascii="Times New Roman" w:hAnsi="Times New Roman" w:cs="Times New Roman"/>
          <w:b w:val="0"/>
          <w:sz w:val="28"/>
          <w:szCs w:val="28"/>
        </w:rPr>
        <w:t xml:space="preserve"> реалізацію стратегії;</w:t>
      </w:r>
    </w:p>
    <w:p w:rsidR="00FE1BC0" w:rsidRPr="00FE1BC0" w:rsidRDefault="001C6797" w:rsidP="00FE1BC0">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FE1BC0" w:rsidRPr="00FE1BC0">
        <w:rPr>
          <w:rStyle w:val="103"/>
          <w:rFonts w:ascii="Times New Roman" w:hAnsi="Times New Roman" w:cs="Times New Roman"/>
          <w:b w:val="0"/>
          <w:sz w:val="28"/>
          <w:szCs w:val="28"/>
        </w:rPr>
        <w:t xml:space="preserve"> оцінку стратегії та стратегічний контроль.</w:t>
      </w:r>
    </w:p>
    <w:p w:rsidR="003E534D" w:rsidRDefault="00FE1BC0" w:rsidP="00FE1BC0">
      <w:pPr>
        <w:spacing w:line="360" w:lineRule="auto"/>
        <w:ind w:firstLine="709"/>
        <w:jc w:val="both"/>
        <w:rPr>
          <w:rStyle w:val="103"/>
          <w:rFonts w:ascii="Times New Roman" w:hAnsi="Times New Roman" w:cs="Times New Roman"/>
          <w:b w:val="0"/>
          <w:sz w:val="28"/>
          <w:szCs w:val="28"/>
        </w:rPr>
      </w:pPr>
      <w:r w:rsidRPr="00FE1BC0">
        <w:rPr>
          <w:rStyle w:val="103"/>
          <w:rFonts w:ascii="Times New Roman" w:hAnsi="Times New Roman" w:cs="Times New Roman"/>
          <w:b w:val="0"/>
          <w:sz w:val="28"/>
          <w:szCs w:val="28"/>
        </w:rPr>
        <w:t xml:space="preserve">Стратегічне управління передбачає розробку стратегії розвитку компанії, яку можна визначити як систему управлінських та </w:t>
      </w:r>
      <w:r w:rsidR="00FE019A">
        <w:rPr>
          <w:rStyle w:val="103"/>
          <w:rFonts w:ascii="Times New Roman" w:hAnsi="Times New Roman" w:cs="Times New Roman"/>
          <w:b w:val="0"/>
          <w:sz w:val="28"/>
          <w:szCs w:val="28"/>
        </w:rPr>
        <w:t xml:space="preserve">організаційних рішень, які </w:t>
      </w:r>
      <w:r w:rsidR="00FE019A">
        <w:rPr>
          <w:rStyle w:val="103"/>
          <w:rFonts w:ascii="Times New Roman" w:hAnsi="Times New Roman" w:cs="Times New Roman"/>
          <w:b w:val="0"/>
          <w:sz w:val="28"/>
          <w:szCs w:val="28"/>
        </w:rPr>
        <w:lastRenderedPageBreak/>
        <w:t>спря</w:t>
      </w:r>
      <w:r w:rsidRPr="00FE1BC0">
        <w:rPr>
          <w:rStyle w:val="103"/>
          <w:rFonts w:ascii="Times New Roman" w:hAnsi="Times New Roman" w:cs="Times New Roman"/>
          <w:b w:val="0"/>
          <w:sz w:val="28"/>
          <w:szCs w:val="28"/>
        </w:rPr>
        <w:t>мовані на досягнення цілей і місії, що забезпечує підвищення ефективності діяльності компанії. Таким чином, управління передбачає форм</w:t>
      </w:r>
      <w:r w:rsidR="00FE019A">
        <w:rPr>
          <w:rStyle w:val="103"/>
          <w:rFonts w:ascii="Times New Roman" w:hAnsi="Times New Roman" w:cs="Times New Roman"/>
          <w:b w:val="0"/>
          <w:sz w:val="28"/>
          <w:szCs w:val="28"/>
        </w:rPr>
        <w:t>ування і формалізацію пакета за</w:t>
      </w:r>
      <w:r w:rsidRPr="00FE1BC0">
        <w:rPr>
          <w:rStyle w:val="103"/>
          <w:rFonts w:ascii="Times New Roman" w:hAnsi="Times New Roman" w:cs="Times New Roman"/>
          <w:b w:val="0"/>
          <w:sz w:val="28"/>
          <w:szCs w:val="28"/>
        </w:rPr>
        <w:t xml:space="preserve">ходів, які дозволять компанії в перспективі змінити своє становище на ринку. Це фактично розробка тактичних завдань, які в майбутньому забезпечать виконання стратегічних цілей. Здебільшого першочерговими </w:t>
      </w:r>
      <w:r w:rsidR="00FE019A">
        <w:rPr>
          <w:rStyle w:val="103"/>
          <w:rFonts w:ascii="Times New Roman" w:hAnsi="Times New Roman" w:cs="Times New Roman"/>
          <w:b w:val="0"/>
          <w:sz w:val="28"/>
          <w:szCs w:val="28"/>
        </w:rPr>
        <w:t>завданнями є унеможливлення бан</w:t>
      </w:r>
      <w:r w:rsidRPr="00FE1BC0">
        <w:rPr>
          <w:rStyle w:val="103"/>
          <w:rFonts w:ascii="Times New Roman" w:hAnsi="Times New Roman" w:cs="Times New Roman"/>
          <w:b w:val="0"/>
          <w:sz w:val="28"/>
          <w:szCs w:val="28"/>
        </w:rPr>
        <w:t>крутства та досягнення фінансової стабільності. У ці</w:t>
      </w:r>
      <w:r w:rsidR="00FE019A">
        <w:rPr>
          <w:rStyle w:val="103"/>
          <w:rFonts w:ascii="Times New Roman" w:hAnsi="Times New Roman" w:cs="Times New Roman"/>
          <w:b w:val="0"/>
          <w:sz w:val="28"/>
          <w:szCs w:val="28"/>
        </w:rPr>
        <w:t>лому процес стратегічного плану</w:t>
      </w:r>
      <w:r w:rsidRPr="00FE1BC0">
        <w:rPr>
          <w:rStyle w:val="103"/>
          <w:rFonts w:ascii="Times New Roman" w:hAnsi="Times New Roman" w:cs="Times New Roman"/>
          <w:b w:val="0"/>
          <w:sz w:val="28"/>
          <w:szCs w:val="28"/>
        </w:rPr>
        <w:t xml:space="preserve">вання на прикладі телекомунікаційної компанії зображено на рис. </w:t>
      </w:r>
      <w:r w:rsidR="001C6797">
        <w:rPr>
          <w:rStyle w:val="103"/>
          <w:rFonts w:ascii="Times New Roman" w:hAnsi="Times New Roman" w:cs="Times New Roman"/>
          <w:b w:val="0"/>
          <w:sz w:val="28"/>
          <w:szCs w:val="28"/>
        </w:rPr>
        <w:t>2</w:t>
      </w:r>
      <w:r w:rsidRPr="00FE1BC0">
        <w:rPr>
          <w:rStyle w:val="103"/>
          <w:rFonts w:ascii="Times New Roman" w:hAnsi="Times New Roman" w:cs="Times New Roman"/>
          <w:b w:val="0"/>
          <w:sz w:val="28"/>
          <w:szCs w:val="28"/>
        </w:rPr>
        <w:t>.2.</w:t>
      </w:r>
    </w:p>
    <w:p w:rsidR="003E534D" w:rsidRDefault="003E534D" w:rsidP="003E534D">
      <w:pPr>
        <w:spacing w:line="360" w:lineRule="auto"/>
        <w:ind w:firstLine="709"/>
        <w:jc w:val="center"/>
        <w:rPr>
          <w:rStyle w:val="103"/>
        </w:rPr>
      </w:pPr>
    </w:p>
    <w:p w:rsidR="00FE019A" w:rsidRDefault="003E534D" w:rsidP="00FE019A">
      <w:pPr>
        <w:spacing w:line="360" w:lineRule="auto"/>
        <w:ind w:firstLine="709"/>
        <w:jc w:val="center"/>
        <w:rPr>
          <w:rFonts w:ascii="Times New Roman" w:hAnsi="Times New Roman" w:cs="Times New Roman"/>
          <w:b w:val="0"/>
          <w:sz w:val="28"/>
          <w:szCs w:val="28"/>
          <w:lang w:val="en-US"/>
        </w:rPr>
      </w:pPr>
      <w:r>
        <w:rPr>
          <w:rFonts w:ascii="Segoe UI" w:eastAsia="Segoe UI" w:hAnsi="Segoe UI" w:cs="Segoe UI"/>
          <w:noProof/>
          <w:sz w:val="17"/>
          <w:szCs w:val="17"/>
          <w:lang w:val="ru-RU"/>
        </w:rPr>
        <w:drawing>
          <wp:inline distT="0" distB="0" distL="0" distR="0">
            <wp:extent cx="4076700" cy="537210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076700" cy="5372100"/>
                    </a:xfrm>
                    <a:prstGeom prst="rect">
                      <a:avLst/>
                    </a:prstGeom>
                    <a:noFill/>
                    <a:ln w="9525">
                      <a:noFill/>
                      <a:miter lim="800000"/>
                      <a:headEnd/>
                      <a:tailEnd/>
                    </a:ln>
                  </pic:spPr>
                </pic:pic>
              </a:graphicData>
            </a:graphic>
          </wp:inline>
        </w:drawing>
      </w:r>
    </w:p>
    <w:p w:rsidR="00DE668C" w:rsidRPr="00D16B33" w:rsidRDefault="003E534D" w:rsidP="00FE019A">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sz w:val="28"/>
          <w:szCs w:val="28"/>
        </w:rPr>
        <w:t>Рис. 2.</w:t>
      </w:r>
      <w:r w:rsidR="00BE5D71">
        <w:rPr>
          <w:rFonts w:ascii="Times New Roman" w:hAnsi="Times New Roman" w:cs="Times New Roman"/>
          <w:b w:val="0"/>
          <w:sz w:val="28"/>
          <w:szCs w:val="28"/>
        </w:rPr>
        <w:t>2</w:t>
      </w:r>
      <w:r>
        <w:rPr>
          <w:rFonts w:ascii="Times New Roman" w:hAnsi="Times New Roman" w:cs="Times New Roman"/>
          <w:b w:val="0"/>
          <w:sz w:val="28"/>
          <w:szCs w:val="28"/>
        </w:rPr>
        <w:t xml:space="preserve"> </w:t>
      </w:r>
      <w:r w:rsidR="00D41F8D">
        <w:rPr>
          <w:rFonts w:ascii="Times New Roman" w:hAnsi="Times New Roman" w:cs="Times New Roman"/>
          <w:b w:val="0"/>
          <w:sz w:val="28"/>
          <w:szCs w:val="28"/>
        </w:rPr>
        <w:t xml:space="preserve">Процес </w:t>
      </w:r>
      <w:r>
        <w:rPr>
          <w:rFonts w:ascii="Times New Roman" w:hAnsi="Times New Roman" w:cs="Times New Roman"/>
          <w:b w:val="0"/>
          <w:sz w:val="28"/>
          <w:szCs w:val="28"/>
        </w:rPr>
        <w:t xml:space="preserve">стратегічного </w:t>
      </w:r>
      <w:r w:rsidR="00D41F8D">
        <w:rPr>
          <w:rFonts w:ascii="Times New Roman" w:hAnsi="Times New Roman" w:cs="Times New Roman"/>
          <w:b w:val="0"/>
          <w:sz w:val="28"/>
          <w:szCs w:val="28"/>
        </w:rPr>
        <w:t>планування в телекомунікаційній компанії</w:t>
      </w:r>
    </w:p>
    <w:p w:rsidR="00D41F8D" w:rsidRPr="00D41F8D" w:rsidRDefault="00D41F8D" w:rsidP="00D41F8D">
      <w:pPr>
        <w:spacing w:line="360" w:lineRule="auto"/>
        <w:ind w:firstLine="709"/>
        <w:jc w:val="both"/>
        <w:rPr>
          <w:rFonts w:ascii="Times New Roman" w:hAnsi="Times New Roman" w:cs="Times New Roman"/>
          <w:b w:val="0"/>
          <w:sz w:val="28"/>
          <w:szCs w:val="28"/>
        </w:rPr>
      </w:pPr>
      <w:r w:rsidRPr="00D41F8D">
        <w:rPr>
          <w:rStyle w:val="103"/>
          <w:rFonts w:ascii="Times New Roman" w:hAnsi="Times New Roman" w:cs="Times New Roman"/>
          <w:b w:val="0"/>
          <w:sz w:val="28"/>
          <w:szCs w:val="28"/>
        </w:rPr>
        <w:t>Місія і цілі провідних телекомунікаційних компаній здебільшого збігаються. Вони відображають їх прагнення до розширен</w:t>
      </w:r>
      <w:r w:rsidR="00B44146">
        <w:rPr>
          <w:rStyle w:val="103"/>
          <w:rFonts w:ascii="Times New Roman" w:hAnsi="Times New Roman" w:cs="Times New Roman"/>
          <w:b w:val="0"/>
          <w:sz w:val="28"/>
          <w:szCs w:val="28"/>
        </w:rPr>
        <w:t>ня сфери впливу, швидкого та ши</w:t>
      </w:r>
      <w:r w:rsidRPr="00D41F8D">
        <w:rPr>
          <w:rStyle w:val="103"/>
          <w:rFonts w:ascii="Times New Roman" w:hAnsi="Times New Roman" w:cs="Times New Roman"/>
          <w:b w:val="0"/>
          <w:sz w:val="28"/>
          <w:szCs w:val="28"/>
        </w:rPr>
        <w:t>рокомасштабного впровадження новітніх технол</w:t>
      </w:r>
      <w:r w:rsidR="00B44146">
        <w:rPr>
          <w:rStyle w:val="103"/>
          <w:rFonts w:ascii="Times New Roman" w:hAnsi="Times New Roman" w:cs="Times New Roman"/>
          <w:b w:val="0"/>
          <w:sz w:val="28"/>
          <w:szCs w:val="28"/>
        </w:rPr>
        <w:t>огій, захоплення світових нероз</w:t>
      </w:r>
      <w:r w:rsidRPr="00D41F8D">
        <w:rPr>
          <w:rStyle w:val="103"/>
          <w:rFonts w:ascii="Times New Roman" w:hAnsi="Times New Roman" w:cs="Times New Roman"/>
          <w:b w:val="0"/>
          <w:sz w:val="28"/>
          <w:szCs w:val="28"/>
        </w:rPr>
        <w:t>поділених сегментів телекомунікаційного ринку.</w:t>
      </w:r>
    </w:p>
    <w:p w:rsidR="00D41F8D" w:rsidRPr="00D41F8D" w:rsidRDefault="00D41F8D" w:rsidP="00D41F8D">
      <w:pPr>
        <w:spacing w:line="360" w:lineRule="auto"/>
        <w:ind w:firstLine="709"/>
        <w:jc w:val="both"/>
        <w:rPr>
          <w:rFonts w:ascii="Times New Roman" w:hAnsi="Times New Roman" w:cs="Times New Roman"/>
          <w:b w:val="0"/>
          <w:sz w:val="28"/>
          <w:szCs w:val="28"/>
        </w:rPr>
      </w:pPr>
      <w:r w:rsidRPr="00D41F8D">
        <w:rPr>
          <w:rStyle w:val="103"/>
          <w:rFonts w:ascii="Times New Roman" w:hAnsi="Times New Roman" w:cs="Times New Roman"/>
          <w:b w:val="0"/>
          <w:sz w:val="28"/>
          <w:szCs w:val="28"/>
        </w:rPr>
        <w:lastRenderedPageBreak/>
        <w:t>Стратегією розвитку провідних телекому</w:t>
      </w:r>
      <w:r w:rsidR="00B44146">
        <w:rPr>
          <w:rStyle w:val="103"/>
          <w:rFonts w:ascii="Times New Roman" w:hAnsi="Times New Roman" w:cs="Times New Roman"/>
          <w:b w:val="0"/>
          <w:sz w:val="28"/>
          <w:szCs w:val="28"/>
        </w:rPr>
        <w:t>нікаційних компаній держав євро</w:t>
      </w:r>
      <w:r w:rsidRPr="00D41F8D">
        <w:rPr>
          <w:rStyle w:val="103"/>
          <w:rFonts w:ascii="Times New Roman" w:hAnsi="Times New Roman" w:cs="Times New Roman"/>
          <w:b w:val="0"/>
          <w:sz w:val="28"/>
          <w:szCs w:val="28"/>
        </w:rPr>
        <w:t>пейського співтовариства є:</w:t>
      </w:r>
    </w:p>
    <w:p w:rsidR="00D41F8D" w:rsidRPr="00D41F8D" w:rsidRDefault="00B44146" w:rsidP="00D41F8D">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D41F8D" w:rsidRPr="00D41F8D">
        <w:rPr>
          <w:rStyle w:val="103"/>
          <w:rFonts w:ascii="Times New Roman" w:hAnsi="Times New Roman" w:cs="Times New Roman"/>
          <w:b w:val="0"/>
          <w:sz w:val="28"/>
          <w:szCs w:val="28"/>
        </w:rPr>
        <w:t xml:space="preserve"> глобалізація інфраструктури зв’язку та послуг зв’язку;</w:t>
      </w:r>
    </w:p>
    <w:p w:rsidR="00D41F8D" w:rsidRPr="00D41F8D" w:rsidRDefault="00B44146" w:rsidP="00D41F8D">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D41F8D" w:rsidRPr="00D41F8D">
        <w:rPr>
          <w:rStyle w:val="103"/>
          <w:rFonts w:ascii="Times New Roman" w:hAnsi="Times New Roman" w:cs="Times New Roman"/>
          <w:b w:val="0"/>
          <w:sz w:val="28"/>
          <w:szCs w:val="28"/>
        </w:rPr>
        <w:t xml:space="preserve"> лібералізація і реструктурування телекомунікаційного ринку;</w:t>
      </w:r>
    </w:p>
    <w:p w:rsidR="00D41F8D" w:rsidRPr="00D41F8D" w:rsidRDefault="00B44146" w:rsidP="00D41F8D">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D41F8D" w:rsidRPr="00D41F8D">
        <w:rPr>
          <w:rStyle w:val="103"/>
          <w:rFonts w:ascii="Times New Roman" w:hAnsi="Times New Roman" w:cs="Times New Roman"/>
          <w:b w:val="0"/>
          <w:sz w:val="28"/>
          <w:szCs w:val="28"/>
        </w:rPr>
        <w:t xml:space="preserve"> дальший розвиток технологій зв’язку;</w:t>
      </w:r>
    </w:p>
    <w:p w:rsidR="00D41F8D" w:rsidRPr="00D41F8D" w:rsidRDefault="00B44146" w:rsidP="00D41F8D">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D41F8D" w:rsidRPr="00D41F8D">
        <w:rPr>
          <w:rStyle w:val="103"/>
          <w:rFonts w:ascii="Times New Roman" w:hAnsi="Times New Roman" w:cs="Times New Roman"/>
          <w:b w:val="0"/>
          <w:sz w:val="28"/>
          <w:szCs w:val="28"/>
        </w:rPr>
        <w:t xml:space="preserve"> введення нових послуг і можливостей підвищення використання існуючих мереж;</w:t>
      </w:r>
    </w:p>
    <w:p w:rsidR="00D41F8D" w:rsidRPr="00D41F8D" w:rsidRDefault="00B44146" w:rsidP="00D41F8D">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D41F8D" w:rsidRPr="00D41F8D">
        <w:rPr>
          <w:rStyle w:val="103"/>
          <w:rFonts w:ascii="Times New Roman" w:hAnsi="Times New Roman" w:cs="Times New Roman"/>
          <w:b w:val="0"/>
          <w:sz w:val="28"/>
          <w:szCs w:val="28"/>
        </w:rPr>
        <w:t xml:space="preserve"> розширення застосування мереж і послуг зв’язку в діловій сфері та малому бізнесі;</w:t>
      </w:r>
    </w:p>
    <w:p w:rsidR="00D41F8D" w:rsidRPr="00D41F8D" w:rsidRDefault="00B44146" w:rsidP="00D41F8D">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D41F8D" w:rsidRPr="00D41F8D">
        <w:rPr>
          <w:rStyle w:val="103"/>
          <w:rFonts w:ascii="Times New Roman" w:hAnsi="Times New Roman" w:cs="Times New Roman"/>
          <w:b w:val="0"/>
          <w:sz w:val="28"/>
          <w:szCs w:val="28"/>
        </w:rPr>
        <w:t xml:space="preserve"> збільшення доходів і показника АЕРИ за </w:t>
      </w:r>
      <w:r>
        <w:rPr>
          <w:rStyle w:val="103"/>
          <w:rFonts w:ascii="Times New Roman" w:hAnsi="Times New Roman" w:cs="Times New Roman"/>
          <w:b w:val="0"/>
          <w:sz w:val="28"/>
          <w:szCs w:val="28"/>
        </w:rPr>
        <w:t>рахунок збільшення обсягу спожи</w:t>
      </w:r>
      <w:r w:rsidR="00D41F8D" w:rsidRPr="00D41F8D">
        <w:rPr>
          <w:rStyle w:val="103"/>
          <w:rFonts w:ascii="Times New Roman" w:hAnsi="Times New Roman" w:cs="Times New Roman"/>
          <w:b w:val="0"/>
          <w:sz w:val="28"/>
          <w:szCs w:val="28"/>
        </w:rPr>
        <w:t>вання послуг зв’язку діючими абонентами на підставі розширення асортименту наданих послуг та покращення їх якості;</w:t>
      </w:r>
    </w:p>
    <w:p w:rsidR="00D41F8D" w:rsidRPr="00D41F8D" w:rsidRDefault="00B44146" w:rsidP="00B44146">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D41F8D" w:rsidRPr="00D41F8D">
        <w:rPr>
          <w:rStyle w:val="103"/>
          <w:rFonts w:ascii="Times New Roman" w:hAnsi="Times New Roman" w:cs="Times New Roman"/>
          <w:b w:val="0"/>
          <w:sz w:val="28"/>
          <w:szCs w:val="28"/>
        </w:rPr>
        <w:t xml:space="preserve"> відчуження ринкової частки конкурентів за рахунок активної ринкової діяльності;</w:t>
      </w:r>
    </w:p>
    <w:p w:rsidR="00D41F8D" w:rsidRPr="00D41F8D" w:rsidRDefault="00B44146" w:rsidP="00B44146">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D41F8D" w:rsidRPr="00D41F8D">
        <w:rPr>
          <w:rStyle w:val="103"/>
          <w:rFonts w:ascii="Times New Roman" w:hAnsi="Times New Roman" w:cs="Times New Roman"/>
          <w:b w:val="0"/>
          <w:sz w:val="28"/>
          <w:szCs w:val="28"/>
        </w:rPr>
        <w:t xml:space="preserve"> конвергенція телекомунікаційних послуг за рахунок конвергенції мереж доступу, конвергенції сервісів та конвергенції пристроїв;</w:t>
      </w:r>
    </w:p>
    <w:p w:rsidR="00D16B33" w:rsidRDefault="00B44146" w:rsidP="00B44146">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D41F8D" w:rsidRPr="00D41F8D">
        <w:rPr>
          <w:rStyle w:val="103"/>
          <w:rFonts w:ascii="Times New Roman" w:hAnsi="Times New Roman" w:cs="Times New Roman"/>
          <w:b w:val="0"/>
          <w:sz w:val="28"/>
          <w:szCs w:val="28"/>
        </w:rPr>
        <w:t xml:space="preserve"> створення потужної організаційно-структурної, технологічної, фінансової та ресурсної бази, яка</w:t>
      </w:r>
      <w:r>
        <w:rPr>
          <w:rStyle w:val="103"/>
          <w:rFonts w:ascii="Times New Roman" w:hAnsi="Times New Roman" w:cs="Times New Roman"/>
          <w:b w:val="0"/>
          <w:sz w:val="28"/>
          <w:szCs w:val="28"/>
        </w:rPr>
        <w:t xml:space="preserve"> може забезпечити компаніям лідерство на світовому ринку телекомунікацій.</w:t>
      </w:r>
    </w:p>
    <w:p w:rsidR="00B44146" w:rsidRDefault="00B44146" w:rsidP="00B44146">
      <w:pPr>
        <w:spacing w:line="360" w:lineRule="auto"/>
        <w:ind w:firstLine="709"/>
        <w:jc w:val="both"/>
        <w:rPr>
          <w:rStyle w:val="103"/>
          <w:rFonts w:ascii="Times New Roman" w:hAnsi="Times New Roman" w:cs="Times New Roman"/>
          <w:b w:val="0"/>
          <w:sz w:val="28"/>
          <w:szCs w:val="28"/>
        </w:rPr>
      </w:pPr>
    </w:p>
    <w:p w:rsidR="00B44146" w:rsidRDefault="00B44146" w:rsidP="00B44146">
      <w:pPr>
        <w:spacing w:line="360" w:lineRule="auto"/>
        <w:ind w:firstLine="709"/>
        <w:jc w:val="both"/>
        <w:rPr>
          <w:rStyle w:val="103"/>
          <w:rFonts w:ascii="Times New Roman" w:hAnsi="Times New Roman" w:cs="Times New Roman"/>
          <w:sz w:val="28"/>
          <w:szCs w:val="28"/>
        </w:rPr>
      </w:pPr>
      <w:r>
        <w:rPr>
          <w:rStyle w:val="103"/>
          <w:rFonts w:ascii="Times New Roman" w:hAnsi="Times New Roman" w:cs="Times New Roman"/>
          <w:sz w:val="28"/>
          <w:szCs w:val="28"/>
        </w:rPr>
        <w:t>2.2 Закономірності й особливості побудови організаційних структур управління телекомунікаційних компаній</w:t>
      </w:r>
    </w:p>
    <w:p w:rsidR="00B44146" w:rsidRPr="00B44146" w:rsidRDefault="00B44146" w:rsidP="00B44146">
      <w:pPr>
        <w:spacing w:line="360" w:lineRule="auto"/>
        <w:ind w:firstLine="709"/>
        <w:jc w:val="both"/>
        <w:rPr>
          <w:rFonts w:ascii="Times New Roman" w:hAnsi="Times New Roman" w:cs="Times New Roman"/>
          <w:b w:val="0"/>
          <w:sz w:val="28"/>
          <w:szCs w:val="28"/>
        </w:rPr>
      </w:pPr>
      <w:r w:rsidRPr="00B44146">
        <w:rPr>
          <w:rStyle w:val="103"/>
          <w:rFonts w:ascii="Times New Roman" w:hAnsi="Times New Roman" w:cs="Times New Roman"/>
          <w:b w:val="0"/>
          <w:sz w:val="28"/>
          <w:szCs w:val="28"/>
        </w:rPr>
        <w:t xml:space="preserve">Організаційна структура управління (ОСУ) </w:t>
      </w:r>
      <w:r>
        <w:rPr>
          <w:rStyle w:val="103"/>
          <w:rFonts w:ascii="Times New Roman" w:hAnsi="Times New Roman" w:cs="Times New Roman"/>
          <w:b w:val="0"/>
          <w:sz w:val="28"/>
          <w:szCs w:val="28"/>
        </w:rPr>
        <w:t>— одне з ключових понять менедж</w:t>
      </w:r>
      <w:r w:rsidRPr="00B44146">
        <w:rPr>
          <w:rStyle w:val="103"/>
          <w:rFonts w:ascii="Times New Roman" w:hAnsi="Times New Roman" w:cs="Times New Roman"/>
          <w:b w:val="0"/>
          <w:sz w:val="28"/>
          <w:szCs w:val="28"/>
        </w:rPr>
        <w:t>менту, тісно пов’язане з метою, функціями, процесом</w:t>
      </w:r>
      <w:r>
        <w:rPr>
          <w:rStyle w:val="103"/>
          <w:rFonts w:ascii="Times New Roman" w:hAnsi="Times New Roman" w:cs="Times New Roman"/>
          <w:b w:val="0"/>
          <w:sz w:val="28"/>
          <w:szCs w:val="28"/>
        </w:rPr>
        <w:t xml:space="preserve"> управління, роботою мене</w:t>
      </w:r>
      <w:r w:rsidRPr="00B44146">
        <w:rPr>
          <w:rStyle w:val="103"/>
          <w:rFonts w:ascii="Times New Roman" w:hAnsi="Times New Roman" w:cs="Times New Roman"/>
          <w:b w:val="0"/>
          <w:sz w:val="28"/>
          <w:szCs w:val="28"/>
        </w:rPr>
        <w:t>джерів і розподілом між ними повноважень. Ст</w:t>
      </w:r>
      <w:r>
        <w:rPr>
          <w:rStyle w:val="103"/>
          <w:rFonts w:ascii="Times New Roman" w:hAnsi="Times New Roman" w:cs="Times New Roman"/>
          <w:b w:val="0"/>
          <w:sz w:val="28"/>
          <w:szCs w:val="28"/>
        </w:rPr>
        <w:t>руктуру можна порівняти з карка</w:t>
      </w:r>
      <w:r w:rsidRPr="00B44146">
        <w:rPr>
          <w:rStyle w:val="103"/>
          <w:rFonts w:ascii="Times New Roman" w:hAnsi="Times New Roman" w:cs="Times New Roman"/>
          <w:b w:val="0"/>
          <w:sz w:val="28"/>
          <w:szCs w:val="28"/>
        </w:rPr>
        <w:t>сом будинку управлінської системи, побудовану для того, щоб усі процеси, що відбуваються в ньому, здійснювалися своєчасно і якісно. Формування ОСУ містить у собі формулювання цілей і завдань, визначення складу і місце підрозділів, їх ресурсне забезпечення (у тому числі чисельність працівників), розробку регламентуючих процедур, документів, положень, які закріплюють та регулюють форми, методи, процеси, що здійснюються в організаційній системі управління.</w:t>
      </w:r>
    </w:p>
    <w:p w:rsidR="00B44146" w:rsidRPr="00B44146" w:rsidRDefault="00B44146" w:rsidP="00B44146">
      <w:pPr>
        <w:spacing w:line="360" w:lineRule="auto"/>
        <w:ind w:firstLine="709"/>
        <w:jc w:val="both"/>
        <w:rPr>
          <w:rFonts w:ascii="Times New Roman" w:hAnsi="Times New Roman" w:cs="Times New Roman"/>
          <w:b w:val="0"/>
          <w:sz w:val="28"/>
          <w:szCs w:val="28"/>
        </w:rPr>
      </w:pPr>
      <w:r w:rsidRPr="00B44146">
        <w:rPr>
          <w:rStyle w:val="103"/>
          <w:rFonts w:ascii="Times New Roman" w:hAnsi="Times New Roman" w:cs="Times New Roman"/>
          <w:b w:val="0"/>
          <w:sz w:val="28"/>
          <w:szCs w:val="28"/>
        </w:rPr>
        <w:lastRenderedPageBreak/>
        <w:t>У сучасній теорії менеджменту виділяють два типи управління організаціями: бюрократичний та органічний. Бюрократичний тип структури управління має низку різновидів, основними з яких є лінійний, функціональний</w:t>
      </w:r>
      <w:r>
        <w:rPr>
          <w:rStyle w:val="103"/>
          <w:rFonts w:ascii="Times New Roman" w:hAnsi="Times New Roman" w:cs="Times New Roman"/>
          <w:b w:val="0"/>
          <w:sz w:val="28"/>
          <w:szCs w:val="28"/>
        </w:rPr>
        <w:t>, лінійно-</w:t>
      </w:r>
      <w:r w:rsidRPr="00B44146">
        <w:rPr>
          <w:rStyle w:val="103"/>
          <w:rFonts w:ascii="Times New Roman" w:hAnsi="Times New Roman" w:cs="Times New Roman"/>
          <w:b w:val="0"/>
          <w:sz w:val="28"/>
          <w:szCs w:val="28"/>
        </w:rPr>
        <w:t xml:space="preserve">функціональний. Різновидами органічного типу </w:t>
      </w:r>
      <w:r>
        <w:rPr>
          <w:rStyle w:val="103"/>
          <w:rFonts w:ascii="Times New Roman" w:hAnsi="Times New Roman" w:cs="Times New Roman"/>
          <w:b w:val="0"/>
          <w:sz w:val="28"/>
          <w:szCs w:val="28"/>
        </w:rPr>
        <w:t>структур є дивізіональний і мат</w:t>
      </w:r>
      <w:r w:rsidRPr="00B44146">
        <w:rPr>
          <w:rStyle w:val="103"/>
          <w:rFonts w:ascii="Times New Roman" w:hAnsi="Times New Roman" w:cs="Times New Roman"/>
          <w:b w:val="0"/>
          <w:sz w:val="28"/>
          <w:szCs w:val="28"/>
        </w:rPr>
        <w:t>ричний.</w:t>
      </w:r>
    </w:p>
    <w:p w:rsidR="00B44146" w:rsidRPr="00B44146" w:rsidRDefault="00B44146" w:rsidP="00B44146">
      <w:pPr>
        <w:spacing w:line="360" w:lineRule="auto"/>
        <w:ind w:firstLine="709"/>
        <w:jc w:val="both"/>
        <w:rPr>
          <w:rFonts w:ascii="Times New Roman" w:hAnsi="Times New Roman" w:cs="Times New Roman"/>
          <w:b w:val="0"/>
          <w:sz w:val="28"/>
          <w:szCs w:val="28"/>
        </w:rPr>
      </w:pPr>
      <w:r w:rsidRPr="00B44146">
        <w:rPr>
          <w:rStyle w:val="103"/>
          <w:rFonts w:ascii="Times New Roman" w:hAnsi="Times New Roman" w:cs="Times New Roman"/>
          <w:b w:val="0"/>
          <w:sz w:val="28"/>
          <w:szCs w:val="28"/>
        </w:rPr>
        <w:t>Детальний розгляд переваг і недоліків поб</w:t>
      </w:r>
      <w:r>
        <w:rPr>
          <w:rStyle w:val="103"/>
          <w:rFonts w:ascii="Times New Roman" w:hAnsi="Times New Roman" w:cs="Times New Roman"/>
          <w:b w:val="0"/>
          <w:sz w:val="28"/>
          <w:szCs w:val="28"/>
        </w:rPr>
        <w:t>удови ОСУ за різними типами доз</w:t>
      </w:r>
      <w:r w:rsidRPr="00B44146">
        <w:rPr>
          <w:rStyle w:val="103"/>
          <w:rFonts w:ascii="Times New Roman" w:hAnsi="Times New Roman" w:cs="Times New Roman"/>
          <w:b w:val="0"/>
          <w:sz w:val="28"/>
          <w:szCs w:val="28"/>
        </w:rPr>
        <w:t>воляє зробити висновок, що за умов необхідності оперативного прийняття рішень і швидкого реагування на зміни на ринку, орієнтованості на освоєння нових ринків і нових технологій, взаємопов’язаної ди</w:t>
      </w:r>
      <w:r>
        <w:rPr>
          <w:rStyle w:val="103"/>
          <w:rFonts w:ascii="Times New Roman" w:hAnsi="Times New Roman" w:cs="Times New Roman"/>
          <w:b w:val="0"/>
          <w:sz w:val="28"/>
          <w:szCs w:val="28"/>
        </w:rPr>
        <w:t>версифікації щодо продуктів (по</w:t>
      </w:r>
      <w:r w:rsidRPr="00B44146">
        <w:rPr>
          <w:rStyle w:val="103"/>
          <w:rFonts w:ascii="Times New Roman" w:hAnsi="Times New Roman" w:cs="Times New Roman"/>
          <w:b w:val="0"/>
          <w:sz w:val="28"/>
          <w:szCs w:val="28"/>
        </w:rPr>
        <w:t xml:space="preserve">слуг) або регіонів доцільним є формування ОСУ </w:t>
      </w:r>
      <w:r>
        <w:rPr>
          <w:rStyle w:val="103"/>
          <w:rFonts w:ascii="Times New Roman" w:hAnsi="Times New Roman" w:cs="Times New Roman"/>
          <w:b w:val="0"/>
          <w:sz w:val="28"/>
          <w:szCs w:val="28"/>
        </w:rPr>
        <w:t>за дивізіональним принципом. Го</w:t>
      </w:r>
      <w:r w:rsidRPr="00B44146">
        <w:rPr>
          <w:rStyle w:val="103"/>
          <w:rFonts w:ascii="Times New Roman" w:hAnsi="Times New Roman" w:cs="Times New Roman"/>
          <w:b w:val="0"/>
          <w:sz w:val="28"/>
          <w:szCs w:val="28"/>
        </w:rPr>
        <w:t>ловною ідеєю побудови ОСУ за цим принципом</w:t>
      </w:r>
      <w:r>
        <w:rPr>
          <w:rStyle w:val="103"/>
          <w:rFonts w:ascii="Times New Roman" w:hAnsi="Times New Roman" w:cs="Times New Roman"/>
          <w:b w:val="0"/>
          <w:sz w:val="28"/>
          <w:szCs w:val="28"/>
        </w:rPr>
        <w:t xml:space="preserve"> є виділення відособлених струк</w:t>
      </w:r>
      <w:r w:rsidRPr="00B44146">
        <w:rPr>
          <w:rStyle w:val="103"/>
          <w:rFonts w:ascii="Times New Roman" w:hAnsi="Times New Roman" w:cs="Times New Roman"/>
          <w:b w:val="0"/>
          <w:sz w:val="28"/>
          <w:szCs w:val="28"/>
        </w:rPr>
        <w:t>турних підрозділів і наділення їх широкими пра</w:t>
      </w:r>
      <w:r>
        <w:rPr>
          <w:rStyle w:val="103"/>
          <w:rFonts w:ascii="Times New Roman" w:hAnsi="Times New Roman" w:cs="Times New Roman"/>
          <w:b w:val="0"/>
          <w:sz w:val="28"/>
          <w:szCs w:val="28"/>
        </w:rPr>
        <w:t>вами адміністративно-господарсь</w:t>
      </w:r>
      <w:r w:rsidRPr="00B44146">
        <w:rPr>
          <w:rStyle w:val="103"/>
          <w:rFonts w:ascii="Times New Roman" w:hAnsi="Times New Roman" w:cs="Times New Roman"/>
          <w:b w:val="0"/>
          <w:sz w:val="28"/>
          <w:szCs w:val="28"/>
        </w:rPr>
        <w:t>кої діяльності, що призводить до нового поєднан</w:t>
      </w:r>
      <w:r>
        <w:rPr>
          <w:rStyle w:val="103"/>
          <w:rFonts w:ascii="Times New Roman" w:hAnsi="Times New Roman" w:cs="Times New Roman"/>
          <w:b w:val="0"/>
          <w:sz w:val="28"/>
          <w:szCs w:val="28"/>
        </w:rPr>
        <w:t>ня принципів централізації і де</w:t>
      </w:r>
      <w:r w:rsidRPr="00B44146">
        <w:rPr>
          <w:rStyle w:val="103"/>
          <w:rFonts w:ascii="Times New Roman" w:hAnsi="Times New Roman" w:cs="Times New Roman"/>
          <w:b w:val="0"/>
          <w:sz w:val="28"/>
          <w:szCs w:val="28"/>
        </w:rPr>
        <w:t>централізації, за яким усі основні проблеми підрозділи вирішують самостійно, а невеликий (порівняно) центральний апарат за</w:t>
      </w:r>
      <w:r>
        <w:rPr>
          <w:rStyle w:val="103"/>
          <w:rFonts w:ascii="Times New Roman" w:hAnsi="Times New Roman" w:cs="Times New Roman"/>
          <w:b w:val="0"/>
          <w:sz w:val="28"/>
          <w:szCs w:val="28"/>
        </w:rPr>
        <w:t>безпечує стратегію розвитку ком</w:t>
      </w:r>
      <w:r w:rsidRPr="00B44146">
        <w:rPr>
          <w:rStyle w:val="103"/>
          <w:rFonts w:ascii="Times New Roman" w:hAnsi="Times New Roman" w:cs="Times New Roman"/>
          <w:b w:val="0"/>
          <w:sz w:val="28"/>
          <w:szCs w:val="28"/>
        </w:rPr>
        <w:t>панії в цілому. Проте варто зазначити, що вибі</w:t>
      </w:r>
      <w:r>
        <w:rPr>
          <w:rStyle w:val="103"/>
          <w:rFonts w:ascii="Times New Roman" w:hAnsi="Times New Roman" w:cs="Times New Roman"/>
          <w:b w:val="0"/>
          <w:sz w:val="28"/>
          <w:szCs w:val="28"/>
        </w:rPr>
        <w:t>р ОСУ компанії безпосередньо за</w:t>
      </w:r>
      <w:r w:rsidRPr="00B44146">
        <w:rPr>
          <w:rStyle w:val="103"/>
          <w:rFonts w:ascii="Times New Roman" w:hAnsi="Times New Roman" w:cs="Times New Roman"/>
          <w:b w:val="0"/>
          <w:sz w:val="28"/>
          <w:szCs w:val="28"/>
        </w:rPr>
        <w:t>лежить від виду діяльності, розміру, техніко</w:t>
      </w:r>
      <w:r>
        <w:rPr>
          <w:rStyle w:val="103"/>
          <w:rFonts w:ascii="Times New Roman" w:hAnsi="Times New Roman" w:cs="Times New Roman"/>
          <w:b w:val="0"/>
          <w:sz w:val="28"/>
          <w:szCs w:val="28"/>
        </w:rPr>
        <w:t>-технологічних особливостей про</w:t>
      </w:r>
      <w:r w:rsidRPr="00B44146">
        <w:rPr>
          <w:rStyle w:val="103"/>
          <w:rFonts w:ascii="Times New Roman" w:hAnsi="Times New Roman" w:cs="Times New Roman"/>
          <w:b w:val="0"/>
          <w:sz w:val="28"/>
          <w:szCs w:val="28"/>
        </w:rPr>
        <w:t>дукції (послуг) та ін.</w:t>
      </w:r>
    </w:p>
    <w:p w:rsidR="00B44146" w:rsidRDefault="00B44146" w:rsidP="00B44146">
      <w:pPr>
        <w:spacing w:line="360" w:lineRule="auto"/>
        <w:ind w:firstLine="709"/>
        <w:jc w:val="both"/>
        <w:rPr>
          <w:rStyle w:val="103CenturySchoolbook10pt"/>
          <w:rFonts w:ascii="Times New Roman" w:hAnsi="Times New Roman" w:cs="Times New Roman"/>
          <w:b w:val="0"/>
          <w:i w:val="0"/>
          <w:sz w:val="28"/>
          <w:szCs w:val="28"/>
        </w:rPr>
      </w:pPr>
      <w:r w:rsidRPr="00B44146">
        <w:rPr>
          <w:rStyle w:val="103"/>
          <w:rFonts w:ascii="Times New Roman" w:hAnsi="Times New Roman" w:cs="Times New Roman"/>
          <w:b w:val="0"/>
          <w:sz w:val="28"/>
          <w:szCs w:val="28"/>
        </w:rPr>
        <w:t xml:space="preserve">Проведені дослідження організаційних структур управління операторів: </w:t>
      </w:r>
      <w:r w:rsidRPr="00B44146">
        <w:rPr>
          <w:rStyle w:val="103"/>
          <w:rFonts w:ascii="Times New Roman" w:hAnsi="Times New Roman" w:cs="Times New Roman"/>
          <w:b w:val="0"/>
          <w:sz w:val="28"/>
          <w:szCs w:val="28"/>
          <w:lang w:val="en-US" w:eastAsia="en-US" w:bidi="en-US"/>
        </w:rPr>
        <w:t>British</w:t>
      </w:r>
      <w:r w:rsidRPr="00B44146">
        <w:rPr>
          <w:rStyle w:val="103"/>
          <w:rFonts w:ascii="Times New Roman" w:hAnsi="Times New Roman" w:cs="Times New Roman"/>
          <w:b w:val="0"/>
          <w:sz w:val="28"/>
          <w:szCs w:val="28"/>
          <w:lang w:eastAsia="en-US" w:bidi="en-US"/>
        </w:rPr>
        <w:t xml:space="preserve"> </w:t>
      </w:r>
      <w:r w:rsidRPr="00B44146">
        <w:rPr>
          <w:rStyle w:val="103"/>
          <w:rFonts w:ascii="Times New Roman" w:hAnsi="Times New Roman" w:cs="Times New Roman"/>
          <w:b w:val="0"/>
          <w:sz w:val="28"/>
          <w:szCs w:val="28"/>
          <w:lang w:val="en-US" w:eastAsia="en-US" w:bidi="en-US"/>
        </w:rPr>
        <w:t>Telecom</w:t>
      </w:r>
      <w:r w:rsidRPr="00B44146">
        <w:rPr>
          <w:rStyle w:val="103"/>
          <w:rFonts w:ascii="Times New Roman" w:hAnsi="Times New Roman" w:cs="Times New Roman"/>
          <w:b w:val="0"/>
          <w:sz w:val="28"/>
          <w:szCs w:val="28"/>
          <w:lang w:eastAsia="en-US" w:bidi="en-US"/>
        </w:rPr>
        <w:t xml:space="preserve">, </w:t>
      </w:r>
      <w:r w:rsidRPr="00B44146">
        <w:rPr>
          <w:rStyle w:val="103"/>
          <w:rFonts w:ascii="Times New Roman" w:hAnsi="Times New Roman" w:cs="Times New Roman"/>
          <w:b w:val="0"/>
          <w:sz w:val="28"/>
          <w:szCs w:val="28"/>
          <w:lang w:val="en-US" w:eastAsia="en-US" w:bidi="en-US"/>
        </w:rPr>
        <w:t>Tele</w:t>
      </w:r>
      <w:r w:rsidRPr="00B44146">
        <w:rPr>
          <w:rStyle w:val="103"/>
          <w:rFonts w:ascii="Times New Roman" w:hAnsi="Times New Roman" w:cs="Times New Roman"/>
          <w:b w:val="0"/>
          <w:sz w:val="28"/>
          <w:szCs w:val="28"/>
          <w:lang w:eastAsia="en-US" w:bidi="en-US"/>
        </w:rPr>
        <w:t xml:space="preserve"> </w:t>
      </w:r>
      <w:r w:rsidRPr="00B44146">
        <w:rPr>
          <w:rStyle w:val="103"/>
          <w:rFonts w:ascii="Times New Roman" w:hAnsi="Times New Roman" w:cs="Times New Roman"/>
          <w:b w:val="0"/>
          <w:sz w:val="28"/>
          <w:szCs w:val="28"/>
          <w:lang w:val="en-US" w:eastAsia="en-US" w:bidi="en-US"/>
        </w:rPr>
        <w:t>Danmark</w:t>
      </w:r>
      <w:r w:rsidRPr="00B44146">
        <w:rPr>
          <w:rStyle w:val="103"/>
          <w:rFonts w:ascii="Times New Roman" w:hAnsi="Times New Roman" w:cs="Times New Roman"/>
          <w:b w:val="0"/>
          <w:sz w:val="28"/>
          <w:szCs w:val="28"/>
          <w:lang w:eastAsia="en-US" w:bidi="en-US"/>
        </w:rPr>
        <w:t xml:space="preserve">, </w:t>
      </w:r>
      <w:r w:rsidRPr="00B44146">
        <w:rPr>
          <w:rStyle w:val="103"/>
          <w:rFonts w:ascii="Times New Roman" w:hAnsi="Times New Roman" w:cs="Times New Roman"/>
          <w:b w:val="0"/>
          <w:sz w:val="28"/>
          <w:szCs w:val="28"/>
          <w:lang w:val="en-US" w:eastAsia="en-US" w:bidi="en-US"/>
        </w:rPr>
        <w:t>Deutsche</w:t>
      </w:r>
      <w:r w:rsidRPr="00B44146">
        <w:rPr>
          <w:rStyle w:val="103"/>
          <w:rFonts w:ascii="Times New Roman" w:hAnsi="Times New Roman" w:cs="Times New Roman"/>
          <w:b w:val="0"/>
          <w:sz w:val="28"/>
          <w:szCs w:val="28"/>
          <w:lang w:eastAsia="en-US" w:bidi="en-US"/>
        </w:rPr>
        <w:t xml:space="preserve"> </w:t>
      </w:r>
      <w:r w:rsidRPr="00B44146">
        <w:rPr>
          <w:rStyle w:val="103"/>
          <w:rFonts w:ascii="Times New Roman" w:hAnsi="Times New Roman" w:cs="Times New Roman"/>
          <w:b w:val="0"/>
          <w:sz w:val="28"/>
          <w:szCs w:val="28"/>
          <w:lang w:val="en-US" w:eastAsia="en-US" w:bidi="en-US"/>
        </w:rPr>
        <w:t>Telekom</w:t>
      </w:r>
      <w:r w:rsidRPr="00B44146">
        <w:rPr>
          <w:rStyle w:val="103"/>
          <w:rFonts w:ascii="Times New Roman" w:hAnsi="Times New Roman" w:cs="Times New Roman"/>
          <w:b w:val="0"/>
          <w:sz w:val="28"/>
          <w:szCs w:val="28"/>
          <w:lang w:eastAsia="en-US" w:bidi="en-US"/>
        </w:rPr>
        <w:t xml:space="preserve">, </w:t>
      </w:r>
      <w:r w:rsidRPr="00B44146">
        <w:rPr>
          <w:rStyle w:val="103"/>
          <w:rFonts w:ascii="Times New Roman" w:hAnsi="Times New Roman" w:cs="Times New Roman"/>
          <w:b w:val="0"/>
          <w:sz w:val="28"/>
          <w:szCs w:val="28"/>
          <w:lang w:val="en-US" w:eastAsia="en-US" w:bidi="en-US"/>
        </w:rPr>
        <w:t>MATAV</w:t>
      </w:r>
      <w:r w:rsidRPr="00B44146">
        <w:rPr>
          <w:rStyle w:val="103"/>
          <w:rFonts w:ascii="Times New Roman" w:hAnsi="Times New Roman" w:cs="Times New Roman"/>
          <w:b w:val="0"/>
          <w:sz w:val="28"/>
          <w:szCs w:val="28"/>
          <w:lang w:eastAsia="en-US" w:bidi="en-US"/>
        </w:rPr>
        <w:t xml:space="preserve"> </w:t>
      </w:r>
      <w:r w:rsidRPr="00B44146">
        <w:rPr>
          <w:rStyle w:val="103"/>
          <w:rFonts w:ascii="Times New Roman" w:hAnsi="Times New Roman" w:cs="Times New Roman"/>
          <w:b w:val="0"/>
          <w:sz w:val="28"/>
          <w:szCs w:val="28"/>
          <w:lang w:val="en-US" w:eastAsia="en-US" w:bidi="en-US"/>
        </w:rPr>
        <w:t>Hungarian</w:t>
      </w:r>
      <w:r w:rsidRPr="00B44146">
        <w:rPr>
          <w:rStyle w:val="103"/>
          <w:rFonts w:ascii="Times New Roman" w:hAnsi="Times New Roman" w:cs="Times New Roman"/>
          <w:b w:val="0"/>
          <w:sz w:val="28"/>
          <w:szCs w:val="28"/>
          <w:lang w:eastAsia="en-US" w:bidi="en-US"/>
        </w:rPr>
        <w:t xml:space="preserve"> </w:t>
      </w:r>
      <w:r w:rsidRPr="00B44146">
        <w:rPr>
          <w:rStyle w:val="103"/>
          <w:rFonts w:ascii="Times New Roman" w:hAnsi="Times New Roman" w:cs="Times New Roman"/>
          <w:b w:val="0"/>
          <w:sz w:val="28"/>
          <w:szCs w:val="28"/>
          <w:lang w:val="en-US" w:eastAsia="en-US" w:bidi="en-US"/>
        </w:rPr>
        <w:t>Telekom</w:t>
      </w:r>
      <w:r w:rsidRPr="00B44146">
        <w:rPr>
          <w:rStyle w:val="103"/>
          <w:rFonts w:ascii="Times New Roman" w:hAnsi="Times New Roman" w:cs="Times New Roman"/>
          <w:b w:val="0"/>
          <w:sz w:val="28"/>
          <w:szCs w:val="28"/>
          <w:lang w:eastAsia="en-US" w:bidi="en-US"/>
        </w:rPr>
        <w:t xml:space="preserve">, </w:t>
      </w:r>
      <w:r w:rsidRPr="00B44146">
        <w:rPr>
          <w:rStyle w:val="103"/>
          <w:rFonts w:ascii="Times New Roman" w:hAnsi="Times New Roman" w:cs="Times New Roman"/>
          <w:b w:val="0"/>
          <w:sz w:val="28"/>
          <w:szCs w:val="28"/>
          <w:lang w:val="en-US" w:eastAsia="en-US" w:bidi="en-US"/>
        </w:rPr>
        <w:t>Koninklijke</w:t>
      </w:r>
      <w:r w:rsidRPr="00B44146">
        <w:rPr>
          <w:rStyle w:val="103"/>
          <w:rFonts w:ascii="Times New Roman" w:hAnsi="Times New Roman" w:cs="Times New Roman"/>
          <w:b w:val="0"/>
          <w:sz w:val="28"/>
          <w:szCs w:val="28"/>
          <w:lang w:eastAsia="en-US" w:bidi="en-US"/>
        </w:rPr>
        <w:t xml:space="preserve"> </w:t>
      </w:r>
      <w:r w:rsidRPr="00B44146">
        <w:rPr>
          <w:rStyle w:val="103"/>
          <w:rFonts w:ascii="Times New Roman" w:hAnsi="Times New Roman" w:cs="Times New Roman"/>
          <w:b w:val="0"/>
          <w:sz w:val="28"/>
          <w:szCs w:val="28"/>
          <w:lang w:val="en-US" w:eastAsia="en-US" w:bidi="en-US"/>
        </w:rPr>
        <w:t>KPN</w:t>
      </w:r>
      <w:r w:rsidRPr="00B44146">
        <w:rPr>
          <w:rStyle w:val="103"/>
          <w:rFonts w:ascii="Times New Roman" w:hAnsi="Times New Roman" w:cs="Times New Roman"/>
          <w:b w:val="0"/>
          <w:sz w:val="28"/>
          <w:szCs w:val="28"/>
          <w:lang w:eastAsia="en-US" w:bidi="en-US"/>
        </w:rPr>
        <w:t xml:space="preserve"> </w:t>
      </w:r>
      <w:r w:rsidRPr="00B44146">
        <w:rPr>
          <w:rStyle w:val="103"/>
          <w:rFonts w:ascii="Times New Roman" w:hAnsi="Times New Roman" w:cs="Times New Roman"/>
          <w:b w:val="0"/>
          <w:sz w:val="28"/>
          <w:szCs w:val="28"/>
          <w:lang w:val="en-US" w:eastAsia="en-US" w:bidi="en-US"/>
        </w:rPr>
        <w:t>N</w:t>
      </w:r>
      <w:r w:rsidRPr="00B44146">
        <w:rPr>
          <w:rStyle w:val="103"/>
          <w:rFonts w:ascii="Times New Roman" w:hAnsi="Times New Roman" w:cs="Times New Roman"/>
          <w:b w:val="0"/>
          <w:sz w:val="28"/>
          <w:szCs w:val="28"/>
          <w:lang w:eastAsia="en-US" w:bidi="en-US"/>
        </w:rPr>
        <w:t>.</w:t>
      </w:r>
      <w:r w:rsidRPr="00B44146">
        <w:rPr>
          <w:rStyle w:val="103"/>
          <w:rFonts w:ascii="Times New Roman" w:hAnsi="Times New Roman" w:cs="Times New Roman"/>
          <w:b w:val="0"/>
          <w:sz w:val="28"/>
          <w:szCs w:val="28"/>
          <w:lang w:val="en-US" w:eastAsia="en-US" w:bidi="en-US"/>
        </w:rPr>
        <w:t>V</w:t>
      </w:r>
      <w:r w:rsidRPr="00B44146">
        <w:rPr>
          <w:rStyle w:val="103"/>
          <w:rFonts w:ascii="Times New Roman" w:hAnsi="Times New Roman" w:cs="Times New Roman"/>
          <w:b w:val="0"/>
          <w:sz w:val="28"/>
          <w:szCs w:val="28"/>
          <w:lang w:eastAsia="en-US" w:bidi="en-US"/>
        </w:rPr>
        <w:t>. (</w:t>
      </w:r>
      <w:r w:rsidRPr="00B44146">
        <w:rPr>
          <w:rStyle w:val="103"/>
          <w:rFonts w:ascii="Times New Roman" w:hAnsi="Times New Roman" w:cs="Times New Roman"/>
          <w:b w:val="0"/>
          <w:sz w:val="28"/>
          <w:szCs w:val="28"/>
          <w:lang w:val="en-US" w:eastAsia="en-US" w:bidi="en-US"/>
        </w:rPr>
        <w:t>KPN</w:t>
      </w:r>
      <w:r w:rsidRPr="00B44146">
        <w:rPr>
          <w:rStyle w:val="103"/>
          <w:rFonts w:ascii="Times New Roman" w:hAnsi="Times New Roman" w:cs="Times New Roman"/>
          <w:b w:val="0"/>
          <w:sz w:val="28"/>
          <w:szCs w:val="28"/>
          <w:lang w:eastAsia="en-US" w:bidi="en-US"/>
        </w:rPr>
        <w:t xml:space="preserve">) </w:t>
      </w:r>
      <w:r w:rsidRPr="00B44146">
        <w:rPr>
          <w:rStyle w:val="103"/>
          <w:rFonts w:ascii="Times New Roman" w:hAnsi="Times New Roman" w:cs="Times New Roman"/>
          <w:b w:val="0"/>
          <w:sz w:val="28"/>
          <w:szCs w:val="28"/>
        </w:rPr>
        <w:t>свідчать про наявніс</w:t>
      </w:r>
      <w:r>
        <w:rPr>
          <w:rStyle w:val="103"/>
          <w:rFonts w:ascii="Times New Roman" w:hAnsi="Times New Roman" w:cs="Times New Roman"/>
          <w:b w:val="0"/>
          <w:sz w:val="28"/>
          <w:szCs w:val="28"/>
        </w:rPr>
        <w:t>ть тенденції до переходу від по</w:t>
      </w:r>
      <w:r w:rsidRPr="00B44146">
        <w:rPr>
          <w:rStyle w:val="103"/>
          <w:rFonts w:ascii="Times New Roman" w:hAnsi="Times New Roman" w:cs="Times New Roman"/>
          <w:b w:val="0"/>
          <w:sz w:val="28"/>
          <w:szCs w:val="28"/>
        </w:rPr>
        <w:t xml:space="preserve">будови ОСУ за лінійно-функціональним принципом до дивізіонального. Для наочності аналіз переваг та недоліків побудови організаційної структури управління за лінійно-функціональним та дивізіональним принципами наведено у </w:t>
      </w:r>
      <w:r>
        <w:rPr>
          <w:rStyle w:val="103CenturySchoolbook10pt"/>
          <w:rFonts w:ascii="Times New Roman" w:hAnsi="Times New Roman" w:cs="Times New Roman"/>
          <w:b w:val="0"/>
          <w:i w:val="0"/>
          <w:sz w:val="28"/>
          <w:szCs w:val="28"/>
        </w:rPr>
        <w:t>таблиці 2.1.</w:t>
      </w:r>
    </w:p>
    <w:p w:rsidR="003B2B2D" w:rsidRPr="003B2B2D" w:rsidRDefault="003B2B2D" w:rsidP="003B2B2D">
      <w:pPr>
        <w:spacing w:line="360" w:lineRule="auto"/>
        <w:ind w:firstLine="709"/>
        <w:jc w:val="both"/>
        <w:rPr>
          <w:rFonts w:ascii="Times New Roman" w:hAnsi="Times New Roman" w:cs="Times New Roman"/>
          <w:b w:val="0"/>
          <w:sz w:val="28"/>
          <w:szCs w:val="28"/>
        </w:rPr>
      </w:pPr>
      <w:r w:rsidRPr="003B2B2D">
        <w:rPr>
          <w:rStyle w:val="103"/>
          <w:rFonts w:ascii="Times New Roman" w:hAnsi="Times New Roman" w:cs="Times New Roman"/>
          <w:b w:val="0"/>
          <w:sz w:val="28"/>
          <w:szCs w:val="28"/>
        </w:rPr>
        <w:t xml:space="preserve">Для прикладу на рис. </w:t>
      </w:r>
      <w:r>
        <w:rPr>
          <w:rStyle w:val="103"/>
          <w:rFonts w:ascii="Times New Roman" w:hAnsi="Times New Roman" w:cs="Times New Roman"/>
          <w:b w:val="0"/>
          <w:sz w:val="28"/>
          <w:szCs w:val="28"/>
        </w:rPr>
        <w:t>2</w:t>
      </w:r>
      <w:r w:rsidRPr="003B2B2D">
        <w:rPr>
          <w:rStyle w:val="103"/>
          <w:rFonts w:ascii="Times New Roman" w:hAnsi="Times New Roman" w:cs="Times New Roman"/>
          <w:b w:val="0"/>
          <w:sz w:val="28"/>
          <w:szCs w:val="28"/>
        </w:rPr>
        <w:t xml:space="preserve">.3, </w:t>
      </w:r>
      <w:r>
        <w:rPr>
          <w:rStyle w:val="103"/>
          <w:rFonts w:ascii="Times New Roman" w:hAnsi="Times New Roman" w:cs="Times New Roman"/>
          <w:b w:val="0"/>
          <w:sz w:val="28"/>
          <w:szCs w:val="28"/>
        </w:rPr>
        <w:t>2</w:t>
      </w:r>
      <w:r w:rsidRPr="003B2B2D">
        <w:rPr>
          <w:rStyle w:val="103"/>
          <w:rFonts w:ascii="Times New Roman" w:hAnsi="Times New Roman" w:cs="Times New Roman"/>
          <w:b w:val="0"/>
          <w:sz w:val="28"/>
          <w:szCs w:val="28"/>
        </w:rPr>
        <w:t xml:space="preserve">.4, </w:t>
      </w:r>
      <w:r>
        <w:rPr>
          <w:rStyle w:val="103"/>
          <w:rFonts w:ascii="Times New Roman" w:hAnsi="Times New Roman" w:cs="Times New Roman"/>
          <w:b w:val="0"/>
          <w:sz w:val="28"/>
          <w:szCs w:val="28"/>
        </w:rPr>
        <w:t>2</w:t>
      </w:r>
      <w:r w:rsidRPr="003B2B2D">
        <w:rPr>
          <w:rStyle w:val="103"/>
          <w:rFonts w:ascii="Times New Roman" w:hAnsi="Times New Roman" w:cs="Times New Roman"/>
          <w:b w:val="0"/>
          <w:sz w:val="28"/>
          <w:szCs w:val="28"/>
        </w:rPr>
        <w:t>.5 наведе</w:t>
      </w:r>
      <w:r>
        <w:rPr>
          <w:rStyle w:val="103"/>
          <w:rFonts w:ascii="Times New Roman" w:hAnsi="Times New Roman" w:cs="Times New Roman"/>
          <w:b w:val="0"/>
          <w:sz w:val="28"/>
          <w:szCs w:val="28"/>
        </w:rPr>
        <w:t>но ОСУ таких операторів телеко-</w:t>
      </w:r>
      <w:r w:rsidRPr="003B2B2D">
        <w:rPr>
          <w:rStyle w:val="103"/>
          <w:rFonts w:ascii="Times New Roman" w:hAnsi="Times New Roman" w:cs="Times New Roman"/>
          <w:b w:val="0"/>
          <w:sz w:val="28"/>
          <w:szCs w:val="28"/>
        </w:rPr>
        <w:t xml:space="preserve">мунікацій країн ЄС, як </w:t>
      </w:r>
      <w:r w:rsidRPr="003B2B2D">
        <w:rPr>
          <w:rStyle w:val="103"/>
          <w:rFonts w:ascii="Times New Roman" w:hAnsi="Times New Roman" w:cs="Times New Roman"/>
          <w:b w:val="0"/>
          <w:sz w:val="28"/>
          <w:szCs w:val="28"/>
          <w:lang w:val="en-US" w:eastAsia="en-US" w:bidi="en-US"/>
        </w:rPr>
        <w:t>British</w:t>
      </w:r>
      <w:r w:rsidRPr="003B2B2D">
        <w:rPr>
          <w:rStyle w:val="103"/>
          <w:rFonts w:ascii="Times New Roman" w:hAnsi="Times New Roman" w:cs="Times New Roman"/>
          <w:b w:val="0"/>
          <w:sz w:val="28"/>
          <w:szCs w:val="28"/>
          <w:lang w:eastAsia="en-US" w:bidi="en-US"/>
        </w:rPr>
        <w:t xml:space="preserve"> </w:t>
      </w:r>
      <w:r w:rsidRPr="003B2B2D">
        <w:rPr>
          <w:rStyle w:val="103"/>
          <w:rFonts w:ascii="Times New Roman" w:hAnsi="Times New Roman" w:cs="Times New Roman"/>
          <w:b w:val="0"/>
          <w:sz w:val="28"/>
          <w:szCs w:val="28"/>
          <w:lang w:val="en-US" w:eastAsia="en-US" w:bidi="en-US"/>
        </w:rPr>
        <w:t>Telecom</w:t>
      </w:r>
      <w:r w:rsidRPr="003B2B2D">
        <w:rPr>
          <w:rStyle w:val="103"/>
          <w:rFonts w:ascii="Times New Roman" w:hAnsi="Times New Roman" w:cs="Times New Roman"/>
          <w:b w:val="0"/>
          <w:sz w:val="28"/>
          <w:szCs w:val="28"/>
          <w:lang w:eastAsia="en-US" w:bidi="en-US"/>
        </w:rPr>
        <w:t xml:space="preserve">, </w:t>
      </w:r>
      <w:r w:rsidRPr="003B2B2D">
        <w:rPr>
          <w:rStyle w:val="103"/>
          <w:rFonts w:ascii="Times New Roman" w:hAnsi="Times New Roman" w:cs="Times New Roman"/>
          <w:b w:val="0"/>
          <w:sz w:val="28"/>
          <w:szCs w:val="28"/>
          <w:lang w:val="en-US" w:eastAsia="en-US" w:bidi="en-US"/>
        </w:rPr>
        <w:t>Deutsche</w:t>
      </w:r>
      <w:r w:rsidRPr="003B2B2D">
        <w:rPr>
          <w:rStyle w:val="103"/>
          <w:rFonts w:ascii="Times New Roman" w:hAnsi="Times New Roman" w:cs="Times New Roman"/>
          <w:b w:val="0"/>
          <w:sz w:val="28"/>
          <w:szCs w:val="28"/>
          <w:lang w:eastAsia="en-US" w:bidi="en-US"/>
        </w:rPr>
        <w:t xml:space="preserve"> </w:t>
      </w:r>
      <w:r w:rsidRPr="003B2B2D">
        <w:rPr>
          <w:rStyle w:val="103"/>
          <w:rFonts w:ascii="Times New Roman" w:hAnsi="Times New Roman" w:cs="Times New Roman"/>
          <w:b w:val="0"/>
          <w:sz w:val="28"/>
          <w:szCs w:val="28"/>
          <w:lang w:val="en-US" w:eastAsia="en-US" w:bidi="en-US"/>
        </w:rPr>
        <w:t>Telekom</w:t>
      </w:r>
      <w:r w:rsidRPr="003B2B2D">
        <w:rPr>
          <w:rStyle w:val="103"/>
          <w:rFonts w:ascii="Times New Roman" w:hAnsi="Times New Roman" w:cs="Times New Roman"/>
          <w:b w:val="0"/>
          <w:sz w:val="28"/>
          <w:szCs w:val="28"/>
          <w:lang w:eastAsia="en-US" w:bidi="en-US"/>
        </w:rPr>
        <w:t xml:space="preserve"> </w:t>
      </w:r>
      <w:r w:rsidRPr="003B2B2D">
        <w:rPr>
          <w:rStyle w:val="103"/>
          <w:rFonts w:ascii="Times New Roman" w:hAnsi="Times New Roman" w:cs="Times New Roman"/>
          <w:b w:val="0"/>
          <w:sz w:val="28"/>
          <w:szCs w:val="28"/>
        </w:rPr>
        <w:t xml:space="preserve">та </w:t>
      </w:r>
      <w:r w:rsidRPr="003B2B2D">
        <w:rPr>
          <w:rStyle w:val="103"/>
          <w:rFonts w:ascii="Times New Roman" w:hAnsi="Times New Roman" w:cs="Times New Roman"/>
          <w:b w:val="0"/>
          <w:sz w:val="28"/>
          <w:szCs w:val="28"/>
          <w:lang w:val="en-US" w:eastAsia="en-US" w:bidi="en-US"/>
        </w:rPr>
        <w:t>Koninklijke</w:t>
      </w:r>
      <w:r w:rsidRPr="003B2B2D">
        <w:rPr>
          <w:rStyle w:val="103"/>
          <w:rFonts w:ascii="Times New Roman" w:hAnsi="Times New Roman" w:cs="Times New Roman"/>
          <w:b w:val="0"/>
          <w:sz w:val="28"/>
          <w:szCs w:val="28"/>
          <w:lang w:eastAsia="en-US" w:bidi="en-US"/>
        </w:rPr>
        <w:t xml:space="preserve"> </w:t>
      </w:r>
      <w:r w:rsidRPr="003B2B2D">
        <w:rPr>
          <w:rStyle w:val="103"/>
          <w:rFonts w:ascii="Times New Roman" w:hAnsi="Times New Roman" w:cs="Times New Roman"/>
          <w:b w:val="0"/>
          <w:sz w:val="28"/>
          <w:szCs w:val="28"/>
          <w:lang w:val="en-US" w:eastAsia="en-US" w:bidi="en-US"/>
        </w:rPr>
        <w:t>KPN</w:t>
      </w:r>
      <w:r w:rsidRPr="003B2B2D">
        <w:rPr>
          <w:rStyle w:val="103"/>
          <w:rFonts w:ascii="Times New Roman" w:hAnsi="Times New Roman" w:cs="Times New Roman"/>
          <w:b w:val="0"/>
          <w:sz w:val="28"/>
          <w:szCs w:val="28"/>
          <w:lang w:eastAsia="en-US" w:bidi="en-US"/>
        </w:rPr>
        <w:t xml:space="preserve"> </w:t>
      </w:r>
      <w:r w:rsidRPr="003B2B2D">
        <w:rPr>
          <w:rStyle w:val="103"/>
          <w:rFonts w:ascii="Times New Roman" w:hAnsi="Times New Roman" w:cs="Times New Roman"/>
          <w:b w:val="0"/>
          <w:sz w:val="28"/>
          <w:szCs w:val="28"/>
          <w:lang w:val="en-US" w:eastAsia="en-US" w:bidi="en-US"/>
        </w:rPr>
        <w:t>N</w:t>
      </w:r>
      <w:r w:rsidRPr="003B2B2D">
        <w:rPr>
          <w:rStyle w:val="103"/>
          <w:rFonts w:ascii="Times New Roman" w:hAnsi="Times New Roman" w:cs="Times New Roman"/>
          <w:b w:val="0"/>
          <w:sz w:val="28"/>
          <w:szCs w:val="28"/>
          <w:lang w:eastAsia="en-US" w:bidi="en-US"/>
        </w:rPr>
        <w:t>.</w:t>
      </w:r>
      <w:r w:rsidRPr="003B2B2D">
        <w:rPr>
          <w:rStyle w:val="103"/>
          <w:rFonts w:ascii="Times New Roman" w:hAnsi="Times New Roman" w:cs="Times New Roman"/>
          <w:b w:val="0"/>
          <w:sz w:val="28"/>
          <w:szCs w:val="28"/>
          <w:lang w:val="en-US" w:eastAsia="en-US" w:bidi="en-US"/>
        </w:rPr>
        <w:t>V</w:t>
      </w:r>
    </w:p>
    <w:p w:rsidR="003B2B2D" w:rsidRPr="003B2B2D" w:rsidRDefault="003B2B2D" w:rsidP="003B2B2D">
      <w:pPr>
        <w:spacing w:line="360" w:lineRule="auto"/>
        <w:ind w:firstLine="709"/>
        <w:jc w:val="both"/>
        <w:rPr>
          <w:rFonts w:ascii="Times New Roman" w:hAnsi="Times New Roman" w:cs="Times New Roman"/>
          <w:b w:val="0"/>
          <w:sz w:val="28"/>
          <w:szCs w:val="28"/>
        </w:rPr>
      </w:pPr>
    </w:p>
    <w:p w:rsidR="003B2B2D" w:rsidRDefault="003B2B2D" w:rsidP="003B2B2D">
      <w:pPr>
        <w:spacing w:line="360" w:lineRule="auto"/>
        <w:ind w:firstLine="709"/>
        <w:jc w:val="both"/>
        <w:rPr>
          <w:rFonts w:ascii="Times New Roman" w:hAnsi="Times New Roman" w:cs="Times New Roman"/>
          <w:b w:val="0"/>
          <w:sz w:val="28"/>
          <w:szCs w:val="28"/>
        </w:rPr>
      </w:pPr>
    </w:p>
    <w:p w:rsidR="003B2B2D" w:rsidRDefault="003B2B2D" w:rsidP="003B2B2D">
      <w:pPr>
        <w:spacing w:line="360" w:lineRule="auto"/>
        <w:ind w:firstLine="709"/>
        <w:jc w:val="both"/>
        <w:rPr>
          <w:rFonts w:ascii="Times New Roman" w:hAnsi="Times New Roman" w:cs="Times New Roman"/>
          <w:b w:val="0"/>
          <w:sz w:val="28"/>
          <w:szCs w:val="28"/>
        </w:rPr>
      </w:pPr>
    </w:p>
    <w:p w:rsidR="003B2B2D" w:rsidRDefault="003B2B2D" w:rsidP="003B2B2D">
      <w:pPr>
        <w:spacing w:line="360" w:lineRule="auto"/>
        <w:ind w:firstLine="709"/>
        <w:jc w:val="both"/>
        <w:rPr>
          <w:rFonts w:ascii="Times New Roman" w:hAnsi="Times New Roman" w:cs="Times New Roman"/>
          <w:b w:val="0"/>
          <w:sz w:val="28"/>
          <w:szCs w:val="28"/>
        </w:rPr>
      </w:pPr>
    </w:p>
    <w:p w:rsidR="003B2B2D" w:rsidRDefault="003B2B2D" w:rsidP="003B2B2D">
      <w:pPr>
        <w:spacing w:line="360" w:lineRule="auto"/>
        <w:ind w:firstLine="709"/>
        <w:jc w:val="both"/>
        <w:rPr>
          <w:rFonts w:ascii="Times New Roman" w:hAnsi="Times New Roman" w:cs="Times New Roman"/>
          <w:b w:val="0"/>
          <w:sz w:val="28"/>
          <w:szCs w:val="28"/>
        </w:rPr>
      </w:pPr>
    </w:p>
    <w:p w:rsidR="003B2B2D" w:rsidRPr="003B2B2D" w:rsidRDefault="003B2B2D" w:rsidP="003B2B2D">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 xml:space="preserve">Таблиця 2.1 - </w:t>
      </w:r>
      <w:r w:rsidRPr="003B2B2D">
        <w:rPr>
          <w:rStyle w:val="160"/>
          <w:rFonts w:ascii="Times New Roman" w:hAnsi="Times New Roman" w:cs="Times New Roman"/>
          <w:b w:val="0"/>
          <w:sz w:val="28"/>
          <w:szCs w:val="28"/>
        </w:rPr>
        <w:t>Аналіз переваг та недоліків побудови ОСУ за лінійно-функціональним та дивізіональним принципами</w:t>
      </w:r>
    </w:p>
    <w:tbl>
      <w:tblPr>
        <w:tblStyle w:val="a6"/>
        <w:tblW w:w="0" w:type="auto"/>
        <w:tblLook w:val="04A0" w:firstRow="1" w:lastRow="0" w:firstColumn="1" w:lastColumn="0" w:noHBand="0" w:noVBand="1"/>
      </w:tblPr>
      <w:tblGrid>
        <w:gridCol w:w="5068"/>
        <w:gridCol w:w="5069"/>
      </w:tblGrid>
      <w:tr w:rsidR="003B2B2D" w:rsidTr="003B2B2D">
        <w:tc>
          <w:tcPr>
            <w:tcW w:w="5068" w:type="dxa"/>
          </w:tcPr>
          <w:p w:rsidR="003B2B2D" w:rsidRPr="003B2B2D" w:rsidRDefault="003B2B2D" w:rsidP="003B2B2D">
            <w:pPr>
              <w:spacing w:line="360" w:lineRule="auto"/>
              <w:rPr>
                <w:rStyle w:val="103"/>
                <w:rFonts w:ascii="Times New Roman" w:hAnsi="Times New Roman" w:cs="Times New Roman"/>
                <w:b w:val="0"/>
                <w:sz w:val="28"/>
                <w:szCs w:val="28"/>
              </w:rPr>
            </w:pPr>
            <w:r w:rsidRPr="003B2B2D">
              <w:rPr>
                <w:rStyle w:val="103"/>
                <w:rFonts w:ascii="Times New Roman" w:hAnsi="Times New Roman" w:cs="Times New Roman"/>
                <w:b w:val="0"/>
                <w:sz w:val="28"/>
                <w:szCs w:val="28"/>
              </w:rPr>
              <w:t>Лінійно-функціональні</w:t>
            </w:r>
          </w:p>
        </w:tc>
        <w:tc>
          <w:tcPr>
            <w:tcW w:w="5069" w:type="dxa"/>
          </w:tcPr>
          <w:p w:rsidR="003B2B2D" w:rsidRPr="003B2B2D" w:rsidRDefault="00B24745" w:rsidP="003B2B2D">
            <w:pPr>
              <w:spacing w:line="360" w:lineRule="auto"/>
              <w:rPr>
                <w:rFonts w:ascii="Times New Roman" w:hAnsi="Times New Roman" w:cs="Times New Roman"/>
                <w:b w:val="0"/>
                <w:sz w:val="28"/>
                <w:szCs w:val="28"/>
              </w:rPr>
            </w:pPr>
            <w:r>
              <w:rPr>
                <w:rFonts w:ascii="Times New Roman" w:hAnsi="Times New Roman" w:cs="Times New Roman"/>
                <w:b w:val="0"/>
                <w:sz w:val="28"/>
                <w:szCs w:val="28"/>
              </w:rPr>
              <w:t>Ди</w:t>
            </w:r>
            <w:r w:rsidR="003B2B2D" w:rsidRPr="003B2B2D">
              <w:rPr>
                <w:rFonts w:ascii="Times New Roman" w:hAnsi="Times New Roman" w:cs="Times New Roman"/>
                <w:b w:val="0"/>
                <w:sz w:val="28"/>
                <w:szCs w:val="28"/>
              </w:rPr>
              <w:t>візіональні</w:t>
            </w:r>
          </w:p>
        </w:tc>
      </w:tr>
      <w:tr w:rsidR="003B2B2D" w:rsidTr="003B2B2D">
        <w:tc>
          <w:tcPr>
            <w:tcW w:w="5068" w:type="dxa"/>
          </w:tcPr>
          <w:p w:rsidR="003B2B2D" w:rsidRPr="003B2B2D" w:rsidRDefault="003B2B2D" w:rsidP="003B2B2D">
            <w:pPr>
              <w:spacing w:line="360" w:lineRule="auto"/>
              <w:rPr>
                <w:rFonts w:ascii="Times New Roman" w:hAnsi="Times New Roman" w:cs="Times New Roman"/>
                <w:b w:val="0"/>
                <w:sz w:val="28"/>
                <w:szCs w:val="28"/>
              </w:rPr>
            </w:pPr>
            <w:r w:rsidRPr="003B2B2D">
              <w:rPr>
                <w:rStyle w:val="103"/>
                <w:rFonts w:ascii="Times New Roman" w:hAnsi="Times New Roman" w:cs="Times New Roman"/>
                <w:b w:val="0"/>
                <w:sz w:val="28"/>
                <w:szCs w:val="28"/>
              </w:rPr>
              <w:t>Забезпечують виконання спеціалізованих завдань, контрольованих за допомогою планів і бюджетів</w:t>
            </w:r>
          </w:p>
        </w:tc>
        <w:tc>
          <w:tcPr>
            <w:tcW w:w="5069" w:type="dxa"/>
          </w:tcPr>
          <w:p w:rsidR="003B2B2D" w:rsidRPr="003B2B2D" w:rsidRDefault="003B2B2D" w:rsidP="003B2B2D">
            <w:pPr>
              <w:spacing w:line="360" w:lineRule="auto"/>
              <w:rPr>
                <w:rFonts w:ascii="Times New Roman" w:hAnsi="Times New Roman" w:cs="Times New Roman"/>
                <w:b w:val="0"/>
                <w:sz w:val="28"/>
                <w:szCs w:val="28"/>
              </w:rPr>
            </w:pPr>
            <w:r w:rsidRPr="003B2B2D">
              <w:rPr>
                <w:rStyle w:val="103"/>
                <w:rFonts w:ascii="Times New Roman" w:hAnsi="Times New Roman" w:cs="Times New Roman"/>
                <w:b w:val="0"/>
                <w:sz w:val="28"/>
                <w:szCs w:val="28"/>
              </w:rPr>
              <w:t>Децентралізовані операції підрозділів з централізова</w:t>
            </w:r>
            <w:r>
              <w:rPr>
                <w:rStyle w:val="103"/>
                <w:rFonts w:ascii="Times New Roman" w:hAnsi="Times New Roman" w:cs="Times New Roman"/>
                <w:b w:val="0"/>
                <w:sz w:val="28"/>
                <w:szCs w:val="28"/>
              </w:rPr>
              <w:t>ною оцінкою результатів і інвес</w:t>
            </w:r>
            <w:r w:rsidRPr="003B2B2D">
              <w:rPr>
                <w:rStyle w:val="103"/>
                <w:rFonts w:ascii="Times New Roman" w:hAnsi="Times New Roman" w:cs="Times New Roman"/>
                <w:b w:val="0"/>
                <w:sz w:val="28"/>
                <w:szCs w:val="28"/>
              </w:rPr>
              <w:t>тицій</w:t>
            </w:r>
          </w:p>
        </w:tc>
      </w:tr>
      <w:tr w:rsidR="003B2B2D" w:rsidTr="003B2B2D">
        <w:tc>
          <w:tcPr>
            <w:tcW w:w="5068" w:type="dxa"/>
          </w:tcPr>
          <w:p w:rsidR="003B2B2D" w:rsidRPr="003B2B2D" w:rsidRDefault="003B2B2D" w:rsidP="003B2B2D">
            <w:pPr>
              <w:spacing w:line="360" w:lineRule="auto"/>
              <w:rPr>
                <w:rFonts w:ascii="Times New Roman" w:hAnsi="Times New Roman" w:cs="Times New Roman"/>
                <w:b w:val="0"/>
                <w:sz w:val="28"/>
                <w:szCs w:val="28"/>
              </w:rPr>
            </w:pPr>
            <w:r w:rsidRPr="003B2B2D">
              <w:rPr>
                <w:rStyle w:val="103"/>
                <w:rFonts w:ascii="Times New Roman" w:hAnsi="Times New Roman" w:cs="Times New Roman"/>
                <w:b w:val="0"/>
                <w:sz w:val="28"/>
                <w:szCs w:val="28"/>
              </w:rPr>
              <w:t>Найбільш ефект</w:t>
            </w:r>
            <w:r>
              <w:rPr>
                <w:rStyle w:val="103"/>
                <w:rFonts w:ascii="Times New Roman" w:hAnsi="Times New Roman" w:cs="Times New Roman"/>
                <w:b w:val="0"/>
                <w:sz w:val="28"/>
                <w:szCs w:val="28"/>
              </w:rPr>
              <w:t>ивні в стабільному середо</w:t>
            </w:r>
            <w:r w:rsidRPr="003B2B2D">
              <w:rPr>
                <w:rStyle w:val="103"/>
                <w:rFonts w:ascii="Times New Roman" w:hAnsi="Times New Roman" w:cs="Times New Roman"/>
                <w:b w:val="0"/>
                <w:sz w:val="28"/>
                <w:szCs w:val="28"/>
              </w:rPr>
              <w:t>вищі</w:t>
            </w:r>
          </w:p>
        </w:tc>
        <w:tc>
          <w:tcPr>
            <w:tcW w:w="5069" w:type="dxa"/>
          </w:tcPr>
          <w:p w:rsidR="003B2B2D" w:rsidRPr="003B2B2D" w:rsidRDefault="003B2B2D" w:rsidP="003B2B2D">
            <w:pPr>
              <w:spacing w:line="360" w:lineRule="auto"/>
              <w:rPr>
                <w:rFonts w:ascii="Times New Roman" w:hAnsi="Times New Roman" w:cs="Times New Roman"/>
                <w:b w:val="0"/>
                <w:sz w:val="28"/>
                <w:szCs w:val="28"/>
              </w:rPr>
            </w:pPr>
            <w:r w:rsidRPr="003B2B2D">
              <w:rPr>
                <w:rStyle w:val="103"/>
                <w:rFonts w:ascii="Times New Roman" w:hAnsi="Times New Roman" w:cs="Times New Roman"/>
                <w:b w:val="0"/>
                <w:sz w:val="28"/>
                <w:szCs w:val="28"/>
              </w:rPr>
              <w:t>Найбільш ефективні в середовищі, що змінюється</w:t>
            </w:r>
          </w:p>
        </w:tc>
      </w:tr>
      <w:tr w:rsidR="003B2B2D" w:rsidTr="003B2B2D">
        <w:tc>
          <w:tcPr>
            <w:tcW w:w="5068" w:type="dxa"/>
          </w:tcPr>
          <w:p w:rsidR="003B2B2D" w:rsidRPr="003B2B2D" w:rsidRDefault="003B2B2D" w:rsidP="003B2B2D">
            <w:pPr>
              <w:spacing w:line="360" w:lineRule="auto"/>
              <w:rPr>
                <w:rFonts w:ascii="Times New Roman" w:hAnsi="Times New Roman" w:cs="Times New Roman"/>
                <w:b w:val="0"/>
                <w:sz w:val="28"/>
                <w:szCs w:val="28"/>
              </w:rPr>
            </w:pPr>
            <w:r w:rsidRPr="003B2B2D">
              <w:rPr>
                <w:rStyle w:val="103"/>
                <w:rFonts w:ascii="Times New Roman" w:hAnsi="Times New Roman" w:cs="Times New Roman"/>
                <w:b w:val="0"/>
                <w:sz w:val="28"/>
                <w:szCs w:val="28"/>
              </w:rPr>
              <w:t>Сприяю</w:t>
            </w:r>
            <w:r>
              <w:rPr>
                <w:rStyle w:val="103"/>
                <w:rFonts w:ascii="Times New Roman" w:hAnsi="Times New Roman" w:cs="Times New Roman"/>
                <w:b w:val="0"/>
                <w:sz w:val="28"/>
                <w:szCs w:val="28"/>
              </w:rPr>
              <w:t>ть ефективному виробництву стан</w:t>
            </w:r>
            <w:r w:rsidRPr="003B2B2D">
              <w:rPr>
                <w:rStyle w:val="103"/>
                <w:rFonts w:ascii="Times New Roman" w:hAnsi="Times New Roman" w:cs="Times New Roman"/>
                <w:b w:val="0"/>
                <w:sz w:val="28"/>
                <w:szCs w:val="28"/>
              </w:rPr>
              <w:t>дартизованих товарів і послуг</w:t>
            </w:r>
          </w:p>
        </w:tc>
        <w:tc>
          <w:tcPr>
            <w:tcW w:w="5069" w:type="dxa"/>
          </w:tcPr>
          <w:p w:rsidR="003B2B2D" w:rsidRPr="003B2B2D" w:rsidRDefault="003B2B2D" w:rsidP="00B24745">
            <w:pPr>
              <w:spacing w:line="360" w:lineRule="auto"/>
              <w:rPr>
                <w:rFonts w:ascii="Times New Roman" w:hAnsi="Times New Roman" w:cs="Times New Roman"/>
                <w:b w:val="0"/>
                <w:sz w:val="28"/>
                <w:szCs w:val="28"/>
              </w:rPr>
            </w:pPr>
            <w:r w:rsidRPr="003B2B2D">
              <w:rPr>
                <w:rStyle w:val="103"/>
                <w:rFonts w:ascii="Times New Roman" w:hAnsi="Times New Roman" w:cs="Times New Roman"/>
                <w:b w:val="0"/>
                <w:sz w:val="28"/>
                <w:szCs w:val="28"/>
              </w:rPr>
              <w:t>Придатн</w:t>
            </w:r>
            <w:r>
              <w:rPr>
                <w:rStyle w:val="103"/>
                <w:rFonts w:ascii="Times New Roman" w:hAnsi="Times New Roman" w:cs="Times New Roman"/>
                <w:b w:val="0"/>
                <w:sz w:val="28"/>
                <w:szCs w:val="28"/>
              </w:rPr>
              <w:t>і для умов взаємозалежної дивер</w:t>
            </w:r>
            <w:r w:rsidRPr="003B2B2D">
              <w:rPr>
                <w:rStyle w:val="103"/>
                <w:rFonts w:ascii="Times New Roman" w:hAnsi="Times New Roman" w:cs="Times New Roman"/>
                <w:b w:val="0"/>
                <w:sz w:val="28"/>
                <w:szCs w:val="28"/>
              </w:rPr>
              <w:t>сифікованості щодо продуктів або регіонів</w:t>
            </w:r>
          </w:p>
        </w:tc>
      </w:tr>
      <w:tr w:rsidR="003B2B2D" w:rsidTr="00D40AB9">
        <w:tc>
          <w:tcPr>
            <w:tcW w:w="5068" w:type="dxa"/>
          </w:tcPr>
          <w:p w:rsidR="003B2B2D" w:rsidRPr="003B2B2D" w:rsidRDefault="003B2B2D" w:rsidP="003B2B2D">
            <w:pPr>
              <w:spacing w:line="360" w:lineRule="auto"/>
              <w:rPr>
                <w:rFonts w:ascii="Times New Roman" w:hAnsi="Times New Roman" w:cs="Times New Roman"/>
                <w:b w:val="0"/>
                <w:sz w:val="28"/>
                <w:szCs w:val="28"/>
              </w:rPr>
            </w:pPr>
            <w:r w:rsidRPr="003B2B2D">
              <w:rPr>
                <w:rStyle w:val="103"/>
                <w:rFonts w:ascii="Times New Roman" w:hAnsi="Times New Roman" w:cs="Times New Roman"/>
                <w:b w:val="0"/>
                <w:sz w:val="28"/>
                <w:szCs w:val="28"/>
              </w:rPr>
              <w:t>Забезпечують економію на управлінських витратах</w:t>
            </w:r>
          </w:p>
        </w:tc>
        <w:tc>
          <w:tcPr>
            <w:tcW w:w="5069" w:type="dxa"/>
            <w:vAlign w:val="bottom"/>
          </w:tcPr>
          <w:p w:rsidR="003B2B2D" w:rsidRPr="003B2B2D" w:rsidRDefault="003B2B2D" w:rsidP="003B2B2D">
            <w:pPr>
              <w:spacing w:line="360" w:lineRule="auto"/>
              <w:rPr>
                <w:rFonts w:ascii="Times New Roman" w:hAnsi="Times New Roman" w:cs="Times New Roman"/>
                <w:b w:val="0"/>
                <w:sz w:val="28"/>
                <w:szCs w:val="28"/>
              </w:rPr>
            </w:pPr>
            <w:r w:rsidRPr="003B2B2D">
              <w:rPr>
                <w:rStyle w:val="103"/>
                <w:rFonts w:ascii="Times New Roman" w:hAnsi="Times New Roman" w:cs="Times New Roman"/>
                <w:b w:val="0"/>
                <w:sz w:val="28"/>
                <w:szCs w:val="28"/>
              </w:rPr>
              <w:t>Орієнтовані на оперативне прийняття рішень</w:t>
            </w:r>
          </w:p>
        </w:tc>
      </w:tr>
      <w:tr w:rsidR="003B2B2D" w:rsidTr="003B2B2D">
        <w:tc>
          <w:tcPr>
            <w:tcW w:w="5068" w:type="dxa"/>
          </w:tcPr>
          <w:p w:rsidR="003B2B2D" w:rsidRPr="003B2B2D" w:rsidRDefault="003B2B2D" w:rsidP="003B2B2D">
            <w:pPr>
              <w:spacing w:line="360" w:lineRule="auto"/>
              <w:rPr>
                <w:rFonts w:ascii="Times New Roman" w:hAnsi="Times New Roman" w:cs="Times New Roman"/>
                <w:b w:val="0"/>
                <w:sz w:val="28"/>
                <w:szCs w:val="28"/>
              </w:rPr>
            </w:pPr>
            <w:r w:rsidRPr="003B2B2D">
              <w:rPr>
                <w:rStyle w:val="103"/>
                <w:rFonts w:ascii="Times New Roman" w:hAnsi="Times New Roman" w:cs="Times New Roman"/>
                <w:b w:val="0"/>
                <w:sz w:val="28"/>
                <w:szCs w:val="28"/>
              </w:rPr>
              <w:t>Передбачають спеціалізацію функцій і компетентність</w:t>
            </w:r>
          </w:p>
        </w:tc>
        <w:tc>
          <w:tcPr>
            <w:tcW w:w="5069" w:type="dxa"/>
          </w:tcPr>
          <w:p w:rsidR="003B2B2D" w:rsidRPr="003B2B2D" w:rsidRDefault="003B2B2D" w:rsidP="003B2B2D">
            <w:pPr>
              <w:spacing w:line="360" w:lineRule="auto"/>
              <w:rPr>
                <w:rFonts w:ascii="Times New Roman" w:hAnsi="Times New Roman" w:cs="Times New Roman"/>
                <w:b w:val="0"/>
                <w:sz w:val="28"/>
                <w:szCs w:val="28"/>
              </w:rPr>
            </w:pPr>
            <w:r w:rsidRPr="003B2B2D">
              <w:rPr>
                <w:rStyle w:val="103"/>
                <w:rFonts w:ascii="Times New Roman" w:hAnsi="Times New Roman" w:cs="Times New Roman"/>
                <w:b w:val="0"/>
                <w:sz w:val="28"/>
                <w:szCs w:val="28"/>
              </w:rPr>
              <w:t>Створю</w:t>
            </w:r>
            <w:r>
              <w:rPr>
                <w:rStyle w:val="103"/>
                <w:rFonts w:ascii="Times New Roman" w:hAnsi="Times New Roman" w:cs="Times New Roman"/>
                <w:b w:val="0"/>
                <w:sz w:val="28"/>
                <w:szCs w:val="28"/>
              </w:rPr>
              <w:t>ють організаційні умови для між</w:t>
            </w:r>
            <w:r w:rsidRPr="003B2B2D">
              <w:rPr>
                <w:rStyle w:val="103"/>
                <w:rFonts w:ascii="Times New Roman" w:hAnsi="Times New Roman" w:cs="Times New Roman"/>
                <w:b w:val="0"/>
                <w:sz w:val="28"/>
                <w:szCs w:val="28"/>
              </w:rPr>
              <w:t>дисциплінарного підходу</w:t>
            </w:r>
          </w:p>
        </w:tc>
      </w:tr>
      <w:tr w:rsidR="003B2B2D" w:rsidTr="003B2B2D">
        <w:tc>
          <w:tcPr>
            <w:tcW w:w="5068" w:type="dxa"/>
          </w:tcPr>
          <w:p w:rsidR="003B2B2D" w:rsidRPr="003B2B2D" w:rsidRDefault="003B2B2D" w:rsidP="003B2B2D">
            <w:pPr>
              <w:spacing w:line="360" w:lineRule="auto"/>
              <w:rPr>
                <w:rFonts w:ascii="Times New Roman" w:hAnsi="Times New Roman" w:cs="Times New Roman"/>
                <w:b w:val="0"/>
                <w:sz w:val="28"/>
                <w:szCs w:val="28"/>
              </w:rPr>
            </w:pPr>
            <w:r w:rsidRPr="003B2B2D">
              <w:rPr>
                <w:rStyle w:val="103"/>
                <w:rFonts w:ascii="Times New Roman" w:hAnsi="Times New Roman" w:cs="Times New Roman"/>
                <w:b w:val="0"/>
                <w:sz w:val="28"/>
                <w:szCs w:val="28"/>
              </w:rPr>
              <w:t>Орієнтовані на цінову конкуренцію</w:t>
            </w:r>
          </w:p>
        </w:tc>
        <w:tc>
          <w:tcPr>
            <w:tcW w:w="5069" w:type="dxa"/>
          </w:tcPr>
          <w:p w:rsidR="003B2B2D" w:rsidRPr="003B2B2D" w:rsidRDefault="003B2B2D" w:rsidP="003B2B2D">
            <w:pPr>
              <w:spacing w:line="360" w:lineRule="auto"/>
              <w:rPr>
                <w:rFonts w:ascii="Times New Roman" w:hAnsi="Times New Roman" w:cs="Times New Roman"/>
                <w:b w:val="0"/>
                <w:sz w:val="28"/>
                <w:szCs w:val="28"/>
              </w:rPr>
            </w:pPr>
            <w:r w:rsidRPr="003B2B2D">
              <w:rPr>
                <w:rStyle w:val="103"/>
                <w:rFonts w:ascii="Times New Roman" w:hAnsi="Times New Roman" w:cs="Times New Roman"/>
                <w:b w:val="0"/>
                <w:sz w:val="28"/>
                <w:szCs w:val="28"/>
              </w:rPr>
              <w:t>Успішно функціонують за умов нецінової конкуренції</w:t>
            </w:r>
          </w:p>
        </w:tc>
      </w:tr>
      <w:tr w:rsidR="003B2B2D" w:rsidTr="003B2B2D">
        <w:tc>
          <w:tcPr>
            <w:tcW w:w="5068" w:type="dxa"/>
          </w:tcPr>
          <w:p w:rsidR="003B2B2D" w:rsidRPr="003B2B2D" w:rsidRDefault="003B2B2D" w:rsidP="003B2B2D">
            <w:pPr>
              <w:spacing w:line="360" w:lineRule="auto"/>
              <w:rPr>
                <w:rFonts w:ascii="Times New Roman" w:hAnsi="Times New Roman" w:cs="Times New Roman"/>
                <w:b w:val="0"/>
                <w:sz w:val="28"/>
                <w:szCs w:val="28"/>
              </w:rPr>
            </w:pPr>
            <w:r w:rsidRPr="003B2B2D">
              <w:rPr>
                <w:rStyle w:val="103"/>
                <w:rFonts w:ascii="Times New Roman" w:hAnsi="Times New Roman" w:cs="Times New Roman"/>
                <w:b w:val="0"/>
                <w:sz w:val="28"/>
                <w:szCs w:val="28"/>
              </w:rPr>
              <w:t>Виробнича спеціалізація, що перевищує можливості централізованого планування</w:t>
            </w:r>
          </w:p>
        </w:tc>
        <w:tc>
          <w:tcPr>
            <w:tcW w:w="5069" w:type="dxa"/>
          </w:tcPr>
          <w:p w:rsidR="003B2B2D" w:rsidRPr="003B2B2D" w:rsidRDefault="003B2B2D" w:rsidP="003B2B2D">
            <w:pPr>
              <w:spacing w:line="360" w:lineRule="auto"/>
              <w:rPr>
                <w:rFonts w:ascii="Times New Roman" w:hAnsi="Times New Roman" w:cs="Times New Roman"/>
                <w:b w:val="0"/>
                <w:sz w:val="28"/>
                <w:szCs w:val="28"/>
              </w:rPr>
            </w:pPr>
            <w:r w:rsidRPr="003B2B2D">
              <w:rPr>
                <w:rStyle w:val="103"/>
                <w:rFonts w:ascii="Times New Roman" w:hAnsi="Times New Roman" w:cs="Times New Roman"/>
                <w:b w:val="0"/>
                <w:sz w:val="28"/>
                <w:szCs w:val="28"/>
              </w:rPr>
              <w:t>Орієнтовані на освоєння нових ринків і нових технологій</w:t>
            </w:r>
          </w:p>
        </w:tc>
      </w:tr>
      <w:tr w:rsidR="003B2B2D" w:rsidTr="003B2B2D">
        <w:tc>
          <w:tcPr>
            <w:tcW w:w="5068" w:type="dxa"/>
          </w:tcPr>
          <w:p w:rsidR="003B2B2D" w:rsidRPr="003B2B2D" w:rsidRDefault="003B2B2D" w:rsidP="003B2B2D">
            <w:pPr>
              <w:spacing w:line="360" w:lineRule="auto"/>
              <w:rPr>
                <w:rFonts w:ascii="Times New Roman" w:hAnsi="Times New Roman" w:cs="Times New Roman"/>
                <w:b w:val="0"/>
                <w:sz w:val="28"/>
                <w:szCs w:val="28"/>
              </w:rPr>
            </w:pPr>
            <w:r w:rsidRPr="003B2B2D">
              <w:rPr>
                <w:rStyle w:val="103"/>
                <w:rFonts w:ascii="Times New Roman" w:hAnsi="Times New Roman" w:cs="Times New Roman"/>
                <w:b w:val="0"/>
                <w:sz w:val="28"/>
                <w:szCs w:val="28"/>
              </w:rPr>
              <w:t>Шви</w:t>
            </w:r>
            <w:r>
              <w:rPr>
                <w:rStyle w:val="103"/>
                <w:rFonts w:ascii="Times New Roman" w:hAnsi="Times New Roman" w:cs="Times New Roman"/>
                <w:b w:val="0"/>
                <w:sz w:val="28"/>
                <w:szCs w:val="28"/>
              </w:rPr>
              <w:t>дке рішення проблем, що є компе</w:t>
            </w:r>
            <w:r w:rsidRPr="003B2B2D">
              <w:rPr>
                <w:rStyle w:val="103"/>
                <w:rFonts w:ascii="Times New Roman" w:hAnsi="Times New Roman" w:cs="Times New Roman"/>
                <w:b w:val="0"/>
                <w:sz w:val="28"/>
                <w:szCs w:val="28"/>
              </w:rPr>
              <w:t>тенцією однієї функціональної служби</w:t>
            </w:r>
          </w:p>
        </w:tc>
        <w:tc>
          <w:tcPr>
            <w:tcW w:w="5069" w:type="dxa"/>
          </w:tcPr>
          <w:p w:rsidR="003B2B2D" w:rsidRPr="003B2B2D" w:rsidRDefault="003B2B2D" w:rsidP="003B2B2D">
            <w:pPr>
              <w:spacing w:line="360" w:lineRule="auto"/>
              <w:rPr>
                <w:rFonts w:ascii="Times New Roman" w:hAnsi="Times New Roman" w:cs="Times New Roman"/>
                <w:b w:val="0"/>
                <w:sz w:val="28"/>
                <w:szCs w:val="28"/>
              </w:rPr>
            </w:pPr>
            <w:r w:rsidRPr="003B2B2D">
              <w:rPr>
                <w:rStyle w:val="103"/>
                <w:rFonts w:ascii="Times New Roman" w:hAnsi="Times New Roman" w:cs="Times New Roman"/>
                <w:b w:val="0"/>
                <w:sz w:val="28"/>
                <w:szCs w:val="28"/>
              </w:rPr>
              <w:t xml:space="preserve">Утручання вищої ланки організації для посилення </w:t>
            </w:r>
            <w:r>
              <w:rPr>
                <w:rStyle w:val="103"/>
                <w:rFonts w:ascii="Times New Roman" w:hAnsi="Times New Roman" w:cs="Times New Roman"/>
                <w:b w:val="0"/>
                <w:sz w:val="28"/>
                <w:szCs w:val="28"/>
              </w:rPr>
              <w:t>координації підрозділів і підви</w:t>
            </w:r>
            <w:r w:rsidRPr="003B2B2D">
              <w:rPr>
                <w:rStyle w:val="103"/>
                <w:rFonts w:ascii="Times New Roman" w:hAnsi="Times New Roman" w:cs="Times New Roman"/>
                <w:b w:val="0"/>
                <w:sz w:val="28"/>
                <w:szCs w:val="28"/>
              </w:rPr>
              <w:t>щення ефективності їх діяльності</w:t>
            </w:r>
          </w:p>
        </w:tc>
      </w:tr>
      <w:tr w:rsidR="003B2B2D" w:rsidTr="003B2B2D">
        <w:tc>
          <w:tcPr>
            <w:tcW w:w="5068" w:type="dxa"/>
          </w:tcPr>
          <w:p w:rsidR="003B2B2D" w:rsidRPr="003B2B2D" w:rsidRDefault="003B2B2D" w:rsidP="003B2B2D">
            <w:pPr>
              <w:spacing w:line="360" w:lineRule="auto"/>
              <w:rPr>
                <w:rStyle w:val="103"/>
                <w:rFonts w:ascii="Times New Roman" w:hAnsi="Times New Roman" w:cs="Times New Roman"/>
                <w:b w:val="0"/>
                <w:sz w:val="28"/>
                <w:szCs w:val="28"/>
              </w:rPr>
            </w:pPr>
            <w:r w:rsidRPr="003B2B2D">
              <w:rPr>
                <w:rStyle w:val="103"/>
                <w:rFonts w:ascii="Times New Roman" w:hAnsi="Times New Roman" w:cs="Times New Roman"/>
                <w:b w:val="0"/>
                <w:sz w:val="28"/>
                <w:szCs w:val="28"/>
              </w:rPr>
              <w:t>Вертикал</w:t>
            </w:r>
            <w:r>
              <w:rPr>
                <w:rStyle w:val="103"/>
                <w:rFonts w:ascii="Times New Roman" w:hAnsi="Times New Roman" w:cs="Times New Roman"/>
                <w:b w:val="0"/>
                <w:sz w:val="28"/>
                <w:szCs w:val="28"/>
              </w:rPr>
              <w:t>ьна інтеграція, що нерідко пере</w:t>
            </w:r>
            <w:r w:rsidRPr="003B2B2D">
              <w:rPr>
                <w:rStyle w:val="103"/>
                <w:rFonts w:ascii="Times New Roman" w:hAnsi="Times New Roman" w:cs="Times New Roman"/>
                <w:b w:val="0"/>
                <w:sz w:val="28"/>
                <w:szCs w:val="28"/>
              </w:rPr>
              <w:t>вищує можливості цілковитого завантаження спеціалізованих підрозділів</w:t>
            </w:r>
          </w:p>
        </w:tc>
        <w:tc>
          <w:tcPr>
            <w:tcW w:w="5069" w:type="dxa"/>
          </w:tcPr>
          <w:p w:rsidR="003B2B2D" w:rsidRPr="003B2B2D" w:rsidRDefault="003B2B2D" w:rsidP="003B2B2D">
            <w:pPr>
              <w:spacing w:line="360" w:lineRule="auto"/>
              <w:rPr>
                <w:rFonts w:ascii="Times New Roman" w:hAnsi="Times New Roman" w:cs="Times New Roman"/>
                <w:b w:val="0"/>
                <w:sz w:val="28"/>
                <w:szCs w:val="28"/>
              </w:rPr>
            </w:pPr>
            <w:r>
              <w:rPr>
                <w:rStyle w:val="103"/>
                <w:rFonts w:ascii="Times New Roman" w:hAnsi="Times New Roman" w:cs="Times New Roman"/>
                <w:b w:val="0"/>
                <w:sz w:val="28"/>
                <w:szCs w:val="28"/>
              </w:rPr>
              <w:t>Швидке рішення складних між</w:t>
            </w:r>
            <w:r w:rsidRPr="003B2B2D">
              <w:rPr>
                <w:rStyle w:val="103"/>
                <w:rFonts w:ascii="Times New Roman" w:hAnsi="Times New Roman" w:cs="Times New Roman"/>
                <w:b w:val="0"/>
                <w:sz w:val="28"/>
                <w:szCs w:val="28"/>
              </w:rPr>
              <w:t>функціональних проблем</w:t>
            </w:r>
          </w:p>
        </w:tc>
      </w:tr>
    </w:tbl>
    <w:p w:rsidR="00B44146" w:rsidRDefault="00B44146" w:rsidP="003B2B2D">
      <w:pPr>
        <w:spacing w:line="360" w:lineRule="auto"/>
        <w:ind w:firstLine="709"/>
        <w:jc w:val="both"/>
        <w:rPr>
          <w:rFonts w:ascii="Times New Roman" w:hAnsi="Times New Roman" w:cs="Times New Roman"/>
          <w:b w:val="0"/>
          <w:sz w:val="28"/>
          <w:szCs w:val="28"/>
        </w:rPr>
      </w:pPr>
    </w:p>
    <w:p w:rsidR="00BE5D71" w:rsidRDefault="00BE5D71" w:rsidP="003B2B2D">
      <w:pPr>
        <w:spacing w:line="360" w:lineRule="auto"/>
        <w:ind w:firstLine="709"/>
        <w:jc w:val="both"/>
        <w:rPr>
          <w:rFonts w:ascii="Times New Roman" w:hAnsi="Times New Roman" w:cs="Times New Roman"/>
          <w:b w:val="0"/>
          <w:sz w:val="28"/>
          <w:szCs w:val="28"/>
        </w:rPr>
      </w:pPr>
    </w:p>
    <w:p w:rsidR="00BE5D71" w:rsidRDefault="00BE5D71" w:rsidP="003B2B2D">
      <w:pPr>
        <w:spacing w:line="360" w:lineRule="auto"/>
        <w:ind w:firstLine="709"/>
        <w:jc w:val="both"/>
        <w:rPr>
          <w:rFonts w:ascii="Times New Roman" w:hAnsi="Times New Roman" w:cs="Times New Roman"/>
          <w:b w:val="0"/>
          <w:sz w:val="28"/>
          <w:szCs w:val="28"/>
        </w:rPr>
      </w:pPr>
    </w:p>
    <w:p w:rsidR="00BE5D71" w:rsidRDefault="00BE5D71" w:rsidP="003B2B2D">
      <w:pPr>
        <w:spacing w:line="360" w:lineRule="auto"/>
        <w:ind w:firstLine="709"/>
        <w:jc w:val="both"/>
        <w:rPr>
          <w:rFonts w:ascii="Times New Roman" w:hAnsi="Times New Roman" w:cs="Times New Roman"/>
          <w:b w:val="0"/>
          <w:sz w:val="28"/>
          <w:szCs w:val="28"/>
        </w:rPr>
      </w:pPr>
    </w:p>
    <w:p w:rsidR="00BE5D71" w:rsidRPr="003B2B2D" w:rsidRDefault="00BE5D71" w:rsidP="00BE5D71">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lastRenderedPageBreak/>
        <w:drawing>
          <wp:inline distT="0" distB="0" distL="0" distR="0">
            <wp:extent cx="4907280" cy="1848583"/>
            <wp:effectExtent l="19050" t="0" r="762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913589" cy="1850960"/>
                    </a:xfrm>
                    <a:prstGeom prst="rect">
                      <a:avLst/>
                    </a:prstGeom>
                    <a:noFill/>
                    <a:ln w="9525">
                      <a:noFill/>
                      <a:miter lim="800000"/>
                      <a:headEnd/>
                      <a:tailEnd/>
                    </a:ln>
                  </pic:spPr>
                </pic:pic>
              </a:graphicData>
            </a:graphic>
          </wp:inline>
        </w:drawing>
      </w:r>
    </w:p>
    <w:p w:rsidR="00B44146" w:rsidRDefault="00BE5D71" w:rsidP="00392B62">
      <w:pPr>
        <w:spacing w:line="360" w:lineRule="auto"/>
        <w:ind w:firstLine="709"/>
        <w:jc w:val="center"/>
        <w:rPr>
          <w:rFonts w:ascii="Times New Roman" w:hAnsi="Times New Roman" w:cs="Times New Roman"/>
          <w:b w:val="0"/>
          <w:sz w:val="28"/>
          <w:szCs w:val="28"/>
          <w:lang w:val="en-US"/>
        </w:rPr>
      </w:pPr>
      <w:r>
        <w:rPr>
          <w:rFonts w:ascii="Times New Roman" w:hAnsi="Times New Roman" w:cs="Times New Roman"/>
          <w:b w:val="0"/>
          <w:sz w:val="28"/>
          <w:szCs w:val="28"/>
        </w:rPr>
        <w:t>Рис. 2.3</w:t>
      </w:r>
      <w:r w:rsidR="0026460C">
        <w:rPr>
          <w:rFonts w:ascii="Times New Roman" w:hAnsi="Times New Roman" w:cs="Times New Roman"/>
          <w:b w:val="0"/>
          <w:sz w:val="28"/>
          <w:szCs w:val="28"/>
        </w:rPr>
        <w:t xml:space="preserve"> О</w:t>
      </w:r>
      <w:r w:rsidR="0026460C">
        <w:rPr>
          <w:rFonts w:ascii="Times New Roman" w:hAnsi="Times New Roman" w:cs="Times New Roman"/>
          <w:b w:val="0"/>
          <w:sz w:val="28"/>
          <w:szCs w:val="28"/>
          <w:lang w:val="en-US"/>
        </w:rPr>
        <w:t>C</w:t>
      </w:r>
      <w:r w:rsidR="0026460C">
        <w:rPr>
          <w:rFonts w:ascii="Times New Roman" w:hAnsi="Times New Roman" w:cs="Times New Roman"/>
          <w:b w:val="0"/>
          <w:sz w:val="28"/>
          <w:szCs w:val="28"/>
          <w:lang w:val="ru-RU"/>
        </w:rPr>
        <w:t>У</w:t>
      </w:r>
      <w:r w:rsidR="00392B62">
        <w:rPr>
          <w:rFonts w:ascii="Times New Roman" w:hAnsi="Times New Roman" w:cs="Times New Roman"/>
          <w:b w:val="0"/>
          <w:sz w:val="28"/>
          <w:szCs w:val="28"/>
        </w:rPr>
        <w:t xml:space="preserve"> </w:t>
      </w:r>
      <w:r w:rsidR="00392B62">
        <w:rPr>
          <w:rFonts w:ascii="Times New Roman" w:hAnsi="Times New Roman" w:cs="Times New Roman"/>
          <w:b w:val="0"/>
          <w:sz w:val="28"/>
          <w:szCs w:val="28"/>
          <w:lang w:val="en-US"/>
        </w:rPr>
        <w:t>British Telecom</w:t>
      </w:r>
    </w:p>
    <w:p w:rsidR="00392B62" w:rsidRDefault="0026460C" w:rsidP="00392B62">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895975" cy="1391486"/>
            <wp:effectExtent l="19050" t="0" r="9525"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895975" cy="1391486"/>
                    </a:xfrm>
                    <a:prstGeom prst="rect">
                      <a:avLst/>
                    </a:prstGeom>
                    <a:noFill/>
                    <a:ln w="9525">
                      <a:noFill/>
                      <a:miter lim="800000"/>
                      <a:headEnd/>
                      <a:tailEnd/>
                    </a:ln>
                  </pic:spPr>
                </pic:pic>
              </a:graphicData>
            </a:graphic>
          </wp:inline>
        </w:drawing>
      </w:r>
    </w:p>
    <w:p w:rsidR="00392B62" w:rsidRDefault="00392B62" w:rsidP="00392B62">
      <w:pPr>
        <w:spacing w:line="360" w:lineRule="auto"/>
        <w:ind w:firstLine="709"/>
        <w:jc w:val="center"/>
        <w:rPr>
          <w:rFonts w:ascii="Times New Roman" w:hAnsi="Times New Roman" w:cs="Times New Roman"/>
          <w:b w:val="0"/>
          <w:sz w:val="28"/>
          <w:szCs w:val="28"/>
          <w:lang w:val="en-US"/>
        </w:rPr>
      </w:pPr>
      <w:r>
        <w:rPr>
          <w:rFonts w:ascii="Times New Roman" w:hAnsi="Times New Roman" w:cs="Times New Roman"/>
          <w:sz w:val="28"/>
          <w:szCs w:val="28"/>
        </w:rPr>
        <w:tab/>
      </w:r>
      <w:r>
        <w:rPr>
          <w:rFonts w:ascii="Times New Roman" w:hAnsi="Times New Roman" w:cs="Times New Roman"/>
          <w:b w:val="0"/>
          <w:sz w:val="28"/>
          <w:szCs w:val="28"/>
        </w:rPr>
        <w:t>Рис. 2.</w:t>
      </w:r>
      <w:r>
        <w:rPr>
          <w:rFonts w:ascii="Times New Roman" w:hAnsi="Times New Roman" w:cs="Times New Roman"/>
          <w:b w:val="0"/>
          <w:sz w:val="28"/>
          <w:szCs w:val="28"/>
          <w:lang w:val="en-US"/>
        </w:rPr>
        <w:t>4</w:t>
      </w:r>
      <w:r w:rsidR="0026460C">
        <w:rPr>
          <w:rFonts w:ascii="Times New Roman" w:hAnsi="Times New Roman" w:cs="Times New Roman"/>
          <w:b w:val="0"/>
          <w:sz w:val="28"/>
          <w:szCs w:val="28"/>
        </w:rPr>
        <w:t xml:space="preserve"> О</w:t>
      </w:r>
      <w:r w:rsidR="0026460C">
        <w:rPr>
          <w:rFonts w:ascii="Times New Roman" w:hAnsi="Times New Roman" w:cs="Times New Roman"/>
          <w:b w:val="0"/>
          <w:sz w:val="28"/>
          <w:szCs w:val="28"/>
          <w:lang w:val="ru-RU"/>
        </w:rPr>
        <w:t>СУ</w:t>
      </w:r>
      <w:r>
        <w:rPr>
          <w:rFonts w:ascii="Times New Roman" w:hAnsi="Times New Roman" w:cs="Times New Roman"/>
          <w:b w:val="0"/>
          <w:sz w:val="28"/>
          <w:szCs w:val="28"/>
        </w:rPr>
        <w:t xml:space="preserve"> </w:t>
      </w:r>
      <w:r>
        <w:rPr>
          <w:rFonts w:ascii="Times New Roman" w:hAnsi="Times New Roman" w:cs="Times New Roman"/>
          <w:b w:val="0"/>
          <w:sz w:val="28"/>
          <w:szCs w:val="28"/>
          <w:lang w:val="en-US"/>
        </w:rPr>
        <w:t>Deutsche Telekom</w:t>
      </w:r>
    </w:p>
    <w:p w:rsidR="0026460C" w:rsidRDefault="0026460C" w:rsidP="00392B62">
      <w:pPr>
        <w:spacing w:line="360" w:lineRule="auto"/>
        <w:ind w:firstLine="709"/>
        <w:jc w:val="center"/>
        <w:rPr>
          <w:rFonts w:ascii="Times New Roman" w:hAnsi="Times New Roman" w:cs="Times New Roman"/>
          <w:b w:val="0"/>
          <w:sz w:val="28"/>
          <w:szCs w:val="28"/>
          <w:lang w:val="en-US"/>
        </w:rPr>
      </w:pPr>
      <w:r>
        <w:rPr>
          <w:rFonts w:ascii="Times New Roman" w:hAnsi="Times New Roman" w:cs="Times New Roman"/>
          <w:b w:val="0"/>
          <w:noProof/>
          <w:sz w:val="28"/>
          <w:szCs w:val="28"/>
          <w:lang w:val="ru-RU"/>
        </w:rPr>
        <w:drawing>
          <wp:inline distT="0" distB="0" distL="0" distR="0">
            <wp:extent cx="5393216" cy="2031635"/>
            <wp:effectExtent l="1905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400104" cy="2034230"/>
                    </a:xfrm>
                    <a:prstGeom prst="rect">
                      <a:avLst/>
                    </a:prstGeom>
                    <a:noFill/>
                    <a:ln w="9525">
                      <a:noFill/>
                      <a:miter lim="800000"/>
                      <a:headEnd/>
                      <a:tailEnd/>
                    </a:ln>
                  </pic:spPr>
                </pic:pic>
              </a:graphicData>
            </a:graphic>
          </wp:inline>
        </w:drawing>
      </w:r>
    </w:p>
    <w:p w:rsidR="00392B62" w:rsidRPr="007458AC" w:rsidRDefault="0026460C" w:rsidP="0026460C">
      <w:pPr>
        <w:spacing w:line="360" w:lineRule="auto"/>
        <w:ind w:firstLine="709"/>
        <w:jc w:val="center"/>
        <w:rPr>
          <w:rStyle w:val="103"/>
          <w:rFonts w:ascii="Times New Roman" w:hAnsi="Times New Roman" w:cs="Times New Roman"/>
          <w:b w:val="0"/>
          <w:sz w:val="28"/>
          <w:szCs w:val="28"/>
          <w:lang w:val="en-US" w:eastAsia="en-US" w:bidi="en-US"/>
        </w:rPr>
      </w:pPr>
      <w:r>
        <w:rPr>
          <w:rFonts w:ascii="Times New Roman" w:hAnsi="Times New Roman" w:cs="Times New Roman"/>
          <w:b w:val="0"/>
          <w:sz w:val="28"/>
          <w:szCs w:val="28"/>
        </w:rPr>
        <w:t>О</w:t>
      </w:r>
      <w:r>
        <w:rPr>
          <w:rFonts w:ascii="Times New Roman" w:hAnsi="Times New Roman" w:cs="Times New Roman"/>
          <w:b w:val="0"/>
          <w:sz w:val="28"/>
          <w:szCs w:val="28"/>
          <w:lang w:val="ru-RU"/>
        </w:rPr>
        <w:t>СУ</w:t>
      </w:r>
      <w:r>
        <w:rPr>
          <w:rFonts w:ascii="Times New Roman" w:hAnsi="Times New Roman" w:cs="Times New Roman"/>
          <w:b w:val="0"/>
          <w:sz w:val="28"/>
          <w:szCs w:val="28"/>
        </w:rPr>
        <w:t xml:space="preserve"> </w:t>
      </w:r>
      <w:r w:rsidRPr="003B2B2D">
        <w:rPr>
          <w:rStyle w:val="103"/>
          <w:rFonts w:ascii="Times New Roman" w:hAnsi="Times New Roman" w:cs="Times New Roman"/>
          <w:b w:val="0"/>
          <w:sz w:val="28"/>
          <w:szCs w:val="28"/>
          <w:lang w:val="en-US" w:eastAsia="en-US" w:bidi="en-US"/>
        </w:rPr>
        <w:t>Koninklijke</w:t>
      </w:r>
      <w:r w:rsidRPr="003B2B2D">
        <w:rPr>
          <w:rStyle w:val="103"/>
          <w:rFonts w:ascii="Times New Roman" w:hAnsi="Times New Roman" w:cs="Times New Roman"/>
          <w:b w:val="0"/>
          <w:sz w:val="28"/>
          <w:szCs w:val="28"/>
          <w:lang w:eastAsia="en-US" w:bidi="en-US"/>
        </w:rPr>
        <w:t xml:space="preserve"> </w:t>
      </w:r>
      <w:r w:rsidRPr="003B2B2D">
        <w:rPr>
          <w:rStyle w:val="103"/>
          <w:rFonts w:ascii="Times New Roman" w:hAnsi="Times New Roman" w:cs="Times New Roman"/>
          <w:b w:val="0"/>
          <w:sz w:val="28"/>
          <w:szCs w:val="28"/>
          <w:lang w:val="en-US" w:eastAsia="en-US" w:bidi="en-US"/>
        </w:rPr>
        <w:t>KPN</w:t>
      </w:r>
      <w:r w:rsidRPr="003B2B2D">
        <w:rPr>
          <w:rStyle w:val="103"/>
          <w:rFonts w:ascii="Times New Roman" w:hAnsi="Times New Roman" w:cs="Times New Roman"/>
          <w:b w:val="0"/>
          <w:sz w:val="28"/>
          <w:szCs w:val="28"/>
          <w:lang w:eastAsia="en-US" w:bidi="en-US"/>
        </w:rPr>
        <w:t xml:space="preserve"> </w:t>
      </w:r>
      <w:r w:rsidRPr="003B2B2D">
        <w:rPr>
          <w:rStyle w:val="103"/>
          <w:rFonts w:ascii="Times New Roman" w:hAnsi="Times New Roman" w:cs="Times New Roman"/>
          <w:b w:val="0"/>
          <w:sz w:val="28"/>
          <w:szCs w:val="28"/>
          <w:lang w:val="en-US" w:eastAsia="en-US" w:bidi="en-US"/>
        </w:rPr>
        <w:t>N</w:t>
      </w:r>
      <w:r w:rsidRPr="003B2B2D">
        <w:rPr>
          <w:rStyle w:val="103"/>
          <w:rFonts w:ascii="Times New Roman" w:hAnsi="Times New Roman" w:cs="Times New Roman"/>
          <w:b w:val="0"/>
          <w:sz w:val="28"/>
          <w:szCs w:val="28"/>
          <w:lang w:eastAsia="en-US" w:bidi="en-US"/>
        </w:rPr>
        <w:t>.</w:t>
      </w:r>
      <w:r w:rsidRPr="003B2B2D">
        <w:rPr>
          <w:rStyle w:val="103"/>
          <w:rFonts w:ascii="Times New Roman" w:hAnsi="Times New Roman" w:cs="Times New Roman"/>
          <w:b w:val="0"/>
          <w:sz w:val="28"/>
          <w:szCs w:val="28"/>
          <w:lang w:val="en-US" w:eastAsia="en-US" w:bidi="en-US"/>
        </w:rPr>
        <w:t>V</w:t>
      </w:r>
    </w:p>
    <w:p w:rsidR="000B40D0" w:rsidRDefault="0026460C" w:rsidP="0026460C">
      <w:pPr>
        <w:spacing w:line="360" w:lineRule="auto"/>
        <w:ind w:firstLine="709"/>
        <w:jc w:val="both"/>
        <w:rPr>
          <w:rStyle w:val="103"/>
          <w:rFonts w:ascii="Times New Roman" w:hAnsi="Times New Roman" w:cs="Times New Roman"/>
          <w:b w:val="0"/>
          <w:sz w:val="28"/>
          <w:szCs w:val="28"/>
        </w:rPr>
      </w:pPr>
      <w:r w:rsidRPr="0026460C">
        <w:rPr>
          <w:rStyle w:val="103"/>
          <w:rFonts w:ascii="Times New Roman" w:hAnsi="Times New Roman" w:cs="Times New Roman"/>
          <w:b w:val="0"/>
          <w:sz w:val="28"/>
          <w:szCs w:val="28"/>
        </w:rPr>
        <w:t>Варто зазначити, що на відміну від країн Європейської Співдружності, в яких ОСУ побудована за дивізіональним принципом, ОСУ операторів телекомунікацій країн СНД побудована за</w:t>
      </w:r>
      <w:r w:rsidRPr="007458AC">
        <w:rPr>
          <w:rStyle w:val="103"/>
          <w:rFonts w:ascii="Times New Roman" w:hAnsi="Times New Roman" w:cs="Times New Roman"/>
          <w:b w:val="0"/>
          <w:sz w:val="28"/>
          <w:szCs w:val="28"/>
          <w:lang w:val="en-US"/>
        </w:rPr>
        <w:t xml:space="preserve"> </w:t>
      </w:r>
      <w:r w:rsidRPr="0026460C">
        <w:rPr>
          <w:rStyle w:val="103"/>
          <w:rFonts w:ascii="Times New Roman" w:hAnsi="Times New Roman" w:cs="Times New Roman"/>
          <w:b w:val="0"/>
          <w:sz w:val="28"/>
          <w:szCs w:val="28"/>
        </w:rPr>
        <w:t>лінійно-функціо</w:t>
      </w:r>
      <w:r>
        <w:rPr>
          <w:rStyle w:val="103"/>
          <w:rFonts w:ascii="Times New Roman" w:hAnsi="Times New Roman" w:cs="Times New Roman"/>
          <w:b w:val="0"/>
          <w:sz w:val="28"/>
          <w:szCs w:val="28"/>
        </w:rPr>
        <w:t>нальним принципом, що характери</w:t>
      </w:r>
      <w:r w:rsidRPr="0026460C">
        <w:rPr>
          <w:rStyle w:val="103"/>
          <w:rFonts w:ascii="Times New Roman" w:hAnsi="Times New Roman" w:cs="Times New Roman"/>
          <w:b w:val="0"/>
          <w:sz w:val="28"/>
          <w:szCs w:val="28"/>
        </w:rPr>
        <w:t>зується ступінчастою ієрархічною структурою, п</w:t>
      </w:r>
      <w:r>
        <w:rPr>
          <w:rStyle w:val="103"/>
          <w:rFonts w:ascii="Times New Roman" w:hAnsi="Times New Roman" w:cs="Times New Roman"/>
          <w:b w:val="0"/>
          <w:sz w:val="28"/>
          <w:szCs w:val="28"/>
        </w:rPr>
        <w:t>ри якій лінійні керівники є єди</w:t>
      </w:r>
      <w:r w:rsidRPr="0026460C">
        <w:rPr>
          <w:rStyle w:val="103"/>
          <w:rFonts w:ascii="Times New Roman" w:hAnsi="Times New Roman" w:cs="Times New Roman"/>
          <w:b w:val="0"/>
          <w:sz w:val="28"/>
          <w:szCs w:val="28"/>
        </w:rPr>
        <w:t>ноначальниками, а їм надають допомогу функціональні органи. Ліні</w:t>
      </w:r>
      <w:r>
        <w:rPr>
          <w:rStyle w:val="103"/>
          <w:rFonts w:ascii="Times New Roman" w:hAnsi="Times New Roman" w:cs="Times New Roman"/>
          <w:b w:val="0"/>
          <w:sz w:val="28"/>
          <w:szCs w:val="28"/>
        </w:rPr>
        <w:t>йні керівни</w:t>
      </w:r>
      <w:r w:rsidRPr="0026460C">
        <w:rPr>
          <w:rStyle w:val="103"/>
          <w:rFonts w:ascii="Times New Roman" w:hAnsi="Times New Roman" w:cs="Times New Roman"/>
          <w:b w:val="0"/>
          <w:sz w:val="28"/>
          <w:szCs w:val="28"/>
        </w:rPr>
        <w:t>ки нижчих щаблів адміністративно не підпор</w:t>
      </w:r>
      <w:r>
        <w:rPr>
          <w:rStyle w:val="103"/>
          <w:rFonts w:ascii="Times New Roman" w:hAnsi="Times New Roman" w:cs="Times New Roman"/>
          <w:b w:val="0"/>
          <w:sz w:val="28"/>
          <w:szCs w:val="28"/>
        </w:rPr>
        <w:t>ядковані функціональним керівни</w:t>
      </w:r>
      <w:r w:rsidRPr="0026460C">
        <w:rPr>
          <w:rStyle w:val="103"/>
          <w:rFonts w:ascii="Times New Roman" w:hAnsi="Times New Roman" w:cs="Times New Roman"/>
          <w:b w:val="0"/>
          <w:sz w:val="28"/>
          <w:szCs w:val="28"/>
        </w:rPr>
        <w:t>кам вищих ступенів управління. Основу лінійно-функціональної структури становлять «шахтний» принцип побудови і спеці</w:t>
      </w:r>
      <w:r>
        <w:rPr>
          <w:rStyle w:val="103"/>
          <w:rFonts w:ascii="Times New Roman" w:hAnsi="Times New Roman" w:cs="Times New Roman"/>
          <w:b w:val="0"/>
          <w:sz w:val="28"/>
          <w:szCs w:val="28"/>
        </w:rPr>
        <w:t>алізація управлінського персона</w:t>
      </w:r>
      <w:r w:rsidRPr="0026460C">
        <w:rPr>
          <w:rStyle w:val="103"/>
          <w:rFonts w:ascii="Times New Roman" w:hAnsi="Times New Roman" w:cs="Times New Roman"/>
          <w:b w:val="0"/>
          <w:sz w:val="28"/>
          <w:szCs w:val="28"/>
        </w:rPr>
        <w:t>лу за функціональними підсистемами організації.</w:t>
      </w:r>
    </w:p>
    <w:p w:rsidR="000B40D0" w:rsidRDefault="000B40D0">
      <w:pPr>
        <w:autoSpaceDE/>
        <w:autoSpaceDN/>
        <w:adjustRightInd/>
        <w:spacing w:after="200" w:line="276" w:lineRule="auto"/>
        <w:rPr>
          <w:rStyle w:val="103"/>
          <w:rFonts w:ascii="Times New Roman" w:hAnsi="Times New Roman" w:cs="Times New Roman"/>
          <w:b w:val="0"/>
          <w:sz w:val="28"/>
          <w:szCs w:val="28"/>
        </w:rPr>
      </w:pPr>
      <w:r>
        <w:rPr>
          <w:rStyle w:val="103"/>
          <w:rFonts w:ascii="Times New Roman" w:hAnsi="Times New Roman" w:cs="Times New Roman"/>
          <w:b w:val="0"/>
          <w:sz w:val="28"/>
          <w:szCs w:val="28"/>
        </w:rPr>
        <w:br w:type="page"/>
      </w:r>
    </w:p>
    <w:p w:rsidR="000B40D0" w:rsidRPr="000B40D0" w:rsidRDefault="000B40D0" w:rsidP="000B40D0">
      <w:pPr>
        <w:pStyle w:val="a3"/>
        <w:widowControl w:val="0"/>
        <w:tabs>
          <w:tab w:val="left" w:pos="1149"/>
        </w:tabs>
        <w:autoSpaceDE/>
        <w:autoSpaceDN/>
        <w:adjustRightInd/>
        <w:spacing w:line="360" w:lineRule="auto"/>
        <w:ind w:left="0"/>
        <w:jc w:val="both"/>
        <w:rPr>
          <w:rFonts w:ascii="Times New Roman" w:hAnsi="Times New Roman" w:cs="Times New Roman"/>
          <w:caps/>
          <w:sz w:val="28"/>
          <w:szCs w:val="28"/>
        </w:rPr>
      </w:pPr>
      <w:r>
        <w:rPr>
          <w:rFonts w:ascii="Times New Roman" w:hAnsi="Times New Roman" w:cs="Times New Roman"/>
          <w:caps/>
          <w:sz w:val="28"/>
          <w:szCs w:val="28"/>
          <w:lang w:val="ru-RU"/>
        </w:rPr>
        <w:lastRenderedPageBreak/>
        <w:t>3</w:t>
      </w:r>
      <w:r w:rsidRPr="000B40D0">
        <w:rPr>
          <w:rFonts w:ascii="Times New Roman" w:hAnsi="Times New Roman" w:cs="Times New Roman"/>
          <w:caps/>
          <w:sz w:val="28"/>
          <w:szCs w:val="28"/>
          <w:lang w:val="ru-RU"/>
        </w:rPr>
        <w:t xml:space="preserve"> </w:t>
      </w:r>
      <w:r w:rsidRPr="000B40D0">
        <w:rPr>
          <w:rStyle w:val="460"/>
          <w:rFonts w:ascii="Times New Roman" w:hAnsi="Times New Roman" w:cs="Times New Roman"/>
          <w:b/>
          <w:bCs w:val="0"/>
          <w:caps/>
          <w:sz w:val="28"/>
          <w:szCs w:val="28"/>
        </w:rPr>
        <w:t>Напрями підвищення ефективності корпоративного управління операторів телекомунікацій на основі аналізу ключових бізнес-процесів концептуальної моделі еТОМ</w:t>
      </w:r>
    </w:p>
    <w:p w:rsidR="000B40D0" w:rsidRPr="000B40D0" w:rsidRDefault="000B40D0" w:rsidP="000B40D0">
      <w:pPr>
        <w:pStyle w:val="a3"/>
        <w:spacing w:line="360" w:lineRule="auto"/>
        <w:ind w:left="0"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Основні особливості розвитку сфери телеко</w:t>
      </w:r>
      <w:r>
        <w:rPr>
          <w:rStyle w:val="103"/>
          <w:rFonts w:ascii="Times New Roman" w:hAnsi="Times New Roman" w:cs="Times New Roman"/>
          <w:b w:val="0"/>
          <w:sz w:val="28"/>
          <w:szCs w:val="28"/>
        </w:rPr>
        <w:t>мунікацій (приватизація, демоно</w:t>
      </w:r>
      <w:r w:rsidRPr="000B40D0">
        <w:rPr>
          <w:rStyle w:val="103"/>
          <w:rFonts w:ascii="Times New Roman" w:hAnsi="Times New Roman" w:cs="Times New Roman"/>
          <w:b w:val="0"/>
          <w:sz w:val="28"/>
          <w:szCs w:val="28"/>
        </w:rPr>
        <w:t>полізація, глобалізація, інтеграція) за умов стаб</w:t>
      </w:r>
      <w:r>
        <w:rPr>
          <w:rStyle w:val="103"/>
          <w:rFonts w:ascii="Times New Roman" w:hAnsi="Times New Roman" w:cs="Times New Roman"/>
          <w:b w:val="0"/>
          <w:sz w:val="28"/>
          <w:szCs w:val="28"/>
        </w:rPr>
        <w:t>ільності та повсякчас зростаючо</w:t>
      </w:r>
      <w:r w:rsidRPr="000B40D0">
        <w:rPr>
          <w:rStyle w:val="103"/>
          <w:rFonts w:ascii="Times New Roman" w:hAnsi="Times New Roman" w:cs="Times New Roman"/>
          <w:b w:val="0"/>
          <w:sz w:val="28"/>
          <w:szCs w:val="28"/>
        </w:rPr>
        <w:t>го споживчого попиту пов’язані з вимогами суча</w:t>
      </w:r>
      <w:r>
        <w:rPr>
          <w:rStyle w:val="103"/>
          <w:rFonts w:ascii="Times New Roman" w:hAnsi="Times New Roman" w:cs="Times New Roman"/>
          <w:b w:val="0"/>
          <w:sz w:val="28"/>
          <w:szCs w:val="28"/>
        </w:rPr>
        <w:t>сного ринку в побудові концепту</w:t>
      </w:r>
      <w:r w:rsidRPr="000B40D0">
        <w:rPr>
          <w:rStyle w:val="103"/>
          <w:rFonts w:ascii="Times New Roman" w:hAnsi="Times New Roman" w:cs="Times New Roman"/>
          <w:b w:val="0"/>
          <w:sz w:val="28"/>
          <w:szCs w:val="28"/>
        </w:rPr>
        <w:t>альної моделі управління оператором телекомунікацій.</w:t>
      </w:r>
    </w:p>
    <w:p w:rsidR="000B40D0" w:rsidRPr="000B40D0" w:rsidRDefault="000B40D0" w:rsidP="000B40D0">
      <w:pPr>
        <w:pStyle w:val="a3"/>
        <w:spacing w:line="360" w:lineRule="auto"/>
        <w:ind w:left="0"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З огляду на розвиток корпоративних форм орган</w:t>
      </w:r>
      <w:r>
        <w:rPr>
          <w:rStyle w:val="103"/>
          <w:rFonts w:ascii="Times New Roman" w:hAnsi="Times New Roman" w:cs="Times New Roman"/>
          <w:b w:val="0"/>
          <w:sz w:val="28"/>
          <w:szCs w:val="28"/>
        </w:rPr>
        <w:t>ізації бізнесу в сфері телеко</w:t>
      </w:r>
      <w:r w:rsidRPr="000B40D0">
        <w:rPr>
          <w:rStyle w:val="103"/>
          <w:rFonts w:ascii="Times New Roman" w:hAnsi="Times New Roman" w:cs="Times New Roman"/>
          <w:b w:val="0"/>
          <w:sz w:val="28"/>
          <w:szCs w:val="28"/>
        </w:rPr>
        <w:t>мунікацій України й нерозв’язаність багать</w:t>
      </w:r>
      <w:r>
        <w:rPr>
          <w:rStyle w:val="103"/>
          <w:rFonts w:ascii="Times New Roman" w:hAnsi="Times New Roman" w:cs="Times New Roman"/>
          <w:b w:val="0"/>
          <w:sz w:val="28"/>
          <w:szCs w:val="28"/>
        </w:rPr>
        <w:t>ох проблем корпоративного управ</w:t>
      </w:r>
      <w:r w:rsidRPr="000B40D0">
        <w:rPr>
          <w:rStyle w:val="103"/>
          <w:rFonts w:ascii="Times New Roman" w:hAnsi="Times New Roman" w:cs="Times New Roman"/>
          <w:b w:val="0"/>
          <w:sz w:val="28"/>
          <w:szCs w:val="28"/>
        </w:rPr>
        <w:t>ління підвищення ефективності діяльності вітч</w:t>
      </w:r>
      <w:r>
        <w:rPr>
          <w:rStyle w:val="103"/>
          <w:rFonts w:ascii="Times New Roman" w:hAnsi="Times New Roman" w:cs="Times New Roman"/>
          <w:b w:val="0"/>
          <w:sz w:val="28"/>
          <w:szCs w:val="28"/>
        </w:rPr>
        <w:t>изняних корпорацій вимагає вияв</w:t>
      </w:r>
      <w:r w:rsidRPr="000B40D0">
        <w:rPr>
          <w:rStyle w:val="103"/>
          <w:rFonts w:ascii="Times New Roman" w:hAnsi="Times New Roman" w:cs="Times New Roman"/>
          <w:b w:val="0"/>
          <w:sz w:val="28"/>
          <w:szCs w:val="28"/>
        </w:rPr>
        <w:t>лення об’єктивних передумов його досягнення. Це можливо тільки на основі аналізу проблем, пов’язаних зі станом теоретичних основ управління розвитком у підприємницькій діяльності, з розглядом практичних аспектів функціонування корпорацій.</w:t>
      </w:r>
    </w:p>
    <w:p w:rsidR="000B40D0" w:rsidRPr="000B40D0" w:rsidRDefault="000B40D0" w:rsidP="000B40D0">
      <w:pPr>
        <w:pStyle w:val="a3"/>
        <w:spacing w:line="360" w:lineRule="auto"/>
        <w:ind w:left="0"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Підприємства галузі зв’язку організуються</w:t>
      </w:r>
      <w:r>
        <w:rPr>
          <w:rStyle w:val="103"/>
          <w:rFonts w:ascii="Times New Roman" w:hAnsi="Times New Roman" w:cs="Times New Roman"/>
          <w:b w:val="0"/>
          <w:sz w:val="28"/>
          <w:szCs w:val="28"/>
        </w:rPr>
        <w:t xml:space="preserve"> за функціональною ознакою і ма</w:t>
      </w:r>
      <w:r w:rsidRPr="000B40D0">
        <w:rPr>
          <w:rStyle w:val="103"/>
          <w:rFonts w:ascii="Times New Roman" w:hAnsi="Times New Roman" w:cs="Times New Roman"/>
          <w:b w:val="0"/>
          <w:sz w:val="28"/>
          <w:szCs w:val="28"/>
        </w:rPr>
        <w:t>ють ієрархічну (пірамідальну) структуру, прич</w:t>
      </w:r>
      <w:r>
        <w:rPr>
          <w:rStyle w:val="103"/>
          <w:rFonts w:ascii="Times New Roman" w:hAnsi="Times New Roman" w:cs="Times New Roman"/>
          <w:b w:val="0"/>
          <w:sz w:val="28"/>
          <w:szCs w:val="28"/>
        </w:rPr>
        <w:t>ому споживачам (клієнтам, покуп</w:t>
      </w:r>
      <w:r w:rsidRPr="000B40D0">
        <w:rPr>
          <w:rStyle w:val="103"/>
          <w:rFonts w:ascii="Times New Roman" w:hAnsi="Times New Roman" w:cs="Times New Roman"/>
          <w:b w:val="0"/>
          <w:sz w:val="28"/>
          <w:szCs w:val="28"/>
        </w:rPr>
        <w:t>цям, абонентам) у цій піраміді приділяється найнижчий рівень ієрархії.</w:t>
      </w:r>
    </w:p>
    <w:p w:rsidR="000B40D0" w:rsidRPr="000B40D0" w:rsidRDefault="000B40D0" w:rsidP="000B40D0">
      <w:pPr>
        <w:pStyle w:val="a3"/>
        <w:spacing w:line="360" w:lineRule="auto"/>
        <w:ind w:left="0"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Додатковим стиму</w:t>
      </w:r>
      <w:r>
        <w:rPr>
          <w:rStyle w:val="103"/>
          <w:rFonts w:ascii="Times New Roman" w:hAnsi="Times New Roman" w:cs="Times New Roman"/>
          <w:b w:val="0"/>
          <w:sz w:val="28"/>
          <w:szCs w:val="28"/>
        </w:rPr>
        <w:t xml:space="preserve">лом за умов риаювої економіки - </w:t>
      </w:r>
      <w:r w:rsidRPr="000B40D0">
        <w:rPr>
          <w:rStyle w:val="103"/>
          <w:rFonts w:ascii="Times New Roman" w:hAnsi="Times New Roman" w:cs="Times New Roman"/>
          <w:b w:val="0"/>
          <w:sz w:val="28"/>
          <w:szCs w:val="28"/>
        </w:rPr>
        <w:t>одержання прибутку та забезпечення конкурентоспроможності - є розвиток інформаційного забезпечення управління, що виявляє залежність вартості інформаційних активів від економічних механізмів у функціонуванні телекомунікаційних компаній, заснованої на концептуально новій моделі бізнес-процесів.</w:t>
      </w:r>
    </w:p>
    <w:p w:rsidR="000B40D0" w:rsidRPr="000B40D0" w:rsidRDefault="000B40D0" w:rsidP="000B40D0">
      <w:pPr>
        <w:pStyle w:val="a3"/>
        <w:spacing w:line="360" w:lineRule="auto"/>
        <w:ind w:left="0"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 xml:space="preserve">Формам організації бізнесу на основі підходів (функціональний, процесно- орієнтований тощо) до управління властиві такі </w:t>
      </w:r>
      <w:r w:rsidR="00E919E4">
        <w:rPr>
          <w:rStyle w:val="103"/>
          <w:rFonts w:ascii="Times New Roman" w:hAnsi="Times New Roman" w:cs="Times New Roman"/>
          <w:b w:val="0"/>
          <w:sz w:val="28"/>
          <w:szCs w:val="28"/>
        </w:rPr>
        <w:t>самі орієнтири на досягнення ре</w:t>
      </w:r>
      <w:r w:rsidRPr="000B40D0">
        <w:rPr>
          <w:rStyle w:val="103"/>
          <w:rFonts w:ascii="Times New Roman" w:hAnsi="Times New Roman" w:cs="Times New Roman"/>
          <w:b w:val="0"/>
          <w:sz w:val="28"/>
          <w:szCs w:val="28"/>
        </w:rPr>
        <w:t>альних параметрів розвитку систем управління господарських суб’єктів. Однак склад, структура, якісні характеристики й цільові настанови їх функціонування на основі цих підходів різні.</w:t>
      </w:r>
    </w:p>
    <w:p w:rsidR="000B40D0" w:rsidRPr="000B40D0" w:rsidRDefault="000B40D0" w:rsidP="000B40D0">
      <w:pPr>
        <w:pStyle w:val="a3"/>
        <w:spacing w:line="360" w:lineRule="auto"/>
        <w:ind w:left="0"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Основними характеристиками процесно-орієнтованого підходу є, перш за все, задоволення потреб споживача, який оплачує (а</w:t>
      </w:r>
      <w:r w:rsidR="00E919E4">
        <w:rPr>
          <w:rStyle w:val="103"/>
          <w:rFonts w:ascii="Times New Roman" w:hAnsi="Times New Roman" w:cs="Times New Roman"/>
          <w:b w:val="0"/>
          <w:sz w:val="28"/>
          <w:szCs w:val="28"/>
        </w:rPr>
        <w:t>бо повинен оплачувати) не струк</w:t>
      </w:r>
      <w:r w:rsidRPr="000B40D0">
        <w:rPr>
          <w:rStyle w:val="103"/>
          <w:rFonts w:ascii="Times New Roman" w:hAnsi="Times New Roman" w:cs="Times New Roman"/>
          <w:b w:val="0"/>
          <w:sz w:val="28"/>
          <w:szCs w:val="28"/>
        </w:rPr>
        <w:t>туру організації, а виходи бізнес-процесів (товари або послуги),</w:t>
      </w:r>
      <w:r w:rsidR="00E919E4">
        <w:rPr>
          <w:rStyle w:val="103"/>
          <w:rFonts w:ascii="Times New Roman" w:hAnsi="Times New Roman" w:cs="Times New Roman"/>
          <w:b w:val="0"/>
          <w:sz w:val="28"/>
          <w:szCs w:val="28"/>
        </w:rPr>
        <w:t xml:space="preserve"> які в ній відбува</w:t>
      </w:r>
      <w:r w:rsidRPr="000B40D0">
        <w:rPr>
          <w:rStyle w:val="103"/>
          <w:rFonts w:ascii="Times New Roman" w:hAnsi="Times New Roman" w:cs="Times New Roman"/>
          <w:b w:val="0"/>
          <w:sz w:val="28"/>
          <w:szCs w:val="28"/>
        </w:rPr>
        <w:t xml:space="preserve">ються. Ефективність організації визначається структурою, яка </w:t>
      </w:r>
      <w:r w:rsidRPr="000B40D0">
        <w:rPr>
          <w:rStyle w:val="103"/>
          <w:rFonts w:ascii="Times New Roman" w:hAnsi="Times New Roman" w:cs="Times New Roman"/>
          <w:b w:val="0"/>
          <w:sz w:val="28"/>
          <w:szCs w:val="28"/>
        </w:rPr>
        <w:lastRenderedPageBreak/>
        <w:t xml:space="preserve">максимально відповідає виконуваним бізнес-процесам та підпорядкована цілям існування (функціонування) організації, тому і структура організації повинна відповідати її цілям. Бізнес-процеси, що існують в організації, </w:t>
      </w:r>
      <w:r w:rsidR="00E919E4">
        <w:rPr>
          <w:rStyle w:val="103"/>
          <w:rFonts w:ascii="Times New Roman" w:hAnsi="Times New Roman" w:cs="Times New Roman"/>
          <w:b w:val="0"/>
          <w:sz w:val="28"/>
          <w:szCs w:val="28"/>
        </w:rPr>
        <w:t>первинні щодо структури цієї організації [</w:t>
      </w:r>
      <w:r w:rsidRPr="000B40D0">
        <w:rPr>
          <w:rStyle w:val="103"/>
          <w:rFonts w:ascii="Times New Roman" w:hAnsi="Times New Roman" w:cs="Times New Roman"/>
          <w:b w:val="0"/>
          <w:sz w:val="28"/>
          <w:szCs w:val="28"/>
        </w:rPr>
        <w:t>24].</w:t>
      </w:r>
    </w:p>
    <w:p w:rsidR="000B40D0" w:rsidRPr="000B40D0" w:rsidRDefault="000B40D0" w:rsidP="000B40D0">
      <w:pPr>
        <w:pStyle w:val="a3"/>
        <w:spacing w:line="360" w:lineRule="auto"/>
        <w:ind w:left="0"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Зміна підходу до управління підприємством визначена новим типом ділового мислення, для якого характерні відмітні особливості [33].</w:t>
      </w:r>
    </w:p>
    <w:p w:rsidR="000B40D0" w:rsidRPr="000B40D0" w:rsidRDefault="000B40D0" w:rsidP="000B40D0">
      <w:pPr>
        <w:pStyle w:val="a3"/>
        <w:spacing w:line="360" w:lineRule="auto"/>
        <w:ind w:left="0"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По-перше, бізнес-процеси телеологічні (від греч</w:t>
      </w:r>
      <w:r w:rsidR="00E919E4">
        <w:rPr>
          <w:rStyle w:val="103"/>
          <w:rFonts w:ascii="Times New Roman" w:hAnsi="Times New Roman" w:cs="Times New Roman"/>
          <w:b w:val="0"/>
          <w:sz w:val="28"/>
          <w:szCs w:val="28"/>
        </w:rPr>
        <w:t>. «іеіеоє» — мета, місія), ціле</w:t>
      </w:r>
      <w:r w:rsidRPr="000B40D0">
        <w:rPr>
          <w:rStyle w:val="103"/>
          <w:rFonts w:ascii="Times New Roman" w:hAnsi="Times New Roman" w:cs="Times New Roman"/>
          <w:b w:val="0"/>
          <w:sz w:val="28"/>
          <w:szCs w:val="28"/>
        </w:rPr>
        <w:t>спрямовані та орієнтовані на результат роботи, а не на роботу як самоціль.</w:t>
      </w:r>
    </w:p>
    <w:p w:rsidR="000B40D0" w:rsidRPr="000B40D0" w:rsidRDefault="000B40D0" w:rsidP="000B40D0">
      <w:pPr>
        <w:pStyle w:val="a3"/>
        <w:spacing w:line="360" w:lineRule="auto"/>
        <w:ind w:left="0"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По-друге, процеси орієнтовані на клієнта. Концепція бізнес-процесів вимагає, щоб компанія розглядала свою роботу з позиції клієнта та його задоволення.</w:t>
      </w:r>
    </w:p>
    <w:p w:rsidR="000B40D0" w:rsidRPr="000B40D0" w:rsidRDefault="000B40D0" w:rsidP="000B40D0">
      <w:pPr>
        <w:spacing w:line="360" w:lineRule="auto"/>
        <w:ind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По-третє, бізнес-процеси цілісні, що пов’язано зі здатністю звести окремі дії в одне ціле для досягнення оптимального результату.</w:t>
      </w:r>
    </w:p>
    <w:p w:rsidR="000B40D0" w:rsidRPr="000B40D0" w:rsidRDefault="000B40D0" w:rsidP="000B40D0">
      <w:pPr>
        <w:spacing w:line="360" w:lineRule="auto"/>
        <w:ind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У рамках процесного підходу, по-перше, підприємство розглядається як бізнес-система, що являє собою пов’язані бізнес-процеси; по-друге, система управління підприємством орієнтована на управління як кожним бізнес-процесом окремо, так і всіма бізнес-процесами; по-третє, система якості підприємства орієнтована на забезпечення якості виконання бізнес-процесів.</w:t>
      </w:r>
    </w:p>
    <w:p w:rsidR="000B40D0" w:rsidRPr="000B40D0" w:rsidRDefault="000B40D0" w:rsidP="000B40D0">
      <w:pPr>
        <w:spacing w:line="360" w:lineRule="auto"/>
        <w:ind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 xml:space="preserve">З метою висвітлення характеристик процесно-орієнтованого підходу та виокремлення бізнес-процесу від інших процесів, </w:t>
      </w:r>
      <w:r w:rsidR="00E919E4">
        <w:rPr>
          <w:rStyle w:val="103"/>
          <w:rFonts w:ascii="Times New Roman" w:hAnsi="Times New Roman" w:cs="Times New Roman"/>
          <w:b w:val="0"/>
          <w:sz w:val="28"/>
          <w:szCs w:val="28"/>
        </w:rPr>
        <w:t>що відбуваються в компанії, виз</w:t>
      </w:r>
      <w:r w:rsidRPr="000B40D0">
        <w:rPr>
          <w:rStyle w:val="103"/>
          <w:rFonts w:ascii="Times New Roman" w:hAnsi="Times New Roman" w:cs="Times New Roman"/>
          <w:b w:val="0"/>
          <w:sz w:val="28"/>
          <w:szCs w:val="28"/>
        </w:rPr>
        <w:t>начимо поняття «бізнес-процес».</w:t>
      </w:r>
    </w:p>
    <w:p w:rsidR="000B40D0" w:rsidRPr="000B40D0" w:rsidRDefault="000B40D0" w:rsidP="000B40D0">
      <w:pPr>
        <w:spacing w:line="360" w:lineRule="auto"/>
        <w:ind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Уперше Н. Вінером та М. Портером показано у вигляді схеми процес, в якому є вхід і вихід, та було уведено поняття «процесна орієнтація». Головний принцип діяльності організації згідно з їх вченням був по</w:t>
      </w:r>
      <w:r w:rsidR="00E919E4">
        <w:rPr>
          <w:rStyle w:val="103"/>
          <w:rFonts w:ascii="Times New Roman" w:hAnsi="Times New Roman" w:cs="Times New Roman"/>
          <w:b w:val="0"/>
          <w:sz w:val="28"/>
          <w:szCs w:val="28"/>
        </w:rPr>
        <w:t>в’язаний з орієнтацією на проце</w:t>
      </w:r>
      <w:r w:rsidRPr="000B40D0">
        <w:rPr>
          <w:rStyle w:val="103"/>
          <w:rFonts w:ascii="Times New Roman" w:hAnsi="Times New Roman" w:cs="Times New Roman"/>
          <w:b w:val="0"/>
          <w:sz w:val="28"/>
          <w:szCs w:val="28"/>
        </w:rPr>
        <w:t>си, які вступали у взаємодію між ланками ланцюга, в якому створюється цінність.</w:t>
      </w:r>
    </w:p>
    <w:p w:rsidR="000B40D0" w:rsidRPr="000B40D0" w:rsidRDefault="000B40D0" w:rsidP="000B40D0">
      <w:pPr>
        <w:spacing w:line="360" w:lineRule="auto"/>
        <w:ind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Б. Андерсен визначає бізнес-процес як ланцю</w:t>
      </w:r>
      <w:r w:rsidR="00E919E4">
        <w:rPr>
          <w:rStyle w:val="103"/>
          <w:rFonts w:ascii="Times New Roman" w:hAnsi="Times New Roman" w:cs="Times New Roman"/>
          <w:b w:val="0"/>
          <w:sz w:val="28"/>
          <w:szCs w:val="28"/>
        </w:rPr>
        <w:t>г логічно пов’язаних, повторюва</w:t>
      </w:r>
      <w:r w:rsidRPr="000B40D0">
        <w:rPr>
          <w:rStyle w:val="103"/>
          <w:rFonts w:ascii="Times New Roman" w:hAnsi="Times New Roman" w:cs="Times New Roman"/>
          <w:b w:val="0"/>
          <w:sz w:val="28"/>
          <w:szCs w:val="28"/>
        </w:rPr>
        <w:t>них дій, у результаті яких використовуються р</w:t>
      </w:r>
      <w:r w:rsidR="00E919E4">
        <w:rPr>
          <w:rStyle w:val="103"/>
          <w:rFonts w:ascii="Times New Roman" w:hAnsi="Times New Roman" w:cs="Times New Roman"/>
          <w:b w:val="0"/>
          <w:sz w:val="28"/>
          <w:szCs w:val="28"/>
        </w:rPr>
        <w:t>есурси підприємства для перероб</w:t>
      </w:r>
      <w:r w:rsidRPr="000B40D0">
        <w:rPr>
          <w:rStyle w:val="103"/>
          <w:rFonts w:ascii="Times New Roman" w:hAnsi="Times New Roman" w:cs="Times New Roman"/>
          <w:b w:val="0"/>
          <w:sz w:val="28"/>
          <w:szCs w:val="28"/>
        </w:rPr>
        <w:t>ки об’єкта (фізично або віртуально) з метою до</w:t>
      </w:r>
      <w:r w:rsidR="00E919E4">
        <w:rPr>
          <w:rStyle w:val="103"/>
          <w:rFonts w:ascii="Times New Roman" w:hAnsi="Times New Roman" w:cs="Times New Roman"/>
          <w:b w:val="0"/>
          <w:sz w:val="28"/>
          <w:szCs w:val="28"/>
        </w:rPr>
        <w:t>сягнення певних вимірних резуль</w:t>
      </w:r>
      <w:r w:rsidRPr="000B40D0">
        <w:rPr>
          <w:rStyle w:val="103"/>
          <w:rFonts w:ascii="Times New Roman" w:hAnsi="Times New Roman" w:cs="Times New Roman"/>
          <w:b w:val="0"/>
          <w:sz w:val="28"/>
          <w:szCs w:val="28"/>
        </w:rPr>
        <w:t>татів або продукції для задоволення внутрішніх або зовнішніх споживачів [22].</w:t>
      </w:r>
    </w:p>
    <w:p w:rsidR="000B40D0" w:rsidRPr="000B40D0" w:rsidRDefault="000B40D0" w:rsidP="000B40D0">
      <w:pPr>
        <w:spacing w:line="360" w:lineRule="auto"/>
        <w:ind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lastRenderedPageBreak/>
        <w:t>Надалі підхід орієнтації на бізнес-процеси був оцінений М. Хаммером та Дж. Чампі як особливо важливий крок для досягнення успіхів у діяльності організації. Бізнес-процес, на їх думку,</w:t>
      </w:r>
      <w:r w:rsidR="00E919E4" w:rsidRPr="00E919E4">
        <w:rPr>
          <w:rStyle w:val="103"/>
          <w:rFonts w:ascii="Times New Roman" w:hAnsi="Times New Roman" w:cs="Times New Roman"/>
          <w:b w:val="0"/>
          <w:sz w:val="28"/>
          <w:szCs w:val="28"/>
        </w:rPr>
        <w:t>-</w:t>
      </w:r>
      <w:r w:rsidRPr="000B40D0">
        <w:rPr>
          <w:rStyle w:val="103"/>
          <w:rFonts w:ascii="Times New Roman" w:hAnsi="Times New Roman" w:cs="Times New Roman"/>
          <w:b w:val="0"/>
          <w:sz w:val="28"/>
          <w:szCs w:val="28"/>
        </w:rPr>
        <w:t xml:space="preserve"> це сукупність різних видів діяльності, у рамках якої на «вході» використовуються один або більше видів ресурсів, і в результаті цієї діяльності на «виході» створюється продукт, що є цінністю для споживача [34].</w:t>
      </w:r>
    </w:p>
    <w:p w:rsidR="000B40D0" w:rsidRPr="000B40D0" w:rsidRDefault="000B40D0" w:rsidP="000B40D0">
      <w:pPr>
        <w:spacing w:line="360" w:lineRule="auto"/>
        <w:ind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У дослідженні поняття «бізнес-процес» деякі автори (Дж. Харрінгтон, К. Еселінг, Х. Нім</w:t>
      </w:r>
      <w:r w:rsidR="00E919E4">
        <w:rPr>
          <w:rStyle w:val="103"/>
          <w:rFonts w:ascii="Times New Roman" w:hAnsi="Times New Roman" w:cs="Times New Roman"/>
          <w:b w:val="0"/>
          <w:sz w:val="28"/>
          <w:szCs w:val="28"/>
        </w:rPr>
        <w:t>веген) узагальнюють і розглядаю</w:t>
      </w:r>
      <w:r w:rsidR="00E919E4" w:rsidRPr="00E919E4">
        <w:rPr>
          <w:rStyle w:val="103"/>
          <w:rFonts w:ascii="Times New Roman" w:hAnsi="Times New Roman" w:cs="Times New Roman"/>
          <w:b w:val="0"/>
          <w:sz w:val="28"/>
          <w:szCs w:val="28"/>
        </w:rPr>
        <w:t>Т</w:t>
      </w:r>
      <w:r w:rsidRPr="000B40D0">
        <w:rPr>
          <w:rStyle w:val="103"/>
          <w:rFonts w:ascii="Times New Roman" w:hAnsi="Times New Roman" w:cs="Times New Roman"/>
          <w:b w:val="0"/>
          <w:sz w:val="28"/>
          <w:szCs w:val="28"/>
        </w:rPr>
        <w:t xml:space="preserve">ь його як будь-який вид діяльності в роботі організації, набір заходів, </w:t>
      </w:r>
      <w:r w:rsidR="00E919E4">
        <w:rPr>
          <w:rStyle w:val="103"/>
          <w:rFonts w:ascii="Times New Roman" w:hAnsi="Times New Roman" w:cs="Times New Roman"/>
          <w:b w:val="0"/>
          <w:sz w:val="28"/>
          <w:szCs w:val="28"/>
        </w:rPr>
        <w:t>що споживає ресурси постачальни</w:t>
      </w:r>
      <w:r w:rsidRPr="000B40D0">
        <w:rPr>
          <w:rStyle w:val="103"/>
          <w:rFonts w:ascii="Times New Roman" w:hAnsi="Times New Roman" w:cs="Times New Roman"/>
          <w:b w:val="0"/>
          <w:sz w:val="28"/>
          <w:szCs w:val="28"/>
        </w:rPr>
        <w:t>ка та створює цінність і видає результат споживачу [23].</w:t>
      </w:r>
    </w:p>
    <w:p w:rsidR="000B40D0" w:rsidRPr="000B40D0" w:rsidRDefault="000B40D0" w:rsidP="000B40D0">
      <w:pPr>
        <w:spacing w:line="360" w:lineRule="auto"/>
        <w:ind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У свою чергу, М. Ротер і дж. Шук виокремлюють бізн</w:t>
      </w:r>
      <w:r w:rsidR="00E919E4">
        <w:rPr>
          <w:rStyle w:val="103"/>
          <w:rFonts w:ascii="Times New Roman" w:hAnsi="Times New Roman" w:cs="Times New Roman"/>
          <w:b w:val="0"/>
          <w:sz w:val="28"/>
          <w:szCs w:val="28"/>
        </w:rPr>
        <w:t>ес-процес через понят</w:t>
      </w:r>
      <w:r w:rsidRPr="000B40D0">
        <w:rPr>
          <w:rStyle w:val="103"/>
          <w:rFonts w:ascii="Times New Roman" w:hAnsi="Times New Roman" w:cs="Times New Roman"/>
          <w:b w:val="0"/>
          <w:sz w:val="28"/>
          <w:szCs w:val="28"/>
        </w:rPr>
        <w:t xml:space="preserve">тя «потік створення цінності». Потік створення цінності </w:t>
      </w:r>
      <w:r w:rsidR="00E919E4" w:rsidRPr="00E919E4">
        <w:rPr>
          <w:rStyle w:val="103"/>
          <w:rFonts w:ascii="Times New Roman" w:hAnsi="Times New Roman" w:cs="Times New Roman"/>
          <w:b w:val="0"/>
          <w:sz w:val="28"/>
          <w:szCs w:val="28"/>
        </w:rPr>
        <w:t>-</w:t>
      </w:r>
      <w:r w:rsidRPr="000B40D0">
        <w:rPr>
          <w:rStyle w:val="103"/>
          <w:rFonts w:ascii="Times New Roman" w:hAnsi="Times New Roman" w:cs="Times New Roman"/>
          <w:b w:val="0"/>
          <w:sz w:val="28"/>
          <w:szCs w:val="28"/>
        </w:rPr>
        <w:t xml:space="preserve"> це всі потрібні дії, котрі як додають, так і не додають цінність [31].</w:t>
      </w:r>
    </w:p>
    <w:p w:rsidR="000B40D0" w:rsidRPr="000B40D0" w:rsidRDefault="000B40D0" w:rsidP="000B40D0">
      <w:pPr>
        <w:spacing w:line="360" w:lineRule="auto"/>
        <w:ind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З метою розмежування поняття бізнес-процесу і процесу діяльності організації наведемо відмітні ознаки поняття «бізне</w:t>
      </w:r>
      <w:r w:rsidR="00E919E4">
        <w:rPr>
          <w:rStyle w:val="103"/>
          <w:rFonts w:ascii="Times New Roman" w:hAnsi="Times New Roman" w:cs="Times New Roman"/>
          <w:b w:val="0"/>
          <w:sz w:val="28"/>
          <w:szCs w:val="28"/>
        </w:rPr>
        <w:t>с-процес» та його визначення [</w:t>
      </w:r>
      <w:r w:rsidR="00E919E4" w:rsidRPr="00E919E4">
        <w:rPr>
          <w:rStyle w:val="103"/>
          <w:rFonts w:ascii="Times New Roman" w:hAnsi="Times New Roman" w:cs="Times New Roman"/>
          <w:b w:val="0"/>
          <w:sz w:val="28"/>
          <w:szCs w:val="28"/>
        </w:rPr>
        <w:t>3</w:t>
      </w:r>
      <w:r w:rsidRPr="000B40D0">
        <w:rPr>
          <w:rStyle w:val="103"/>
          <w:rFonts w:ascii="Times New Roman" w:hAnsi="Times New Roman" w:cs="Times New Roman"/>
          <w:b w:val="0"/>
          <w:sz w:val="28"/>
          <w:szCs w:val="28"/>
        </w:rPr>
        <w:t>2]:</w:t>
      </w:r>
    </w:p>
    <w:p w:rsidR="000B40D0" w:rsidRPr="00E919E4" w:rsidRDefault="00E919E4" w:rsidP="00E919E4">
      <w:pPr>
        <w:pStyle w:val="a3"/>
        <w:widowControl w:val="0"/>
        <w:tabs>
          <w:tab w:val="left" w:pos="548"/>
        </w:tabs>
        <w:autoSpaceDE/>
        <w:autoSpaceDN/>
        <w:adjustRightInd/>
        <w:spacing w:line="360" w:lineRule="auto"/>
        <w:ind w:left="0" w:firstLine="709"/>
        <w:jc w:val="both"/>
        <w:rPr>
          <w:rFonts w:ascii="Times New Roman" w:hAnsi="Times New Roman" w:cs="Times New Roman"/>
          <w:b w:val="0"/>
          <w:sz w:val="28"/>
          <w:szCs w:val="28"/>
        </w:rPr>
      </w:pPr>
      <w:r>
        <w:rPr>
          <w:rStyle w:val="103"/>
          <w:rFonts w:ascii="Times New Roman" w:hAnsi="Times New Roman" w:cs="Times New Roman"/>
          <w:b w:val="0"/>
          <w:sz w:val="28"/>
          <w:szCs w:val="28"/>
          <w:lang w:val="ru-RU"/>
        </w:rPr>
        <w:t>1.</w:t>
      </w:r>
      <w:r w:rsidR="000B40D0" w:rsidRPr="00E919E4">
        <w:rPr>
          <w:rStyle w:val="103"/>
          <w:rFonts w:ascii="Times New Roman" w:hAnsi="Times New Roman" w:cs="Times New Roman"/>
          <w:b w:val="0"/>
          <w:sz w:val="28"/>
          <w:szCs w:val="28"/>
        </w:rPr>
        <w:t>бізнес-процес - це операція, введена в систему операцій, метою якої є виробництво й поставка послуг (товарів) з використанням власних ресурсів і залучених ззовні;</w:t>
      </w:r>
    </w:p>
    <w:p w:rsidR="000B40D0" w:rsidRPr="00E919E4" w:rsidRDefault="000B40D0" w:rsidP="00E919E4">
      <w:pPr>
        <w:pStyle w:val="a3"/>
        <w:widowControl w:val="0"/>
        <w:numPr>
          <w:ilvl w:val="0"/>
          <w:numId w:val="17"/>
        </w:numPr>
        <w:tabs>
          <w:tab w:val="left" w:pos="548"/>
        </w:tabs>
        <w:autoSpaceDE/>
        <w:autoSpaceDN/>
        <w:adjustRightInd/>
        <w:spacing w:line="360" w:lineRule="auto"/>
        <w:ind w:left="0" w:firstLine="709"/>
        <w:jc w:val="both"/>
        <w:rPr>
          <w:rFonts w:ascii="Times New Roman" w:hAnsi="Times New Roman" w:cs="Times New Roman"/>
          <w:b w:val="0"/>
          <w:sz w:val="28"/>
          <w:szCs w:val="28"/>
        </w:rPr>
      </w:pPr>
      <w:r w:rsidRPr="00E919E4">
        <w:rPr>
          <w:rStyle w:val="103"/>
          <w:rFonts w:ascii="Times New Roman" w:hAnsi="Times New Roman" w:cs="Times New Roman"/>
          <w:b w:val="0"/>
          <w:sz w:val="28"/>
          <w:szCs w:val="28"/>
        </w:rPr>
        <w:t>усі процеси організації беруть участь в обміні послугами (товарами) незалеж</w:t>
      </w:r>
      <w:r w:rsidRPr="00E919E4">
        <w:rPr>
          <w:rStyle w:val="103"/>
          <w:rFonts w:ascii="Times New Roman" w:hAnsi="Times New Roman" w:cs="Times New Roman"/>
          <w:b w:val="0"/>
          <w:sz w:val="28"/>
          <w:szCs w:val="28"/>
        </w:rPr>
        <w:softHyphen/>
        <w:t>но від ступеня обліку такого обміну в самій організації;</w:t>
      </w:r>
    </w:p>
    <w:p w:rsidR="000B40D0" w:rsidRPr="00E919E4" w:rsidRDefault="000B40D0" w:rsidP="00E919E4">
      <w:pPr>
        <w:pStyle w:val="a3"/>
        <w:widowControl w:val="0"/>
        <w:numPr>
          <w:ilvl w:val="0"/>
          <w:numId w:val="17"/>
        </w:numPr>
        <w:tabs>
          <w:tab w:val="left" w:pos="548"/>
        </w:tabs>
        <w:autoSpaceDE/>
        <w:autoSpaceDN/>
        <w:adjustRightInd/>
        <w:spacing w:line="360" w:lineRule="auto"/>
        <w:ind w:left="0" w:firstLine="709"/>
        <w:jc w:val="both"/>
        <w:rPr>
          <w:rFonts w:ascii="Times New Roman" w:hAnsi="Times New Roman" w:cs="Times New Roman"/>
          <w:b w:val="0"/>
          <w:sz w:val="28"/>
          <w:szCs w:val="28"/>
        </w:rPr>
      </w:pPr>
      <w:r w:rsidRPr="00E919E4">
        <w:rPr>
          <w:rStyle w:val="103"/>
          <w:rFonts w:ascii="Times New Roman" w:hAnsi="Times New Roman" w:cs="Times New Roman"/>
          <w:b w:val="0"/>
          <w:sz w:val="28"/>
          <w:szCs w:val="28"/>
        </w:rPr>
        <w:t>формування доданої і (або) споживчої вартості чи «нарощування вартості» не можуть використовуватися як відмітні ознаки бізнес-процесу.</w:t>
      </w:r>
    </w:p>
    <w:p w:rsidR="000B40D0" w:rsidRPr="000B40D0" w:rsidRDefault="000B40D0" w:rsidP="000B40D0">
      <w:pPr>
        <w:spacing w:line="360" w:lineRule="auto"/>
        <w:ind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У свою чергу, Т. Кулопулос виокремлює рухливу чи тимчасову сутність бізнес- процесу: це одна або більше пов’язаних між собою процедур або операцій (функцій), які спільно реалізують якесь бізнес-завдання або політичну мету підприємства, як правило, у рамках організаційної структури, що описує функціональні ролі та відносини [26].</w:t>
      </w:r>
    </w:p>
    <w:p w:rsidR="000B40D0" w:rsidRPr="000B40D0" w:rsidRDefault="000B40D0" w:rsidP="000B40D0">
      <w:pPr>
        <w:spacing w:line="360" w:lineRule="auto"/>
        <w:ind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Однак з усім властивим бізнес-процесу економічним змістом та ознаками, якщо результатом процесу є фактичний прибуток, покращення ефективності управління, рішення бізнес-завдання або досягнення мети стратегії підприємства, такий процес слід віднести до бізнес-процесу.</w:t>
      </w:r>
    </w:p>
    <w:p w:rsidR="000B40D0" w:rsidRPr="000B40D0" w:rsidRDefault="000B40D0" w:rsidP="000B40D0">
      <w:pPr>
        <w:spacing w:line="360" w:lineRule="auto"/>
        <w:ind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lastRenderedPageBreak/>
        <w:t>У роботі [28] автор виокремлює бізнес-процес для опису внутрішньої діяльності компанії (процеси управління, а також процеси інфраструктурного характеру) та зовнішні процеси, які відбивають інтереси акціонерів і клієнтів компанії.</w:t>
      </w:r>
    </w:p>
    <w:p w:rsidR="000B40D0" w:rsidRPr="000B40D0" w:rsidRDefault="000B40D0" w:rsidP="000B40D0">
      <w:pPr>
        <w:spacing w:line="360" w:lineRule="auto"/>
        <w:ind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Синтезуючи різні підходи до визначення бізнес-процесу, вважаємо за доцільне розглядати його як цілеспрямовану і послідовну сукупність взаємозалежних видів діяльності, що за визначеною технологією та необхідним забезпеченням перетворюють вхідні ресурси на кінцевий продукт/послугу та є цінністю для споживача.</w:t>
      </w:r>
    </w:p>
    <w:p w:rsidR="000B40D0" w:rsidRPr="000B40D0" w:rsidRDefault="000B40D0" w:rsidP="000B40D0">
      <w:pPr>
        <w:spacing w:line="360" w:lineRule="auto"/>
        <w:ind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Слід також зазначити, що бізнес-процес характеризується існуючою структурою бізнес-системи:</w:t>
      </w:r>
    </w:p>
    <w:p w:rsidR="000B40D0" w:rsidRPr="000B40D0" w:rsidRDefault="00E919E4" w:rsidP="00E919E4">
      <w:pPr>
        <w:widowControl w:val="0"/>
        <w:tabs>
          <w:tab w:val="left" w:pos="644"/>
        </w:tabs>
        <w:autoSpaceDE/>
        <w:autoSpaceDN/>
        <w:adjustRightInd/>
        <w:spacing w:line="360" w:lineRule="auto"/>
        <w:ind w:firstLine="709"/>
        <w:jc w:val="both"/>
        <w:rPr>
          <w:rFonts w:ascii="Times New Roman" w:hAnsi="Times New Roman" w:cs="Times New Roman"/>
          <w:b w:val="0"/>
          <w:sz w:val="28"/>
          <w:szCs w:val="28"/>
        </w:rPr>
      </w:pPr>
      <w:r w:rsidRPr="00E919E4">
        <w:rPr>
          <w:rStyle w:val="103"/>
          <w:rFonts w:ascii="Times New Roman" w:hAnsi="Times New Roman" w:cs="Times New Roman"/>
          <w:b w:val="0"/>
          <w:sz w:val="28"/>
          <w:szCs w:val="28"/>
        </w:rPr>
        <w:t xml:space="preserve">- </w:t>
      </w:r>
      <w:r w:rsidR="000B40D0" w:rsidRPr="000B40D0">
        <w:rPr>
          <w:rStyle w:val="103"/>
          <w:rFonts w:ascii="Times New Roman" w:hAnsi="Times New Roman" w:cs="Times New Roman"/>
          <w:b w:val="0"/>
          <w:sz w:val="28"/>
          <w:szCs w:val="28"/>
        </w:rPr>
        <w:t>Власник процесу — посадова особа, котра м</w:t>
      </w:r>
      <w:r w:rsidR="009E1C7F">
        <w:rPr>
          <w:rStyle w:val="103"/>
          <w:rFonts w:ascii="Times New Roman" w:hAnsi="Times New Roman" w:cs="Times New Roman"/>
          <w:b w:val="0"/>
          <w:sz w:val="28"/>
          <w:szCs w:val="28"/>
        </w:rPr>
        <w:t>ає у своєму розпорядженні ресур</w:t>
      </w:r>
      <w:r w:rsidR="000B40D0" w:rsidRPr="000B40D0">
        <w:rPr>
          <w:rStyle w:val="103"/>
          <w:rFonts w:ascii="Times New Roman" w:hAnsi="Times New Roman" w:cs="Times New Roman"/>
          <w:b w:val="0"/>
          <w:sz w:val="28"/>
          <w:szCs w:val="28"/>
        </w:rPr>
        <w:t>си процесу з певними правами, зонами відповідальності та повноваженнями і взаємодіє з процесом шляхом обміну чи повідомленням виконання операції.</w:t>
      </w:r>
    </w:p>
    <w:p w:rsidR="000B40D0" w:rsidRPr="000B40D0" w:rsidRDefault="00E919E4" w:rsidP="00E919E4">
      <w:pPr>
        <w:widowControl w:val="0"/>
        <w:tabs>
          <w:tab w:val="left" w:pos="639"/>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lang w:val="ru-RU"/>
        </w:rPr>
        <w:t xml:space="preserve">- </w:t>
      </w:r>
      <w:r w:rsidR="000B40D0" w:rsidRPr="000B40D0">
        <w:rPr>
          <w:rStyle w:val="103"/>
          <w:rFonts w:ascii="Times New Roman" w:hAnsi="Times New Roman" w:cs="Times New Roman"/>
          <w:b w:val="0"/>
          <w:sz w:val="28"/>
          <w:szCs w:val="28"/>
        </w:rPr>
        <w:t>Технологія процесу — порядок виконання діяльності щодо перетворення входів і виходів.</w:t>
      </w:r>
    </w:p>
    <w:p w:rsidR="000B40D0" w:rsidRPr="000B40D0" w:rsidRDefault="00E919E4" w:rsidP="00E919E4">
      <w:pPr>
        <w:widowControl w:val="0"/>
        <w:tabs>
          <w:tab w:val="left" w:pos="639"/>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lang w:val="ru-RU"/>
        </w:rPr>
        <w:t xml:space="preserve">- </w:t>
      </w:r>
      <w:r w:rsidR="000B40D0" w:rsidRPr="000B40D0">
        <w:rPr>
          <w:rStyle w:val="103"/>
          <w:rFonts w:ascii="Times New Roman" w:hAnsi="Times New Roman" w:cs="Times New Roman"/>
          <w:b w:val="0"/>
          <w:sz w:val="28"/>
          <w:szCs w:val="28"/>
        </w:rPr>
        <w:t>Система показників процесу — показники продукту, показники ефектив</w:t>
      </w:r>
      <w:r w:rsidR="000B40D0" w:rsidRPr="000B40D0">
        <w:rPr>
          <w:rStyle w:val="103"/>
          <w:rFonts w:ascii="Times New Roman" w:hAnsi="Times New Roman" w:cs="Times New Roman"/>
          <w:b w:val="0"/>
          <w:sz w:val="28"/>
          <w:szCs w:val="28"/>
        </w:rPr>
        <w:softHyphen/>
        <w:t>ності процесу, показники задоволеності споживачів.</w:t>
      </w:r>
    </w:p>
    <w:p w:rsidR="000B40D0" w:rsidRPr="000B40D0" w:rsidRDefault="00E919E4" w:rsidP="00E919E4">
      <w:pPr>
        <w:widowControl w:val="0"/>
        <w:tabs>
          <w:tab w:val="left" w:pos="639"/>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lang w:val="ru-RU"/>
        </w:rPr>
        <w:t xml:space="preserve">- </w:t>
      </w:r>
      <w:r w:rsidR="000B40D0" w:rsidRPr="000B40D0">
        <w:rPr>
          <w:rStyle w:val="103"/>
          <w:rFonts w:ascii="Times New Roman" w:hAnsi="Times New Roman" w:cs="Times New Roman"/>
          <w:b w:val="0"/>
          <w:sz w:val="28"/>
          <w:szCs w:val="28"/>
        </w:rPr>
        <w:t>Управління процесом — діяльність власника процесу за аналізом даних про процес і прийняття управлінських рішень.</w:t>
      </w:r>
    </w:p>
    <w:p w:rsidR="000B40D0" w:rsidRPr="000B40D0" w:rsidRDefault="00E919E4" w:rsidP="00E919E4">
      <w:pPr>
        <w:widowControl w:val="0"/>
        <w:tabs>
          <w:tab w:val="left" w:pos="644"/>
        </w:tabs>
        <w:autoSpaceDE/>
        <w:autoSpaceDN/>
        <w:adjustRightInd/>
        <w:spacing w:line="360" w:lineRule="auto"/>
        <w:ind w:firstLine="709"/>
        <w:jc w:val="both"/>
        <w:rPr>
          <w:rFonts w:ascii="Times New Roman" w:hAnsi="Times New Roman" w:cs="Times New Roman"/>
          <w:b w:val="0"/>
          <w:sz w:val="28"/>
          <w:szCs w:val="28"/>
        </w:rPr>
      </w:pPr>
      <w:r w:rsidRPr="00E919E4">
        <w:rPr>
          <w:rStyle w:val="103"/>
          <w:rFonts w:ascii="Times New Roman" w:hAnsi="Times New Roman" w:cs="Times New Roman"/>
          <w:b w:val="0"/>
          <w:sz w:val="28"/>
          <w:szCs w:val="28"/>
        </w:rPr>
        <w:t xml:space="preserve">- </w:t>
      </w:r>
      <w:r w:rsidR="000B40D0" w:rsidRPr="000B40D0">
        <w:rPr>
          <w:rStyle w:val="103"/>
          <w:rFonts w:ascii="Times New Roman" w:hAnsi="Times New Roman" w:cs="Times New Roman"/>
          <w:b w:val="0"/>
          <w:sz w:val="28"/>
          <w:szCs w:val="28"/>
        </w:rPr>
        <w:t>Ресурси процесу — інформаційні та матеріальні засоби, які власник роз</w:t>
      </w:r>
      <w:r w:rsidR="000B40D0" w:rsidRPr="000B40D0">
        <w:rPr>
          <w:rStyle w:val="103"/>
          <w:rFonts w:ascii="Times New Roman" w:hAnsi="Times New Roman" w:cs="Times New Roman"/>
          <w:b w:val="0"/>
          <w:sz w:val="28"/>
          <w:szCs w:val="28"/>
        </w:rPr>
        <w:softHyphen/>
        <w:t>поділяє в ході планування робіт з процесу і враховує при розрахунку ефективності процесу як співвідношення витрачених ресурсів та отриманого результату процесу.</w:t>
      </w:r>
    </w:p>
    <w:p w:rsidR="000B40D0" w:rsidRPr="00E919E4" w:rsidRDefault="000B40D0" w:rsidP="000B40D0">
      <w:pPr>
        <w:spacing w:line="360" w:lineRule="auto"/>
        <w:ind w:firstLine="709"/>
        <w:jc w:val="both"/>
        <w:rPr>
          <w:rFonts w:ascii="Times New Roman" w:hAnsi="Times New Roman" w:cs="Times New Roman"/>
          <w:b w:val="0"/>
          <w:i/>
          <w:sz w:val="28"/>
          <w:szCs w:val="28"/>
        </w:rPr>
      </w:pPr>
      <w:r w:rsidRPr="000B40D0">
        <w:rPr>
          <w:rStyle w:val="103"/>
          <w:rFonts w:ascii="Times New Roman" w:hAnsi="Times New Roman" w:cs="Times New Roman"/>
          <w:b w:val="0"/>
          <w:sz w:val="28"/>
          <w:szCs w:val="28"/>
        </w:rPr>
        <w:t>Перехід до процесного опису бізнесу супроводжувався деякими перетворен</w:t>
      </w:r>
      <w:r w:rsidR="00E919E4">
        <w:rPr>
          <w:rStyle w:val="103"/>
          <w:rFonts w:ascii="Times New Roman" w:hAnsi="Times New Roman" w:cs="Times New Roman"/>
          <w:b w:val="0"/>
          <w:sz w:val="28"/>
          <w:szCs w:val="28"/>
        </w:rPr>
        <w:t>ня</w:t>
      </w:r>
      <w:r w:rsidRPr="000B40D0">
        <w:rPr>
          <w:rStyle w:val="103"/>
          <w:rFonts w:ascii="Times New Roman" w:hAnsi="Times New Roman" w:cs="Times New Roman"/>
          <w:b w:val="0"/>
          <w:sz w:val="28"/>
          <w:szCs w:val="28"/>
        </w:rPr>
        <w:t xml:space="preserve">ми в логіці управління. Значення процесно-орієнтованого підходу щодо етапів його розвитку та методологій опису бізнес-процесів показано в </w:t>
      </w:r>
      <w:r w:rsidR="00E919E4">
        <w:rPr>
          <w:rStyle w:val="103CenturySchoolbook10pt"/>
          <w:rFonts w:ascii="Times New Roman" w:hAnsi="Times New Roman" w:cs="Times New Roman"/>
          <w:b w:val="0"/>
          <w:i w:val="0"/>
          <w:sz w:val="28"/>
          <w:szCs w:val="28"/>
        </w:rPr>
        <w:t>таблиці 3.1.</w:t>
      </w:r>
    </w:p>
    <w:p w:rsidR="000B40D0" w:rsidRPr="000B40D0" w:rsidRDefault="000B40D0" w:rsidP="000B40D0">
      <w:pPr>
        <w:spacing w:line="360" w:lineRule="auto"/>
        <w:ind w:firstLine="709"/>
        <w:jc w:val="both"/>
        <w:rPr>
          <w:rFonts w:ascii="Times New Roman" w:hAnsi="Times New Roman" w:cs="Times New Roman"/>
          <w:b w:val="0"/>
          <w:sz w:val="28"/>
          <w:szCs w:val="28"/>
        </w:rPr>
      </w:pPr>
      <w:r w:rsidRPr="000B40D0">
        <w:rPr>
          <w:rStyle w:val="103"/>
          <w:rFonts w:ascii="Times New Roman" w:hAnsi="Times New Roman" w:cs="Times New Roman"/>
          <w:b w:val="0"/>
          <w:sz w:val="28"/>
          <w:szCs w:val="28"/>
        </w:rPr>
        <w:t>На думку авторів, дослідження значення пр</w:t>
      </w:r>
      <w:r w:rsidR="00E919E4">
        <w:rPr>
          <w:rStyle w:val="103"/>
          <w:rFonts w:ascii="Times New Roman" w:hAnsi="Times New Roman" w:cs="Times New Roman"/>
          <w:b w:val="0"/>
          <w:sz w:val="28"/>
          <w:szCs w:val="28"/>
        </w:rPr>
        <w:t>о</w:t>
      </w:r>
      <w:r w:rsidRPr="000B40D0">
        <w:rPr>
          <w:rStyle w:val="103"/>
          <w:rFonts w:ascii="Times New Roman" w:hAnsi="Times New Roman" w:cs="Times New Roman"/>
          <w:b w:val="0"/>
          <w:sz w:val="28"/>
          <w:szCs w:val="28"/>
        </w:rPr>
        <w:t>цесного підходу щодо етапів змін в управлінні бізнес-процесами доцільно п</w:t>
      </w:r>
      <w:r w:rsidR="00E919E4">
        <w:rPr>
          <w:rStyle w:val="103"/>
          <w:rFonts w:ascii="Times New Roman" w:hAnsi="Times New Roman" w:cs="Times New Roman"/>
          <w:b w:val="0"/>
          <w:sz w:val="28"/>
          <w:szCs w:val="28"/>
        </w:rPr>
        <w:t>р</w:t>
      </w:r>
      <w:r w:rsidRPr="000B40D0">
        <w:rPr>
          <w:rStyle w:val="103"/>
          <w:rFonts w:ascii="Times New Roman" w:hAnsi="Times New Roman" w:cs="Times New Roman"/>
          <w:b w:val="0"/>
          <w:sz w:val="28"/>
          <w:szCs w:val="28"/>
        </w:rPr>
        <w:t>оводит</w:t>
      </w:r>
      <w:r w:rsidR="00E919E4">
        <w:rPr>
          <w:rStyle w:val="103"/>
          <w:rFonts w:ascii="Times New Roman" w:hAnsi="Times New Roman" w:cs="Times New Roman"/>
          <w:b w:val="0"/>
          <w:sz w:val="28"/>
          <w:szCs w:val="28"/>
        </w:rPr>
        <w:t>и виходячи з тих позицій, що ре</w:t>
      </w:r>
      <w:r w:rsidRPr="000B40D0">
        <w:rPr>
          <w:rStyle w:val="103"/>
          <w:rFonts w:ascii="Times New Roman" w:hAnsi="Times New Roman" w:cs="Times New Roman"/>
          <w:b w:val="0"/>
          <w:sz w:val="28"/>
          <w:szCs w:val="28"/>
        </w:rPr>
        <w:t>продуктивні методи управління криютьс</w:t>
      </w:r>
      <w:r w:rsidR="00E919E4">
        <w:rPr>
          <w:rStyle w:val="103"/>
          <w:rFonts w:ascii="Times New Roman" w:hAnsi="Times New Roman" w:cs="Times New Roman"/>
          <w:b w:val="0"/>
          <w:sz w:val="28"/>
          <w:szCs w:val="28"/>
        </w:rPr>
        <w:t>я</w:t>
      </w:r>
      <w:r w:rsidRPr="000B40D0">
        <w:rPr>
          <w:rStyle w:val="103"/>
          <w:rFonts w:ascii="Times New Roman" w:hAnsi="Times New Roman" w:cs="Times New Roman"/>
          <w:b w:val="0"/>
          <w:sz w:val="28"/>
          <w:szCs w:val="28"/>
        </w:rPr>
        <w:t xml:space="preserve"> не усередині компанії, а на її межі із зовнішнім середовищем (взаємодія з клієнтами, постачальниками тощо). </w:t>
      </w:r>
      <w:r w:rsidR="00E919E4">
        <w:rPr>
          <w:rStyle w:val="103"/>
          <w:rFonts w:ascii="Times New Roman" w:hAnsi="Times New Roman" w:cs="Times New Roman"/>
          <w:b w:val="0"/>
          <w:sz w:val="28"/>
          <w:szCs w:val="28"/>
        </w:rPr>
        <w:lastRenderedPageBreak/>
        <w:t>Підтвер</w:t>
      </w:r>
      <w:r w:rsidRPr="000B40D0">
        <w:rPr>
          <w:rStyle w:val="103"/>
          <w:rFonts w:ascii="Times New Roman" w:hAnsi="Times New Roman" w:cs="Times New Roman"/>
          <w:b w:val="0"/>
          <w:sz w:val="28"/>
          <w:szCs w:val="28"/>
        </w:rPr>
        <w:t>дженням цього є тенденції формування системи управління бізнес-процесами, спрямованої саме на інтеграцію міжкорпоративних бізнес-процесів.</w:t>
      </w:r>
    </w:p>
    <w:p w:rsidR="0026460C" w:rsidRDefault="00DE53C5" w:rsidP="000B40D0">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Таблиця 3.1 – </w:t>
      </w:r>
      <w:r w:rsidR="00C06ED8">
        <w:rPr>
          <w:rFonts w:ascii="Times New Roman" w:hAnsi="Times New Roman" w:cs="Times New Roman"/>
          <w:b w:val="0"/>
          <w:sz w:val="28"/>
          <w:szCs w:val="28"/>
        </w:rPr>
        <w:t>Еволюція підходів до управлі</w:t>
      </w:r>
      <w:r>
        <w:rPr>
          <w:rFonts w:ascii="Times New Roman" w:hAnsi="Times New Roman" w:cs="Times New Roman"/>
          <w:b w:val="0"/>
          <w:sz w:val="28"/>
          <w:szCs w:val="28"/>
        </w:rPr>
        <w:t>ння бізнес-процесами</w:t>
      </w:r>
    </w:p>
    <w:p w:rsidR="00DE53C5" w:rsidRDefault="00DE53C5" w:rsidP="00DE53C5">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905500" cy="2501573"/>
            <wp:effectExtent l="19050" t="0" r="0" b="0"/>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5905500" cy="2501573"/>
                    </a:xfrm>
                    <a:prstGeom prst="rect">
                      <a:avLst/>
                    </a:prstGeom>
                    <a:noFill/>
                    <a:ln w="9525">
                      <a:noFill/>
                      <a:miter lim="800000"/>
                      <a:headEnd/>
                      <a:tailEnd/>
                    </a:ln>
                  </pic:spPr>
                </pic:pic>
              </a:graphicData>
            </a:graphic>
          </wp:inline>
        </w:drawing>
      </w:r>
    </w:p>
    <w:p w:rsidR="00DE53C5" w:rsidRDefault="00DE53C5" w:rsidP="00DE53C5">
      <w:pPr>
        <w:rPr>
          <w:rFonts w:ascii="Times New Roman" w:hAnsi="Times New Roman" w:cs="Times New Roman"/>
          <w:sz w:val="28"/>
          <w:szCs w:val="28"/>
        </w:rPr>
      </w:pPr>
    </w:p>
    <w:p w:rsidR="00DE53C5" w:rsidRPr="00DE53C5" w:rsidRDefault="00DE53C5" w:rsidP="009A2D95">
      <w:pPr>
        <w:tabs>
          <w:tab w:val="left" w:pos="1395"/>
        </w:tabs>
        <w:spacing w:line="360" w:lineRule="auto"/>
        <w:ind w:firstLine="709"/>
        <w:jc w:val="both"/>
        <w:rPr>
          <w:rStyle w:val="103"/>
          <w:rFonts w:ascii="Times New Roman" w:hAnsi="Times New Roman" w:cs="Times New Roman"/>
          <w:b w:val="0"/>
          <w:sz w:val="28"/>
          <w:szCs w:val="28"/>
        </w:rPr>
      </w:pPr>
      <w:r w:rsidRPr="00DE53C5">
        <w:rPr>
          <w:rStyle w:val="103"/>
          <w:rFonts w:ascii="Times New Roman" w:hAnsi="Times New Roman" w:cs="Times New Roman"/>
          <w:b w:val="0"/>
          <w:sz w:val="28"/>
          <w:szCs w:val="28"/>
        </w:rPr>
        <w:t>Корпоративні (внутрішньокорпоративні та м</w:t>
      </w:r>
      <w:r w:rsidR="001A622B">
        <w:rPr>
          <w:rStyle w:val="103"/>
          <w:rFonts w:ascii="Times New Roman" w:hAnsi="Times New Roman" w:cs="Times New Roman"/>
          <w:b w:val="0"/>
          <w:sz w:val="28"/>
          <w:szCs w:val="28"/>
        </w:rPr>
        <w:t>іжкорпоративні) межі бізнес-про</w:t>
      </w:r>
      <w:r w:rsidRPr="00DE53C5">
        <w:rPr>
          <w:rStyle w:val="103"/>
          <w:rFonts w:ascii="Times New Roman" w:hAnsi="Times New Roman" w:cs="Times New Roman"/>
          <w:b w:val="0"/>
          <w:sz w:val="28"/>
          <w:szCs w:val="28"/>
        </w:rPr>
        <w:t>цесів та інформаційних системи є порівняно штучними</w:t>
      </w:r>
      <w:r w:rsidR="001A622B">
        <w:rPr>
          <w:rStyle w:val="103"/>
          <w:rFonts w:ascii="Times New Roman" w:hAnsi="Times New Roman" w:cs="Times New Roman"/>
          <w:b w:val="0"/>
          <w:sz w:val="28"/>
          <w:szCs w:val="28"/>
        </w:rPr>
        <w:t>, тому бізнес-процеси мо</w:t>
      </w:r>
      <w:r w:rsidRPr="00DE53C5">
        <w:rPr>
          <w:rStyle w:val="103"/>
          <w:rFonts w:ascii="Times New Roman" w:hAnsi="Times New Roman" w:cs="Times New Roman"/>
          <w:b w:val="0"/>
          <w:sz w:val="28"/>
          <w:szCs w:val="28"/>
        </w:rPr>
        <w:t>жуть виходити за них.</w:t>
      </w:r>
    </w:p>
    <w:p w:rsidR="00DE53C5" w:rsidRPr="00DE53C5" w:rsidRDefault="00DE53C5" w:rsidP="009A2D95">
      <w:pPr>
        <w:spacing w:line="360" w:lineRule="auto"/>
        <w:ind w:firstLine="709"/>
        <w:jc w:val="both"/>
        <w:rPr>
          <w:rFonts w:ascii="Times New Roman" w:hAnsi="Times New Roman" w:cs="Times New Roman"/>
          <w:b w:val="0"/>
          <w:sz w:val="28"/>
          <w:szCs w:val="28"/>
        </w:rPr>
      </w:pPr>
      <w:r w:rsidRPr="00DE53C5">
        <w:rPr>
          <w:rStyle w:val="103"/>
          <w:rFonts w:ascii="Times New Roman" w:hAnsi="Times New Roman" w:cs="Times New Roman"/>
          <w:b w:val="0"/>
          <w:sz w:val="28"/>
          <w:szCs w:val="28"/>
        </w:rPr>
        <w:t>Однак обмежуючі умови переходу до інтеграц</w:t>
      </w:r>
      <w:r w:rsidR="001A622B">
        <w:rPr>
          <w:rStyle w:val="103"/>
          <w:rFonts w:ascii="Times New Roman" w:hAnsi="Times New Roman" w:cs="Times New Roman"/>
          <w:b w:val="0"/>
          <w:sz w:val="28"/>
          <w:szCs w:val="28"/>
        </w:rPr>
        <w:t>ії міжкорпоративних бізнес-про</w:t>
      </w:r>
      <w:r w:rsidRPr="00DE53C5">
        <w:rPr>
          <w:rStyle w:val="103"/>
          <w:rFonts w:ascii="Times New Roman" w:hAnsi="Times New Roman" w:cs="Times New Roman"/>
          <w:b w:val="0"/>
          <w:sz w:val="28"/>
          <w:szCs w:val="28"/>
        </w:rPr>
        <w:t>цесів компаній пов’язані із взаємною координацією використовуваних даних, що пов’язано як з об’єктивними (технологічні обмеження обміну інформацією), так і з суб’єктивними (небажання розкривати корпоративну інформацію) чинниками.</w:t>
      </w:r>
    </w:p>
    <w:p w:rsidR="00DE53C5" w:rsidRPr="00DE53C5" w:rsidRDefault="00DE53C5" w:rsidP="009A2D95">
      <w:pPr>
        <w:spacing w:line="360" w:lineRule="auto"/>
        <w:ind w:firstLine="709"/>
        <w:jc w:val="both"/>
        <w:rPr>
          <w:rFonts w:ascii="Times New Roman" w:hAnsi="Times New Roman" w:cs="Times New Roman"/>
          <w:b w:val="0"/>
          <w:sz w:val="28"/>
          <w:szCs w:val="28"/>
        </w:rPr>
      </w:pPr>
      <w:r w:rsidRPr="00DE53C5">
        <w:rPr>
          <w:rStyle w:val="103"/>
          <w:rFonts w:ascii="Times New Roman" w:hAnsi="Times New Roman" w:cs="Times New Roman"/>
          <w:b w:val="0"/>
          <w:sz w:val="28"/>
          <w:szCs w:val="28"/>
        </w:rPr>
        <w:t>Основні принципи міжкорпоративного співро</w:t>
      </w:r>
      <w:r w:rsidR="009A2D95">
        <w:rPr>
          <w:rStyle w:val="103"/>
          <w:rFonts w:ascii="Times New Roman" w:hAnsi="Times New Roman" w:cs="Times New Roman"/>
          <w:b w:val="0"/>
          <w:sz w:val="28"/>
          <w:szCs w:val="28"/>
        </w:rPr>
        <w:t>бітництва в процесно-орієнтова</w:t>
      </w:r>
      <w:r w:rsidRPr="00DE53C5">
        <w:rPr>
          <w:rStyle w:val="103"/>
          <w:rFonts w:ascii="Times New Roman" w:hAnsi="Times New Roman" w:cs="Times New Roman"/>
          <w:b w:val="0"/>
          <w:sz w:val="28"/>
          <w:szCs w:val="28"/>
        </w:rPr>
        <w:t>ному підході такі:</w:t>
      </w:r>
    </w:p>
    <w:p w:rsidR="00DE53C5" w:rsidRPr="009A2D95" w:rsidRDefault="00DE53C5" w:rsidP="009A2D95">
      <w:pPr>
        <w:pStyle w:val="a3"/>
        <w:widowControl w:val="0"/>
        <w:numPr>
          <w:ilvl w:val="0"/>
          <w:numId w:val="19"/>
        </w:numPr>
        <w:tabs>
          <w:tab w:val="left" w:pos="639"/>
        </w:tabs>
        <w:autoSpaceDE/>
        <w:autoSpaceDN/>
        <w:adjustRightInd/>
        <w:spacing w:line="360" w:lineRule="auto"/>
        <w:ind w:left="0" w:firstLine="709"/>
        <w:jc w:val="both"/>
        <w:rPr>
          <w:rFonts w:ascii="Times New Roman" w:hAnsi="Times New Roman" w:cs="Times New Roman"/>
          <w:b w:val="0"/>
          <w:sz w:val="28"/>
          <w:szCs w:val="28"/>
        </w:rPr>
      </w:pPr>
      <w:r w:rsidRPr="009A2D95">
        <w:rPr>
          <w:rStyle w:val="103CenturySchoolbook10pt"/>
          <w:rFonts w:ascii="Times New Roman" w:hAnsi="Times New Roman" w:cs="Times New Roman"/>
          <w:b w:val="0"/>
          <w:i w:val="0"/>
          <w:sz w:val="28"/>
          <w:szCs w:val="28"/>
        </w:rPr>
        <w:t>Принцип колаборативності</w:t>
      </w:r>
      <w:r w:rsidRPr="009A2D95">
        <w:rPr>
          <w:rStyle w:val="103CenturySchoolbook10pt"/>
          <w:rFonts w:ascii="Times New Roman" w:hAnsi="Times New Roman" w:cs="Times New Roman"/>
          <w:b w:val="0"/>
          <w:sz w:val="28"/>
          <w:szCs w:val="28"/>
        </w:rPr>
        <w:t>.</w:t>
      </w:r>
      <w:r w:rsidRPr="009A2D95">
        <w:rPr>
          <w:rStyle w:val="103"/>
          <w:rFonts w:ascii="Times New Roman" w:hAnsi="Times New Roman" w:cs="Times New Roman"/>
          <w:b w:val="0"/>
          <w:sz w:val="28"/>
          <w:szCs w:val="28"/>
        </w:rPr>
        <w:t xml:space="preserve"> Усі учасники колаборативного союзу підкоря</w:t>
      </w:r>
      <w:r w:rsidRPr="009A2D95">
        <w:rPr>
          <w:rStyle w:val="103"/>
          <w:rFonts w:ascii="Times New Roman" w:hAnsi="Times New Roman" w:cs="Times New Roman"/>
          <w:b w:val="0"/>
          <w:sz w:val="28"/>
          <w:szCs w:val="28"/>
        </w:rPr>
        <w:softHyphen/>
        <w:t xml:space="preserve">ються одній меті </w:t>
      </w:r>
      <w:r w:rsidR="009A2D95">
        <w:rPr>
          <w:rStyle w:val="103"/>
          <w:rFonts w:ascii="Times New Roman" w:hAnsi="Times New Roman" w:cs="Times New Roman"/>
          <w:b w:val="0"/>
          <w:sz w:val="28"/>
          <w:szCs w:val="28"/>
        </w:rPr>
        <w:t>-</w:t>
      </w:r>
      <w:r w:rsidRPr="009A2D95">
        <w:rPr>
          <w:rStyle w:val="103"/>
          <w:rFonts w:ascii="Times New Roman" w:hAnsi="Times New Roman" w:cs="Times New Roman"/>
          <w:b w:val="0"/>
          <w:sz w:val="28"/>
          <w:szCs w:val="28"/>
        </w:rPr>
        <w:t xml:space="preserve"> задоволення запитів кінцевого клієнта. У трансформаційному періоді особливість учасників колаборативного союзу пов’язана з тим, що підприємство, яке раніше було клієнтом, тепер може бути партнером у досягненні мети обслуговування кінцевого споживача.</w:t>
      </w:r>
    </w:p>
    <w:p w:rsidR="00DE53C5" w:rsidRPr="009A2D95" w:rsidRDefault="00DE53C5" w:rsidP="009A2D95">
      <w:pPr>
        <w:pStyle w:val="a3"/>
        <w:widowControl w:val="0"/>
        <w:numPr>
          <w:ilvl w:val="0"/>
          <w:numId w:val="19"/>
        </w:numPr>
        <w:tabs>
          <w:tab w:val="left" w:pos="644"/>
        </w:tabs>
        <w:autoSpaceDE/>
        <w:autoSpaceDN/>
        <w:adjustRightInd/>
        <w:spacing w:line="360" w:lineRule="auto"/>
        <w:ind w:left="0" w:firstLine="709"/>
        <w:jc w:val="both"/>
        <w:rPr>
          <w:rFonts w:ascii="Times New Roman" w:hAnsi="Times New Roman" w:cs="Times New Roman"/>
          <w:b w:val="0"/>
          <w:sz w:val="28"/>
          <w:szCs w:val="28"/>
        </w:rPr>
      </w:pPr>
      <w:r w:rsidRPr="009A2D95">
        <w:rPr>
          <w:rStyle w:val="103CenturySchoolbook10pt"/>
          <w:rFonts w:ascii="Times New Roman" w:hAnsi="Times New Roman" w:cs="Times New Roman"/>
          <w:b w:val="0"/>
          <w:i w:val="0"/>
          <w:sz w:val="28"/>
          <w:szCs w:val="28"/>
        </w:rPr>
        <w:t>Принцип сумісності.</w:t>
      </w:r>
      <w:r w:rsidRPr="009A2D95">
        <w:rPr>
          <w:rStyle w:val="103"/>
          <w:rFonts w:ascii="Times New Roman" w:hAnsi="Times New Roman" w:cs="Times New Roman"/>
          <w:b w:val="0"/>
          <w:sz w:val="28"/>
          <w:szCs w:val="28"/>
        </w:rPr>
        <w:t xml:space="preserve"> Механізм співробітництва потрібно організувати як цілісний бізнес-процес. Кожен учасник повинен здійснювати свою діяльність у рамках загального бізнес-процесу.</w:t>
      </w:r>
    </w:p>
    <w:p w:rsidR="00DE53C5" w:rsidRPr="009A2D95" w:rsidRDefault="00DE53C5" w:rsidP="009A2D95">
      <w:pPr>
        <w:pStyle w:val="a3"/>
        <w:widowControl w:val="0"/>
        <w:numPr>
          <w:ilvl w:val="0"/>
          <w:numId w:val="19"/>
        </w:numPr>
        <w:tabs>
          <w:tab w:val="left" w:pos="639"/>
        </w:tabs>
        <w:autoSpaceDE/>
        <w:autoSpaceDN/>
        <w:adjustRightInd/>
        <w:spacing w:line="360" w:lineRule="auto"/>
        <w:ind w:left="0" w:firstLine="709"/>
        <w:jc w:val="both"/>
        <w:rPr>
          <w:rFonts w:ascii="Times New Roman" w:hAnsi="Times New Roman" w:cs="Times New Roman"/>
          <w:b w:val="0"/>
          <w:sz w:val="28"/>
          <w:szCs w:val="28"/>
        </w:rPr>
      </w:pPr>
      <w:r w:rsidRPr="009A2D95">
        <w:rPr>
          <w:rStyle w:val="103CenturySchoolbook10pt"/>
          <w:rFonts w:ascii="Times New Roman" w:hAnsi="Times New Roman" w:cs="Times New Roman"/>
          <w:b w:val="0"/>
          <w:i w:val="0"/>
          <w:sz w:val="28"/>
          <w:szCs w:val="28"/>
        </w:rPr>
        <w:t>Принцип єдності даних.</w:t>
      </w:r>
      <w:r w:rsidRPr="009A2D95">
        <w:rPr>
          <w:rStyle w:val="103"/>
          <w:rFonts w:ascii="Times New Roman" w:hAnsi="Times New Roman" w:cs="Times New Roman"/>
          <w:b w:val="0"/>
          <w:sz w:val="28"/>
          <w:szCs w:val="28"/>
        </w:rPr>
        <w:t xml:space="preserve"> Колаборативні відношення вимагають вик</w:t>
      </w:r>
      <w:r w:rsidR="009A2D95">
        <w:rPr>
          <w:rStyle w:val="103"/>
          <w:rFonts w:ascii="Times New Roman" w:hAnsi="Times New Roman" w:cs="Times New Roman"/>
          <w:b w:val="0"/>
          <w:sz w:val="28"/>
          <w:szCs w:val="28"/>
        </w:rPr>
        <w:t>ористан</w:t>
      </w:r>
      <w:r w:rsidRPr="009A2D95">
        <w:rPr>
          <w:rStyle w:val="103"/>
          <w:rFonts w:ascii="Times New Roman" w:hAnsi="Times New Roman" w:cs="Times New Roman"/>
          <w:b w:val="0"/>
          <w:sz w:val="28"/>
          <w:szCs w:val="28"/>
        </w:rPr>
        <w:t xml:space="preserve">ня єдиної бази даних, що дозволить використовувати активи більш </w:t>
      </w:r>
      <w:r w:rsidRPr="009A2D95">
        <w:rPr>
          <w:rStyle w:val="103"/>
          <w:rFonts w:ascii="Times New Roman" w:hAnsi="Times New Roman" w:cs="Times New Roman"/>
          <w:b w:val="0"/>
          <w:sz w:val="28"/>
          <w:szCs w:val="28"/>
        </w:rPr>
        <w:lastRenderedPageBreak/>
        <w:t>ефективно.</w:t>
      </w:r>
    </w:p>
    <w:p w:rsidR="00DE53C5" w:rsidRPr="00DE53C5" w:rsidRDefault="00DE53C5" w:rsidP="009A2D95">
      <w:pPr>
        <w:spacing w:line="360" w:lineRule="auto"/>
        <w:ind w:firstLine="709"/>
        <w:jc w:val="both"/>
        <w:rPr>
          <w:rFonts w:ascii="Times New Roman" w:hAnsi="Times New Roman" w:cs="Times New Roman"/>
          <w:b w:val="0"/>
          <w:sz w:val="28"/>
          <w:szCs w:val="28"/>
        </w:rPr>
      </w:pPr>
      <w:r w:rsidRPr="00DE53C5">
        <w:rPr>
          <w:rStyle w:val="103"/>
          <w:rFonts w:ascii="Times New Roman" w:hAnsi="Times New Roman" w:cs="Times New Roman"/>
          <w:b w:val="0"/>
          <w:sz w:val="28"/>
          <w:szCs w:val="28"/>
        </w:rPr>
        <w:t>Концепція інтегрованого управління бізнес-процесом припускає об’єднання споживачів і постачальників у єдиний процес в рамках адаптаційної системи управління, функції якої взаємозалежні та взаємодіючі.</w:t>
      </w:r>
    </w:p>
    <w:p w:rsidR="00DE53C5" w:rsidRPr="00DE53C5" w:rsidRDefault="00DE53C5" w:rsidP="009A2D95">
      <w:pPr>
        <w:spacing w:line="360" w:lineRule="auto"/>
        <w:ind w:firstLine="709"/>
        <w:jc w:val="both"/>
        <w:rPr>
          <w:rFonts w:ascii="Times New Roman" w:hAnsi="Times New Roman" w:cs="Times New Roman"/>
          <w:b w:val="0"/>
          <w:sz w:val="28"/>
          <w:szCs w:val="28"/>
        </w:rPr>
      </w:pPr>
      <w:r w:rsidRPr="00DE53C5">
        <w:rPr>
          <w:rStyle w:val="103"/>
          <w:rFonts w:ascii="Times New Roman" w:hAnsi="Times New Roman" w:cs="Times New Roman"/>
          <w:b w:val="0"/>
          <w:sz w:val="28"/>
          <w:szCs w:val="28"/>
        </w:rPr>
        <w:t>Для комплексного уявлення виділимо й розг</w:t>
      </w:r>
      <w:r w:rsidR="009A2D95">
        <w:rPr>
          <w:rStyle w:val="103"/>
          <w:rFonts w:ascii="Times New Roman" w:hAnsi="Times New Roman" w:cs="Times New Roman"/>
          <w:b w:val="0"/>
          <w:sz w:val="28"/>
          <w:szCs w:val="28"/>
        </w:rPr>
        <w:t>лянемо основні підходи до визна</w:t>
      </w:r>
      <w:r w:rsidRPr="00DE53C5">
        <w:rPr>
          <w:rStyle w:val="103"/>
          <w:rFonts w:ascii="Times New Roman" w:hAnsi="Times New Roman" w:cs="Times New Roman"/>
          <w:b w:val="0"/>
          <w:sz w:val="28"/>
          <w:szCs w:val="28"/>
        </w:rPr>
        <w:t>чення меж бізнес-процесів.</w:t>
      </w:r>
    </w:p>
    <w:p w:rsidR="00DE53C5" w:rsidRDefault="00DE53C5" w:rsidP="009A2D95">
      <w:pPr>
        <w:tabs>
          <w:tab w:val="left" w:pos="1395"/>
        </w:tabs>
        <w:spacing w:line="360" w:lineRule="auto"/>
        <w:ind w:firstLine="709"/>
        <w:jc w:val="both"/>
        <w:rPr>
          <w:rStyle w:val="103"/>
          <w:rFonts w:ascii="Times New Roman" w:hAnsi="Times New Roman" w:cs="Times New Roman"/>
          <w:b w:val="0"/>
          <w:sz w:val="28"/>
          <w:szCs w:val="28"/>
        </w:rPr>
      </w:pPr>
      <w:r w:rsidRPr="009A2D95">
        <w:rPr>
          <w:rStyle w:val="103CenturySchoolbook10pt"/>
          <w:rFonts w:ascii="Times New Roman" w:hAnsi="Times New Roman" w:cs="Times New Roman"/>
          <w:b w:val="0"/>
          <w:i w:val="0"/>
          <w:sz w:val="28"/>
          <w:szCs w:val="28"/>
        </w:rPr>
        <w:t xml:space="preserve">За видом діяльності (модель </w:t>
      </w:r>
      <w:r w:rsidRPr="009A2D95">
        <w:rPr>
          <w:rStyle w:val="103CenturySchoolbook10pt"/>
          <w:rFonts w:ascii="Times New Roman" w:hAnsi="Times New Roman" w:cs="Times New Roman"/>
          <w:b w:val="0"/>
          <w:i w:val="0"/>
          <w:sz w:val="28"/>
          <w:szCs w:val="28"/>
          <w:lang w:val="en-US" w:eastAsia="en-US" w:bidi="en-US"/>
        </w:rPr>
        <w:t>Oracle</w:t>
      </w:r>
      <w:r w:rsidRPr="009A2D95">
        <w:rPr>
          <w:rStyle w:val="103CenturySchoolbook10pt"/>
          <w:rFonts w:ascii="Times New Roman" w:hAnsi="Times New Roman" w:cs="Times New Roman"/>
          <w:b w:val="0"/>
          <w:i w:val="0"/>
          <w:sz w:val="28"/>
          <w:szCs w:val="28"/>
          <w:lang w:eastAsia="en-US" w:bidi="en-US"/>
        </w:rPr>
        <w:t xml:space="preserve"> </w:t>
      </w:r>
      <w:r w:rsidRPr="009A2D95">
        <w:rPr>
          <w:rStyle w:val="103CenturySchoolbook10pt"/>
          <w:rFonts w:ascii="Times New Roman" w:hAnsi="Times New Roman" w:cs="Times New Roman"/>
          <w:b w:val="0"/>
          <w:i w:val="0"/>
          <w:sz w:val="28"/>
          <w:szCs w:val="28"/>
          <w:lang w:val="en-US" w:eastAsia="en-US" w:bidi="en-US"/>
        </w:rPr>
        <w:t>Business</w:t>
      </w:r>
      <w:r w:rsidRPr="009A2D95">
        <w:rPr>
          <w:rStyle w:val="103CenturySchoolbook10pt"/>
          <w:rFonts w:ascii="Times New Roman" w:hAnsi="Times New Roman" w:cs="Times New Roman"/>
          <w:b w:val="0"/>
          <w:i w:val="0"/>
          <w:sz w:val="28"/>
          <w:szCs w:val="28"/>
          <w:lang w:eastAsia="en-US" w:bidi="en-US"/>
        </w:rPr>
        <w:t xml:space="preserve"> </w:t>
      </w:r>
      <w:r w:rsidRPr="009A2D95">
        <w:rPr>
          <w:rStyle w:val="103CenturySchoolbook10pt"/>
          <w:rFonts w:ascii="Times New Roman" w:hAnsi="Times New Roman" w:cs="Times New Roman"/>
          <w:b w:val="0"/>
          <w:i w:val="0"/>
          <w:sz w:val="28"/>
          <w:szCs w:val="28"/>
          <w:lang w:val="en-US" w:eastAsia="en-US" w:bidi="en-US"/>
        </w:rPr>
        <w:t>Model</w:t>
      </w:r>
      <w:r w:rsidRPr="009A2D95">
        <w:rPr>
          <w:rStyle w:val="103CenturySchoolbook10pt"/>
          <w:rFonts w:ascii="Times New Roman" w:hAnsi="Times New Roman" w:cs="Times New Roman"/>
          <w:b w:val="0"/>
          <w:i w:val="0"/>
          <w:sz w:val="28"/>
          <w:szCs w:val="28"/>
          <w:lang w:eastAsia="en-US" w:bidi="en-US"/>
        </w:rPr>
        <w:t>):</w:t>
      </w:r>
      <w:r w:rsidRPr="00DE53C5">
        <w:rPr>
          <w:rStyle w:val="103"/>
          <w:rFonts w:ascii="Times New Roman" w:hAnsi="Times New Roman" w:cs="Times New Roman"/>
          <w:b w:val="0"/>
          <w:sz w:val="28"/>
          <w:szCs w:val="28"/>
          <w:lang w:eastAsia="en-US" w:bidi="en-US"/>
        </w:rPr>
        <w:t xml:space="preserve"> </w:t>
      </w:r>
      <w:r w:rsidRPr="00DE53C5">
        <w:rPr>
          <w:rStyle w:val="103"/>
          <w:rFonts w:ascii="Times New Roman" w:hAnsi="Times New Roman" w:cs="Times New Roman"/>
          <w:b w:val="0"/>
          <w:sz w:val="28"/>
          <w:szCs w:val="28"/>
        </w:rPr>
        <w:t>орієнтований на опис послідовності дій працівників для досягнення результ</w:t>
      </w:r>
      <w:r w:rsidR="009A2D95">
        <w:rPr>
          <w:rStyle w:val="103"/>
          <w:rFonts w:ascii="Times New Roman" w:hAnsi="Times New Roman" w:cs="Times New Roman"/>
          <w:b w:val="0"/>
          <w:sz w:val="28"/>
          <w:szCs w:val="28"/>
        </w:rPr>
        <w:t>ату в рамках свого функціональ</w:t>
      </w:r>
      <w:r w:rsidRPr="00DE53C5">
        <w:rPr>
          <w:rStyle w:val="103"/>
          <w:rFonts w:ascii="Times New Roman" w:hAnsi="Times New Roman" w:cs="Times New Roman"/>
          <w:b w:val="0"/>
          <w:sz w:val="28"/>
          <w:szCs w:val="28"/>
        </w:rPr>
        <w:t xml:space="preserve">ного підрозділу. Застосовується при роботі над різними проектами автоматизації. При цьому організовуються операції </w:t>
      </w:r>
      <w:r w:rsidR="009A2D95">
        <w:rPr>
          <w:rStyle w:val="103"/>
          <w:rFonts w:ascii="Times New Roman" w:hAnsi="Times New Roman" w:cs="Times New Roman"/>
          <w:b w:val="0"/>
          <w:sz w:val="28"/>
          <w:szCs w:val="28"/>
        </w:rPr>
        <w:t>на</w:t>
      </w:r>
      <w:r w:rsidRPr="00DE53C5">
        <w:rPr>
          <w:rStyle w:val="103"/>
          <w:rFonts w:ascii="Times New Roman" w:hAnsi="Times New Roman" w:cs="Times New Roman"/>
          <w:b w:val="0"/>
          <w:sz w:val="28"/>
          <w:szCs w:val="28"/>
        </w:rPr>
        <w:t xml:space="preserve"> підприємстві, найч</w:t>
      </w:r>
      <w:r w:rsidR="009A2D95">
        <w:rPr>
          <w:rStyle w:val="103"/>
          <w:rFonts w:ascii="Times New Roman" w:hAnsi="Times New Roman" w:cs="Times New Roman"/>
          <w:b w:val="0"/>
          <w:sz w:val="28"/>
          <w:szCs w:val="28"/>
        </w:rPr>
        <w:t>астіше навіть без побудови моде</w:t>
      </w:r>
      <w:r w:rsidRPr="00DE53C5">
        <w:rPr>
          <w:rStyle w:val="103"/>
          <w:rFonts w:ascii="Times New Roman" w:hAnsi="Times New Roman" w:cs="Times New Roman"/>
          <w:b w:val="0"/>
          <w:sz w:val="28"/>
          <w:szCs w:val="28"/>
        </w:rPr>
        <w:t>лей верхнього рівня, і наслідком є функціональна ієрархія</w:t>
      </w:r>
      <w:r w:rsidR="009A2D95">
        <w:rPr>
          <w:rStyle w:val="103"/>
          <w:rFonts w:ascii="Times New Roman" w:hAnsi="Times New Roman" w:cs="Times New Roman"/>
          <w:b w:val="0"/>
          <w:sz w:val="28"/>
          <w:szCs w:val="28"/>
        </w:rPr>
        <w:t>. Моделі цього типу відрізня</w:t>
      </w:r>
      <w:r w:rsidRPr="00DE53C5">
        <w:rPr>
          <w:rStyle w:val="103"/>
          <w:rFonts w:ascii="Times New Roman" w:hAnsi="Times New Roman" w:cs="Times New Roman"/>
          <w:b w:val="0"/>
          <w:sz w:val="28"/>
          <w:szCs w:val="28"/>
        </w:rPr>
        <w:t xml:space="preserve">ються суттєвим недоліком - підприємство описується </w:t>
      </w:r>
      <w:r w:rsidR="009A2D95">
        <w:rPr>
          <w:rStyle w:val="103"/>
          <w:rFonts w:ascii="Times New Roman" w:hAnsi="Times New Roman" w:cs="Times New Roman"/>
          <w:b w:val="0"/>
          <w:sz w:val="28"/>
          <w:szCs w:val="28"/>
        </w:rPr>
        <w:t>в термінах функціональної діяль</w:t>
      </w:r>
      <w:r w:rsidRPr="00DE53C5">
        <w:rPr>
          <w:rStyle w:val="103"/>
          <w:rFonts w:ascii="Times New Roman" w:hAnsi="Times New Roman" w:cs="Times New Roman"/>
          <w:b w:val="0"/>
          <w:sz w:val="28"/>
          <w:szCs w:val="28"/>
        </w:rPr>
        <w:t xml:space="preserve">ності. Тому при декомпозиції моделі бізнес-процеси й операції описуються як діяльність, розподілена за різними функціональними підрозділами і фахівцями (рис. </w:t>
      </w:r>
      <w:r w:rsidR="009A2D95">
        <w:rPr>
          <w:rStyle w:val="103"/>
          <w:rFonts w:ascii="Times New Roman" w:hAnsi="Times New Roman" w:cs="Times New Roman"/>
          <w:b w:val="0"/>
          <w:sz w:val="28"/>
          <w:szCs w:val="28"/>
        </w:rPr>
        <w:t>3.1</w:t>
      </w:r>
      <w:r w:rsidRPr="00DE53C5">
        <w:rPr>
          <w:rStyle w:val="103"/>
          <w:rFonts w:ascii="Times New Roman" w:hAnsi="Times New Roman" w:cs="Times New Roman"/>
          <w:b w:val="0"/>
          <w:sz w:val="28"/>
          <w:szCs w:val="28"/>
        </w:rPr>
        <w:t>)</w:t>
      </w:r>
    </w:p>
    <w:p w:rsidR="009A2D95" w:rsidRDefault="009A2D95" w:rsidP="009A2D95">
      <w:pPr>
        <w:tabs>
          <w:tab w:val="left" w:pos="1395"/>
        </w:tabs>
        <w:spacing w:line="360" w:lineRule="auto"/>
        <w:ind w:firstLine="709"/>
        <w:jc w:val="both"/>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777122" cy="3181350"/>
            <wp:effectExtent l="19050" t="0" r="0"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5777122" cy="3181350"/>
                    </a:xfrm>
                    <a:prstGeom prst="rect">
                      <a:avLst/>
                    </a:prstGeom>
                    <a:noFill/>
                    <a:ln w="9525">
                      <a:noFill/>
                      <a:miter lim="800000"/>
                      <a:headEnd/>
                      <a:tailEnd/>
                    </a:ln>
                  </pic:spPr>
                </pic:pic>
              </a:graphicData>
            </a:graphic>
          </wp:inline>
        </w:drawing>
      </w:r>
    </w:p>
    <w:p w:rsidR="009A2D95" w:rsidRDefault="009A2D95" w:rsidP="009A2D95">
      <w:pPr>
        <w:rPr>
          <w:rFonts w:ascii="Times New Roman" w:hAnsi="Times New Roman" w:cs="Times New Roman"/>
          <w:sz w:val="28"/>
          <w:szCs w:val="28"/>
        </w:rPr>
      </w:pPr>
    </w:p>
    <w:p w:rsidR="009A2D95" w:rsidRDefault="009A2D95" w:rsidP="009A2D95">
      <w:pPr>
        <w:tabs>
          <w:tab w:val="left" w:pos="3840"/>
        </w:tabs>
        <w:jc w:val="center"/>
        <w:rPr>
          <w:rFonts w:ascii="Times New Roman" w:hAnsi="Times New Roman" w:cs="Times New Roman"/>
          <w:b w:val="0"/>
          <w:sz w:val="28"/>
          <w:szCs w:val="28"/>
        </w:rPr>
      </w:pPr>
      <w:r w:rsidRPr="009A2D95">
        <w:rPr>
          <w:rFonts w:ascii="Times New Roman" w:hAnsi="Times New Roman" w:cs="Times New Roman"/>
          <w:b w:val="0"/>
          <w:sz w:val="28"/>
          <w:szCs w:val="28"/>
        </w:rPr>
        <w:t xml:space="preserve">Рис. 3.1 </w:t>
      </w:r>
      <w:r w:rsidR="00FE7426">
        <w:rPr>
          <w:rFonts w:ascii="Times New Roman" w:hAnsi="Times New Roman" w:cs="Times New Roman"/>
          <w:b w:val="0"/>
          <w:sz w:val="28"/>
          <w:szCs w:val="28"/>
        </w:rPr>
        <w:t>Групування бізнес-процесів за видами діяльності</w:t>
      </w:r>
    </w:p>
    <w:p w:rsidR="00FE7426" w:rsidRDefault="00FE7426" w:rsidP="00FE7426">
      <w:pPr>
        <w:tabs>
          <w:tab w:val="left" w:pos="3840"/>
        </w:tabs>
        <w:jc w:val="both"/>
        <w:rPr>
          <w:rFonts w:ascii="Times New Roman" w:hAnsi="Times New Roman" w:cs="Times New Roman"/>
          <w:b w:val="0"/>
          <w:sz w:val="28"/>
          <w:szCs w:val="28"/>
        </w:rPr>
      </w:pPr>
    </w:p>
    <w:p w:rsidR="00FE7426" w:rsidRPr="00FE7426" w:rsidRDefault="00FE7426" w:rsidP="00FE7426">
      <w:pPr>
        <w:widowControl w:val="0"/>
        <w:tabs>
          <w:tab w:val="left" w:pos="644"/>
        </w:tabs>
        <w:autoSpaceDE/>
        <w:autoSpaceDN/>
        <w:adjustRightInd/>
        <w:spacing w:line="360" w:lineRule="auto"/>
        <w:ind w:firstLine="709"/>
        <w:jc w:val="both"/>
        <w:rPr>
          <w:rFonts w:ascii="Times New Roman" w:hAnsi="Times New Roman" w:cs="Times New Roman"/>
          <w:b w:val="0"/>
          <w:sz w:val="28"/>
          <w:szCs w:val="28"/>
        </w:rPr>
      </w:pPr>
      <w:r w:rsidRPr="00FE7426">
        <w:rPr>
          <w:rStyle w:val="103CenturySchoolbook10pt"/>
          <w:rFonts w:ascii="Times New Roman" w:hAnsi="Times New Roman" w:cs="Times New Roman"/>
          <w:b w:val="0"/>
          <w:i w:val="0"/>
          <w:sz w:val="28"/>
          <w:szCs w:val="28"/>
        </w:rPr>
        <w:t>За результатами діяльності.</w:t>
      </w:r>
      <w:r w:rsidRPr="00FE7426">
        <w:rPr>
          <w:rStyle w:val="103"/>
          <w:rFonts w:ascii="Times New Roman" w:hAnsi="Times New Roman" w:cs="Times New Roman"/>
          <w:b w:val="0"/>
          <w:i/>
          <w:sz w:val="28"/>
          <w:szCs w:val="28"/>
        </w:rPr>
        <w:t xml:space="preserve"> </w:t>
      </w:r>
      <w:r w:rsidRPr="00FE7426">
        <w:rPr>
          <w:rStyle w:val="103"/>
          <w:rFonts w:ascii="Times New Roman" w:hAnsi="Times New Roman" w:cs="Times New Roman"/>
          <w:b w:val="0"/>
          <w:sz w:val="28"/>
          <w:szCs w:val="28"/>
        </w:rPr>
        <w:t xml:space="preserve">Якщо при впровадженні процесно-орієнтованого підходу до управління власнику процесу адміністративно підпорядковуються всі учасники процесу, такі моделі дозволяють розробляти й впроваджувати «плоскі» структури. Такі структури, у разі їх впровадження, дозволяють істотно скорочувати чисельність персоналу, насправді оптимізувати </w:t>
      </w:r>
      <w:r w:rsidRPr="00FE7426">
        <w:rPr>
          <w:rStyle w:val="103"/>
          <w:rFonts w:ascii="Times New Roman" w:hAnsi="Times New Roman" w:cs="Times New Roman"/>
          <w:b w:val="0"/>
          <w:sz w:val="28"/>
          <w:szCs w:val="28"/>
        </w:rPr>
        <w:lastRenderedPageBreak/>
        <w:t>діяльність підприємства, надавати «прозорість» та підвищи</w:t>
      </w:r>
      <w:r>
        <w:rPr>
          <w:rStyle w:val="103"/>
          <w:rFonts w:ascii="Times New Roman" w:hAnsi="Times New Roman" w:cs="Times New Roman"/>
          <w:b w:val="0"/>
          <w:sz w:val="28"/>
          <w:szCs w:val="28"/>
        </w:rPr>
        <w:t>ти ефективність управління. Про</w:t>
      </w:r>
      <w:r w:rsidRPr="00FE7426">
        <w:rPr>
          <w:rStyle w:val="103"/>
          <w:rFonts w:ascii="Times New Roman" w:hAnsi="Times New Roman" w:cs="Times New Roman"/>
          <w:b w:val="0"/>
          <w:sz w:val="28"/>
          <w:szCs w:val="28"/>
        </w:rPr>
        <w:t>те при застосуванні цього підходу поняття «резуль</w:t>
      </w:r>
      <w:r>
        <w:rPr>
          <w:rStyle w:val="103"/>
          <w:rFonts w:ascii="Times New Roman" w:hAnsi="Times New Roman" w:cs="Times New Roman"/>
          <w:b w:val="0"/>
          <w:sz w:val="28"/>
          <w:szCs w:val="28"/>
        </w:rPr>
        <w:t>тат» саме по собі не є однознач</w:t>
      </w:r>
      <w:r w:rsidRPr="00FE7426">
        <w:rPr>
          <w:rStyle w:val="103"/>
          <w:rFonts w:ascii="Times New Roman" w:hAnsi="Times New Roman" w:cs="Times New Roman"/>
          <w:b w:val="0"/>
          <w:sz w:val="28"/>
          <w:szCs w:val="28"/>
        </w:rPr>
        <w:t>ним, тому цей підхід припускає безліч варіацій угруповань бізнес-процесів.</w:t>
      </w:r>
    </w:p>
    <w:p w:rsidR="00FE7426" w:rsidRPr="00FE7426" w:rsidRDefault="00FE7426" w:rsidP="00FE7426">
      <w:pPr>
        <w:spacing w:line="360" w:lineRule="auto"/>
        <w:ind w:firstLine="709"/>
        <w:jc w:val="both"/>
        <w:rPr>
          <w:rFonts w:ascii="Times New Roman" w:hAnsi="Times New Roman" w:cs="Times New Roman"/>
          <w:b w:val="0"/>
          <w:sz w:val="28"/>
          <w:szCs w:val="28"/>
        </w:rPr>
      </w:pPr>
      <w:r w:rsidRPr="00FE7426">
        <w:rPr>
          <w:rStyle w:val="103"/>
          <w:rFonts w:ascii="Times New Roman" w:hAnsi="Times New Roman" w:cs="Times New Roman"/>
          <w:b w:val="0"/>
          <w:sz w:val="28"/>
          <w:szCs w:val="28"/>
        </w:rPr>
        <w:t xml:space="preserve">Згідно з моделлю угруповань стандарту 180 </w:t>
      </w:r>
      <w:r>
        <w:rPr>
          <w:rStyle w:val="103"/>
          <w:rFonts w:ascii="Times New Roman" w:hAnsi="Times New Roman" w:cs="Times New Roman"/>
          <w:b w:val="0"/>
          <w:sz w:val="28"/>
          <w:szCs w:val="28"/>
        </w:rPr>
        <w:t>9001:2000 усі процеси поділяють</w:t>
      </w:r>
      <w:r w:rsidRPr="00FE7426">
        <w:rPr>
          <w:rStyle w:val="103"/>
          <w:rFonts w:ascii="Times New Roman" w:hAnsi="Times New Roman" w:cs="Times New Roman"/>
          <w:b w:val="0"/>
          <w:sz w:val="28"/>
          <w:szCs w:val="28"/>
        </w:rPr>
        <w:t>ся на такі категорії:</w:t>
      </w:r>
    </w:p>
    <w:p w:rsidR="00FE7426" w:rsidRPr="00FE7426" w:rsidRDefault="00FE7426" w:rsidP="00FE7426">
      <w:pPr>
        <w:pStyle w:val="a3"/>
        <w:widowControl w:val="0"/>
        <w:numPr>
          <w:ilvl w:val="0"/>
          <w:numId w:val="19"/>
        </w:numPr>
        <w:tabs>
          <w:tab w:val="left" w:pos="538"/>
        </w:tabs>
        <w:autoSpaceDE/>
        <w:autoSpaceDN/>
        <w:adjustRightInd/>
        <w:spacing w:line="360" w:lineRule="auto"/>
        <w:ind w:left="0" w:firstLine="709"/>
        <w:jc w:val="both"/>
        <w:rPr>
          <w:rFonts w:ascii="Times New Roman" w:hAnsi="Times New Roman" w:cs="Times New Roman"/>
          <w:b w:val="0"/>
          <w:sz w:val="28"/>
          <w:szCs w:val="28"/>
        </w:rPr>
      </w:pPr>
      <w:r w:rsidRPr="00FE7426">
        <w:rPr>
          <w:rStyle w:val="103"/>
          <w:rFonts w:ascii="Times New Roman" w:hAnsi="Times New Roman" w:cs="Times New Roman"/>
          <w:b w:val="0"/>
          <w:sz w:val="28"/>
          <w:szCs w:val="28"/>
        </w:rPr>
        <w:t>основні бізнес-процеси, які безпосередньо пов’яз</w:t>
      </w:r>
      <w:r>
        <w:rPr>
          <w:rStyle w:val="103"/>
          <w:rFonts w:ascii="Times New Roman" w:hAnsi="Times New Roman" w:cs="Times New Roman"/>
          <w:b w:val="0"/>
          <w:sz w:val="28"/>
          <w:szCs w:val="28"/>
        </w:rPr>
        <w:t>ані зі споживачем, підтриму</w:t>
      </w:r>
      <w:r w:rsidRPr="00FE7426">
        <w:rPr>
          <w:rStyle w:val="103"/>
          <w:rFonts w:ascii="Times New Roman" w:hAnsi="Times New Roman" w:cs="Times New Roman"/>
          <w:b w:val="0"/>
          <w:sz w:val="28"/>
          <w:szCs w:val="28"/>
        </w:rPr>
        <w:t>ють розробку й передачу продукту споживачеві т</w:t>
      </w:r>
      <w:r>
        <w:rPr>
          <w:rStyle w:val="103"/>
          <w:rFonts w:ascii="Times New Roman" w:hAnsi="Times New Roman" w:cs="Times New Roman"/>
          <w:b w:val="0"/>
          <w:sz w:val="28"/>
          <w:szCs w:val="28"/>
        </w:rPr>
        <w:t>а забезпечують правильні експлу</w:t>
      </w:r>
      <w:r w:rsidRPr="00FE7426">
        <w:rPr>
          <w:rStyle w:val="103"/>
          <w:rFonts w:ascii="Times New Roman" w:hAnsi="Times New Roman" w:cs="Times New Roman"/>
          <w:b w:val="0"/>
          <w:sz w:val="28"/>
          <w:szCs w:val="28"/>
        </w:rPr>
        <w:t>атацію й використання продукту;</w:t>
      </w:r>
    </w:p>
    <w:p w:rsidR="00FE7426" w:rsidRPr="00FE7426" w:rsidRDefault="00FE7426" w:rsidP="00FE7426">
      <w:pPr>
        <w:pStyle w:val="a3"/>
        <w:widowControl w:val="0"/>
        <w:numPr>
          <w:ilvl w:val="0"/>
          <w:numId w:val="19"/>
        </w:numPr>
        <w:tabs>
          <w:tab w:val="left" w:pos="538"/>
        </w:tabs>
        <w:autoSpaceDE/>
        <w:autoSpaceDN/>
        <w:adjustRightInd/>
        <w:spacing w:line="360" w:lineRule="auto"/>
        <w:ind w:left="0" w:firstLine="709"/>
        <w:jc w:val="both"/>
        <w:rPr>
          <w:rFonts w:ascii="Times New Roman" w:hAnsi="Times New Roman" w:cs="Times New Roman"/>
          <w:b w:val="0"/>
          <w:sz w:val="28"/>
          <w:szCs w:val="28"/>
        </w:rPr>
      </w:pPr>
      <w:r w:rsidRPr="00FE7426">
        <w:rPr>
          <w:rStyle w:val="103"/>
          <w:rFonts w:ascii="Times New Roman" w:hAnsi="Times New Roman" w:cs="Times New Roman"/>
          <w:b w:val="0"/>
          <w:sz w:val="28"/>
          <w:szCs w:val="28"/>
        </w:rPr>
        <w:t>допоміжні бізнес-процеси, результати яких можуть бути використані в будь- яких інших процесах (види менеджменту й обслуговування бізнес-процесів) на різних етапах життєвого циклу продукту.</w:t>
      </w:r>
    </w:p>
    <w:p w:rsidR="00FE7426" w:rsidRPr="00FE7426" w:rsidRDefault="00FE7426" w:rsidP="00FE7426">
      <w:pPr>
        <w:spacing w:line="360" w:lineRule="auto"/>
        <w:ind w:firstLine="709"/>
        <w:jc w:val="both"/>
        <w:rPr>
          <w:rFonts w:ascii="Times New Roman" w:hAnsi="Times New Roman" w:cs="Times New Roman"/>
          <w:b w:val="0"/>
          <w:sz w:val="28"/>
          <w:szCs w:val="28"/>
        </w:rPr>
      </w:pPr>
      <w:r w:rsidRPr="00FE7426">
        <w:rPr>
          <w:rStyle w:val="103"/>
          <w:rFonts w:ascii="Times New Roman" w:hAnsi="Times New Roman" w:cs="Times New Roman"/>
          <w:b w:val="0"/>
          <w:sz w:val="28"/>
          <w:szCs w:val="28"/>
        </w:rPr>
        <w:t>Іншою моделлю угруповання бізнес-процесі</w:t>
      </w:r>
      <w:r>
        <w:rPr>
          <w:rStyle w:val="103"/>
          <w:rFonts w:ascii="Times New Roman" w:hAnsi="Times New Roman" w:cs="Times New Roman"/>
          <w:b w:val="0"/>
          <w:sz w:val="28"/>
          <w:szCs w:val="28"/>
        </w:rPr>
        <w:t>в є модель, зображена А.В. Шеє</w:t>
      </w:r>
      <w:r w:rsidRPr="00FE7426">
        <w:rPr>
          <w:rStyle w:val="103"/>
          <w:rFonts w:ascii="Times New Roman" w:hAnsi="Times New Roman" w:cs="Times New Roman"/>
          <w:b w:val="0"/>
          <w:sz w:val="28"/>
          <w:szCs w:val="28"/>
        </w:rPr>
        <w:t xml:space="preserve">ром [10.37, с. 17—24]. Він виділяє дві ключові </w:t>
      </w:r>
      <w:r>
        <w:rPr>
          <w:rStyle w:val="103"/>
          <w:rFonts w:ascii="Times New Roman" w:hAnsi="Times New Roman" w:cs="Times New Roman"/>
          <w:b w:val="0"/>
          <w:sz w:val="28"/>
          <w:szCs w:val="28"/>
        </w:rPr>
        <w:t>категорії основних процесів, на</w:t>
      </w:r>
      <w:r w:rsidRPr="00FE7426">
        <w:rPr>
          <w:rStyle w:val="103"/>
          <w:rFonts w:ascii="Times New Roman" w:hAnsi="Times New Roman" w:cs="Times New Roman"/>
          <w:b w:val="0"/>
          <w:sz w:val="28"/>
          <w:szCs w:val="28"/>
        </w:rPr>
        <w:t>вколо яких групуються інформаційні та координаційні процеси</w:t>
      </w:r>
      <w:r>
        <w:rPr>
          <w:rStyle w:val="103"/>
          <w:rFonts w:ascii="Times New Roman" w:hAnsi="Times New Roman" w:cs="Times New Roman"/>
          <w:b w:val="0"/>
          <w:sz w:val="28"/>
          <w:szCs w:val="28"/>
        </w:rPr>
        <w:t xml:space="preserve"> - логістика (ма</w:t>
      </w:r>
      <w:r w:rsidRPr="00FE7426">
        <w:rPr>
          <w:rStyle w:val="103"/>
          <w:rFonts w:ascii="Times New Roman" w:hAnsi="Times New Roman" w:cs="Times New Roman"/>
          <w:b w:val="0"/>
          <w:sz w:val="28"/>
          <w:szCs w:val="28"/>
        </w:rPr>
        <w:t>теріально-технічне забезпечення) замовлень і розробка нової продукції. Основні процеси впливають на конкурентоспроможність підприємства, вони є кросфункціональними й взаємодіють як з клієнтами, так і з постачальниками. Саме це дозволяє досягти ринкової ефективності та конкурентоспроможності при створенні стратегічно важливих (основних) бізнес-процесів. Ефективність діяльності досягаєт</w:t>
      </w:r>
      <w:r>
        <w:rPr>
          <w:rStyle w:val="103"/>
          <w:rFonts w:ascii="Times New Roman" w:hAnsi="Times New Roman" w:cs="Times New Roman"/>
          <w:b w:val="0"/>
          <w:sz w:val="28"/>
          <w:szCs w:val="28"/>
        </w:rPr>
        <w:t>ь</w:t>
      </w:r>
      <w:r w:rsidRPr="00FE7426">
        <w:rPr>
          <w:rStyle w:val="103"/>
          <w:rFonts w:ascii="Times New Roman" w:hAnsi="Times New Roman" w:cs="Times New Roman"/>
          <w:b w:val="0"/>
          <w:sz w:val="28"/>
          <w:szCs w:val="28"/>
        </w:rPr>
        <w:t>ся за рахунок граничної г</w:t>
      </w:r>
      <w:r>
        <w:rPr>
          <w:rStyle w:val="103"/>
          <w:rFonts w:ascii="Times New Roman" w:hAnsi="Times New Roman" w:cs="Times New Roman"/>
          <w:b w:val="0"/>
          <w:sz w:val="28"/>
          <w:szCs w:val="28"/>
        </w:rPr>
        <w:t>нуч</w:t>
      </w:r>
      <w:r w:rsidRPr="00FE7426">
        <w:rPr>
          <w:rStyle w:val="103"/>
          <w:rFonts w:ascii="Times New Roman" w:hAnsi="Times New Roman" w:cs="Times New Roman"/>
          <w:b w:val="0"/>
          <w:sz w:val="28"/>
          <w:szCs w:val="28"/>
        </w:rPr>
        <w:t xml:space="preserve">кості потенційних факторів, наприклад за рахунок здатності легко перерозподіляти функції </w:t>
      </w:r>
      <w:r>
        <w:rPr>
          <w:rStyle w:val="103"/>
          <w:rFonts w:ascii="Times New Roman" w:hAnsi="Times New Roman" w:cs="Times New Roman"/>
          <w:b w:val="0"/>
          <w:sz w:val="28"/>
          <w:szCs w:val="28"/>
        </w:rPr>
        <w:t>та вводити їх в інші бізнес-про</w:t>
      </w:r>
      <w:r w:rsidRPr="00FE7426">
        <w:rPr>
          <w:rStyle w:val="103"/>
          <w:rFonts w:ascii="Times New Roman" w:hAnsi="Times New Roman" w:cs="Times New Roman"/>
          <w:b w:val="0"/>
          <w:sz w:val="28"/>
          <w:szCs w:val="28"/>
        </w:rPr>
        <w:t>цеси при нестачі корпоративних ресурсів.</w:t>
      </w:r>
    </w:p>
    <w:p w:rsidR="00FE7426" w:rsidRPr="00FE7426" w:rsidRDefault="00FE7426" w:rsidP="00FE7426">
      <w:pPr>
        <w:widowControl w:val="0"/>
        <w:tabs>
          <w:tab w:val="left" w:pos="639"/>
        </w:tabs>
        <w:autoSpaceDE/>
        <w:autoSpaceDN/>
        <w:adjustRightInd/>
        <w:spacing w:line="360" w:lineRule="auto"/>
        <w:ind w:firstLine="709"/>
        <w:jc w:val="both"/>
        <w:rPr>
          <w:rFonts w:ascii="Times New Roman" w:hAnsi="Times New Roman" w:cs="Times New Roman"/>
          <w:b w:val="0"/>
          <w:sz w:val="28"/>
          <w:szCs w:val="28"/>
        </w:rPr>
      </w:pPr>
      <w:r w:rsidRPr="00FE7426">
        <w:rPr>
          <w:rStyle w:val="103CenturySchoolbook10pt"/>
          <w:rFonts w:ascii="Times New Roman" w:hAnsi="Times New Roman" w:cs="Times New Roman"/>
          <w:b w:val="0"/>
          <w:i w:val="0"/>
          <w:sz w:val="28"/>
          <w:szCs w:val="28"/>
        </w:rPr>
        <w:t>За доданою вартістю для клієнта.</w:t>
      </w:r>
      <w:r w:rsidRPr="00FE7426">
        <w:rPr>
          <w:rStyle w:val="103"/>
          <w:rFonts w:ascii="Times New Roman" w:hAnsi="Times New Roman" w:cs="Times New Roman"/>
          <w:b w:val="0"/>
          <w:sz w:val="28"/>
          <w:szCs w:val="28"/>
        </w:rPr>
        <w:t xml:space="preserve"> Цей підхід </w:t>
      </w:r>
      <w:r>
        <w:rPr>
          <w:rStyle w:val="103"/>
          <w:rFonts w:ascii="Times New Roman" w:hAnsi="Times New Roman" w:cs="Times New Roman"/>
          <w:b w:val="0"/>
          <w:sz w:val="28"/>
          <w:szCs w:val="28"/>
        </w:rPr>
        <w:t>ґрунтується на описаному М. Пор</w:t>
      </w:r>
      <w:r w:rsidRPr="00FE7426">
        <w:rPr>
          <w:rStyle w:val="103"/>
          <w:rFonts w:ascii="Times New Roman" w:hAnsi="Times New Roman" w:cs="Times New Roman"/>
          <w:b w:val="0"/>
          <w:sz w:val="28"/>
          <w:szCs w:val="28"/>
        </w:rPr>
        <w:t xml:space="preserve">тером ланцюзі створення цінності (рис. </w:t>
      </w:r>
      <w:r>
        <w:rPr>
          <w:rStyle w:val="103"/>
          <w:rFonts w:ascii="Times New Roman" w:hAnsi="Times New Roman" w:cs="Times New Roman"/>
          <w:b w:val="0"/>
          <w:sz w:val="28"/>
          <w:szCs w:val="28"/>
        </w:rPr>
        <w:t>3</w:t>
      </w:r>
      <w:r w:rsidRPr="00FE7426">
        <w:rPr>
          <w:rStyle w:val="103"/>
          <w:rFonts w:ascii="Times New Roman" w:hAnsi="Times New Roman" w:cs="Times New Roman"/>
          <w:b w:val="0"/>
          <w:sz w:val="28"/>
          <w:szCs w:val="28"/>
        </w:rPr>
        <w:t>.</w:t>
      </w:r>
      <w:r>
        <w:rPr>
          <w:rStyle w:val="103"/>
          <w:rFonts w:ascii="Times New Roman" w:hAnsi="Times New Roman" w:cs="Times New Roman"/>
          <w:b w:val="0"/>
          <w:sz w:val="28"/>
          <w:szCs w:val="28"/>
        </w:rPr>
        <w:t>2</w:t>
      </w:r>
      <w:r w:rsidRPr="00FE7426">
        <w:rPr>
          <w:rStyle w:val="103"/>
          <w:rFonts w:ascii="Times New Roman" w:hAnsi="Times New Roman" w:cs="Times New Roman"/>
          <w:b w:val="0"/>
          <w:sz w:val="28"/>
          <w:szCs w:val="28"/>
        </w:rPr>
        <w:t>). У ланцюгу виділяються о</w:t>
      </w:r>
      <w:r>
        <w:rPr>
          <w:rStyle w:val="103"/>
          <w:rFonts w:ascii="Times New Roman" w:hAnsi="Times New Roman" w:cs="Times New Roman"/>
          <w:b w:val="0"/>
          <w:sz w:val="28"/>
          <w:szCs w:val="28"/>
        </w:rPr>
        <w:t>сновні бізнес-</w:t>
      </w:r>
      <w:r w:rsidRPr="00FE7426">
        <w:rPr>
          <w:rStyle w:val="103"/>
          <w:rFonts w:ascii="Times New Roman" w:hAnsi="Times New Roman" w:cs="Times New Roman"/>
          <w:b w:val="0"/>
          <w:sz w:val="28"/>
          <w:szCs w:val="28"/>
        </w:rPr>
        <w:t>процеси, що забезпечують операційний цикл виробництва, що виконуються послідовно та підтримують бізнес-процеси, які забезпечують функ</w:t>
      </w:r>
      <w:r>
        <w:rPr>
          <w:rStyle w:val="103"/>
          <w:rFonts w:ascii="Times New Roman" w:hAnsi="Times New Roman" w:cs="Times New Roman"/>
          <w:b w:val="0"/>
          <w:sz w:val="28"/>
          <w:szCs w:val="28"/>
        </w:rPr>
        <w:t>ціонування бізнес-системи та су</w:t>
      </w:r>
      <w:r w:rsidRPr="00FE7426">
        <w:rPr>
          <w:rStyle w:val="103"/>
          <w:rFonts w:ascii="Times New Roman" w:hAnsi="Times New Roman" w:cs="Times New Roman"/>
          <w:b w:val="0"/>
          <w:sz w:val="28"/>
          <w:szCs w:val="28"/>
        </w:rPr>
        <w:t>проводжують створення продукту протягом усього життєвого циклу [29].</w:t>
      </w:r>
    </w:p>
    <w:p w:rsidR="00FE7426" w:rsidRDefault="00FE7426" w:rsidP="00FE7426">
      <w:pPr>
        <w:tabs>
          <w:tab w:val="left" w:pos="3840"/>
        </w:tabs>
        <w:spacing w:line="360" w:lineRule="auto"/>
        <w:ind w:firstLine="709"/>
        <w:jc w:val="both"/>
        <w:rPr>
          <w:rFonts w:ascii="Times New Roman" w:hAnsi="Times New Roman" w:cs="Times New Roman"/>
          <w:b w:val="0"/>
          <w:sz w:val="28"/>
          <w:szCs w:val="28"/>
        </w:rPr>
      </w:pPr>
      <w:r>
        <w:rPr>
          <w:rFonts w:ascii="Times New Roman" w:hAnsi="Times New Roman" w:cs="Times New Roman"/>
          <w:b w:val="0"/>
          <w:noProof/>
          <w:sz w:val="28"/>
          <w:szCs w:val="28"/>
          <w:lang w:val="ru-RU"/>
        </w:rPr>
        <w:lastRenderedPageBreak/>
        <w:drawing>
          <wp:inline distT="0" distB="0" distL="0" distR="0">
            <wp:extent cx="5706070" cy="3143250"/>
            <wp:effectExtent l="19050" t="0" r="8930" b="0"/>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706070" cy="3143250"/>
                    </a:xfrm>
                    <a:prstGeom prst="rect">
                      <a:avLst/>
                    </a:prstGeom>
                    <a:noFill/>
                    <a:ln w="9525">
                      <a:noFill/>
                      <a:miter lim="800000"/>
                      <a:headEnd/>
                      <a:tailEnd/>
                    </a:ln>
                  </pic:spPr>
                </pic:pic>
              </a:graphicData>
            </a:graphic>
          </wp:inline>
        </w:drawing>
      </w:r>
    </w:p>
    <w:p w:rsidR="00FE7426" w:rsidRDefault="00FE7426" w:rsidP="00FE7426">
      <w:pPr>
        <w:tabs>
          <w:tab w:val="left" w:pos="3840"/>
        </w:tabs>
        <w:jc w:val="center"/>
        <w:rPr>
          <w:rFonts w:ascii="Times New Roman" w:hAnsi="Times New Roman" w:cs="Times New Roman"/>
          <w:b w:val="0"/>
          <w:sz w:val="28"/>
          <w:szCs w:val="28"/>
        </w:rPr>
      </w:pPr>
      <w:r w:rsidRPr="009A2D95">
        <w:rPr>
          <w:rFonts w:ascii="Times New Roman" w:hAnsi="Times New Roman" w:cs="Times New Roman"/>
          <w:b w:val="0"/>
          <w:sz w:val="28"/>
          <w:szCs w:val="28"/>
        </w:rPr>
        <w:t>Рис. 3.</w:t>
      </w:r>
      <w:r>
        <w:rPr>
          <w:rFonts w:ascii="Times New Roman" w:hAnsi="Times New Roman" w:cs="Times New Roman"/>
          <w:b w:val="0"/>
          <w:sz w:val="28"/>
          <w:szCs w:val="28"/>
        </w:rPr>
        <w:t>2</w:t>
      </w:r>
      <w:r w:rsidRPr="009A2D95">
        <w:rPr>
          <w:rFonts w:ascii="Times New Roman" w:hAnsi="Times New Roman" w:cs="Times New Roman"/>
          <w:b w:val="0"/>
          <w:sz w:val="28"/>
          <w:szCs w:val="28"/>
        </w:rPr>
        <w:t xml:space="preserve"> </w:t>
      </w:r>
      <w:r>
        <w:rPr>
          <w:rFonts w:ascii="Times New Roman" w:hAnsi="Times New Roman" w:cs="Times New Roman"/>
          <w:b w:val="0"/>
          <w:sz w:val="28"/>
          <w:szCs w:val="28"/>
        </w:rPr>
        <w:t>Групування бізнес-процесів за доданою вартістю</w:t>
      </w:r>
    </w:p>
    <w:p w:rsidR="00FE7426" w:rsidRDefault="00FE7426" w:rsidP="00FE7426">
      <w:pPr>
        <w:tabs>
          <w:tab w:val="left" w:pos="3840"/>
        </w:tabs>
        <w:jc w:val="both"/>
        <w:rPr>
          <w:rFonts w:ascii="Times New Roman" w:hAnsi="Times New Roman" w:cs="Times New Roman"/>
          <w:b w:val="0"/>
          <w:sz w:val="28"/>
          <w:szCs w:val="28"/>
        </w:rPr>
      </w:pPr>
    </w:p>
    <w:p w:rsidR="00FE7426" w:rsidRPr="00FE7426" w:rsidRDefault="00FE7426" w:rsidP="00FE7426">
      <w:pPr>
        <w:spacing w:line="360" w:lineRule="auto"/>
        <w:ind w:firstLine="709"/>
        <w:jc w:val="both"/>
        <w:rPr>
          <w:rFonts w:ascii="Times New Roman" w:hAnsi="Times New Roman" w:cs="Times New Roman"/>
          <w:b w:val="0"/>
          <w:sz w:val="28"/>
          <w:szCs w:val="28"/>
        </w:rPr>
      </w:pPr>
      <w:r w:rsidRPr="00FE7426">
        <w:rPr>
          <w:rStyle w:val="103"/>
          <w:rFonts w:ascii="Times New Roman" w:hAnsi="Times New Roman" w:cs="Times New Roman"/>
          <w:b w:val="0"/>
          <w:sz w:val="28"/>
          <w:szCs w:val="28"/>
        </w:rPr>
        <w:t>Згідно із зазначеною моделлю споживачі добувають не продукт як такий, а його цінність особисто для себе, і тому для визначення підприємством своїх конкурентних переваг необхідно розглянути всю послідовність процесу створення саме цієї цінності. Ланцюг створення цінності являє собою інфраструктуру, що показує значимість бізнес-процесів. Первинними є бізне</w:t>
      </w:r>
      <w:r>
        <w:rPr>
          <w:rStyle w:val="103"/>
          <w:rFonts w:ascii="Times New Roman" w:hAnsi="Times New Roman" w:cs="Times New Roman"/>
          <w:b w:val="0"/>
          <w:sz w:val="28"/>
          <w:szCs w:val="28"/>
        </w:rPr>
        <w:t>с-процеси, призна</w:t>
      </w:r>
      <w:r w:rsidRPr="00FE7426">
        <w:rPr>
          <w:rStyle w:val="103"/>
          <w:rFonts w:ascii="Times New Roman" w:hAnsi="Times New Roman" w:cs="Times New Roman"/>
          <w:b w:val="0"/>
          <w:sz w:val="28"/>
          <w:szCs w:val="28"/>
        </w:rPr>
        <w:t xml:space="preserve">чені безпосередньо для створення результатів діяльності підприємства </w:t>
      </w:r>
      <w:r>
        <w:rPr>
          <w:rStyle w:val="103"/>
          <w:rFonts w:ascii="Times New Roman" w:hAnsi="Times New Roman" w:cs="Times New Roman"/>
          <w:b w:val="0"/>
          <w:sz w:val="28"/>
          <w:szCs w:val="28"/>
        </w:rPr>
        <w:t>-</w:t>
      </w:r>
      <w:r w:rsidRPr="00FE7426">
        <w:rPr>
          <w:rStyle w:val="103"/>
          <w:rFonts w:ascii="Times New Roman" w:hAnsi="Times New Roman" w:cs="Times New Roman"/>
          <w:b w:val="0"/>
          <w:sz w:val="28"/>
          <w:szCs w:val="28"/>
        </w:rPr>
        <w:t xml:space="preserve"> цінності для клієнта. Вторинні процеси відіг</w:t>
      </w:r>
      <w:r>
        <w:rPr>
          <w:rStyle w:val="103"/>
          <w:rFonts w:ascii="Times New Roman" w:hAnsi="Times New Roman" w:cs="Times New Roman"/>
          <w:b w:val="0"/>
          <w:sz w:val="28"/>
          <w:szCs w:val="28"/>
        </w:rPr>
        <w:t>рають допоміжну роль, забезпечу</w:t>
      </w:r>
      <w:r w:rsidRPr="00FE7426">
        <w:rPr>
          <w:rStyle w:val="103"/>
          <w:rFonts w:ascii="Times New Roman" w:hAnsi="Times New Roman" w:cs="Times New Roman"/>
          <w:b w:val="0"/>
          <w:sz w:val="28"/>
          <w:szCs w:val="28"/>
        </w:rPr>
        <w:t>ючи необхідну інфраструктуру та засоби управління при виконанні первинних бізнес-процесів.</w:t>
      </w:r>
    </w:p>
    <w:p w:rsidR="00FE7426" w:rsidRPr="00FE7426" w:rsidRDefault="00FE7426" w:rsidP="00FE7426">
      <w:pPr>
        <w:spacing w:line="360" w:lineRule="auto"/>
        <w:ind w:firstLine="709"/>
        <w:jc w:val="both"/>
        <w:rPr>
          <w:rFonts w:ascii="Times New Roman" w:hAnsi="Times New Roman" w:cs="Times New Roman"/>
          <w:b w:val="0"/>
          <w:sz w:val="28"/>
          <w:szCs w:val="28"/>
        </w:rPr>
      </w:pPr>
      <w:r w:rsidRPr="00FE7426">
        <w:rPr>
          <w:rStyle w:val="103"/>
          <w:rFonts w:ascii="Times New Roman" w:hAnsi="Times New Roman" w:cs="Times New Roman"/>
          <w:b w:val="0"/>
          <w:sz w:val="28"/>
          <w:szCs w:val="28"/>
        </w:rPr>
        <w:t>У процесі створення компанією доданої вартості важливим є поняття «інтеграції». Компанія може працювати в б</w:t>
      </w:r>
      <w:r>
        <w:rPr>
          <w:rStyle w:val="103"/>
          <w:rFonts w:ascii="Times New Roman" w:hAnsi="Times New Roman" w:cs="Times New Roman"/>
          <w:b w:val="0"/>
          <w:sz w:val="28"/>
          <w:szCs w:val="28"/>
        </w:rPr>
        <w:t>удь-якій ланці ланцюга формуван</w:t>
      </w:r>
      <w:r w:rsidRPr="00FE7426">
        <w:rPr>
          <w:rStyle w:val="103"/>
          <w:rFonts w:ascii="Times New Roman" w:hAnsi="Times New Roman" w:cs="Times New Roman"/>
          <w:b w:val="0"/>
          <w:sz w:val="28"/>
          <w:szCs w:val="28"/>
        </w:rPr>
        <w:t xml:space="preserve">ня вартості. Компанія, що працює на ділянках ланцюга формування вартості, віддалених від її початку, є прямо інтегрованою, і навпаки, якщо підприємство працює на ділянках, які перебувають </w:t>
      </w:r>
      <w:r>
        <w:rPr>
          <w:rStyle w:val="103"/>
          <w:rFonts w:ascii="Times New Roman" w:hAnsi="Times New Roman" w:cs="Times New Roman"/>
          <w:b w:val="0"/>
          <w:sz w:val="28"/>
          <w:szCs w:val="28"/>
        </w:rPr>
        <w:t>ближче до вихідних матеріалів, -</w:t>
      </w:r>
      <w:r w:rsidRPr="00FE7426">
        <w:rPr>
          <w:rStyle w:val="103"/>
          <w:rFonts w:ascii="Times New Roman" w:hAnsi="Times New Roman" w:cs="Times New Roman"/>
          <w:b w:val="0"/>
          <w:sz w:val="28"/>
          <w:szCs w:val="28"/>
        </w:rPr>
        <w:t xml:space="preserve"> зворотно інтегрованою. Вертикально інтегрованими вважаються організації, що беруть участь у створенні доданої вартості на декількох етапах (рівнях). Розширення спектра діяльності, що не виходить за межі існуючих рівнів формування доданої вартості, називається горизонтальною інтеграцією [27].</w:t>
      </w:r>
    </w:p>
    <w:p w:rsidR="00FE7426" w:rsidRPr="00FE7426" w:rsidRDefault="00FE7426" w:rsidP="00FE7426">
      <w:pPr>
        <w:spacing w:line="360" w:lineRule="auto"/>
        <w:ind w:firstLine="709"/>
        <w:jc w:val="both"/>
        <w:rPr>
          <w:rFonts w:ascii="Times New Roman" w:hAnsi="Times New Roman" w:cs="Times New Roman"/>
          <w:b w:val="0"/>
          <w:sz w:val="28"/>
          <w:szCs w:val="28"/>
        </w:rPr>
      </w:pPr>
      <w:r w:rsidRPr="00FE7426">
        <w:rPr>
          <w:rStyle w:val="103"/>
          <w:rFonts w:ascii="Times New Roman" w:hAnsi="Times New Roman" w:cs="Times New Roman"/>
          <w:b w:val="0"/>
          <w:sz w:val="28"/>
          <w:szCs w:val="28"/>
        </w:rPr>
        <w:t xml:space="preserve">Аналіз існуючих підходів до угруповання бізнес-процесів підприємств показав, що не існує стандартного списку процесів, кожне підприємство повинне </w:t>
      </w:r>
      <w:r>
        <w:rPr>
          <w:rStyle w:val="103"/>
          <w:rFonts w:ascii="Times New Roman" w:hAnsi="Times New Roman" w:cs="Times New Roman"/>
          <w:b w:val="0"/>
          <w:sz w:val="28"/>
          <w:szCs w:val="28"/>
        </w:rPr>
        <w:lastRenderedPageBreak/>
        <w:t>розроби</w:t>
      </w:r>
      <w:r w:rsidRPr="00FE7426">
        <w:rPr>
          <w:rStyle w:val="103"/>
          <w:rFonts w:ascii="Times New Roman" w:hAnsi="Times New Roman" w:cs="Times New Roman"/>
          <w:b w:val="0"/>
          <w:sz w:val="28"/>
          <w:szCs w:val="28"/>
        </w:rPr>
        <w:t>ти власний перелік основних бізнес-процесів, тому що продукт, як цінність для клієнта, для кожного підприємства унікальний.</w:t>
      </w:r>
    </w:p>
    <w:p w:rsidR="00FE7426" w:rsidRPr="00FE7426" w:rsidRDefault="00FE7426" w:rsidP="00FE7426">
      <w:pPr>
        <w:spacing w:line="360" w:lineRule="auto"/>
        <w:ind w:firstLine="709"/>
        <w:jc w:val="both"/>
        <w:rPr>
          <w:rFonts w:ascii="Times New Roman" w:hAnsi="Times New Roman" w:cs="Times New Roman"/>
          <w:b w:val="0"/>
          <w:sz w:val="28"/>
          <w:szCs w:val="28"/>
        </w:rPr>
      </w:pPr>
      <w:r w:rsidRPr="00FE7426">
        <w:rPr>
          <w:rStyle w:val="103"/>
          <w:rFonts w:ascii="Times New Roman" w:hAnsi="Times New Roman" w:cs="Times New Roman"/>
          <w:b w:val="0"/>
          <w:sz w:val="28"/>
          <w:szCs w:val="28"/>
        </w:rPr>
        <w:t>Розмаїття потреб та економічні інтереси всіх зацікавлених сторін (підприємство, споживачі, замовники) вимагають від оператора телекомунікацій такої організації системи управління бізнес-процесами, яка задовольняє вимогам адаптивності та стійкості, дальшої декомпозиції бізнес-процесів у рамках автономних утворень і, як наслідок, побудови на цій основі ефективної організаційної структури системи управління підприємством.</w:t>
      </w:r>
    </w:p>
    <w:p w:rsidR="00FE7426" w:rsidRPr="00FE7426" w:rsidRDefault="00FE7426" w:rsidP="00FE7426">
      <w:pPr>
        <w:spacing w:line="360" w:lineRule="auto"/>
        <w:ind w:firstLine="709"/>
        <w:jc w:val="both"/>
        <w:rPr>
          <w:rFonts w:ascii="Times New Roman" w:hAnsi="Times New Roman" w:cs="Times New Roman"/>
          <w:b w:val="0"/>
          <w:sz w:val="28"/>
          <w:szCs w:val="28"/>
        </w:rPr>
      </w:pPr>
      <w:r w:rsidRPr="00FE7426">
        <w:rPr>
          <w:rStyle w:val="103"/>
          <w:rFonts w:ascii="Times New Roman" w:hAnsi="Times New Roman" w:cs="Times New Roman"/>
          <w:b w:val="0"/>
          <w:sz w:val="28"/>
          <w:szCs w:val="28"/>
        </w:rPr>
        <w:t>Основною умовою переходу до процесно-орієнтованого підходу управління є високий рівень засобів інформаційного забезпечення діяльності підприємства.</w:t>
      </w:r>
    </w:p>
    <w:p w:rsidR="00FE7426" w:rsidRPr="00FE7426" w:rsidRDefault="00FE7426" w:rsidP="00FE7426">
      <w:pPr>
        <w:spacing w:line="360" w:lineRule="auto"/>
        <w:ind w:firstLine="709"/>
        <w:jc w:val="both"/>
        <w:rPr>
          <w:rFonts w:ascii="Times New Roman" w:hAnsi="Times New Roman" w:cs="Times New Roman"/>
          <w:b w:val="0"/>
          <w:sz w:val="28"/>
          <w:szCs w:val="28"/>
        </w:rPr>
      </w:pPr>
      <w:r w:rsidRPr="00FE7426">
        <w:rPr>
          <w:rStyle w:val="103"/>
          <w:rFonts w:ascii="Times New Roman" w:hAnsi="Times New Roman" w:cs="Times New Roman"/>
          <w:b w:val="0"/>
          <w:sz w:val="28"/>
          <w:szCs w:val="28"/>
        </w:rPr>
        <w:t>Відмітною особливістю функціонального підходу до управління є низький рівень застосування засобів підтримки інформаційної діяльності. Використання засобів підтримки інформаційної діяльності надає можливість охопити всю систе</w:t>
      </w:r>
      <w:r w:rsidRPr="00FE7426">
        <w:rPr>
          <w:rStyle w:val="103"/>
          <w:rFonts w:ascii="Times New Roman" w:hAnsi="Times New Roman" w:cs="Times New Roman"/>
          <w:b w:val="0"/>
          <w:sz w:val="28"/>
          <w:szCs w:val="28"/>
        </w:rPr>
        <w:softHyphen/>
        <w:t>му, розглядаючи складові її бізнес-процесів як єдине ціле, та висунути оператив</w:t>
      </w:r>
      <w:r w:rsidRPr="00FE7426">
        <w:rPr>
          <w:rStyle w:val="103"/>
          <w:rFonts w:ascii="Times New Roman" w:hAnsi="Times New Roman" w:cs="Times New Roman"/>
          <w:b w:val="0"/>
          <w:sz w:val="28"/>
          <w:szCs w:val="28"/>
        </w:rPr>
        <w:softHyphen/>
        <w:t>ний контур управління на передній план.</w:t>
      </w:r>
    </w:p>
    <w:p w:rsidR="00FE7426" w:rsidRPr="00FE7426" w:rsidRDefault="00FE7426" w:rsidP="00FE7426">
      <w:pPr>
        <w:spacing w:line="360" w:lineRule="auto"/>
        <w:ind w:firstLine="709"/>
        <w:jc w:val="both"/>
        <w:rPr>
          <w:rFonts w:ascii="Times New Roman" w:hAnsi="Times New Roman" w:cs="Times New Roman"/>
          <w:b w:val="0"/>
          <w:sz w:val="28"/>
          <w:szCs w:val="28"/>
        </w:rPr>
      </w:pPr>
      <w:r w:rsidRPr="00FE7426">
        <w:rPr>
          <w:rStyle w:val="103"/>
          <w:rFonts w:ascii="Times New Roman" w:hAnsi="Times New Roman" w:cs="Times New Roman"/>
          <w:b w:val="0"/>
          <w:sz w:val="28"/>
          <w:szCs w:val="28"/>
        </w:rPr>
        <w:t xml:space="preserve">Аналіз процесно-орієнтованого підходу дозволяє виділити основні складові бізнес-процесу в загальному вигляді: технологія, персонал, обладнання, матеріали, інформаційне забезпечення, виробниче середовище. При цьому в ході управління бізнес-процесами залучаються матеріальні, людські, фінансові й інформаційні ресурси, які повинні розглядатись у взаємодії (рис. </w:t>
      </w:r>
      <w:r>
        <w:rPr>
          <w:rStyle w:val="103"/>
          <w:rFonts w:ascii="Times New Roman" w:hAnsi="Times New Roman" w:cs="Times New Roman"/>
          <w:b w:val="0"/>
          <w:sz w:val="28"/>
          <w:szCs w:val="28"/>
        </w:rPr>
        <w:t>3.3</w:t>
      </w:r>
      <w:r w:rsidRPr="00FE7426">
        <w:rPr>
          <w:rStyle w:val="103"/>
          <w:rFonts w:ascii="Times New Roman" w:hAnsi="Times New Roman" w:cs="Times New Roman"/>
          <w:b w:val="0"/>
          <w:sz w:val="28"/>
          <w:szCs w:val="28"/>
        </w:rPr>
        <w:t>).</w:t>
      </w:r>
    </w:p>
    <w:p w:rsidR="00FE7426" w:rsidRDefault="00FE7426" w:rsidP="00FE7426">
      <w:pPr>
        <w:spacing w:line="360" w:lineRule="auto"/>
        <w:ind w:firstLine="709"/>
        <w:jc w:val="both"/>
        <w:rPr>
          <w:rStyle w:val="103"/>
          <w:rFonts w:ascii="Times New Roman" w:hAnsi="Times New Roman" w:cs="Times New Roman"/>
          <w:b w:val="0"/>
          <w:sz w:val="28"/>
          <w:szCs w:val="28"/>
        </w:rPr>
      </w:pPr>
      <w:r w:rsidRPr="00FE7426">
        <w:rPr>
          <w:rStyle w:val="103"/>
          <w:rFonts w:ascii="Times New Roman" w:hAnsi="Times New Roman" w:cs="Times New Roman"/>
          <w:b w:val="0"/>
          <w:sz w:val="28"/>
          <w:szCs w:val="28"/>
        </w:rPr>
        <w:t>Інформаційне забезпечення є вагомою і необхідною складовою для проведення бізнес-процесу від «входу» до його «виходу». Крім того, інформаційне забезпечення (програмне забезпечення чи інструментальні засоби) бізнес-процесу містить у собі «сукупність видів діяльності»: збирання інформації на всіх етапах реалізації бізнес-процесу за ключовими показниками його ефективності, забезпечення оперативною інформацією всіх бізнес-процесів (з технологічної точки зору), а також управління цим процесом на основі цієї інформації [30].</w:t>
      </w:r>
    </w:p>
    <w:p w:rsidR="00FE7426" w:rsidRPr="006C1D0F" w:rsidRDefault="00FE7426" w:rsidP="00FE7426">
      <w:pPr>
        <w:spacing w:line="360" w:lineRule="auto"/>
        <w:ind w:firstLine="709"/>
        <w:jc w:val="both"/>
        <w:rPr>
          <w:rFonts w:ascii="Times New Roman" w:hAnsi="Times New Roman" w:cs="Times New Roman"/>
          <w:b w:val="0"/>
          <w:sz w:val="28"/>
          <w:szCs w:val="28"/>
        </w:rPr>
      </w:pPr>
      <w:r w:rsidRPr="006C1D0F">
        <w:rPr>
          <w:rFonts w:ascii="Times New Roman" w:hAnsi="Times New Roman" w:cs="Times New Roman"/>
          <w:b w:val="0"/>
          <w:noProof/>
          <w:sz w:val="28"/>
          <w:szCs w:val="28"/>
          <w:lang w:val="ru-RU"/>
        </w:rPr>
        <w:lastRenderedPageBreak/>
        <w:drawing>
          <wp:inline distT="0" distB="0" distL="0" distR="0">
            <wp:extent cx="5562600" cy="2962232"/>
            <wp:effectExtent l="19050" t="0" r="0" b="0"/>
            <wp:docPr id="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5562600" cy="2962232"/>
                    </a:xfrm>
                    <a:prstGeom prst="rect">
                      <a:avLst/>
                    </a:prstGeom>
                    <a:noFill/>
                    <a:ln w="9525">
                      <a:noFill/>
                      <a:miter lim="800000"/>
                      <a:headEnd/>
                      <a:tailEnd/>
                    </a:ln>
                  </pic:spPr>
                </pic:pic>
              </a:graphicData>
            </a:graphic>
          </wp:inline>
        </w:drawing>
      </w:r>
    </w:p>
    <w:p w:rsidR="00FE7426" w:rsidRPr="006C1D0F" w:rsidRDefault="00FE7426" w:rsidP="00FE7426">
      <w:pPr>
        <w:tabs>
          <w:tab w:val="left" w:pos="3840"/>
        </w:tabs>
        <w:spacing w:line="360" w:lineRule="auto"/>
        <w:ind w:firstLine="709"/>
        <w:jc w:val="both"/>
        <w:rPr>
          <w:rFonts w:ascii="Times New Roman" w:hAnsi="Times New Roman" w:cs="Times New Roman"/>
          <w:b w:val="0"/>
          <w:sz w:val="28"/>
          <w:szCs w:val="28"/>
        </w:rPr>
      </w:pPr>
    </w:p>
    <w:p w:rsidR="00FE7426" w:rsidRPr="006C1D0F" w:rsidRDefault="00FE7426" w:rsidP="00FE7426">
      <w:pPr>
        <w:tabs>
          <w:tab w:val="left" w:pos="3840"/>
        </w:tabs>
        <w:jc w:val="center"/>
        <w:rPr>
          <w:rFonts w:ascii="Times New Roman" w:hAnsi="Times New Roman" w:cs="Times New Roman"/>
          <w:b w:val="0"/>
          <w:sz w:val="28"/>
          <w:szCs w:val="28"/>
        </w:rPr>
      </w:pPr>
      <w:r w:rsidRPr="006C1D0F">
        <w:rPr>
          <w:rFonts w:ascii="Times New Roman" w:hAnsi="Times New Roman" w:cs="Times New Roman"/>
          <w:b w:val="0"/>
          <w:sz w:val="28"/>
          <w:szCs w:val="28"/>
        </w:rPr>
        <w:t>Рис. 3.3 Схема інформаційного забезпечення бізнес-процесу надання послуги</w:t>
      </w:r>
    </w:p>
    <w:p w:rsidR="00FE7426" w:rsidRPr="006C1D0F" w:rsidRDefault="00FE7426" w:rsidP="00FE7426">
      <w:pPr>
        <w:tabs>
          <w:tab w:val="left" w:pos="3840"/>
        </w:tabs>
        <w:jc w:val="center"/>
        <w:rPr>
          <w:rFonts w:ascii="Times New Roman" w:hAnsi="Times New Roman" w:cs="Times New Roman"/>
          <w:b w:val="0"/>
          <w:sz w:val="28"/>
          <w:szCs w:val="28"/>
        </w:rPr>
      </w:pPr>
    </w:p>
    <w:p w:rsidR="00FE7426" w:rsidRPr="006C1D0F" w:rsidRDefault="00FE7426" w:rsidP="006C1D0F">
      <w:pPr>
        <w:spacing w:line="360" w:lineRule="auto"/>
        <w:ind w:firstLine="709"/>
        <w:jc w:val="both"/>
        <w:rPr>
          <w:rFonts w:ascii="Times New Roman" w:hAnsi="Times New Roman" w:cs="Times New Roman"/>
          <w:b w:val="0"/>
          <w:sz w:val="28"/>
          <w:szCs w:val="28"/>
        </w:rPr>
      </w:pPr>
      <w:r w:rsidRPr="006C1D0F">
        <w:rPr>
          <w:rStyle w:val="103"/>
          <w:rFonts w:ascii="Times New Roman" w:hAnsi="Times New Roman" w:cs="Times New Roman"/>
          <w:b w:val="0"/>
          <w:sz w:val="28"/>
          <w:szCs w:val="28"/>
        </w:rPr>
        <w:t>Відмінності використання інформації при про</w:t>
      </w:r>
      <w:r w:rsidR="006C1D0F" w:rsidRPr="006C1D0F">
        <w:rPr>
          <w:rStyle w:val="103"/>
          <w:rFonts w:ascii="Times New Roman" w:hAnsi="Times New Roman" w:cs="Times New Roman"/>
          <w:b w:val="0"/>
          <w:sz w:val="28"/>
          <w:szCs w:val="28"/>
        </w:rPr>
        <w:t>цесорному підході полягають в роз</w:t>
      </w:r>
      <w:r w:rsidRPr="006C1D0F">
        <w:rPr>
          <w:rStyle w:val="103"/>
          <w:rFonts w:ascii="Times New Roman" w:hAnsi="Times New Roman" w:cs="Times New Roman"/>
          <w:b w:val="0"/>
          <w:sz w:val="28"/>
          <w:szCs w:val="28"/>
        </w:rPr>
        <w:t>поділі її за бізнес-процесами, що прискорює передавання інформації та поліпшує якість вхідних і вихідних інформаційних потоків</w:t>
      </w:r>
      <w:r w:rsidR="006C1D0F">
        <w:rPr>
          <w:rStyle w:val="103"/>
          <w:rFonts w:ascii="Times New Roman" w:hAnsi="Times New Roman" w:cs="Times New Roman"/>
          <w:b w:val="0"/>
          <w:sz w:val="28"/>
          <w:szCs w:val="28"/>
        </w:rPr>
        <w:t>. Крім того, регламентовані про</w:t>
      </w:r>
      <w:r w:rsidRPr="006C1D0F">
        <w:rPr>
          <w:rStyle w:val="103"/>
          <w:rFonts w:ascii="Times New Roman" w:hAnsi="Times New Roman" w:cs="Times New Roman"/>
          <w:b w:val="0"/>
          <w:sz w:val="28"/>
          <w:szCs w:val="28"/>
        </w:rPr>
        <w:t>цедури руху інформації визначають послідовність етапів реалізації бізнес-процесів і способи передавання інформації в процесі управління.</w:t>
      </w:r>
    </w:p>
    <w:p w:rsidR="00FE7426" w:rsidRPr="006C1D0F" w:rsidRDefault="00FE7426" w:rsidP="006C1D0F">
      <w:pPr>
        <w:spacing w:line="360" w:lineRule="auto"/>
        <w:ind w:firstLine="709"/>
        <w:jc w:val="both"/>
        <w:rPr>
          <w:rFonts w:ascii="Times New Roman" w:hAnsi="Times New Roman" w:cs="Times New Roman"/>
          <w:b w:val="0"/>
          <w:sz w:val="28"/>
          <w:szCs w:val="28"/>
        </w:rPr>
      </w:pPr>
      <w:r w:rsidRPr="006C1D0F">
        <w:rPr>
          <w:rStyle w:val="103"/>
          <w:rFonts w:ascii="Times New Roman" w:hAnsi="Times New Roman" w:cs="Times New Roman"/>
          <w:b w:val="0"/>
          <w:sz w:val="28"/>
          <w:szCs w:val="28"/>
        </w:rPr>
        <w:t>Тому без відповідного інформаційного забезпечення неможливий перехід на споживчо-орієнтовану організацію підприємства та його бізнес-процесну організацію.</w:t>
      </w:r>
    </w:p>
    <w:p w:rsidR="00FE7426" w:rsidRPr="006C1D0F" w:rsidRDefault="00FE7426" w:rsidP="006C1D0F">
      <w:pPr>
        <w:spacing w:line="360" w:lineRule="auto"/>
        <w:ind w:firstLine="709"/>
        <w:jc w:val="both"/>
        <w:rPr>
          <w:rFonts w:ascii="Times New Roman" w:hAnsi="Times New Roman" w:cs="Times New Roman"/>
          <w:b w:val="0"/>
          <w:sz w:val="28"/>
          <w:szCs w:val="28"/>
        </w:rPr>
      </w:pPr>
      <w:r w:rsidRPr="006C1D0F">
        <w:rPr>
          <w:rStyle w:val="103"/>
          <w:rFonts w:ascii="Times New Roman" w:hAnsi="Times New Roman" w:cs="Times New Roman"/>
          <w:b w:val="0"/>
          <w:sz w:val="28"/>
          <w:szCs w:val="28"/>
        </w:rPr>
        <w:t>Складовими організації інформаційного забезпечення системи управління бізнес-процесами є:</w:t>
      </w:r>
    </w:p>
    <w:p w:rsidR="00FE7426" w:rsidRPr="006C1D0F" w:rsidRDefault="007D70B5" w:rsidP="006C1D0F">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FE7426" w:rsidRPr="006C1D0F">
        <w:rPr>
          <w:rStyle w:val="103"/>
          <w:rFonts w:ascii="Times New Roman" w:hAnsi="Times New Roman" w:cs="Times New Roman"/>
          <w:b w:val="0"/>
          <w:sz w:val="28"/>
          <w:szCs w:val="28"/>
        </w:rPr>
        <w:t xml:space="preserve"> формування системи інформаційного забезпечення;</w:t>
      </w:r>
    </w:p>
    <w:p w:rsidR="00FE7426" w:rsidRPr="006C1D0F" w:rsidRDefault="007D70B5" w:rsidP="006C1D0F">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FE7426" w:rsidRPr="006C1D0F">
        <w:rPr>
          <w:rStyle w:val="103"/>
          <w:rFonts w:ascii="Times New Roman" w:hAnsi="Times New Roman" w:cs="Times New Roman"/>
          <w:b w:val="0"/>
          <w:sz w:val="28"/>
          <w:szCs w:val="28"/>
        </w:rPr>
        <w:t xml:space="preserve"> розробка конфігурації інформаційної системи;</w:t>
      </w:r>
    </w:p>
    <w:p w:rsidR="00FE7426" w:rsidRPr="006C1D0F" w:rsidRDefault="007D70B5" w:rsidP="006C1D0F">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FE7426" w:rsidRPr="006C1D0F">
        <w:rPr>
          <w:rStyle w:val="103"/>
          <w:rFonts w:ascii="Times New Roman" w:hAnsi="Times New Roman" w:cs="Times New Roman"/>
          <w:b w:val="0"/>
          <w:sz w:val="28"/>
          <w:szCs w:val="28"/>
        </w:rPr>
        <w:t xml:space="preserve"> упорядкування інформаційної системи й інформаційних технологій;</w:t>
      </w:r>
    </w:p>
    <w:p w:rsidR="00FE7426" w:rsidRPr="006C1D0F" w:rsidRDefault="007D70B5" w:rsidP="006C1D0F">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FE7426" w:rsidRPr="006C1D0F">
        <w:rPr>
          <w:rStyle w:val="103"/>
          <w:rFonts w:ascii="Times New Roman" w:hAnsi="Times New Roman" w:cs="Times New Roman"/>
          <w:b w:val="0"/>
          <w:sz w:val="28"/>
          <w:szCs w:val="28"/>
        </w:rPr>
        <w:t xml:space="preserve"> провадження системи інформаційного заб</w:t>
      </w:r>
      <w:r w:rsidR="006C1D0F">
        <w:rPr>
          <w:rStyle w:val="103"/>
          <w:rFonts w:ascii="Times New Roman" w:hAnsi="Times New Roman" w:cs="Times New Roman"/>
          <w:b w:val="0"/>
          <w:sz w:val="28"/>
          <w:szCs w:val="28"/>
        </w:rPr>
        <w:t>езпечення управління бізнес-про</w:t>
      </w:r>
      <w:r w:rsidR="00FE7426" w:rsidRPr="006C1D0F">
        <w:rPr>
          <w:rStyle w:val="103"/>
          <w:rFonts w:ascii="Times New Roman" w:hAnsi="Times New Roman" w:cs="Times New Roman"/>
          <w:b w:val="0"/>
          <w:sz w:val="28"/>
          <w:szCs w:val="28"/>
        </w:rPr>
        <w:t>цесами підприємства.</w:t>
      </w:r>
    </w:p>
    <w:p w:rsidR="00FE7426" w:rsidRPr="006C1D0F" w:rsidRDefault="00FE7426" w:rsidP="006C1D0F">
      <w:pPr>
        <w:spacing w:line="360" w:lineRule="auto"/>
        <w:ind w:firstLine="709"/>
        <w:jc w:val="both"/>
        <w:rPr>
          <w:rFonts w:ascii="Times New Roman" w:hAnsi="Times New Roman" w:cs="Times New Roman"/>
          <w:b w:val="0"/>
          <w:sz w:val="28"/>
          <w:szCs w:val="28"/>
        </w:rPr>
      </w:pPr>
      <w:r w:rsidRPr="006C1D0F">
        <w:rPr>
          <w:rStyle w:val="103"/>
          <w:rFonts w:ascii="Times New Roman" w:hAnsi="Times New Roman" w:cs="Times New Roman"/>
          <w:b w:val="0"/>
          <w:sz w:val="28"/>
          <w:szCs w:val="28"/>
        </w:rPr>
        <w:t>За визначенням бізнес-процесу, в його межах відбувається перетворення входів у виходи за участю його власника.</w:t>
      </w:r>
    </w:p>
    <w:p w:rsidR="00FE7426" w:rsidRPr="006C1D0F" w:rsidRDefault="00FE7426" w:rsidP="006C1D0F">
      <w:pPr>
        <w:spacing w:line="360" w:lineRule="auto"/>
        <w:ind w:firstLine="709"/>
        <w:jc w:val="both"/>
        <w:rPr>
          <w:rFonts w:ascii="Times New Roman" w:hAnsi="Times New Roman" w:cs="Times New Roman"/>
          <w:b w:val="0"/>
          <w:sz w:val="28"/>
          <w:szCs w:val="28"/>
        </w:rPr>
      </w:pPr>
      <w:r w:rsidRPr="006C1D0F">
        <w:rPr>
          <w:rStyle w:val="103"/>
          <w:rFonts w:ascii="Times New Roman" w:hAnsi="Times New Roman" w:cs="Times New Roman"/>
          <w:b w:val="0"/>
          <w:sz w:val="28"/>
          <w:szCs w:val="28"/>
        </w:rPr>
        <w:t>Вхід бізнес-процесу характеризується об’єктами, постачальниками цих об’єктів та категоріями.</w:t>
      </w:r>
    </w:p>
    <w:p w:rsidR="00FE7426" w:rsidRDefault="00FE7426" w:rsidP="006C1D0F">
      <w:pPr>
        <w:tabs>
          <w:tab w:val="left" w:pos="3840"/>
        </w:tabs>
        <w:spacing w:line="360" w:lineRule="auto"/>
        <w:ind w:firstLine="709"/>
        <w:jc w:val="both"/>
        <w:rPr>
          <w:rStyle w:val="103CenturySchoolbook10pt"/>
          <w:rFonts w:ascii="Times New Roman" w:hAnsi="Times New Roman" w:cs="Times New Roman"/>
          <w:b w:val="0"/>
          <w:i w:val="0"/>
          <w:sz w:val="28"/>
          <w:szCs w:val="28"/>
        </w:rPr>
      </w:pPr>
      <w:r w:rsidRPr="006C1D0F">
        <w:rPr>
          <w:rStyle w:val="103"/>
          <w:rFonts w:ascii="Times New Roman" w:hAnsi="Times New Roman" w:cs="Times New Roman"/>
          <w:b w:val="0"/>
          <w:sz w:val="28"/>
          <w:szCs w:val="28"/>
        </w:rPr>
        <w:lastRenderedPageBreak/>
        <w:t>Виходи п</w:t>
      </w:r>
      <w:r w:rsidR="006C1D0F">
        <w:rPr>
          <w:rStyle w:val="103"/>
          <w:rFonts w:ascii="Times New Roman" w:hAnsi="Times New Roman" w:cs="Times New Roman"/>
          <w:b w:val="0"/>
          <w:sz w:val="28"/>
          <w:szCs w:val="28"/>
        </w:rPr>
        <w:t>роцесу можуть бути матеріальним - у вигляді продукту й нема</w:t>
      </w:r>
      <w:r w:rsidRPr="006C1D0F">
        <w:rPr>
          <w:rStyle w:val="103"/>
          <w:rFonts w:ascii="Times New Roman" w:hAnsi="Times New Roman" w:cs="Times New Roman"/>
          <w:b w:val="0"/>
          <w:sz w:val="28"/>
          <w:szCs w:val="28"/>
        </w:rPr>
        <w:t>теріальними</w:t>
      </w:r>
      <w:r w:rsidR="006C1D0F">
        <w:rPr>
          <w:rStyle w:val="103"/>
          <w:rFonts w:ascii="Times New Roman" w:hAnsi="Times New Roman" w:cs="Times New Roman"/>
          <w:b w:val="0"/>
          <w:sz w:val="28"/>
          <w:szCs w:val="28"/>
        </w:rPr>
        <w:t xml:space="preserve"> -</w:t>
      </w:r>
      <w:r w:rsidRPr="006C1D0F">
        <w:rPr>
          <w:rStyle w:val="103"/>
          <w:rFonts w:ascii="Times New Roman" w:hAnsi="Times New Roman" w:cs="Times New Roman"/>
          <w:b w:val="0"/>
          <w:sz w:val="28"/>
          <w:szCs w:val="28"/>
        </w:rPr>
        <w:t xml:space="preserve"> у вигляді інформації, рішення або послуги. У кожному разі будь-який з виходів являє для споживача певну цінність і відповідно має ціну </w:t>
      </w:r>
      <w:r w:rsidRPr="006C1D0F">
        <w:rPr>
          <w:rStyle w:val="103CenturySchoolbook10pt"/>
          <w:rFonts w:ascii="Times New Roman" w:hAnsi="Times New Roman" w:cs="Times New Roman"/>
          <w:b w:val="0"/>
          <w:i w:val="0"/>
          <w:sz w:val="28"/>
          <w:szCs w:val="28"/>
        </w:rPr>
        <w:t>(табл</w:t>
      </w:r>
      <w:r w:rsidR="006C1D0F">
        <w:rPr>
          <w:rStyle w:val="103CenturySchoolbook10pt"/>
          <w:rFonts w:ascii="Times New Roman" w:hAnsi="Times New Roman" w:cs="Times New Roman"/>
          <w:b w:val="0"/>
          <w:i w:val="0"/>
          <w:sz w:val="28"/>
          <w:szCs w:val="28"/>
        </w:rPr>
        <w:t xml:space="preserve">иця </w:t>
      </w:r>
      <w:r w:rsidRPr="006C1D0F">
        <w:rPr>
          <w:rStyle w:val="103CenturySchoolbook10pt"/>
          <w:rFonts w:ascii="Times New Roman" w:hAnsi="Times New Roman" w:cs="Times New Roman"/>
          <w:b w:val="0"/>
          <w:i w:val="0"/>
          <w:sz w:val="28"/>
          <w:szCs w:val="28"/>
        </w:rPr>
        <w:t>3</w:t>
      </w:r>
      <w:r w:rsidR="006C1D0F">
        <w:rPr>
          <w:rStyle w:val="103CenturySchoolbook10pt"/>
          <w:rFonts w:ascii="Times New Roman" w:hAnsi="Times New Roman" w:cs="Times New Roman"/>
          <w:b w:val="0"/>
          <w:i w:val="0"/>
          <w:sz w:val="28"/>
          <w:szCs w:val="28"/>
        </w:rPr>
        <w:t>.2</w:t>
      </w:r>
      <w:r w:rsidRPr="006C1D0F">
        <w:rPr>
          <w:rStyle w:val="103CenturySchoolbook10pt"/>
          <w:rFonts w:ascii="Times New Roman" w:hAnsi="Times New Roman" w:cs="Times New Roman"/>
          <w:b w:val="0"/>
          <w:i w:val="0"/>
          <w:sz w:val="28"/>
          <w:szCs w:val="28"/>
        </w:rPr>
        <w:t>).</w:t>
      </w:r>
    </w:p>
    <w:p w:rsidR="006C1D0F" w:rsidRPr="006C1D0F" w:rsidRDefault="006C1D0F" w:rsidP="006C1D0F">
      <w:pPr>
        <w:spacing w:line="360" w:lineRule="auto"/>
        <w:ind w:firstLine="709"/>
        <w:jc w:val="both"/>
        <w:rPr>
          <w:rFonts w:ascii="Times New Roman" w:hAnsi="Times New Roman" w:cs="Times New Roman"/>
          <w:sz w:val="28"/>
          <w:szCs w:val="28"/>
        </w:rPr>
      </w:pPr>
      <w:r>
        <w:rPr>
          <w:rStyle w:val="103CenturySchoolbook10pt"/>
          <w:rFonts w:ascii="Times New Roman" w:hAnsi="Times New Roman" w:cs="Times New Roman"/>
          <w:b w:val="0"/>
          <w:i w:val="0"/>
          <w:sz w:val="28"/>
          <w:szCs w:val="28"/>
        </w:rPr>
        <w:t xml:space="preserve">Таблиця 3.2 </w:t>
      </w:r>
      <w:r w:rsidRPr="006C1D0F">
        <w:rPr>
          <w:rStyle w:val="103CenturySchoolbook10pt"/>
          <w:rFonts w:ascii="Times New Roman" w:hAnsi="Times New Roman" w:cs="Times New Roman"/>
          <w:b w:val="0"/>
          <w:i w:val="0"/>
          <w:sz w:val="28"/>
          <w:szCs w:val="28"/>
        </w:rPr>
        <w:t xml:space="preserve">- </w:t>
      </w:r>
      <w:r w:rsidRPr="006C1D0F">
        <w:rPr>
          <w:rStyle w:val="160"/>
          <w:rFonts w:ascii="Times New Roman" w:hAnsi="Times New Roman" w:cs="Times New Roman"/>
          <w:b w:val="0"/>
          <w:sz w:val="28"/>
          <w:szCs w:val="28"/>
        </w:rPr>
        <w:t>Внутрішні</w:t>
      </w:r>
      <w:r w:rsidRPr="006C1D0F">
        <w:rPr>
          <w:rStyle w:val="160"/>
          <w:rFonts w:ascii="Times New Roman" w:hAnsi="Times New Roman" w:cs="Times New Roman"/>
          <w:sz w:val="28"/>
          <w:szCs w:val="28"/>
        </w:rPr>
        <w:t xml:space="preserve"> </w:t>
      </w:r>
      <w:r w:rsidRPr="006C1D0F">
        <w:rPr>
          <w:rStyle w:val="160"/>
          <w:rFonts w:ascii="Times New Roman" w:hAnsi="Times New Roman" w:cs="Times New Roman"/>
          <w:b w:val="0"/>
          <w:sz w:val="28"/>
          <w:szCs w:val="28"/>
        </w:rPr>
        <w:t>взаємозв’язки між входами (виходами) бізнес-процесу</w:t>
      </w:r>
    </w:p>
    <w:p w:rsidR="006C1D0F" w:rsidRPr="006C1D0F" w:rsidRDefault="006C1D0F" w:rsidP="006C1D0F">
      <w:pPr>
        <w:tabs>
          <w:tab w:val="left" w:pos="3840"/>
        </w:tabs>
        <w:spacing w:line="360" w:lineRule="auto"/>
        <w:ind w:firstLine="709"/>
        <w:jc w:val="both"/>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886450" cy="1086455"/>
            <wp:effectExtent l="19050" t="0" r="0" b="0"/>
            <wp:docPr id="1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5886450" cy="1086455"/>
                    </a:xfrm>
                    <a:prstGeom prst="rect">
                      <a:avLst/>
                    </a:prstGeom>
                    <a:noFill/>
                    <a:ln w="9525">
                      <a:noFill/>
                      <a:miter lim="800000"/>
                      <a:headEnd/>
                      <a:tailEnd/>
                    </a:ln>
                  </pic:spPr>
                </pic:pic>
              </a:graphicData>
            </a:graphic>
          </wp:inline>
        </w:drawing>
      </w:r>
    </w:p>
    <w:p w:rsidR="00987EAE" w:rsidRPr="00987EAE" w:rsidRDefault="00987EAE" w:rsidP="00987EAE">
      <w:pPr>
        <w:spacing w:line="360" w:lineRule="auto"/>
        <w:ind w:firstLine="709"/>
        <w:jc w:val="both"/>
        <w:rPr>
          <w:rFonts w:ascii="Times New Roman" w:hAnsi="Times New Roman" w:cs="Times New Roman"/>
          <w:b w:val="0"/>
          <w:sz w:val="28"/>
          <w:szCs w:val="28"/>
        </w:rPr>
      </w:pPr>
      <w:r w:rsidRPr="00987EAE">
        <w:rPr>
          <w:rStyle w:val="103"/>
          <w:rFonts w:ascii="Times New Roman" w:hAnsi="Times New Roman" w:cs="Times New Roman"/>
          <w:b w:val="0"/>
          <w:sz w:val="28"/>
          <w:szCs w:val="28"/>
        </w:rPr>
        <w:t>Безперечно, найбільш зацікавленою особою в результатах процесу є споживач. Він визначає специфікацію (вимоги) на вихід (</w:t>
      </w:r>
      <w:r w:rsidR="007458AC">
        <w:rPr>
          <w:rStyle w:val="103"/>
          <w:rFonts w:ascii="Times New Roman" w:hAnsi="Times New Roman" w:cs="Times New Roman"/>
          <w:b w:val="0"/>
          <w:sz w:val="28"/>
          <w:szCs w:val="28"/>
        </w:rPr>
        <w:t>продукт/послуги), що бажає одер</w:t>
      </w:r>
      <w:r w:rsidRPr="00987EAE">
        <w:rPr>
          <w:rStyle w:val="103"/>
          <w:rFonts w:ascii="Times New Roman" w:hAnsi="Times New Roman" w:cs="Times New Roman"/>
          <w:b w:val="0"/>
          <w:sz w:val="28"/>
          <w:szCs w:val="28"/>
        </w:rPr>
        <w:t>жати, цінність продукту і, відповідно, впливає на ціноутворення. Споживач цього виходу (продукту/послуги) має пріоритет на встановлення специфікації на вихід. На підприємствах галузі зв’язку споживачі встановлюють вимоги до змісту (якості), обсягу та контролю відповідності спе</w:t>
      </w:r>
      <w:r>
        <w:rPr>
          <w:rStyle w:val="103"/>
          <w:rFonts w:ascii="Times New Roman" w:hAnsi="Times New Roman" w:cs="Times New Roman"/>
          <w:b w:val="0"/>
          <w:sz w:val="28"/>
          <w:szCs w:val="28"/>
        </w:rPr>
        <w:t>цифікації всім установленим нор</w:t>
      </w:r>
      <w:r w:rsidRPr="00987EAE">
        <w:rPr>
          <w:rStyle w:val="103"/>
          <w:rFonts w:ascii="Times New Roman" w:hAnsi="Times New Roman" w:cs="Times New Roman"/>
          <w:b w:val="0"/>
          <w:sz w:val="28"/>
          <w:szCs w:val="28"/>
        </w:rPr>
        <w:t>мам та стандартам щодо послуг зв’язку.</w:t>
      </w:r>
    </w:p>
    <w:p w:rsidR="00987EAE" w:rsidRPr="00987EAE" w:rsidRDefault="00987EAE" w:rsidP="00987EAE">
      <w:pPr>
        <w:spacing w:line="360" w:lineRule="auto"/>
        <w:ind w:firstLine="709"/>
        <w:jc w:val="both"/>
        <w:rPr>
          <w:rFonts w:ascii="Times New Roman" w:hAnsi="Times New Roman" w:cs="Times New Roman"/>
          <w:b w:val="0"/>
          <w:sz w:val="28"/>
          <w:szCs w:val="28"/>
        </w:rPr>
      </w:pPr>
      <w:r w:rsidRPr="00987EAE">
        <w:rPr>
          <w:rStyle w:val="103"/>
          <w:rFonts w:ascii="Times New Roman" w:hAnsi="Times New Roman" w:cs="Times New Roman"/>
          <w:b w:val="0"/>
          <w:sz w:val="28"/>
          <w:szCs w:val="28"/>
        </w:rPr>
        <w:t>Зі змінами вимог споживачів, упроваджен</w:t>
      </w:r>
      <w:r>
        <w:rPr>
          <w:rStyle w:val="103"/>
          <w:rFonts w:ascii="Times New Roman" w:hAnsi="Times New Roman" w:cs="Times New Roman"/>
          <w:b w:val="0"/>
          <w:sz w:val="28"/>
          <w:szCs w:val="28"/>
        </w:rPr>
        <w:t>ням нових технологій, ускладнен</w:t>
      </w:r>
      <w:r w:rsidRPr="00987EAE">
        <w:rPr>
          <w:rStyle w:val="103"/>
          <w:rFonts w:ascii="Times New Roman" w:hAnsi="Times New Roman" w:cs="Times New Roman"/>
          <w:b w:val="0"/>
          <w:sz w:val="28"/>
          <w:szCs w:val="28"/>
        </w:rPr>
        <w:t>ням техніки пов’язано використання й удосконалення моделей бізнес-процесів, які дозволять підтримувати продукти і послуги відповідно до нових вимог.</w:t>
      </w:r>
    </w:p>
    <w:p w:rsidR="00987EAE" w:rsidRDefault="00987EAE" w:rsidP="00987EAE">
      <w:pPr>
        <w:tabs>
          <w:tab w:val="left" w:pos="5626"/>
        </w:tabs>
        <w:spacing w:line="360" w:lineRule="auto"/>
        <w:ind w:firstLine="709"/>
        <w:jc w:val="both"/>
        <w:rPr>
          <w:rStyle w:val="103"/>
          <w:rFonts w:ascii="Times New Roman" w:hAnsi="Times New Roman" w:cs="Times New Roman"/>
          <w:b w:val="0"/>
          <w:sz w:val="28"/>
          <w:szCs w:val="28"/>
        </w:rPr>
      </w:pPr>
      <w:r w:rsidRPr="00987EAE">
        <w:rPr>
          <w:rStyle w:val="103"/>
          <w:rFonts w:ascii="Times New Roman" w:hAnsi="Times New Roman" w:cs="Times New Roman"/>
          <w:b w:val="0"/>
          <w:sz w:val="28"/>
          <w:szCs w:val="28"/>
        </w:rPr>
        <w:t>Аналіз методів опису в рамках дослідження м</w:t>
      </w:r>
      <w:r>
        <w:rPr>
          <w:rStyle w:val="103"/>
          <w:rFonts w:ascii="Times New Roman" w:hAnsi="Times New Roman" w:cs="Times New Roman"/>
          <w:b w:val="0"/>
          <w:sz w:val="28"/>
          <w:szCs w:val="28"/>
        </w:rPr>
        <w:t>оделей управління бізнес-проце</w:t>
      </w:r>
      <w:r w:rsidRPr="00987EAE">
        <w:rPr>
          <w:rStyle w:val="103"/>
          <w:rFonts w:ascii="Times New Roman" w:hAnsi="Times New Roman" w:cs="Times New Roman"/>
          <w:b w:val="0"/>
          <w:sz w:val="28"/>
          <w:szCs w:val="28"/>
        </w:rPr>
        <w:t xml:space="preserve">сами заснований </w:t>
      </w:r>
      <w:r>
        <w:rPr>
          <w:rStyle w:val="103"/>
          <w:rFonts w:ascii="Times New Roman" w:hAnsi="Times New Roman" w:cs="Times New Roman"/>
          <w:b w:val="0"/>
          <w:sz w:val="28"/>
          <w:szCs w:val="28"/>
        </w:rPr>
        <w:t xml:space="preserve">на застосуванні таких способів: </w:t>
      </w:r>
      <w:r w:rsidRPr="00987EAE">
        <w:rPr>
          <w:rStyle w:val="103"/>
          <w:rFonts w:ascii="Times New Roman" w:hAnsi="Times New Roman" w:cs="Times New Roman"/>
          <w:b w:val="0"/>
          <w:sz w:val="28"/>
          <w:szCs w:val="28"/>
        </w:rPr>
        <w:t>текстового, табличного,</w:t>
      </w:r>
      <w:r>
        <w:rPr>
          <w:rStyle w:val="103"/>
          <w:rFonts w:ascii="Times New Roman" w:hAnsi="Times New Roman" w:cs="Times New Roman"/>
          <w:b w:val="0"/>
          <w:sz w:val="28"/>
          <w:szCs w:val="28"/>
        </w:rPr>
        <w:t xml:space="preserve"> </w:t>
      </w:r>
      <w:r w:rsidRPr="00987EAE">
        <w:rPr>
          <w:rStyle w:val="103"/>
          <w:rFonts w:ascii="Times New Roman" w:hAnsi="Times New Roman" w:cs="Times New Roman"/>
          <w:b w:val="0"/>
          <w:sz w:val="28"/>
          <w:szCs w:val="28"/>
        </w:rPr>
        <w:t>графічного.</w:t>
      </w:r>
    </w:p>
    <w:p w:rsidR="00987EAE" w:rsidRDefault="00987EAE" w:rsidP="00987EAE">
      <w:pPr>
        <w:tabs>
          <w:tab w:val="left" w:pos="5626"/>
        </w:tabs>
        <w:spacing w:line="360" w:lineRule="auto"/>
        <w:ind w:firstLine="709"/>
        <w:jc w:val="both"/>
        <w:rPr>
          <w:rStyle w:val="103CenturySchoolbook10pt"/>
          <w:rFonts w:ascii="Times New Roman" w:hAnsi="Times New Roman" w:cs="Times New Roman"/>
          <w:b w:val="0"/>
          <w:i w:val="0"/>
          <w:sz w:val="28"/>
          <w:szCs w:val="28"/>
          <w:lang w:val="ru-RU"/>
        </w:rPr>
      </w:pPr>
      <w:r w:rsidRPr="00987EAE">
        <w:rPr>
          <w:rStyle w:val="103"/>
          <w:rFonts w:ascii="Times New Roman" w:hAnsi="Times New Roman" w:cs="Times New Roman"/>
          <w:b w:val="0"/>
          <w:sz w:val="28"/>
          <w:szCs w:val="28"/>
        </w:rPr>
        <w:t xml:space="preserve"> Розглянемо комбінації різних способів опису бізнес-процесів залежно від функцій та характеристик застосувань для більшості</w:t>
      </w:r>
      <w:r>
        <w:rPr>
          <w:rStyle w:val="103"/>
          <w:rFonts w:ascii="Times New Roman" w:hAnsi="Times New Roman" w:cs="Times New Roman"/>
          <w:b w:val="0"/>
          <w:sz w:val="28"/>
          <w:szCs w:val="28"/>
        </w:rPr>
        <w:t xml:space="preserve"> підприємств у сфері те</w:t>
      </w:r>
      <w:r w:rsidRPr="00987EAE">
        <w:rPr>
          <w:rStyle w:val="103"/>
          <w:rFonts w:ascii="Times New Roman" w:hAnsi="Times New Roman" w:cs="Times New Roman"/>
          <w:b w:val="0"/>
          <w:sz w:val="28"/>
          <w:szCs w:val="28"/>
        </w:rPr>
        <w:t xml:space="preserve">лекомунікацій у світі </w:t>
      </w:r>
      <w:r w:rsidRPr="007458AC">
        <w:rPr>
          <w:rStyle w:val="103CenturySchoolbook10pt"/>
          <w:rFonts w:ascii="Times New Roman" w:hAnsi="Times New Roman" w:cs="Times New Roman"/>
          <w:b w:val="0"/>
          <w:i w:val="0"/>
          <w:sz w:val="28"/>
          <w:szCs w:val="28"/>
        </w:rPr>
        <w:t xml:space="preserve">(табл. </w:t>
      </w:r>
      <w:r w:rsidR="007458AC">
        <w:rPr>
          <w:rStyle w:val="103CenturySchoolbook10pt"/>
          <w:rFonts w:ascii="Times New Roman" w:hAnsi="Times New Roman" w:cs="Times New Roman"/>
          <w:b w:val="0"/>
          <w:i w:val="0"/>
          <w:sz w:val="28"/>
          <w:szCs w:val="28"/>
          <w:lang w:val="ru-RU"/>
        </w:rPr>
        <w:t>3</w:t>
      </w:r>
      <w:r w:rsidRPr="007458AC">
        <w:rPr>
          <w:rStyle w:val="103CenturySchoolbook10pt"/>
          <w:rFonts w:ascii="Times New Roman" w:hAnsi="Times New Roman" w:cs="Times New Roman"/>
          <w:b w:val="0"/>
          <w:i w:val="0"/>
          <w:sz w:val="28"/>
          <w:szCs w:val="28"/>
        </w:rPr>
        <w:t>.</w:t>
      </w:r>
      <w:r w:rsidR="007458AC">
        <w:rPr>
          <w:rStyle w:val="103CenturySchoolbook10pt"/>
          <w:rFonts w:ascii="Times New Roman" w:hAnsi="Times New Roman" w:cs="Times New Roman"/>
          <w:b w:val="0"/>
          <w:i w:val="0"/>
          <w:sz w:val="28"/>
          <w:szCs w:val="28"/>
          <w:lang w:val="ru-RU"/>
        </w:rPr>
        <w:t>3</w:t>
      </w:r>
      <w:r w:rsidRPr="007458AC">
        <w:rPr>
          <w:rStyle w:val="103CenturySchoolbook10pt"/>
          <w:rFonts w:ascii="Times New Roman" w:hAnsi="Times New Roman" w:cs="Times New Roman"/>
          <w:b w:val="0"/>
          <w:i w:val="0"/>
          <w:sz w:val="28"/>
          <w:szCs w:val="28"/>
        </w:rPr>
        <w:t>).</w:t>
      </w:r>
    </w:p>
    <w:p w:rsidR="00966B42" w:rsidRPr="00966B42" w:rsidRDefault="00966B42" w:rsidP="00966B42">
      <w:pPr>
        <w:spacing w:line="360" w:lineRule="auto"/>
        <w:ind w:firstLine="709"/>
        <w:jc w:val="both"/>
        <w:rPr>
          <w:rFonts w:ascii="Times New Roman" w:hAnsi="Times New Roman" w:cs="Times New Roman"/>
          <w:b w:val="0"/>
          <w:sz w:val="28"/>
          <w:szCs w:val="28"/>
        </w:rPr>
      </w:pPr>
      <w:r w:rsidRPr="00966B42">
        <w:rPr>
          <w:rStyle w:val="103"/>
          <w:rFonts w:ascii="Times New Roman" w:hAnsi="Times New Roman" w:cs="Times New Roman"/>
          <w:b w:val="0"/>
          <w:sz w:val="28"/>
          <w:szCs w:val="28"/>
        </w:rPr>
        <w:t>Аналіз бізнес-моделювання процесно-о</w:t>
      </w:r>
      <w:r>
        <w:rPr>
          <w:rStyle w:val="103"/>
          <w:rFonts w:ascii="Times New Roman" w:hAnsi="Times New Roman" w:cs="Times New Roman"/>
          <w:b w:val="0"/>
          <w:sz w:val="28"/>
          <w:szCs w:val="28"/>
        </w:rPr>
        <w:t>рієнтованого підходу для телеко</w:t>
      </w:r>
      <w:r w:rsidRPr="00966B42">
        <w:rPr>
          <w:rStyle w:val="103"/>
          <w:rFonts w:ascii="Times New Roman" w:hAnsi="Times New Roman" w:cs="Times New Roman"/>
          <w:b w:val="0"/>
          <w:sz w:val="28"/>
          <w:szCs w:val="28"/>
        </w:rPr>
        <w:t>мунікаційних компаній показав, що кількість м</w:t>
      </w:r>
      <w:r>
        <w:rPr>
          <w:rStyle w:val="103"/>
          <w:rFonts w:ascii="Times New Roman" w:hAnsi="Times New Roman" w:cs="Times New Roman"/>
          <w:b w:val="0"/>
          <w:sz w:val="28"/>
          <w:szCs w:val="28"/>
        </w:rPr>
        <w:t>оделей, пов’язаних з корпоратив</w:t>
      </w:r>
      <w:r w:rsidRPr="00966B42">
        <w:rPr>
          <w:rStyle w:val="103"/>
          <w:rFonts w:ascii="Times New Roman" w:hAnsi="Times New Roman" w:cs="Times New Roman"/>
          <w:b w:val="0"/>
          <w:sz w:val="28"/>
          <w:szCs w:val="28"/>
        </w:rPr>
        <w:t>ними функціями, є достатньо великою. Внаслідо</w:t>
      </w:r>
      <w:r>
        <w:rPr>
          <w:rStyle w:val="103"/>
          <w:rFonts w:ascii="Times New Roman" w:hAnsi="Times New Roman" w:cs="Times New Roman"/>
          <w:b w:val="0"/>
          <w:sz w:val="28"/>
          <w:szCs w:val="28"/>
        </w:rPr>
        <w:t>к цього використання моделей су</w:t>
      </w:r>
      <w:r w:rsidRPr="00966B42">
        <w:rPr>
          <w:rStyle w:val="103"/>
          <w:rFonts w:ascii="Times New Roman" w:hAnsi="Times New Roman" w:cs="Times New Roman"/>
          <w:b w:val="0"/>
          <w:sz w:val="28"/>
          <w:szCs w:val="28"/>
        </w:rPr>
        <w:t xml:space="preserve">проводжується фрагментарністю та невідповідністю принципів і </w:t>
      </w:r>
      <w:r>
        <w:rPr>
          <w:rStyle w:val="103"/>
          <w:rFonts w:ascii="Times New Roman" w:hAnsi="Times New Roman" w:cs="Times New Roman"/>
          <w:b w:val="0"/>
          <w:sz w:val="28"/>
          <w:szCs w:val="28"/>
        </w:rPr>
        <w:lastRenderedPageBreak/>
        <w:t>правил, пов’яза</w:t>
      </w:r>
      <w:r w:rsidRPr="00966B42">
        <w:rPr>
          <w:rStyle w:val="103"/>
          <w:rFonts w:ascii="Times New Roman" w:hAnsi="Times New Roman" w:cs="Times New Roman"/>
          <w:b w:val="0"/>
          <w:sz w:val="28"/>
          <w:szCs w:val="28"/>
        </w:rPr>
        <w:t>них з пріоритетністю моделей на різних рівнях ієрархії управління.</w:t>
      </w:r>
    </w:p>
    <w:p w:rsidR="007458AC" w:rsidRDefault="007458AC" w:rsidP="007458AC">
      <w:pPr>
        <w:spacing w:line="360" w:lineRule="auto"/>
        <w:ind w:firstLine="709"/>
        <w:jc w:val="both"/>
        <w:rPr>
          <w:rStyle w:val="160"/>
          <w:rFonts w:ascii="Times New Roman" w:hAnsi="Times New Roman" w:cs="Times New Roman"/>
          <w:b w:val="0"/>
          <w:sz w:val="28"/>
          <w:szCs w:val="28"/>
        </w:rPr>
      </w:pPr>
      <w:r>
        <w:rPr>
          <w:rStyle w:val="103CenturySchoolbook10pt"/>
          <w:rFonts w:ascii="Times New Roman" w:hAnsi="Times New Roman" w:cs="Times New Roman"/>
          <w:b w:val="0"/>
          <w:i w:val="0"/>
          <w:sz w:val="28"/>
          <w:szCs w:val="28"/>
        </w:rPr>
        <w:t>Таблиця 3.</w:t>
      </w:r>
      <w:r>
        <w:rPr>
          <w:rStyle w:val="103CenturySchoolbook10pt"/>
          <w:rFonts w:ascii="Times New Roman" w:hAnsi="Times New Roman" w:cs="Times New Roman"/>
          <w:b w:val="0"/>
          <w:i w:val="0"/>
          <w:sz w:val="28"/>
          <w:szCs w:val="28"/>
          <w:lang w:val="ru-RU"/>
        </w:rPr>
        <w:t>3</w:t>
      </w:r>
      <w:r>
        <w:rPr>
          <w:rStyle w:val="103CenturySchoolbook10pt"/>
          <w:rFonts w:ascii="Times New Roman" w:hAnsi="Times New Roman" w:cs="Times New Roman"/>
          <w:b w:val="0"/>
          <w:i w:val="0"/>
          <w:sz w:val="28"/>
          <w:szCs w:val="28"/>
        </w:rPr>
        <w:t xml:space="preserve"> –</w:t>
      </w:r>
      <w:r w:rsidRPr="006C1D0F">
        <w:rPr>
          <w:rStyle w:val="103CenturySchoolbook10pt"/>
          <w:rFonts w:ascii="Times New Roman" w:hAnsi="Times New Roman" w:cs="Times New Roman"/>
          <w:b w:val="0"/>
          <w:i w:val="0"/>
          <w:sz w:val="28"/>
          <w:szCs w:val="28"/>
        </w:rPr>
        <w:t xml:space="preserve"> </w:t>
      </w:r>
      <w:r>
        <w:rPr>
          <w:rStyle w:val="160"/>
          <w:rFonts w:ascii="Times New Roman" w:hAnsi="Times New Roman" w:cs="Times New Roman"/>
          <w:b w:val="0"/>
          <w:sz w:val="28"/>
          <w:szCs w:val="28"/>
        </w:rPr>
        <w:t>Типологія моделей бізнес-процесів</w:t>
      </w:r>
    </w:p>
    <w:p w:rsidR="007458AC" w:rsidRPr="006C1D0F" w:rsidRDefault="007458AC" w:rsidP="007458AC">
      <w:pPr>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val="ru-RU"/>
        </w:rPr>
        <w:drawing>
          <wp:inline distT="0" distB="0" distL="0" distR="0">
            <wp:extent cx="5895943" cy="2667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895943" cy="2667000"/>
                    </a:xfrm>
                    <a:prstGeom prst="rect">
                      <a:avLst/>
                    </a:prstGeom>
                    <a:noFill/>
                    <a:ln w="9525">
                      <a:noFill/>
                      <a:miter lim="800000"/>
                      <a:headEnd/>
                      <a:tailEnd/>
                    </a:ln>
                  </pic:spPr>
                </pic:pic>
              </a:graphicData>
            </a:graphic>
          </wp:inline>
        </w:drawing>
      </w:r>
    </w:p>
    <w:p w:rsidR="00AE0EE6" w:rsidRPr="00AE0EE6" w:rsidRDefault="00AE0EE6" w:rsidP="00AE0EE6">
      <w:pPr>
        <w:spacing w:line="360" w:lineRule="auto"/>
        <w:ind w:firstLine="709"/>
        <w:jc w:val="both"/>
        <w:rPr>
          <w:rFonts w:ascii="Times New Roman" w:hAnsi="Times New Roman" w:cs="Times New Roman"/>
          <w:b w:val="0"/>
          <w:sz w:val="28"/>
          <w:szCs w:val="28"/>
        </w:rPr>
      </w:pPr>
      <w:r w:rsidRPr="00AE0EE6">
        <w:rPr>
          <w:rStyle w:val="103"/>
          <w:rFonts w:ascii="Times New Roman" w:hAnsi="Times New Roman" w:cs="Times New Roman"/>
          <w:b w:val="0"/>
          <w:sz w:val="28"/>
          <w:szCs w:val="28"/>
        </w:rPr>
        <w:t xml:space="preserve">У зв’язку з цим особливої актуальності набувають питання більш глибокого дослідження процесно-орієнтованого підходу та </w:t>
      </w:r>
      <w:r>
        <w:rPr>
          <w:rStyle w:val="103"/>
          <w:rFonts w:ascii="Times New Roman" w:hAnsi="Times New Roman" w:cs="Times New Roman"/>
          <w:b w:val="0"/>
          <w:sz w:val="28"/>
          <w:szCs w:val="28"/>
        </w:rPr>
        <w:t>аналізу сучасних моделей і мето</w:t>
      </w:r>
      <w:r w:rsidRPr="00AE0EE6">
        <w:rPr>
          <w:rStyle w:val="103"/>
          <w:rFonts w:ascii="Times New Roman" w:hAnsi="Times New Roman" w:cs="Times New Roman"/>
          <w:b w:val="0"/>
          <w:sz w:val="28"/>
          <w:szCs w:val="28"/>
        </w:rPr>
        <w:t>дологій моделювання бізнес-процесів, які б цілком відповідали міжнародним стандартам у сфері управління вітчизняних опер</w:t>
      </w:r>
      <w:r>
        <w:rPr>
          <w:rStyle w:val="103"/>
          <w:rFonts w:ascii="Times New Roman" w:hAnsi="Times New Roman" w:cs="Times New Roman"/>
          <w:b w:val="0"/>
          <w:sz w:val="28"/>
          <w:szCs w:val="28"/>
        </w:rPr>
        <w:t>аторів телекомунікацій. Основни</w:t>
      </w:r>
      <w:r w:rsidRPr="00AE0EE6">
        <w:rPr>
          <w:rStyle w:val="103"/>
          <w:rFonts w:ascii="Times New Roman" w:hAnsi="Times New Roman" w:cs="Times New Roman"/>
          <w:b w:val="0"/>
          <w:sz w:val="28"/>
          <w:szCs w:val="28"/>
        </w:rPr>
        <w:t xml:space="preserve">ми концептуальними моделями бізнес-процесів операторів телекомунікацій та сфери інформаційно-комунікаційних технологій (ІКТ) </w:t>
      </w:r>
      <w:r>
        <w:rPr>
          <w:rStyle w:val="103"/>
          <w:rFonts w:ascii="Times New Roman" w:hAnsi="Times New Roman" w:cs="Times New Roman"/>
          <w:b w:val="0"/>
          <w:sz w:val="28"/>
          <w:szCs w:val="28"/>
        </w:rPr>
        <w:t>є моделі, які розроблені та</w:t>
      </w:r>
      <w:r w:rsidRPr="00AE0EE6">
        <w:rPr>
          <w:rStyle w:val="103"/>
          <w:rFonts w:ascii="Times New Roman" w:hAnsi="Times New Roman" w:cs="Times New Roman"/>
          <w:b w:val="0"/>
          <w:sz w:val="28"/>
          <w:szCs w:val="28"/>
        </w:rPr>
        <w:t xml:space="preserve">кими організаціями: </w:t>
      </w:r>
      <w:r w:rsidRPr="00AE0EE6">
        <w:rPr>
          <w:rStyle w:val="103"/>
          <w:rFonts w:ascii="Times New Roman" w:hAnsi="Times New Roman" w:cs="Times New Roman"/>
          <w:b w:val="0"/>
          <w:sz w:val="28"/>
          <w:szCs w:val="28"/>
          <w:lang w:val="en-US" w:eastAsia="en-US" w:bidi="en-US"/>
        </w:rPr>
        <w:t>ISO</w:t>
      </w:r>
      <w:r w:rsidRPr="00AE0EE6">
        <w:rPr>
          <w:rStyle w:val="103"/>
          <w:rFonts w:ascii="Times New Roman" w:hAnsi="Times New Roman" w:cs="Times New Roman"/>
          <w:b w:val="0"/>
          <w:sz w:val="28"/>
          <w:szCs w:val="28"/>
          <w:lang w:eastAsia="en-US" w:bidi="en-US"/>
        </w:rPr>
        <w:t xml:space="preserve">, </w:t>
      </w:r>
      <w:r w:rsidRPr="00AE0EE6">
        <w:rPr>
          <w:rStyle w:val="103"/>
          <w:rFonts w:ascii="Times New Roman" w:hAnsi="Times New Roman" w:cs="Times New Roman"/>
          <w:b w:val="0"/>
          <w:sz w:val="28"/>
          <w:szCs w:val="28"/>
          <w:lang w:val="en-US" w:eastAsia="en-US" w:bidi="en-US"/>
        </w:rPr>
        <w:t>ITU</w:t>
      </w:r>
      <w:r w:rsidRPr="00AE0EE6">
        <w:rPr>
          <w:rStyle w:val="103"/>
          <w:rFonts w:ascii="Times New Roman" w:hAnsi="Times New Roman" w:cs="Times New Roman"/>
          <w:b w:val="0"/>
          <w:sz w:val="28"/>
          <w:szCs w:val="28"/>
          <w:lang w:eastAsia="en-US" w:bidi="en-US"/>
        </w:rPr>
        <w:t xml:space="preserve">, </w:t>
      </w:r>
      <w:r w:rsidRPr="00AE0EE6">
        <w:rPr>
          <w:rStyle w:val="103"/>
          <w:rFonts w:ascii="Times New Roman" w:hAnsi="Times New Roman" w:cs="Times New Roman"/>
          <w:b w:val="0"/>
          <w:sz w:val="28"/>
          <w:szCs w:val="28"/>
          <w:lang w:val="en-US" w:eastAsia="en-US" w:bidi="en-US"/>
        </w:rPr>
        <w:t>Telemanagement</w:t>
      </w:r>
      <w:r w:rsidRPr="00AE0EE6">
        <w:rPr>
          <w:rStyle w:val="103"/>
          <w:rFonts w:ascii="Times New Roman" w:hAnsi="Times New Roman" w:cs="Times New Roman"/>
          <w:b w:val="0"/>
          <w:sz w:val="28"/>
          <w:szCs w:val="28"/>
          <w:lang w:eastAsia="en-US" w:bidi="en-US"/>
        </w:rPr>
        <w:t xml:space="preserve"> </w:t>
      </w:r>
      <w:r w:rsidRPr="00AE0EE6">
        <w:rPr>
          <w:rStyle w:val="103"/>
          <w:rFonts w:ascii="Times New Roman" w:hAnsi="Times New Roman" w:cs="Times New Roman"/>
          <w:b w:val="0"/>
          <w:sz w:val="28"/>
          <w:szCs w:val="28"/>
          <w:lang w:val="de-DE" w:eastAsia="de-DE" w:bidi="de-DE"/>
        </w:rPr>
        <w:t xml:space="preserve">Forum (TMF) </w:t>
      </w:r>
      <w:r w:rsidRPr="00AE0EE6">
        <w:rPr>
          <w:rStyle w:val="103"/>
          <w:rFonts w:ascii="Times New Roman" w:hAnsi="Times New Roman" w:cs="Times New Roman"/>
          <w:b w:val="0"/>
          <w:sz w:val="28"/>
          <w:szCs w:val="28"/>
        </w:rPr>
        <w:t>тощо.</w:t>
      </w:r>
    </w:p>
    <w:p w:rsidR="00AE0EE6" w:rsidRPr="00AE0EE6" w:rsidRDefault="00AE0EE6" w:rsidP="00AE0EE6">
      <w:pPr>
        <w:spacing w:line="360" w:lineRule="auto"/>
        <w:ind w:firstLine="709"/>
        <w:jc w:val="both"/>
        <w:rPr>
          <w:rFonts w:ascii="Times New Roman" w:hAnsi="Times New Roman" w:cs="Times New Roman"/>
          <w:b w:val="0"/>
          <w:sz w:val="28"/>
          <w:szCs w:val="28"/>
        </w:rPr>
      </w:pPr>
      <w:r w:rsidRPr="00AE0EE6">
        <w:rPr>
          <w:rStyle w:val="103"/>
          <w:rFonts w:ascii="Times New Roman" w:hAnsi="Times New Roman" w:cs="Times New Roman"/>
          <w:b w:val="0"/>
          <w:sz w:val="28"/>
          <w:szCs w:val="28"/>
        </w:rPr>
        <w:t>Існуючий підхід вітчизняних компаній в сфері управління телекомунікаціями базується на моделі екстенсивного розвитку, який поступово деградує і внаслідок, з одного боку, міжнародних вимог</w:t>
      </w:r>
      <w:r>
        <w:rPr>
          <w:rStyle w:val="103"/>
          <w:rFonts w:ascii="Times New Roman" w:hAnsi="Times New Roman" w:cs="Times New Roman"/>
          <w:b w:val="0"/>
          <w:sz w:val="28"/>
          <w:szCs w:val="28"/>
        </w:rPr>
        <w:t xml:space="preserve"> до ведення бізнесу, а з іншого - </w:t>
      </w:r>
      <w:r w:rsidRPr="00AE0EE6">
        <w:rPr>
          <w:rStyle w:val="103"/>
          <w:rFonts w:ascii="Times New Roman" w:hAnsi="Times New Roman" w:cs="Times New Roman"/>
          <w:b w:val="0"/>
          <w:sz w:val="28"/>
          <w:szCs w:val="28"/>
        </w:rPr>
        <w:t>внутрішніх потреб корпоративного управління формується високорівневий підхід до управління, який відображає широкий діапазон подання моделі бізнес-процесів та напрями розвитку і побудови бізнесу операторів.</w:t>
      </w:r>
    </w:p>
    <w:p w:rsidR="00AE0EE6" w:rsidRPr="00AE0EE6" w:rsidRDefault="00AE0EE6" w:rsidP="00AE0EE6">
      <w:pPr>
        <w:spacing w:line="360" w:lineRule="auto"/>
        <w:ind w:firstLine="709"/>
        <w:jc w:val="both"/>
        <w:rPr>
          <w:rFonts w:ascii="Times New Roman" w:hAnsi="Times New Roman" w:cs="Times New Roman"/>
          <w:b w:val="0"/>
          <w:sz w:val="28"/>
          <w:szCs w:val="28"/>
        </w:rPr>
      </w:pPr>
      <w:r w:rsidRPr="00AE0EE6">
        <w:rPr>
          <w:rStyle w:val="103"/>
          <w:rFonts w:ascii="Times New Roman" w:hAnsi="Times New Roman" w:cs="Times New Roman"/>
          <w:b w:val="0"/>
          <w:sz w:val="28"/>
          <w:szCs w:val="28"/>
        </w:rPr>
        <w:t>Процеси розширення та зміни бізнес-процесів телекомунікаційної компанії пов’язані з інтенсивним розвитком мереж і чималим збільшенням обсягу послуг зв’язку (традиційних і нових). Тенденції розвитку ринку телекомунікацій свідчать про те, що практично всі оператори потребують комплексної підтримки виробничих бізнес-процесів.</w:t>
      </w:r>
    </w:p>
    <w:p w:rsidR="00AE0EE6" w:rsidRDefault="00AE0EE6" w:rsidP="00AE0EE6">
      <w:pPr>
        <w:spacing w:line="360" w:lineRule="auto"/>
        <w:ind w:firstLine="709"/>
        <w:jc w:val="both"/>
        <w:rPr>
          <w:rStyle w:val="103"/>
          <w:rFonts w:ascii="Times New Roman" w:hAnsi="Times New Roman" w:cs="Times New Roman"/>
          <w:b w:val="0"/>
          <w:sz w:val="28"/>
          <w:szCs w:val="28"/>
        </w:rPr>
      </w:pPr>
      <w:r w:rsidRPr="00AE0EE6">
        <w:rPr>
          <w:rStyle w:val="103"/>
          <w:rFonts w:ascii="Times New Roman" w:hAnsi="Times New Roman" w:cs="Times New Roman"/>
          <w:b w:val="0"/>
          <w:sz w:val="28"/>
          <w:szCs w:val="28"/>
        </w:rPr>
        <w:lastRenderedPageBreak/>
        <w:t>Сучасна концептуальна модель бізнес-процесі</w:t>
      </w:r>
      <w:r>
        <w:rPr>
          <w:rStyle w:val="103"/>
          <w:rFonts w:ascii="Times New Roman" w:hAnsi="Times New Roman" w:cs="Times New Roman"/>
          <w:b w:val="0"/>
          <w:sz w:val="28"/>
          <w:szCs w:val="28"/>
        </w:rPr>
        <w:t>в операторів телекомунікацій по</w:t>
      </w:r>
      <w:r w:rsidRPr="00AE0EE6">
        <w:rPr>
          <w:rStyle w:val="103"/>
          <w:rFonts w:ascii="Times New Roman" w:hAnsi="Times New Roman" w:cs="Times New Roman"/>
          <w:b w:val="0"/>
          <w:sz w:val="28"/>
          <w:szCs w:val="28"/>
        </w:rPr>
        <w:t>винна описувати всі бізнес-процеси підприємства й аналізувати їх до необхідного рівня деталізації.</w:t>
      </w:r>
    </w:p>
    <w:p w:rsidR="00AE0EE6" w:rsidRDefault="00AE0EE6" w:rsidP="00AE0EE6">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Моделлю, яка цілком враховує специфіку сфери телекомунікацій й використовується Міжнародного союзу електрозв</w:t>
      </w:r>
      <w:r w:rsidRPr="00AE0EE6">
        <w:rPr>
          <w:rFonts w:ascii="Times New Roman" w:hAnsi="Times New Roman" w:cs="Times New Roman"/>
          <w:b w:val="0"/>
          <w:sz w:val="28"/>
          <w:szCs w:val="28"/>
          <w:lang w:val="ru-RU"/>
        </w:rPr>
        <w:t>`</w:t>
      </w:r>
      <w:r>
        <w:rPr>
          <w:rFonts w:ascii="Times New Roman" w:hAnsi="Times New Roman" w:cs="Times New Roman"/>
          <w:b w:val="0"/>
          <w:sz w:val="28"/>
          <w:szCs w:val="28"/>
        </w:rPr>
        <w:t xml:space="preserve">язку для опису бізнес процесів, є запропонована функціональна модель еТОМ </w:t>
      </w:r>
      <w:r w:rsidRPr="00AE0EE6">
        <w:rPr>
          <w:rFonts w:ascii="Times New Roman" w:hAnsi="Times New Roman" w:cs="Times New Roman"/>
          <w:b w:val="0"/>
          <w:sz w:val="28"/>
          <w:szCs w:val="28"/>
          <w:lang w:val="ru-RU"/>
        </w:rPr>
        <w:t>[38]</w:t>
      </w:r>
      <w:r>
        <w:rPr>
          <w:rFonts w:ascii="Times New Roman" w:hAnsi="Times New Roman" w:cs="Times New Roman"/>
          <w:b w:val="0"/>
          <w:sz w:val="28"/>
          <w:szCs w:val="28"/>
        </w:rPr>
        <w:t xml:space="preserve"> (рис. 3.4).</w:t>
      </w:r>
    </w:p>
    <w:p w:rsidR="00AE0EE6" w:rsidRDefault="00AE0EE6" w:rsidP="00AE0EE6">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4591050" cy="404812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srcRect/>
                    <a:stretch>
                      <a:fillRect/>
                    </a:stretch>
                  </pic:blipFill>
                  <pic:spPr bwMode="auto">
                    <a:xfrm>
                      <a:off x="0" y="0"/>
                      <a:ext cx="4591050" cy="4048125"/>
                    </a:xfrm>
                    <a:prstGeom prst="rect">
                      <a:avLst/>
                    </a:prstGeom>
                    <a:noFill/>
                    <a:ln w="9525">
                      <a:noFill/>
                      <a:miter lim="800000"/>
                      <a:headEnd/>
                      <a:tailEnd/>
                    </a:ln>
                  </pic:spPr>
                </pic:pic>
              </a:graphicData>
            </a:graphic>
          </wp:inline>
        </w:drawing>
      </w:r>
    </w:p>
    <w:p w:rsidR="00AE0EE6" w:rsidRDefault="00AE0EE6" w:rsidP="00AE0EE6">
      <w:pPr>
        <w:tabs>
          <w:tab w:val="left" w:pos="3840"/>
        </w:tabs>
        <w:jc w:val="center"/>
        <w:rPr>
          <w:rFonts w:ascii="Times New Roman" w:hAnsi="Times New Roman" w:cs="Times New Roman"/>
          <w:b w:val="0"/>
          <w:sz w:val="28"/>
          <w:szCs w:val="28"/>
        </w:rPr>
      </w:pPr>
      <w:r w:rsidRPr="006C1D0F">
        <w:rPr>
          <w:rFonts w:ascii="Times New Roman" w:hAnsi="Times New Roman" w:cs="Times New Roman"/>
          <w:b w:val="0"/>
          <w:sz w:val="28"/>
          <w:szCs w:val="28"/>
        </w:rPr>
        <w:t>Рис. 3.</w:t>
      </w:r>
      <w:r>
        <w:rPr>
          <w:rFonts w:ascii="Times New Roman" w:hAnsi="Times New Roman" w:cs="Times New Roman"/>
          <w:b w:val="0"/>
          <w:sz w:val="28"/>
          <w:szCs w:val="28"/>
        </w:rPr>
        <w:t>4</w:t>
      </w:r>
      <w:r w:rsidRPr="006C1D0F">
        <w:rPr>
          <w:rFonts w:ascii="Times New Roman" w:hAnsi="Times New Roman" w:cs="Times New Roman"/>
          <w:b w:val="0"/>
          <w:sz w:val="28"/>
          <w:szCs w:val="28"/>
        </w:rPr>
        <w:t xml:space="preserve"> </w:t>
      </w:r>
      <w:r>
        <w:rPr>
          <w:rFonts w:ascii="Times New Roman" w:hAnsi="Times New Roman" w:cs="Times New Roman"/>
          <w:b w:val="0"/>
          <w:sz w:val="28"/>
          <w:szCs w:val="28"/>
        </w:rPr>
        <w:t>Структура бізнес-процесів телекомунікаційної компанії в концептуальній моделі еТОМ.</w:t>
      </w:r>
    </w:p>
    <w:p w:rsidR="00F70634" w:rsidRDefault="00F70634" w:rsidP="00AE0EE6">
      <w:pPr>
        <w:tabs>
          <w:tab w:val="left" w:pos="3840"/>
        </w:tabs>
        <w:jc w:val="center"/>
        <w:rPr>
          <w:rFonts w:ascii="Times New Roman" w:hAnsi="Times New Roman" w:cs="Times New Roman"/>
          <w:b w:val="0"/>
          <w:sz w:val="28"/>
          <w:szCs w:val="28"/>
        </w:rPr>
      </w:pP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Традиційно ланцюг створення цінності консолідувався в рамках одного підприємства зв’язку (монополіста), а в разі потреби укладалася угода взаємодії (взаєморозрахунків) з іншими підприємствами.</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Проте за умов лібералізації ринку вітчизнян</w:t>
      </w:r>
      <w:r w:rsidR="00DE2873">
        <w:rPr>
          <w:rStyle w:val="103"/>
          <w:rFonts w:ascii="Times New Roman" w:hAnsi="Times New Roman" w:cs="Times New Roman"/>
          <w:b w:val="0"/>
          <w:sz w:val="28"/>
          <w:szCs w:val="28"/>
        </w:rPr>
        <w:t>ий оператор телекомунікацій зму</w:t>
      </w:r>
      <w:r w:rsidRPr="00F70634">
        <w:rPr>
          <w:rStyle w:val="103"/>
          <w:rFonts w:ascii="Times New Roman" w:hAnsi="Times New Roman" w:cs="Times New Roman"/>
          <w:b w:val="0"/>
          <w:sz w:val="28"/>
          <w:szCs w:val="28"/>
        </w:rPr>
        <w:t>шений відповідати на зростаючі вимоги з боку клієнтів і посилення конкуренції, а глобалізація, у свою чергу, збільшує охоплення ринку із розширенням своїх ділових відносин.</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Залежність конкурентоспроможності від ефективного управління інформацією та мережами зв’язку, управління бізнес-процес</w:t>
      </w:r>
      <w:r w:rsidR="00DE2873">
        <w:rPr>
          <w:rStyle w:val="103"/>
          <w:rFonts w:ascii="Times New Roman" w:hAnsi="Times New Roman" w:cs="Times New Roman"/>
          <w:b w:val="0"/>
          <w:sz w:val="28"/>
          <w:szCs w:val="28"/>
        </w:rPr>
        <w:t>ами з погляду задоволення спожи</w:t>
      </w:r>
      <w:r w:rsidRPr="00F70634">
        <w:rPr>
          <w:rStyle w:val="103"/>
          <w:rFonts w:ascii="Times New Roman" w:hAnsi="Times New Roman" w:cs="Times New Roman"/>
          <w:b w:val="0"/>
          <w:sz w:val="28"/>
          <w:szCs w:val="28"/>
        </w:rPr>
        <w:t>вачів послугами пов’язана з індивідуальною біз</w:t>
      </w:r>
      <w:r w:rsidR="00DE2873">
        <w:rPr>
          <w:rStyle w:val="103"/>
          <w:rFonts w:ascii="Times New Roman" w:hAnsi="Times New Roman" w:cs="Times New Roman"/>
          <w:b w:val="0"/>
          <w:sz w:val="28"/>
          <w:szCs w:val="28"/>
        </w:rPr>
        <w:t>нес-стратегією. Передумовами по</w:t>
      </w:r>
      <w:r w:rsidRPr="00F70634">
        <w:rPr>
          <w:rStyle w:val="103"/>
          <w:rFonts w:ascii="Times New Roman" w:hAnsi="Times New Roman" w:cs="Times New Roman"/>
          <w:b w:val="0"/>
          <w:sz w:val="28"/>
          <w:szCs w:val="28"/>
        </w:rPr>
        <w:t xml:space="preserve">будови загального процесного підходу до ведення конкурентної </w:t>
      </w:r>
      <w:r w:rsidRPr="00F70634">
        <w:rPr>
          <w:rStyle w:val="103"/>
          <w:rFonts w:ascii="Times New Roman" w:hAnsi="Times New Roman" w:cs="Times New Roman"/>
          <w:b w:val="0"/>
          <w:sz w:val="28"/>
          <w:szCs w:val="28"/>
        </w:rPr>
        <w:lastRenderedPageBreak/>
        <w:t>боротьби в галузі стала модель еТОМ, що відбиває специфіку бізнес-процесів підприємства. Вона надає можливість описати елементи бізнес-процесів, які використовуються в управлінні інформаційно-комунікаційними послугами й технологіями.</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Операторам телекомунікацій необхідна загальн</w:t>
      </w:r>
      <w:r w:rsidR="007C4850">
        <w:rPr>
          <w:rStyle w:val="103"/>
          <w:rFonts w:ascii="Times New Roman" w:hAnsi="Times New Roman" w:cs="Times New Roman"/>
          <w:b w:val="0"/>
          <w:sz w:val="28"/>
          <w:szCs w:val="28"/>
        </w:rPr>
        <w:t>а структура бізнес-процесів, на</w:t>
      </w:r>
      <w:r w:rsidRPr="00F70634">
        <w:rPr>
          <w:rStyle w:val="103"/>
          <w:rFonts w:ascii="Times New Roman" w:hAnsi="Times New Roman" w:cs="Times New Roman"/>
          <w:b w:val="0"/>
          <w:sz w:val="28"/>
          <w:szCs w:val="28"/>
        </w:rPr>
        <w:t>явність зв’язків між ними, що дозволяє розроб</w:t>
      </w:r>
      <w:r w:rsidR="007C4850">
        <w:rPr>
          <w:rStyle w:val="103"/>
          <w:rFonts w:ascii="Times New Roman" w:hAnsi="Times New Roman" w:cs="Times New Roman"/>
          <w:b w:val="0"/>
          <w:sz w:val="28"/>
          <w:szCs w:val="28"/>
        </w:rPr>
        <w:t>ляти та використовувати програм</w:t>
      </w:r>
      <w:r w:rsidRPr="00F70634">
        <w:rPr>
          <w:rStyle w:val="103"/>
          <w:rFonts w:ascii="Times New Roman" w:hAnsi="Times New Roman" w:cs="Times New Roman"/>
          <w:b w:val="0"/>
          <w:sz w:val="28"/>
          <w:szCs w:val="28"/>
        </w:rPr>
        <w:t>не забезпечення третіх фірм без необхідності його складного налаштування під певного клієнта. За цих вимог еТОМ як еталонна</w:t>
      </w:r>
      <w:r w:rsidR="007C4850">
        <w:rPr>
          <w:rStyle w:val="103"/>
          <w:rFonts w:ascii="Times New Roman" w:hAnsi="Times New Roman" w:cs="Times New Roman"/>
          <w:b w:val="0"/>
          <w:sz w:val="28"/>
          <w:szCs w:val="28"/>
        </w:rPr>
        <w:t xml:space="preserve"> структура або модель для кате</w:t>
      </w:r>
      <w:r w:rsidRPr="00F70634">
        <w:rPr>
          <w:rStyle w:val="103"/>
          <w:rFonts w:ascii="Times New Roman" w:hAnsi="Times New Roman" w:cs="Times New Roman"/>
          <w:b w:val="0"/>
          <w:sz w:val="28"/>
          <w:szCs w:val="28"/>
        </w:rPr>
        <w:t>горизації всіх елементів процесів і дій щодо їх комбінування різними способами при здійсненні наскрізних бізнес-процесів операторами електрозв’язку є частиною стратегічної моделі та бізнес-плану оператора телекомунікацій.</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Необхідність галузевої моделі підтверджується можливістю ра</w:t>
      </w:r>
      <w:r w:rsidR="007C4850">
        <w:rPr>
          <w:rStyle w:val="103"/>
          <w:rFonts w:ascii="Times New Roman" w:hAnsi="Times New Roman" w:cs="Times New Roman"/>
          <w:b w:val="0"/>
          <w:sz w:val="28"/>
          <w:szCs w:val="28"/>
        </w:rPr>
        <w:t>ціонального ве</w:t>
      </w:r>
      <w:r w:rsidRPr="00F70634">
        <w:rPr>
          <w:rStyle w:val="103"/>
          <w:rFonts w:ascii="Times New Roman" w:hAnsi="Times New Roman" w:cs="Times New Roman"/>
          <w:b w:val="0"/>
          <w:sz w:val="28"/>
          <w:szCs w:val="28"/>
        </w:rPr>
        <w:t>дення бізнесу, покращення взаємодія компа</w:t>
      </w:r>
      <w:r w:rsidR="007C4850">
        <w:rPr>
          <w:rStyle w:val="103"/>
          <w:rFonts w:ascii="Times New Roman" w:hAnsi="Times New Roman" w:cs="Times New Roman"/>
          <w:b w:val="0"/>
          <w:sz w:val="28"/>
          <w:szCs w:val="28"/>
        </w:rPr>
        <w:t>нії з клієнтом чи з постачальником</w:t>
      </w:r>
      <w:r w:rsidRPr="00F70634">
        <w:rPr>
          <w:rStyle w:val="103"/>
          <w:rFonts w:ascii="Times New Roman" w:hAnsi="Times New Roman" w:cs="Times New Roman"/>
          <w:b w:val="0"/>
          <w:sz w:val="28"/>
          <w:szCs w:val="28"/>
        </w:rPr>
        <w:t>/партнером, що є дуже важливим для швидкого забезпечення послуг і вирішення проблем за умов глобальної конкуренції.</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Концептуальна структура бізнес-процесів еТОМ найвищого рівня визначається розподілом і виділенням стратегічних процесів і процесів життєвого циклу від операційних процесів у площині управління підприємством, чим досягається цілісність погляду на процеси підприємства та забезпечується відсутність їх стратегічного розриву.</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Сьогодні важливим є розуміння природи бізнесу через механізми генезису його бізнес-процесів, тобто через ті процеси, які ініціюються у зв’язку із взаємодією з кожною із зацікавлених сторін. У моделі еТОМ визначено об’єкти, які взаємодіють із підприємством (клієнт, постача</w:t>
      </w:r>
      <w:r w:rsidR="007C4850">
        <w:rPr>
          <w:rStyle w:val="103"/>
          <w:rFonts w:ascii="Times New Roman" w:hAnsi="Times New Roman" w:cs="Times New Roman"/>
          <w:b w:val="0"/>
          <w:sz w:val="28"/>
          <w:szCs w:val="28"/>
        </w:rPr>
        <w:t>льник/партнер, акціонери, персо</w:t>
      </w:r>
      <w:r w:rsidRPr="00F70634">
        <w:rPr>
          <w:rStyle w:val="103"/>
          <w:rFonts w:ascii="Times New Roman" w:hAnsi="Times New Roman" w:cs="Times New Roman"/>
          <w:b w:val="0"/>
          <w:sz w:val="28"/>
          <w:szCs w:val="28"/>
        </w:rPr>
        <w:t>нал та інші зацікавлені сторони), та ціль, яка полягає в структуруванні елементів процесів і дій для їх комбінування різними спос</w:t>
      </w:r>
      <w:r w:rsidR="007C4850">
        <w:rPr>
          <w:rStyle w:val="103"/>
          <w:rFonts w:ascii="Times New Roman" w:hAnsi="Times New Roman" w:cs="Times New Roman"/>
          <w:b w:val="0"/>
          <w:sz w:val="28"/>
          <w:szCs w:val="28"/>
        </w:rPr>
        <w:t>обами при реалізації бізнес-про</w:t>
      </w:r>
      <w:r w:rsidRPr="00F70634">
        <w:rPr>
          <w:rStyle w:val="103"/>
          <w:rFonts w:ascii="Times New Roman" w:hAnsi="Times New Roman" w:cs="Times New Roman"/>
          <w:b w:val="0"/>
          <w:sz w:val="28"/>
          <w:szCs w:val="28"/>
        </w:rPr>
        <w:t xml:space="preserve">цесів, які ініціюються у зв’язку із взаємодією </w:t>
      </w:r>
      <w:r w:rsidR="007C4850">
        <w:rPr>
          <w:rStyle w:val="103"/>
          <w:rFonts w:ascii="Times New Roman" w:hAnsi="Times New Roman" w:cs="Times New Roman"/>
          <w:b w:val="0"/>
          <w:sz w:val="28"/>
          <w:szCs w:val="28"/>
        </w:rPr>
        <w:t>із зазначеними об’єктами й явля</w:t>
      </w:r>
      <w:r w:rsidRPr="00F70634">
        <w:rPr>
          <w:rStyle w:val="103"/>
          <w:rFonts w:ascii="Times New Roman" w:hAnsi="Times New Roman" w:cs="Times New Roman"/>
          <w:b w:val="0"/>
          <w:sz w:val="28"/>
          <w:szCs w:val="28"/>
        </w:rPr>
        <w:t>ють цінність для клієнтів та операторів телекомунікацій. Така послідовність дій і являє собою процес, що допускає опис із різним ступенем структурування.</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Структурування процесів підприємства за моделлю еТОМ починається з поділу їх на три головні блоки процесів:</w:t>
      </w:r>
    </w:p>
    <w:p w:rsidR="00F70634" w:rsidRPr="00F70634" w:rsidRDefault="007C4850" w:rsidP="00F70634">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lastRenderedPageBreak/>
        <w:t>-</w:t>
      </w:r>
      <w:r w:rsidR="00F70634" w:rsidRPr="00F70634">
        <w:rPr>
          <w:rStyle w:val="103"/>
          <w:rFonts w:ascii="Times New Roman" w:hAnsi="Times New Roman" w:cs="Times New Roman"/>
          <w:b w:val="0"/>
          <w:sz w:val="28"/>
          <w:szCs w:val="28"/>
        </w:rPr>
        <w:t xml:space="preserve"> стратегія, інфраструктура та продукт </w:t>
      </w:r>
      <w:r>
        <w:rPr>
          <w:rStyle w:val="103"/>
          <w:rFonts w:ascii="Times New Roman" w:hAnsi="Times New Roman" w:cs="Times New Roman"/>
          <w:b w:val="0"/>
          <w:sz w:val="28"/>
          <w:szCs w:val="28"/>
        </w:rPr>
        <w:t>-</w:t>
      </w:r>
      <w:r w:rsidR="00F70634" w:rsidRPr="00F70634">
        <w:rPr>
          <w:rStyle w:val="103"/>
          <w:rFonts w:ascii="Times New Roman" w:hAnsi="Times New Roman" w:cs="Times New Roman"/>
          <w:b w:val="0"/>
          <w:sz w:val="28"/>
          <w:szCs w:val="28"/>
        </w:rPr>
        <w:t xml:space="preserve"> охоплюють планування й управління життєвим циклом інфраструктури і продукції (процеси розвитку й управління);</w:t>
      </w:r>
    </w:p>
    <w:p w:rsidR="00F70634" w:rsidRPr="00F70634" w:rsidRDefault="007C4850" w:rsidP="00F70634">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F70634" w:rsidRPr="00F70634">
        <w:rPr>
          <w:rStyle w:val="103"/>
          <w:rFonts w:ascii="Times New Roman" w:hAnsi="Times New Roman" w:cs="Times New Roman"/>
          <w:b w:val="0"/>
          <w:sz w:val="28"/>
          <w:szCs w:val="28"/>
        </w:rPr>
        <w:t xml:space="preserve"> операційна діяльність</w:t>
      </w:r>
      <w:r>
        <w:rPr>
          <w:rStyle w:val="103"/>
          <w:rFonts w:ascii="Times New Roman" w:hAnsi="Times New Roman" w:cs="Times New Roman"/>
          <w:b w:val="0"/>
          <w:sz w:val="28"/>
          <w:szCs w:val="28"/>
        </w:rPr>
        <w:t xml:space="preserve"> </w:t>
      </w:r>
      <w:r w:rsidR="00F70634" w:rsidRPr="00F70634">
        <w:rPr>
          <w:rStyle w:val="103"/>
          <w:rFonts w:ascii="Times New Roman" w:hAnsi="Times New Roman" w:cs="Times New Roman"/>
          <w:b w:val="0"/>
          <w:sz w:val="28"/>
          <w:szCs w:val="28"/>
        </w:rPr>
        <w:t xml:space="preserve"> </w:t>
      </w:r>
      <w:r>
        <w:rPr>
          <w:rStyle w:val="103"/>
          <w:rFonts w:ascii="Times New Roman" w:hAnsi="Times New Roman" w:cs="Times New Roman"/>
          <w:b w:val="0"/>
          <w:sz w:val="28"/>
          <w:szCs w:val="28"/>
        </w:rPr>
        <w:t>-</w:t>
      </w:r>
      <w:r w:rsidR="00F70634" w:rsidRPr="00F70634">
        <w:rPr>
          <w:rStyle w:val="103"/>
          <w:rFonts w:ascii="Times New Roman" w:hAnsi="Times New Roman" w:cs="Times New Roman"/>
          <w:b w:val="0"/>
          <w:sz w:val="28"/>
          <w:szCs w:val="28"/>
        </w:rPr>
        <w:t xml:space="preserve"> охоплює основну частину управління операційною діяльністю;</w:t>
      </w:r>
    </w:p>
    <w:p w:rsidR="00F70634" w:rsidRPr="00F70634" w:rsidRDefault="007C4850" w:rsidP="00F70634">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F70634" w:rsidRPr="00F70634">
        <w:rPr>
          <w:rStyle w:val="103"/>
          <w:rFonts w:ascii="Times New Roman" w:hAnsi="Times New Roman" w:cs="Times New Roman"/>
          <w:b w:val="0"/>
          <w:sz w:val="28"/>
          <w:szCs w:val="28"/>
        </w:rPr>
        <w:t xml:space="preserve"> управління компанією </w:t>
      </w:r>
      <w:r>
        <w:rPr>
          <w:rStyle w:val="103"/>
          <w:rFonts w:ascii="Times New Roman" w:hAnsi="Times New Roman" w:cs="Times New Roman"/>
          <w:b w:val="0"/>
          <w:sz w:val="28"/>
          <w:szCs w:val="28"/>
        </w:rPr>
        <w:t>-</w:t>
      </w:r>
      <w:r w:rsidR="00F70634" w:rsidRPr="00F70634">
        <w:rPr>
          <w:rStyle w:val="103"/>
          <w:rFonts w:ascii="Times New Roman" w:hAnsi="Times New Roman" w:cs="Times New Roman"/>
          <w:b w:val="0"/>
          <w:sz w:val="28"/>
          <w:szCs w:val="28"/>
        </w:rPr>
        <w:t xml:space="preserve"> охоплює управлі</w:t>
      </w:r>
      <w:r>
        <w:rPr>
          <w:rStyle w:val="103"/>
          <w:rFonts w:ascii="Times New Roman" w:hAnsi="Times New Roman" w:cs="Times New Roman"/>
          <w:b w:val="0"/>
          <w:sz w:val="28"/>
          <w:szCs w:val="28"/>
        </w:rPr>
        <w:t>ння стратегічними процесами кор</w:t>
      </w:r>
      <w:r w:rsidR="00F70634" w:rsidRPr="00F70634">
        <w:rPr>
          <w:rStyle w:val="103"/>
          <w:rFonts w:ascii="Times New Roman" w:hAnsi="Times New Roman" w:cs="Times New Roman"/>
          <w:b w:val="0"/>
          <w:sz w:val="28"/>
          <w:szCs w:val="28"/>
        </w:rPr>
        <w:t>порації.</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Концептуальна структура ідентифікує ключову функціональну структуру, яка складається із семи наскрізних (вертикальних) потокових процесів</w:t>
      </w:r>
      <w:r w:rsidR="007C4850">
        <w:rPr>
          <w:rStyle w:val="103"/>
          <w:rFonts w:ascii="Times New Roman" w:hAnsi="Times New Roman" w:cs="Times New Roman"/>
          <w:b w:val="0"/>
          <w:sz w:val="28"/>
          <w:szCs w:val="28"/>
        </w:rPr>
        <w:t>, що відповіда</w:t>
      </w:r>
      <w:r w:rsidRPr="00F70634">
        <w:rPr>
          <w:rStyle w:val="103"/>
          <w:rFonts w:ascii="Times New Roman" w:hAnsi="Times New Roman" w:cs="Times New Roman"/>
          <w:b w:val="0"/>
          <w:sz w:val="28"/>
          <w:szCs w:val="28"/>
        </w:rPr>
        <w:t>ють за роботу компанії, і 15 горизонтальних функціональних угруповань, які забезпечують виконання вертикальних процесів.</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 xml:space="preserve">Операційні процеси </w:t>
      </w:r>
      <w:r w:rsidR="007C4850">
        <w:rPr>
          <w:rStyle w:val="103"/>
          <w:rFonts w:ascii="Times New Roman" w:hAnsi="Times New Roman" w:cs="Times New Roman"/>
          <w:b w:val="0"/>
          <w:sz w:val="28"/>
          <w:szCs w:val="28"/>
        </w:rPr>
        <w:t>-</w:t>
      </w:r>
      <w:r w:rsidRPr="00F70634">
        <w:rPr>
          <w:rStyle w:val="103"/>
          <w:rFonts w:ascii="Times New Roman" w:hAnsi="Times New Roman" w:cs="Times New Roman"/>
          <w:b w:val="0"/>
          <w:sz w:val="28"/>
          <w:szCs w:val="28"/>
        </w:rPr>
        <w:t xml:space="preserve"> це традиційний</w:t>
      </w:r>
      <w:r w:rsidR="007C4850">
        <w:rPr>
          <w:rStyle w:val="103"/>
          <w:rFonts w:ascii="Times New Roman" w:hAnsi="Times New Roman" w:cs="Times New Roman"/>
          <w:b w:val="0"/>
          <w:sz w:val="28"/>
          <w:szCs w:val="28"/>
        </w:rPr>
        <w:t xml:space="preserve"> базис чи ядро оператора телеко</w:t>
      </w:r>
      <w:r w:rsidRPr="00F70634">
        <w:rPr>
          <w:rStyle w:val="103"/>
          <w:rFonts w:ascii="Times New Roman" w:hAnsi="Times New Roman" w:cs="Times New Roman"/>
          <w:b w:val="0"/>
          <w:sz w:val="28"/>
          <w:szCs w:val="28"/>
        </w:rPr>
        <w:t>мунікацій та структури еТОМ. Вони містять у собі всі бізнес-процеси, які мають цінність для клієнта та забезпечують управління мережі й її експлуатацію. До їх складу входять процеси підтримки і готовності робочої діяльності, а також містить у собі управління продажем і відносинами з постачальниками/партнерами.</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Проте процеси підтримки експлуатації та гото</w:t>
      </w:r>
      <w:r w:rsidR="007C4850">
        <w:rPr>
          <w:rStyle w:val="103"/>
          <w:rFonts w:ascii="Times New Roman" w:hAnsi="Times New Roman" w:cs="Times New Roman"/>
          <w:b w:val="0"/>
          <w:sz w:val="28"/>
          <w:szCs w:val="28"/>
        </w:rPr>
        <w:t>вності систем зв’язку в пропоно</w:t>
      </w:r>
      <w:r w:rsidRPr="00F70634">
        <w:rPr>
          <w:rStyle w:val="103"/>
          <w:rFonts w:ascii="Times New Roman" w:hAnsi="Times New Roman" w:cs="Times New Roman"/>
          <w:b w:val="0"/>
          <w:sz w:val="28"/>
          <w:szCs w:val="28"/>
        </w:rPr>
        <w:t>ваній схемі функціонально відділені від процесів «Забезпечення» (Забезпечення послуги), «Виконання» (Надання послуг) та «Білі</w:t>
      </w:r>
      <w:r w:rsidR="007916E1">
        <w:rPr>
          <w:rStyle w:val="103"/>
          <w:rFonts w:ascii="Times New Roman" w:hAnsi="Times New Roman" w:cs="Times New Roman"/>
          <w:b w:val="0"/>
          <w:sz w:val="28"/>
          <w:szCs w:val="28"/>
        </w:rPr>
        <w:t>нг» (Розрахунок за послугу), то</w:t>
      </w:r>
      <w:r w:rsidRPr="00F70634">
        <w:rPr>
          <w:rStyle w:val="103"/>
          <w:rFonts w:ascii="Times New Roman" w:hAnsi="Times New Roman" w:cs="Times New Roman"/>
          <w:b w:val="0"/>
          <w:sz w:val="28"/>
          <w:szCs w:val="28"/>
        </w:rPr>
        <w:t>му що вони відбуваються в реальному масштабі ч</w:t>
      </w:r>
      <w:r w:rsidR="007916E1">
        <w:rPr>
          <w:rStyle w:val="103"/>
          <w:rFonts w:ascii="Times New Roman" w:hAnsi="Times New Roman" w:cs="Times New Roman"/>
          <w:b w:val="0"/>
          <w:sz w:val="28"/>
          <w:szCs w:val="28"/>
        </w:rPr>
        <w:t>асу, а процеси експлуатації (на</w:t>
      </w:r>
      <w:r w:rsidRPr="00F70634">
        <w:rPr>
          <w:rStyle w:val="103"/>
          <w:rFonts w:ascii="Times New Roman" w:hAnsi="Times New Roman" w:cs="Times New Roman"/>
          <w:b w:val="0"/>
          <w:sz w:val="28"/>
          <w:szCs w:val="28"/>
        </w:rPr>
        <w:t>приклад, ремонт устаткування та заміна блоків, що вийшли з ладу) проводяться за істотно більший час.</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Крім того, процеси «Забезпечення», «Виконання» і «Білінгу» мають прямі інтерфейси з користувачами послуг зв’язку та перебувають у центрі виробничої діяльності компанії.</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Бізнес-процеси «Стратегія, інфраструктура і проду</w:t>
      </w:r>
      <w:r w:rsidR="007916E1">
        <w:rPr>
          <w:rStyle w:val="103"/>
          <w:rFonts w:ascii="Times New Roman" w:hAnsi="Times New Roman" w:cs="Times New Roman"/>
          <w:b w:val="0"/>
          <w:sz w:val="28"/>
          <w:szCs w:val="28"/>
        </w:rPr>
        <w:t>кт» містять у собі: процеси роз</w:t>
      </w:r>
      <w:r w:rsidRPr="00F70634">
        <w:rPr>
          <w:rStyle w:val="103"/>
          <w:rFonts w:ascii="Times New Roman" w:hAnsi="Times New Roman" w:cs="Times New Roman"/>
          <w:b w:val="0"/>
          <w:sz w:val="28"/>
          <w:szCs w:val="28"/>
        </w:rPr>
        <w:t>робки стратегій і належність до них у рамках підпри</w:t>
      </w:r>
      <w:r w:rsidR="007916E1">
        <w:rPr>
          <w:rStyle w:val="103"/>
          <w:rFonts w:ascii="Times New Roman" w:hAnsi="Times New Roman" w:cs="Times New Roman"/>
          <w:b w:val="0"/>
          <w:sz w:val="28"/>
          <w:szCs w:val="28"/>
        </w:rPr>
        <w:t>ємства; процеси планування, роз</w:t>
      </w:r>
      <w:r w:rsidRPr="00F70634">
        <w:rPr>
          <w:rStyle w:val="103"/>
          <w:rFonts w:ascii="Times New Roman" w:hAnsi="Times New Roman" w:cs="Times New Roman"/>
          <w:b w:val="0"/>
          <w:sz w:val="28"/>
          <w:szCs w:val="28"/>
        </w:rPr>
        <w:t>робки й управління наданням і поліпшенням інфраструктури та продуктів; процеси розвитку й управління ланцюгом поставок. У струк</w:t>
      </w:r>
      <w:r w:rsidR="007916E1">
        <w:rPr>
          <w:rStyle w:val="103"/>
          <w:rFonts w:ascii="Times New Roman" w:hAnsi="Times New Roman" w:cs="Times New Roman"/>
          <w:b w:val="0"/>
          <w:sz w:val="28"/>
          <w:szCs w:val="28"/>
        </w:rPr>
        <w:t>турі еТОМ інфраструктура розгля</w:t>
      </w:r>
      <w:r w:rsidRPr="00F70634">
        <w:rPr>
          <w:rStyle w:val="103"/>
          <w:rFonts w:ascii="Times New Roman" w:hAnsi="Times New Roman" w:cs="Times New Roman"/>
          <w:b w:val="0"/>
          <w:sz w:val="28"/>
          <w:szCs w:val="28"/>
        </w:rPr>
        <w:t xml:space="preserve">дається як щось більше, ніж просто інфраструктура </w:t>
      </w:r>
      <w:r w:rsidR="007916E1">
        <w:rPr>
          <w:rStyle w:val="103"/>
          <w:rFonts w:ascii="Times New Roman" w:hAnsi="Times New Roman" w:cs="Times New Roman"/>
          <w:b w:val="0"/>
          <w:sz w:val="28"/>
          <w:szCs w:val="28"/>
        </w:rPr>
        <w:t>ресурсу (ІТ і мережа), що безпо</w:t>
      </w:r>
      <w:r w:rsidRPr="00F70634">
        <w:rPr>
          <w:rStyle w:val="103"/>
          <w:rFonts w:ascii="Times New Roman" w:hAnsi="Times New Roman" w:cs="Times New Roman"/>
          <w:b w:val="0"/>
          <w:sz w:val="28"/>
          <w:szCs w:val="28"/>
        </w:rPr>
        <w:t xml:space="preserve">середньо підтримує продукти та послуги. Вона також </w:t>
      </w:r>
      <w:r w:rsidR="007916E1">
        <w:rPr>
          <w:rStyle w:val="103"/>
          <w:rFonts w:ascii="Times New Roman" w:hAnsi="Times New Roman" w:cs="Times New Roman"/>
          <w:b w:val="0"/>
          <w:sz w:val="28"/>
          <w:szCs w:val="28"/>
        </w:rPr>
        <w:lastRenderedPageBreak/>
        <w:t>містить у собі операційну й ор</w:t>
      </w:r>
      <w:r w:rsidRPr="00F70634">
        <w:rPr>
          <w:rStyle w:val="103"/>
          <w:rFonts w:ascii="Times New Roman" w:hAnsi="Times New Roman" w:cs="Times New Roman"/>
          <w:b w:val="0"/>
          <w:sz w:val="28"/>
          <w:szCs w:val="28"/>
        </w:rPr>
        <w:t>ганізаційну інфраструктуру, необхідну для підтрим</w:t>
      </w:r>
      <w:r w:rsidR="007916E1">
        <w:rPr>
          <w:rStyle w:val="103"/>
          <w:rFonts w:ascii="Times New Roman" w:hAnsi="Times New Roman" w:cs="Times New Roman"/>
          <w:b w:val="0"/>
          <w:sz w:val="28"/>
          <w:szCs w:val="28"/>
        </w:rPr>
        <w:t>ки процесів управління маркетин</w:t>
      </w:r>
      <w:r w:rsidRPr="00F70634">
        <w:rPr>
          <w:rStyle w:val="103"/>
          <w:rFonts w:ascii="Times New Roman" w:hAnsi="Times New Roman" w:cs="Times New Roman"/>
          <w:b w:val="0"/>
          <w:sz w:val="28"/>
          <w:szCs w:val="28"/>
        </w:rPr>
        <w:t>гом, продажем, поставками, наприклад «Управління відносинами із клієнтом» (СКМ). Ці процеси спрямовують і забезпечують сукупність «Операційні процеси».</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Група процесів «Управління підприємством» мі</w:t>
      </w:r>
      <w:r w:rsidR="007916E1">
        <w:rPr>
          <w:rStyle w:val="103"/>
          <w:rFonts w:ascii="Times New Roman" w:hAnsi="Times New Roman" w:cs="Times New Roman"/>
          <w:b w:val="0"/>
          <w:sz w:val="28"/>
          <w:szCs w:val="28"/>
        </w:rPr>
        <w:t>стить у собі основні бізнес-про</w:t>
      </w:r>
      <w:r w:rsidRPr="00F70634">
        <w:rPr>
          <w:rStyle w:val="103"/>
          <w:rFonts w:ascii="Times New Roman" w:hAnsi="Times New Roman" w:cs="Times New Roman"/>
          <w:b w:val="0"/>
          <w:sz w:val="28"/>
          <w:szCs w:val="28"/>
        </w:rPr>
        <w:t>цеси, необхідні для управління будь-яким бізнесо</w:t>
      </w:r>
      <w:r w:rsidR="007916E1">
        <w:rPr>
          <w:rStyle w:val="103"/>
          <w:rFonts w:ascii="Times New Roman" w:hAnsi="Times New Roman" w:cs="Times New Roman"/>
          <w:b w:val="0"/>
          <w:sz w:val="28"/>
          <w:szCs w:val="28"/>
        </w:rPr>
        <w:t>м. Ці процеси зосереджені на по</w:t>
      </w:r>
      <w:r w:rsidRPr="00F70634">
        <w:rPr>
          <w:rStyle w:val="103"/>
          <w:rFonts w:ascii="Times New Roman" w:hAnsi="Times New Roman" w:cs="Times New Roman"/>
          <w:b w:val="0"/>
          <w:sz w:val="28"/>
          <w:szCs w:val="28"/>
        </w:rPr>
        <w:t>становці й на досягненні стратегічних корпоративних цілей і завдань, а також на підтримці функціонування всього підприємства. Дані процеси іноді розглядаються як корпоративні функції або процеси. Наприклад, оскільки процеси «Управління підприємством» спрямовані на загальну підтримку, то за необхідності вони можуть взаємодіяти практично з будь-яким іншим процес</w:t>
      </w:r>
      <w:r w:rsidR="007916E1">
        <w:rPr>
          <w:rStyle w:val="103"/>
          <w:rFonts w:ascii="Times New Roman" w:hAnsi="Times New Roman" w:cs="Times New Roman"/>
          <w:b w:val="0"/>
          <w:sz w:val="28"/>
          <w:szCs w:val="28"/>
        </w:rPr>
        <w:t>ом на підприємстві, будь то опе</w:t>
      </w:r>
      <w:r w:rsidRPr="00F70634">
        <w:rPr>
          <w:rStyle w:val="103"/>
          <w:rFonts w:ascii="Times New Roman" w:hAnsi="Times New Roman" w:cs="Times New Roman"/>
          <w:b w:val="0"/>
          <w:sz w:val="28"/>
          <w:szCs w:val="28"/>
        </w:rPr>
        <w:t>раційні або стратегічні процеси, процеси інфраструктури або продукт.</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Концептуальне подання структури бізнес-процесів еТОМ оперує як основними об’єднаннями процесів, які описані вище, так і під</w:t>
      </w:r>
      <w:r w:rsidR="007916E1">
        <w:rPr>
          <w:rStyle w:val="103"/>
          <w:rFonts w:ascii="Times New Roman" w:hAnsi="Times New Roman" w:cs="Times New Roman"/>
          <w:b w:val="0"/>
          <w:sz w:val="28"/>
          <w:szCs w:val="28"/>
        </w:rPr>
        <w:t>тримувальними функціональни</w:t>
      </w:r>
      <w:r w:rsidRPr="00F70634">
        <w:rPr>
          <w:rStyle w:val="103"/>
          <w:rFonts w:ascii="Times New Roman" w:hAnsi="Times New Roman" w:cs="Times New Roman"/>
          <w:b w:val="0"/>
          <w:sz w:val="28"/>
          <w:szCs w:val="28"/>
        </w:rPr>
        <w:t>ми структурами процесів, зображеними у вигляді горизонтальних блоків. Функціональні блоки відбивають основну експертизу й їх фокусування, необхідні для ведення бізнесу. Основні функціональні блоки процесів описані нижче.</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Процеси блоку «Ринок, Продукт, Клієнт» містять у собі процеси, пов’язані з управлінням продажами, каналами збуту,</w:t>
      </w:r>
      <w:r w:rsidR="007916E1">
        <w:rPr>
          <w:rStyle w:val="103"/>
          <w:rFonts w:ascii="Times New Roman" w:hAnsi="Times New Roman" w:cs="Times New Roman"/>
          <w:b w:val="0"/>
          <w:sz w:val="28"/>
          <w:szCs w:val="28"/>
        </w:rPr>
        <w:t xml:space="preserve"> маркетингом, продуктом і пропо</w:t>
      </w:r>
      <w:r w:rsidRPr="00F70634">
        <w:rPr>
          <w:rStyle w:val="103"/>
          <w:rFonts w:ascii="Times New Roman" w:hAnsi="Times New Roman" w:cs="Times New Roman"/>
          <w:b w:val="0"/>
          <w:sz w:val="28"/>
          <w:szCs w:val="28"/>
        </w:rPr>
        <w:t>зицією, а також з операційними процесами: управління інтерфейсом із клієнтом, замовленнями, обробкою проблем, управління білінгом.</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Процеси блоку «Послуга» містять у собі процеси, пов’язані з розробкою та наданням послуги, забезпеченням працездатності послуги, конфігурацією, управлінням проблемами, аналізом рівня якості та тарифікації.</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Бізнес-процеси блоку «Ресурс» містять у собі як розробку і надання інфра</w:t>
      </w:r>
      <w:r w:rsidRPr="00F70634">
        <w:rPr>
          <w:rStyle w:val="103"/>
          <w:rFonts w:ascii="Times New Roman" w:hAnsi="Times New Roman" w:cs="Times New Roman"/>
          <w:b w:val="0"/>
          <w:sz w:val="28"/>
          <w:szCs w:val="28"/>
        </w:rPr>
        <w:softHyphen/>
        <w:t>структури ресурсів (мережних й ІТ), так і оперативне управління інфраструктурою в термінах забезпечення, проблем й ефективності.</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Процеси блоку «Постачальник/Партнер» входять до управління і розвитку ланцюга поставок, що «підтримує» інфраструктуру та продукти, так само, як і оперативна взаємодія з постачальниками й партнерами.</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lastRenderedPageBreak/>
        <w:t>Структура еТОМ узагальнена і не залежить ві</w:t>
      </w:r>
      <w:r w:rsidR="007916E1">
        <w:rPr>
          <w:rStyle w:val="103"/>
          <w:rFonts w:ascii="Times New Roman" w:hAnsi="Times New Roman" w:cs="Times New Roman"/>
          <w:b w:val="0"/>
          <w:sz w:val="28"/>
          <w:szCs w:val="28"/>
        </w:rPr>
        <w:t>д особливостей організації, тех</w:t>
      </w:r>
      <w:r w:rsidRPr="00F70634">
        <w:rPr>
          <w:rStyle w:val="103"/>
          <w:rFonts w:ascii="Times New Roman" w:hAnsi="Times New Roman" w:cs="Times New Roman"/>
          <w:b w:val="0"/>
          <w:sz w:val="28"/>
          <w:szCs w:val="28"/>
        </w:rPr>
        <w:t>нології та послуг. З метою відображення організації управління бізнес-процесами спробуємо визначити дві проекції функціонально</w:t>
      </w:r>
      <w:r w:rsidR="007916E1">
        <w:rPr>
          <w:rStyle w:val="103"/>
          <w:rFonts w:ascii="Times New Roman" w:hAnsi="Times New Roman" w:cs="Times New Roman"/>
          <w:b w:val="0"/>
          <w:sz w:val="28"/>
          <w:szCs w:val="28"/>
        </w:rPr>
        <w:t>ї моделі угруповання деталізова</w:t>
      </w:r>
      <w:r w:rsidRPr="00F70634">
        <w:rPr>
          <w:rStyle w:val="103"/>
          <w:rFonts w:ascii="Times New Roman" w:hAnsi="Times New Roman" w:cs="Times New Roman"/>
          <w:b w:val="0"/>
          <w:sz w:val="28"/>
          <w:szCs w:val="28"/>
        </w:rPr>
        <w:t>них елементів управління:</w:t>
      </w:r>
    </w:p>
    <w:p w:rsidR="00F70634" w:rsidRPr="007916E1" w:rsidRDefault="007916E1" w:rsidP="007916E1">
      <w:pPr>
        <w:widowControl w:val="0"/>
        <w:tabs>
          <w:tab w:val="left" w:pos="577"/>
        </w:tabs>
        <w:autoSpaceDE/>
        <w:autoSpaceDN/>
        <w:adjustRightInd/>
        <w:spacing w:line="360" w:lineRule="auto"/>
        <w:ind w:firstLine="709"/>
        <w:jc w:val="both"/>
        <w:rPr>
          <w:rFonts w:ascii="Times New Roman" w:hAnsi="Times New Roman" w:cs="Times New Roman"/>
          <w:b w:val="0"/>
          <w:sz w:val="28"/>
          <w:szCs w:val="28"/>
        </w:rPr>
      </w:pPr>
      <w:r w:rsidRPr="007916E1">
        <w:rPr>
          <w:rStyle w:val="103"/>
          <w:rFonts w:ascii="Times New Roman" w:hAnsi="Times New Roman" w:cs="Times New Roman"/>
          <w:b w:val="0"/>
          <w:sz w:val="28"/>
          <w:szCs w:val="28"/>
        </w:rPr>
        <w:t>-</w:t>
      </w:r>
      <w:r>
        <w:rPr>
          <w:rStyle w:val="103"/>
          <w:rFonts w:ascii="Times New Roman" w:hAnsi="Times New Roman" w:cs="Times New Roman"/>
          <w:b w:val="0"/>
          <w:sz w:val="28"/>
          <w:szCs w:val="28"/>
        </w:rPr>
        <w:t xml:space="preserve"> </w:t>
      </w:r>
      <w:r w:rsidR="00F70634" w:rsidRPr="007916E1">
        <w:rPr>
          <w:rStyle w:val="103"/>
          <w:rFonts w:ascii="Times New Roman" w:hAnsi="Times New Roman" w:cs="Times New Roman"/>
          <w:b w:val="0"/>
          <w:sz w:val="28"/>
          <w:szCs w:val="28"/>
        </w:rPr>
        <w:t>горизонтальні угруповання деяких видів уп</w:t>
      </w:r>
      <w:r>
        <w:rPr>
          <w:rStyle w:val="103"/>
          <w:rFonts w:ascii="Times New Roman" w:hAnsi="Times New Roman" w:cs="Times New Roman"/>
          <w:b w:val="0"/>
          <w:sz w:val="28"/>
          <w:szCs w:val="28"/>
        </w:rPr>
        <w:t>равлінської діяльності, як функ</w:t>
      </w:r>
      <w:r w:rsidR="00F70634" w:rsidRPr="007916E1">
        <w:rPr>
          <w:rStyle w:val="103"/>
          <w:rFonts w:ascii="Times New Roman" w:hAnsi="Times New Roman" w:cs="Times New Roman"/>
          <w:b w:val="0"/>
          <w:sz w:val="28"/>
          <w:szCs w:val="28"/>
        </w:rPr>
        <w:t>ціонально притаманні до бізнес-процесів, наприклад, управління контактами із клієнтом або управління поставками. Таке струк</w:t>
      </w:r>
      <w:r>
        <w:rPr>
          <w:rStyle w:val="103"/>
          <w:rFonts w:ascii="Times New Roman" w:hAnsi="Times New Roman" w:cs="Times New Roman"/>
          <w:b w:val="0"/>
          <w:sz w:val="28"/>
          <w:szCs w:val="28"/>
        </w:rPr>
        <w:t>турування у вигляді горизонталь</w:t>
      </w:r>
      <w:r w:rsidR="00F70634" w:rsidRPr="007916E1">
        <w:rPr>
          <w:rStyle w:val="103"/>
          <w:rFonts w:ascii="Times New Roman" w:hAnsi="Times New Roman" w:cs="Times New Roman"/>
          <w:b w:val="0"/>
          <w:sz w:val="28"/>
          <w:szCs w:val="28"/>
        </w:rPr>
        <w:t>них функціональних угрупувань процесу зручне для підтримки або автоматизації процесів;</w:t>
      </w:r>
    </w:p>
    <w:p w:rsidR="00F70634" w:rsidRPr="00F70634" w:rsidRDefault="007916E1" w:rsidP="007916E1">
      <w:pPr>
        <w:widowControl w:val="0"/>
        <w:tabs>
          <w:tab w:val="left" w:pos="577"/>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F70634" w:rsidRPr="00F70634">
        <w:rPr>
          <w:rStyle w:val="103"/>
          <w:rFonts w:ascii="Times New Roman" w:hAnsi="Times New Roman" w:cs="Times New Roman"/>
          <w:b w:val="0"/>
          <w:sz w:val="28"/>
          <w:szCs w:val="28"/>
        </w:rPr>
        <w:t>вертикальні угруповання деяких видів управлінської діяльності, які мають наскрізні характеристики бізнес-процесів, таких, як процеси розрахунків з клієнтами.</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Концептуальна модель підтримує 15 функціональних (горизонтальних) та сім наскрізних (вертикальних) угруповань, які відбуваються на підприємстві та які підтримують виконання вертикальних процесів.</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Структура бізнес-процесів моделі еТОМ спрямов</w:t>
      </w:r>
      <w:r w:rsidR="007916E1">
        <w:rPr>
          <w:rStyle w:val="103"/>
          <w:rFonts w:ascii="Times New Roman" w:hAnsi="Times New Roman" w:cs="Times New Roman"/>
          <w:b w:val="0"/>
          <w:sz w:val="28"/>
          <w:szCs w:val="28"/>
        </w:rPr>
        <w:t>ана на побудову і реалізацію си</w:t>
      </w:r>
      <w:r w:rsidRPr="00F70634">
        <w:rPr>
          <w:rStyle w:val="103"/>
          <w:rFonts w:ascii="Times New Roman" w:hAnsi="Times New Roman" w:cs="Times New Roman"/>
          <w:b w:val="0"/>
          <w:sz w:val="28"/>
          <w:szCs w:val="28"/>
        </w:rPr>
        <w:t>стеми управління бізнес-процесами операторів телекомунікацій. Вона розроблена як структурований список або систематична класифік</w:t>
      </w:r>
      <w:r w:rsidR="007916E1">
        <w:rPr>
          <w:rStyle w:val="103"/>
          <w:rFonts w:ascii="Times New Roman" w:hAnsi="Times New Roman" w:cs="Times New Roman"/>
          <w:b w:val="0"/>
          <w:sz w:val="28"/>
          <w:szCs w:val="28"/>
        </w:rPr>
        <w:t>ація елементів процесів, які мо</w:t>
      </w:r>
      <w:r w:rsidRPr="00F70634">
        <w:rPr>
          <w:rStyle w:val="103"/>
          <w:rFonts w:ascii="Times New Roman" w:hAnsi="Times New Roman" w:cs="Times New Roman"/>
          <w:b w:val="0"/>
          <w:sz w:val="28"/>
          <w:szCs w:val="28"/>
        </w:rPr>
        <w:t>жуть бути розглянуті більш детально, тому що в б</w:t>
      </w:r>
      <w:r w:rsidR="007916E1">
        <w:rPr>
          <w:rStyle w:val="103"/>
          <w:rFonts w:ascii="Times New Roman" w:hAnsi="Times New Roman" w:cs="Times New Roman"/>
          <w:b w:val="0"/>
          <w:sz w:val="28"/>
          <w:szCs w:val="28"/>
        </w:rPr>
        <w:t>удь-якій класифікації кожен еле</w:t>
      </w:r>
      <w:r w:rsidRPr="00F70634">
        <w:rPr>
          <w:rStyle w:val="103"/>
          <w:rFonts w:ascii="Times New Roman" w:hAnsi="Times New Roman" w:cs="Times New Roman"/>
          <w:b w:val="0"/>
          <w:sz w:val="28"/>
          <w:szCs w:val="28"/>
        </w:rPr>
        <w:t xml:space="preserve">мент повинен бути унікальним і первинна ієрархія елементів процесів зображена функціональними горизонтальними угрупованнями. Вертикальні угруповання наскрізних процесів розміщуються як верхній шар </w:t>
      </w:r>
      <w:r w:rsidR="007916E1">
        <w:rPr>
          <w:rStyle w:val="103"/>
          <w:rFonts w:ascii="Times New Roman" w:hAnsi="Times New Roman" w:cs="Times New Roman"/>
          <w:b w:val="0"/>
          <w:sz w:val="28"/>
          <w:szCs w:val="28"/>
        </w:rPr>
        <w:t>н</w:t>
      </w:r>
      <w:r w:rsidRPr="00F70634">
        <w:rPr>
          <w:rStyle w:val="103"/>
          <w:rFonts w:ascii="Times New Roman" w:hAnsi="Times New Roman" w:cs="Times New Roman"/>
          <w:b w:val="0"/>
          <w:sz w:val="28"/>
          <w:szCs w:val="28"/>
        </w:rPr>
        <w:t>а горизонтальних угрупованнях.</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Концепції впровадження структури та процесів</w:t>
      </w:r>
      <w:r w:rsidR="007916E1">
        <w:rPr>
          <w:rStyle w:val="103"/>
          <w:rFonts w:ascii="Times New Roman" w:hAnsi="Times New Roman" w:cs="Times New Roman"/>
          <w:b w:val="0"/>
          <w:sz w:val="28"/>
          <w:szCs w:val="28"/>
        </w:rPr>
        <w:t xml:space="preserve"> моделі пов’язані з позиції роз</w:t>
      </w:r>
      <w:r w:rsidRPr="00F70634">
        <w:rPr>
          <w:rStyle w:val="103"/>
          <w:rFonts w:ascii="Times New Roman" w:hAnsi="Times New Roman" w:cs="Times New Roman"/>
          <w:b w:val="0"/>
          <w:sz w:val="28"/>
          <w:szCs w:val="28"/>
        </w:rPr>
        <w:t>гляду продукту та послуги:</w:t>
      </w:r>
    </w:p>
    <w:p w:rsidR="00F70634" w:rsidRPr="007916E1" w:rsidRDefault="007916E1" w:rsidP="007916E1">
      <w:pPr>
        <w:widowControl w:val="0"/>
        <w:tabs>
          <w:tab w:val="left" w:pos="548"/>
        </w:tabs>
        <w:autoSpaceDE/>
        <w:autoSpaceDN/>
        <w:adjustRightInd/>
        <w:spacing w:line="360" w:lineRule="auto"/>
        <w:ind w:firstLine="709"/>
        <w:jc w:val="both"/>
        <w:rPr>
          <w:rFonts w:ascii="Times New Roman" w:hAnsi="Times New Roman" w:cs="Times New Roman"/>
          <w:b w:val="0"/>
          <w:sz w:val="28"/>
          <w:szCs w:val="28"/>
        </w:rPr>
      </w:pPr>
      <w:r w:rsidRPr="007916E1">
        <w:rPr>
          <w:rStyle w:val="103"/>
          <w:rFonts w:ascii="Times New Roman" w:hAnsi="Times New Roman" w:cs="Times New Roman"/>
          <w:b w:val="0"/>
          <w:sz w:val="28"/>
          <w:szCs w:val="28"/>
        </w:rPr>
        <w:t>-</w:t>
      </w:r>
      <w:r>
        <w:rPr>
          <w:rStyle w:val="103"/>
          <w:rFonts w:ascii="Times New Roman" w:hAnsi="Times New Roman" w:cs="Times New Roman"/>
          <w:b w:val="0"/>
          <w:sz w:val="28"/>
          <w:szCs w:val="28"/>
        </w:rPr>
        <w:t xml:space="preserve"> </w:t>
      </w:r>
      <w:r w:rsidR="00F70634" w:rsidRPr="007916E1">
        <w:rPr>
          <w:rStyle w:val="103"/>
          <w:rFonts w:ascii="Times New Roman" w:hAnsi="Times New Roman" w:cs="Times New Roman"/>
          <w:b w:val="0"/>
          <w:sz w:val="28"/>
          <w:szCs w:val="28"/>
        </w:rPr>
        <w:t xml:space="preserve">з позиції «продукту» </w:t>
      </w:r>
      <w:r>
        <w:rPr>
          <w:rStyle w:val="103"/>
          <w:rFonts w:ascii="Times New Roman" w:hAnsi="Times New Roman" w:cs="Times New Roman"/>
          <w:b w:val="0"/>
          <w:sz w:val="28"/>
          <w:szCs w:val="28"/>
        </w:rPr>
        <w:t>-</w:t>
      </w:r>
      <w:r w:rsidR="00F70634" w:rsidRPr="007916E1">
        <w:rPr>
          <w:rStyle w:val="103"/>
          <w:rFonts w:ascii="Times New Roman" w:hAnsi="Times New Roman" w:cs="Times New Roman"/>
          <w:b w:val="0"/>
          <w:sz w:val="28"/>
          <w:szCs w:val="28"/>
        </w:rPr>
        <w:t xml:space="preserve"> акцентований на тому, що оператор телекомунікацій пропонує своїм клієнтам. Горизонтальні функціональні процеси, які визначають потреби клієнта та відповідні їм пропозиції опе</w:t>
      </w:r>
      <w:r>
        <w:rPr>
          <w:rStyle w:val="103"/>
          <w:rFonts w:ascii="Times New Roman" w:hAnsi="Times New Roman" w:cs="Times New Roman"/>
          <w:b w:val="0"/>
          <w:sz w:val="28"/>
          <w:szCs w:val="28"/>
        </w:rPr>
        <w:t>ратора, розміщені у функціональ</w:t>
      </w:r>
      <w:r w:rsidR="00F70634" w:rsidRPr="007916E1">
        <w:rPr>
          <w:rStyle w:val="103"/>
          <w:rFonts w:ascii="Times New Roman" w:hAnsi="Times New Roman" w:cs="Times New Roman"/>
          <w:b w:val="0"/>
          <w:sz w:val="28"/>
          <w:szCs w:val="28"/>
        </w:rPr>
        <w:t>ному (горизонтальному) угрупованні «Ринок, продукт, клієнт»;</w:t>
      </w:r>
    </w:p>
    <w:p w:rsidR="00F70634" w:rsidRPr="00F70634" w:rsidRDefault="007916E1" w:rsidP="007916E1">
      <w:pPr>
        <w:widowControl w:val="0"/>
        <w:tabs>
          <w:tab w:val="left" w:pos="553"/>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F70634" w:rsidRPr="00F70634">
        <w:rPr>
          <w:rStyle w:val="103"/>
          <w:rFonts w:ascii="Times New Roman" w:hAnsi="Times New Roman" w:cs="Times New Roman"/>
          <w:b w:val="0"/>
          <w:sz w:val="28"/>
          <w:szCs w:val="28"/>
        </w:rPr>
        <w:t>з позиції «послуги» — акцентований на апаратних засобах та інформації, необхідних для підтримки й надання продукту клієнту. Горизонтальні функціональні процеси, які визначають деталі та реалізують ці об’єкти, роз</w:t>
      </w:r>
      <w:r w:rsidR="00F70634" w:rsidRPr="00F70634">
        <w:rPr>
          <w:rStyle w:val="103"/>
          <w:rFonts w:ascii="Times New Roman" w:hAnsi="Times New Roman" w:cs="Times New Roman"/>
          <w:b w:val="0"/>
          <w:sz w:val="28"/>
          <w:szCs w:val="28"/>
        </w:rPr>
        <w:softHyphen/>
        <w:t xml:space="preserve">міщені </w:t>
      </w:r>
      <w:r w:rsidR="00F70634" w:rsidRPr="00F70634">
        <w:rPr>
          <w:rStyle w:val="103"/>
          <w:rFonts w:ascii="Times New Roman" w:hAnsi="Times New Roman" w:cs="Times New Roman"/>
          <w:b w:val="0"/>
          <w:sz w:val="28"/>
          <w:szCs w:val="28"/>
        </w:rPr>
        <w:lastRenderedPageBreak/>
        <w:t>у функціональних (горизонтальних) угрупованнях «Послуга» і «Ресурс».</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 xml:space="preserve">Важливою частиною моделі є потоки процесів </w:t>
      </w:r>
      <w:r w:rsidR="007916E1">
        <w:rPr>
          <w:rStyle w:val="103"/>
          <w:rFonts w:ascii="Times New Roman" w:hAnsi="Times New Roman" w:cs="Times New Roman"/>
          <w:b w:val="0"/>
          <w:sz w:val="28"/>
          <w:szCs w:val="28"/>
        </w:rPr>
        <w:t>у структурі бізнес-процесів. Мо</w:t>
      </w:r>
      <w:r w:rsidRPr="00F70634">
        <w:rPr>
          <w:rStyle w:val="103"/>
          <w:rFonts w:ascii="Times New Roman" w:hAnsi="Times New Roman" w:cs="Times New Roman"/>
          <w:b w:val="0"/>
          <w:sz w:val="28"/>
          <w:szCs w:val="28"/>
        </w:rPr>
        <w:t>делювання потоків процесів з використанням структури еТОМ необхідне за ієрархічною декомпозицією процесів та описом кожного елемента процесу в ієрархіях. У структурі моделі існує два типи потоків процесів. У першому типі є потоки процесів для окремих процесів, які декомпонуються до відповідного рівня, щоб охопити локальний потік процесу, пов’яз</w:t>
      </w:r>
      <w:r w:rsidR="007916E1">
        <w:rPr>
          <w:rStyle w:val="103"/>
          <w:rFonts w:ascii="Times New Roman" w:hAnsi="Times New Roman" w:cs="Times New Roman"/>
          <w:b w:val="0"/>
          <w:sz w:val="28"/>
          <w:szCs w:val="28"/>
        </w:rPr>
        <w:t>аний з окремо розглянутим проце</w:t>
      </w:r>
      <w:r w:rsidRPr="00F70634">
        <w:rPr>
          <w:rStyle w:val="103"/>
          <w:rFonts w:ascii="Times New Roman" w:hAnsi="Times New Roman" w:cs="Times New Roman"/>
          <w:b w:val="0"/>
          <w:sz w:val="28"/>
          <w:szCs w:val="28"/>
        </w:rPr>
        <w:t xml:space="preserve">сом. Другий тип потоків процесів має більшу </w:t>
      </w:r>
      <w:r w:rsidR="007916E1">
        <w:rPr>
          <w:rStyle w:val="103"/>
          <w:rFonts w:ascii="Times New Roman" w:hAnsi="Times New Roman" w:cs="Times New Roman"/>
          <w:b w:val="0"/>
          <w:sz w:val="28"/>
          <w:szCs w:val="28"/>
        </w:rPr>
        <w:t>сферу охоплення, що з’єднує най</w:t>
      </w:r>
      <w:r w:rsidRPr="00F70634">
        <w:rPr>
          <w:rStyle w:val="103"/>
          <w:rFonts w:ascii="Times New Roman" w:hAnsi="Times New Roman" w:cs="Times New Roman"/>
          <w:b w:val="0"/>
          <w:sz w:val="28"/>
          <w:szCs w:val="28"/>
        </w:rPr>
        <w:t>важливіші елементи декількох процесів для забезпечення потоку «наскрізного» процесу, і являє собою сферу бізнес-рішення.</w:t>
      </w:r>
    </w:p>
    <w:p w:rsidR="00AE0EE6" w:rsidRPr="00F70634" w:rsidRDefault="00F70634" w:rsidP="00F70634">
      <w:pPr>
        <w:tabs>
          <w:tab w:val="left" w:pos="3840"/>
        </w:tabs>
        <w:spacing w:line="360" w:lineRule="auto"/>
        <w:ind w:firstLine="709"/>
        <w:jc w:val="both"/>
        <w:rPr>
          <w:rStyle w:val="103"/>
          <w:rFonts w:ascii="Times New Roman" w:hAnsi="Times New Roman" w:cs="Times New Roman"/>
          <w:b w:val="0"/>
          <w:sz w:val="28"/>
          <w:szCs w:val="28"/>
        </w:rPr>
      </w:pPr>
      <w:r w:rsidRPr="00F70634">
        <w:rPr>
          <w:rStyle w:val="103"/>
          <w:rFonts w:ascii="Times New Roman" w:hAnsi="Times New Roman" w:cs="Times New Roman"/>
          <w:b w:val="0"/>
          <w:sz w:val="28"/>
          <w:szCs w:val="28"/>
        </w:rPr>
        <w:t>Наскрізний потік процесу та кожен залучений процес ініціюються подією(ями) і закінчуються результатом(ами). Відображається послідовність кроків процесу для досягнення необхідного результату(ів), при ц</w:t>
      </w:r>
      <w:r w:rsidR="00111BC7">
        <w:rPr>
          <w:rStyle w:val="103"/>
          <w:rFonts w:ascii="Times New Roman" w:hAnsi="Times New Roman" w:cs="Times New Roman"/>
          <w:b w:val="0"/>
          <w:sz w:val="28"/>
          <w:szCs w:val="28"/>
        </w:rPr>
        <w:t>ьому робиться прив’язка з інфор</w:t>
      </w:r>
      <w:r w:rsidRPr="00F70634">
        <w:rPr>
          <w:rStyle w:val="103"/>
          <w:rFonts w:ascii="Times New Roman" w:hAnsi="Times New Roman" w:cs="Times New Roman"/>
          <w:b w:val="0"/>
          <w:sz w:val="28"/>
          <w:szCs w:val="28"/>
        </w:rPr>
        <w:t>мацією, що зазначена як на вході, так і на виході. Інформація визначає й прив’язує «вхід/вихід» до дій процесу.</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На рівні концептуальної моделі еТОМ у вигляді карти бізнес-процесів д</w:t>
      </w:r>
      <w:r w:rsidR="00111BC7">
        <w:rPr>
          <w:rStyle w:val="103"/>
          <w:rFonts w:ascii="Times New Roman" w:hAnsi="Times New Roman" w:cs="Times New Roman"/>
          <w:b w:val="0"/>
          <w:sz w:val="28"/>
          <w:szCs w:val="28"/>
        </w:rPr>
        <w:t>опома</w:t>
      </w:r>
      <w:r w:rsidRPr="00F70634">
        <w:rPr>
          <w:rStyle w:val="103"/>
          <w:rFonts w:ascii="Times New Roman" w:hAnsi="Times New Roman" w:cs="Times New Roman"/>
          <w:b w:val="0"/>
          <w:sz w:val="28"/>
          <w:szCs w:val="28"/>
        </w:rPr>
        <w:t>гає провести ефективний аналіз бізнес-процесів оператора телекомунікацій. На перших стадіях аналізу процесів організація динаміки не важлива. Однак на нижніх рівнях декомпозиції для опису безпосередньої динаміки функції можуть бути використані як елементарний крок процесу з певними входами й виходами.</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 xml:space="preserve">Виходячи з вищевикладеного, всі бізнес-процеси компанії зв’язку можна умовно поділити на процеси надання послуг електрозв’язку та процеси надання послуг, що виходять за межі профільної діяльності організацій електрозв’язку </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 xml:space="preserve">Аналіз методології для телекомунікаційних операторів </w:t>
      </w:r>
      <w:r w:rsidRPr="00F70634">
        <w:rPr>
          <w:rStyle w:val="103"/>
          <w:rFonts w:ascii="Times New Roman" w:hAnsi="Times New Roman" w:cs="Times New Roman"/>
          <w:b w:val="0"/>
          <w:sz w:val="28"/>
          <w:szCs w:val="28"/>
          <w:lang w:val="en-US" w:eastAsia="en-US" w:bidi="en-US"/>
        </w:rPr>
        <w:t>Enhanced</w:t>
      </w:r>
      <w:r w:rsidRPr="00F70634">
        <w:rPr>
          <w:rStyle w:val="103"/>
          <w:rFonts w:ascii="Times New Roman" w:hAnsi="Times New Roman" w:cs="Times New Roman"/>
          <w:b w:val="0"/>
          <w:sz w:val="28"/>
          <w:szCs w:val="28"/>
          <w:lang w:eastAsia="en-US" w:bidi="en-US"/>
        </w:rPr>
        <w:t xml:space="preserve"> </w:t>
      </w:r>
      <w:r w:rsidRPr="00F70634">
        <w:rPr>
          <w:rStyle w:val="103"/>
          <w:rFonts w:ascii="Times New Roman" w:hAnsi="Times New Roman" w:cs="Times New Roman"/>
          <w:b w:val="0"/>
          <w:sz w:val="28"/>
          <w:szCs w:val="28"/>
          <w:lang w:val="en-US" w:eastAsia="en-US" w:bidi="en-US"/>
        </w:rPr>
        <w:t>Telecom</w:t>
      </w:r>
      <w:r w:rsidRPr="00F70634">
        <w:rPr>
          <w:rStyle w:val="103"/>
          <w:rFonts w:ascii="Times New Roman" w:hAnsi="Times New Roman" w:cs="Times New Roman"/>
          <w:b w:val="0"/>
          <w:sz w:val="28"/>
          <w:szCs w:val="28"/>
          <w:lang w:eastAsia="en-US" w:bidi="en-US"/>
        </w:rPr>
        <w:t xml:space="preserve"> </w:t>
      </w:r>
      <w:r w:rsidRPr="00F70634">
        <w:rPr>
          <w:rStyle w:val="103"/>
          <w:rFonts w:ascii="Times New Roman" w:hAnsi="Times New Roman" w:cs="Times New Roman"/>
          <w:b w:val="0"/>
          <w:sz w:val="28"/>
          <w:szCs w:val="28"/>
          <w:lang w:val="en-US" w:eastAsia="en-US" w:bidi="en-US"/>
        </w:rPr>
        <w:t>Operations</w:t>
      </w:r>
      <w:r w:rsidRPr="00F70634">
        <w:rPr>
          <w:rStyle w:val="103"/>
          <w:rFonts w:ascii="Times New Roman" w:hAnsi="Times New Roman" w:cs="Times New Roman"/>
          <w:b w:val="0"/>
          <w:sz w:val="28"/>
          <w:szCs w:val="28"/>
          <w:lang w:eastAsia="en-US" w:bidi="en-US"/>
        </w:rPr>
        <w:t xml:space="preserve"> </w:t>
      </w:r>
      <w:r w:rsidRPr="00F70634">
        <w:rPr>
          <w:rStyle w:val="103"/>
          <w:rFonts w:ascii="Times New Roman" w:hAnsi="Times New Roman" w:cs="Times New Roman"/>
          <w:b w:val="0"/>
          <w:sz w:val="28"/>
          <w:szCs w:val="28"/>
          <w:lang w:val="en-US" w:eastAsia="en-US" w:bidi="en-US"/>
        </w:rPr>
        <w:t>Map</w:t>
      </w:r>
      <w:r w:rsidRPr="00F70634">
        <w:rPr>
          <w:rStyle w:val="103"/>
          <w:rFonts w:ascii="Times New Roman" w:hAnsi="Times New Roman" w:cs="Times New Roman"/>
          <w:b w:val="0"/>
          <w:sz w:val="28"/>
          <w:szCs w:val="28"/>
          <w:lang w:eastAsia="en-US" w:bidi="en-US"/>
        </w:rPr>
        <w:t xml:space="preserve"> </w:t>
      </w:r>
      <w:r w:rsidRPr="00F70634">
        <w:rPr>
          <w:rStyle w:val="103"/>
          <w:rFonts w:ascii="Times New Roman" w:hAnsi="Times New Roman" w:cs="Times New Roman"/>
          <w:b w:val="0"/>
          <w:sz w:val="28"/>
          <w:szCs w:val="28"/>
        </w:rPr>
        <w:t xml:space="preserve">(еТОМ) показав, що вона не знаходить широкого застосування і впровадження в існуючі системи управління вітчизняних державних, а під час і приватних підприємств. Основними перепонами є відповідна специфіка галузі: не достатньо розвинена мережна інфраструктура, використання як галузевої моделі </w:t>
      </w:r>
      <w:r w:rsidRPr="00F70634">
        <w:rPr>
          <w:rStyle w:val="103"/>
          <w:rFonts w:ascii="Times New Roman" w:hAnsi="Times New Roman" w:cs="Times New Roman"/>
          <w:b w:val="0"/>
          <w:sz w:val="28"/>
          <w:szCs w:val="28"/>
          <w:lang w:val="en-US" w:eastAsia="en-US" w:bidi="en-US"/>
        </w:rPr>
        <w:t>TMN</w:t>
      </w:r>
      <w:r w:rsidRPr="00F70634">
        <w:rPr>
          <w:rStyle w:val="103"/>
          <w:rFonts w:ascii="Times New Roman" w:hAnsi="Times New Roman" w:cs="Times New Roman"/>
          <w:b w:val="0"/>
          <w:sz w:val="28"/>
          <w:szCs w:val="28"/>
          <w:lang w:eastAsia="en-US" w:bidi="en-US"/>
        </w:rPr>
        <w:t xml:space="preserve"> (</w:t>
      </w:r>
      <w:r w:rsidRPr="00F70634">
        <w:rPr>
          <w:rStyle w:val="103"/>
          <w:rFonts w:ascii="Times New Roman" w:hAnsi="Times New Roman" w:cs="Times New Roman"/>
          <w:b w:val="0"/>
          <w:sz w:val="28"/>
          <w:szCs w:val="28"/>
          <w:lang w:val="en-US" w:eastAsia="en-US" w:bidi="en-US"/>
        </w:rPr>
        <w:t>Telecommunications</w:t>
      </w:r>
      <w:r w:rsidRPr="00F70634">
        <w:rPr>
          <w:rStyle w:val="103"/>
          <w:rFonts w:ascii="Times New Roman" w:hAnsi="Times New Roman" w:cs="Times New Roman"/>
          <w:b w:val="0"/>
          <w:sz w:val="28"/>
          <w:szCs w:val="28"/>
          <w:lang w:eastAsia="en-US" w:bidi="en-US"/>
        </w:rPr>
        <w:t xml:space="preserve"> </w:t>
      </w:r>
      <w:r w:rsidRPr="00F70634">
        <w:rPr>
          <w:rStyle w:val="103"/>
          <w:rFonts w:ascii="Times New Roman" w:hAnsi="Times New Roman" w:cs="Times New Roman"/>
          <w:b w:val="0"/>
          <w:sz w:val="28"/>
          <w:szCs w:val="28"/>
          <w:lang w:val="en-US" w:eastAsia="en-US" w:bidi="en-US"/>
        </w:rPr>
        <w:t>Management</w:t>
      </w:r>
      <w:r w:rsidRPr="00F70634">
        <w:rPr>
          <w:rStyle w:val="103"/>
          <w:rFonts w:ascii="Times New Roman" w:hAnsi="Times New Roman" w:cs="Times New Roman"/>
          <w:b w:val="0"/>
          <w:sz w:val="28"/>
          <w:szCs w:val="28"/>
          <w:lang w:eastAsia="en-US" w:bidi="en-US"/>
        </w:rPr>
        <w:t xml:space="preserve"> </w:t>
      </w:r>
      <w:r w:rsidRPr="00F70634">
        <w:rPr>
          <w:rStyle w:val="103"/>
          <w:rFonts w:ascii="Times New Roman" w:hAnsi="Times New Roman" w:cs="Times New Roman"/>
          <w:b w:val="0"/>
          <w:sz w:val="28"/>
          <w:szCs w:val="28"/>
          <w:lang w:val="en-US" w:eastAsia="en-US" w:bidi="en-US"/>
        </w:rPr>
        <w:t>Network</w:t>
      </w:r>
      <w:r w:rsidRPr="00F70634">
        <w:rPr>
          <w:rStyle w:val="103"/>
          <w:rFonts w:ascii="Times New Roman" w:hAnsi="Times New Roman" w:cs="Times New Roman"/>
          <w:b w:val="0"/>
          <w:sz w:val="28"/>
          <w:szCs w:val="28"/>
          <w:lang w:eastAsia="en-US" w:bidi="en-US"/>
        </w:rPr>
        <w:t xml:space="preserve">), </w:t>
      </w:r>
      <w:r w:rsidRPr="00F70634">
        <w:rPr>
          <w:rStyle w:val="103"/>
          <w:rFonts w:ascii="Times New Roman" w:hAnsi="Times New Roman" w:cs="Times New Roman"/>
          <w:b w:val="0"/>
          <w:sz w:val="28"/>
          <w:szCs w:val="28"/>
        </w:rPr>
        <w:t xml:space="preserve">неоднорідність клієнтської бази, динамізм і агресивність конкурентного середовища, високі темпи технологічних </w:t>
      </w:r>
      <w:r w:rsidRPr="00F70634">
        <w:rPr>
          <w:rStyle w:val="103"/>
          <w:rFonts w:ascii="Times New Roman" w:hAnsi="Times New Roman" w:cs="Times New Roman"/>
          <w:b w:val="0"/>
          <w:sz w:val="28"/>
          <w:szCs w:val="28"/>
        </w:rPr>
        <w:lastRenderedPageBreak/>
        <w:t>інновацій, які скорочують життєвий цикл продукції, недостатні зміни в нормативному регулюванні вітчизняної телекомунікаційної галузі тощо.</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Крім того, основними перешкодами щодо впровадження державними підприємствами зв’язку процесно-орієнтованої моделі управління виявляється обмеження фінансово-економічною сферою. Вище керівництво компаній, у першу чергу, стурбовано фінансовими показниками, тому пріоритет віддається процесам, які безпосередньо пов’язані з грошовими потоками, а не з мережними операціями, спрямованими на споживачів.</w:t>
      </w:r>
    </w:p>
    <w:p w:rsidR="00F70634" w:rsidRPr="00F70634" w:rsidRDefault="00F70634" w:rsidP="00F70634">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Констатація факту досягнення підпри</w:t>
      </w:r>
      <w:r w:rsidR="00111BC7">
        <w:rPr>
          <w:rStyle w:val="103"/>
          <w:rFonts w:ascii="Times New Roman" w:hAnsi="Times New Roman" w:cs="Times New Roman"/>
          <w:b w:val="0"/>
          <w:sz w:val="28"/>
          <w:szCs w:val="28"/>
        </w:rPr>
        <w:t>є</w:t>
      </w:r>
      <w:r w:rsidRPr="00F70634">
        <w:rPr>
          <w:rStyle w:val="103"/>
          <w:rFonts w:ascii="Times New Roman" w:hAnsi="Times New Roman" w:cs="Times New Roman"/>
          <w:b w:val="0"/>
          <w:sz w:val="28"/>
          <w:szCs w:val="28"/>
        </w:rPr>
        <w:t>мством бажаної системи управління бізнес-процесами пов’язана зі здатністю її ефекти</w:t>
      </w:r>
      <w:r w:rsidR="00111BC7">
        <w:rPr>
          <w:rStyle w:val="103"/>
          <w:rFonts w:ascii="Times New Roman" w:hAnsi="Times New Roman" w:cs="Times New Roman"/>
          <w:b w:val="0"/>
          <w:sz w:val="28"/>
          <w:szCs w:val="28"/>
        </w:rPr>
        <w:t>вно реалізовувати ці бізнес-про</w:t>
      </w:r>
      <w:r w:rsidRPr="00F70634">
        <w:rPr>
          <w:rStyle w:val="103"/>
          <w:rFonts w:ascii="Times New Roman" w:hAnsi="Times New Roman" w:cs="Times New Roman"/>
          <w:b w:val="0"/>
          <w:sz w:val="28"/>
          <w:szCs w:val="28"/>
        </w:rPr>
        <w:t>цеси в рамках таких видів діяльності:</w:t>
      </w:r>
    </w:p>
    <w:p w:rsidR="00F70634" w:rsidRPr="00804F9B" w:rsidRDefault="00F70634" w:rsidP="00804F9B">
      <w:pPr>
        <w:pStyle w:val="a3"/>
        <w:widowControl w:val="0"/>
        <w:numPr>
          <w:ilvl w:val="0"/>
          <w:numId w:val="19"/>
        </w:numPr>
        <w:tabs>
          <w:tab w:val="left" w:pos="635"/>
        </w:tabs>
        <w:autoSpaceDE/>
        <w:autoSpaceDN/>
        <w:adjustRightInd/>
        <w:spacing w:line="360" w:lineRule="auto"/>
        <w:jc w:val="both"/>
        <w:rPr>
          <w:rFonts w:ascii="Times New Roman" w:hAnsi="Times New Roman" w:cs="Times New Roman"/>
          <w:b w:val="0"/>
          <w:sz w:val="28"/>
          <w:szCs w:val="28"/>
        </w:rPr>
      </w:pPr>
      <w:r w:rsidRPr="00804F9B">
        <w:rPr>
          <w:rStyle w:val="103"/>
          <w:rFonts w:ascii="Times New Roman" w:hAnsi="Times New Roman" w:cs="Times New Roman"/>
          <w:b w:val="0"/>
          <w:sz w:val="28"/>
          <w:szCs w:val="28"/>
        </w:rPr>
        <w:t>первинна діяльність з надання існуючих і нових послуг;</w:t>
      </w:r>
    </w:p>
    <w:p w:rsidR="00F70634" w:rsidRPr="00804F9B" w:rsidRDefault="00F70634" w:rsidP="00804F9B">
      <w:pPr>
        <w:pStyle w:val="a3"/>
        <w:widowControl w:val="0"/>
        <w:numPr>
          <w:ilvl w:val="0"/>
          <w:numId w:val="19"/>
        </w:numPr>
        <w:tabs>
          <w:tab w:val="left" w:pos="635"/>
        </w:tabs>
        <w:autoSpaceDE/>
        <w:autoSpaceDN/>
        <w:adjustRightInd/>
        <w:spacing w:line="360" w:lineRule="auto"/>
        <w:jc w:val="both"/>
        <w:rPr>
          <w:rFonts w:ascii="Times New Roman" w:hAnsi="Times New Roman" w:cs="Times New Roman"/>
          <w:b w:val="0"/>
          <w:sz w:val="28"/>
          <w:szCs w:val="28"/>
        </w:rPr>
      </w:pPr>
      <w:r w:rsidRPr="00804F9B">
        <w:rPr>
          <w:rStyle w:val="103"/>
          <w:rFonts w:ascii="Times New Roman" w:hAnsi="Times New Roman" w:cs="Times New Roman"/>
          <w:b w:val="0"/>
          <w:sz w:val="28"/>
          <w:szCs w:val="28"/>
        </w:rPr>
        <w:t>вторинна діяльність, спрямована на поліпшення основної;</w:t>
      </w:r>
    </w:p>
    <w:p w:rsidR="00F70634" w:rsidRPr="00804F9B" w:rsidRDefault="00F70634" w:rsidP="00804F9B">
      <w:pPr>
        <w:pStyle w:val="a3"/>
        <w:widowControl w:val="0"/>
        <w:numPr>
          <w:ilvl w:val="0"/>
          <w:numId w:val="19"/>
        </w:numPr>
        <w:tabs>
          <w:tab w:val="left" w:pos="635"/>
        </w:tabs>
        <w:autoSpaceDE/>
        <w:autoSpaceDN/>
        <w:adjustRightInd/>
        <w:spacing w:line="360" w:lineRule="auto"/>
        <w:jc w:val="both"/>
        <w:rPr>
          <w:rFonts w:ascii="Times New Roman" w:hAnsi="Times New Roman" w:cs="Times New Roman"/>
          <w:b w:val="0"/>
          <w:sz w:val="28"/>
          <w:szCs w:val="28"/>
        </w:rPr>
      </w:pPr>
      <w:r w:rsidRPr="00804F9B">
        <w:rPr>
          <w:rStyle w:val="103"/>
          <w:rFonts w:ascii="Times New Roman" w:hAnsi="Times New Roman" w:cs="Times New Roman"/>
          <w:b w:val="0"/>
          <w:sz w:val="28"/>
          <w:szCs w:val="28"/>
        </w:rPr>
        <w:t>діяльність, спрямована на удосконалювання діяльності попередньої групи.</w:t>
      </w:r>
    </w:p>
    <w:p w:rsidR="00F70634" w:rsidRPr="00F70634" w:rsidRDefault="00F70634" w:rsidP="00804F9B">
      <w:pPr>
        <w:spacing w:line="360" w:lineRule="auto"/>
        <w:ind w:firstLine="709"/>
        <w:jc w:val="both"/>
        <w:rPr>
          <w:rFonts w:ascii="Times New Roman" w:hAnsi="Times New Roman" w:cs="Times New Roman"/>
          <w:b w:val="0"/>
          <w:sz w:val="28"/>
          <w:szCs w:val="28"/>
        </w:rPr>
      </w:pPr>
      <w:r w:rsidRPr="00F70634">
        <w:rPr>
          <w:rStyle w:val="103"/>
          <w:rFonts w:ascii="Times New Roman" w:hAnsi="Times New Roman" w:cs="Times New Roman"/>
          <w:b w:val="0"/>
          <w:sz w:val="28"/>
          <w:szCs w:val="28"/>
        </w:rPr>
        <w:t>Для вітчизняних підприємств електрозв’язку критичним є діяльність першої</w:t>
      </w:r>
    </w:p>
    <w:p w:rsidR="002D4245" w:rsidRDefault="00F70634" w:rsidP="00804F9B">
      <w:pPr>
        <w:spacing w:line="360" w:lineRule="auto"/>
        <w:jc w:val="both"/>
        <w:rPr>
          <w:rStyle w:val="103"/>
          <w:rFonts w:ascii="Times New Roman" w:hAnsi="Times New Roman" w:cs="Times New Roman"/>
          <w:b w:val="0"/>
          <w:sz w:val="28"/>
          <w:szCs w:val="28"/>
        </w:rPr>
      </w:pPr>
      <w:r w:rsidRPr="00F70634">
        <w:rPr>
          <w:rStyle w:val="103"/>
          <w:rFonts w:ascii="Times New Roman" w:hAnsi="Times New Roman" w:cs="Times New Roman"/>
          <w:b w:val="0"/>
          <w:sz w:val="28"/>
          <w:szCs w:val="28"/>
        </w:rPr>
        <w:t>групи, але без наявності діяльності інших груп</w:t>
      </w:r>
      <w:r w:rsidR="00804F9B">
        <w:rPr>
          <w:rStyle w:val="103"/>
          <w:rFonts w:ascii="Times New Roman" w:hAnsi="Times New Roman" w:cs="Times New Roman"/>
          <w:b w:val="0"/>
          <w:sz w:val="28"/>
          <w:szCs w:val="28"/>
        </w:rPr>
        <w:t xml:space="preserve"> за умов конкурентного ринку не</w:t>
      </w:r>
      <w:r w:rsidRPr="00F70634">
        <w:rPr>
          <w:rStyle w:val="103"/>
          <w:rFonts w:ascii="Times New Roman" w:hAnsi="Times New Roman" w:cs="Times New Roman"/>
          <w:b w:val="0"/>
          <w:sz w:val="28"/>
          <w:szCs w:val="28"/>
        </w:rPr>
        <w:t>можливо забезпечити одержання прибут</w:t>
      </w:r>
      <w:r w:rsidR="00804F9B">
        <w:rPr>
          <w:rStyle w:val="103"/>
          <w:rFonts w:ascii="Times New Roman" w:hAnsi="Times New Roman" w:cs="Times New Roman"/>
          <w:b w:val="0"/>
          <w:sz w:val="28"/>
          <w:szCs w:val="28"/>
        </w:rPr>
        <w:t>ку в майбутньому (підвищення по</w:t>
      </w:r>
      <w:r w:rsidRPr="00F70634">
        <w:rPr>
          <w:rStyle w:val="103"/>
          <w:rFonts w:ascii="Times New Roman" w:hAnsi="Times New Roman" w:cs="Times New Roman"/>
          <w:b w:val="0"/>
          <w:sz w:val="28"/>
          <w:szCs w:val="28"/>
        </w:rPr>
        <w:t>тенціалу підприємства).</w:t>
      </w:r>
    </w:p>
    <w:p w:rsidR="002D4245" w:rsidRDefault="002D4245">
      <w:pPr>
        <w:autoSpaceDE/>
        <w:autoSpaceDN/>
        <w:adjustRightInd/>
        <w:spacing w:after="200" w:line="276" w:lineRule="auto"/>
        <w:rPr>
          <w:rStyle w:val="103"/>
          <w:rFonts w:ascii="Times New Roman" w:hAnsi="Times New Roman" w:cs="Times New Roman"/>
          <w:b w:val="0"/>
          <w:sz w:val="28"/>
          <w:szCs w:val="28"/>
        </w:rPr>
      </w:pPr>
      <w:r>
        <w:rPr>
          <w:rStyle w:val="103"/>
          <w:rFonts w:ascii="Times New Roman" w:hAnsi="Times New Roman" w:cs="Times New Roman"/>
          <w:b w:val="0"/>
          <w:sz w:val="28"/>
          <w:szCs w:val="28"/>
        </w:rPr>
        <w:br w:type="page"/>
      </w:r>
    </w:p>
    <w:p w:rsidR="00F70634" w:rsidRDefault="002D4245" w:rsidP="002D4245">
      <w:pPr>
        <w:spacing w:line="360" w:lineRule="auto"/>
        <w:jc w:val="both"/>
        <w:rPr>
          <w:rFonts w:ascii="Times New Roman" w:hAnsi="Times New Roman" w:cs="Times New Roman"/>
          <w:sz w:val="28"/>
          <w:szCs w:val="28"/>
        </w:rPr>
      </w:pPr>
      <w:r w:rsidRPr="002D4245">
        <w:rPr>
          <w:rFonts w:ascii="Times New Roman" w:hAnsi="Times New Roman" w:cs="Times New Roman"/>
          <w:sz w:val="28"/>
          <w:szCs w:val="28"/>
        </w:rPr>
        <w:lastRenderedPageBreak/>
        <w:t>4.</w:t>
      </w:r>
      <w:r>
        <w:rPr>
          <w:rFonts w:ascii="Times New Roman" w:hAnsi="Times New Roman" w:cs="Times New Roman"/>
          <w:sz w:val="28"/>
          <w:szCs w:val="28"/>
        </w:rPr>
        <w:t xml:space="preserve"> ХАРАКТЕРНІ РИСИ ВИЗНАЧЕННЯ ЕФФЕКТИВНОСТІ ІНОВАЦІЙНОЇ ДІЯЛЬНОСТІ ОПЕРАТОРІВ ТЕЛЕКОМУНІКАЦІЙ</w:t>
      </w:r>
    </w:p>
    <w:p w:rsidR="00B75097" w:rsidRPr="00B75097" w:rsidRDefault="00B75097" w:rsidP="00B75097">
      <w:pPr>
        <w:spacing w:line="360" w:lineRule="auto"/>
        <w:ind w:firstLine="709"/>
        <w:jc w:val="both"/>
        <w:rPr>
          <w:rFonts w:ascii="Times New Roman" w:hAnsi="Times New Roman" w:cs="Times New Roman"/>
          <w:b w:val="0"/>
          <w:sz w:val="28"/>
          <w:szCs w:val="28"/>
        </w:rPr>
      </w:pPr>
      <w:r w:rsidRPr="00B75097">
        <w:rPr>
          <w:rStyle w:val="103"/>
          <w:rFonts w:ascii="Times New Roman" w:hAnsi="Times New Roman" w:cs="Times New Roman"/>
          <w:b w:val="0"/>
          <w:sz w:val="28"/>
          <w:szCs w:val="28"/>
        </w:rPr>
        <w:t>Інноваційна діяльність є потужним джере</w:t>
      </w:r>
      <w:r>
        <w:rPr>
          <w:rStyle w:val="103"/>
          <w:rFonts w:ascii="Times New Roman" w:hAnsi="Times New Roman" w:cs="Times New Roman"/>
          <w:b w:val="0"/>
          <w:sz w:val="28"/>
          <w:szCs w:val="28"/>
        </w:rPr>
        <w:t>лом посилення конкурентоспромож</w:t>
      </w:r>
      <w:r w:rsidRPr="00B75097">
        <w:rPr>
          <w:rStyle w:val="103"/>
          <w:rFonts w:ascii="Times New Roman" w:hAnsi="Times New Roman" w:cs="Times New Roman"/>
          <w:b w:val="0"/>
          <w:sz w:val="28"/>
          <w:szCs w:val="28"/>
        </w:rPr>
        <w:t>ності оператора телекомунікацій за сучасних умов функціонування та розвитку ринку телекомунікаційних послуг.</w:t>
      </w:r>
    </w:p>
    <w:p w:rsidR="00B75097" w:rsidRPr="00B75097" w:rsidRDefault="00B75097" w:rsidP="00B75097">
      <w:pPr>
        <w:spacing w:line="360" w:lineRule="auto"/>
        <w:ind w:firstLine="709"/>
        <w:jc w:val="both"/>
        <w:rPr>
          <w:rFonts w:ascii="Times New Roman" w:hAnsi="Times New Roman" w:cs="Times New Roman"/>
          <w:b w:val="0"/>
          <w:sz w:val="28"/>
          <w:szCs w:val="28"/>
        </w:rPr>
      </w:pPr>
      <w:r w:rsidRPr="00B75097">
        <w:rPr>
          <w:rStyle w:val="103"/>
          <w:rFonts w:ascii="Times New Roman" w:hAnsi="Times New Roman" w:cs="Times New Roman"/>
          <w:b w:val="0"/>
          <w:sz w:val="28"/>
          <w:szCs w:val="28"/>
        </w:rPr>
        <w:t>Інноваційна діяльність спрямована на використання і комерціалізацію результатів наукових досліджень і розробок для розширення й оновлення номенклатури та поліпшення якості продукці</w:t>
      </w:r>
      <w:r>
        <w:rPr>
          <w:rStyle w:val="103"/>
          <w:rFonts w:ascii="Times New Roman" w:hAnsi="Times New Roman" w:cs="Times New Roman"/>
          <w:b w:val="0"/>
          <w:sz w:val="28"/>
          <w:szCs w:val="28"/>
        </w:rPr>
        <w:t>ї (послуг), вдосконалення техно</w:t>
      </w:r>
      <w:r w:rsidRPr="00B75097">
        <w:rPr>
          <w:rStyle w:val="103"/>
          <w:rFonts w:ascii="Times New Roman" w:hAnsi="Times New Roman" w:cs="Times New Roman"/>
          <w:b w:val="0"/>
          <w:sz w:val="28"/>
          <w:szCs w:val="28"/>
        </w:rPr>
        <w:t>логії їх надання з наступним впровадженням та ефективною реалізацією на ринку.</w:t>
      </w:r>
    </w:p>
    <w:p w:rsidR="00B75097" w:rsidRPr="00B75097" w:rsidRDefault="00B75097" w:rsidP="00B75097">
      <w:pPr>
        <w:spacing w:line="360" w:lineRule="auto"/>
        <w:ind w:firstLine="709"/>
        <w:jc w:val="both"/>
        <w:rPr>
          <w:rFonts w:ascii="Times New Roman" w:hAnsi="Times New Roman" w:cs="Times New Roman"/>
          <w:b w:val="0"/>
          <w:sz w:val="28"/>
          <w:szCs w:val="28"/>
        </w:rPr>
      </w:pPr>
      <w:r w:rsidRPr="00B75097">
        <w:rPr>
          <w:rStyle w:val="103"/>
          <w:rFonts w:ascii="Times New Roman" w:hAnsi="Times New Roman" w:cs="Times New Roman"/>
          <w:b w:val="0"/>
          <w:sz w:val="28"/>
          <w:szCs w:val="28"/>
        </w:rPr>
        <w:t>Виходячи з розуміння поняття «ефективність», сутність оцінки ефективності інноваційної діяльності оператора телекомунікацій полягає у зіставленні ефекту від реалізації цієї діяльності з витратами на досягнення ефекту.</w:t>
      </w:r>
    </w:p>
    <w:p w:rsidR="002D4245" w:rsidRDefault="00B75097" w:rsidP="00B75097">
      <w:pPr>
        <w:spacing w:line="360" w:lineRule="auto"/>
        <w:ind w:firstLine="709"/>
        <w:jc w:val="both"/>
        <w:rPr>
          <w:rStyle w:val="103"/>
          <w:rFonts w:ascii="Times New Roman" w:hAnsi="Times New Roman" w:cs="Times New Roman"/>
          <w:b w:val="0"/>
          <w:sz w:val="28"/>
          <w:szCs w:val="28"/>
        </w:rPr>
      </w:pPr>
      <w:r w:rsidRPr="00B75097">
        <w:rPr>
          <w:rStyle w:val="103"/>
          <w:rFonts w:ascii="Times New Roman" w:hAnsi="Times New Roman" w:cs="Times New Roman"/>
          <w:b w:val="0"/>
          <w:sz w:val="28"/>
          <w:szCs w:val="28"/>
        </w:rPr>
        <w:t>Залежно від різновиду впроваджуваної інновації ефект реалізації інноваційної діяльності може бути як науково-технічни</w:t>
      </w:r>
      <w:r>
        <w:rPr>
          <w:rStyle w:val="103"/>
          <w:rFonts w:ascii="Times New Roman" w:hAnsi="Times New Roman" w:cs="Times New Roman"/>
          <w:b w:val="0"/>
          <w:sz w:val="28"/>
          <w:szCs w:val="28"/>
        </w:rPr>
        <w:t>й, економічний, соціальний, еко</w:t>
      </w:r>
      <w:r w:rsidRPr="00B75097">
        <w:rPr>
          <w:rStyle w:val="103"/>
          <w:rFonts w:ascii="Times New Roman" w:hAnsi="Times New Roman" w:cs="Times New Roman"/>
          <w:b w:val="0"/>
          <w:sz w:val="28"/>
          <w:szCs w:val="28"/>
        </w:rPr>
        <w:t xml:space="preserve">логічний </w:t>
      </w:r>
      <w:r w:rsidRPr="00B75097">
        <w:rPr>
          <w:rStyle w:val="103CenturySchoolbook10pt"/>
          <w:rFonts w:ascii="Times New Roman" w:hAnsi="Times New Roman" w:cs="Times New Roman"/>
          <w:b w:val="0"/>
          <w:i w:val="0"/>
          <w:sz w:val="28"/>
          <w:szCs w:val="28"/>
        </w:rPr>
        <w:t xml:space="preserve">(табл. </w:t>
      </w:r>
      <w:r>
        <w:rPr>
          <w:rStyle w:val="103CenturySchoolbook10pt"/>
          <w:rFonts w:ascii="Times New Roman" w:hAnsi="Times New Roman" w:cs="Times New Roman"/>
          <w:b w:val="0"/>
          <w:i w:val="0"/>
          <w:sz w:val="28"/>
          <w:szCs w:val="28"/>
        </w:rPr>
        <w:t>5.1</w:t>
      </w:r>
      <w:r w:rsidRPr="00B75097">
        <w:rPr>
          <w:rStyle w:val="103CenturySchoolbook10pt"/>
          <w:rFonts w:ascii="Times New Roman" w:hAnsi="Times New Roman" w:cs="Times New Roman"/>
          <w:b w:val="0"/>
          <w:i w:val="0"/>
          <w:sz w:val="28"/>
          <w:szCs w:val="28"/>
        </w:rPr>
        <w:t>).</w:t>
      </w:r>
      <w:r w:rsidRPr="00B75097">
        <w:rPr>
          <w:rStyle w:val="103"/>
          <w:rFonts w:ascii="Times New Roman" w:hAnsi="Times New Roman" w:cs="Times New Roman"/>
          <w:b w:val="0"/>
          <w:sz w:val="28"/>
          <w:szCs w:val="28"/>
        </w:rPr>
        <w:t xml:space="preserve"> Отже, і ефективність іннов</w:t>
      </w:r>
      <w:r>
        <w:rPr>
          <w:rStyle w:val="103"/>
          <w:rFonts w:ascii="Times New Roman" w:hAnsi="Times New Roman" w:cs="Times New Roman"/>
          <w:b w:val="0"/>
          <w:sz w:val="28"/>
          <w:szCs w:val="28"/>
        </w:rPr>
        <w:t>аційної діяльності оператора те</w:t>
      </w:r>
      <w:r w:rsidRPr="00B75097">
        <w:rPr>
          <w:rStyle w:val="103"/>
          <w:rFonts w:ascii="Times New Roman" w:hAnsi="Times New Roman" w:cs="Times New Roman"/>
          <w:b w:val="0"/>
          <w:sz w:val="28"/>
          <w:szCs w:val="28"/>
        </w:rPr>
        <w:t>лекомунікацій можна визначити як науково-технічну, соціальну, екологічну чи економічну.</w:t>
      </w:r>
    </w:p>
    <w:p w:rsidR="00B75097" w:rsidRDefault="00B75097" w:rsidP="00B75097">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Таблиця 5.1 – Характеристики ефекту реалізації інноваційної діяльності оператора телекомунікацій</w:t>
      </w:r>
    </w:p>
    <w:p w:rsidR="00B75097" w:rsidRPr="00B75097" w:rsidRDefault="00B75097" w:rsidP="00B75097">
      <w:pPr>
        <w:spacing w:line="360" w:lineRule="auto"/>
        <w:ind w:firstLine="709"/>
        <w:jc w:val="both"/>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010150" cy="4131176"/>
            <wp:effectExtent l="19050" t="0" r="0" b="0"/>
            <wp:docPr id="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srcRect/>
                    <a:stretch>
                      <a:fillRect/>
                    </a:stretch>
                  </pic:blipFill>
                  <pic:spPr bwMode="auto">
                    <a:xfrm>
                      <a:off x="0" y="0"/>
                      <a:ext cx="5010150" cy="4131176"/>
                    </a:xfrm>
                    <a:prstGeom prst="rect">
                      <a:avLst/>
                    </a:prstGeom>
                    <a:noFill/>
                    <a:ln w="9525">
                      <a:noFill/>
                      <a:miter lim="800000"/>
                      <a:headEnd/>
                      <a:tailEnd/>
                    </a:ln>
                  </pic:spPr>
                </pic:pic>
              </a:graphicData>
            </a:graphic>
          </wp:inline>
        </w:drawing>
      </w:r>
    </w:p>
    <w:p w:rsidR="00B16B29" w:rsidRPr="00B16B29" w:rsidRDefault="00B16B29" w:rsidP="00B16B29">
      <w:pPr>
        <w:spacing w:line="360" w:lineRule="auto"/>
        <w:ind w:firstLine="709"/>
        <w:jc w:val="both"/>
        <w:rPr>
          <w:rFonts w:ascii="Times New Roman" w:hAnsi="Times New Roman" w:cs="Times New Roman"/>
          <w:b w:val="0"/>
          <w:sz w:val="28"/>
          <w:szCs w:val="28"/>
        </w:rPr>
      </w:pPr>
      <w:r w:rsidRPr="00B16B29">
        <w:rPr>
          <w:rStyle w:val="103"/>
          <w:rFonts w:ascii="Times New Roman" w:hAnsi="Times New Roman" w:cs="Times New Roman"/>
          <w:b w:val="0"/>
          <w:sz w:val="28"/>
          <w:szCs w:val="28"/>
        </w:rPr>
        <w:lastRenderedPageBreak/>
        <w:t>Найбільше поширення в теорії і практиці набуло визначення економічної ефективності. Сутність проблеми визначення економічної ефективності та вибору найдоцільніших варіантів реалізації інновацій потребує, з одного боку, переви</w:t>
      </w:r>
      <w:r w:rsidRPr="00B16B29">
        <w:rPr>
          <w:rStyle w:val="103"/>
          <w:rFonts w:ascii="Times New Roman" w:hAnsi="Times New Roman" w:cs="Times New Roman"/>
          <w:b w:val="0"/>
          <w:sz w:val="28"/>
          <w:szCs w:val="28"/>
        </w:rPr>
        <w:softHyphen/>
        <w:t>щення кінцевих результатів від їх використання над витратами на розроблення, виготовлення і реалізацію, а з іншого — зіставл</w:t>
      </w:r>
      <w:r>
        <w:rPr>
          <w:rStyle w:val="103"/>
          <w:rFonts w:ascii="Times New Roman" w:hAnsi="Times New Roman" w:cs="Times New Roman"/>
          <w:b w:val="0"/>
          <w:sz w:val="28"/>
          <w:szCs w:val="28"/>
        </w:rPr>
        <w:t>ення отриманих результатів з ре</w:t>
      </w:r>
      <w:r w:rsidRPr="00B16B29">
        <w:rPr>
          <w:rStyle w:val="103"/>
          <w:rFonts w:ascii="Times New Roman" w:hAnsi="Times New Roman" w:cs="Times New Roman"/>
          <w:b w:val="0"/>
          <w:sz w:val="28"/>
          <w:szCs w:val="28"/>
        </w:rPr>
        <w:t>зультатами від застосування інших аналогічних варіантів інновацій.</w:t>
      </w:r>
    </w:p>
    <w:p w:rsidR="00B16B29" w:rsidRPr="00B16B29" w:rsidRDefault="00B16B29" w:rsidP="00B16B29">
      <w:pPr>
        <w:spacing w:line="360" w:lineRule="auto"/>
        <w:ind w:firstLine="709"/>
        <w:jc w:val="both"/>
        <w:rPr>
          <w:rFonts w:ascii="Times New Roman" w:hAnsi="Times New Roman" w:cs="Times New Roman"/>
          <w:b w:val="0"/>
          <w:sz w:val="28"/>
          <w:szCs w:val="28"/>
        </w:rPr>
      </w:pPr>
      <w:r w:rsidRPr="00B16B29">
        <w:rPr>
          <w:rStyle w:val="103"/>
          <w:rFonts w:ascii="Times New Roman" w:hAnsi="Times New Roman" w:cs="Times New Roman"/>
          <w:b w:val="0"/>
          <w:sz w:val="28"/>
          <w:szCs w:val="28"/>
        </w:rPr>
        <w:t>Залежно від мети використання визначають загальну (а</w:t>
      </w:r>
      <w:r>
        <w:rPr>
          <w:rStyle w:val="103"/>
          <w:rFonts w:ascii="Times New Roman" w:hAnsi="Times New Roman" w:cs="Times New Roman"/>
          <w:b w:val="0"/>
          <w:sz w:val="28"/>
          <w:szCs w:val="28"/>
        </w:rPr>
        <w:t>бсолютну) і порівняль</w:t>
      </w:r>
      <w:r w:rsidRPr="00B16B29">
        <w:rPr>
          <w:rStyle w:val="103"/>
          <w:rFonts w:ascii="Times New Roman" w:hAnsi="Times New Roman" w:cs="Times New Roman"/>
          <w:b w:val="0"/>
          <w:sz w:val="28"/>
          <w:szCs w:val="28"/>
        </w:rPr>
        <w:t>ну (відносну) ефективність.</w:t>
      </w:r>
    </w:p>
    <w:p w:rsidR="00B16B29" w:rsidRPr="00B16B29" w:rsidRDefault="00B16B29" w:rsidP="00B16B29">
      <w:pPr>
        <w:spacing w:line="360" w:lineRule="auto"/>
        <w:ind w:firstLine="709"/>
        <w:jc w:val="both"/>
        <w:rPr>
          <w:rFonts w:ascii="Times New Roman" w:hAnsi="Times New Roman" w:cs="Times New Roman"/>
          <w:b w:val="0"/>
          <w:sz w:val="28"/>
          <w:szCs w:val="28"/>
        </w:rPr>
      </w:pPr>
      <w:r w:rsidRPr="00B16B29">
        <w:rPr>
          <w:rStyle w:val="103"/>
          <w:rFonts w:ascii="Times New Roman" w:hAnsi="Times New Roman" w:cs="Times New Roman"/>
          <w:b w:val="0"/>
          <w:sz w:val="28"/>
          <w:szCs w:val="28"/>
        </w:rPr>
        <w:t xml:space="preserve">Методичні відмінності в підході до оцінки економічної ефективності полягають у тому, що загальна ефективність визначається відношенням ефекту до витрат (капітальних вкладень на впровадження інновацій), порівняльна ефективність </w:t>
      </w:r>
      <w:r>
        <w:rPr>
          <w:rStyle w:val="103"/>
          <w:rFonts w:ascii="Times New Roman" w:hAnsi="Times New Roman" w:cs="Times New Roman"/>
          <w:b w:val="0"/>
          <w:sz w:val="28"/>
          <w:szCs w:val="28"/>
        </w:rPr>
        <w:t>-</w:t>
      </w:r>
      <w:r w:rsidRPr="00B16B29">
        <w:rPr>
          <w:rStyle w:val="103"/>
          <w:rFonts w:ascii="Times New Roman" w:hAnsi="Times New Roman" w:cs="Times New Roman"/>
          <w:b w:val="0"/>
          <w:sz w:val="28"/>
          <w:szCs w:val="28"/>
        </w:rPr>
        <w:t xml:space="preserve"> зіставленням суми поточних і одноразових (приведених) витрат за варіантами інноваційних рішень.</w:t>
      </w:r>
    </w:p>
    <w:p w:rsidR="00B16B29" w:rsidRPr="00B16B29" w:rsidRDefault="00B16B29" w:rsidP="00B16B29">
      <w:pPr>
        <w:spacing w:line="360" w:lineRule="auto"/>
        <w:ind w:firstLine="709"/>
        <w:jc w:val="both"/>
        <w:rPr>
          <w:rFonts w:ascii="Times New Roman" w:hAnsi="Times New Roman" w:cs="Times New Roman"/>
          <w:b w:val="0"/>
          <w:sz w:val="28"/>
          <w:szCs w:val="28"/>
        </w:rPr>
      </w:pPr>
      <w:r w:rsidRPr="00B16B29">
        <w:rPr>
          <w:rStyle w:val="103"/>
          <w:rFonts w:ascii="Times New Roman" w:hAnsi="Times New Roman" w:cs="Times New Roman"/>
          <w:b w:val="0"/>
          <w:sz w:val="28"/>
          <w:szCs w:val="28"/>
        </w:rPr>
        <w:t xml:space="preserve">Основними узагальнюючими показниками абсолютної ефективності вкладень є коефіцієнти загальної (абсолютної) ефективності, термін окупності капітальних вкладень питомі капітальні вкладення </w:t>
      </w:r>
      <w:r w:rsidRPr="00B16B29">
        <w:rPr>
          <w:rStyle w:val="103CenturySchoolbook10pt"/>
          <w:rFonts w:ascii="Times New Roman" w:hAnsi="Times New Roman" w:cs="Times New Roman"/>
          <w:b w:val="0"/>
          <w:i w:val="0"/>
          <w:sz w:val="28"/>
          <w:szCs w:val="28"/>
        </w:rPr>
        <w:t xml:space="preserve">(табл. </w:t>
      </w:r>
      <w:r>
        <w:rPr>
          <w:rStyle w:val="103CenturySchoolbook10pt"/>
          <w:rFonts w:ascii="Times New Roman" w:hAnsi="Times New Roman" w:cs="Times New Roman"/>
          <w:b w:val="0"/>
          <w:i w:val="0"/>
          <w:sz w:val="28"/>
          <w:szCs w:val="28"/>
        </w:rPr>
        <w:t>5.</w:t>
      </w:r>
      <w:r w:rsidRPr="00B16B29">
        <w:rPr>
          <w:rStyle w:val="103CenturySchoolbook10pt"/>
          <w:rFonts w:ascii="Times New Roman" w:hAnsi="Times New Roman" w:cs="Times New Roman"/>
          <w:b w:val="0"/>
          <w:i w:val="0"/>
          <w:sz w:val="28"/>
          <w:szCs w:val="28"/>
        </w:rPr>
        <w:t>2)</w:t>
      </w:r>
      <w:r w:rsidRPr="00B16B29">
        <w:rPr>
          <w:rStyle w:val="103CenturySchoolbook10pt"/>
          <w:rFonts w:ascii="Times New Roman" w:hAnsi="Times New Roman" w:cs="Times New Roman"/>
          <w:b w:val="0"/>
          <w:sz w:val="28"/>
          <w:szCs w:val="28"/>
        </w:rPr>
        <w:t>.</w:t>
      </w:r>
    </w:p>
    <w:p w:rsidR="00B16B29" w:rsidRPr="00B16B29" w:rsidRDefault="00B16B29" w:rsidP="00B16B29">
      <w:pPr>
        <w:spacing w:line="360" w:lineRule="auto"/>
        <w:ind w:firstLine="709"/>
        <w:jc w:val="both"/>
        <w:rPr>
          <w:rFonts w:ascii="Times New Roman" w:hAnsi="Times New Roman" w:cs="Times New Roman"/>
          <w:b w:val="0"/>
          <w:sz w:val="28"/>
          <w:szCs w:val="28"/>
        </w:rPr>
      </w:pPr>
      <w:r w:rsidRPr="00B16B29">
        <w:rPr>
          <w:rStyle w:val="103"/>
          <w:rFonts w:ascii="Times New Roman" w:hAnsi="Times New Roman" w:cs="Times New Roman"/>
          <w:b w:val="0"/>
          <w:sz w:val="28"/>
          <w:szCs w:val="28"/>
        </w:rPr>
        <w:t>Необхідно зазначити, що термін окупності інноваційного проекту слід порівнювати з передбачуваним періодом життєво</w:t>
      </w:r>
      <w:r>
        <w:rPr>
          <w:rStyle w:val="103"/>
          <w:rFonts w:ascii="Times New Roman" w:hAnsi="Times New Roman" w:cs="Times New Roman"/>
          <w:b w:val="0"/>
          <w:sz w:val="28"/>
          <w:szCs w:val="28"/>
        </w:rPr>
        <w:t>го циклу інновацій. Термін окуп</w:t>
      </w:r>
      <w:r w:rsidRPr="00B16B29">
        <w:rPr>
          <w:rStyle w:val="103"/>
          <w:rFonts w:ascii="Times New Roman" w:hAnsi="Times New Roman" w:cs="Times New Roman"/>
          <w:b w:val="0"/>
          <w:sz w:val="28"/>
          <w:szCs w:val="28"/>
        </w:rPr>
        <w:t>ності проекту за рахунок економії витрат необхі</w:t>
      </w:r>
      <w:r>
        <w:rPr>
          <w:rStyle w:val="103"/>
          <w:rFonts w:ascii="Times New Roman" w:hAnsi="Times New Roman" w:cs="Times New Roman"/>
          <w:b w:val="0"/>
          <w:sz w:val="28"/>
          <w:szCs w:val="28"/>
        </w:rPr>
        <w:t>дно розраховувати на одиницю по</w:t>
      </w:r>
      <w:r w:rsidRPr="00B16B29">
        <w:rPr>
          <w:rStyle w:val="103"/>
          <w:rFonts w:ascii="Times New Roman" w:hAnsi="Times New Roman" w:cs="Times New Roman"/>
          <w:b w:val="0"/>
          <w:sz w:val="28"/>
          <w:szCs w:val="28"/>
        </w:rPr>
        <w:t>тужності, оскільки інноваційні зміни в технології</w:t>
      </w:r>
      <w:r>
        <w:rPr>
          <w:rStyle w:val="103"/>
          <w:rFonts w:ascii="Times New Roman" w:hAnsi="Times New Roman" w:cs="Times New Roman"/>
          <w:b w:val="0"/>
          <w:sz w:val="28"/>
          <w:szCs w:val="28"/>
        </w:rPr>
        <w:t xml:space="preserve"> чи техніці виробництва у зв’яз</w:t>
      </w:r>
      <w:r w:rsidRPr="00B16B29">
        <w:rPr>
          <w:rStyle w:val="103"/>
          <w:rFonts w:ascii="Times New Roman" w:hAnsi="Times New Roman" w:cs="Times New Roman"/>
          <w:b w:val="0"/>
          <w:sz w:val="28"/>
          <w:szCs w:val="28"/>
        </w:rPr>
        <w:t xml:space="preserve">ку, як правило, набагато збільшують потужності об’єкта зв’язку. Крім того, </w:t>
      </w:r>
      <w:r>
        <w:rPr>
          <w:rStyle w:val="103"/>
          <w:rFonts w:ascii="Times New Roman" w:hAnsi="Times New Roman" w:cs="Times New Roman"/>
          <w:b w:val="0"/>
          <w:sz w:val="28"/>
          <w:szCs w:val="28"/>
        </w:rPr>
        <w:t>клю</w:t>
      </w:r>
      <w:r w:rsidRPr="00B16B29">
        <w:rPr>
          <w:rStyle w:val="103"/>
          <w:rFonts w:ascii="Times New Roman" w:hAnsi="Times New Roman" w:cs="Times New Roman"/>
          <w:b w:val="0"/>
          <w:sz w:val="28"/>
          <w:szCs w:val="28"/>
        </w:rPr>
        <w:t>човим положенням при прийнятті рішення має стати порівняння роз</w:t>
      </w:r>
      <w:r>
        <w:rPr>
          <w:rStyle w:val="103"/>
          <w:rFonts w:ascii="Times New Roman" w:hAnsi="Times New Roman" w:cs="Times New Roman"/>
          <w:b w:val="0"/>
          <w:sz w:val="28"/>
          <w:szCs w:val="28"/>
        </w:rPr>
        <w:t>міру пито</w:t>
      </w:r>
      <w:r w:rsidRPr="00B16B29">
        <w:rPr>
          <w:rStyle w:val="103"/>
          <w:rFonts w:ascii="Times New Roman" w:hAnsi="Times New Roman" w:cs="Times New Roman"/>
          <w:b w:val="0"/>
          <w:sz w:val="28"/>
          <w:szCs w:val="28"/>
        </w:rPr>
        <w:t>мих капітальних вкладень за інноваційним проектом з питомими капітальними вкладеннями в існуючу техніку. Менший рівень питомих капітальних вкладень на одиницю потужності за інноваційним прое</w:t>
      </w:r>
      <w:r>
        <w:rPr>
          <w:rStyle w:val="103"/>
          <w:rFonts w:ascii="Times New Roman" w:hAnsi="Times New Roman" w:cs="Times New Roman"/>
          <w:b w:val="0"/>
          <w:sz w:val="28"/>
          <w:szCs w:val="28"/>
        </w:rPr>
        <w:t>ктом є важливою вимогою, що ста</w:t>
      </w:r>
      <w:r w:rsidRPr="00B16B29">
        <w:rPr>
          <w:rStyle w:val="103"/>
          <w:rFonts w:ascii="Times New Roman" w:hAnsi="Times New Roman" w:cs="Times New Roman"/>
          <w:b w:val="0"/>
          <w:sz w:val="28"/>
          <w:szCs w:val="28"/>
        </w:rPr>
        <w:t>виться до науково-технічн</w:t>
      </w:r>
      <w:r>
        <w:rPr>
          <w:rStyle w:val="103"/>
          <w:rFonts w:ascii="Times New Roman" w:hAnsi="Times New Roman" w:cs="Times New Roman"/>
          <w:b w:val="0"/>
          <w:sz w:val="28"/>
          <w:szCs w:val="28"/>
        </w:rPr>
        <w:t>ого розвитку оператора телекомуні</w:t>
      </w:r>
      <w:r w:rsidRPr="00B16B29">
        <w:rPr>
          <w:rStyle w:val="103"/>
          <w:rFonts w:ascii="Times New Roman" w:hAnsi="Times New Roman" w:cs="Times New Roman"/>
          <w:b w:val="0"/>
          <w:sz w:val="28"/>
          <w:szCs w:val="28"/>
        </w:rPr>
        <w:t>кацій.</w:t>
      </w:r>
    </w:p>
    <w:p w:rsidR="00B16B29" w:rsidRPr="00B16B29" w:rsidRDefault="00B16B29" w:rsidP="00B16B29">
      <w:pPr>
        <w:spacing w:line="360" w:lineRule="auto"/>
        <w:ind w:firstLine="709"/>
        <w:jc w:val="both"/>
        <w:rPr>
          <w:rStyle w:val="103"/>
          <w:rFonts w:ascii="Times New Roman" w:hAnsi="Times New Roman" w:cs="Times New Roman"/>
          <w:b w:val="0"/>
          <w:sz w:val="28"/>
          <w:szCs w:val="28"/>
        </w:rPr>
      </w:pPr>
      <w:r w:rsidRPr="00B16B29">
        <w:rPr>
          <w:rStyle w:val="103"/>
          <w:rFonts w:ascii="Times New Roman" w:hAnsi="Times New Roman" w:cs="Times New Roman"/>
          <w:b w:val="0"/>
          <w:sz w:val="28"/>
          <w:szCs w:val="28"/>
        </w:rPr>
        <w:t xml:space="preserve">Основним узагальнюючим показником порівняльної ефективності вкладень є мінімум приведених витрат (табл. </w:t>
      </w:r>
      <w:r>
        <w:rPr>
          <w:rStyle w:val="103"/>
          <w:rFonts w:ascii="Times New Roman" w:hAnsi="Times New Roman" w:cs="Times New Roman"/>
          <w:b w:val="0"/>
          <w:sz w:val="28"/>
          <w:szCs w:val="28"/>
        </w:rPr>
        <w:t>5.</w:t>
      </w:r>
      <w:r w:rsidRPr="00B16B29">
        <w:rPr>
          <w:rStyle w:val="103"/>
          <w:rFonts w:ascii="Times New Roman" w:hAnsi="Times New Roman" w:cs="Times New Roman"/>
          <w:b w:val="0"/>
          <w:sz w:val="28"/>
          <w:szCs w:val="28"/>
        </w:rPr>
        <w:t>2). Приведені витрати з кожного варіанта являють собою суму собівартості та питомих капітальних вкладень, приведених до річної розмірності відповідно до нормативного к</w:t>
      </w:r>
      <w:r>
        <w:rPr>
          <w:rStyle w:val="103"/>
          <w:rFonts w:ascii="Times New Roman" w:hAnsi="Times New Roman" w:cs="Times New Roman"/>
          <w:b w:val="0"/>
          <w:sz w:val="28"/>
          <w:szCs w:val="28"/>
        </w:rPr>
        <w:t>оефіцієнта порівняльної ефектив</w:t>
      </w:r>
      <w:r w:rsidRPr="00B16B29">
        <w:rPr>
          <w:rStyle w:val="103"/>
          <w:rFonts w:ascii="Times New Roman" w:hAnsi="Times New Roman" w:cs="Times New Roman"/>
          <w:b w:val="0"/>
          <w:sz w:val="28"/>
          <w:szCs w:val="28"/>
        </w:rPr>
        <w:t xml:space="preserve">ності. Порівняльна ефективність визначається на етапі вибору </w:t>
      </w:r>
      <w:r>
        <w:rPr>
          <w:rStyle w:val="103"/>
          <w:rFonts w:ascii="Times New Roman" w:hAnsi="Times New Roman" w:cs="Times New Roman"/>
          <w:b w:val="0"/>
          <w:sz w:val="28"/>
          <w:szCs w:val="28"/>
        </w:rPr>
        <w:lastRenderedPageBreak/>
        <w:t>найкращого варіан</w:t>
      </w:r>
      <w:r w:rsidRPr="00B16B29">
        <w:rPr>
          <w:rStyle w:val="103"/>
          <w:rFonts w:ascii="Times New Roman" w:hAnsi="Times New Roman" w:cs="Times New Roman"/>
          <w:b w:val="0"/>
          <w:sz w:val="28"/>
          <w:szCs w:val="28"/>
        </w:rPr>
        <w:t>та НТП, здійснюється на стадії техніко-економ</w:t>
      </w:r>
      <w:r w:rsidR="00B74F50">
        <w:rPr>
          <w:rStyle w:val="103"/>
          <w:rFonts w:ascii="Times New Roman" w:hAnsi="Times New Roman" w:cs="Times New Roman"/>
          <w:b w:val="0"/>
          <w:sz w:val="28"/>
          <w:szCs w:val="28"/>
        </w:rPr>
        <w:t>ічного обґрунтування, при форму</w:t>
      </w:r>
      <w:r w:rsidRPr="00B16B29">
        <w:rPr>
          <w:rStyle w:val="103"/>
          <w:rFonts w:ascii="Times New Roman" w:hAnsi="Times New Roman" w:cs="Times New Roman"/>
          <w:b w:val="0"/>
          <w:sz w:val="28"/>
          <w:szCs w:val="28"/>
        </w:rPr>
        <w:t>ванні планів наукових досліджень і дослідно-конструкторських робіт (НДДКР), при оцінці діяльності НДІ і КБ, розробці, освоєнні і виробництві нової техніки та її запровадження операторами телекомунікацій. Ві</w:t>
      </w:r>
      <w:r>
        <w:rPr>
          <w:rStyle w:val="103"/>
          <w:rFonts w:ascii="Times New Roman" w:hAnsi="Times New Roman" w:cs="Times New Roman"/>
          <w:b w:val="0"/>
          <w:sz w:val="28"/>
          <w:szCs w:val="28"/>
        </w:rPr>
        <w:t>дбір варіантів проводиться з по</w:t>
      </w:r>
      <w:r w:rsidRPr="00B16B29">
        <w:rPr>
          <w:rStyle w:val="103"/>
          <w:rFonts w:ascii="Times New Roman" w:hAnsi="Times New Roman" w:cs="Times New Roman"/>
          <w:b w:val="0"/>
          <w:sz w:val="28"/>
          <w:szCs w:val="28"/>
        </w:rPr>
        <w:t>тенційно можливих, кожен з яких задовольняє в</w:t>
      </w:r>
      <w:r>
        <w:rPr>
          <w:rStyle w:val="103"/>
          <w:rFonts w:ascii="Times New Roman" w:hAnsi="Times New Roman" w:cs="Times New Roman"/>
          <w:b w:val="0"/>
          <w:sz w:val="28"/>
          <w:szCs w:val="28"/>
        </w:rPr>
        <w:t>сім заданим обмеженням: соціаль</w:t>
      </w:r>
      <w:r w:rsidRPr="00B16B29">
        <w:rPr>
          <w:rStyle w:val="103"/>
          <w:rFonts w:ascii="Times New Roman" w:hAnsi="Times New Roman" w:cs="Times New Roman"/>
          <w:b w:val="0"/>
          <w:sz w:val="28"/>
          <w:szCs w:val="28"/>
        </w:rPr>
        <w:t>ним, екологічним, технічним, економічним вимогам, часу реалізації тощо.</w:t>
      </w:r>
    </w:p>
    <w:p w:rsidR="00F70634" w:rsidRDefault="00B74F50" w:rsidP="00B16B29">
      <w:pPr>
        <w:tabs>
          <w:tab w:val="left" w:pos="3840"/>
        </w:tabs>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Таблиця 5.2 </w:t>
      </w:r>
      <w:r w:rsidR="005337C5">
        <w:rPr>
          <w:rFonts w:ascii="Times New Roman" w:hAnsi="Times New Roman" w:cs="Times New Roman"/>
          <w:b w:val="0"/>
          <w:sz w:val="28"/>
          <w:szCs w:val="28"/>
        </w:rPr>
        <w:t>–</w:t>
      </w:r>
      <w:r>
        <w:rPr>
          <w:rFonts w:ascii="Times New Roman" w:hAnsi="Times New Roman" w:cs="Times New Roman"/>
          <w:b w:val="0"/>
          <w:sz w:val="28"/>
          <w:szCs w:val="28"/>
        </w:rPr>
        <w:t xml:space="preserve"> </w:t>
      </w:r>
      <w:r w:rsidR="005337C5">
        <w:rPr>
          <w:rFonts w:ascii="Times New Roman" w:hAnsi="Times New Roman" w:cs="Times New Roman"/>
          <w:b w:val="0"/>
          <w:sz w:val="28"/>
          <w:szCs w:val="28"/>
        </w:rPr>
        <w:t>Показники оцінки економіночної ефективності інноваційних рішень оператора телекомунікацій</w:t>
      </w:r>
    </w:p>
    <w:p w:rsidR="005337C5" w:rsidRPr="00B16B29" w:rsidRDefault="005337C5" w:rsidP="00B16B29">
      <w:pPr>
        <w:tabs>
          <w:tab w:val="left" w:pos="3840"/>
        </w:tabs>
        <w:spacing w:line="360" w:lineRule="auto"/>
        <w:ind w:firstLine="709"/>
        <w:jc w:val="both"/>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800725" cy="3047666"/>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srcRect/>
                    <a:stretch>
                      <a:fillRect/>
                    </a:stretch>
                  </pic:blipFill>
                  <pic:spPr bwMode="auto">
                    <a:xfrm>
                      <a:off x="0" y="0"/>
                      <a:ext cx="5800725" cy="3047666"/>
                    </a:xfrm>
                    <a:prstGeom prst="rect">
                      <a:avLst/>
                    </a:prstGeom>
                    <a:noFill/>
                    <a:ln w="9525">
                      <a:noFill/>
                      <a:miter lim="800000"/>
                      <a:headEnd/>
                      <a:tailEnd/>
                    </a:ln>
                  </pic:spPr>
                </pic:pic>
              </a:graphicData>
            </a:graphic>
          </wp:inline>
        </w:drawing>
      </w:r>
    </w:p>
    <w:p w:rsidR="00AE0EE6" w:rsidRPr="005337C5" w:rsidRDefault="005337C5" w:rsidP="00804F9B">
      <w:pPr>
        <w:spacing w:line="360" w:lineRule="auto"/>
        <w:ind w:firstLine="709"/>
        <w:jc w:val="both"/>
        <w:rPr>
          <w:rStyle w:val="103"/>
          <w:rFonts w:ascii="Times New Roman" w:hAnsi="Times New Roman" w:cs="Times New Roman"/>
          <w:b w:val="0"/>
          <w:sz w:val="28"/>
          <w:szCs w:val="28"/>
        </w:rPr>
      </w:pPr>
      <w:r w:rsidRPr="005337C5">
        <w:rPr>
          <w:rStyle w:val="103"/>
          <w:rFonts w:ascii="Times New Roman" w:hAnsi="Times New Roman" w:cs="Times New Roman"/>
          <w:b w:val="0"/>
          <w:sz w:val="28"/>
          <w:szCs w:val="28"/>
        </w:rPr>
        <w:t xml:space="preserve">Наведені показники надають можливість визначити ефективність інноваційної діяльності за окремими інноваційними рішеннями та обрати найбільш доцільне. З іншого боку, ефективність інноваційної діяльності оператора телекомунікацій можна визначити через результати вже впроваджених у діяльність інноваційних рішень, що здійснили певний вплив на кінцеві показники його діяльності. </w:t>
      </w:r>
    </w:p>
    <w:p w:rsidR="005337C5" w:rsidRPr="005337C5" w:rsidRDefault="005337C5" w:rsidP="005337C5">
      <w:pPr>
        <w:spacing w:line="360" w:lineRule="auto"/>
        <w:ind w:firstLine="709"/>
        <w:jc w:val="both"/>
        <w:rPr>
          <w:rFonts w:ascii="Times New Roman" w:hAnsi="Times New Roman" w:cs="Times New Roman"/>
          <w:b w:val="0"/>
          <w:sz w:val="28"/>
          <w:szCs w:val="28"/>
        </w:rPr>
      </w:pPr>
      <w:r w:rsidRPr="005337C5">
        <w:rPr>
          <w:rStyle w:val="103"/>
          <w:rFonts w:ascii="Times New Roman" w:hAnsi="Times New Roman" w:cs="Times New Roman"/>
          <w:b w:val="0"/>
          <w:sz w:val="28"/>
          <w:szCs w:val="28"/>
        </w:rPr>
        <w:t>З огляду на вітчизняний і світовий досвід про</w:t>
      </w:r>
      <w:r>
        <w:rPr>
          <w:rStyle w:val="103"/>
          <w:rFonts w:ascii="Times New Roman" w:hAnsi="Times New Roman" w:cs="Times New Roman"/>
          <w:b w:val="0"/>
          <w:sz w:val="28"/>
          <w:szCs w:val="28"/>
        </w:rPr>
        <w:t>ведення оцінки результатів інно</w:t>
      </w:r>
      <w:r w:rsidRPr="005337C5">
        <w:rPr>
          <w:rStyle w:val="103"/>
          <w:rFonts w:ascii="Times New Roman" w:hAnsi="Times New Roman" w:cs="Times New Roman"/>
          <w:b w:val="0"/>
          <w:sz w:val="28"/>
          <w:szCs w:val="28"/>
        </w:rPr>
        <w:t xml:space="preserve">ваційної діяльності в </w:t>
      </w:r>
      <w:r w:rsidRPr="005337C5">
        <w:rPr>
          <w:rStyle w:val="103CenturySchoolbook10pt"/>
          <w:rFonts w:ascii="Times New Roman" w:hAnsi="Times New Roman" w:cs="Times New Roman"/>
          <w:b w:val="0"/>
          <w:i w:val="0"/>
          <w:sz w:val="28"/>
          <w:szCs w:val="28"/>
        </w:rPr>
        <w:t xml:space="preserve">табл. </w:t>
      </w:r>
      <w:r>
        <w:rPr>
          <w:rStyle w:val="103CenturySchoolbook10pt"/>
          <w:rFonts w:ascii="Times New Roman" w:hAnsi="Times New Roman" w:cs="Times New Roman"/>
          <w:b w:val="0"/>
          <w:i w:val="0"/>
          <w:sz w:val="28"/>
          <w:szCs w:val="28"/>
        </w:rPr>
        <w:t>5.</w:t>
      </w:r>
      <w:r w:rsidRPr="005337C5">
        <w:rPr>
          <w:rStyle w:val="103CenturySchoolbook10pt"/>
          <w:rFonts w:ascii="Times New Roman" w:hAnsi="Times New Roman" w:cs="Times New Roman"/>
          <w:b w:val="0"/>
          <w:i w:val="0"/>
          <w:sz w:val="28"/>
          <w:szCs w:val="28"/>
        </w:rPr>
        <w:t>3</w:t>
      </w:r>
      <w:r w:rsidRPr="005337C5">
        <w:rPr>
          <w:rStyle w:val="103"/>
          <w:rFonts w:ascii="Times New Roman" w:hAnsi="Times New Roman" w:cs="Times New Roman"/>
          <w:b w:val="0"/>
          <w:sz w:val="28"/>
          <w:szCs w:val="28"/>
        </w:rPr>
        <w:t xml:space="preserve"> наведено показники, що дозволяють отримати узагальнену оцінку ефективності інноваційної діяльності оператора телекомунікацій.</w:t>
      </w:r>
    </w:p>
    <w:p w:rsidR="005337C5" w:rsidRDefault="005337C5" w:rsidP="005337C5">
      <w:pPr>
        <w:spacing w:line="360" w:lineRule="auto"/>
        <w:ind w:firstLine="709"/>
        <w:jc w:val="both"/>
        <w:rPr>
          <w:rFonts w:ascii="Times New Roman" w:hAnsi="Times New Roman" w:cs="Times New Roman"/>
          <w:b w:val="0"/>
          <w:sz w:val="28"/>
          <w:szCs w:val="28"/>
        </w:rPr>
      </w:pPr>
    </w:p>
    <w:p w:rsidR="005337C5" w:rsidRDefault="005337C5" w:rsidP="005337C5">
      <w:pPr>
        <w:spacing w:line="360" w:lineRule="auto"/>
        <w:ind w:firstLine="709"/>
        <w:jc w:val="both"/>
        <w:rPr>
          <w:rFonts w:ascii="Times New Roman" w:hAnsi="Times New Roman" w:cs="Times New Roman"/>
          <w:b w:val="0"/>
          <w:sz w:val="28"/>
          <w:szCs w:val="28"/>
        </w:rPr>
      </w:pPr>
    </w:p>
    <w:p w:rsidR="005337C5" w:rsidRDefault="005337C5" w:rsidP="005337C5">
      <w:pPr>
        <w:spacing w:line="360" w:lineRule="auto"/>
        <w:ind w:firstLine="709"/>
        <w:jc w:val="both"/>
        <w:rPr>
          <w:rFonts w:ascii="Times New Roman" w:hAnsi="Times New Roman" w:cs="Times New Roman"/>
          <w:b w:val="0"/>
          <w:sz w:val="28"/>
          <w:szCs w:val="28"/>
        </w:rPr>
      </w:pPr>
    </w:p>
    <w:p w:rsidR="005337C5" w:rsidRDefault="005337C5" w:rsidP="005337C5">
      <w:pPr>
        <w:tabs>
          <w:tab w:val="left" w:pos="3840"/>
        </w:tabs>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Таблиця 5.2 – Показники оцінки економіночної ефективності інноваційної діяльності оператора телекомунікацій</w:t>
      </w:r>
    </w:p>
    <w:p w:rsidR="005337C5" w:rsidRDefault="005337C5" w:rsidP="005337C5">
      <w:pPr>
        <w:tabs>
          <w:tab w:val="left" w:pos="3840"/>
        </w:tabs>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019675" cy="5172075"/>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srcRect/>
                    <a:stretch>
                      <a:fillRect/>
                    </a:stretch>
                  </pic:blipFill>
                  <pic:spPr bwMode="auto">
                    <a:xfrm>
                      <a:off x="0" y="0"/>
                      <a:ext cx="5019675" cy="5172075"/>
                    </a:xfrm>
                    <a:prstGeom prst="rect">
                      <a:avLst/>
                    </a:prstGeom>
                    <a:noFill/>
                    <a:ln w="9525">
                      <a:noFill/>
                      <a:miter lim="800000"/>
                      <a:headEnd/>
                      <a:tailEnd/>
                    </a:ln>
                  </pic:spPr>
                </pic:pic>
              </a:graphicData>
            </a:graphic>
          </wp:inline>
        </w:drawing>
      </w:r>
    </w:p>
    <w:p w:rsidR="005337C5" w:rsidRDefault="005337C5" w:rsidP="005337C5">
      <w:pPr>
        <w:autoSpaceDE/>
        <w:autoSpaceDN/>
        <w:adjustRightInd/>
        <w:spacing w:after="200" w:line="276" w:lineRule="auto"/>
        <w:rPr>
          <w:rFonts w:ascii="Times New Roman" w:hAnsi="Times New Roman" w:cs="Times New Roman"/>
          <w:b w:val="0"/>
          <w:sz w:val="28"/>
          <w:szCs w:val="28"/>
        </w:rPr>
      </w:pPr>
      <w:r>
        <w:rPr>
          <w:rFonts w:ascii="Times New Roman" w:hAnsi="Times New Roman" w:cs="Times New Roman"/>
          <w:b w:val="0"/>
          <w:sz w:val="28"/>
          <w:szCs w:val="28"/>
        </w:rPr>
        <w:br w:type="page"/>
      </w:r>
    </w:p>
    <w:p w:rsidR="005337C5" w:rsidRDefault="005337C5" w:rsidP="005337C5">
      <w:pPr>
        <w:autoSpaceDE/>
        <w:autoSpaceDN/>
        <w:adjustRightInd/>
        <w:spacing w:after="200" w:line="276" w:lineRule="auto"/>
        <w:rPr>
          <w:rFonts w:ascii="Times New Roman" w:hAnsi="Times New Roman" w:cs="Times New Roman"/>
          <w:sz w:val="28"/>
          <w:szCs w:val="28"/>
        </w:rPr>
      </w:pPr>
      <w:r w:rsidRPr="005337C5">
        <w:rPr>
          <w:rFonts w:ascii="Times New Roman" w:hAnsi="Times New Roman" w:cs="Times New Roman"/>
          <w:sz w:val="28"/>
          <w:szCs w:val="28"/>
        </w:rPr>
        <w:lastRenderedPageBreak/>
        <w:t>5.</w:t>
      </w:r>
      <w:r>
        <w:rPr>
          <w:rFonts w:ascii="Times New Roman" w:hAnsi="Times New Roman" w:cs="Times New Roman"/>
          <w:sz w:val="28"/>
          <w:szCs w:val="28"/>
        </w:rPr>
        <w:t xml:space="preserve"> </w:t>
      </w:r>
      <w:r w:rsidRPr="005337C5">
        <w:rPr>
          <w:rFonts w:ascii="Times New Roman" w:hAnsi="Times New Roman" w:cs="Times New Roman"/>
          <w:sz w:val="28"/>
          <w:szCs w:val="28"/>
        </w:rPr>
        <w:t>К</w:t>
      </w:r>
      <w:r>
        <w:rPr>
          <w:rFonts w:ascii="Times New Roman" w:hAnsi="Times New Roman" w:cs="Times New Roman"/>
          <w:sz w:val="28"/>
          <w:szCs w:val="28"/>
        </w:rPr>
        <w:t>АДРОВА ПОЛІТИКА В ДІЯЛЬНОСТІ ТЕЛЕКОМУНІКАЦІЙНИХ КОМПАНІЙ</w:t>
      </w:r>
    </w:p>
    <w:p w:rsidR="00530B92" w:rsidRDefault="00530B92" w:rsidP="005337C5">
      <w:pPr>
        <w:autoSpaceDE/>
        <w:autoSpaceDN/>
        <w:adjustRightInd/>
        <w:spacing w:after="200" w:line="276" w:lineRule="auto"/>
        <w:rPr>
          <w:rFonts w:ascii="Times New Roman" w:hAnsi="Times New Roman" w:cs="Times New Roman"/>
          <w:sz w:val="28"/>
          <w:szCs w:val="28"/>
        </w:rPr>
      </w:pPr>
    </w:p>
    <w:p w:rsidR="005337C5" w:rsidRDefault="005337C5" w:rsidP="005337C5">
      <w:pPr>
        <w:autoSpaceDE/>
        <w:autoSpaceDN/>
        <w:adjustRightInd/>
        <w:spacing w:line="360" w:lineRule="auto"/>
        <w:ind w:firstLine="709"/>
        <w:rPr>
          <w:rFonts w:ascii="Times New Roman" w:hAnsi="Times New Roman" w:cs="Times New Roman"/>
          <w:sz w:val="28"/>
          <w:szCs w:val="28"/>
        </w:rPr>
      </w:pPr>
      <w:r w:rsidRPr="005337C5">
        <w:rPr>
          <w:rFonts w:ascii="Times New Roman" w:hAnsi="Times New Roman" w:cs="Times New Roman"/>
          <w:sz w:val="28"/>
          <w:szCs w:val="28"/>
        </w:rPr>
        <w:t>5.1 Загальні питання кадрової політики</w:t>
      </w:r>
    </w:p>
    <w:p w:rsidR="005337C5" w:rsidRPr="00530B92" w:rsidRDefault="005337C5" w:rsidP="00530B92">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Незаперечним є факт впливу на економічну ефективність діяльності підприємств та компаній відношення їх працівників до виконуваної праці, умов роботи в колективі, засобів стимулювання та заохочення. Саме люди приводять у дію всі інші ресурси та роблять можливим досягнення цілей організації, забезпе</w:t>
      </w:r>
      <w:r w:rsidRPr="00530B92">
        <w:rPr>
          <w:rStyle w:val="103"/>
          <w:rFonts w:ascii="Times New Roman" w:hAnsi="Times New Roman" w:cs="Times New Roman"/>
          <w:b w:val="0"/>
          <w:sz w:val="28"/>
          <w:szCs w:val="28"/>
        </w:rPr>
        <w:softHyphen/>
        <w:t>чуючи її розвиток та конкурентоспроможність.</w:t>
      </w:r>
    </w:p>
    <w:p w:rsidR="005337C5" w:rsidRPr="00530B92" w:rsidRDefault="005337C5" w:rsidP="00530B92">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У Концепції розвитку телекомунікацій в Україні зазначається, що важливою складовою сучасної кадрової політики є створення умов для адаптації персоналу до швидких технологічних та економічних змін. Основними складовими в кадровому забезпеченні розвитку телекомунікацій Концепція визначає: підготовку навчальними закладами персоналу за кількісними і кваліфікаційними показниками відповідно до технологіч</w:t>
      </w:r>
      <w:r w:rsidR="00530B92">
        <w:rPr>
          <w:rStyle w:val="103"/>
          <w:rFonts w:ascii="Times New Roman" w:hAnsi="Times New Roman" w:cs="Times New Roman"/>
          <w:b w:val="0"/>
          <w:sz w:val="28"/>
          <w:szCs w:val="28"/>
        </w:rPr>
        <w:t>них і кількісних змін на телеко</w:t>
      </w:r>
      <w:r w:rsidRPr="00530B92">
        <w:rPr>
          <w:rStyle w:val="103"/>
          <w:rFonts w:ascii="Times New Roman" w:hAnsi="Times New Roman" w:cs="Times New Roman"/>
          <w:b w:val="0"/>
          <w:sz w:val="28"/>
          <w:szCs w:val="28"/>
        </w:rPr>
        <w:t>мунікаційних мережах; вдосконалення соці</w:t>
      </w:r>
      <w:r w:rsidR="00530B92">
        <w:rPr>
          <w:rStyle w:val="103"/>
          <w:rFonts w:ascii="Times New Roman" w:hAnsi="Times New Roman" w:cs="Times New Roman"/>
          <w:b w:val="0"/>
          <w:sz w:val="28"/>
          <w:szCs w:val="28"/>
        </w:rPr>
        <w:t>альної політики; підготовку, пе</w:t>
      </w:r>
      <w:r w:rsidRPr="00530B92">
        <w:rPr>
          <w:rStyle w:val="103"/>
          <w:rFonts w:ascii="Times New Roman" w:hAnsi="Times New Roman" w:cs="Times New Roman"/>
          <w:b w:val="0"/>
          <w:sz w:val="28"/>
          <w:szCs w:val="28"/>
        </w:rPr>
        <w:t>репідготовку та підвищення кваліфікації персоналу.</w:t>
      </w:r>
    </w:p>
    <w:p w:rsidR="005337C5" w:rsidRPr="00530B92" w:rsidRDefault="005337C5" w:rsidP="00530B92">
      <w:pPr>
        <w:autoSpaceDE/>
        <w:autoSpaceDN/>
        <w:adjustRightInd/>
        <w:spacing w:line="360" w:lineRule="auto"/>
        <w:ind w:firstLine="709"/>
        <w:jc w:val="both"/>
        <w:rPr>
          <w:rStyle w:val="103"/>
          <w:rFonts w:ascii="Times New Roman" w:hAnsi="Times New Roman" w:cs="Times New Roman"/>
          <w:b w:val="0"/>
          <w:sz w:val="28"/>
          <w:szCs w:val="28"/>
        </w:rPr>
      </w:pPr>
      <w:r w:rsidRPr="00530B92">
        <w:rPr>
          <w:rStyle w:val="103"/>
          <w:rFonts w:ascii="Times New Roman" w:hAnsi="Times New Roman" w:cs="Times New Roman"/>
          <w:b w:val="0"/>
          <w:sz w:val="28"/>
          <w:szCs w:val="28"/>
        </w:rPr>
        <w:t>Керування персоналом є компонентом будь-якої організації нарівні з управ</w:t>
      </w:r>
      <w:r w:rsidRPr="00530B92">
        <w:rPr>
          <w:rStyle w:val="103"/>
          <w:rFonts w:ascii="Times New Roman" w:hAnsi="Times New Roman" w:cs="Times New Roman"/>
          <w:b w:val="0"/>
          <w:sz w:val="28"/>
          <w:szCs w:val="28"/>
        </w:rPr>
        <w:softHyphen/>
        <w:t>лінням іншими ресурсами. Однак персонал відрізняється від будь-яких інших ресурсів і вимагає особливих методів управління. Специфіка людських ресурсів пояснюється тим, що їх реакція на зовнішні впл</w:t>
      </w:r>
      <w:r w:rsidR="00530B92">
        <w:rPr>
          <w:rStyle w:val="103"/>
          <w:rFonts w:ascii="Times New Roman" w:hAnsi="Times New Roman" w:cs="Times New Roman"/>
          <w:b w:val="0"/>
          <w:sz w:val="28"/>
          <w:szCs w:val="28"/>
        </w:rPr>
        <w:t>иви емоційно-осмислена, а не ме</w:t>
      </w:r>
      <w:r w:rsidRPr="00530B92">
        <w:rPr>
          <w:rStyle w:val="103"/>
          <w:rFonts w:ascii="Times New Roman" w:hAnsi="Times New Roman" w:cs="Times New Roman"/>
          <w:b w:val="0"/>
          <w:sz w:val="28"/>
          <w:szCs w:val="28"/>
        </w:rPr>
        <w:t>ханічна. Люди здатні до досконалого розвитку і пр</w:t>
      </w:r>
      <w:r w:rsidR="00530B92">
        <w:rPr>
          <w:rStyle w:val="103"/>
          <w:rFonts w:ascii="Times New Roman" w:hAnsi="Times New Roman" w:cs="Times New Roman"/>
          <w:b w:val="0"/>
          <w:sz w:val="28"/>
          <w:szCs w:val="28"/>
        </w:rPr>
        <w:t>иходять в організацію усвідомле</w:t>
      </w:r>
      <w:r w:rsidRPr="00530B92">
        <w:rPr>
          <w:rStyle w:val="103"/>
          <w:rFonts w:ascii="Times New Roman" w:hAnsi="Times New Roman" w:cs="Times New Roman"/>
          <w:b w:val="0"/>
          <w:sz w:val="28"/>
          <w:szCs w:val="28"/>
        </w:rPr>
        <w:t>но, з певними цілями. Кожна окрема людина унікальна.</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 xml:space="preserve">Існує багато визначень поняття «кадрова політика». </w:t>
      </w:r>
      <w:r>
        <w:rPr>
          <w:rStyle w:val="103"/>
          <w:rFonts w:ascii="Times New Roman" w:hAnsi="Times New Roman" w:cs="Times New Roman"/>
          <w:b w:val="0"/>
          <w:sz w:val="28"/>
          <w:szCs w:val="28"/>
        </w:rPr>
        <w:t>К</w:t>
      </w:r>
      <w:r w:rsidRPr="00530B92">
        <w:rPr>
          <w:rStyle w:val="103"/>
          <w:rFonts w:ascii="Times New Roman" w:hAnsi="Times New Roman" w:cs="Times New Roman"/>
          <w:b w:val="0"/>
          <w:sz w:val="28"/>
          <w:szCs w:val="28"/>
        </w:rPr>
        <w:t>адрова політика визначається як «головний напрямок в роботі з кадрами, набір принципів, що ре</w:t>
      </w:r>
      <w:r w:rsidRPr="00530B92">
        <w:rPr>
          <w:rStyle w:val="103"/>
          <w:rFonts w:ascii="Times New Roman" w:hAnsi="Times New Roman" w:cs="Times New Roman"/>
          <w:b w:val="0"/>
          <w:sz w:val="28"/>
          <w:szCs w:val="28"/>
        </w:rPr>
        <w:softHyphen/>
        <w:t xml:space="preserve">алізуються кадровою службою підприємства»; О.В. Крушельницька та Д.П. </w:t>
      </w:r>
      <w:r>
        <w:rPr>
          <w:rStyle w:val="103"/>
          <w:rFonts w:ascii="Times New Roman" w:hAnsi="Times New Roman" w:cs="Times New Roman"/>
          <w:b w:val="0"/>
          <w:sz w:val="28"/>
          <w:szCs w:val="28"/>
          <w:lang w:bidi="ru-RU"/>
        </w:rPr>
        <w:t>Мельни</w:t>
      </w:r>
      <w:r w:rsidRPr="00530B92">
        <w:rPr>
          <w:rStyle w:val="103"/>
          <w:rFonts w:ascii="Times New Roman" w:hAnsi="Times New Roman" w:cs="Times New Roman"/>
          <w:b w:val="0"/>
          <w:sz w:val="28"/>
          <w:szCs w:val="28"/>
          <w:lang w:bidi="ru-RU"/>
        </w:rPr>
        <w:t>чук</w:t>
      </w:r>
      <w:r w:rsidRPr="00530B92">
        <w:rPr>
          <w:rStyle w:val="103"/>
          <w:rFonts w:ascii="Times New Roman" w:hAnsi="Times New Roman" w:cs="Times New Roman"/>
          <w:b w:val="0"/>
          <w:sz w:val="28"/>
          <w:szCs w:val="28"/>
        </w:rPr>
        <w:t xml:space="preserve"> говорять, що «кадрова політика </w:t>
      </w:r>
      <w:r>
        <w:rPr>
          <w:rStyle w:val="103"/>
          <w:rFonts w:ascii="Times New Roman" w:hAnsi="Times New Roman" w:cs="Times New Roman"/>
          <w:b w:val="0"/>
          <w:sz w:val="28"/>
          <w:szCs w:val="28"/>
        </w:rPr>
        <w:t>-</w:t>
      </w:r>
      <w:r w:rsidRPr="00530B92">
        <w:rPr>
          <w:rStyle w:val="103"/>
          <w:rFonts w:ascii="Times New Roman" w:hAnsi="Times New Roman" w:cs="Times New Roman"/>
          <w:b w:val="0"/>
          <w:sz w:val="28"/>
          <w:szCs w:val="28"/>
        </w:rPr>
        <w:t xml:space="preserve"> це сукупність принципів, методів, форм організаційного механізму з формування, в</w:t>
      </w:r>
      <w:r>
        <w:rPr>
          <w:rStyle w:val="103"/>
          <w:rFonts w:ascii="Times New Roman" w:hAnsi="Times New Roman" w:cs="Times New Roman"/>
          <w:b w:val="0"/>
          <w:sz w:val="28"/>
          <w:szCs w:val="28"/>
        </w:rPr>
        <w:t>ідтворення, розвитку та викорис</w:t>
      </w:r>
      <w:r w:rsidRPr="00530B92">
        <w:rPr>
          <w:rStyle w:val="103"/>
          <w:rFonts w:ascii="Times New Roman" w:hAnsi="Times New Roman" w:cs="Times New Roman"/>
          <w:b w:val="0"/>
          <w:sz w:val="28"/>
          <w:szCs w:val="28"/>
        </w:rPr>
        <w:t xml:space="preserve">тання персоналу, створення оптимальних умов праці, його мотивації та стимулювання»; А.К. Саакян та інші зазначають: «...кадрова політика — система цілей, принципів і форм, методів і критеріїв роботи з кадрами, причому </w:t>
      </w:r>
      <w:r w:rsidRPr="00530B92">
        <w:rPr>
          <w:rStyle w:val="103"/>
          <w:rFonts w:ascii="Times New Roman" w:hAnsi="Times New Roman" w:cs="Times New Roman"/>
          <w:b w:val="0"/>
          <w:sz w:val="28"/>
          <w:szCs w:val="28"/>
        </w:rPr>
        <w:lastRenderedPageBreak/>
        <w:t>поширюється це положення на весь колектив зайнятих, у межах якого здійснюється управління».</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У різні часи по-різному визначалися і завдання кадрової політики. Принципи наукового менеджменту Ф.У. Тейлора містили у собі такі елементи кадрової політики:</w:t>
      </w:r>
    </w:p>
    <w:p w:rsidR="00530B92" w:rsidRPr="00530B92" w:rsidRDefault="00530B92" w:rsidP="00214E3C">
      <w:pPr>
        <w:tabs>
          <w:tab w:val="left" w:pos="639"/>
        </w:tabs>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а)</w:t>
      </w:r>
      <w:r w:rsidRPr="00530B92">
        <w:rPr>
          <w:rStyle w:val="103"/>
          <w:rFonts w:ascii="Times New Roman" w:hAnsi="Times New Roman" w:cs="Times New Roman"/>
          <w:b w:val="0"/>
          <w:sz w:val="28"/>
          <w:szCs w:val="28"/>
        </w:rPr>
        <w:tab/>
        <w:t>розвиток кожного окремого робітника до рівня максимально доступної йому продуктивності та максимального добробуту;</w:t>
      </w:r>
    </w:p>
    <w:p w:rsidR="00530B92" w:rsidRPr="00530B92" w:rsidRDefault="00530B92" w:rsidP="00214E3C">
      <w:pPr>
        <w:tabs>
          <w:tab w:val="left" w:pos="639"/>
        </w:tabs>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б)</w:t>
      </w:r>
      <w:r w:rsidRPr="00530B92">
        <w:rPr>
          <w:rStyle w:val="103"/>
          <w:rFonts w:ascii="Times New Roman" w:hAnsi="Times New Roman" w:cs="Times New Roman"/>
          <w:b w:val="0"/>
          <w:sz w:val="28"/>
          <w:szCs w:val="28"/>
        </w:rPr>
        <w:tab/>
        <w:t>добір, навчання і розстановка робітників на ті робочі місця і завдання, де вони можуть дати найбільшу користь.</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А. Файоль у своїй адміністративній концепції розглядав кадрову політику як один з ключових елементів функції розпорядництва, до принципів якого належала «сталість складу персоналу».</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Адміністративно-командна система привносила у поняття кадрової політики політично-ідеологічне забарвлення: «Кадрова політика — це генеральний напрямок у кадровій роботі, що в</w:t>
      </w:r>
      <w:r>
        <w:rPr>
          <w:rStyle w:val="103"/>
          <w:rFonts w:ascii="Times New Roman" w:hAnsi="Times New Roman" w:cs="Times New Roman"/>
          <w:b w:val="0"/>
          <w:sz w:val="28"/>
          <w:szCs w:val="28"/>
        </w:rPr>
        <w:t>изначається сукупністю найбільш</w:t>
      </w:r>
      <w:r w:rsidRPr="00530B92">
        <w:rPr>
          <w:rStyle w:val="103"/>
          <w:rFonts w:ascii="Times New Roman" w:hAnsi="Times New Roman" w:cs="Times New Roman"/>
          <w:b w:val="0"/>
          <w:sz w:val="28"/>
          <w:szCs w:val="28"/>
        </w:rPr>
        <w:t xml:space="preserve"> важливих, принципових положень, виражених у рішеннях</w:t>
      </w:r>
      <w:r>
        <w:rPr>
          <w:rStyle w:val="103"/>
          <w:rFonts w:ascii="Times New Roman" w:hAnsi="Times New Roman" w:cs="Times New Roman"/>
          <w:b w:val="0"/>
          <w:sz w:val="28"/>
          <w:szCs w:val="28"/>
        </w:rPr>
        <w:t xml:space="preserve"> партії та уряду на тривалу пер</w:t>
      </w:r>
      <w:r w:rsidRPr="00530B92">
        <w:rPr>
          <w:rStyle w:val="103"/>
          <w:rFonts w:ascii="Times New Roman" w:hAnsi="Times New Roman" w:cs="Times New Roman"/>
          <w:b w:val="0"/>
          <w:sz w:val="28"/>
          <w:szCs w:val="28"/>
        </w:rPr>
        <w:t>спективу чи окремий період».</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 xml:space="preserve">За умов переходу до ринкової економіки зміст кадрової політики істотно змінюються: це свідома, цілеспрямована діяльність із формування трудового колективу, що якнайкраще сприяв би поєднанню цілей </w:t>
      </w:r>
      <w:r>
        <w:rPr>
          <w:rStyle w:val="103"/>
          <w:rFonts w:ascii="Times New Roman" w:hAnsi="Times New Roman" w:cs="Times New Roman"/>
          <w:b w:val="0"/>
          <w:sz w:val="28"/>
          <w:szCs w:val="28"/>
        </w:rPr>
        <w:t>і пріоритетів підприємства та йо</w:t>
      </w:r>
      <w:r w:rsidRPr="00530B92">
        <w:rPr>
          <w:rStyle w:val="103"/>
          <w:rFonts w:ascii="Times New Roman" w:hAnsi="Times New Roman" w:cs="Times New Roman"/>
          <w:b w:val="0"/>
          <w:sz w:val="28"/>
          <w:szCs w:val="28"/>
        </w:rPr>
        <w:t>го працівників.</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 xml:space="preserve">Сучасні умови руху до ринкової економіки </w:t>
      </w:r>
      <w:r>
        <w:rPr>
          <w:rStyle w:val="103"/>
          <w:rFonts w:ascii="Times New Roman" w:hAnsi="Times New Roman" w:cs="Times New Roman"/>
          <w:b w:val="0"/>
          <w:sz w:val="28"/>
          <w:szCs w:val="28"/>
        </w:rPr>
        <w:t>змушують звертати зростаючу ува</w:t>
      </w:r>
      <w:r w:rsidRPr="00530B92">
        <w:rPr>
          <w:rStyle w:val="103"/>
          <w:rFonts w:ascii="Times New Roman" w:hAnsi="Times New Roman" w:cs="Times New Roman"/>
          <w:b w:val="0"/>
          <w:sz w:val="28"/>
          <w:szCs w:val="28"/>
        </w:rPr>
        <w:t>гу на довгострокові аспекти кадрової політики, підготовку кадрів, правильну їх розстановку та систематичне вдосконалення з ог</w:t>
      </w:r>
      <w:r>
        <w:rPr>
          <w:rStyle w:val="103"/>
          <w:rFonts w:ascii="Times New Roman" w:hAnsi="Times New Roman" w:cs="Times New Roman"/>
          <w:b w:val="0"/>
          <w:sz w:val="28"/>
          <w:szCs w:val="28"/>
        </w:rPr>
        <w:t>ляду на тенденції розвитку теле</w:t>
      </w:r>
      <w:r w:rsidRPr="00530B92">
        <w:rPr>
          <w:rStyle w:val="103"/>
          <w:rFonts w:ascii="Times New Roman" w:hAnsi="Times New Roman" w:cs="Times New Roman"/>
          <w:b w:val="0"/>
          <w:sz w:val="28"/>
          <w:szCs w:val="28"/>
        </w:rPr>
        <w:t>комунікаційних засобів.</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Г.В. Щьокін зазначає: кадрова політика визначає цілі, пов’язані зі ставленням підприємства до оточення (ринок пр</w:t>
      </w:r>
      <w:r>
        <w:rPr>
          <w:rStyle w:val="103"/>
          <w:rFonts w:ascii="Times New Roman" w:hAnsi="Times New Roman" w:cs="Times New Roman"/>
          <w:b w:val="0"/>
          <w:sz w:val="28"/>
          <w:szCs w:val="28"/>
        </w:rPr>
        <w:t>аці, взаємини з державними орга</w:t>
      </w:r>
      <w:r w:rsidRPr="00530B92">
        <w:rPr>
          <w:rStyle w:val="103"/>
          <w:rFonts w:ascii="Times New Roman" w:hAnsi="Times New Roman" w:cs="Times New Roman"/>
          <w:b w:val="0"/>
          <w:sz w:val="28"/>
          <w:szCs w:val="28"/>
        </w:rPr>
        <w:t>нами тощо) і свого персоналу (участь в управлін</w:t>
      </w:r>
      <w:r>
        <w:rPr>
          <w:rStyle w:val="103"/>
          <w:rFonts w:ascii="Times New Roman" w:hAnsi="Times New Roman" w:cs="Times New Roman"/>
          <w:b w:val="0"/>
          <w:sz w:val="28"/>
          <w:szCs w:val="28"/>
        </w:rPr>
        <w:t>ні, стиль керівництва, удоскона</w:t>
      </w:r>
      <w:r w:rsidRPr="00530B92">
        <w:rPr>
          <w:rStyle w:val="103"/>
          <w:rFonts w:ascii="Times New Roman" w:hAnsi="Times New Roman" w:cs="Times New Roman"/>
          <w:b w:val="0"/>
          <w:sz w:val="28"/>
          <w:szCs w:val="28"/>
        </w:rPr>
        <w:t>лювання системи професійного навчання, соціальні питання та ін.). Кадрова політика здійснюється стратегічними й операт</w:t>
      </w:r>
      <w:r>
        <w:rPr>
          <w:rStyle w:val="103"/>
          <w:rFonts w:ascii="Times New Roman" w:hAnsi="Times New Roman" w:cs="Times New Roman"/>
          <w:b w:val="0"/>
          <w:sz w:val="28"/>
          <w:szCs w:val="28"/>
        </w:rPr>
        <w:t>ивними системами управління. За</w:t>
      </w:r>
      <w:r w:rsidRPr="00530B92">
        <w:rPr>
          <w:rStyle w:val="103"/>
          <w:rFonts w:ascii="Times New Roman" w:hAnsi="Times New Roman" w:cs="Times New Roman"/>
          <w:b w:val="0"/>
          <w:sz w:val="28"/>
          <w:szCs w:val="28"/>
        </w:rPr>
        <w:t xml:space="preserve">вдання кадрової стратегії </w:t>
      </w:r>
      <w:r>
        <w:rPr>
          <w:rStyle w:val="103"/>
          <w:rFonts w:ascii="Times New Roman" w:hAnsi="Times New Roman" w:cs="Times New Roman"/>
          <w:b w:val="0"/>
          <w:sz w:val="28"/>
          <w:szCs w:val="28"/>
        </w:rPr>
        <w:t>-</w:t>
      </w:r>
      <w:r w:rsidRPr="00530B92">
        <w:rPr>
          <w:rStyle w:val="103"/>
          <w:rFonts w:ascii="Times New Roman" w:hAnsi="Times New Roman" w:cs="Times New Roman"/>
          <w:b w:val="0"/>
          <w:sz w:val="28"/>
          <w:szCs w:val="28"/>
        </w:rPr>
        <w:t xml:space="preserve"> піднімати престиж </w:t>
      </w:r>
      <w:r>
        <w:rPr>
          <w:rStyle w:val="103"/>
          <w:rFonts w:ascii="Times New Roman" w:hAnsi="Times New Roman" w:cs="Times New Roman"/>
          <w:b w:val="0"/>
          <w:sz w:val="28"/>
          <w:szCs w:val="28"/>
        </w:rPr>
        <w:t>підприємства, досліджувати атмо</w:t>
      </w:r>
      <w:r w:rsidRPr="00530B92">
        <w:rPr>
          <w:rStyle w:val="103"/>
          <w:rFonts w:ascii="Times New Roman" w:hAnsi="Times New Roman" w:cs="Times New Roman"/>
          <w:b w:val="0"/>
          <w:sz w:val="28"/>
          <w:szCs w:val="28"/>
        </w:rPr>
        <w:t xml:space="preserve">сферу всередині підприємства, аналізувати перспективи </w:t>
      </w:r>
      <w:r>
        <w:rPr>
          <w:rStyle w:val="103"/>
          <w:rFonts w:ascii="Times New Roman" w:hAnsi="Times New Roman" w:cs="Times New Roman"/>
          <w:b w:val="0"/>
          <w:sz w:val="28"/>
          <w:szCs w:val="28"/>
        </w:rPr>
        <w:lastRenderedPageBreak/>
        <w:t>розвитку потенціалу ро</w:t>
      </w:r>
      <w:r w:rsidRPr="00530B92">
        <w:rPr>
          <w:rStyle w:val="103"/>
          <w:rFonts w:ascii="Times New Roman" w:hAnsi="Times New Roman" w:cs="Times New Roman"/>
          <w:b w:val="0"/>
          <w:sz w:val="28"/>
          <w:szCs w:val="28"/>
        </w:rPr>
        <w:t xml:space="preserve">бочої сили в регіоні, узагальнювати і попереджати причини звільнень з роботи та ін. Таким чином, кадрова політика підприємства </w:t>
      </w:r>
      <w:r>
        <w:rPr>
          <w:rStyle w:val="103"/>
          <w:rFonts w:ascii="Times New Roman" w:hAnsi="Times New Roman" w:cs="Times New Roman"/>
          <w:b w:val="0"/>
          <w:sz w:val="28"/>
          <w:szCs w:val="28"/>
        </w:rPr>
        <w:t>-</w:t>
      </w:r>
      <w:r w:rsidRPr="00530B92">
        <w:rPr>
          <w:rStyle w:val="103"/>
          <w:rFonts w:ascii="Times New Roman" w:hAnsi="Times New Roman" w:cs="Times New Roman"/>
          <w:b w:val="0"/>
          <w:sz w:val="28"/>
          <w:szCs w:val="28"/>
        </w:rPr>
        <w:t xml:space="preserve"> це цілісна кадрова стратегія, що поєднує різні форми кадрової роботи, стиль її</w:t>
      </w:r>
      <w:r>
        <w:rPr>
          <w:rStyle w:val="103"/>
          <w:rFonts w:ascii="Times New Roman" w:hAnsi="Times New Roman" w:cs="Times New Roman"/>
          <w:b w:val="0"/>
          <w:sz w:val="28"/>
          <w:szCs w:val="28"/>
        </w:rPr>
        <w:t xml:space="preserve"> проведення в організації і пла</w:t>
      </w:r>
      <w:r w:rsidRPr="00530B92">
        <w:rPr>
          <w:rStyle w:val="103"/>
          <w:rFonts w:ascii="Times New Roman" w:hAnsi="Times New Roman" w:cs="Times New Roman"/>
          <w:b w:val="0"/>
          <w:sz w:val="28"/>
          <w:szCs w:val="28"/>
        </w:rPr>
        <w:t>ни з використання робочої сили. Кадрова політика має розширювати можливості підприємства реагувати на зміни технології та ринку в доступному для огляду майбутньому.</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Кадрова політика ґрунтується на кадровій концепції підприємства і поряд з виробничою, фінансово-економічною, науково-</w:t>
      </w:r>
      <w:r>
        <w:rPr>
          <w:rStyle w:val="103"/>
          <w:rFonts w:ascii="Times New Roman" w:hAnsi="Times New Roman" w:cs="Times New Roman"/>
          <w:b w:val="0"/>
          <w:sz w:val="28"/>
          <w:szCs w:val="28"/>
        </w:rPr>
        <w:t>технічною, маркетинговою політи</w:t>
      </w:r>
      <w:r w:rsidRPr="00530B92">
        <w:rPr>
          <w:rStyle w:val="103"/>
          <w:rFonts w:ascii="Times New Roman" w:hAnsi="Times New Roman" w:cs="Times New Roman"/>
          <w:b w:val="0"/>
          <w:sz w:val="28"/>
          <w:szCs w:val="28"/>
        </w:rPr>
        <w:t>кою є елементом загальної концепції його розвитку.</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Загалом кадрову політику можна сформулювати як систему принципів, ідей, вимог, що визначають основні напрямки роботи з персоналом, її форми і методи, а саме:</w:t>
      </w:r>
    </w:p>
    <w:p w:rsidR="00530B92" w:rsidRPr="00530B92" w:rsidRDefault="00530B92" w:rsidP="00214E3C">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530B92">
        <w:rPr>
          <w:rStyle w:val="103"/>
          <w:rFonts w:ascii="Times New Roman" w:hAnsi="Times New Roman" w:cs="Times New Roman"/>
          <w:b w:val="0"/>
          <w:sz w:val="28"/>
          <w:szCs w:val="28"/>
        </w:rPr>
        <w:t xml:space="preserve"> своєчасне забезпечення підприємства персоналом необхідної якості необхідної чисельності;</w:t>
      </w:r>
    </w:p>
    <w:p w:rsidR="00530B92" w:rsidRPr="00530B92" w:rsidRDefault="00530B92" w:rsidP="00214E3C">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530B92">
        <w:rPr>
          <w:rStyle w:val="103"/>
          <w:rFonts w:ascii="Times New Roman" w:hAnsi="Times New Roman" w:cs="Times New Roman"/>
          <w:b w:val="0"/>
          <w:sz w:val="28"/>
          <w:szCs w:val="28"/>
        </w:rPr>
        <w:t xml:space="preserve"> забезпечення умов реалізації прав і обов’язків працівників, передбачених трудовим законодавством;</w:t>
      </w:r>
    </w:p>
    <w:p w:rsidR="00530B92" w:rsidRPr="00530B92" w:rsidRDefault="00530B92" w:rsidP="00214E3C">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530B92">
        <w:rPr>
          <w:rStyle w:val="103"/>
          <w:rFonts w:ascii="Times New Roman" w:hAnsi="Times New Roman" w:cs="Times New Roman"/>
          <w:b w:val="0"/>
          <w:sz w:val="28"/>
          <w:szCs w:val="28"/>
        </w:rPr>
        <w:t xml:space="preserve"> раціональне використання кадрового потенціалу;</w:t>
      </w:r>
    </w:p>
    <w:p w:rsidR="00530B92" w:rsidRPr="00530B92" w:rsidRDefault="00530B92" w:rsidP="00214E3C">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530B92">
        <w:rPr>
          <w:rStyle w:val="103"/>
          <w:rFonts w:ascii="Times New Roman" w:hAnsi="Times New Roman" w:cs="Times New Roman"/>
          <w:b w:val="0"/>
          <w:sz w:val="28"/>
          <w:szCs w:val="28"/>
        </w:rPr>
        <w:t xml:space="preserve"> формування і підтримка ефективної роботи трудових колективів.</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Принципи кадрової політики — це керівні пр</w:t>
      </w:r>
      <w:r>
        <w:rPr>
          <w:rStyle w:val="103"/>
          <w:rFonts w:ascii="Times New Roman" w:hAnsi="Times New Roman" w:cs="Times New Roman"/>
          <w:b w:val="0"/>
          <w:sz w:val="28"/>
          <w:szCs w:val="28"/>
        </w:rPr>
        <w:t>авила, підходи до вирішення кад</w:t>
      </w:r>
      <w:r w:rsidRPr="00530B92">
        <w:rPr>
          <w:rStyle w:val="103"/>
          <w:rFonts w:ascii="Times New Roman" w:hAnsi="Times New Roman" w:cs="Times New Roman"/>
          <w:b w:val="0"/>
          <w:sz w:val="28"/>
          <w:szCs w:val="28"/>
        </w:rPr>
        <w:t>рових питань підприємства. Вони регламентують</w:t>
      </w:r>
      <w:r>
        <w:rPr>
          <w:rStyle w:val="103"/>
          <w:rFonts w:ascii="Times New Roman" w:hAnsi="Times New Roman" w:cs="Times New Roman"/>
          <w:b w:val="0"/>
          <w:sz w:val="28"/>
          <w:szCs w:val="28"/>
        </w:rPr>
        <w:t xml:space="preserve"> реалізацію всіх напрямків робо</w:t>
      </w:r>
      <w:r w:rsidRPr="00530B92">
        <w:rPr>
          <w:rStyle w:val="103"/>
          <w:rFonts w:ascii="Times New Roman" w:hAnsi="Times New Roman" w:cs="Times New Roman"/>
          <w:b w:val="0"/>
          <w:sz w:val="28"/>
          <w:szCs w:val="28"/>
        </w:rPr>
        <w:t>ти з персоналом, визначають специфіку реалізації окремих функцій та етапів кадрової роботи. Формулювання принципів кадрової політики є прерогативою вищого керівництва підприємства.</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Основними різновидами кадрової політики вважаються політика підбору кадрів, політика навчання, політика оплати праці, політика формування кадрових процедур, політика соціальних відносин.</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Ринкові умови функціонування вимагають від керівництва чіткої регламентації кадрової політики, що може бути забезп</w:t>
      </w:r>
      <w:r>
        <w:rPr>
          <w:rStyle w:val="103"/>
          <w:rFonts w:ascii="Times New Roman" w:hAnsi="Times New Roman" w:cs="Times New Roman"/>
          <w:b w:val="0"/>
          <w:sz w:val="28"/>
          <w:szCs w:val="28"/>
        </w:rPr>
        <w:t>ечено шляхом розробки і затверд</w:t>
      </w:r>
      <w:r w:rsidRPr="00530B92">
        <w:rPr>
          <w:rStyle w:val="103"/>
          <w:rFonts w:ascii="Times New Roman" w:hAnsi="Times New Roman" w:cs="Times New Roman"/>
          <w:b w:val="0"/>
          <w:sz w:val="28"/>
          <w:szCs w:val="28"/>
        </w:rPr>
        <w:t>ження концепції кадрової політики підприємства.</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13SegoeUI85pt"/>
          <w:rFonts w:ascii="Times New Roman" w:hAnsi="Times New Roman" w:cs="Times New Roman"/>
          <w:b w:val="0"/>
          <w:sz w:val="28"/>
          <w:szCs w:val="28"/>
        </w:rPr>
        <w:t xml:space="preserve"> </w:t>
      </w:r>
      <w:r w:rsidRPr="00530B92">
        <w:rPr>
          <w:rStyle w:val="1130"/>
          <w:rFonts w:ascii="Times New Roman" w:hAnsi="Times New Roman" w:cs="Times New Roman"/>
          <w:b w:val="0"/>
          <w:i w:val="0"/>
          <w:iCs w:val="0"/>
          <w:sz w:val="28"/>
          <w:szCs w:val="28"/>
        </w:rPr>
        <w:t>Залежно від рівня усвідомленості правил і норм, які є основою</w:t>
      </w:r>
      <w:r>
        <w:rPr>
          <w:rStyle w:val="1130"/>
          <w:rFonts w:ascii="Times New Roman" w:hAnsi="Times New Roman" w:cs="Times New Roman"/>
          <w:b w:val="0"/>
          <w:i w:val="0"/>
          <w:iCs w:val="0"/>
          <w:sz w:val="28"/>
          <w:szCs w:val="28"/>
        </w:rPr>
        <w:t xml:space="preserve"> кадрових за</w:t>
      </w:r>
      <w:r w:rsidRPr="00530B92">
        <w:rPr>
          <w:rStyle w:val="1130"/>
          <w:rFonts w:ascii="Times New Roman" w:hAnsi="Times New Roman" w:cs="Times New Roman"/>
          <w:b w:val="0"/>
          <w:i w:val="0"/>
          <w:iCs w:val="0"/>
          <w:sz w:val="28"/>
          <w:szCs w:val="28"/>
        </w:rPr>
        <w:t>ходів, рівня впливу управлінського апарату па кадрову ситуацію:</w:t>
      </w:r>
    </w:p>
    <w:p w:rsidR="00530B92" w:rsidRPr="00530B92" w:rsidRDefault="00530B92" w:rsidP="00214E3C">
      <w:pPr>
        <w:tabs>
          <w:tab w:val="left" w:pos="644"/>
        </w:tabs>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lastRenderedPageBreak/>
        <w:t>а)</w:t>
      </w:r>
      <w:r w:rsidRPr="00530B92">
        <w:rPr>
          <w:rStyle w:val="103"/>
          <w:rFonts w:ascii="Times New Roman" w:hAnsi="Times New Roman" w:cs="Times New Roman"/>
          <w:b w:val="0"/>
          <w:sz w:val="28"/>
          <w:szCs w:val="28"/>
        </w:rPr>
        <w:tab/>
      </w:r>
      <w:r w:rsidRPr="00530B92">
        <w:rPr>
          <w:rStyle w:val="103CenturySchoolbook10pt"/>
          <w:rFonts w:ascii="Times New Roman" w:hAnsi="Times New Roman" w:cs="Times New Roman"/>
          <w:b w:val="0"/>
          <w:i w:val="0"/>
          <w:sz w:val="28"/>
          <w:szCs w:val="28"/>
        </w:rPr>
        <w:t>пасивна кадрова політика</w:t>
      </w:r>
      <w:r w:rsidRPr="00530B92">
        <w:rPr>
          <w:rStyle w:val="103CenturySchoolbook10pt"/>
          <w:rFonts w:ascii="Times New Roman" w:hAnsi="Times New Roman" w:cs="Times New Roman"/>
          <w:b w:val="0"/>
          <w:sz w:val="28"/>
          <w:szCs w:val="28"/>
        </w:rPr>
        <w:t>,</w:t>
      </w:r>
      <w:r w:rsidRPr="00530B92">
        <w:rPr>
          <w:rStyle w:val="103"/>
          <w:rFonts w:ascii="Times New Roman" w:hAnsi="Times New Roman" w:cs="Times New Roman"/>
          <w:b w:val="0"/>
          <w:sz w:val="28"/>
          <w:szCs w:val="28"/>
        </w:rPr>
        <w:t xml:space="preserve"> при якій кері</w:t>
      </w:r>
      <w:r>
        <w:rPr>
          <w:rStyle w:val="103"/>
          <w:rFonts w:ascii="Times New Roman" w:hAnsi="Times New Roman" w:cs="Times New Roman"/>
          <w:b w:val="0"/>
          <w:sz w:val="28"/>
          <w:szCs w:val="28"/>
        </w:rPr>
        <w:t>вництво підприємства не має про</w:t>
      </w:r>
      <w:r w:rsidRPr="00530B92">
        <w:rPr>
          <w:rStyle w:val="103"/>
          <w:rFonts w:ascii="Times New Roman" w:hAnsi="Times New Roman" w:cs="Times New Roman"/>
          <w:b w:val="0"/>
          <w:sz w:val="28"/>
          <w:szCs w:val="28"/>
        </w:rPr>
        <w:t>грами дій стосовно персоналу; кадрова робота полягає в лік</w:t>
      </w:r>
      <w:r>
        <w:rPr>
          <w:rStyle w:val="103"/>
          <w:rFonts w:ascii="Times New Roman" w:hAnsi="Times New Roman" w:cs="Times New Roman"/>
          <w:b w:val="0"/>
          <w:sz w:val="28"/>
          <w:szCs w:val="28"/>
        </w:rPr>
        <w:t xml:space="preserve">відації негативних наслідків. В </w:t>
      </w:r>
      <w:r w:rsidRPr="00530B92">
        <w:rPr>
          <w:rStyle w:val="103"/>
          <w:rFonts w:ascii="Times New Roman" w:hAnsi="Times New Roman" w:cs="Times New Roman"/>
          <w:b w:val="0"/>
          <w:sz w:val="28"/>
          <w:szCs w:val="28"/>
        </w:rPr>
        <w:t>цьому разі відсутні прогноз кадрових потреб, засоби оцінки праці та персоналу, діагностика кадрової ситуації. Кер</w:t>
      </w:r>
      <w:r>
        <w:rPr>
          <w:rStyle w:val="103"/>
          <w:rFonts w:ascii="Times New Roman" w:hAnsi="Times New Roman" w:cs="Times New Roman"/>
          <w:b w:val="0"/>
          <w:sz w:val="28"/>
          <w:szCs w:val="28"/>
        </w:rPr>
        <w:t>івництво працює в режимі швидко</w:t>
      </w:r>
      <w:r w:rsidRPr="00530B92">
        <w:rPr>
          <w:rStyle w:val="103"/>
          <w:rFonts w:ascii="Times New Roman" w:hAnsi="Times New Roman" w:cs="Times New Roman"/>
          <w:b w:val="0"/>
          <w:sz w:val="28"/>
          <w:szCs w:val="28"/>
        </w:rPr>
        <w:t>го реагування на конфліктні ситуації; конфлікти прагне погасити будь-якими за</w:t>
      </w:r>
      <w:r w:rsidRPr="00530B92">
        <w:rPr>
          <w:rStyle w:val="103"/>
          <w:rFonts w:ascii="Times New Roman" w:hAnsi="Times New Roman" w:cs="Times New Roman"/>
          <w:b w:val="0"/>
          <w:sz w:val="28"/>
          <w:szCs w:val="28"/>
        </w:rPr>
        <w:softHyphen/>
        <w:t>собами без виявлення їх причин і можливих наслідків;</w:t>
      </w:r>
    </w:p>
    <w:p w:rsidR="00530B92" w:rsidRPr="00530B92" w:rsidRDefault="00530B92" w:rsidP="00214E3C">
      <w:pPr>
        <w:tabs>
          <w:tab w:val="left" w:pos="644"/>
        </w:tabs>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б)</w:t>
      </w:r>
      <w:r w:rsidRPr="00530B92">
        <w:rPr>
          <w:rStyle w:val="103"/>
          <w:rFonts w:ascii="Times New Roman" w:hAnsi="Times New Roman" w:cs="Times New Roman"/>
          <w:b w:val="0"/>
          <w:sz w:val="28"/>
          <w:szCs w:val="28"/>
        </w:rPr>
        <w:tab/>
      </w:r>
      <w:r w:rsidRPr="00530B92">
        <w:rPr>
          <w:rStyle w:val="103CenturySchoolbook10pt"/>
          <w:rFonts w:ascii="Times New Roman" w:hAnsi="Times New Roman" w:cs="Times New Roman"/>
          <w:b w:val="0"/>
          <w:i w:val="0"/>
          <w:sz w:val="28"/>
          <w:szCs w:val="28"/>
        </w:rPr>
        <w:t>реактивна кадрова політика,</w:t>
      </w:r>
      <w:r w:rsidRPr="00530B92">
        <w:rPr>
          <w:rStyle w:val="103"/>
          <w:rFonts w:ascii="Times New Roman" w:hAnsi="Times New Roman" w:cs="Times New Roman"/>
          <w:b w:val="0"/>
          <w:sz w:val="28"/>
          <w:szCs w:val="28"/>
        </w:rPr>
        <w:t xml:space="preserve"> коли керівництво підприємства здійснює контроль за негативними аспектами роботи з персоналом, причинами і ситуацією розвитку кризи, застосовує заходи щодо локалізації кризи. Керівництво орієнтоване на розуміння причин, що призвели до вин</w:t>
      </w:r>
      <w:r>
        <w:rPr>
          <w:rStyle w:val="103"/>
          <w:rFonts w:ascii="Times New Roman" w:hAnsi="Times New Roman" w:cs="Times New Roman"/>
          <w:b w:val="0"/>
          <w:sz w:val="28"/>
          <w:szCs w:val="28"/>
        </w:rPr>
        <w:t>икнення кадрових проблем, а кад</w:t>
      </w:r>
      <w:r w:rsidRPr="00530B92">
        <w:rPr>
          <w:rStyle w:val="103"/>
          <w:rFonts w:ascii="Times New Roman" w:hAnsi="Times New Roman" w:cs="Times New Roman"/>
          <w:b w:val="0"/>
          <w:sz w:val="28"/>
          <w:szCs w:val="28"/>
        </w:rPr>
        <w:t>рові служби мають у своєму розпорядженні засо</w:t>
      </w:r>
      <w:r>
        <w:rPr>
          <w:rStyle w:val="103"/>
          <w:rFonts w:ascii="Times New Roman" w:hAnsi="Times New Roman" w:cs="Times New Roman"/>
          <w:b w:val="0"/>
          <w:sz w:val="28"/>
          <w:szCs w:val="28"/>
        </w:rPr>
        <w:t>би діагностики ситуації та адек</w:t>
      </w:r>
      <w:r w:rsidRPr="00530B92">
        <w:rPr>
          <w:rStyle w:val="103"/>
          <w:rFonts w:ascii="Times New Roman" w:hAnsi="Times New Roman" w:cs="Times New Roman"/>
          <w:b w:val="0"/>
          <w:sz w:val="28"/>
          <w:szCs w:val="28"/>
        </w:rPr>
        <w:t>ватної екстреної допомоги;</w:t>
      </w:r>
    </w:p>
    <w:p w:rsidR="00530B92" w:rsidRPr="00530B92" w:rsidRDefault="00530B92" w:rsidP="00214E3C">
      <w:pPr>
        <w:tabs>
          <w:tab w:val="left" w:pos="649"/>
        </w:tabs>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в)</w:t>
      </w:r>
      <w:r w:rsidRPr="00530B92">
        <w:rPr>
          <w:rStyle w:val="103"/>
          <w:rFonts w:ascii="Times New Roman" w:hAnsi="Times New Roman" w:cs="Times New Roman"/>
          <w:b w:val="0"/>
          <w:sz w:val="28"/>
          <w:szCs w:val="28"/>
        </w:rPr>
        <w:tab/>
      </w:r>
      <w:r w:rsidRPr="00530B92">
        <w:rPr>
          <w:rStyle w:val="103CenturySchoolbook10pt"/>
          <w:rFonts w:ascii="Times New Roman" w:hAnsi="Times New Roman" w:cs="Times New Roman"/>
          <w:b w:val="0"/>
          <w:i w:val="0"/>
          <w:sz w:val="28"/>
          <w:szCs w:val="28"/>
        </w:rPr>
        <w:t>превентивна кадрова політика,</w:t>
      </w:r>
      <w:r w:rsidRPr="00530B92">
        <w:rPr>
          <w:rStyle w:val="103"/>
          <w:rFonts w:ascii="Times New Roman" w:hAnsi="Times New Roman" w:cs="Times New Roman"/>
          <w:b w:val="0"/>
          <w:sz w:val="28"/>
          <w:szCs w:val="28"/>
        </w:rPr>
        <w:t xml:space="preserve"> за якої в програмах розвитку підприємства містяться короткостроковий і середньостроковий </w:t>
      </w:r>
      <w:r>
        <w:rPr>
          <w:rStyle w:val="103"/>
          <w:rFonts w:ascii="Times New Roman" w:hAnsi="Times New Roman" w:cs="Times New Roman"/>
          <w:b w:val="0"/>
          <w:sz w:val="28"/>
          <w:szCs w:val="28"/>
        </w:rPr>
        <w:t>прогнози потреби в кадрах, сфор</w:t>
      </w:r>
      <w:r w:rsidRPr="00530B92">
        <w:rPr>
          <w:rStyle w:val="103"/>
          <w:rFonts w:ascii="Times New Roman" w:hAnsi="Times New Roman" w:cs="Times New Roman"/>
          <w:b w:val="0"/>
          <w:sz w:val="28"/>
          <w:szCs w:val="28"/>
        </w:rPr>
        <w:t>мульовані завдання щодо розвитку персоналу. Керівництво підприємства має обґрунтовані прогнози розвитку ситуації. Кадрова</w:t>
      </w:r>
      <w:r>
        <w:rPr>
          <w:rStyle w:val="103"/>
          <w:rFonts w:ascii="Times New Roman" w:hAnsi="Times New Roman" w:cs="Times New Roman"/>
          <w:b w:val="0"/>
          <w:sz w:val="28"/>
          <w:szCs w:val="28"/>
        </w:rPr>
        <w:t xml:space="preserve"> служба володіє засобами діагно</w:t>
      </w:r>
      <w:r w:rsidRPr="00530B92">
        <w:rPr>
          <w:rStyle w:val="103"/>
          <w:rFonts w:ascii="Times New Roman" w:hAnsi="Times New Roman" w:cs="Times New Roman"/>
          <w:b w:val="0"/>
          <w:sz w:val="28"/>
          <w:szCs w:val="28"/>
        </w:rPr>
        <w:t xml:space="preserve">стики персоналу і прогнозування кадрової ситуації на середньостроковий період. Основна проблема таких підприємств </w:t>
      </w:r>
      <w:r>
        <w:rPr>
          <w:rStyle w:val="103"/>
          <w:rFonts w:ascii="Times New Roman" w:hAnsi="Times New Roman" w:cs="Times New Roman"/>
          <w:b w:val="0"/>
          <w:sz w:val="28"/>
          <w:szCs w:val="28"/>
        </w:rPr>
        <w:t>-</w:t>
      </w:r>
      <w:r w:rsidRPr="00530B92">
        <w:rPr>
          <w:rStyle w:val="103"/>
          <w:rFonts w:ascii="Times New Roman" w:hAnsi="Times New Roman" w:cs="Times New Roman"/>
          <w:b w:val="0"/>
          <w:sz w:val="28"/>
          <w:szCs w:val="28"/>
        </w:rPr>
        <w:t xml:space="preserve"> розробка цільових кадрових програм;</w:t>
      </w:r>
    </w:p>
    <w:p w:rsidR="00530B92" w:rsidRPr="00530B92" w:rsidRDefault="00530B92" w:rsidP="00214E3C">
      <w:pPr>
        <w:autoSpaceDE/>
        <w:autoSpaceDN/>
        <w:adjustRightInd/>
        <w:spacing w:line="360" w:lineRule="auto"/>
        <w:ind w:firstLine="709"/>
        <w:jc w:val="both"/>
        <w:rPr>
          <w:rStyle w:val="103"/>
          <w:rFonts w:ascii="Times New Roman" w:hAnsi="Times New Roman" w:cs="Times New Roman"/>
          <w:b w:val="0"/>
          <w:sz w:val="28"/>
          <w:szCs w:val="28"/>
        </w:rPr>
      </w:pPr>
      <w:r w:rsidRPr="00530B92">
        <w:rPr>
          <w:rStyle w:val="103"/>
          <w:rFonts w:ascii="Times New Roman" w:hAnsi="Times New Roman" w:cs="Times New Roman"/>
          <w:b w:val="0"/>
          <w:sz w:val="28"/>
          <w:szCs w:val="28"/>
        </w:rPr>
        <w:t>г)</w:t>
      </w:r>
      <w:r w:rsidRPr="00530B92">
        <w:rPr>
          <w:rStyle w:val="103"/>
          <w:rFonts w:ascii="Times New Roman" w:hAnsi="Times New Roman" w:cs="Times New Roman"/>
          <w:b w:val="0"/>
          <w:sz w:val="28"/>
          <w:szCs w:val="28"/>
        </w:rPr>
        <w:tab/>
      </w:r>
      <w:r w:rsidRPr="00530B92">
        <w:rPr>
          <w:rStyle w:val="103CenturySchoolbook10pt"/>
          <w:rFonts w:ascii="Times New Roman" w:hAnsi="Times New Roman" w:cs="Times New Roman"/>
          <w:b w:val="0"/>
          <w:i w:val="0"/>
          <w:sz w:val="28"/>
          <w:szCs w:val="28"/>
        </w:rPr>
        <w:t>активна кадрова політика,</w:t>
      </w:r>
      <w:r w:rsidRPr="00530B92">
        <w:rPr>
          <w:rStyle w:val="103"/>
          <w:rFonts w:ascii="Times New Roman" w:hAnsi="Times New Roman" w:cs="Times New Roman"/>
          <w:b w:val="0"/>
          <w:i/>
          <w:sz w:val="28"/>
          <w:szCs w:val="28"/>
        </w:rPr>
        <w:t xml:space="preserve"> </w:t>
      </w:r>
      <w:r w:rsidRPr="00530B92">
        <w:rPr>
          <w:rStyle w:val="103"/>
          <w:rFonts w:ascii="Times New Roman" w:hAnsi="Times New Roman" w:cs="Times New Roman"/>
          <w:b w:val="0"/>
          <w:sz w:val="28"/>
          <w:szCs w:val="28"/>
        </w:rPr>
        <w:t>при якій кер</w:t>
      </w:r>
      <w:r>
        <w:rPr>
          <w:rStyle w:val="103"/>
          <w:rFonts w:ascii="Times New Roman" w:hAnsi="Times New Roman" w:cs="Times New Roman"/>
          <w:b w:val="0"/>
          <w:sz w:val="28"/>
          <w:szCs w:val="28"/>
        </w:rPr>
        <w:t>івництво підприємства має і про</w:t>
      </w:r>
      <w:r w:rsidRPr="00530B92">
        <w:rPr>
          <w:rStyle w:val="103"/>
          <w:rFonts w:ascii="Times New Roman" w:hAnsi="Times New Roman" w:cs="Times New Roman"/>
          <w:b w:val="0"/>
          <w:sz w:val="28"/>
          <w:szCs w:val="28"/>
        </w:rPr>
        <w:t>гноз, і засоби впливу на ситуацію; кадрова служба здатна розробити антикризові кадрові програми, систематично проводити моні</w:t>
      </w:r>
      <w:r>
        <w:rPr>
          <w:rStyle w:val="103"/>
          <w:rFonts w:ascii="Times New Roman" w:hAnsi="Times New Roman" w:cs="Times New Roman"/>
          <w:b w:val="0"/>
          <w:sz w:val="28"/>
          <w:szCs w:val="28"/>
        </w:rPr>
        <w:t>торинг ситуації і коригувати ви</w:t>
      </w:r>
      <w:r w:rsidRPr="00530B92">
        <w:rPr>
          <w:rStyle w:val="103"/>
          <w:rFonts w:ascii="Times New Roman" w:hAnsi="Times New Roman" w:cs="Times New Roman"/>
          <w:b w:val="0"/>
          <w:sz w:val="28"/>
          <w:szCs w:val="28"/>
        </w:rPr>
        <w:t>конання програм відповідно до параметрів зовн</w:t>
      </w:r>
      <w:r>
        <w:rPr>
          <w:rStyle w:val="103"/>
          <w:rFonts w:ascii="Times New Roman" w:hAnsi="Times New Roman" w:cs="Times New Roman"/>
          <w:b w:val="0"/>
          <w:sz w:val="28"/>
          <w:szCs w:val="28"/>
        </w:rPr>
        <w:t>ішнього і внутрішнього середови</w:t>
      </w:r>
      <w:r w:rsidRPr="00530B92">
        <w:rPr>
          <w:rStyle w:val="103"/>
          <w:rFonts w:ascii="Times New Roman" w:hAnsi="Times New Roman" w:cs="Times New Roman"/>
          <w:b w:val="0"/>
          <w:sz w:val="28"/>
          <w:szCs w:val="28"/>
        </w:rPr>
        <w:t>ща. Однак підстави для прогнозу і засобів впливу можуть бути як раціональними (усвідомлюваними), так і нераціональними (мало піддаються алгоритмізації та опису).</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В останньому варіанті визначають два підвиди активної кадрової політики:</w:t>
      </w:r>
    </w:p>
    <w:p w:rsidR="00530B92" w:rsidRPr="00530B92" w:rsidRDefault="00530B92" w:rsidP="00214E3C">
      <w:pPr>
        <w:widowControl w:val="0"/>
        <w:tabs>
          <w:tab w:val="left" w:pos="582"/>
        </w:tabs>
        <w:autoSpaceDE/>
        <w:autoSpaceDN/>
        <w:adjustRightInd/>
        <w:spacing w:line="360" w:lineRule="auto"/>
        <w:ind w:firstLine="709"/>
        <w:jc w:val="both"/>
        <w:rPr>
          <w:rFonts w:ascii="Times New Roman" w:hAnsi="Times New Roman" w:cs="Times New Roman"/>
          <w:b w:val="0"/>
          <w:sz w:val="28"/>
          <w:szCs w:val="28"/>
        </w:rPr>
      </w:pPr>
      <w:r w:rsidRPr="00530B92">
        <w:rPr>
          <w:rStyle w:val="103CenturySchoolbook10pt"/>
          <w:rFonts w:ascii="Times New Roman" w:hAnsi="Times New Roman" w:cs="Times New Roman"/>
          <w:b w:val="0"/>
          <w:i w:val="0"/>
          <w:iCs w:val="0"/>
          <w:sz w:val="28"/>
          <w:szCs w:val="28"/>
        </w:rPr>
        <w:t>-</w:t>
      </w:r>
      <w:r>
        <w:rPr>
          <w:rStyle w:val="103CenturySchoolbook10pt"/>
          <w:rFonts w:ascii="Times New Roman" w:hAnsi="Times New Roman" w:cs="Times New Roman"/>
          <w:b w:val="0"/>
          <w:sz w:val="28"/>
          <w:szCs w:val="28"/>
        </w:rPr>
        <w:t xml:space="preserve"> </w:t>
      </w:r>
      <w:r w:rsidRPr="00530B92">
        <w:rPr>
          <w:rStyle w:val="103CenturySchoolbook10pt"/>
          <w:rFonts w:ascii="Times New Roman" w:hAnsi="Times New Roman" w:cs="Times New Roman"/>
          <w:b w:val="0"/>
          <w:i w:val="0"/>
          <w:sz w:val="28"/>
          <w:szCs w:val="28"/>
        </w:rPr>
        <w:t>раціональна кадрова політика:</w:t>
      </w:r>
      <w:r w:rsidRPr="00530B92">
        <w:rPr>
          <w:rStyle w:val="103"/>
          <w:rFonts w:ascii="Times New Roman" w:hAnsi="Times New Roman" w:cs="Times New Roman"/>
          <w:b w:val="0"/>
          <w:sz w:val="28"/>
          <w:szCs w:val="28"/>
        </w:rPr>
        <w:t xml:space="preserve"> керівництв</w:t>
      </w:r>
      <w:r>
        <w:rPr>
          <w:rStyle w:val="103"/>
          <w:rFonts w:ascii="Times New Roman" w:hAnsi="Times New Roman" w:cs="Times New Roman"/>
          <w:b w:val="0"/>
          <w:sz w:val="28"/>
          <w:szCs w:val="28"/>
        </w:rPr>
        <w:t>о підприємства має якісний діаг</w:t>
      </w:r>
      <w:r w:rsidRPr="00530B92">
        <w:rPr>
          <w:rStyle w:val="103"/>
          <w:rFonts w:ascii="Times New Roman" w:hAnsi="Times New Roman" w:cs="Times New Roman"/>
          <w:b w:val="0"/>
          <w:sz w:val="28"/>
          <w:szCs w:val="28"/>
        </w:rPr>
        <w:t>ноз і обґрунтований прогноз розвитку ситуації та володіє засобами впливу на неї. У програмах розвитку підприємства містяться ко</w:t>
      </w:r>
      <w:r>
        <w:rPr>
          <w:rStyle w:val="103"/>
          <w:rFonts w:ascii="Times New Roman" w:hAnsi="Times New Roman" w:cs="Times New Roman"/>
          <w:b w:val="0"/>
          <w:sz w:val="28"/>
          <w:szCs w:val="28"/>
        </w:rPr>
        <w:t>роткостроковий, середньостроко</w:t>
      </w:r>
      <w:r w:rsidRPr="00530B92">
        <w:rPr>
          <w:rStyle w:val="103"/>
          <w:rFonts w:ascii="Times New Roman" w:hAnsi="Times New Roman" w:cs="Times New Roman"/>
          <w:b w:val="0"/>
          <w:sz w:val="28"/>
          <w:szCs w:val="28"/>
        </w:rPr>
        <w:t xml:space="preserve">вий і довгостроковий прогнози потреби в кадрах (якісної і кількісної), складовою плану є програма кадрової роботи з різними варіантами її </w:t>
      </w:r>
      <w:r w:rsidRPr="00530B92">
        <w:rPr>
          <w:rStyle w:val="103"/>
          <w:rFonts w:ascii="Times New Roman" w:hAnsi="Times New Roman" w:cs="Times New Roman"/>
          <w:b w:val="0"/>
          <w:sz w:val="28"/>
          <w:szCs w:val="28"/>
        </w:rPr>
        <w:lastRenderedPageBreak/>
        <w:t>реалізації;</w:t>
      </w:r>
    </w:p>
    <w:p w:rsidR="00530B92" w:rsidRPr="00530B92" w:rsidRDefault="00530B92" w:rsidP="00214E3C">
      <w:pPr>
        <w:widowControl w:val="0"/>
        <w:tabs>
          <w:tab w:val="left" w:pos="582"/>
        </w:tabs>
        <w:autoSpaceDE/>
        <w:autoSpaceDN/>
        <w:adjustRightInd/>
        <w:spacing w:line="360" w:lineRule="auto"/>
        <w:ind w:firstLine="709"/>
        <w:jc w:val="both"/>
        <w:rPr>
          <w:rFonts w:ascii="Times New Roman" w:hAnsi="Times New Roman" w:cs="Times New Roman"/>
          <w:b w:val="0"/>
          <w:sz w:val="28"/>
          <w:szCs w:val="28"/>
        </w:rPr>
      </w:pPr>
      <w:r>
        <w:rPr>
          <w:rStyle w:val="103CenturySchoolbook10pt"/>
          <w:rFonts w:ascii="Times New Roman" w:hAnsi="Times New Roman" w:cs="Times New Roman"/>
          <w:b w:val="0"/>
          <w:sz w:val="28"/>
          <w:szCs w:val="28"/>
        </w:rPr>
        <w:t xml:space="preserve">- </w:t>
      </w:r>
      <w:r w:rsidRPr="00530B92">
        <w:rPr>
          <w:rStyle w:val="103CenturySchoolbook10pt"/>
          <w:rFonts w:ascii="Times New Roman" w:hAnsi="Times New Roman" w:cs="Times New Roman"/>
          <w:b w:val="0"/>
          <w:i w:val="0"/>
          <w:sz w:val="28"/>
          <w:szCs w:val="28"/>
        </w:rPr>
        <w:t>авантюристична кадрова політика</w:t>
      </w:r>
      <w:r w:rsidRPr="00530B92">
        <w:rPr>
          <w:rStyle w:val="103CenturySchoolbook10pt"/>
          <w:rFonts w:ascii="Times New Roman" w:hAnsi="Times New Roman" w:cs="Times New Roman"/>
          <w:b w:val="0"/>
          <w:sz w:val="28"/>
          <w:szCs w:val="28"/>
        </w:rPr>
        <w:t>:</w:t>
      </w:r>
      <w:r w:rsidRPr="00530B92">
        <w:rPr>
          <w:rStyle w:val="103"/>
          <w:rFonts w:ascii="Times New Roman" w:hAnsi="Times New Roman" w:cs="Times New Roman"/>
          <w:b w:val="0"/>
          <w:sz w:val="28"/>
          <w:szCs w:val="28"/>
        </w:rPr>
        <w:t xml:space="preserve"> керівництво підприємства не має якісного діагнозу, обґрунтованого прогнозу розви</w:t>
      </w:r>
      <w:r>
        <w:rPr>
          <w:rStyle w:val="103"/>
          <w:rFonts w:ascii="Times New Roman" w:hAnsi="Times New Roman" w:cs="Times New Roman"/>
          <w:b w:val="0"/>
          <w:sz w:val="28"/>
          <w:szCs w:val="28"/>
        </w:rPr>
        <w:t>тку ситуації, але прагне вплива</w:t>
      </w:r>
      <w:r w:rsidRPr="00530B92">
        <w:rPr>
          <w:rStyle w:val="103"/>
          <w:rFonts w:ascii="Times New Roman" w:hAnsi="Times New Roman" w:cs="Times New Roman"/>
          <w:b w:val="0"/>
          <w:sz w:val="28"/>
          <w:szCs w:val="28"/>
        </w:rPr>
        <w:t>ти на неї. Кадрова служба підприємства не має за</w:t>
      </w:r>
      <w:r>
        <w:rPr>
          <w:rStyle w:val="103"/>
          <w:rFonts w:ascii="Times New Roman" w:hAnsi="Times New Roman" w:cs="Times New Roman"/>
          <w:b w:val="0"/>
          <w:sz w:val="28"/>
          <w:szCs w:val="28"/>
        </w:rPr>
        <w:t>собів прогнозування кадрової си</w:t>
      </w:r>
      <w:r w:rsidRPr="00530B92">
        <w:rPr>
          <w:rStyle w:val="103"/>
          <w:rFonts w:ascii="Times New Roman" w:hAnsi="Times New Roman" w:cs="Times New Roman"/>
          <w:b w:val="0"/>
          <w:sz w:val="28"/>
          <w:szCs w:val="28"/>
        </w:rPr>
        <w:t>туації та діагностики персоналу, однак у програми розвитку підприємства входять плани кадрової роботи, орієнтовані на досягнення цілей, важливих для розвитку підприємства, але не проаналізованих з погляду зміни ситуації. План роботи з персоналом у такому разі будується на досить емоційному, малоаргументованому, але в деяких випадках і на правильному уявленні про цілі роботи з персоналом.</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13SegoeUI85pt"/>
          <w:rFonts w:ascii="Times New Roman" w:hAnsi="Times New Roman" w:cs="Times New Roman"/>
          <w:b w:val="0"/>
          <w:sz w:val="28"/>
          <w:szCs w:val="28"/>
        </w:rPr>
        <w:t xml:space="preserve"> </w:t>
      </w:r>
      <w:r w:rsidRPr="00530B92">
        <w:rPr>
          <w:rStyle w:val="1130"/>
          <w:rFonts w:ascii="Times New Roman" w:hAnsi="Times New Roman" w:cs="Times New Roman"/>
          <w:b w:val="0"/>
          <w:i w:val="0"/>
          <w:iCs w:val="0"/>
          <w:sz w:val="28"/>
          <w:szCs w:val="28"/>
        </w:rPr>
        <w:t>Залежно від ступеня відкритості щодо зовнішнього середовища при формуванні кадрового складу (орієнтації підприємства на власний персонал або на зовнішній персонал):</w:t>
      </w:r>
    </w:p>
    <w:p w:rsidR="00530B92" w:rsidRPr="00530B92" w:rsidRDefault="00530B92" w:rsidP="00214E3C">
      <w:pPr>
        <w:tabs>
          <w:tab w:val="left" w:pos="644"/>
        </w:tabs>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а)</w:t>
      </w:r>
      <w:r w:rsidRPr="00530B92">
        <w:rPr>
          <w:rStyle w:val="103"/>
          <w:rFonts w:ascii="Times New Roman" w:hAnsi="Times New Roman" w:cs="Times New Roman"/>
          <w:b w:val="0"/>
          <w:sz w:val="28"/>
          <w:szCs w:val="28"/>
        </w:rPr>
        <w:tab/>
      </w:r>
      <w:r w:rsidRPr="00214E3C">
        <w:rPr>
          <w:rStyle w:val="103CenturySchoolbook10pt"/>
          <w:rFonts w:ascii="Times New Roman" w:hAnsi="Times New Roman" w:cs="Times New Roman"/>
          <w:b w:val="0"/>
          <w:i w:val="0"/>
          <w:sz w:val="28"/>
          <w:szCs w:val="28"/>
        </w:rPr>
        <w:t>відкрита кадрова політика</w:t>
      </w:r>
      <w:r w:rsidRPr="00530B92">
        <w:rPr>
          <w:rStyle w:val="103CenturySchoolbook10pt"/>
          <w:rFonts w:ascii="Times New Roman" w:hAnsi="Times New Roman" w:cs="Times New Roman"/>
          <w:b w:val="0"/>
          <w:sz w:val="28"/>
          <w:szCs w:val="28"/>
        </w:rPr>
        <w:t>,</w:t>
      </w:r>
      <w:r w:rsidRPr="00530B92">
        <w:rPr>
          <w:rStyle w:val="103"/>
          <w:rFonts w:ascii="Times New Roman" w:hAnsi="Times New Roman" w:cs="Times New Roman"/>
          <w:b w:val="0"/>
          <w:sz w:val="28"/>
          <w:szCs w:val="28"/>
        </w:rPr>
        <w:t xml:space="preserve"> за якої підприємство приймає на роботу будь- якого фахівця, який має відповідну кваліфікацію, без урахування досвіду роботи в цьому або спорідненому йому підприємст</w:t>
      </w:r>
      <w:r w:rsidR="00214E3C">
        <w:rPr>
          <w:rStyle w:val="103"/>
          <w:rFonts w:ascii="Times New Roman" w:hAnsi="Times New Roman" w:cs="Times New Roman"/>
          <w:b w:val="0"/>
          <w:sz w:val="28"/>
          <w:szCs w:val="28"/>
        </w:rPr>
        <w:t>ві. Підприємство прозоре для по</w:t>
      </w:r>
      <w:r w:rsidRPr="00530B92">
        <w:rPr>
          <w:rStyle w:val="103"/>
          <w:rFonts w:ascii="Times New Roman" w:hAnsi="Times New Roman" w:cs="Times New Roman"/>
          <w:b w:val="0"/>
          <w:sz w:val="28"/>
          <w:szCs w:val="28"/>
        </w:rPr>
        <w:t xml:space="preserve">тенційних працівників на будь-якому рівні; у ньому можна почати працювати як із найнижчої посади, так і з посади </w:t>
      </w:r>
      <w:r w:rsidR="00214E3C">
        <w:rPr>
          <w:rStyle w:val="103"/>
          <w:rFonts w:ascii="Times New Roman" w:hAnsi="Times New Roman" w:cs="Times New Roman"/>
          <w:b w:val="0"/>
          <w:sz w:val="28"/>
          <w:szCs w:val="28"/>
        </w:rPr>
        <w:t>на</w:t>
      </w:r>
      <w:r w:rsidRPr="00530B92">
        <w:rPr>
          <w:rStyle w:val="103"/>
          <w:rFonts w:ascii="Times New Roman" w:hAnsi="Times New Roman" w:cs="Times New Roman"/>
          <w:b w:val="0"/>
          <w:sz w:val="28"/>
          <w:szCs w:val="28"/>
        </w:rPr>
        <w:t xml:space="preserve"> рівні вищого керівництва. Такий тип кадрової політики характерний для сучасних телекомунікаційних компаній і може бути адекватним для нових підприємств, які намагаються завоювати ринок, орієнтовані на швидке зростання і передові позиції у своїй галузі;</w:t>
      </w:r>
    </w:p>
    <w:p w:rsidR="00530B92" w:rsidRPr="00530B92" w:rsidRDefault="00530B92" w:rsidP="00214E3C">
      <w:pPr>
        <w:tabs>
          <w:tab w:val="left" w:pos="644"/>
        </w:tabs>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б)</w:t>
      </w:r>
      <w:r w:rsidRPr="00530B92">
        <w:rPr>
          <w:rStyle w:val="103"/>
          <w:rFonts w:ascii="Times New Roman" w:hAnsi="Times New Roman" w:cs="Times New Roman"/>
          <w:b w:val="0"/>
          <w:sz w:val="28"/>
          <w:szCs w:val="28"/>
        </w:rPr>
        <w:tab/>
      </w:r>
      <w:r w:rsidRPr="00214E3C">
        <w:rPr>
          <w:rStyle w:val="103CenturySchoolbook10pt"/>
          <w:rFonts w:ascii="Times New Roman" w:hAnsi="Times New Roman" w:cs="Times New Roman"/>
          <w:b w:val="0"/>
          <w:i w:val="0"/>
          <w:sz w:val="28"/>
          <w:szCs w:val="28"/>
        </w:rPr>
        <w:t>закрита кадрова політика,</w:t>
      </w:r>
      <w:r w:rsidRPr="00530B92">
        <w:rPr>
          <w:rStyle w:val="103"/>
          <w:rFonts w:ascii="Times New Roman" w:hAnsi="Times New Roman" w:cs="Times New Roman"/>
          <w:b w:val="0"/>
          <w:sz w:val="28"/>
          <w:szCs w:val="28"/>
        </w:rPr>
        <w:t xml:space="preserve"> за якої підпр</w:t>
      </w:r>
      <w:r w:rsidR="00214E3C">
        <w:rPr>
          <w:rStyle w:val="103"/>
          <w:rFonts w:ascii="Times New Roman" w:hAnsi="Times New Roman" w:cs="Times New Roman"/>
          <w:b w:val="0"/>
          <w:sz w:val="28"/>
          <w:szCs w:val="28"/>
        </w:rPr>
        <w:t>иємство орієнтується на залучен</w:t>
      </w:r>
      <w:r w:rsidRPr="00530B92">
        <w:rPr>
          <w:rStyle w:val="103"/>
          <w:rFonts w:ascii="Times New Roman" w:hAnsi="Times New Roman" w:cs="Times New Roman"/>
          <w:b w:val="0"/>
          <w:sz w:val="28"/>
          <w:szCs w:val="28"/>
        </w:rPr>
        <w:t>ня нового персоналу, тільки нижчого посадового рівня, а заміщення посад більш високого рівня відбувається тільки з числа пра</w:t>
      </w:r>
      <w:r w:rsidR="00214E3C">
        <w:rPr>
          <w:rStyle w:val="103"/>
          <w:rFonts w:ascii="Times New Roman" w:hAnsi="Times New Roman" w:cs="Times New Roman"/>
          <w:b w:val="0"/>
          <w:sz w:val="28"/>
          <w:szCs w:val="28"/>
        </w:rPr>
        <w:t>цівників підприємства. Така кад</w:t>
      </w:r>
      <w:r w:rsidRPr="00530B92">
        <w:rPr>
          <w:rStyle w:val="103"/>
          <w:rFonts w:ascii="Times New Roman" w:hAnsi="Times New Roman" w:cs="Times New Roman"/>
          <w:b w:val="0"/>
          <w:sz w:val="28"/>
          <w:szCs w:val="28"/>
        </w:rPr>
        <w:t>рова політика притаманна підприємствам, орі</w:t>
      </w:r>
      <w:r w:rsidR="00214E3C">
        <w:rPr>
          <w:rStyle w:val="103"/>
          <w:rFonts w:ascii="Times New Roman" w:hAnsi="Times New Roman" w:cs="Times New Roman"/>
          <w:b w:val="0"/>
          <w:sz w:val="28"/>
          <w:szCs w:val="28"/>
        </w:rPr>
        <w:t>єнтованим на формування корпора</w:t>
      </w:r>
      <w:r w:rsidRPr="00530B92">
        <w:rPr>
          <w:rStyle w:val="103"/>
          <w:rFonts w:ascii="Times New Roman" w:hAnsi="Times New Roman" w:cs="Times New Roman"/>
          <w:b w:val="0"/>
          <w:sz w:val="28"/>
          <w:szCs w:val="28"/>
        </w:rPr>
        <w:t>тивної атмосфери, духу причетності, а також для підприємств, що працюють за умов дефіциту кадрових ресурсів.</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Принципи кадрової політики, що найбільш актуальні за сучасних умов такі:</w:t>
      </w:r>
    </w:p>
    <w:p w:rsidR="00530B92" w:rsidRPr="00214E3C" w:rsidRDefault="00530B92" w:rsidP="00214E3C">
      <w:pPr>
        <w:pStyle w:val="a3"/>
        <w:widowControl w:val="0"/>
        <w:numPr>
          <w:ilvl w:val="0"/>
          <w:numId w:val="19"/>
        </w:numPr>
        <w:tabs>
          <w:tab w:val="left" w:pos="553"/>
        </w:tabs>
        <w:autoSpaceDE/>
        <w:autoSpaceDN/>
        <w:adjustRightInd/>
        <w:spacing w:line="360" w:lineRule="auto"/>
        <w:ind w:left="0" w:firstLine="709"/>
        <w:jc w:val="both"/>
        <w:rPr>
          <w:rFonts w:ascii="Times New Roman" w:hAnsi="Times New Roman" w:cs="Times New Roman"/>
          <w:b w:val="0"/>
          <w:sz w:val="28"/>
          <w:szCs w:val="28"/>
        </w:rPr>
      </w:pPr>
      <w:r w:rsidRPr="00214E3C">
        <w:rPr>
          <w:rStyle w:val="103"/>
          <w:rFonts w:ascii="Times New Roman" w:hAnsi="Times New Roman" w:cs="Times New Roman"/>
          <w:b w:val="0"/>
          <w:sz w:val="28"/>
          <w:szCs w:val="28"/>
        </w:rPr>
        <w:t>демократизація управління персоналом (пер</w:t>
      </w:r>
      <w:r w:rsidR="00214E3C">
        <w:rPr>
          <w:rStyle w:val="103"/>
          <w:rFonts w:ascii="Times New Roman" w:hAnsi="Times New Roman" w:cs="Times New Roman"/>
          <w:b w:val="0"/>
          <w:sz w:val="28"/>
          <w:szCs w:val="28"/>
        </w:rPr>
        <w:t>едбачає гласність, право праців</w:t>
      </w:r>
      <w:r w:rsidRPr="00214E3C">
        <w:rPr>
          <w:rStyle w:val="103"/>
          <w:rFonts w:ascii="Times New Roman" w:hAnsi="Times New Roman" w:cs="Times New Roman"/>
          <w:b w:val="0"/>
          <w:sz w:val="28"/>
          <w:szCs w:val="28"/>
        </w:rPr>
        <w:t>ників брати участь у розробці рішень у сферах їх</w:t>
      </w:r>
      <w:r w:rsidR="00214E3C">
        <w:rPr>
          <w:rStyle w:val="103"/>
          <w:rFonts w:ascii="Times New Roman" w:hAnsi="Times New Roman" w:cs="Times New Roman"/>
          <w:b w:val="0"/>
          <w:sz w:val="28"/>
          <w:szCs w:val="28"/>
        </w:rPr>
        <w:t xml:space="preserve"> інтересів, досягнення консенсу</w:t>
      </w:r>
      <w:r w:rsidRPr="00214E3C">
        <w:rPr>
          <w:rStyle w:val="103"/>
          <w:rFonts w:ascii="Times New Roman" w:hAnsi="Times New Roman" w:cs="Times New Roman"/>
          <w:b w:val="0"/>
          <w:sz w:val="28"/>
          <w:szCs w:val="28"/>
        </w:rPr>
        <w:t>су у вирішенні важливих організаційних питань, обмін думками, зворотний зв’язок персоналу з керівництвом);</w:t>
      </w:r>
    </w:p>
    <w:p w:rsidR="00530B92" w:rsidRPr="00214E3C" w:rsidRDefault="00530B92" w:rsidP="00214E3C">
      <w:pPr>
        <w:pStyle w:val="a3"/>
        <w:widowControl w:val="0"/>
        <w:numPr>
          <w:ilvl w:val="0"/>
          <w:numId w:val="19"/>
        </w:numPr>
        <w:tabs>
          <w:tab w:val="left" w:pos="553"/>
        </w:tabs>
        <w:autoSpaceDE/>
        <w:autoSpaceDN/>
        <w:adjustRightInd/>
        <w:spacing w:line="360" w:lineRule="auto"/>
        <w:ind w:left="0" w:firstLine="709"/>
        <w:jc w:val="both"/>
        <w:rPr>
          <w:rFonts w:ascii="Times New Roman" w:hAnsi="Times New Roman" w:cs="Times New Roman"/>
          <w:b w:val="0"/>
          <w:sz w:val="28"/>
          <w:szCs w:val="28"/>
        </w:rPr>
      </w:pPr>
      <w:r w:rsidRPr="00214E3C">
        <w:rPr>
          <w:rStyle w:val="103"/>
          <w:rFonts w:ascii="Times New Roman" w:hAnsi="Times New Roman" w:cs="Times New Roman"/>
          <w:b w:val="0"/>
          <w:sz w:val="28"/>
          <w:szCs w:val="28"/>
        </w:rPr>
        <w:lastRenderedPageBreak/>
        <w:t xml:space="preserve">холістичний (цілісний) підхід у відносинах </w:t>
      </w:r>
      <w:r w:rsidR="00214E3C">
        <w:rPr>
          <w:rStyle w:val="103"/>
          <w:rFonts w:ascii="Times New Roman" w:hAnsi="Times New Roman" w:cs="Times New Roman"/>
          <w:b w:val="0"/>
          <w:sz w:val="28"/>
          <w:szCs w:val="28"/>
        </w:rPr>
        <w:t>з персоналом (є умовою формуван</w:t>
      </w:r>
      <w:r w:rsidRPr="00214E3C">
        <w:rPr>
          <w:rStyle w:val="103"/>
          <w:rFonts w:ascii="Times New Roman" w:hAnsi="Times New Roman" w:cs="Times New Roman"/>
          <w:b w:val="0"/>
          <w:sz w:val="28"/>
          <w:szCs w:val="28"/>
        </w:rPr>
        <w:t xml:space="preserve">ня довіри персоналу до керівництва, почуття захищеності, прихильності підприємству і передбачає: формування банку даних про потреби персоналу в соціально-побутовій сфері, рівень їх задоволеності; впровадження нових форм соціального обслуговування, спрямованих </w:t>
      </w:r>
      <w:r w:rsidR="00214E3C">
        <w:rPr>
          <w:rStyle w:val="103"/>
          <w:rFonts w:ascii="Times New Roman" w:hAnsi="Times New Roman" w:cs="Times New Roman"/>
          <w:b w:val="0"/>
          <w:sz w:val="28"/>
          <w:szCs w:val="28"/>
        </w:rPr>
        <w:t>на задоволення соціальних і еко</w:t>
      </w:r>
      <w:r w:rsidRPr="00214E3C">
        <w:rPr>
          <w:rStyle w:val="103"/>
          <w:rFonts w:ascii="Times New Roman" w:hAnsi="Times New Roman" w:cs="Times New Roman"/>
          <w:b w:val="0"/>
          <w:sz w:val="28"/>
          <w:szCs w:val="28"/>
        </w:rPr>
        <w:t>номічних потреб працівників; наявність ефективних інформаційних комунікацій, що будуються на постійному контакті між керівником і підлеглим; розробку соціальних програм розвитку підприємства);</w:t>
      </w:r>
    </w:p>
    <w:p w:rsidR="00530B92" w:rsidRPr="00214E3C" w:rsidRDefault="00530B92" w:rsidP="00214E3C">
      <w:pPr>
        <w:pStyle w:val="a3"/>
        <w:widowControl w:val="0"/>
        <w:numPr>
          <w:ilvl w:val="0"/>
          <w:numId w:val="19"/>
        </w:numPr>
        <w:tabs>
          <w:tab w:val="left" w:pos="553"/>
        </w:tabs>
        <w:autoSpaceDE/>
        <w:autoSpaceDN/>
        <w:adjustRightInd/>
        <w:spacing w:line="360" w:lineRule="auto"/>
        <w:ind w:left="0" w:firstLine="709"/>
        <w:jc w:val="both"/>
        <w:rPr>
          <w:rFonts w:ascii="Times New Roman" w:hAnsi="Times New Roman" w:cs="Times New Roman"/>
          <w:b w:val="0"/>
          <w:sz w:val="28"/>
          <w:szCs w:val="28"/>
        </w:rPr>
      </w:pPr>
      <w:r w:rsidRPr="00214E3C">
        <w:rPr>
          <w:rStyle w:val="103"/>
          <w:rFonts w:ascii="Times New Roman" w:hAnsi="Times New Roman" w:cs="Times New Roman"/>
          <w:b w:val="0"/>
          <w:sz w:val="28"/>
          <w:szCs w:val="28"/>
        </w:rPr>
        <w:t>стимулювання праці з огляду на індивідуальні особливості працівників (передбачає підбір індивідуальних, значущих для працівника стимулів до праці та винагороду відповідно до них; персоніфікація оплати праці персоналу, розробка схем окладів з огляду на індивідуальні характе</w:t>
      </w:r>
      <w:r w:rsidR="00214E3C">
        <w:rPr>
          <w:rStyle w:val="103"/>
          <w:rFonts w:ascii="Times New Roman" w:hAnsi="Times New Roman" w:cs="Times New Roman"/>
          <w:b w:val="0"/>
          <w:sz w:val="28"/>
          <w:szCs w:val="28"/>
        </w:rPr>
        <w:t>ристики працівників і оцінку ре</w:t>
      </w:r>
      <w:r w:rsidRPr="00214E3C">
        <w:rPr>
          <w:rStyle w:val="103"/>
          <w:rFonts w:ascii="Times New Roman" w:hAnsi="Times New Roman" w:cs="Times New Roman"/>
          <w:b w:val="0"/>
          <w:sz w:val="28"/>
          <w:szCs w:val="28"/>
        </w:rPr>
        <w:t>зультатів їх діяльності);</w:t>
      </w:r>
    </w:p>
    <w:p w:rsidR="00530B92" w:rsidRPr="00530B92" w:rsidRDefault="00214E3C" w:rsidP="00214E3C">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530B92" w:rsidRPr="00530B92">
        <w:rPr>
          <w:rStyle w:val="103"/>
          <w:rFonts w:ascii="Times New Roman" w:hAnsi="Times New Roman" w:cs="Times New Roman"/>
          <w:b w:val="0"/>
          <w:sz w:val="28"/>
          <w:szCs w:val="28"/>
        </w:rPr>
        <w:t>оптимізація використання кадрових ресурсів (передбачає систематичний моніторинг кадрового потенціалу, впровадження заходів щодо мобілізації внутрішнього потенціалу персоналу: створення сприятливих умов праці та відпочинку, перерозподіл функцій, формування системи відповідальності менеджерів за якість роботи з персоналом тощо).</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 xml:space="preserve">Д. Мак-Грегор визначив типології кадрової політики, засновані на визначенні цінностей, які лежать в її основі. Він сформулював ознаки автократичного стилю управління у вигляді теорії «X», а демократичного </w:t>
      </w:r>
      <w:r w:rsidR="00214E3C">
        <w:rPr>
          <w:rStyle w:val="103"/>
          <w:rFonts w:ascii="Times New Roman" w:hAnsi="Times New Roman" w:cs="Times New Roman"/>
          <w:b w:val="0"/>
          <w:sz w:val="28"/>
          <w:szCs w:val="28"/>
        </w:rPr>
        <w:t>-</w:t>
      </w:r>
      <w:r w:rsidRPr="00530B92">
        <w:rPr>
          <w:rStyle w:val="103"/>
          <w:rFonts w:ascii="Times New Roman" w:hAnsi="Times New Roman" w:cs="Times New Roman"/>
          <w:b w:val="0"/>
          <w:sz w:val="28"/>
          <w:szCs w:val="28"/>
        </w:rPr>
        <w:t xml:space="preserve"> теорії «У». Перша</w:t>
      </w:r>
      <w:r w:rsidR="00214E3C">
        <w:rPr>
          <w:rStyle w:val="103"/>
          <w:rFonts w:ascii="Times New Roman" w:hAnsi="Times New Roman" w:cs="Times New Roman"/>
          <w:b w:val="0"/>
          <w:sz w:val="28"/>
          <w:szCs w:val="28"/>
        </w:rPr>
        <w:t xml:space="preserve"> передба</w:t>
      </w:r>
      <w:r w:rsidRPr="00530B92">
        <w:rPr>
          <w:rStyle w:val="103"/>
          <w:rFonts w:ascii="Times New Roman" w:hAnsi="Times New Roman" w:cs="Times New Roman"/>
          <w:b w:val="0"/>
          <w:sz w:val="28"/>
          <w:szCs w:val="28"/>
        </w:rPr>
        <w:t xml:space="preserve">чає, що людина </w:t>
      </w:r>
      <w:r w:rsidR="00214E3C">
        <w:rPr>
          <w:rStyle w:val="103"/>
          <w:rFonts w:ascii="Times New Roman" w:hAnsi="Times New Roman" w:cs="Times New Roman"/>
          <w:b w:val="0"/>
          <w:sz w:val="28"/>
          <w:szCs w:val="28"/>
        </w:rPr>
        <w:t>-</w:t>
      </w:r>
      <w:r w:rsidRPr="00530B92">
        <w:rPr>
          <w:rStyle w:val="103"/>
          <w:rFonts w:ascii="Times New Roman" w:hAnsi="Times New Roman" w:cs="Times New Roman"/>
          <w:b w:val="0"/>
          <w:sz w:val="28"/>
          <w:szCs w:val="28"/>
        </w:rPr>
        <w:t xml:space="preserve"> істота від природи безвідповідальна, намагається працювати якомога менше. Тому управління персоналом, а</w:t>
      </w:r>
      <w:r w:rsidR="00214E3C">
        <w:rPr>
          <w:rStyle w:val="103"/>
          <w:rFonts w:ascii="Times New Roman" w:hAnsi="Times New Roman" w:cs="Times New Roman"/>
          <w:b w:val="0"/>
          <w:sz w:val="28"/>
          <w:szCs w:val="28"/>
        </w:rPr>
        <w:t>бо кадрова політика, повинне бу</w:t>
      </w:r>
      <w:r w:rsidRPr="00530B92">
        <w:rPr>
          <w:rStyle w:val="103"/>
          <w:rFonts w:ascii="Times New Roman" w:hAnsi="Times New Roman" w:cs="Times New Roman"/>
          <w:b w:val="0"/>
          <w:sz w:val="28"/>
          <w:szCs w:val="28"/>
        </w:rPr>
        <w:t>дуватися на зовнішньому спонуканні, прямому регулюванні та контролі. Теорія «У» передбачає, що людина працелюбна, схильна до успіху, прагне до відповідальності, внутрішньо мотивована до праці. Тому управління персоналом повинно будуватися на принципі розподілу відповідальності та довірчих відносин.</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Із цих позицій кадрова політика може мати як демокр</w:t>
      </w:r>
      <w:r w:rsidR="00214E3C">
        <w:rPr>
          <w:rStyle w:val="103"/>
          <w:rFonts w:ascii="Times New Roman" w:hAnsi="Times New Roman" w:cs="Times New Roman"/>
          <w:b w:val="0"/>
          <w:sz w:val="28"/>
          <w:szCs w:val="28"/>
        </w:rPr>
        <w:t>атичну, так і авторитар</w:t>
      </w:r>
      <w:r w:rsidRPr="00530B92">
        <w:rPr>
          <w:rStyle w:val="103"/>
          <w:rFonts w:ascii="Times New Roman" w:hAnsi="Times New Roman" w:cs="Times New Roman"/>
          <w:b w:val="0"/>
          <w:sz w:val="28"/>
          <w:szCs w:val="28"/>
        </w:rPr>
        <w:t xml:space="preserve">ну орієнтацію. Однак зміни в зростанні кваліфікації працівників і ускладненні виробничих процесів, що відбулися в останні </w:t>
      </w:r>
      <w:r w:rsidR="00214E3C">
        <w:rPr>
          <w:rStyle w:val="103"/>
          <w:rFonts w:ascii="Times New Roman" w:hAnsi="Times New Roman" w:cs="Times New Roman"/>
          <w:b w:val="0"/>
          <w:sz w:val="28"/>
          <w:szCs w:val="28"/>
        </w:rPr>
        <w:t>десятиріччя, потребують демокра</w:t>
      </w:r>
      <w:r w:rsidRPr="00530B92">
        <w:rPr>
          <w:rStyle w:val="103"/>
          <w:rFonts w:ascii="Times New Roman" w:hAnsi="Times New Roman" w:cs="Times New Roman"/>
          <w:b w:val="0"/>
          <w:sz w:val="28"/>
          <w:szCs w:val="28"/>
        </w:rPr>
        <w:t>тичного стилю управління.</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lastRenderedPageBreak/>
        <w:t>Кадрова політика підприємства визначається внутрішні</w:t>
      </w:r>
      <w:r w:rsidR="00214E3C">
        <w:rPr>
          <w:rStyle w:val="103"/>
          <w:rFonts w:ascii="Times New Roman" w:hAnsi="Times New Roman" w:cs="Times New Roman"/>
          <w:b w:val="0"/>
          <w:sz w:val="28"/>
          <w:szCs w:val="28"/>
        </w:rPr>
        <w:t>ми та зовнішніми чин</w:t>
      </w:r>
      <w:r w:rsidRPr="00530B92">
        <w:rPr>
          <w:rStyle w:val="103"/>
          <w:rFonts w:ascii="Times New Roman" w:hAnsi="Times New Roman" w:cs="Times New Roman"/>
          <w:b w:val="0"/>
          <w:sz w:val="28"/>
          <w:szCs w:val="28"/>
        </w:rPr>
        <w:t>никами:</w:t>
      </w:r>
    </w:p>
    <w:p w:rsidR="00530B92" w:rsidRPr="00214E3C" w:rsidRDefault="00530B92" w:rsidP="00214E3C">
      <w:pPr>
        <w:pStyle w:val="a3"/>
        <w:widowControl w:val="0"/>
        <w:numPr>
          <w:ilvl w:val="0"/>
          <w:numId w:val="19"/>
        </w:numPr>
        <w:tabs>
          <w:tab w:val="left" w:pos="654"/>
        </w:tabs>
        <w:autoSpaceDE/>
        <w:autoSpaceDN/>
        <w:adjustRightInd/>
        <w:spacing w:line="360" w:lineRule="auto"/>
        <w:ind w:left="0" w:firstLine="709"/>
        <w:jc w:val="both"/>
        <w:rPr>
          <w:rFonts w:ascii="Times New Roman" w:hAnsi="Times New Roman" w:cs="Times New Roman"/>
          <w:b w:val="0"/>
          <w:sz w:val="28"/>
          <w:szCs w:val="28"/>
        </w:rPr>
      </w:pPr>
      <w:r w:rsidRPr="00214E3C">
        <w:rPr>
          <w:rStyle w:val="103"/>
          <w:rFonts w:ascii="Times New Roman" w:hAnsi="Times New Roman" w:cs="Times New Roman"/>
          <w:b w:val="0"/>
          <w:sz w:val="28"/>
          <w:szCs w:val="28"/>
        </w:rPr>
        <w:t>до зовнішніх чинників належать: націонал</w:t>
      </w:r>
      <w:r w:rsidR="00214E3C">
        <w:rPr>
          <w:rStyle w:val="103"/>
          <w:rFonts w:ascii="Times New Roman" w:hAnsi="Times New Roman" w:cs="Times New Roman"/>
          <w:b w:val="0"/>
          <w:sz w:val="28"/>
          <w:szCs w:val="28"/>
        </w:rPr>
        <w:t>ьне трудове законодавство, особ</w:t>
      </w:r>
      <w:r w:rsidRPr="00214E3C">
        <w:rPr>
          <w:rStyle w:val="103"/>
          <w:rFonts w:ascii="Times New Roman" w:hAnsi="Times New Roman" w:cs="Times New Roman"/>
          <w:b w:val="0"/>
          <w:sz w:val="28"/>
          <w:szCs w:val="28"/>
        </w:rPr>
        <w:t>ливості сфери бізнесу, культурні традиції, рів</w:t>
      </w:r>
      <w:r w:rsidR="00214E3C">
        <w:rPr>
          <w:rStyle w:val="103"/>
          <w:rFonts w:ascii="Times New Roman" w:hAnsi="Times New Roman" w:cs="Times New Roman"/>
          <w:b w:val="0"/>
          <w:sz w:val="28"/>
          <w:szCs w:val="28"/>
        </w:rPr>
        <w:t>ень регулювання соціально-трудо</w:t>
      </w:r>
      <w:r w:rsidRPr="00214E3C">
        <w:rPr>
          <w:rStyle w:val="103"/>
          <w:rFonts w:ascii="Times New Roman" w:hAnsi="Times New Roman" w:cs="Times New Roman"/>
          <w:b w:val="0"/>
          <w:sz w:val="28"/>
          <w:szCs w:val="28"/>
        </w:rPr>
        <w:t>вих відносин у галузі, стан економічної кон’юнктури, ситуація на ринку праці. Необхідно аналізувати наявність конкуренції</w:t>
      </w:r>
      <w:r w:rsidR="00214E3C">
        <w:rPr>
          <w:rStyle w:val="103"/>
          <w:rFonts w:ascii="Times New Roman" w:hAnsi="Times New Roman" w:cs="Times New Roman"/>
          <w:b w:val="0"/>
          <w:sz w:val="28"/>
          <w:szCs w:val="28"/>
        </w:rPr>
        <w:t>, джерела комплектування, струк</w:t>
      </w:r>
      <w:r w:rsidRPr="00214E3C">
        <w:rPr>
          <w:rStyle w:val="103"/>
          <w:rFonts w:ascii="Times New Roman" w:hAnsi="Times New Roman" w:cs="Times New Roman"/>
          <w:b w:val="0"/>
          <w:sz w:val="28"/>
          <w:szCs w:val="28"/>
        </w:rPr>
        <w:t>турний і професійний склад вільної робочої сили;</w:t>
      </w:r>
    </w:p>
    <w:p w:rsidR="00530B92" w:rsidRPr="00530B92" w:rsidRDefault="00530B92" w:rsidP="00214E3C">
      <w:pPr>
        <w:widowControl w:val="0"/>
        <w:tabs>
          <w:tab w:val="left" w:pos="683"/>
        </w:tabs>
        <w:autoSpaceDE/>
        <w:autoSpaceDN/>
        <w:adjustRightInd/>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до внутрінніх чинників належать:</w:t>
      </w:r>
    </w:p>
    <w:p w:rsidR="00530B92" w:rsidRPr="00530B92" w:rsidRDefault="00530B92" w:rsidP="00214E3C">
      <w:pPr>
        <w:tabs>
          <w:tab w:val="left" w:pos="634"/>
        </w:tabs>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а)</w:t>
      </w:r>
      <w:r w:rsidRPr="00530B92">
        <w:rPr>
          <w:rStyle w:val="103"/>
          <w:rFonts w:ascii="Times New Roman" w:hAnsi="Times New Roman" w:cs="Times New Roman"/>
          <w:b w:val="0"/>
          <w:sz w:val="28"/>
          <w:szCs w:val="28"/>
        </w:rPr>
        <w:tab/>
        <w:t>мета підприємства. Для підприємств, націл</w:t>
      </w:r>
      <w:r w:rsidR="00214E3C">
        <w:rPr>
          <w:rStyle w:val="103"/>
          <w:rFonts w:ascii="Times New Roman" w:hAnsi="Times New Roman" w:cs="Times New Roman"/>
          <w:b w:val="0"/>
          <w:sz w:val="28"/>
          <w:szCs w:val="28"/>
        </w:rPr>
        <w:t>ених на швидке одержання прибут</w:t>
      </w:r>
      <w:r w:rsidRPr="00530B92">
        <w:rPr>
          <w:rStyle w:val="103"/>
          <w:rFonts w:ascii="Times New Roman" w:hAnsi="Times New Roman" w:cs="Times New Roman"/>
          <w:b w:val="0"/>
          <w:sz w:val="28"/>
          <w:szCs w:val="28"/>
        </w:rPr>
        <w:t>ку і наступне згортання діяльності, потрібні зовсім інші професіонали порівняно з підприємствами, орієнтованими на поступове розгортання великого виробництва;</w:t>
      </w:r>
    </w:p>
    <w:p w:rsidR="00530B92" w:rsidRPr="00530B92" w:rsidRDefault="00530B92" w:rsidP="00214E3C">
      <w:pPr>
        <w:tabs>
          <w:tab w:val="left" w:pos="644"/>
        </w:tabs>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б)</w:t>
      </w:r>
      <w:r w:rsidRPr="00530B92">
        <w:rPr>
          <w:rStyle w:val="103"/>
          <w:rFonts w:ascii="Times New Roman" w:hAnsi="Times New Roman" w:cs="Times New Roman"/>
          <w:b w:val="0"/>
          <w:sz w:val="28"/>
          <w:szCs w:val="28"/>
        </w:rPr>
        <w:tab/>
        <w:t>стиль управління, що впливає на організа</w:t>
      </w:r>
      <w:r w:rsidR="00214E3C">
        <w:rPr>
          <w:rStyle w:val="103"/>
          <w:rFonts w:ascii="Times New Roman" w:hAnsi="Times New Roman" w:cs="Times New Roman"/>
          <w:b w:val="0"/>
          <w:sz w:val="28"/>
          <w:szCs w:val="28"/>
        </w:rPr>
        <w:t>ційну культуру, формує стереоти</w:t>
      </w:r>
      <w:r w:rsidRPr="00530B92">
        <w:rPr>
          <w:rStyle w:val="103"/>
          <w:rFonts w:ascii="Times New Roman" w:hAnsi="Times New Roman" w:cs="Times New Roman"/>
          <w:b w:val="0"/>
          <w:sz w:val="28"/>
          <w:szCs w:val="28"/>
        </w:rPr>
        <w:t>пи робочих і неформальних відносин на підпри</w:t>
      </w:r>
      <w:r w:rsidR="00214E3C">
        <w:rPr>
          <w:rStyle w:val="103"/>
          <w:rFonts w:ascii="Times New Roman" w:hAnsi="Times New Roman" w:cs="Times New Roman"/>
          <w:b w:val="0"/>
          <w:sz w:val="28"/>
          <w:szCs w:val="28"/>
        </w:rPr>
        <w:t>ємстві. Підприємствам, побудова</w:t>
      </w:r>
      <w:r w:rsidRPr="00530B92">
        <w:rPr>
          <w:rStyle w:val="103"/>
          <w:rFonts w:ascii="Times New Roman" w:hAnsi="Times New Roman" w:cs="Times New Roman"/>
          <w:b w:val="0"/>
          <w:sz w:val="28"/>
          <w:szCs w:val="28"/>
        </w:rPr>
        <w:t>ним жорстко централізованим чином, та т</w:t>
      </w:r>
      <w:r w:rsidR="00214E3C">
        <w:rPr>
          <w:rStyle w:val="103"/>
          <w:rFonts w:ascii="Times New Roman" w:hAnsi="Times New Roman" w:cs="Times New Roman"/>
          <w:b w:val="0"/>
          <w:sz w:val="28"/>
          <w:szCs w:val="28"/>
        </w:rPr>
        <w:t>им, що віддають перевагу децент</w:t>
      </w:r>
      <w:r w:rsidRPr="00530B92">
        <w:rPr>
          <w:rStyle w:val="103"/>
          <w:rFonts w:ascii="Times New Roman" w:hAnsi="Times New Roman" w:cs="Times New Roman"/>
          <w:b w:val="0"/>
          <w:sz w:val="28"/>
          <w:szCs w:val="28"/>
        </w:rPr>
        <w:t>ралізації, потрібен різний склад професіоналів;</w:t>
      </w:r>
    </w:p>
    <w:p w:rsidR="00530B92" w:rsidRPr="00530B92" w:rsidRDefault="00530B92" w:rsidP="00214E3C">
      <w:pPr>
        <w:tabs>
          <w:tab w:val="left" w:pos="649"/>
        </w:tabs>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в)</w:t>
      </w:r>
      <w:r w:rsidRPr="00530B92">
        <w:rPr>
          <w:rStyle w:val="103"/>
          <w:rFonts w:ascii="Times New Roman" w:hAnsi="Times New Roman" w:cs="Times New Roman"/>
          <w:b w:val="0"/>
          <w:sz w:val="28"/>
          <w:szCs w:val="28"/>
        </w:rPr>
        <w:tab/>
        <w:t>особливості організації праці, що є одним</w:t>
      </w:r>
      <w:r w:rsidR="00214E3C">
        <w:rPr>
          <w:rStyle w:val="103"/>
          <w:rFonts w:ascii="Times New Roman" w:hAnsi="Times New Roman" w:cs="Times New Roman"/>
          <w:b w:val="0"/>
          <w:sz w:val="28"/>
          <w:szCs w:val="28"/>
        </w:rPr>
        <w:t xml:space="preserve"> з основних факторів, який впли</w:t>
      </w:r>
      <w:r w:rsidRPr="00530B92">
        <w:rPr>
          <w:rStyle w:val="103"/>
          <w:rFonts w:ascii="Times New Roman" w:hAnsi="Times New Roman" w:cs="Times New Roman"/>
          <w:b w:val="0"/>
          <w:sz w:val="28"/>
          <w:szCs w:val="28"/>
        </w:rPr>
        <w:t>ває на формування кадрової політики підприємст</w:t>
      </w:r>
      <w:r w:rsidR="00214E3C">
        <w:rPr>
          <w:rStyle w:val="103"/>
          <w:rFonts w:ascii="Times New Roman" w:hAnsi="Times New Roman" w:cs="Times New Roman"/>
          <w:b w:val="0"/>
          <w:sz w:val="28"/>
          <w:szCs w:val="28"/>
        </w:rPr>
        <w:t>ва. Інвестиції в поліпшення ста</w:t>
      </w:r>
      <w:r w:rsidRPr="00530B92">
        <w:rPr>
          <w:rStyle w:val="103"/>
          <w:rFonts w:ascii="Times New Roman" w:hAnsi="Times New Roman" w:cs="Times New Roman"/>
          <w:b w:val="0"/>
          <w:sz w:val="28"/>
          <w:szCs w:val="28"/>
        </w:rPr>
        <w:t>новища працівників за цим фактором багатор</w:t>
      </w:r>
      <w:r w:rsidR="00214E3C">
        <w:rPr>
          <w:rStyle w:val="103"/>
          <w:rFonts w:ascii="Times New Roman" w:hAnsi="Times New Roman" w:cs="Times New Roman"/>
          <w:b w:val="0"/>
          <w:sz w:val="28"/>
          <w:szCs w:val="28"/>
        </w:rPr>
        <w:t>азово окупаються зростанням про</w:t>
      </w:r>
      <w:r w:rsidRPr="00530B92">
        <w:rPr>
          <w:rStyle w:val="103"/>
          <w:rFonts w:ascii="Times New Roman" w:hAnsi="Times New Roman" w:cs="Times New Roman"/>
          <w:b w:val="0"/>
          <w:sz w:val="28"/>
          <w:szCs w:val="28"/>
        </w:rPr>
        <w:t>дуктивності й якості праці;</w:t>
      </w:r>
    </w:p>
    <w:p w:rsidR="00530B92" w:rsidRPr="00530B92" w:rsidRDefault="00214E3C" w:rsidP="00214E3C">
      <w:pPr>
        <w:tabs>
          <w:tab w:val="left" w:pos="649"/>
        </w:tabs>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г)</w:t>
      </w:r>
      <w:r w:rsidR="00530B92" w:rsidRPr="00530B92">
        <w:rPr>
          <w:rStyle w:val="103"/>
          <w:rFonts w:ascii="Times New Roman" w:hAnsi="Times New Roman" w:cs="Times New Roman"/>
          <w:b w:val="0"/>
          <w:sz w:val="28"/>
          <w:szCs w:val="28"/>
        </w:rPr>
        <w:t>якісні характеристики трудового колективу, оскільки робота в складі успішного колективу може бути додатковим стимулом, що сприяє стабільній продуктивній роботі та задоволеності працею;</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ґ) тип влади;</w:t>
      </w:r>
    </w:p>
    <w:p w:rsidR="00530B92" w:rsidRPr="00530B92" w:rsidRDefault="00214E3C" w:rsidP="00214E3C">
      <w:pPr>
        <w:tabs>
          <w:tab w:val="left" w:pos="688"/>
        </w:tabs>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д)</w:t>
      </w:r>
      <w:r w:rsidR="00530B92" w:rsidRPr="00530B92">
        <w:rPr>
          <w:rStyle w:val="103"/>
          <w:rFonts w:ascii="Times New Roman" w:hAnsi="Times New Roman" w:cs="Times New Roman"/>
          <w:b w:val="0"/>
          <w:sz w:val="28"/>
          <w:szCs w:val="28"/>
        </w:rPr>
        <w:t>імідж підприємства.</w:t>
      </w:r>
    </w:p>
    <w:p w:rsidR="00530B92" w:rsidRPr="00530B92" w:rsidRDefault="00530B92" w:rsidP="00214E3C">
      <w:pPr>
        <w:autoSpaceDE/>
        <w:autoSpaceDN/>
        <w:adjustRightInd/>
        <w:spacing w:line="360" w:lineRule="auto"/>
        <w:ind w:firstLine="709"/>
        <w:jc w:val="both"/>
        <w:rPr>
          <w:rStyle w:val="103"/>
          <w:rFonts w:ascii="Times New Roman" w:hAnsi="Times New Roman" w:cs="Times New Roman"/>
          <w:b w:val="0"/>
          <w:sz w:val="28"/>
          <w:szCs w:val="28"/>
        </w:rPr>
      </w:pPr>
      <w:r w:rsidRPr="00530B92">
        <w:rPr>
          <w:rStyle w:val="103"/>
          <w:rFonts w:ascii="Times New Roman" w:hAnsi="Times New Roman" w:cs="Times New Roman"/>
          <w:b w:val="0"/>
          <w:sz w:val="28"/>
          <w:szCs w:val="28"/>
        </w:rPr>
        <w:t>Механізм реалізації кадрової політики підприємства являє собою систему планів, норм і нормативів, організаційних, адміністративних, соц</w:t>
      </w:r>
      <w:r w:rsidR="00214E3C">
        <w:rPr>
          <w:rStyle w:val="103"/>
          <w:rFonts w:ascii="Times New Roman" w:hAnsi="Times New Roman" w:cs="Times New Roman"/>
          <w:b w:val="0"/>
          <w:sz w:val="28"/>
          <w:szCs w:val="28"/>
        </w:rPr>
        <w:t>іальних, еко</w:t>
      </w:r>
      <w:r w:rsidRPr="00530B92">
        <w:rPr>
          <w:rStyle w:val="103"/>
          <w:rFonts w:ascii="Times New Roman" w:hAnsi="Times New Roman" w:cs="Times New Roman"/>
          <w:b w:val="0"/>
          <w:sz w:val="28"/>
          <w:szCs w:val="28"/>
        </w:rPr>
        <w:t>номічних та інших заходів, спрямованих на ви</w:t>
      </w:r>
      <w:r w:rsidR="00214E3C">
        <w:rPr>
          <w:rStyle w:val="103"/>
          <w:rFonts w:ascii="Times New Roman" w:hAnsi="Times New Roman" w:cs="Times New Roman"/>
          <w:b w:val="0"/>
          <w:sz w:val="28"/>
          <w:szCs w:val="28"/>
        </w:rPr>
        <w:t>рішення кадрових проблем і задо</w:t>
      </w:r>
      <w:r w:rsidRPr="00530B92">
        <w:rPr>
          <w:rStyle w:val="103"/>
          <w:rFonts w:ascii="Times New Roman" w:hAnsi="Times New Roman" w:cs="Times New Roman"/>
          <w:b w:val="0"/>
          <w:sz w:val="28"/>
          <w:szCs w:val="28"/>
        </w:rPr>
        <w:t>волення потреб підприємства в персоналі.</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Головною особливістю всієї системи ефективної кадрової політики на підприємстві є та обставина, що чималу частку роботи з персоналом повинні виконувати лінійні керівники, а працівники кадрової служби зобов’язані</w:t>
      </w:r>
      <w:r w:rsidR="00214E3C">
        <w:rPr>
          <w:rStyle w:val="103"/>
          <w:rFonts w:ascii="Times New Roman" w:hAnsi="Times New Roman" w:cs="Times New Roman"/>
          <w:b w:val="0"/>
          <w:sz w:val="28"/>
          <w:szCs w:val="28"/>
        </w:rPr>
        <w:t xml:space="preserve"> </w:t>
      </w:r>
      <w:r w:rsidR="00214E3C">
        <w:rPr>
          <w:rStyle w:val="103"/>
          <w:rFonts w:ascii="Times New Roman" w:hAnsi="Times New Roman" w:cs="Times New Roman"/>
          <w:b w:val="0"/>
          <w:sz w:val="28"/>
          <w:szCs w:val="28"/>
        </w:rPr>
        <w:lastRenderedPageBreak/>
        <w:t>допомагати їм у цьому, забезпе</w:t>
      </w:r>
      <w:r w:rsidRPr="00530B92">
        <w:rPr>
          <w:rStyle w:val="103"/>
          <w:rFonts w:ascii="Times New Roman" w:hAnsi="Times New Roman" w:cs="Times New Roman"/>
          <w:b w:val="0"/>
          <w:sz w:val="28"/>
          <w:szCs w:val="28"/>
        </w:rPr>
        <w:t>чувати відповідну підтримку. Основними правилами в цьому випадку є такі:</w:t>
      </w:r>
    </w:p>
    <w:p w:rsidR="00530B92" w:rsidRPr="00214E3C" w:rsidRDefault="00530B92" w:rsidP="00214E3C">
      <w:pPr>
        <w:pStyle w:val="a3"/>
        <w:widowControl w:val="0"/>
        <w:numPr>
          <w:ilvl w:val="0"/>
          <w:numId w:val="19"/>
        </w:numPr>
        <w:tabs>
          <w:tab w:val="left" w:pos="635"/>
        </w:tabs>
        <w:autoSpaceDE/>
        <w:autoSpaceDN/>
        <w:adjustRightInd/>
        <w:spacing w:line="360" w:lineRule="auto"/>
        <w:ind w:left="0" w:firstLine="709"/>
        <w:jc w:val="both"/>
        <w:rPr>
          <w:rFonts w:ascii="Times New Roman" w:hAnsi="Times New Roman" w:cs="Times New Roman"/>
          <w:b w:val="0"/>
          <w:sz w:val="28"/>
          <w:szCs w:val="28"/>
        </w:rPr>
      </w:pPr>
      <w:r w:rsidRPr="00214E3C">
        <w:rPr>
          <w:rStyle w:val="103"/>
          <w:rFonts w:ascii="Times New Roman" w:hAnsi="Times New Roman" w:cs="Times New Roman"/>
          <w:b w:val="0"/>
          <w:sz w:val="28"/>
          <w:szCs w:val="28"/>
        </w:rPr>
        <w:t xml:space="preserve">кожен керівник </w:t>
      </w:r>
      <w:r w:rsidR="00214E3C">
        <w:rPr>
          <w:rStyle w:val="103"/>
          <w:rFonts w:ascii="Times New Roman" w:hAnsi="Times New Roman" w:cs="Times New Roman"/>
          <w:b w:val="0"/>
          <w:sz w:val="28"/>
          <w:szCs w:val="28"/>
        </w:rPr>
        <w:t>-</w:t>
      </w:r>
      <w:r w:rsidRPr="00214E3C">
        <w:rPr>
          <w:rStyle w:val="103"/>
          <w:rFonts w:ascii="Times New Roman" w:hAnsi="Times New Roman" w:cs="Times New Roman"/>
          <w:b w:val="0"/>
          <w:sz w:val="28"/>
          <w:szCs w:val="28"/>
        </w:rPr>
        <w:t xml:space="preserve"> керівник персоналу;</w:t>
      </w:r>
    </w:p>
    <w:p w:rsidR="00530B92" w:rsidRPr="00214E3C" w:rsidRDefault="00530B92" w:rsidP="00214E3C">
      <w:pPr>
        <w:pStyle w:val="a3"/>
        <w:widowControl w:val="0"/>
        <w:numPr>
          <w:ilvl w:val="0"/>
          <w:numId w:val="19"/>
        </w:numPr>
        <w:tabs>
          <w:tab w:val="left" w:pos="601"/>
        </w:tabs>
        <w:autoSpaceDE/>
        <w:autoSpaceDN/>
        <w:adjustRightInd/>
        <w:spacing w:line="360" w:lineRule="auto"/>
        <w:ind w:left="0" w:firstLine="709"/>
        <w:jc w:val="both"/>
        <w:rPr>
          <w:rFonts w:ascii="Times New Roman" w:hAnsi="Times New Roman" w:cs="Times New Roman"/>
          <w:b w:val="0"/>
          <w:sz w:val="28"/>
          <w:szCs w:val="28"/>
        </w:rPr>
      </w:pPr>
      <w:r w:rsidRPr="00214E3C">
        <w:rPr>
          <w:rStyle w:val="103"/>
          <w:rFonts w:ascii="Times New Roman" w:hAnsi="Times New Roman" w:cs="Times New Roman"/>
          <w:b w:val="0"/>
          <w:sz w:val="28"/>
          <w:szCs w:val="28"/>
        </w:rPr>
        <w:t xml:space="preserve">кожен директор </w:t>
      </w:r>
      <w:r w:rsidR="00214E3C">
        <w:rPr>
          <w:rStyle w:val="103"/>
          <w:rFonts w:ascii="Times New Roman" w:hAnsi="Times New Roman" w:cs="Times New Roman"/>
          <w:b w:val="0"/>
          <w:sz w:val="28"/>
          <w:szCs w:val="28"/>
        </w:rPr>
        <w:t>-</w:t>
      </w:r>
      <w:r w:rsidRPr="00214E3C">
        <w:rPr>
          <w:rStyle w:val="103"/>
          <w:rFonts w:ascii="Times New Roman" w:hAnsi="Times New Roman" w:cs="Times New Roman"/>
          <w:b w:val="0"/>
          <w:sz w:val="28"/>
          <w:szCs w:val="28"/>
        </w:rPr>
        <w:t xml:space="preserve"> директор з кадрів, незалеж</w:t>
      </w:r>
      <w:r w:rsidR="00214E3C">
        <w:rPr>
          <w:rStyle w:val="103"/>
          <w:rFonts w:ascii="Times New Roman" w:hAnsi="Times New Roman" w:cs="Times New Roman"/>
          <w:b w:val="0"/>
          <w:sz w:val="28"/>
          <w:szCs w:val="28"/>
        </w:rPr>
        <w:t>но від того, за яку сферу діяль</w:t>
      </w:r>
      <w:r w:rsidRPr="00214E3C">
        <w:rPr>
          <w:rStyle w:val="103"/>
          <w:rFonts w:ascii="Times New Roman" w:hAnsi="Times New Roman" w:cs="Times New Roman"/>
          <w:b w:val="0"/>
          <w:sz w:val="28"/>
          <w:szCs w:val="28"/>
        </w:rPr>
        <w:t>ності він відповідає;</w:t>
      </w:r>
    </w:p>
    <w:p w:rsidR="00530B92" w:rsidRPr="00530B92" w:rsidRDefault="00214E3C" w:rsidP="00214E3C">
      <w:pPr>
        <w:widowControl w:val="0"/>
        <w:tabs>
          <w:tab w:val="left" w:pos="601"/>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530B92" w:rsidRPr="00530B92">
        <w:rPr>
          <w:rStyle w:val="103"/>
          <w:rFonts w:ascii="Times New Roman" w:hAnsi="Times New Roman" w:cs="Times New Roman"/>
          <w:b w:val="0"/>
          <w:sz w:val="28"/>
          <w:szCs w:val="28"/>
        </w:rPr>
        <w:t>кадрова грамотність є найважливішим елементом, що визначає просування по службі менеджерів усіх ланок.</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П. Друкер зазначає: людьми не треба «керувати». Завдання — скеровувати людей ...Замість того, щоб шукати єдино</w:t>
      </w:r>
      <w:r w:rsidR="00214E3C">
        <w:rPr>
          <w:rStyle w:val="103"/>
          <w:rFonts w:ascii="Times New Roman" w:hAnsi="Times New Roman" w:cs="Times New Roman"/>
          <w:b w:val="0"/>
          <w:sz w:val="28"/>
          <w:szCs w:val="28"/>
        </w:rPr>
        <w:t xml:space="preserve"> правильний тип організації, ме</w:t>
      </w:r>
      <w:r w:rsidRPr="00530B92">
        <w:rPr>
          <w:rStyle w:val="103"/>
          <w:rFonts w:ascii="Times New Roman" w:hAnsi="Times New Roman" w:cs="Times New Roman"/>
          <w:b w:val="0"/>
          <w:sz w:val="28"/>
          <w:szCs w:val="28"/>
        </w:rPr>
        <w:t>неджмент повинен навчитися виявляти, вибудовувати та перевіряти на практиці організаційні структури, які відповідають пос</w:t>
      </w:r>
      <w:r w:rsidR="00214E3C">
        <w:rPr>
          <w:rStyle w:val="103"/>
          <w:rFonts w:ascii="Times New Roman" w:hAnsi="Times New Roman" w:cs="Times New Roman"/>
          <w:b w:val="0"/>
          <w:sz w:val="28"/>
          <w:szCs w:val="28"/>
        </w:rPr>
        <w:t>тавленим завданням. Різними гру</w:t>
      </w:r>
      <w:r w:rsidRPr="00530B92">
        <w:rPr>
          <w:rStyle w:val="103"/>
          <w:rFonts w:ascii="Times New Roman" w:hAnsi="Times New Roman" w:cs="Times New Roman"/>
          <w:b w:val="0"/>
          <w:sz w:val="28"/>
          <w:szCs w:val="28"/>
        </w:rPr>
        <w:t>пами працівників потрібно керувати по-різному; тією самою групою працівників слід керувати по-різному в різних ситуаціях.</w:t>
      </w:r>
    </w:p>
    <w:p w:rsidR="00530B92" w:rsidRPr="00530B92" w:rsidRDefault="00530B92" w:rsidP="00214E3C">
      <w:pPr>
        <w:spacing w:line="360" w:lineRule="auto"/>
        <w:ind w:firstLine="709"/>
        <w:jc w:val="both"/>
        <w:rPr>
          <w:rFonts w:ascii="Times New Roman" w:hAnsi="Times New Roman" w:cs="Times New Roman"/>
          <w:b w:val="0"/>
          <w:sz w:val="28"/>
          <w:szCs w:val="28"/>
        </w:rPr>
      </w:pPr>
      <w:r w:rsidRPr="00530B92">
        <w:rPr>
          <w:rStyle w:val="103"/>
          <w:rFonts w:ascii="Times New Roman" w:hAnsi="Times New Roman" w:cs="Times New Roman"/>
          <w:b w:val="0"/>
          <w:sz w:val="28"/>
          <w:szCs w:val="28"/>
        </w:rPr>
        <w:t>Д. Грест вважає, що кадрова політика підприємства повинна забезпечити:</w:t>
      </w:r>
    </w:p>
    <w:p w:rsidR="00530B92" w:rsidRPr="00530B92" w:rsidRDefault="00214E3C" w:rsidP="00214E3C">
      <w:pPr>
        <w:widowControl w:val="0"/>
        <w:tabs>
          <w:tab w:val="left" w:pos="601"/>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530B92" w:rsidRPr="00530B92">
        <w:rPr>
          <w:rStyle w:val="103"/>
          <w:rFonts w:ascii="Times New Roman" w:hAnsi="Times New Roman" w:cs="Times New Roman"/>
          <w:b w:val="0"/>
          <w:sz w:val="28"/>
          <w:szCs w:val="28"/>
        </w:rPr>
        <w:t>організаційну інтеграцію, коли вище керівн</w:t>
      </w:r>
      <w:r>
        <w:rPr>
          <w:rStyle w:val="103"/>
          <w:rFonts w:ascii="Times New Roman" w:hAnsi="Times New Roman" w:cs="Times New Roman"/>
          <w:b w:val="0"/>
          <w:sz w:val="28"/>
          <w:szCs w:val="28"/>
        </w:rPr>
        <w:t>ицтво і лінійні керівники сприй</w:t>
      </w:r>
      <w:r w:rsidR="00530B92" w:rsidRPr="00530B92">
        <w:rPr>
          <w:rStyle w:val="103"/>
          <w:rFonts w:ascii="Times New Roman" w:hAnsi="Times New Roman" w:cs="Times New Roman"/>
          <w:b w:val="0"/>
          <w:sz w:val="28"/>
          <w:szCs w:val="28"/>
        </w:rPr>
        <w:t>мають розроблену та добре скоординовану страт</w:t>
      </w:r>
      <w:r>
        <w:rPr>
          <w:rStyle w:val="103"/>
          <w:rFonts w:ascii="Times New Roman" w:hAnsi="Times New Roman" w:cs="Times New Roman"/>
          <w:b w:val="0"/>
          <w:sz w:val="28"/>
          <w:szCs w:val="28"/>
        </w:rPr>
        <w:t>егію управління людськими ресур</w:t>
      </w:r>
      <w:r w:rsidR="00530B92" w:rsidRPr="00530B92">
        <w:rPr>
          <w:rStyle w:val="103"/>
          <w:rFonts w:ascii="Times New Roman" w:hAnsi="Times New Roman" w:cs="Times New Roman"/>
          <w:b w:val="0"/>
          <w:sz w:val="28"/>
          <w:szCs w:val="28"/>
        </w:rPr>
        <w:t>сами як «свою власну» і реалізують її у своїй оперативній роботі, тісно взаємодіючи з функціональними службами;</w:t>
      </w:r>
    </w:p>
    <w:p w:rsidR="00530B92" w:rsidRDefault="00D40AB9" w:rsidP="00214E3C">
      <w:pPr>
        <w:autoSpaceDE/>
        <w:autoSpaceDN/>
        <w:adjustRightInd/>
        <w:spacing w:line="360" w:lineRule="auto"/>
        <w:ind w:firstLine="709"/>
        <w:jc w:val="both"/>
        <w:rPr>
          <w:rFonts w:ascii="Times New Roman" w:hAnsi="Times New Roman" w:cs="Times New Roman"/>
          <w:b w:val="0"/>
          <w:sz w:val="28"/>
          <w:szCs w:val="28"/>
        </w:rPr>
      </w:pPr>
      <w:r>
        <w:rPr>
          <w:rFonts w:ascii="Times New Roman" w:hAnsi="Times New Roman" w:cs="Times New Roman"/>
          <w:sz w:val="28"/>
          <w:szCs w:val="28"/>
        </w:rPr>
        <w:t xml:space="preserve">- </w:t>
      </w:r>
      <w:r w:rsidRPr="00D40AB9">
        <w:rPr>
          <w:rFonts w:ascii="Times New Roman" w:hAnsi="Times New Roman" w:cs="Times New Roman"/>
          <w:b w:val="0"/>
          <w:sz w:val="28"/>
          <w:szCs w:val="28"/>
        </w:rPr>
        <w:t xml:space="preserve">високий </w:t>
      </w:r>
      <w:r>
        <w:rPr>
          <w:rFonts w:ascii="Times New Roman" w:hAnsi="Times New Roman" w:cs="Times New Roman"/>
          <w:b w:val="0"/>
          <w:sz w:val="28"/>
          <w:szCs w:val="28"/>
        </w:rPr>
        <w:t>рівень відповідальності усіх працівників, під яким розуміють як ідентифікацію з базовими цінностями підприємства, так і наполегливу, індуктивну реалізацію визначених цілей;</w:t>
      </w:r>
    </w:p>
    <w:p w:rsidR="00D40AB9" w:rsidRPr="00D40AB9" w:rsidRDefault="00D40AB9" w:rsidP="00D40AB9">
      <w:pPr>
        <w:spacing w:line="360" w:lineRule="auto"/>
        <w:ind w:firstLine="709"/>
        <w:jc w:val="both"/>
        <w:rPr>
          <w:rFonts w:ascii="Times New Roman" w:hAnsi="Times New Roman" w:cs="Times New Roman"/>
          <w:b w:val="0"/>
          <w:sz w:val="28"/>
          <w:szCs w:val="28"/>
        </w:rPr>
      </w:pPr>
      <w:r w:rsidRPr="00D40AB9">
        <w:rPr>
          <w:rFonts w:ascii="Times New Roman" w:hAnsi="Times New Roman" w:cs="Times New Roman"/>
          <w:b w:val="0"/>
          <w:sz w:val="28"/>
          <w:szCs w:val="28"/>
        </w:rPr>
        <w:t xml:space="preserve">- </w:t>
      </w:r>
      <w:r w:rsidRPr="00D40AB9">
        <w:rPr>
          <w:rStyle w:val="103"/>
          <w:rFonts w:ascii="Times New Roman" w:hAnsi="Times New Roman" w:cs="Times New Roman"/>
          <w:b w:val="0"/>
          <w:sz w:val="28"/>
          <w:szCs w:val="28"/>
        </w:rPr>
        <w:t xml:space="preserve"> функціональність </w:t>
      </w:r>
      <w:r w:rsidR="00AA1430">
        <w:rPr>
          <w:rStyle w:val="103"/>
          <w:rFonts w:ascii="Times New Roman" w:hAnsi="Times New Roman" w:cs="Times New Roman"/>
          <w:b w:val="0"/>
          <w:sz w:val="28"/>
          <w:szCs w:val="28"/>
        </w:rPr>
        <w:t>-</w:t>
      </w:r>
      <w:r w:rsidRPr="00D40AB9">
        <w:rPr>
          <w:rStyle w:val="103"/>
          <w:rFonts w:ascii="Times New Roman" w:hAnsi="Times New Roman" w:cs="Times New Roman"/>
          <w:b w:val="0"/>
          <w:sz w:val="28"/>
          <w:szCs w:val="28"/>
        </w:rPr>
        <w:t xml:space="preserve"> варіантність відмову від традиційного, жорсткого розмежування різних видів робіт, а також використання різноманітних форм трудових контрактів (повна, часткова і погодинна зайнятість);</w:t>
      </w:r>
    </w:p>
    <w:p w:rsidR="00D40AB9" w:rsidRPr="00D40AB9" w:rsidRDefault="00AA1430" w:rsidP="00D40AB9">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D40AB9" w:rsidRPr="00D40AB9">
        <w:rPr>
          <w:rStyle w:val="103"/>
          <w:rFonts w:ascii="Times New Roman" w:hAnsi="Times New Roman" w:cs="Times New Roman"/>
          <w:b w:val="0"/>
          <w:sz w:val="28"/>
          <w:szCs w:val="28"/>
        </w:rPr>
        <w:t xml:space="preserve"> структурність </w:t>
      </w:r>
      <w:r>
        <w:rPr>
          <w:rStyle w:val="103"/>
          <w:rFonts w:ascii="Times New Roman" w:hAnsi="Times New Roman" w:cs="Times New Roman"/>
          <w:b w:val="0"/>
          <w:sz w:val="28"/>
          <w:szCs w:val="28"/>
        </w:rPr>
        <w:t>-</w:t>
      </w:r>
      <w:r w:rsidR="00D40AB9" w:rsidRPr="00D40AB9">
        <w:rPr>
          <w:rStyle w:val="103"/>
          <w:rFonts w:ascii="Times New Roman" w:hAnsi="Times New Roman" w:cs="Times New Roman"/>
          <w:b w:val="0"/>
          <w:sz w:val="28"/>
          <w:szCs w:val="28"/>
        </w:rPr>
        <w:t xml:space="preserve"> адаптація до безперервного навчання, організаційних змін, гнучкість організаційно-кадрового потенціалу, в</w:t>
      </w:r>
      <w:r>
        <w:rPr>
          <w:rStyle w:val="103"/>
          <w:rFonts w:ascii="Times New Roman" w:hAnsi="Times New Roman" w:cs="Times New Roman"/>
          <w:b w:val="0"/>
          <w:sz w:val="28"/>
          <w:szCs w:val="28"/>
        </w:rPr>
        <w:t>исока якість роботи і її резуль</w:t>
      </w:r>
      <w:r w:rsidR="00D40AB9" w:rsidRPr="00D40AB9">
        <w:rPr>
          <w:rStyle w:val="103"/>
          <w:rFonts w:ascii="Times New Roman" w:hAnsi="Times New Roman" w:cs="Times New Roman"/>
          <w:b w:val="0"/>
          <w:sz w:val="28"/>
          <w:szCs w:val="28"/>
        </w:rPr>
        <w:t>татів, умов праці (робоче середовище, зміст роботи, задоволеність працівників).</w:t>
      </w:r>
    </w:p>
    <w:p w:rsidR="00D40AB9" w:rsidRPr="00D40AB9" w:rsidRDefault="00D40AB9" w:rsidP="00D40AB9">
      <w:pPr>
        <w:tabs>
          <w:tab w:val="left" w:pos="644"/>
        </w:tabs>
        <w:spacing w:line="360" w:lineRule="auto"/>
        <w:ind w:firstLine="709"/>
        <w:jc w:val="both"/>
        <w:rPr>
          <w:rFonts w:ascii="Times New Roman" w:hAnsi="Times New Roman" w:cs="Times New Roman"/>
          <w:b w:val="0"/>
          <w:sz w:val="28"/>
          <w:szCs w:val="28"/>
        </w:rPr>
      </w:pPr>
      <w:r w:rsidRPr="00D40AB9">
        <w:rPr>
          <w:rStyle w:val="103"/>
          <w:rFonts w:ascii="Times New Roman" w:hAnsi="Times New Roman" w:cs="Times New Roman"/>
          <w:b w:val="0"/>
          <w:sz w:val="28"/>
          <w:szCs w:val="28"/>
        </w:rPr>
        <w:t>а)</w:t>
      </w:r>
      <w:r w:rsidRPr="00D40AB9">
        <w:rPr>
          <w:rStyle w:val="103"/>
          <w:rFonts w:ascii="Times New Roman" w:hAnsi="Times New Roman" w:cs="Times New Roman"/>
          <w:b w:val="0"/>
          <w:sz w:val="28"/>
          <w:szCs w:val="28"/>
        </w:rPr>
        <w:tab/>
      </w:r>
      <w:r w:rsidRPr="00AA1430">
        <w:rPr>
          <w:rStyle w:val="103CenturySchoolbook10pt"/>
          <w:rFonts w:ascii="Times New Roman" w:hAnsi="Times New Roman" w:cs="Times New Roman"/>
          <w:b w:val="0"/>
          <w:i w:val="0"/>
          <w:sz w:val="28"/>
          <w:szCs w:val="28"/>
        </w:rPr>
        <w:t>нормування:</w:t>
      </w:r>
      <w:r w:rsidRPr="00D40AB9">
        <w:rPr>
          <w:rStyle w:val="103"/>
          <w:rFonts w:ascii="Times New Roman" w:hAnsi="Times New Roman" w:cs="Times New Roman"/>
          <w:b w:val="0"/>
          <w:sz w:val="28"/>
          <w:szCs w:val="28"/>
        </w:rPr>
        <w:t xml:space="preserve"> узгодження принципів і ціле</w:t>
      </w:r>
      <w:r w:rsidR="00AA1430">
        <w:rPr>
          <w:rStyle w:val="103"/>
          <w:rFonts w:ascii="Times New Roman" w:hAnsi="Times New Roman" w:cs="Times New Roman"/>
          <w:b w:val="0"/>
          <w:sz w:val="28"/>
          <w:szCs w:val="28"/>
        </w:rPr>
        <w:t>й роботи з персоналом із принци</w:t>
      </w:r>
      <w:r w:rsidRPr="00D40AB9">
        <w:rPr>
          <w:rStyle w:val="103"/>
          <w:rFonts w:ascii="Times New Roman" w:hAnsi="Times New Roman" w:cs="Times New Roman"/>
          <w:b w:val="0"/>
          <w:sz w:val="28"/>
          <w:szCs w:val="28"/>
        </w:rPr>
        <w:t>пами і цілями підприємства в цілому, стратегією</w:t>
      </w:r>
      <w:r w:rsidR="00AA1430">
        <w:rPr>
          <w:rStyle w:val="103"/>
          <w:rFonts w:ascii="Times New Roman" w:hAnsi="Times New Roman" w:cs="Times New Roman"/>
          <w:b w:val="0"/>
          <w:sz w:val="28"/>
          <w:szCs w:val="28"/>
        </w:rPr>
        <w:t xml:space="preserve"> його розвитку. Необхідно прове</w:t>
      </w:r>
      <w:r w:rsidRPr="00D40AB9">
        <w:rPr>
          <w:rStyle w:val="103"/>
          <w:rFonts w:ascii="Times New Roman" w:hAnsi="Times New Roman" w:cs="Times New Roman"/>
          <w:b w:val="0"/>
          <w:sz w:val="28"/>
          <w:szCs w:val="28"/>
        </w:rPr>
        <w:t xml:space="preserve">сти аналіз корпоративної культури, стратегії та рівня розвитку </w:t>
      </w:r>
      <w:r w:rsidR="00AA1430">
        <w:rPr>
          <w:rStyle w:val="103"/>
          <w:rFonts w:ascii="Times New Roman" w:hAnsi="Times New Roman" w:cs="Times New Roman"/>
          <w:b w:val="0"/>
          <w:sz w:val="28"/>
          <w:szCs w:val="28"/>
        </w:rPr>
        <w:lastRenderedPageBreak/>
        <w:t>підприємства, про</w:t>
      </w:r>
      <w:r w:rsidRPr="00D40AB9">
        <w:rPr>
          <w:rStyle w:val="103"/>
          <w:rFonts w:ascii="Times New Roman" w:hAnsi="Times New Roman" w:cs="Times New Roman"/>
          <w:b w:val="0"/>
          <w:sz w:val="28"/>
          <w:szCs w:val="28"/>
        </w:rPr>
        <w:t>гнозувати можливі зміни, конкретизувати образ бажаного працівника, шляхи його формування та цілі роботи з персоналом;</w:t>
      </w:r>
    </w:p>
    <w:p w:rsidR="00D40AB9" w:rsidRPr="00D40AB9" w:rsidRDefault="00D40AB9" w:rsidP="00D40AB9">
      <w:pPr>
        <w:tabs>
          <w:tab w:val="left" w:pos="644"/>
        </w:tabs>
        <w:spacing w:line="360" w:lineRule="auto"/>
        <w:ind w:firstLine="709"/>
        <w:jc w:val="both"/>
        <w:rPr>
          <w:rFonts w:ascii="Times New Roman" w:hAnsi="Times New Roman" w:cs="Times New Roman"/>
          <w:b w:val="0"/>
          <w:sz w:val="28"/>
          <w:szCs w:val="28"/>
        </w:rPr>
      </w:pPr>
      <w:r w:rsidRPr="00D40AB9">
        <w:rPr>
          <w:rStyle w:val="103"/>
          <w:rFonts w:ascii="Times New Roman" w:hAnsi="Times New Roman" w:cs="Times New Roman"/>
          <w:b w:val="0"/>
          <w:sz w:val="28"/>
          <w:szCs w:val="28"/>
        </w:rPr>
        <w:t>б)</w:t>
      </w:r>
      <w:r w:rsidRPr="00D40AB9">
        <w:rPr>
          <w:rStyle w:val="103"/>
          <w:rFonts w:ascii="Times New Roman" w:hAnsi="Times New Roman" w:cs="Times New Roman"/>
          <w:b w:val="0"/>
          <w:sz w:val="28"/>
          <w:szCs w:val="28"/>
        </w:rPr>
        <w:tab/>
      </w:r>
      <w:r w:rsidRPr="00AA1430">
        <w:rPr>
          <w:rStyle w:val="103CenturySchoolbook10pt"/>
          <w:rFonts w:ascii="Times New Roman" w:hAnsi="Times New Roman" w:cs="Times New Roman"/>
          <w:b w:val="0"/>
          <w:i w:val="0"/>
          <w:sz w:val="28"/>
          <w:szCs w:val="28"/>
        </w:rPr>
        <w:t>програмування:</w:t>
      </w:r>
      <w:r w:rsidRPr="00AA1430">
        <w:rPr>
          <w:rStyle w:val="103"/>
          <w:rFonts w:ascii="Times New Roman" w:hAnsi="Times New Roman" w:cs="Times New Roman"/>
          <w:b w:val="0"/>
          <w:i/>
          <w:sz w:val="28"/>
          <w:szCs w:val="28"/>
        </w:rPr>
        <w:t xml:space="preserve"> </w:t>
      </w:r>
      <w:r w:rsidRPr="00D40AB9">
        <w:rPr>
          <w:rStyle w:val="103"/>
          <w:rFonts w:ascii="Times New Roman" w:hAnsi="Times New Roman" w:cs="Times New Roman"/>
          <w:b w:val="0"/>
          <w:sz w:val="28"/>
          <w:szCs w:val="28"/>
        </w:rPr>
        <w:t>розробка програм, шляхів</w:t>
      </w:r>
      <w:r w:rsidR="00AA1430">
        <w:rPr>
          <w:rStyle w:val="103"/>
          <w:rFonts w:ascii="Times New Roman" w:hAnsi="Times New Roman" w:cs="Times New Roman"/>
          <w:b w:val="0"/>
          <w:sz w:val="28"/>
          <w:szCs w:val="28"/>
        </w:rPr>
        <w:t xml:space="preserve"> досягнення цілей кадрової робо</w:t>
      </w:r>
      <w:r w:rsidRPr="00D40AB9">
        <w:rPr>
          <w:rStyle w:val="103"/>
          <w:rFonts w:ascii="Times New Roman" w:hAnsi="Times New Roman" w:cs="Times New Roman"/>
          <w:b w:val="0"/>
          <w:sz w:val="28"/>
          <w:szCs w:val="28"/>
        </w:rPr>
        <w:t>ти з огляду на умови теперішніх і можливих зм</w:t>
      </w:r>
      <w:r w:rsidR="00AA1430">
        <w:rPr>
          <w:rStyle w:val="103"/>
          <w:rFonts w:ascii="Times New Roman" w:hAnsi="Times New Roman" w:cs="Times New Roman"/>
          <w:b w:val="0"/>
          <w:sz w:val="28"/>
          <w:szCs w:val="28"/>
        </w:rPr>
        <w:t>ін ситуації. Необхідно побудува</w:t>
      </w:r>
      <w:r w:rsidRPr="00D40AB9">
        <w:rPr>
          <w:rStyle w:val="103"/>
          <w:rFonts w:ascii="Times New Roman" w:hAnsi="Times New Roman" w:cs="Times New Roman"/>
          <w:b w:val="0"/>
          <w:sz w:val="28"/>
          <w:szCs w:val="28"/>
        </w:rPr>
        <w:t>ти систему процедур і заходів щодо досягнення цілей, зважаючи як на теперішній стан, так і на можливості змін. На розробку т</w:t>
      </w:r>
      <w:r w:rsidR="00AA1430">
        <w:rPr>
          <w:rStyle w:val="103"/>
          <w:rFonts w:ascii="Times New Roman" w:hAnsi="Times New Roman" w:cs="Times New Roman"/>
          <w:b w:val="0"/>
          <w:sz w:val="28"/>
          <w:szCs w:val="28"/>
        </w:rPr>
        <w:t>аких програм впливає вибір прий</w:t>
      </w:r>
      <w:r w:rsidRPr="00D40AB9">
        <w:rPr>
          <w:rStyle w:val="103"/>
          <w:rFonts w:ascii="Times New Roman" w:hAnsi="Times New Roman" w:cs="Times New Roman"/>
          <w:b w:val="0"/>
          <w:sz w:val="28"/>
          <w:szCs w:val="28"/>
        </w:rPr>
        <w:t>нятних інструментів і способів впливу, їх узгодження з цінностями підприємства. У цьому випадку для корпоративної культури</w:t>
      </w:r>
      <w:r w:rsidR="00AA1430">
        <w:rPr>
          <w:rStyle w:val="103"/>
          <w:rFonts w:ascii="Times New Roman" w:hAnsi="Times New Roman" w:cs="Times New Roman"/>
          <w:b w:val="0"/>
          <w:sz w:val="28"/>
          <w:szCs w:val="28"/>
        </w:rPr>
        <w:t>, що культивує дух «єдиної роди</w:t>
      </w:r>
      <w:r w:rsidRPr="00D40AB9">
        <w:rPr>
          <w:rStyle w:val="103"/>
          <w:rFonts w:ascii="Times New Roman" w:hAnsi="Times New Roman" w:cs="Times New Roman"/>
          <w:b w:val="0"/>
          <w:sz w:val="28"/>
          <w:szCs w:val="28"/>
        </w:rPr>
        <w:t>ни», недоцільно при наборі персоналу використ</w:t>
      </w:r>
      <w:r w:rsidR="00AA1430">
        <w:rPr>
          <w:rStyle w:val="103"/>
          <w:rFonts w:ascii="Times New Roman" w:hAnsi="Times New Roman" w:cs="Times New Roman"/>
          <w:b w:val="0"/>
          <w:sz w:val="28"/>
          <w:szCs w:val="28"/>
        </w:rPr>
        <w:t>овувати строгі та жорсткі психо</w:t>
      </w:r>
      <w:r w:rsidRPr="00D40AB9">
        <w:rPr>
          <w:rStyle w:val="103"/>
          <w:rFonts w:ascii="Times New Roman" w:hAnsi="Times New Roman" w:cs="Times New Roman"/>
          <w:b w:val="0"/>
          <w:sz w:val="28"/>
          <w:szCs w:val="28"/>
        </w:rPr>
        <w:t>логічні тести, більше уваги варто приділяти проц</w:t>
      </w:r>
      <w:r w:rsidR="00AA1430">
        <w:rPr>
          <w:rStyle w:val="103"/>
          <w:rFonts w:ascii="Times New Roman" w:hAnsi="Times New Roman" w:cs="Times New Roman"/>
          <w:b w:val="0"/>
          <w:sz w:val="28"/>
          <w:szCs w:val="28"/>
        </w:rPr>
        <w:t>едурам співбесід, груповим захо</w:t>
      </w:r>
      <w:r w:rsidRPr="00D40AB9">
        <w:rPr>
          <w:rStyle w:val="103"/>
          <w:rFonts w:ascii="Times New Roman" w:hAnsi="Times New Roman" w:cs="Times New Roman"/>
          <w:b w:val="0"/>
          <w:sz w:val="28"/>
          <w:szCs w:val="28"/>
        </w:rPr>
        <w:t>дам, моделюванню реальних виробничих ситуацій тощо;</w:t>
      </w:r>
    </w:p>
    <w:p w:rsidR="00D40AB9" w:rsidRPr="00D40AB9" w:rsidRDefault="00D40AB9" w:rsidP="00AA1430">
      <w:pPr>
        <w:autoSpaceDE/>
        <w:autoSpaceDN/>
        <w:adjustRightInd/>
        <w:spacing w:line="360" w:lineRule="auto"/>
        <w:ind w:firstLine="709"/>
        <w:jc w:val="both"/>
        <w:rPr>
          <w:rFonts w:ascii="Times New Roman" w:hAnsi="Times New Roman" w:cs="Times New Roman"/>
          <w:b w:val="0"/>
          <w:sz w:val="28"/>
          <w:szCs w:val="28"/>
        </w:rPr>
      </w:pPr>
      <w:r w:rsidRPr="00D40AB9">
        <w:rPr>
          <w:rStyle w:val="103"/>
          <w:rFonts w:ascii="Times New Roman" w:hAnsi="Times New Roman" w:cs="Times New Roman"/>
          <w:b w:val="0"/>
          <w:sz w:val="28"/>
          <w:szCs w:val="28"/>
        </w:rPr>
        <w:t>в)</w:t>
      </w:r>
      <w:r w:rsidRPr="00D40AB9">
        <w:rPr>
          <w:rStyle w:val="103"/>
          <w:rFonts w:ascii="Times New Roman" w:hAnsi="Times New Roman" w:cs="Times New Roman"/>
          <w:b w:val="0"/>
          <w:sz w:val="28"/>
          <w:szCs w:val="28"/>
        </w:rPr>
        <w:tab/>
      </w:r>
      <w:r w:rsidRPr="00AA1430">
        <w:rPr>
          <w:rStyle w:val="103CenturySchoolbook10pt"/>
          <w:rFonts w:ascii="Times New Roman" w:hAnsi="Times New Roman" w:cs="Times New Roman"/>
          <w:b w:val="0"/>
          <w:i w:val="0"/>
          <w:sz w:val="28"/>
          <w:szCs w:val="28"/>
        </w:rPr>
        <w:t>моніторинг персоналу:</w:t>
      </w:r>
      <w:r w:rsidRPr="00D40AB9">
        <w:rPr>
          <w:rStyle w:val="103"/>
          <w:rFonts w:ascii="Times New Roman" w:hAnsi="Times New Roman" w:cs="Times New Roman"/>
          <w:b w:val="0"/>
          <w:sz w:val="28"/>
          <w:szCs w:val="28"/>
        </w:rPr>
        <w:t xml:space="preserve"> розробка процедур </w:t>
      </w:r>
      <w:r w:rsidR="00AA1430">
        <w:rPr>
          <w:rStyle w:val="103"/>
          <w:rFonts w:ascii="Times New Roman" w:hAnsi="Times New Roman" w:cs="Times New Roman"/>
          <w:b w:val="0"/>
          <w:sz w:val="28"/>
          <w:szCs w:val="28"/>
        </w:rPr>
        <w:t>діагностики і прогнозування кад</w:t>
      </w:r>
      <w:r w:rsidRPr="00D40AB9">
        <w:rPr>
          <w:rStyle w:val="103"/>
          <w:rFonts w:ascii="Times New Roman" w:hAnsi="Times New Roman" w:cs="Times New Roman"/>
          <w:b w:val="0"/>
          <w:sz w:val="28"/>
          <w:szCs w:val="28"/>
        </w:rPr>
        <w:t>рової ситуації. Необхідно виділити індикатори ст</w:t>
      </w:r>
      <w:r w:rsidR="00AA1430">
        <w:rPr>
          <w:rStyle w:val="103"/>
          <w:rFonts w:ascii="Times New Roman" w:hAnsi="Times New Roman" w:cs="Times New Roman"/>
          <w:b w:val="0"/>
          <w:sz w:val="28"/>
          <w:szCs w:val="28"/>
        </w:rPr>
        <w:t>ану кадрового потенціалу, розро</w:t>
      </w:r>
      <w:r w:rsidRPr="00D40AB9">
        <w:rPr>
          <w:rStyle w:val="103"/>
          <w:rFonts w:ascii="Times New Roman" w:hAnsi="Times New Roman" w:cs="Times New Roman"/>
          <w:b w:val="0"/>
          <w:sz w:val="28"/>
          <w:szCs w:val="28"/>
        </w:rPr>
        <w:t>бити програму постійної діагностики і механізм вироблення конкретних заході</w:t>
      </w:r>
      <w:r w:rsidR="00AA1430">
        <w:rPr>
          <w:rStyle w:val="103"/>
          <w:rFonts w:ascii="Times New Roman" w:hAnsi="Times New Roman" w:cs="Times New Roman"/>
          <w:b w:val="0"/>
          <w:sz w:val="28"/>
          <w:szCs w:val="28"/>
        </w:rPr>
        <w:t xml:space="preserve"> </w:t>
      </w:r>
      <w:r w:rsidRPr="00D40AB9">
        <w:rPr>
          <w:rStyle w:val="103"/>
          <w:rFonts w:ascii="Times New Roman" w:hAnsi="Times New Roman" w:cs="Times New Roman"/>
          <w:b w:val="0"/>
          <w:sz w:val="28"/>
          <w:szCs w:val="28"/>
        </w:rPr>
        <w:t>для розвитку і використання знань, умінь і навичок персоналу. При цьому є доцільною оцінка ефективності кадрових програм і розробка методики їх оцінки. Для підприємств, що проводять постійний моніторинг персоналу, безліч окремих програм кадрової роботи (оцінка й атестація, планування кар’єри, підтримка ефективного робочого клімату, планування тощо) вноситься в єдину систему внутрішньопов’язаних завдань, способів діагнос</w:t>
      </w:r>
      <w:r w:rsidR="00AA1430">
        <w:rPr>
          <w:rStyle w:val="103"/>
          <w:rFonts w:ascii="Times New Roman" w:hAnsi="Times New Roman" w:cs="Times New Roman"/>
          <w:b w:val="0"/>
          <w:sz w:val="28"/>
          <w:szCs w:val="28"/>
        </w:rPr>
        <w:t>тики і впливу, способів прийнят</w:t>
      </w:r>
      <w:r w:rsidRPr="00D40AB9">
        <w:rPr>
          <w:rStyle w:val="103"/>
          <w:rFonts w:ascii="Times New Roman" w:hAnsi="Times New Roman" w:cs="Times New Roman"/>
          <w:b w:val="0"/>
          <w:sz w:val="28"/>
          <w:szCs w:val="28"/>
        </w:rPr>
        <w:t>тя і реалізації рішень. У такому разі можна говорити про існування кадрової політики як інструменту управління підприємством.</w:t>
      </w:r>
    </w:p>
    <w:p w:rsidR="00D40AB9" w:rsidRPr="00D40AB9" w:rsidRDefault="00D40AB9" w:rsidP="00AA1430">
      <w:pPr>
        <w:spacing w:line="360" w:lineRule="auto"/>
        <w:ind w:firstLine="709"/>
        <w:jc w:val="both"/>
        <w:rPr>
          <w:rFonts w:ascii="Times New Roman" w:hAnsi="Times New Roman" w:cs="Times New Roman"/>
          <w:b w:val="0"/>
          <w:sz w:val="28"/>
          <w:szCs w:val="28"/>
        </w:rPr>
      </w:pPr>
      <w:r w:rsidRPr="00D40AB9">
        <w:rPr>
          <w:rStyle w:val="103"/>
          <w:rFonts w:ascii="Times New Roman" w:hAnsi="Times New Roman" w:cs="Times New Roman"/>
          <w:b w:val="0"/>
          <w:sz w:val="28"/>
          <w:szCs w:val="28"/>
        </w:rPr>
        <w:t>При визначенні кадрової політики слід зважувати на такі елементи:</w:t>
      </w:r>
    </w:p>
    <w:p w:rsidR="00D40AB9" w:rsidRPr="00AA1430" w:rsidRDefault="00D40AB9" w:rsidP="00AA1430">
      <w:pPr>
        <w:pStyle w:val="a3"/>
        <w:numPr>
          <w:ilvl w:val="0"/>
          <w:numId w:val="19"/>
        </w:numPr>
        <w:spacing w:line="360" w:lineRule="auto"/>
        <w:ind w:left="0"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 xml:space="preserve"> розробка загальних принципів кадрової політики, визначення пріоритетів цілей;</w:t>
      </w:r>
    </w:p>
    <w:p w:rsidR="00D40AB9" w:rsidRPr="00AA1430" w:rsidRDefault="00D40AB9" w:rsidP="00AA1430">
      <w:pPr>
        <w:pStyle w:val="a3"/>
        <w:numPr>
          <w:ilvl w:val="0"/>
          <w:numId w:val="19"/>
        </w:numPr>
        <w:spacing w:line="360" w:lineRule="auto"/>
        <w:ind w:left="0"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 xml:space="preserve">організаційно-штатна політика </w:t>
      </w:r>
      <w:r w:rsidR="00AA1430">
        <w:rPr>
          <w:rStyle w:val="103"/>
          <w:rFonts w:ascii="Times New Roman" w:hAnsi="Times New Roman" w:cs="Times New Roman"/>
          <w:b w:val="0"/>
          <w:sz w:val="28"/>
          <w:szCs w:val="28"/>
        </w:rPr>
        <w:t>-</w:t>
      </w:r>
      <w:r w:rsidRPr="00AA1430">
        <w:rPr>
          <w:rStyle w:val="103"/>
          <w:rFonts w:ascii="Times New Roman" w:hAnsi="Times New Roman" w:cs="Times New Roman"/>
          <w:b w:val="0"/>
          <w:sz w:val="28"/>
          <w:szCs w:val="28"/>
        </w:rPr>
        <w:t xml:space="preserve"> планування потреби в персоналі, формування структури та штату, призначення, створення резерву, переміщення;</w:t>
      </w:r>
    </w:p>
    <w:p w:rsidR="00D40AB9" w:rsidRPr="00AA1430" w:rsidRDefault="00D40AB9" w:rsidP="00AA1430">
      <w:pPr>
        <w:pStyle w:val="a3"/>
        <w:numPr>
          <w:ilvl w:val="0"/>
          <w:numId w:val="19"/>
        </w:numPr>
        <w:spacing w:line="360" w:lineRule="auto"/>
        <w:ind w:left="0"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 xml:space="preserve">інформаційна політика </w:t>
      </w:r>
      <w:r w:rsidR="00AA1430">
        <w:rPr>
          <w:rStyle w:val="103"/>
          <w:rFonts w:ascii="Times New Roman" w:hAnsi="Times New Roman" w:cs="Times New Roman"/>
          <w:b w:val="0"/>
          <w:sz w:val="28"/>
          <w:szCs w:val="28"/>
        </w:rPr>
        <w:t>-</w:t>
      </w:r>
      <w:r w:rsidRPr="00AA1430">
        <w:rPr>
          <w:rStyle w:val="103"/>
          <w:rFonts w:ascii="Times New Roman" w:hAnsi="Times New Roman" w:cs="Times New Roman"/>
          <w:b w:val="0"/>
          <w:sz w:val="28"/>
          <w:szCs w:val="28"/>
        </w:rPr>
        <w:t xml:space="preserve"> створення та підтримка системи руху кадрової інформації;</w:t>
      </w:r>
    </w:p>
    <w:p w:rsidR="00D40AB9" w:rsidRPr="00AA1430" w:rsidRDefault="00D40AB9" w:rsidP="00AA1430">
      <w:pPr>
        <w:pStyle w:val="a3"/>
        <w:numPr>
          <w:ilvl w:val="0"/>
          <w:numId w:val="19"/>
        </w:numPr>
        <w:spacing w:line="360" w:lineRule="auto"/>
        <w:ind w:left="0"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 xml:space="preserve">фінансова політика </w:t>
      </w:r>
      <w:r w:rsidR="00AA1430">
        <w:rPr>
          <w:rStyle w:val="103"/>
          <w:rFonts w:ascii="Times New Roman" w:hAnsi="Times New Roman" w:cs="Times New Roman"/>
          <w:b w:val="0"/>
          <w:sz w:val="28"/>
          <w:szCs w:val="28"/>
        </w:rPr>
        <w:t>-</w:t>
      </w:r>
      <w:r w:rsidRPr="00AA1430">
        <w:rPr>
          <w:rStyle w:val="103"/>
          <w:rFonts w:ascii="Times New Roman" w:hAnsi="Times New Roman" w:cs="Times New Roman"/>
          <w:b w:val="0"/>
          <w:sz w:val="28"/>
          <w:szCs w:val="28"/>
        </w:rPr>
        <w:t xml:space="preserve"> формулювання принципів розподілу засобів, забезпечення ефективної системи стимулювання праці;</w:t>
      </w:r>
    </w:p>
    <w:p w:rsidR="00D40AB9" w:rsidRPr="00AA1430" w:rsidRDefault="00D40AB9" w:rsidP="00AA1430">
      <w:pPr>
        <w:pStyle w:val="a3"/>
        <w:numPr>
          <w:ilvl w:val="0"/>
          <w:numId w:val="19"/>
        </w:numPr>
        <w:spacing w:line="360" w:lineRule="auto"/>
        <w:ind w:left="0" w:firstLine="709"/>
        <w:jc w:val="both"/>
        <w:rPr>
          <w:rStyle w:val="103"/>
          <w:rFonts w:ascii="Times New Roman" w:eastAsia="Calibri" w:hAnsi="Times New Roman" w:cs="Times New Roman"/>
          <w:b w:val="0"/>
          <w:sz w:val="28"/>
          <w:szCs w:val="28"/>
          <w:lang w:eastAsia="ru-RU" w:bidi="ar-SA"/>
        </w:rPr>
      </w:pPr>
      <w:r w:rsidRPr="00AA1430">
        <w:rPr>
          <w:rStyle w:val="103"/>
          <w:rFonts w:ascii="Times New Roman" w:hAnsi="Times New Roman" w:cs="Times New Roman"/>
          <w:b w:val="0"/>
          <w:sz w:val="28"/>
          <w:szCs w:val="28"/>
        </w:rPr>
        <w:lastRenderedPageBreak/>
        <w:t xml:space="preserve">політика розвитку персоналу </w:t>
      </w:r>
      <w:r w:rsidR="00AA1430">
        <w:rPr>
          <w:rStyle w:val="103"/>
          <w:rFonts w:ascii="Times New Roman" w:hAnsi="Times New Roman" w:cs="Times New Roman"/>
          <w:b w:val="0"/>
          <w:sz w:val="28"/>
          <w:szCs w:val="28"/>
        </w:rPr>
        <w:t>-</w:t>
      </w:r>
      <w:r w:rsidRPr="00AA1430">
        <w:rPr>
          <w:rStyle w:val="103"/>
          <w:rFonts w:ascii="Times New Roman" w:hAnsi="Times New Roman" w:cs="Times New Roman"/>
          <w:b w:val="0"/>
          <w:sz w:val="28"/>
          <w:szCs w:val="28"/>
        </w:rPr>
        <w:t xml:space="preserve"> забезпечення програми розвитку, профорієнтація й адаптація працівників, планування індивідуального просування, формування команд, професійна підготовка та підвищення кваліфікації</w:t>
      </w:r>
      <w:r w:rsidR="00AA1430">
        <w:rPr>
          <w:rStyle w:val="103"/>
          <w:rFonts w:ascii="Times New Roman" w:hAnsi="Times New Roman" w:cs="Times New Roman"/>
          <w:b w:val="0"/>
          <w:sz w:val="28"/>
          <w:szCs w:val="28"/>
        </w:rPr>
        <w:t>.</w:t>
      </w:r>
    </w:p>
    <w:p w:rsidR="00AA1430" w:rsidRDefault="00AA1430" w:rsidP="00AA1430">
      <w:pPr>
        <w:spacing w:line="360" w:lineRule="auto"/>
        <w:jc w:val="both"/>
        <w:rPr>
          <w:rFonts w:ascii="Times New Roman" w:hAnsi="Times New Roman" w:cs="Times New Roman"/>
          <w:b w:val="0"/>
          <w:sz w:val="28"/>
          <w:szCs w:val="28"/>
        </w:rPr>
      </w:pPr>
    </w:p>
    <w:p w:rsidR="00AA1430" w:rsidRDefault="007D70B5" w:rsidP="00AA143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00AA1430" w:rsidRPr="00AA1430">
        <w:rPr>
          <w:rFonts w:ascii="Times New Roman" w:hAnsi="Times New Roman" w:cs="Times New Roman"/>
          <w:sz w:val="28"/>
          <w:szCs w:val="28"/>
        </w:rPr>
        <w:t xml:space="preserve"> Урахування психологічних особливостей персоналу при проведенні кадрової політики</w:t>
      </w:r>
      <w:r w:rsidR="00AA1430">
        <w:rPr>
          <w:rFonts w:ascii="Times New Roman" w:hAnsi="Times New Roman" w:cs="Times New Roman"/>
          <w:sz w:val="28"/>
          <w:szCs w:val="28"/>
        </w:rPr>
        <w:t>.</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Провадження ефективної кадрової політики потребує якісного оцінювання персоналу.</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 xml:space="preserve">Оцінювання персоналу є процедура [10.90], </w:t>
      </w:r>
      <w:r>
        <w:rPr>
          <w:rStyle w:val="103"/>
          <w:rFonts w:ascii="Times New Roman" w:hAnsi="Times New Roman" w:cs="Times New Roman"/>
          <w:b w:val="0"/>
          <w:sz w:val="28"/>
          <w:szCs w:val="28"/>
        </w:rPr>
        <w:t>що здійснюється з метою виявлен</w:t>
      </w:r>
      <w:r w:rsidRPr="00AA1430">
        <w:rPr>
          <w:rStyle w:val="103"/>
          <w:rFonts w:ascii="Times New Roman" w:hAnsi="Times New Roman" w:cs="Times New Roman"/>
          <w:b w:val="0"/>
          <w:sz w:val="28"/>
          <w:szCs w:val="28"/>
        </w:rPr>
        <w:t>ня ступеня відповідності професійних, ділових та особистих якостей працівника, кількісних і якісних результатів його трудової діяльності визначеним вимогам, поставленим цілям.</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Колот А.М. вважає [10.91], що в теорії і на практиці розрізняють два види оцінки персоналу: самооцінку та зовнішню оці</w:t>
      </w:r>
      <w:r>
        <w:rPr>
          <w:rStyle w:val="103"/>
          <w:rFonts w:ascii="Times New Roman" w:hAnsi="Times New Roman" w:cs="Times New Roman"/>
          <w:b w:val="0"/>
          <w:sz w:val="28"/>
          <w:szCs w:val="28"/>
        </w:rPr>
        <w:t>нку. Щодо самооцінки слід зазна</w:t>
      </w:r>
      <w:r w:rsidRPr="00AA1430">
        <w:rPr>
          <w:rStyle w:val="103"/>
          <w:rFonts w:ascii="Times New Roman" w:hAnsi="Times New Roman" w:cs="Times New Roman"/>
          <w:b w:val="0"/>
          <w:sz w:val="28"/>
          <w:szCs w:val="28"/>
        </w:rPr>
        <w:t>чити, що в підсвідомості кожної людини існує низка уявлень, еталонів, образів: ідеальний (найбільш узагальнений, важкодосту</w:t>
      </w:r>
      <w:r w:rsidR="007E4B3D">
        <w:rPr>
          <w:rStyle w:val="103"/>
          <w:rFonts w:ascii="Times New Roman" w:hAnsi="Times New Roman" w:cs="Times New Roman"/>
          <w:b w:val="0"/>
          <w:sz w:val="28"/>
          <w:szCs w:val="28"/>
        </w:rPr>
        <w:t>пний) образ «Я»; нормативний об</w:t>
      </w:r>
      <w:r w:rsidRPr="00AA1430">
        <w:rPr>
          <w:rStyle w:val="103"/>
          <w:rFonts w:ascii="Times New Roman" w:hAnsi="Times New Roman" w:cs="Times New Roman"/>
          <w:b w:val="0"/>
          <w:sz w:val="28"/>
          <w:szCs w:val="28"/>
        </w:rPr>
        <w:t>раз «Я», тобто уявлення про те, якою має бути людина, щоб інші її сприймали та поважали; і нарешті, реальний образ «Я», тобто порівняно об’єктивна оцінка</w:t>
      </w:r>
      <w:r w:rsidR="007E4B3D">
        <w:rPr>
          <w:rStyle w:val="103"/>
          <w:rFonts w:ascii="Times New Roman" w:hAnsi="Times New Roman" w:cs="Times New Roman"/>
          <w:b w:val="0"/>
          <w:sz w:val="28"/>
          <w:szCs w:val="28"/>
        </w:rPr>
        <w:t xml:space="preserve"> са</w:t>
      </w:r>
      <w:r w:rsidRPr="00AA1430">
        <w:rPr>
          <w:rStyle w:val="103"/>
          <w:rFonts w:ascii="Times New Roman" w:hAnsi="Times New Roman" w:cs="Times New Roman"/>
          <w:b w:val="0"/>
          <w:sz w:val="28"/>
          <w:szCs w:val="28"/>
        </w:rPr>
        <w:t>мого себе. Водночас кожна людина має настійну потребу в позитивній оцінці своєї діяльності з боку колективу, керівників, безпосередніх споживачів продуктів праці. Причому зовнішня оцінка тільки в тому разі виконує свої завдання, коли вона виходить від усіх трьох названих суб’єктів. Відсутність одного з видів оцінки може сприяти розвиткові навіть негативних явищ.</w:t>
      </w:r>
    </w:p>
    <w:p w:rsidR="00AA1430" w:rsidRPr="00AA1430" w:rsidRDefault="00AA1430" w:rsidP="00AA1430">
      <w:pPr>
        <w:spacing w:line="360" w:lineRule="auto"/>
        <w:ind w:firstLine="709"/>
        <w:jc w:val="both"/>
        <w:rPr>
          <w:rStyle w:val="103"/>
          <w:rFonts w:ascii="Times New Roman" w:hAnsi="Times New Roman" w:cs="Times New Roman"/>
          <w:b w:val="0"/>
          <w:sz w:val="28"/>
          <w:szCs w:val="28"/>
        </w:rPr>
      </w:pPr>
      <w:r w:rsidRPr="00AA1430">
        <w:rPr>
          <w:rStyle w:val="103"/>
          <w:rFonts w:ascii="Times New Roman" w:hAnsi="Times New Roman" w:cs="Times New Roman"/>
          <w:b w:val="0"/>
          <w:sz w:val="28"/>
          <w:szCs w:val="28"/>
        </w:rPr>
        <w:t>Оцінці може підлягати рівень знань, навичок, компетенції, результати роботи, потенціал працівника щодо виконання технічних чи інших завдань, особистісні характеристики працівників, потреби працівників, взаємовідносини в колективі, рівень задоволеності компанією.</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Для оцінки професійних і ділових якостей персоналу використовують різно</w:t>
      </w:r>
      <w:r w:rsidRPr="00AA1430">
        <w:rPr>
          <w:rStyle w:val="103"/>
          <w:rFonts w:ascii="Times New Roman" w:hAnsi="Times New Roman" w:cs="Times New Roman"/>
          <w:b w:val="0"/>
          <w:sz w:val="28"/>
          <w:szCs w:val="28"/>
        </w:rPr>
        <w:softHyphen/>
        <w:t>манітні методи, серед яких слід зазначити такі:</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7E4B3D">
        <w:rPr>
          <w:rStyle w:val="103CenturySchoolbook10pt"/>
          <w:rFonts w:ascii="Times New Roman" w:hAnsi="Times New Roman" w:cs="Times New Roman"/>
          <w:b w:val="0"/>
          <w:i w:val="0"/>
          <w:sz w:val="28"/>
          <w:szCs w:val="28"/>
        </w:rPr>
        <w:t>Атестація</w:t>
      </w:r>
      <w:r w:rsidRPr="007E4B3D">
        <w:rPr>
          <w:rStyle w:val="103"/>
          <w:rFonts w:ascii="Times New Roman" w:hAnsi="Times New Roman" w:cs="Times New Roman"/>
          <w:b w:val="0"/>
          <w:sz w:val="28"/>
          <w:szCs w:val="28"/>
        </w:rPr>
        <w:t xml:space="preserve"> </w:t>
      </w:r>
      <w:r w:rsidR="007E4B3D">
        <w:rPr>
          <w:rStyle w:val="103"/>
          <w:rFonts w:ascii="Times New Roman" w:hAnsi="Times New Roman" w:cs="Times New Roman"/>
          <w:b w:val="0"/>
          <w:sz w:val="28"/>
          <w:szCs w:val="28"/>
        </w:rPr>
        <w:t>-</w:t>
      </w:r>
      <w:r w:rsidRPr="00AA1430">
        <w:rPr>
          <w:rStyle w:val="103"/>
          <w:rFonts w:ascii="Times New Roman" w:hAnsi="Times New Roman" w:cs="Times New Roman"/>
          <w:b w:val="0"/>
          <w:sz w:val="28"/>
          <w:szCs w:val="28"/>
        </w:rPr>
        <w:t xml:space="preserve"> сукупність дій щодо визначення кваліфікації кандидата (працівника) з виконання конкретного виду робіт. Дані, отримані під час атестації, </w:t>
      </w:r>
      <w:r w:rsidRPr="00AA1430">
        <w:rPr>
          <w:rStyle w:val="103"/>
          <w:rFonts w:ascii="Times New Roman" w:hAnsi="Times New Roman" w:cs="Times New Roman"/>
          <w:b w:val="0"/>
          <w:sz w:val="28"/>
          <w:szCs w:val="28"/>
        </w:rPr>
        <w:lastRenderedPageBreak/>
        <w:t>розглядаються комісією, яка виносить рішення щодо дальшої діяльності в організації.</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7E4B3D">
        <w:rPr>
          <w:rStyle w:val="103CenturySchoolbook10pt"/>
          <w:rFonts w:ascii="Times New Roman" w:hAnsi="Times New Roman" w:cs="Times New Roman"/>
          <w:b w:val="0"/>
          <w:i w:val="0"/>
          <w:sz w:val="28"/>
          <w:szCs w:val="28"/>
        </w:rPr>
        <w:t>Керування за цілями</w:t>
      </w:r>
      <w:r w:rsidRPr="007E4B3D">
        <w:rPr>
          <w:rStyle w:val="103"/>
          <w:rFonts w:ascii="Times New Roman" w:hAnsi="Times New Roman" w:cs="Times New Roman"/>
          <w:b w:val="0"/>
          <w:i/>
          <w:sz w:val="28"/>
          <w:szCs w:val="28"/>
        </w:rPr>
        <w:t xml:space="preserve"> </w:t>
      </w:r>
      <w:r w:rsidR="007E4B3D">
        <w:rPr>
          <w:rStyle w:val="103"/>
          <w:rFonts w:ascii="Times New Roman" w:hAnsi="Times New Roman" w:cs="Times New Roman"/>
          <w:b w:val="0"/>
          <w:i/>
          <w:sz w:val="28"/>
          <w:szCs w:val="28"/>
        </w:rPr>
        <w:t>-</w:t>
      </w:r>
      <w:r w:rsidRPr="00AA1430">
        <w:rPr>
          <w:rStyle w:val="103"/>
          <w:rFonts w:ascii="Times New Roman" w:hAnsi="Times New Roman" w:cs="Times New Roman"/>
          <w:b w:val="0"/>
          <w:sz w:val="28"/>
          <w:szCs w:val="28"/>
        </w:rPr>
        <w:t xml:space="preserve"> </w:t>
      </w:r>
      <w:r w:rsidRPr="00AA1430">
        <w:rPr>
          <w:rStyle w:val="103"/>
          <w:rFonts w:ascii="Times New Roman" w:hAnsi="Times New Roman" w:cs="Times New Roman"/>
          <w:b w:val="0"/>
          <w:sz w:val="28"/>
          <w:szCs w:val="28"/>
          <w:lang w:val="fr-FR" w:eastAsia="fr-FR" w:bidi="fr-FR"/>
        </w:rPr>
        <w:t xml:space="preserve">Management by Objectives </w:t>
      </w:r>
      <w:r w:rsidRPr="00AA1430">
        <w:rPr>
          <w:rStyle w:val="103"/>
          <w:rFonts w:ascii="Times New Roman" w:hAnsi="Times New Roman" w:cs="Times New Roman"/>
          <w:b w:val="0"/>
          <w:sz w:val="28"/>
          <w:szCs w:val="28"/>
        </w:rPr>
        <w:t xml:space="preserve">(МВО) </w:t>
      </w:r>
      <w:r w:rsidR="007E4B3D">
        <w:rPr>
          <w:rStyle w:val="103"/>
          <w:rFonts w:ascii="Times New Roman" w:hAnsi="Times New Roman" w:cs="Times New Roman"/>
          <w:b w:val="0"/>
          <w:sz w:val="28"/>
          <w:szCs w:val="28"/>
        </w:rPr>
        <w:t>-</w:t>
      </w:r>
      <w:r w:rsidRPr="00AA1430">
        <w:rPr>
          <w:rStyle w:val="103"/>
          <w:rFonts w:ascii="Times New Roman" w:hAnsi="Times New Roman" w:cs="Times New Roman"/>
          <w:b w:val="0"/>
          <w:sz w:val="28"/>
          <w:szCs w:val="28"/>
        </w:rPr>
        <w:t xml:space="preserve"> полягає в спільній постановці завдань керівником і співробітником та оцінці результатів їх виконання по закінченні звітного періоду.</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7E4B3D">
        <w:rPr>
          <w:rStyle w:val="103CenturySchoolbook10pt"/>
          <w:rFonts w:ascii="Times New Roman" w:hAnsi="Times New Roman" w:cs="Times New Roman"/>
          <w:b w:val="0"/>
          <w:i w:val="0"/>
          <w:sz w:val="28"/>
          <w:szCs w:val="28"/>
        </w:rPr>
        <w:t>Управління результативністю</w:t>
      </w:r>
      <w:r w:rsidRPr="00AA1430">
        <w:rPr>
          <w:rStyle w:val="103"/>
          <w:rFonts w:ascii="Times New Roman" w:hAnsi="Times New Roman" w:cs="Times New Roman"/>
          <w:b w:val="0"/>
          <w:sz w:val="28"/>
          <w:szCs w:val="28"/>
        </w:rPr>
        <w:t xml:space="preserve"> </w:t>
      </w:r>
      <w:r w:rsidR="007E4B3D">
        <w:rPr>
          <w:rStyle w:val="103"/>
          <w:rFonts w:ascii="Times New Roman" w:hAnsi="Times New Roman" w:cs="Times New Roman"/>
          <w:b w:val="0"/>
          <w:sz w:val="28"/>
          <w:szCs w:val="28"/>
        </w:rPr>
        <w:t>-</w:t>
      </w:r>
      <w:r w:rsidRPr="00AA1430">
        <w:rPr>
          <w:rStyle w:val="103"/>
          <w:rFonts w:ascii="Times New Roman" w:hAnsi="Times New Roman" w:cs="Times New Roman"/>
          <w:b w:val="0"/>
          <w:sz w:val="28"/>
          <w:szCs w:val="28"/>
        </w:rPr>
        <w:t xml:space="preserve"> </w:t>
      </w:r>
      <w:r w:rsidRPr="00AA1430">
        <w:rPr>
          <w:rStyle w:val="103"/>
          <w:rFonts w:ascii="Times New Roman" w:hAnsi="Times New Roman" w:cs="Times New Roman"/>
          <w:b w:val="0"/>
          <w:sz w:val="28"/>
          <w:szCs w:val="28"/>
          <w:lang w:val="fr-FR" w:eastAsia="fr-FR" w:bidi="fr-FR"/>
        </w:rPr>
        <w:t xml:space="preserve">Performance management (PM) </w:t>
      </w:r>
      <w:r w:rsidR="007E4B3D">
        <w:rPr>
          <w:rStyle w:val="103"/>
          <w:rFonts w:ascii="Times New Roman" w:hAnsi="Times New Roman" w:cs="Times New Roman"/>
          <w:b w:val="0"/>
          <w:sz w:val="28"/>
          <w:szCs w:val="28"/>
          <w:lang w:eastAsia="fr-FR" w:bidi="fr-FR"/>
        </w:rPr>
        <w:t>-</w:t>
      </w:r>
      <w:r w:rsidRPr="00AA1430">
        <w:rPr>
          <w:rStyle w:val="103"/>
          <w:rFonts w:ascii="Times New Roman" w:hAnsi="Times New Roman" w:cs="Times New Roman"/>
          <w:b w:val="0"/>
          <w:sz w:val="28"/>
          <w:szCs w:val="28"/>
        </w:rPr>
        <w:t xml:space="preserve"> полягає в оцінці не тільки результатів, але і компетенцій</w:t>
      </w:r>
      <w:r w:rsidR="007E4B3D">
        <w:rPr>
          <w:rStyle w:val="103"/>
          <w:rFonts w:ascii="Times New Roman" w:hAnsi="Times New Roman" w:cs="Times New Roman"/>
          <w:b w:val="0"/>
          <w:sz w:val="28"/>
          <w:szCs w:val="28"/>
        </w:rPr>
        <w:t xml:space="preserve"> співробітників, особистих якос</w:t>
      </w:r>
      <w:r w:rsidRPr="00AA1430">
        <w:rPr>
          <w:rStyle w:val="103"/>
          <w:rFonts w:ascii="Times New Roman" w:hAnsi="Times New Roman" w:cs="Times New Roman"/>
          <w:b w:val="0"/>
          <w:sz w:val="28"/>
          <w:szCs w:val="28"/>
        </w:rPr>
        <w:t>тей, необхідних для досягнення поставлених цілей.</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7E4B3D">
        <w:rPr>
          <w:rStyle w:val="103CenturySchoolbook10pt"/>
          <w:rFonts w:ascii="Times New Roman" w:hAnsi="Times New Roman" w:cs="Times New Roman"/>
          <w:b w:val="0"/>
          <w:i w:val="0"/>
          <w:sz w:val="28"/>
          <w:szCs w:val="28"/>
        </w:rPr>
        <w:t>Ассессмент-центр</w:t>
      </w:r>
      <w:r w:rsidRPr="00AA1430">
        <w:rPr>
          <w:rStyle w:val="103"/>
          <w:rFonts w:ascii="Times New Roman" w:hAnsi="Times New Roman" w:cs="Times New Roman"/>
          <w:b w:val="0"/>
          <w:sz w:val="28"/>
          <w:szCs w:val="28"/>
        </w:rPr>
        <w:t xml:space="preserve"> (груповий та індивідуальний) </w:t>
      </w:r>
      <w:r w:rsidR="007E4B3D">
        <w:rPr>
          <w:rStyle w:val="103"/>
          <w:rFonts w:ascii="Times New Roman" w:hAnsi="Times New Roman" w:cs="Times New Roman"/>
          <w:b w:val="0"/>
          <w:sz w:val="28"/>
          <w:szCs w:val="28"/>
        </w:rPr>
        <w:t>-</w:t>
      </w:r>
      <w:r w:rsidRPr="00AA1430">
        <w:rPr>
          <w:rStyle w:val="103"/>
          <w:rFonts w:ascii="Times New Roman" w:hAnsi="Times New Roman" w:cs="Times New Roman"/>
          <w:b w:val="0"/>
          <w:sz w:val="28"/>
          <w:szCs w:val="28"/>
        </w:rPr>
        <w:t xml:space="preserve"> призначений для оцінки співробітників за компетенціями під конкретне кадрове завдання. Може містити в собі поведінкове інтерв’ю, а також кейси (ігрові ситуації), розроблені спеціально під цей набір компетенцій. Вибір змісту ассессмент-центру обумовлюється метою його проведення.</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7E4B3D">
        <w:rPr>
          <w:rStyle w:val="103CenturySchoolbook10pt"/>
          <w:rFonts w:ascii="Times New Roman" w:hAnsi="Times New Roman" w:cs="Times New Roman"/>
          <w:b w:val="0"/>
          <w:i w:val="0"/>
          <w:sz w:val="28"/>
          <w:szCs w:val="28"/>
        </w:rPr>
        <w:t>Метод 360°</w:t>
      </w:r>
      <w:r w:rsidRPr="00AA1430">
        <w:rPr>
          <w:rStyle w:val="103"/>
          <w:rFonts w:ascii="Times New Roman" w:hAnsi="Times New Roman" w:cs="Times New Roman"/>
          <w:b w:val="0"/>
          <w:sz w:val="28"/>
          <w:szCs w:val="28"/>
        </w:rPr>
        <w:t xml:space="preserve"> </w:t>
      </w:r>
      <w:r w:rsidR="007E4B3D">
        <w:rPr>
          <w:rStyle w:val="103"/>
          <w:rFonts w:ascii="Times New Roman" w:hAnsi="Times New Roman" w:cs="Times New Roman"/>
          <w:b w:val="0"/>
          <w:sz w:val="28"/>
          <w:szCs w:val="28"/>
        </w:rPr>
        <w:t>-</w:t>
      </w:r>
      <w:r w:rsidRPr="00AA1430">
        <w:rPr>
          <w:rStyle w:val="103"/>
          <w:rFonts w:ascii="Times New Roman" w:hAnsi="Times New Roman" w:cs="Times New Roman"/>
          <w:b w:val="0"/>
          <w:sz w:val="28"/>
          <w:szCs w:val="28"/>
        </w:rPr>
        <w:t xml:space="preserve"> працівник оцінюється керівником, колегами і своїми підлеглими із заповненням загальної та індивідуальної форм.</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7E4B3D">
        <w:rPr>
          <w:rStyle w:val="103CenturySchoolbook10pt"/>
          <w:rFonts w:ascii="Times New Roman" w:hAnsi="Times New Roman" w:cs="Times New Roman"/>
          <w:b w:val="0"/>
          <w:i w:val="0"/>
          <w:sz w:val="28"/>
          <w:szCs w:val="28"/>
        </w:rPr>
        <w:t>Метод інтерв’ю</w:t>
      </w:r>
      <w:r w:rsidRPr="00AA1430">
        <w:rPr>
          <w:rStyle w:val="103"/>
          <w:rFonts w:ascii="Times New Roman" w:hAnsi="Times New Roman" w:cs="Times New Roman"/>
          <w:b w:val="0"/>
          <w:sz w:val="28"/>
          <w:szCs w:val="28"/>
        </w:rPr>
        <w:t xml:space="preserve"> </w:t>
      </w:r>
      <w:r w:rsidR="007E4B3D">
        <w:rPr>
          <w:rStyle w:val="103"/>
          <w:rFonts w:ascii="Times New Roman" w:hAnsi="Times New Roman" w:cs="Times New Roman"/>
          <w:b w:val="0"/>
          <w:sz w:val="28"/>
          <w:szCs w:val="28"/>
        </w:rPr>
        <w:t>-</w:t>
      </w:r>
      <w:r w:rsidRPr="00AA1430">
        <w:rPr>
          <w:rStyle w:val="103"/>
          <w:rFonts w:ascii="Times New Roman" w:hAnsi="Times New Roman" w:cs="Times New Roman"/>
          <w:b w:val="0"/>
          <w:sz w:val="28"/>
          <w:szCs w:val="28"/>
        </w:rPr>
        <w:t xml:space="preserve"> претендент отримує завдання на проведення співбесіди з декількома кандидатами на робочі місця і прийняття відповідного рішення.</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7E4B3D">
        <w:rPr>
          <w:rStyle w:val="103CenturySchoolbook10pt"/>
          <w:rFonts w:ascii="Times New Roman" w:hAnsi="Times New Roman" w:cs="Times New Roman"/>
          <w:b w:val="0"/>
          <w:i w:val="0"/>
          <w:sz w:val="28"/>
          <w:szCs w:val="28"/>
        </w:rPr>
        <w:t>Метод тестування (анкетування)</w:t>
      </w:r>
      <w:r w:rsidRPr="00AA1430">
        <w:rPr>
          <w:rStyle w:val="103"/>
          <w:rFonts w:ascii="Times New Roman" w:hAnsi="Times New Roman" w:cs="Times New Roman"/>
          <w:b w:val="0"/>
          <w:sz w:val="28"/>
          <w:szCs w:val="28"/>
        </w:rPr>
        <w:t xml:space="preserve"> </w:t>
      </w:r>
      <w:r w:rsidR="007E4B3D">
        <w:rPr>
          <w:rStyle w:val="103"/>
          <w:rFonts w:ascii="Times New Roman" w:hAnsi="Times New Roman" w:cs="Times New Roman"/>
          <w:b w:val="0"/>
          <w:sz w:val="28"/>
          <w:szCs w:val="28"/>
        </w:rPr>
        <w:t>-</w:t>
      </w:r>
      <w:r w:rsidRPr="00AA1430">
        <w:rPr>
          <w:rStyle w:val="103"/>
          <w:rFonts w:ascii="Times New Roman" w:hAnsi="Times New Roman" w:cs="Times New Roman"/>
          <w:b w:val="0"/>
          <w:sz w:val="28"/>
          <w:szCs w:val="28"/>
        </w:rPr>
        <w:t xml:space="preserve"> оцінка різних сторін особистості кандидата (тести на визначення коефіцієнта інтелекту, здібностей, тести особистісних якостей, тести потреб, інтересів, мотивації тощо).</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Однак сучасна економіка вимагає від працівника не тільки професійних знань і умі</w:t>
      </w:r>
      <w:r w:rsidR="007E4B3D">
        <w:rPr>
          <w:rStyle w:val="103"/>
          <w:rFonts w:ascii="Times New Roman" w:hAnsi="Times New Roman" w:cs="Times New Roman"/>
          <w:b w:val="0"/>
          <w:sz w:val="28"/>
          <w:szCs w:val="28"/>
        </w:rPr>
        <w:t>н</w:t>
      </w:r>
      <w:r w:rsidRPr="00AA1430">
        <w:rPr>
          <w:rStyle w:val="103"/>
          <w:rFonts w:ascii="Times New Roman" w:hAnsi="Times New Roman" w:cs="Times New Roman"/>
          <w:b w:val="0"/>
          <w:sz w:val="28"/>
          <w:szCs w:val="28"/>
        </w:rPr>
        <w:t xml:space="preserve">ь. Сьогодні провідну роль починають відігравати інші якості </w:t>
      </w:r>
      <w:r w:rsidR="007E4B3D">
        <w:rPr>
          <w:rStyle w:val="103"/>
          <w:rFonts w:ascii="Times New Roman" w:hAnsi="Times New Roman" w:cs="Times New Roman"/>
          <w:b w:val="0"/>
          <w:sz w:val="28"/>
          <w:szCs w:val="28"/>
        </w:rPr>
        <w:t>-</w:t>
      </w:r>
      <w:r w:rsidRPr="00AA1430">
        <w:rPr>
          <w:rStyle w:val="103"/>
          <w:rFonts w:ascii="Times New Roman" w:hAnsi="Times New Roman" w:cs="Times New Roman"/>
          <w:b w:val="0"/>
          <w:sz w:val="28"/>
          <w:szCs w:val="28"/>
        </w:rPr>
        <w:t xml:space="preserve"> особистісні. Економічна практика дедалі частіше свідчить про те, що ділове життя не завжди будується лише на основі раціональних установок. Багато економічних рішень приймається на підставі не стільки логічної, скільки емоційної оцінки. Пси</w:t>
      </w:r>
      <w:r w:rsidR="007E4B3D">
        <w:rPr>
          <w:rStyle w:val="103"/>
          <w:rFonts w:ascii="Times New Roman" w:hAnsi="Times New Roman" w:cs="Times New Roman"/>
          <w:b w:val="0"/>
          <w:sz w:val="28"/>
          <w:szCs w:val="28"/>
        </w:rPr>
        <w:t>хо</w:t>
      </w:r>
      <w:r w:rsidRPr="00AA1430">
        <w:rPr>
          <w:rStyle w:val="103"/>
          <w:rFonts w:ascii="Times New Roman" w:hAnsi="Times New Roman" w:cs="Times New Roman"/>
          <w:b w:val="0"/>
          <w:sz w:val="28"/>
          <w:szCs w:val="28"/>
        </w:rPr>
        <w:t>логія, економіка і бізнес дедалі більше поєднуються у виробничному процесі.</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Методи оцінки персоналу, орієнтовані на психологічні особливості працівника, а не тільки на його професійні якості, дозволяють визначити схильність до того чи іншого виду діяльності, схильність людини бути лідером або виконавцем, здатність до навчання та засвоєння нових навичок, комунікативні якості тощо.</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lastRenderedPageBreak/>
        <w:t>Для прикладу [10.92]: у США потрібно було обрати 20 людей із 120 претендентів на посади начальників поштових відділень. Після</w:t>
      </w:r>
      <w:r w:rsidR="007E4B3D">
        <w:rPr>
          <w:rStyle w:val="103"/>
          <w:rFonts w:ascii="Times New Roman" w:hAnsi="Times New Roman" w:cs="Times New Roman"/>
          <w:b w:val="0"/>
          <w:sz w:val="28"/>
          <w:szCs w:val="28"/>
        </w:rPr>
        <w:t xml:space="preserve"> сорокагодинних інтен</w:t>
      </w:r>
      <w:r w:rsidRPr="00AA1430">
        <w:rPr>
          <w:rStyle w:val="103"/>
          <w:rFonts w:ascii="Times New Roman" w:hAnsi="Times New Roman" w:cs="Times New Roman"/>
          <w:b w:val="0"/>
          <w:sz w:val="28"/>
          <w:szCs w:val="28"/>
        </w:rPr>
        <w:t>сивних співбесід, різноманітних тренувань і тестувань кандидатури були відібрані. І саме тест на притаманні особистісні характеристики ідентифікував 19 кандидатур з 20.</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 xml:space="preserve">Принципова відмінність психологічних підходів у тому, що вони надають можливість оцінити не тільки теперішній стан людини, а й виявити потенціал, спрогнозувати перспективи професійного зростання та взаємовідносин з колегами і керівництвом. Іноді співбесіда та тестування доповнюють одне одного, що свідчить про правильність висновків, іноді </w:t>
      </w:r>
      <w:r w:rsidR="007E4B3D">
        <w:rPr>
          <w:rStyle w:val="103"/>
          <w:rFonts w:ascii="Times New Roman" w:hAnsi="Times New Roman" w:cs="Times New Roman"/>
          <w:b w:val="0"/>
          <w:sz w:val="28"/>
          <w:szCs w:val="28"/>
        </w:rPr>
        <w:t>-</w:t>
      </w:r>
      <w:r w:rsidRPr="00AA1430">
        <w:rPr>
          <w:rStyle w:val="103"/>
          <w:rFonts w:ascii="Times New Roman" w:hAnsi="Times New Roman" w:cs="Times New Roman"/>
          <w:b w:val="0"/>
          <w:sz w:val="28"/>
          <w:szCs w:val="28"/>
        </w:rPr>
        <w:t xml:space="preserve"> навпаки, що спонукає замислитися та уважніше придивитися до кандидата на визначену посаду. Сутність любого оцінювання полягає у виявленні бажаного та наявного.</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Сьогодні багато компаній застосовують методики, запозичені з-за кордону. На жаль, їх адаптація часом зводиться до простого перекладу. До того ж більшість психодіагностичних програм, що пропонуються для відбору управлінських кадрів, переважно мають вигляд бланкових методик чи серії виокремлених тестів у комп’ютерному вигляді. Вдосконалити цей підхід можна шляхом запровадження цілісної комп’ютерної автоматизованої системи психодіагностики [10.93]. Тому виникла необхідність у вітчизняному продукті, адаптованому до нашого середовища, який би забезпечував комплексне поєднання валідних методик для вирішення практичних завдань щодо виявлення особистісних характеристик персоналу, визначення ймовірних взаємовідносин у колективі тощо.</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130"/>
          <w:rFonts w:ascii="Times New Roman" w:hAnsi="Times New Roman" w:cs="Times New Roman"/>
          <w:b w:val="0"/>
          <w:i w:val="0"/>
          <w:iCs w:val="0"/>
          <w:sz w:val="28"/>
          <w:szCs w:val="28"/>
        </w:rPr>
        <w:t>Формування команди є стратегічним завданням, яке чималою мірою визна</w:t>
      </w:r>
      <w:r w:rsidRPr="00AA1430">
        <w:rPr>
          <w:rStyle w:val="1130"/>
          <w:rFonts w:ascii="Times New Roman" w:hAnsi="Times New Roman" w:cs="Times New Roman"/>
          <w:b w:val="0"/>
          <w:i w:val="0"/>
          <w:iCs w:val="0"/>
          <w:sz w:val="28"/>
          <w:szCs w:val="28"/>
        </w:rPr>
        <w:softHyphen/>
        <w:t>чить кінцевий результат.</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 xml:space="preserve">«Людський фактор є визначальним як з погляду досягнення в розвитку виробництва, так і його занепаду, вчинення аварій і навіть катастроф» [10.96]. Дослідники виділяють безліч видів команд (управлінські, проектні, ділові, тренінгові, цільові, самоврядні) та критеріїв до них (мета, склад, тривалість спільної роботи). При цьому стан команди залежить від рольової структури команди. Пошук кандидатів у команду </w:t>
      </w:r>
      <w:r w:rsidR="007E4B3D">
        <w:rPr>
          <w:rStyle w:val="103"/>
          <w:rFonts w:ascii="Times New Roman" w:hAnsi="Times New Roman" w:cs="Times New Roman"/>
          <w:b w:val="0"/>
          <w:sz w:val="28"/>
          <w:szCs w:val="28"/>
        </w:rPr>
        <w:t>-</w:t>
      </w:r>
      <w:r w:rsidRPr="00AA1430">
        <w:rPr>
          <w:rStyle w:val="103"/>
          <w:rFonts w:ascii="Times New Roman" w:hAnsi="Times New Roman" w:cs="Times New Roman"/>
          <w:b w:val="0"/>
          <w:sz w:val="28"/>
          <w:szCs w:val="28"/>
        </w:rPr>
        <w:t xml:space="preserve"> це відповідальний процес, який безпосередньо впливає на структуру створюваної команди; необхідно не просто </w:t>
      </w:r>
      <w:r w:rsidRPr="00AA1430">
        <w:rPr>
          <w:rStyle w:val="103"/>
          <w:rFonts w:ascii="Times New Roman" w:hAnsi="Times New Roman" w:cs="Times New Roman"/>
          <w:b w:val="0"/>
          <w:sz w:val="28"/>
          <w:szCs w:val="28"/>
        </w:rPr>
        <w:lastRenderedPageBreak/>
        <w:t>підібрати персонал, але й забезпечити оптимальне функціонування, створити єдиний ко</w:t>
      </w:r>
      <w:r w:rsidR="007E4B3D">
        <w:rPr>
          <w:rStyle w:val="103"/>
          <w:rFonts w:ascii="Times New Roman" w:hAnsi="Times New Roman" w:cs="Times New Roman"/>
          <w:b w:val="0"/>
          <w:sz w:val="28"/>
          <w:szCs w:val="28"/>
        </w:rPr>
        <w:t>мунікаційний простір. Не менш</w:t>
      </w:r>
      <w:r w:rsidRPr="00AA1430">
        <w:rPr>
          <w:rStyle w:val="103"/>
          <w:rFonts w:ascii="Times New Roman" w:hAnsi="Times New Roman" w:cs="Times New Roman"/>
          <w:b w:val="0"/>
          <w:sz w:val="28"/>
          <w:szCs w:val="28"/>
        </w:rPr>
        <w:t xml:space="preserve"> істотну роль відіг</w:t>
      </w:r>
      <w:r w:rsidR="007E4B3D">
        <w:rPr>
          <w:rStyle w:val="103"/>
          <w:rFonts w:ascii="Times New Roman" w:hAnsi="Times New Roman" w:cs="Times New Roman"/>
          <w:b w:val="0"/>
          <w:sz w:val="28"/>
          <w:szCs w:val="28"/>
        </w:rPr>
        <w:t>рає забезпечення відповідної мо</w:t>
      </w:r>
      <w:r w:rsidRPr="00AA1430">
        <w:rPr>
          <w:rStyle w:val="103"/>
          <w:rFonts w:ascii="Times New Roman" w:hAnsi="Times New Roman" w:cs="Times New Roman"/>
          <w:b w:val="0"/>
          <w:sz w:val="28"/>
          <w:szCs w:val="28"/>
        </w:rPr>
        <w:t>тивації для кожного учасника на ос</w:t>
      </w:r>
      <w:r w:rsidR="007E4B3D">
        <w:rPr>
          <w:rStyle w:val="103"/>
          <w:rFonts w:ascii="Times New Roman" w:hAnsi="Times New Roman" w:cs="Times New Roman"/>
          <w:b w:val="0"/>
          <w:sz w:val="28"/>
          <w:szCs w:val="28"/>
        </w:rPr>
        <w:t>н</w:t>
      </w:r>
      <w:r w:rsidRPr="00AA1430">
        <w:rPr>
          <w:rStyle w:val="103"/>
          <w:rFonts w:ascii="Times New Roman" w:hAnsi="Times New Roman" w:cs="Times New Roman"/>
          <w:b w:val="0"/>
          <w:sz w:val="28"/>
          <w:szCs w:val="28"/>
        </w:rPr>
        <w:t>ові особистих якостей і прагнень.</w:t>
      </w:r>
    </w:p>
    <w:p w:rsidR="00AA1430" w:rsidRPr="007E4B3D" w:rsidRDefault="00AA1430" w:rsidP="00AA1430">
      <w:pPr>
        <w:spacing w:line="360" w:lineRule="auto"/>
        <w:ind w:firstLine="709"/>
        <w:jc w:val="both"/>
        <w:rPr>
          <w:rFonts w:ascii="Times New Roman" w:hAnsi="Times New Roman" w:cs="Times New Roman"/>
          <w:b w:val="0"/>
          <w:i/>
          <w:sz w:val="28"/>
          <w:szCs w:val="28"/>
        </w:rPr>
      </w:pPr>
      <w:r w:rsidRPr="00AA1430">
        <w:rPr>
          <w:rStyle w:val="1130"/>
          <w:rFonts w:ascii="Times New Roman" w:hAnsi="Times New Roman" w:cs="Times New Roman"/>
          <w:b w:val="0"/>
          <w:i w:val="0"/>
          <w:iCs w:val="0"/>
          <w:sz w:val="28"/>
          <w:szCs w:val="28"/>
        </w:rPr>
        <w:t>Вирішальне значення для ефективної діяльності створюваної команди має психологічна сумісність її членів.</w:t>
      </w:r>
      <w:r w:rsidRPr="00AA1430">
        <w:rPr>
          <w:rStyle w:val="113SegoeUI85pt"/>
          <w:rFonts w:ascii="Times New Roman" w:hAnsi="Times New Roman" w:cs="Times New Roman"/>
          <w:b w:val="0"/>
          <w:sz w:val="28"/>
          <w:szCs w:val="28"/>
        </w:rPr>
        <w:t xml:space="preserve"> </w:t>
      </w:r>
      <w:r w:rsidRPr="007E4B3D">
        <w:rPr>
          <w:rStyle w:val="113SegoeUI85pt"/>
          <w:rFonts w:ascii="Times New Roman" w:hAnsi="Times New Roman" w:cs="Times New Roman"/>
          <w:b w:val="0"/>
          <w:i w:val="0"/>
          <w:sz w:val="28"/>
          <w:szCs w:val="28"/>
        </w:rPr>
        <w:t>Проблема в тому, що людську сумісність оціни</w:t>
      </w:r>
      <w:r w:rsidRPr="007E4B3D">
        <w:rPr>
          <w:rStyle w:val="113SegoeUI85pt"/>
          <w:rFonts w:ascii="Times New Roman" w:hAnsi="Times New Roman" w:cs="Times New Roman"/>
          <w:b w:val="0"/>
          <w:i w:val="0"/>
          <w:sz w:val="28"/>
          <w:szCs w:val="28"/>
        </w:rPr>
        <w:softHyphen/>
        <w:t>ти складніше, ніж технічну компетентність.</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 xml:space="preserve">Члени команди менеджерів сприяють досягненню цілей команди двома </w:t>
      </w:r>
      <w:r w:rsidRPr="00AA1430">
        <w:rPr>
          <w:rStyle w:val="103"/>
          <w:rFonts w:ascii="Times New Roman" w:hAnsi="Times New Roman" w:cs="Times New Roman"/>
          <w:b w:val="0"/>
          <w:sz w:val="28"/>
          <w:szCs w:val="28"/>
          <w:lang w:val="ru-RU" w:bidi="ru-RU"/>
        </w:rPr>
        <w:t>шляхами:</w:t>
      </w:r>
    </w:p>
    <w:p w:rsidR="00AA1430" w:rsidRPr="00AA1430" w:rsidRDefault="00AA1430" w:rsidP="00AA1430">
      <w:pPr>
        <w:tabs>
          <w:tab w:val="left" w:pos="639"/>
        </w:tabs>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а)</w:t>
      </w:r>
      <w:r w:rsidRPr="00AA1430">
        <w:rPr>
          <w:rStyle w:val="103"/>
          <w:rFonts w:ascii="Times New Roman" w:hAnsi="Times New Roman" w:cs="Times New Roman"/>
          <w:b w:val="0"/>
          <w:sz w:val="28"/>
          <w:szCs w:val="28"/>
        </w:rPr>
        <w:tab/>
        <w:t>вони можуть добре виконувати персональну командну роль, плідно, як того вимагає ситуація, використовуючи свої професійні та технічні знання;</w:t>
      </w:r>
    </w:p>
    <w:p w:rsidR="00AA1430" w:rsidRPr="00AA1430" w:rsidRDefault="00AA1430" w:rsidP="00AA1430">
      <w:pPr>
        <w:tabs>
          <w:tab w:val="left" w:pos="644"/>
        </w:tabs>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б)</w:t>
      </w:r>
      <w:r w:rsidRPr="00AA1430">
        <w:rPr>
          <w:rStyle w:val="103"/>
          <w:rFonts w:ascii="Times New Roman" w:hAnsi="Times New Roman" w:cs="Times New Roman"/>
          <w:b w:val="0"/>
          <w:sz w:val="28"/>
          <w:szCs w:val="28"/>
        </w:rPr>
        <w:tab/>
        <w:t>у кожного члена команди є і потенційно цінна командна роль, яку він тією чи іншою мірою виконує.</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7E4B3D">
        <w:rPr>
          <w:rStyle w:val="103CenturySchoolbook10pt"/>
          <w:rFonts w:ascii="Times New Roman" w:hAnsi="Times New Roman" w:cs="Times New Roman"/>
          <w:b w:val="0"/>
          <w:i w:val="0"/>
          <w:sz w:val="28"/>
          <w:szCs w:val="28"/>
        </w:rPr>
        <w:t>Кожній команді необхідний оптимальний</w:t>
      </w:r>
      <w:r w:rsidR="007E4B3D">
        <w:rPr>
          <w:rStyle w:val="103CenturySchoolbook10pt"/>
          <w:rFonts w:ascii="Times New Roman" w:hAnsi="Times New Roman" w:cs="Times New Roman"/>
          <w:b w:val="0"/>
          <w:i w:val="0"/>
          <w:sz w:val="28"/>
          <w:szCs w:val="28"/>
        </w:rPr>
        <w:t xml:space="preserve"> баланс у виконанні функціональ</w:t>
      </w:r>
      <w:r w:rsidRPr="007E4B3D">
        <w:rPr>
          <w:rStyle w:val="103CenturySchoolbook10pt"/>
          <w:rFonts w:ascii="Times New Roman" w:hAnsi="Times New Roman" w:cs="Times New Roman"/>
          <w:b w:val="0"/>
          <w:i w:val="0"/>
          <w:sz w:val="28"/>
          <w:szCs w:val="28"/>
        </w:rPr>
        <w:t>них і командних ролей всіма членами команди.</w:t>
      </w:r>
      <w:r w:rsidRPr="00AA1430">
        <w:rPr>
          <w:rStyle w:val="103"/>
          <w:rFonts w:ascii="Times New Roman" w:hAnsi="Times New Roman" w:cs="Times New Roman"/>
          <w:b w:val="0"/>
          <w:sz w:val="28"/>
          <w:szCs w:val="28"/>
        </w:rPr>
        <w:t xml:space="preserve"> Ідеальне поєднання роле</w:t>
      </w:r>
      <w:r w:rsidR="007E4B3D">
        <w:rPr>
          <w:rStyle w:val="103"/>
          <w:rFonts w:ascii="Times New Roman" w:hAnsi="Times New Roman" w:cs="Times New Roman"/>
          <w:b w:val="0"/>
          <w:sz w:val="28"/>
          <w:szCs w:val="28"/>
        </w:rPr>
        <w:t>й ви</w:t>
      </w:r>
      <w:r w:rsidRPr="00AA1430">
        <w:rPr>
          <w:rStyle w:val="103"/>
          <w:rFonts w:ascii="Times New Roman" w:hAnsi="Times New Roman" w:cs="Times New Roman"/>
          <w:b w:val="0"/>
          <w:sz w:val="28"/>
          <w:szCs w:val="28"/>
        </w:rPr>
        <w:t>значається завданнями, що стоять перед командами. Команда може використати свої технічні ресурси найвигідніше тільки тоді, коли є необхідний для ефективної спільної роботи набір командних ролей.</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Ефективність команди буде зростати відповідно до того, наскільки правильно члени команди визначать свої сильні та слабкі с</w:t>
      </w:r>
      <w:r w:rsidR="007E4B3D">
        <w:rPr>
          <w:rStyle w:val="103"/>
          <w:rFonts w:ascii="Times New Roman" w:hAnsi="Times New Roman" w:cs="Times New Roman"/>
          <w:b w:val="0"/>
          <w:sz w:val="28"/>
          <w:szCs w:val="28"/>
        </w:rPr>
        <w:t>торони, налаштуються на викорис</w:t>
      </w:r>
      <w:r w:rsidRPr="00AA1430">
        <w:rPr>
          <w:rStyle w:val="103"/>
          <w:rFonts w:ascii="Times New Roman" w:hAnsi="Times New Roman" w:cs="Times New Roman"/>
          <w:b w:val="0"/>
          <w:sz w:val="28"/>
          <w:szCs w:val="28"/>
        </w:rPr>
        <w:t>тання в інтересах командної роботи сильних і на нейтралізацію слабких сторін при виконанні функціональних і командних ролей.</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 xml:space="preserve">Поняття «ролі» об’єднує дві реалії </w:t>
      </w:r>
      <w:r w:rsidR="007E4B3D">
        <w:rPr>
          <w:rStyle w:val="103"/>
          <w:rFonts w:ascii="Times New Roman" w:hAnsi="Times New Roman" w:cs="Times New Roman"/>
          <w:b w:val="0"/>
          <w:sz w:val="28"/>
          <w:szCs w:val="28"/>
        </w:rPr>
        <w:t>-</w:t>
      </w:r>
      <w:r w:rsidRPr="00AA1430">
        <w:rPr>
          <w:rStyle w:val="103"/>
          <w:rFonts w:ascii="Times New Roman" w:hAnsi="Times New Roman" w:cs="Times New Roman"/>
          <w:b w:val="0"/>
          <w:sz w:val="28"/>
          <w:szCs w:val="28"/>
        </w:rPr>
        <w:t xml:space="preserve"> бізнес-</w:t>
      </w:r>
      <w:r w:rsidR="007E4B3D">
        <w:rPr>
          <w:rStyle w:val="103"/>
          <w:rFonts w:ascii="Times New Roman" w:hAnsi="Times New Roman" w:cs="Times New Roman"/>
          <w:b w:val="0"/>
          <w:sz w:val="28"/>
          <w:szCs w:val="28"/>
        </w:rPr>
        <w:t>процес і людський фактор. Зважи</w:t>
      </w:r>
      <w:r w:rsidRPr="00AA1430">
        <w:rPr>
          <w:rStyle w:val="103"/>
          <w:rFonts w:ascii="Times New Roman" w:hAnsi="Times New Roman" w:cs="Times New Roman"/>
          <w:b w:val="0"/>
          <w:sz w:val="28"/>
          <w:szCs w:val="28"/>
        </w:rPr>
        <w:t>ти кожну зі складових є абсолютно необхідним для комплектації управлінської (самокерованої) команди і побудови ефективної командної діяльності на підставі рольових підходів.</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Для того щоб працівник прийняв командну, функціональну або управлінську роль, він, як мінімум, повинен знати, що від нього вимагається. Якщо від нього очікують дуже багато (і він це приймає) або рольові вимоги містять протиріччя, то може спостерігатися рольове перевантаження або рольовий конфлікт. Рольове недовантаження може виникати тоді, коли від працівника очікують виконання незначного обсягу роботи.</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lastRenderedPageBreak/>
        <w:t>Традиційно виділяють функціональні та командні (групові) ролі:</w:t>
      </w:r>
    </w:p>
    <w:p w:rsidR="00AA1430" w:rsidRPr="00AA1430" w:rsidRDefault="00AA1430" w:rsidP="00AA1430">
      <w:pPr>
        <w:tabs>
          <w:tab w:val="left" w:pos="639"/>
        </w:tabs>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а)</w:t>
      </w:r>
      <w:r w:rsidRPr="00AA1430">
        <w:rPr>
          <w:rStyle w:val="103"/>
          <w:rFonts w:ascii="Times New Roman" w:hAnsi="Times New Roman" w:cs="Times New Roman"/>
          <w:b w:val="0"/>
          <w:sz w:val="28"/>
          <w:szCs w:val="28"/>
        </w:rPr>
        <w:tab/>
      </w:r>
      <w:r w:rsidRPr="007E4B3D">
        <w:rPr>
          <w:rStyle w:val="103CenturySchoolbook10pt"/>
          <w:rFonts w:ascii="Times New Roman" w:hAnsi="Times New Roman" w:cs="Times New Roman"/>
          <w:b w:val="0"/>
          <w:i w:val="0"/>
          <w:sz w:val="28"/>
          <w:szCs w:val="28"/>
        </w:rPr>
        <w:t>функціональні ролі</w:t>
      </w:r>
      <w:r w:rsidRPr="00AA1430">
        <w:rPr>
          <w:rStyle w:val="103"/>
          <w:rFonts w:ascii="Times New Roman" w:hAnsi="Times New Roman" w:cs="Times New Roman"/>
          <w:b w:val="0"/>
          <w:sz w:val="28"/>
          <w:szCs w:val="28"/>
        </w:rPr>
        <w:t xml:space="preserve"> розкриваються через пре</w:t>
      </w:r>
      <w:r w:rsidR="007E4B3D">
        <w:rPr>
          <w:rStyle w:val="103"/>
          <w:rFonts w:ascii="Times New Roman" w:hAnsi="Times New Roman" w:cs="Times New Roman"/>
          <w:b w:val="0"/>
          <w:sz w:val="28"/>
          <w:szCs w:val="28"/>
        </w:rPr>
        <w:t>дметний зміст діяльності (фінан</w:t>
      </w:r>
      <w:r w:rsidRPr="00AA1430">
        <w:rPr>
          <w:rStyle w:val="103"/>
          <w:rFonts w:ascii="Times New Roman" w:hAnsi="Times New Roman" w:cs="Times New Roman"/>
          <w:b w:val="0"/>
          <w:sz w:val="28"/>
          <w:szCs w:val="28"/>
        </w:rPr>
        <w:t>сової, маркетингової, виробничої);</w:t>
      </w:r>
    </w:p>
    <w:p w:rsidR="00AA1430" w:rsidRPr="00AA1430" w:rsidRDefault="00AA1430" w:rsidP="00AA1430">
      <w:pPr>
        <w:tabs>
          <w:tab w:val="left" w:pos="644"/>
        </w:tabs>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б)</w:t>
      </w:r>
      <w:r w:rsidRPr="00AA1430">
        <w:rPr>
          <w:rStyle w:val="103"/>
          <w:rFonts w:ascii="Times New Roman" w:hAnsi="Times New Roman" w:cs="Times New Roman"/>
          <w:b w:val="0"/>
          <w:sz w:val="28"/>
          <w:szCs w:val="28"/>
        </w:rPr>
        <w:tab/>
      </w:r>
      <w:r w:rsidRPr="007E4B3D">
        <w:rPr>
          <w:rStyle w:val="103CenturySchoolbook10pt"/>
          <w:rFonts w:ascii="Times New Roman" w:hAnsi="Times New Roman" w:cs="Times New Roman"/>
          <w:b w:val="0"/>
          <w:i w:val="0"/>
          <w:sz w:val="28"/>
          <w:szCs w:val="28"/>
        </w:rPr>
        <w:t>командні (групові) ролі</w:t>
      </w:r>
      <w:r w:rsidRPr="00AA1430">
        <w:rPr>
          <w:rStyle w:val="103"/>
          <w:rFonts w:ascii="Times New Roman" w:hAnsi="Times New Roman" w:cs="Times New Roman"/>
          <w:b w:val="0"/>
          <w:sz w:val="28"/>
          <w:szCs w:val="28"/>
        </w:rPr>
        <w:t xml:space="preserve"> — через внесок у діяльність, яка не є вузько спеціалізованою, у комунікативну і динамічні групові відносини всередині та поза командою.</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Виявлення ймовірних міжособистісних стосунків в окремому коле</w:t>
      </w:r>
      <w:r w:rsidR="007E4B3D">
        <w:rPr>
          <w:rStyle w:val="103"/>
          <w:rFonts w:ascii="Times New Roman" w:hAnsi="Times New Roman" w:cs="Times New Roman"/>
          <w:b w:val="0"/>
          <w:sz w:val="28"/>
          <w:szCs w:val="28"/>
        </w:rPr>
        <w:t>ктиві дозво</w:t>
      </w:r>
      <w:r w:rsidRPr="00AA1430">
        <w:rPr>
          <w:rStyle w:val="103"/>
          <w:rFonts w:ascii="Times New Roman" w:hAnsi="Times New Roman" w:cs="Times New Roman"/>
          <w:b w:val="0"/>
          <w:sz w:val="28"/>
          <w:szCs w:val="28"/>
        </w:rPr>
        <w:t>лить ефективніше вирішувати питання розста</w:t>
      </w:r>
      <w:r w:rsidR="007E4B3D">
        <w:rPr>
          <w:rStyle w:val="103"/>
          <w:rFonts w:ascii="Times New Roman" w:hAnsi="Times New Roman" w:cs="Times New Roman"/>
          <w:b w:val="0"/>
          <w:sz w:val="28"/>
          <w:szCs w:val="28"/>
        </w:rPr>
        <w:t>новки кадрів та сприятиме підви</w:t>
      </w:r>
      <w:r w:rsidRPr="00AA1430">
        <w:rPr>
          <w:rStyle w:val="103"/>
          <w:rFonts w:ascii="Times New Roman" w:hAnsi="Times New Roman" w:cs="Times New Roman"/>
          <w:b w:val="0"/>
          <w:sz w:val="28"/>
          <w:szCs w:val="28"/>
        </w:rPr>
        <w:t>щенню ефективності роботи. Анкетування забезпечує перевірку психологічної сумісності претендента на посаду перед зараху</w:t>
      </w:r>
      <w:r w:rsidR="007E4B3D">
        <w:rPr>
          <w:rStyle w:val="103"/>
          <w:rFonts w:ascii="Times New Roman" w:hAnsi="Times New Roman" w:cs="Times New Roman"/>
          <w:b w:val="0"/>
          <w:sz w:val="28"/>
          <w:szCs w:val="28"/>
        </w:rPr>
        <w:t>ванням у конкретний трудовий ко</w:t>
      </w:r>
      <w:r w:rsidRPr="00AA1430">
        <w:rPr>
          <w:rStyle w:val="103"/>
          <w:rFonts w:ascii="Times New Roman" w:hAnsi="Times New Roman" w:cs="Times New Roman"/>
          <w:b w:val="0"/>
          <w:sz w:val="28"/>
          <w:szCs w:val="28"/>
        </w:rPr>
        <w:t>лектив, гармонізацію мікроклімату в колективі</w:t>
      </w:r>
      <w:r w:rsidR="007E4B3D">
        <w:rPr>
          <w:rStyle w:val="103"/>
          <w:rFonts w:ascii="Times New Roman" w:hAnsi="Times New Roman" w:cs="Times New Roman"/>
          <w:b w:val="0"/>
          <w:sz w:val="28"/>
          <w:szCs w:val="28"/>
        </w:rPr>
        <w:t>, можливу оптимізацію складу ко</w:t>
      </w:r>
      <w:r w:rsidRPr="00AA1430">
        <w:rPr>
          <w:rStyle w:val="103"/>
          <w:rFonts w:ascii="Times New Roman" w:hAnsi="Times New Roman" w:cs="Times New Roman"/>
          <w:b w:val="0"/>
          <w:sz w:val="28"/>
          <w:szCs w:val="28"/>
        </w:rPr>
        <w:t>лективу з огляду на рольові позиції в команді, професійні функції.</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7E4B3D">
        <w:rPr>
          <w:rStyle w:val="103CenturySchoolbook10pt"/>
          <w:rFonts w:ascii="Times New Roman" w:hAnsi="Times New Roman" w:cs="Times New Roman"/>
          <w:b w:val="0"/>
          <w:i w:val="0"/>
          <w:sz w:val="28"/>
          <w:szCs w:val="28"/>
        </w:rPr>
        <w:t>Ефективність діяльності підприємств зростає</w:t>
      </w:r>
      <w:r w:rsidRPr="007E4B3D">
        <w:rPr>
          <w:rStyle w:val="103"/>
          <w:rFonts w:ascii="Times New Roman" w:hAnsi="Times New Roman" w:cs="Times New Roman"/>
          <w:b w:val="0"/>
          <w:i/>
          <w:sz w:val="28"/>
          <w:szCs w:val="28"/>
        </w:rPr>
        <w:t xml:space="preserve"> </w:t>
      </w:r>
      <w:r w:rsidR="007E4B3D">
        <w:rPr>
          <w:rStyle w:val="103"/>
          <w:rFonts w:ascii="Times New Roman" w:hAnsi="Times New Roman" w:cs="Times New Roman"/>
          <w:b w:val="0"/>
          <w:sz w:val="28"/>
          <w:szCs w:val="28"/>
        </w:rPr>
        <w:t>на підставі покращення відно</w:t>
      </w:r>
      <w:r w:rsidRPr="00AA1430">
        <w:rPr>
          <w:rStyle w:val="103"/>
          <w:rFonts w:ascii="Times New Roman" w:hAnsi="Times New Roman" w:cs="Times New Roman"/>
          <w:b w:val="0"/>
          <w:sz w:val="28"/>
          <w:szCs w:val="28"/>
        </w:rPr>
        <w:t>шення працівників до виконуваної роботи шляхом підбору для</w:t>
      </w:r>
      <w:r w:rsidR="007E4B3D">
        <w:rPr>
          <w:rStyle w:val="103"/>
          <w:rFonts w:ascii="Times New Roman" w:hAnsi="Times New Roman" w:cs="Times New Roman"/>
          <w:b w:val="0"/>
          <w:sz w:val="28"/>
          <w:szCs w:val="28"/>
        </w:rPr>
        <w:t xml:space="preserve"> них найбільш оп</w:t>
      </w:r>
      <w:r w:rsidRPr="00AA1430">
        <w:rPr>
          <w:rStyle w:val="103"/>
          <w:rFonts w:ascii="Times New Roman" w:hAnsi="Times New Roman" w:cs="Times New Roman"/>
          <w:b w:val="0"/>
          <w:sz w:val="28"/>
          <w:szCs w:val="28"/>
        </w:rPr>
        <w:t>тимальних, з огляду на психологічні та професійні можливості, робочих місць, зменшення витрат від некоректної розстановки кадрів і непродуктивних витрат на перенавчання, вибору оптимальної політики мотивації з огляду на індивідуальні особливості працівників і можливості підприємства. Зниження плинності кадрів, в свою чергу, спри</w:t>
      </w:r>
      <w:r w:rsidR="007E4B3D">
        <w:rPr>
          <w:rStyle w:val="103"/>
          <w:rFonts w:ascii="Times New Roman" w:hAnsi="Times New Roman" w:cs="Times New Roman"/>
          <w:b w:val="0"/>
          <w:sz w:val="28"/>
          <w:szCs w:val="28"/>
        </w:rPr>
        <w:t>яє зростанню конкуренції за кожн</w:t>
      </w:r>
      <w:r w:rsidRPr="00AA1430">
        <w:rPr>
          <w:rStyle w:val="103"/>
          <w:rFonts w:ascii="Times New Roman" w:hAnsi="Times New Roman" w:cs="Times New Roman"/>
          <w:b w:val="0"/>
          <w:sz w:val="28"/>
          <w:szCs w:val="28"/>
        </w:rPr>
        <w:t>е робоче місце і, відповідно, підвищенню у працівників мотивації до зростання власного професіоналізму.</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7E4B3D">
        <w:rPr>
          <w:rStyle w:val="103CenturySchoolbook10pt"/>
          <w:rFonts w:ascii="Times New Roman" w:hAnsi="Times New Roman" w:cs="Times New Roman"/>
          <w:b w:val="0"/>
          <w:i w:val="0"/>
          <w:sz w:val="28"/>
          <w:szCs w:val="28"/>
        </w:rPr>
        <w:t>Застосування індивідуальних мотиваційних підходів</w:t>
      </w:r>
      <w:r w:rsidRPr="007E4B3D">
        <w:rPr>
          <w:rStyle w:val="103"/>
          <w:rFonts w:ascii="Times New Roman" w:hAnsi="Times New Roman" w:cs="Times New Roman"/>
          <w:b w:val="0"/>
          <w:i/>
          <w:sz w:val="28"/>
          <w:szCs w:val="28"/>
        </w:rPr>
        <w:t xml:space="preserve"> </w:t>
      </w:r>
      <w:r w:rsidRPr="00AA1430">
        <w:rPr>
          <w:rStyle w:val="103"/>
          <w:rFonts w:ascii="Times New Roman" w:hAnsi="Times New Roman" w:cs="Times New Roman"/>
          <w:b w:val="0"/>
          <w:sz w:val="28"/>
          <w:szCs w:val="28"/>
        </w:rPr>
        <w:t xml:space="preserve">є ще одним суттєвим елементом ефективної кадрової політики. Мотивація </w:t>
      </w:r>
      <w:r w:rsidR="007E4B3D">
        <w:rPr>
          <w:rStyle w:val="103"/>
          <w:rFonts w:ascii="Times New Roman" w:hAnsi="Times New Roman" w:cs="Times New Roman"/>
          <w:b w:val="0"/>
          <w:sz w:val="28"/>
          <w:szCs w:val="28"/>
        </w:rPr>
        <w:t>- сукупність внутрішніх сти</w:t>
      </w:r>
      <w:r w:rsidRPr="00AA1430">
        <w:rPr>
          <w:rStyle w:val="103"/>
          <w:rFonts w:ascii="Times New Roman" w:hAnsi="Times New Roman" w:cs="Times New Roman"/>
          <w:b w:val="0"/>
          <w:sz w:val="28"/>
          <w:szCs w:val="28"/>
        </w:rPr>
        <w:t>мулів ко</w:t>
      </w:r>
      <w:r w:rsidR="007E4B3D">
        <w:rPr>
          <w:rStyle w:val="103"/>
          <w:rFonts w:ascii="Times New Roman" w:hAnsi="Times New Roman" w:cs="Times New Roman"/>
          <w:b w:val="0"/>
          <w:sz w:val="28"/>
          <w:szCs w:val="28"/>
        </w:rPr>
        <w:t>ж</w:t>
      </w:r>
      <w:r w:rsidRPr="00AA1430">
        <w:rPr>
          <w:rStyle w:val="103"/>
          <w:rFonts w:ascii="Times New Roman" w:hAnsi="Times New Roman" w:cs="Times New Roman"/>
          <w:b w:val="0"/>
          <w:sz w:val="28"/>
          <w:szCs w:val="28"/>
        </w:rPr>
        <w:t>ної людини або групи людей до діяльно</w:t>
      </w:r>
      <w:r w:rsidR="007E4B3D">
        <w:rPr>
          <w:rStyle w:val="103"/>
          <w:rFonts w:ascii="Times New Roman" w:hAnsi="Times New Roman" w:cs="Times New Roman"/>
          <w:b w:val="0"/>
          <w:sz w:val="28"/>
          <w:szCs w:val="28"/>
        </w:rPr>
        <w:t>сті, яка спрямована на досягнен</w:t>
      </w:r>
      <w:r w:rsidRPr="00AA1430">
        <w:rPr>
          <w:rStyle w:val="103"/>
          <w:rFonts w:ascii="Times New Roman" w:hAnsi="Times New Roman" w:cs="Times New Roman"/>
          <w:b w:val="0"/>
          <w:sz w:val="28"/>
          <w:szCs w:val="28"/>
        </w:rPr>
        <w:t xml:space="preserve">ня цілей організації. Завдання кадрової політики полягає у правильній мотивації роботи персоналу для ефективного використання здібностей, знань і умінь, для швидкого впровадження та використання нових технологій. Програма мотивації </w:t>
      </w:r>
      <w:r w:rsidR="007E4B3D">
        <w:rPr>
          <w:rStyle w:val="103"/>
          <w:rFonts w:ascii="Times New Roman" w:hAnsi="Times New Roman" w:cs="Times New Roman"/>
          <w:b w:val="0"/>
          <w:sz w:val="28"/>
          <w:szCs w:val="28"/>
        </w:rPr>
        <w:t>-</w:t>
      </w:r>
      <w:r w:rsidRPr="00AA1430">
        <w:rPr>
          <w:rStyle w:val="103"/>
          <w:rFonts w:ascii="Times New Roman" w:hAnsi="Times New Roman" w:cs="Times New Roman"/>
          <w:b w:val="0"/>
          <w:sz w:val="28"/>
          <w:szCs w:val="28"/>
        </w:rPr>
        <w:t xml:space="preserve"> система заходів, що вживаються протягом певного проміжку часу, спрямована на стимулювання певних учасників п</w:t>
      </w:r>
      <w:r w:rsidR="007E4B3D">
        <w:rPr>
          <w:rStyle w:val="103"/>
          <w:rFonts w:ascii="Times New Roman" w:hAnsi="Times New Roman" w:cs="Times New Roman"/>
          <w:b w:val="0"/>
          <w:sz w:val="28"/>
          <w:szCs w:val="28"/>
        </w:rPr>
        <w:t>роекту до певної поведінки. Про</w:t>
      </w:r>
      <w:r w:rsidRPr="00AA1430">
        <w:rPr>
          <w:rStyle w:val="103"/>
          <w:rFonts w:ascii="Times New Roman" w:hAnsi="Times New Roman" w:cs="Times New Roman"/>
          <w:b w:val="0"/>
          <w:sz w:val="28"/>
          <w:szCs w:val="28"/>
        </w:rPr>
        <w:t>грами мотивації створюються під управлінням к</w:t>
      </w:r>
      <w:r w:rsidR="007E4B3D">
        <w:rPr>
          <w:rStyle w:val="103"/>
          <w:rFonts w:ascii="Times New Roman" w:hAnsi="Times New Roman" w:cs="Times New Roman"/>
          <w:b w:val="0"/>
          <w:sz w:val="28"/>
          <w:szCs w:val="28"/>
        </w:rPr>
        <w:t>ерівника та менеджера з персона</w:t>
      </w:r>
      <w:r w:rsidRPr="00AA1430">
        <w:rPr>
          <w:rStyle w:val="103"/>
          <w:rFonts w:ascii="Times New Roman" w:hAnsi="Times New Roman" w:cs="Times New Roman"/>
          <w:b w:val="0"/>
          <w:sz w:val="28"/>
          <w:szCs w:val="28"/>
        </w:rPr>
        <w:t>лу за участю інших ключових учасників і співробітників компанії.</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lastRenderedPageBreak/>
        <w:t>Очевидно, що для співробітників різного рівня п</w:t>
      </w:r>
      <w:r w:rsidR="007E4B3D">
        <w:rPr>
          <w:rStyle w:val="103"/>
          <w:rFonts w:ascii="Times New Roman" w:hAnsi="Times New Roman" w:cs="Times New Roman"/>
          <w:b w:val="0"/>
          <w:sz w:val="28"/>
          <w:szCs w:val="28"/>
        </w:rPr>
        <w:t>овинні бути розроблені різні мо</w:t>
      </w:r>
      <w:r w:rsidRPr="00AA1430">
        <w:rPr>
          <w:rStyle w:val="103"/>
          <w:rFonts w:ascii="Times New Roman" w:hAnsi="Times New Roman" w:cs="Times New Roman"/>
          <w:b w:val="0"/>
          <w:sz w:val="28"/>
          <w:szCs w:val="28"/>
        </w:rPr>
        <w:t>тиваційні програми, тому що в них можуть бути абсолютно різні стимули і системи переваг. На різних етапах доцільно використовуват</w:t>
      </w:r>
      <w:r w:rsidR="007E4B3D">
        <w:rPr>
          <w:rStyle w:val="103"/>
          <w:rFonts w:ascii="Times New Roman" w:hAnsi="Times New Roman" w:cs="Times New Roman"/>
          <w:b w:val="0"/>
          <w:sz w:val="28"/>
          <w:szCs w:val="28"/>
        </w:rPr>
        <w:t>и різні програми мотивації. Осо</w:t>
      </w:r>
      <w:r w:rsidRPr="00AA1430">
        <w:rPr>
          <w:rStyle w:val="103"/>
          <w:rFonts w:ascii="Times New Roman" w:hAnsi="Times New Roman" w:cs="Times New Roman"/>
          <w:b w:val="0"/>
          <w:sz w:val="28"/>
          <w:szCs w:val="28"/>
        </w:rPr>
        <w:t>бистісні установки і мотиваційні переваги можуть змінюватися з часом, тому для гармонізації відносин в команді їх оптимізації бажано завжди відстежувати їх зміни.</w:t>
      </w:r>
    </w:p>
    <w:p w:rsidR="00AA1430" w:rsidRPr="00AA1430" w:rsidRDefault="00AA1430" w:rsidP="00AA1430">
      <w:pPr>
        <w:spacing w:line="360" w:lineRule="auto"/>
        <w:ind w:firstLine="709"/>
        <w:jc w:val="both"/>
        <w:rPr>
          <w:rFonts w:ascii="Times New Roman" w:hAnsi="Times New Roman" w:cs="Times New Roman"/>
          <w:b w:val="0"/>
          <w:sz w:val="28"/>
          <w:szCs w:val="28"/>
        </w:rPr>
      </w:pPr>
      <w:r w:rsidRPr="00AA1430">
        <w:rPr>
          <w:rStyle w:val="103"/>
          <w:rFonts w:ascii="Times New Roman" w:hAnsi="Times New Roman" w:cs="Times New Roman"/>
          <w:b w:val="0"/>
          <w:sz w:val="28"/>
          <w:szCs w:val="28"/>
        </w:rPr>
        <w:t xml:space="preserve">Підбір персоналу з врахуванням притаманних психологічних особливостей при призначенні на робочі місця, що безпосередньо пов’язані із спілкуванням з клієнтами, забезпечує застосування ефективних </w:t>
      </w:r>
      <w:r w:rsidR="007E4B3D">
        <w:rPr>
          <w:rStyle w:val="103"/>
          <w:rFonts w:ascii="Times New Roman" w:hAnsi="Times New Roman" w:cs="Times New Roman"/>
          <w:b w:val="0"/>
          <w:sz w:val="28"/>
          <w:szCs w:val="28"/>
        </w:rPr>
        <w:t>стратегій спілкування з клієнта</w:t>
      </w:r>
      <w:r w:rsidRPr="00AA1430">
        <w:rPr>
          <w:rStyle w:val="103"/>
          <w:rFonts w:ascii="Times New Roman" w:hAnsi="Times New Roman" w:cs="Times New Roman"/>
          <w:b w:val="0"/>
          <w:sz w:val="28"/>
          <w:szCs w:val="28"/>
        </w:rPr>
        <w:t>ми, сприяє встановленню партнерських відносин і, відповідно, зростанню рівня наданих послуг. Довіра при спілкуванні з іншою людиною зростає при врахуванні інформації про те, ким є співрозмовник (візуал, ауд</w:t>
      </w:r>
      <w:r w:rsidR="007E4B3D">
        <w:rPr>
          <w:rStyle w:val="103"/>
          <w:rFonts w:ascii="Times New Roman" w:hAnsi="Times New Roman" w:cs="Times New Roman"/>
          <w:b w:val="0"/>
          <w:sz w:val="28"/>
          <w:szCs w:val="28"/>
        </w:rPr>
        <w:t>іал, кінестетик, дискрет), і за</w:t>
      </w:r>
      <w:r w:rsidRPr="00AA1430">
        <w:rPr>
          <w:rStyle w:val="103"/>
          <w:rFonts w:ascii="Times New Roman" w:hAnsi="Times New Roman" w:cs="Times New Roman"/>
          <w:b w:val="0"/>
          <w:sz w:val="28"/>
          <w:szCs w:val="28"/>
        </w:rPr>
        <w:t>стосуванні комфортних для нього способів спілкування.</w:t>
      </w:r>
    </w:p>
    <w:p w:rsidR="00AA1430" w:rsidRPr="00AA1430" w:rsidRDefault="00AA1430" w:rsidP="00AA1430">
      <w:pPr>
        <w:spacing w:line="360" w:lineRule="auto"/>
        <w:ind w:firstLine="709"/>
        <w:jc w:val="both"/>
        <w:rPr>
          <w:rStyle w:val="1130"/>
          <w:rFonts w:ascii="Times New Roman" w:hAnsi="Times New Roman" w:cs="Times New Roman"/>
          <w:b w:val="0"/>
          <w:i w:val="0"/>
          <w:iCs w:val="0"/>
          <w:sz w:val="28"/>
          <w:szCs w:val="28"/>
        </w:rPr>
      </w:pPr>
      <w:r w:rsidRPr="00AA1430">
        <w:rPr>
          <w:rStyle w:val="1130"/>
          <w:rFonts w:ascii="Times New Roman" w:hAnsi="Times New Roman" w:cs="Times New Roman"/>
          <w:b w:val="0"/>
          <w:i w:val="0"/>
          <w:iCs w:val="0"/>
          <w:sz w:val="28"/>
          <w:szCs w:val="28"/>
        </w:rPr>
        <w:t>Виявлення особистісних характеристик персоналу сприяє розв’язанню завдань кадрової політики і вирішенню низки важливи</w:t>
      </w:r>
      <w:r w:rsidR="007E4B3D">
        <w:rPr>
          <w:rStyle w:val="1130"/>
          <w:rFonts w:ascii="Times New Roman" w:hAnsi="Times New Roman" w:cs="Times New Roman"/>
          <w:b w:val="0"/>
          <w:i w:val="0"/>
          <w:iCs w:val="0"/>
          <w:sz w:val="28"/>
          <w:szCs w:val="28"/>
        </w:rPr>
        <w:t>х проблем ефективного функціону</w:t>
      </w:r>
      <w:r w:rsidRPr="00AA1430">
        <w:rPr>
          <w:rStyle w:val="1130"/>
          <w:rFonts w:ascii="Times New Roman" w:hAnsi="Times New Roman" w:cs="Times New Roman"/>
          <w:b w:val="0"/>
          <w:i w:val="0"/>
          <w:iCs w:val="0"/>
          <w:sz w:val="28"/>
          <w:szCs w:val="28"/>
        </w:rPr>
        <w:t>вання підприємств та досягненню необхідних економічних результатів, а саме:</w:t>
      </w:r>
    </w:p>
    <w:p w:rsidR="00AA1430" w:rsidRPr="00AA1430" w:rsidRDefault="007E4B3D" w:rsidP="007E4B3D">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AA1430" w:rsidRPr="00AA1430">
        <w:rPr>
          <w:rStyle w:val="103"/>
          <w:rFonts w:ascii="Times New Roman" w:hAnsi="Times New Roman" w:cs="Times New Roman"/>
          <w:b w:val="0"/>
          <w:sz w:val="28"/>
          <w:szCs w:val="28"/>
        </w:rPr>
        <w:t xml:space="preserve"> виявлення особистісних і ділових якостей</w:t>
      </w:r>
      <w:r>
        <w:rPr>
          <w:rStyle w:val="103"/>
          <w:rFonts w:ascii="Times New Roman" w:hAnsi="Times New Roman" w:cs="Times New Roman"/>
          <w:b w:val="0"/>
          <w:sz w:val="28"/>
          <w:szCs w:val="28"/>
        </w:rPr>
        <w:t xml:space="preserve"> персоналу, що впливають на еко</w:t>
      </w:r>
      <w:r w:rsidR="00AA1430" w:rsidRPr="00AA1430">
        <w:rPr>
          <w:rStyle w:val="103"/>
          <w:rFonts w:ascii="Times New Roman" w:hAnsi="Times New Roman" w:cs="Times New Roman"/>
          <w:b w:val="0"/>
          <w:sz w:val="28"/>
          <w:szCs w:val="28"/>
        </w:rPr>
        <w:t>номічну ефективність;</w:t>
      </w:r>
    </w:p>
    <w:p w:rsidR="00AA1430" w:rsidRPr="00AA1430" w:rsidRDefault="007E4B3D" w:rsidP="007E4B3D">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AA1430" w:rsidRPr="00AA1430">
        <w:rPr>
          <w:rStyle w:val="103"/>
          <w:rFonts w:ascii="Times New Roman" w:hAnsi="Times New Roman" w:cs="Times New Roman"/>
          <w:b w:val="0"/>
          <w:sz w:val="28"/>
          <w:szCs w:val="28"/>
        </w:rPr>
        <w:t xml:space="preserve"> організація ефективного підбору та розстановки персоналу,</w:t>
      </w:r>
      <w:r>
        <w:rPr>
          <w:rStyle w:val="103"/>
          <w:rFonts w:ascii="Times New Roman" w:hAnsi="Times New Roman" w:cs="Times New Roman"/>
          <w:b w:val="0"/>
          <w:sz w:val="28"/>
          <w:szCs w:val="28"/>
        </w:rPr>
        <w:t xml:space="preserve"> формування кад</w:t>
      </w:r>
      <w:r w:rsidR="00AA1430" w:rsidRPr="00AA1430">
        <w:rPr>
          <w:rStyle w:val="103"/>
          <w:rFonts w:ascii="Times New Roman" w:hAnsi="Times New Roman" w:cs="Times New Roman"/>
          <w:b w:val="0"/>
          <w:sz w:val="28"/>
          <w:szCs w:val="28"/>
        </w:rPr>
        <w:t>рового резерву, уникнення плинності кадрів;</w:t>
      </w:r>
    </w:p>
    <w:p w:rsidR="00AA1430" w:rsidRPr="00AA1430" w:rsidRDefault="007E4B3D" w:rsidP="007E4B3D">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AA1430" w:rsidRPr="00AA1430">
        <w:rPr>
          <w:rStyle w:val="103"/>
          <w:rFonts w:ascii="Times New Roman" w:hAnsi="Times New Roman" w:cs="Times New Roman"/>
          <w:b w:val="0"/>
          <w:sz w:val="28"/>
          <w:szCs w:val="28"/>
        </w:rPr>
        <w:t xml:space="preserve"> визначення найбільш і найменш придатних рольових позицій, виявлення відсутніх ролей у робочих групах, командах; згуртування колективу;</w:t>
      </w:r>
    </w:p>
    <w:p w:rsidR="00AA1430" w:rsidRPr="00AA1430" w:rsidRDefault="007E4B3D" w:rsidP="007E4B3D">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AA1430" w:rsidRPr="00AA1430">
        <w:rPr>
          <w:rStyle w:val="103"/>
          <w:rFonts w:ascii="Times New Roman" w:hAnsi="Times New Roman" w:cs="Times New Roman"/>
          <w:b w:val="0"/>
          <w:sz w:val="28"/>
          <w:szCs w:val="28"/>
        </w:rPr>
        <w:t xml:space="preserve"> підвищення ефективності корпоративних програм, навчання т</w:t>
      </w:r>
      <w:r>
        <w:rPr>
          <w:rStyle w:val="103"/>
          <w:rFonts w:ascii="Times New Roman" w:hAnsi="Times New Roman" w:cs="Times New Roman"/>
          <w:b w:val="0"/>
          <w:sz w:val="28"/>
          <w:szCs w:val="28"/>
        </w:rPr>
        <w:t>а розвитку пер</w:t>
      </w:r>
      <w:r w:rsidR="00AA1430" w:rsidRPr="00AA1430">
        <w:rPr>
          <w:rStyle w:val="103"/>
          <w:rFonts w:ascii="Times New Roman" w:hAnsi="Times New Roman" w:cs="Times New Roman"/>
          <w:b w:val="0"/>
          <w:sz w:val="28"/>
          <w:szCs w:val="28"/>
        </w:rPr>
        <w:t>соналу, оцінка перспектив кар’єрного зростання;</w:t>
      </w:r>
    </w:p>
    <w:p w:rsidR="00AA1430" w:rsidRPr="007E4B3D" w:rsidRDefault="00AA1430" w:rsidP="007E4B3D">
      <w:pPr>
        <w:pStyle w:val="a3"/>
        <w:numPr>
          <w:ilvl w:val="0"/>
          <w:numId w:val="19"/>
        </w:numPr>
        <w:spacing w:line="360" w:lineRule="auto"/>
        <w:ind w:left="0" w:firstLine="709"/>
        <w:jc w:val="both"/>
        <w:rPr>
          <w:rFonts w:ascii="Times New Roman" w:hAnsi="Times New Roman" w:cs="Times New Roman"/>
          <w:b w:val="0"/>
          <w:sz w:val="28"/>
          <w:szCs w:val="28"/>
        </w:rPr>
      </w:pPr>
      <w:r w:rsidRPr="007E4B3D">
        <w:rPr>
          <w:rStyle w:val="103"/>
          <w:rFonts w:ascii="Times New Roman" w:hAnsi="Times New Roman" w:cs="Times New Roman"/>
          <w:b w:val="0"/>
          <w:sz w:val="28"/>
          <w:szCs w:val="28"/>
        </w:rPr>
        <w:t>своєчасне визначення та попередження кри</w:t>
      </w:r>
      <w:r w:rsidR="007E4B3D">
        <w:rPr>
          <w:rStyle w:val="103"/>
          <w:rFonts w:ascii="Times New Roman" w:hAnsi="Times New Roman" w:cs="Times New Roman"/>
          <w:b w:val="0"/>
          <w:sz w:val="28"/>
          <w:szCs w:val="28"/>
        </w:rPr>
        <w:t>зових процесів, створення проду</w:t>
      </w:r>
      <w:r w:rsidRPr="007E4B3D">
        <w:rPr>
          <w:rStyle w:val="103"/>
          <w:rFonts w:ascii="Times New Roman" w:hAnsi="Times New Roman" w:cs="Times New Roman"/>
          <w:b w:val="0"/>
          <w:sz w:val="28"/>
          <w:szCs w:val="28"/>
        </w:rPr>
        <w:t>маної стратегії роботи;</w:t>
      </w:r>
    </w:p>
    <w:p w:rsidR="00AA1430" w:rsidRPr="007E4B3D" w:rsidRDefault="00AA1430" w:rsidP="007E4B3D">
      <w:pPr>
        <w:pStyle w:val="a3"/>
        <w:numPr>
          <w:ilvl w:val="0"/>
          <w:numId w:val="19"/>
        </w:numPr>
        <w:spacing w:line="360" w:lineRule="auto"/>
        <w:ind w:left="0" w:firstLine="709"/>
        <w:jc w:val="both"/>
        <w:rPr>
          <w:rFonts w:ascii="Times New Roman" w:hAnsi="Times New Roman" w:cs="Times New Roman"/>
          <w:b w:val="0"/>
          <w:sz w:val="28"/>
          <w:szCs w:val="28"/>
        </w:rPr>
      </w:pPr>
      <w:r w:rsidRPr="007E4B3D">
        <w:rPr>
          <w:rStyle w:val="103"/>
          <w:rFonts w:ascii="Times New Roman" w:hAnsi="Times New Roman" w:cs="Times New Roman"/>
          <w:b w:val="0"/>
          <w:sz w:val="28"/>
          <w:szCs w:val="28"/>
        </w:rPr>
        <w:t>оптимізація мотиваційної сфери, виявлення найбільш дієвих форм та рівнів заохочення;</w:t>
      </w:r>
    </w:p>
    <w:p w:rsidR="00AA1430" w:rsidRPr="00AA1430" w:rsidRDefault="007E4B3D" w:rsidP="007E4B3D">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AA1430" w:rsidRPr="00AA1430">
        <w:rPr>
          <w:rStyle w:val="103"/>
          <w:rFonts w:ascii="Times New Roman" w:hAnsi="Times New Roman" w:cs="Times New Roman"/>
          <w:b w:val="0"/>
          <w:sz w:val="28"/>
          <w:szCs w:val="28"/>
        </w:rPr>
        <w:t xml:space="preserve"> отримання додаткового доходу за рахунок</w:t>
      </w:r>
      <w:r>
        <w:rPr>
          <w:rStyle w:val="103"/>
          <w:rFonts w:ascii="Times New Roman" w:hAnsi="Times New Roman" w:cs="Times New Roman"/>
          <w:b w:val="0"/>
          <w:sz w:val="28"/>
          <w:szCs w:val="28"/>
        </w:rPr>
        <w:t xml:space="preserve"> ефективного застосування можли</w:t>
      </w:r>
      <w:r w:rsidR="00AA1430" w:rsidRPr="00AA1430">
        <w:rPr>
          <w:rStyle w:val="103"/>
          <w:rFonts w:ascii="Times New Roman" w:hAnsi="Times New Roman" w:cs="Times New Roman"/>
          <w:b w:val="0"/>
          <w:sz w:val="28"/>
          <w:szCs w:val="28"/>
        </w:rPr>
        <w:t>востей персоналу;</w:t>
      </w:r>
    </w:p>
    <w:p w:rsidR="00AA1430" w:rsidRPr="00AA1430" w:rsidRDefault="007E4B3D" w:rsidP="007E4B3D">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lastRenderedPageBreak/>
        <w:t xml:space="preserve">- </w:t>
      </w:r>
      <w:r w:rsidR="00AA1430" w:rsidRPr="00AA1430">
        <w:rPr>
          <w:rStyle w:val="103"/>
          <w:rFonts w:ascii="Times New Roman" w:hAnsi="Times New Roman" w:cs="Times New Roman"/>
          <w:b w:val="0"/>
          <w:sz w:val="28"/>
          <w:szCs w:val="28"/>
        </w:rPr>
        <w:t>зростання ефективності роботи підприємс</w:t>
      </w:r>
      <w:r>
        <w:rPr>
          <w:rStyle w:val="103"/>
          <w:rFonts w:ascii="Times New Roman" w:hAnsi="Times New Roman" w:cs="Times New Roman"/>
          <w:b w:val="0"/>
          <w:sz w:val="28"/>
          <w:szCs w:val="28"/>
        </w:rPr>
        <w:t>тва завдяки застосуванню виявле</w:t>
      </w:r>
      <w:r w:rsidR="00AA1430" w:rsidRPr="00AA1430">
        <w:rPr>
          <w:rStyle w:val="103"/>
          <w:rFonts w:ascii="Times New Roman" w:hAnsi="Times New Roman" w:cs="Times New Roman"/>
          <w:b w:val="0"/>
          <w:sz w:val="28"/>
          <w:szCs w:val="28"/>
        </w:rPr>
        <w:t>них резервів кадрового потенціалу сприяє підвищенню авторитету влади в цілому та збільшує рівень довіри населення до впровадження державних програм;</w:t>
      </w:r>
    </w:p>
    <w:p w:rsidR="00AA1430" w:rsidRDefault="007E4B3D" w:rsidP="00AA1430">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робота підприємства на якісно новому рівні обслуговуванні сприяє зростанню авторитету України в світі, підвищує довіру до неї з боку потенційних </w:t>
      </w:r>
      <w:r w:rsidR="00E94599">
        <w:rPr>
          <w:rFonts w:ascii="Times New Roman" w:hAnsi="Times New Roman" w:cs="Times New Roman"/>
          <w:b w:val="0"/>
          <w:sz w:val="28"/>
          <w:szCs w:val="28"/>
        </w:rPr>
        <w:t>інвесторів;</w:t>
      </w:r>
    </w:p>
    <w:p w:rsidR="00C8745A" w:rsidRDefault="00E94599" w:rsidP="00AA1430">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всебічне задоволення потреб населення роботою підприємства </w:t>
      </w:r>
      <w:r w:rsidR="00C8745A">
        <w:rPr>
          <w:rFonts w:ascii="Times New Roman" w:hAnsi="Times New Roman" w:cs="Times New Roman"/>
          <w:b w:val="0"/>
          <w:sz w:val="28"/>
          <w:szCs w:val="28"/>
        </w:rPr>
        <w:t>сприяє зменшенню скарг та навантажень на апарати державних структур, задіяних у їх розгляді.</w:t>
      </w:r>
    </w:p>
    <w:p w:rsidR="00C8745A" w:rsidRDefault="00C8745A">
      <w:pPr>
        <w:autoSpaceDE/>
        <w:autoSpaceDN/>
        <w:adjustRightInd/>
        <w:spacing w:after="200" w:line="276" w:lineRule="auto"/>
        <w:rPr>
          <w:rFonts w:ascii="Times New Roman" w:hAnsi="Times New Roman" w:cs="Times New Roman"/>
          <w:b w:val="0"/>
          <w:sz w:val="28"/>
          <w:szCs w:val="28"/>
        </w:rPr>
      </w:pPr>
      <w:r>
        <w:rPr>
          <w:rFonts w:ascii="Times New Roman" w:hAnsi="Times New Roman" w:cs="Times New Roman"/>
          <w:b w:val="0"/>
          <w:sz w:val="28"/>
          <w:szCs w:val="28"/>
        </w:rPr>
        <w:br w:type="page"/>
      </w:r>
    </w:p>
    <w:p w:rsidR="00C8745A" w:rsidRPr="007D70B5" w:rsidRDefault="00C8745A" w:rsidP="00C8745A">
      <w:pPr>
        <w:pStyle w:val="1"/>
        <w:spacing w:before="0" w:after="0" w:line="360" w:lineRule="auto"/>
        <w:jc w:val="both"/>
        <w:rPr>
          <w:rStyle w:val="10"/>
          <w:rFonts w:ascii="Times New Roman" w:hAnsi="Times New Roman" w:cs="Times New Roman"/>
          <w:b/>
          <w:sz w:val="28"/>
          <w:szCs w:val="28"/>
        </w:rPr>
      </w:pPr>
      <w:bookmarkStart w:id="1" w:name="_Toc484031430"/>
      <w:bookmarkStart w:id="2" w:name="_Toc515049546"/>
      <w:r w:rsidRPr="007D70B5">
        <w:rPr>
          <w:rStyle w:val="10"/>
          <w:rFonts w:ascii="Times New Roman" w:hAnsi="Times New Roman" w:cs="Times New Roman"/>
          <w:b/>
          <w:sz w:val="28"/>
          <w:szCs w:val="28"/>
          <w:lang w:val="uk-UA"/>
        </w:rPr>
        <w:lastRenderedPageBreak/>
        <w:t>6</w:t>
      </w:r>
      <w:r w:rsidRPr="007D70B5">
        <w:rPr>
          <w:rStyle w:val="10"/>
          <w:rFonts w:ascii="Times New Roman" w:hAnsi="Times New Roman" w:cs="Times New Roman"/>
          <w:b/>
          <w:sz w:val="28"/>
          <w:szCs w:val="28"/>
        </w:rPr>
        <w:t xml:space="preserve">. </w:t>
      </w:r>
      <w:r w:rsidRPr="007D70B5">
        <w:rPr>
          <w:rStyle w:val="10"/>
          <w:rFonts w:ascii="Times New Roman" w:hAnsi="Times New Roman" w:cs="Times New Roman"/>
          <w:b/>
          <w:sz w:val="28"/>
          <w:szCs w:val="28"/>
          <w:lang w:val="uk-UA"/>
        </w:rPr>
        <w:t xml:space="preserve">ЗАХОДИ З </w:t>
      </w:r>
      <w:r w:rsidRPr="007D70B5">
        <w:rPr>
          <w:rStyle w:val="10"/>
          <w:rFonts w:ascii="Times New Roman" w:hAnsi="Times New Roman" w:cs="Times New Roman"/>
          <w:b/>
          <w:sz w:val="28"/>
          <w:szCs w:val="28"/>
        </w:rPr>
        <w:t>ОХОРОН</w:t>
      </w:r>
      <w:r w:rsidRPr="007D70B5">
        <w:rPr>
          <w:rStyle w:val="10"/>
          <w:rFonts w:ascii="Times New Roman" w:hAnsi="Times New Roman" w:cs="Times New Roman"/>
          <w:b/>
          <w:sz w:val="28"/>
          <w:szCs w:val="28"/>
          <w:lang w:val="uk-UA"/>
        </w:rPr>
        <w:t>И</w:t>
      </w:r>
      <w:r w:rsidRPr="007D70B5">
        <w:rPr>
          <w:rStyle w:val="10"/>
          <w:rFonts w:ascii="Times New Roman" w:hAnsi="Times New Roman" w:cs="Times New Roman"/>
          <w:b/>
          <w:sz w:val="28"/>
          <w:szCs w:val="28"/>
        </w:rPr>
        <w:t xml:space="preserve"> ПРАЦІ </w:t>
      </w:r>
      <w:r w:rsidRPr="007D70B5">
        <w:rPr>
          <w:rStyle w:val="10"/>
          <w:rFonts w:ascii="Times New Roman" w:hAnsi="Times New Roman" w:cs="Times New Roman"/>
          <w:b/>
          <w:sz w:val="28"/>
          <w:szCs w:val="28"/>
          <w:lang w:val="uk-UA"/>
        </w:rPr>
        <w:t>ТА</w:t>
      </w:r>
      <w:r w:rsidRPr="007D70B5">
        <w:rPr>
          <w:rStyle w:val="10"/>
          <w:rFonts w:ascii="Times New Roman" w:hAnsi="Times New Roman" w:cs="Times New Roman"/>
          <w:b/>
          <w:sz w:val="28"/>
          <w:szCs w:val="28"/>
        </w:rPr>
        <w:t xml:space="preserve"> БЕЗПЕК</w:t>
      </w:r>
      <w:r w:rsidRPr="007D70B5">
        <w:rPr>
          <w:rStyle w:val="10"/>
          <w:rFonts w:ascii="Times New Roman" w:hAnsi="Times New Roman" w:cs="Times New Roman"/>
          <w:b/>
          <w:sz w:val="28"/>
          <w:szCs w:val="28"/>
          <w:lang w:val="uk-UA"/>
        </w:rPr>
        <w:t xml:space="preserve">И </w:t>
      </w:r>
      <w:r w:rsidRPr="007D70B5">
        <w:rPr>
          <w:rStyle w:val="10"/>
          <w:rFonts w:ascii="Times New Roman" w:hAnsi="Times New Roman" w:cs="Times New Roman"/>
          <w:b/>
          <w:sz w:val="28"/>
          <w:szCs w:val="28"/>
        </w:rPr>
        <w:t>В НАДЗВИЧАЙНИХ СИТУАЦІЯХ</w:t>
      </w:r>
      <w:bookmarkEnd w:id="1"/>
      <w:bookmarkEnd w:id="2"/>
    </w:p>
    <w:p w:rsidR="00C8745A" w:rsidRPr="0010173B" w:rsidRDefault="00C8745A" w:rsidP="00C8745A">
      <w:pPr>
        <w:pStyle w:val="210"/>
        <w:spacing w:line="360" w:lineRule="auto"/>
        <w:ind w:left="0" w:firstLine="709"/>
        <w:rPr>
          <w:sz w:val="28"/>
          <w:szCs w:val="28"/>
          <w:lang w:val="ru-RU"/>
        </w:rPr>
      </w:pPr>
    </w:p>
    <w:p w:rsidR="00C8745A" w:rsidRPr="003C0445" w:rsidRDefault="00C8745A" w:rsidP="00C8745A">
      <w:pPr>
        <w:pStyle w:val="210"/>
        <w:spacing w:line="360" w:lineRule="auto"/>
        <w:ind w:left="0" w:firstLine="709"/>
        <w:rPr>
          <w:spacing w:val="-4"/>
          <w:sz w:val="28"/>
          <w:szCs w:val="28"/>
        </w:rPr>
      </w:pPr>
      <w:r w:rsidRPr="003C0445">
        <w:rPr>
          <w:spacing w:val="-4"/>
          <w:sz w:val="28"/>
          <w:szCs w:val="28"/>
        </w:rPr>
        <w:t>У відповідності з законом України «Про охорону праці» жодне виробництво, підприємство, цех, робочий ділянку не можуть бути введені в експлуатацію, якщо на них не будуть забезпечені здорові та безпечні умови праці.</w:t>
      </w: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В лабораторії з ПК встановлено наступне обладнання:</w:t>
      </w: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обчислювальна техніка (ЕОМ потужністю 350 Вт);</w:t>
      </w: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 монітори. </w:t>
      </w: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Функціональна схема обладнання, яке використовується у роботі, зображена на рис.</w:t>
      </w:r>
      <w:r>
        <w:rPr>
          <w:rFonts w:ascii="Times New Roman" w:hAnsi="Times New Roman" w:cs="Times New Roman"/>
          <w:b w:val="0"/>
          <w:spacing w:val="-4"/>
          <w:sz w:val="28"/>
          <w:szCs w:val="28"/>
        </w:rPr>
        <w:t>6</w:t>
      </w:r>
      <w:r w:rsidRPr="003C0445">
        <w:rPr>
          <w:rFonts w:ascii="Times New Roman" w:hAnsi="Times New Roman" w:cs="Times New Roman"/>
          <w:b w:val="0"/>
          <w:spacing w:val="-4"/>
          <w:sz w:val="28"/>
          <w:szCs w:val="28"/>
        </w:rPr>
        <w:t>.1.</w:t>
      </w:r>
    </w:p>
    <w:p w:rsidR="00C8745A" w:rsidRDefault="00C8745A" w:rsidP="00C8745A">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313680" cy="1000760"/>
            <wp:effectExtent l="19050" t="0" r="1270" b="0"/>
            <wp:docPr id="4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srcRect/>
                    <a:stretch>
                      <a:fillRect/>
                    </a:stretch>
                  </pic:blipFill>
                  <pic:spPr bwMode="auto">
                    <a:xfrm>
                      <a:off x="0" y="0"/>
                      <a:ext cx="5313680" cy="1000760"/>
                    </a:xfrm>
                    <a:prstGeom prst="rect">
                      <a:avLst/>
                    </a:prstGeom>
                    <a:noFill/>
                    <a:ln w="9525">
                      <a:noFill/>
                      <a:miter lim="800000"/>
                      <a:headEnd/>
                      <a:tailEnd/>
                    </a:ln>
                  </pic:spPr>
                </pic:pic>
              </a:graphicData>
            </a:graphic>
          </wp:inline>
        </w:drawing>
      </w:r>
    </w:p>
    <w:p w:rsidR="00C8745A" w:rsidRPr="003C0445" w:rsidRDefault="00C8745A" w:rsidP="00C8745A">
      <w:pPr>
        <w:spacing w:line="360" w:lineRule="auto"/>
        <w:ind w:firstLine="709"/>
        <w:jc w:val="center"/>
        <w:rPr>
          <w:rFonts w:ascii="Times New Roman" w:hAnsi="Times New Roman" w:cs="Times New Roman"/>
          <w:b w:val="0"/>
          <w:sz w:val="28"/>
          <w:szCs w:val="28"/>
        </w:rPr>
      </w:pPr>
      <w:r w:rsidRPr="003C0445">
        <w:rPr>
          <w:rFonts w:ascii="Times New Roman" w:hAnsi="Times New Roman" w:cs="Times New Roman"/>
          <w:b w:val="0"/>
          <w:sz w:val="28"/>
          <w:szCs w:val="28"/>
        </w:rPr>
        <w:t xml:space="preserve">Рис. </w:t>
      </w:r>
      <w:r>
        <w:rPr>
          <w:rFonts w:ascii="Times New Roman" w:hAnsi="Times New Roman" w:cs="Times New Roman"/>
          <w:b w:val="0"/>
          <w:sz w:val="28"/>
          <w:szCs w:val="28"/>
        </w:rPr>
        <w:t>6</w:t>
      </w:r>
      <w:r w:rsidRPr="003C0445">
        <w:rPr>
          <w:rFonts w:ascii="Times New Roman" w:hAnsi="Times New Roman" w:cs="Times New Roman"/>
          <w:b w:val="0"/>
          <w:sz w:val="28"/>
          <w:szCs w:val="28"/>
        </w:rPr>
        <w:t>.1– Функціональна схема обладнання</w:t>
      </w:r>
    </w:p>
    <w:p w:rsidR="00C8745A" w:rsidRPr="003C0445" w:rsidRDefault="00C8745A" w:rsidP="00C8745A">
      <w:pPr>
        <w:spacing w:line="360" w:lineRule="auto"/>
        <w:ind w:firstLine="709"/>
        <w:jc w:val="center"/>
        <w:rPr>
          <w:rFonts w:ascii="Times New Roman" w:hAnsi="Times New Roman" w:cs="Times New Roman"/>
          <w:b w:val="0"/>
          <w:sz w:val="28"/>
          <w:szCs w:val="28"/>
        </w:rPr>
      </w:pPr>
    </w:p>
    <w:p w:rsidR="00C8745A" w:rsidRPr="003C0445" w:rsidRDefault="00C8745A" w:rsidP="00C8745A">
      <w:pPr>
        <w:pStyle w:val="310"/>
        <w:spacing w:line="360" w:lineRule="auto"/>
        <w:ind w:left="0" w:firstLine="709"/>
        <w:jc w:val="both"/>
        <w:rPr>
          <w:spacing w:val="-4"/>
          <w:sz w:val="28"/>
          <w:szCs w:val="28"/>
          <w:lang w:val="uk-UA"/>
        </w:rPr>
      </w:pPr>
      <w:r w:rsidRPr="003C0445">
        <w:rPr>
          <w:spacing w:val="-4"/>
          <w:sz w:val="28"/>
          <w:szCs w:val="28"/>
        </w:rPr>
        <w:t>Дане обладнання призначене для роботи операторів ЕОМ зі створення систем автоматизованого управління виробництвом, різного програмного забезпечення, проектно-конструкторських робіт і отримання кінцевих результатів робіт у вигляді документів: лістинги програм, схеми, креслення та ін</w:t>
      </w:r>
      <w:r w:rsidRPr="003C0445">
        <w:rPr>
          <w:spacing w:val="-4"/>
          <w:sz w:val="28"/>
          <w:szCs w:val="28"/>
          <w:lang w:val="uk-UA"/>
        </w:rPr>
        <w:t>.</w:t>
      </w:r>
    </w:p>
    <w:p w:rsidR="00C8745A" w:rsidRPr="003C0445" w:rsidRDefault="00C8745A" w:rsidP="00C8745A">
      <w:pPr>
        <w:rPr>
          <w:rFonts w:ascii="Times New Roman" w:hAnsi="Times New Roman" w:cs="Times New Roman"/>
          <w:b w:val="0"/>
          <w:sz w:val="28"/>
          <w:szCs w:val="28"/>
        </w:rPr>
      </w:pPr>
      <w:bookmarkStart w:id="3" w:name="_Toc484031431"/>
    </w:p>
    <w:p w:rsidR="00C8745A" w:rsidRPr="007D70B5" w:rsidRDefault="00C8745A" w:rsidP="00C8745A">
      <w:pPr>
        <w:pStyle w:val="1"/>
        <w:spacing w:before="0" w:after="0" w:line="360" w:lineRule="auto"/>
        <w:ind w:firstLine="709"/>
        <w:rPr>
          <w:rStyle w:val="10"/>
          <w:rFonts w:ascii="Times New Roman" w:hAnsi="Times New Roman" w:cs="Times New Roman"/>
          <w:b/>
          <w:sz w:val="28"/>
          <w:szCs w:val="28"/>
        </w:rPr>
      </w:pPr>
      <w:bookmarkStart w:id="4" w:name="_Toc515049547"/>
      <w:r w:rsidRPr="007D70B5">
        <w:rPr>
          <w:rStyle w:val="10"/>
          <w:rFonts w:ascii="Times New Roman" w:hAnsi="Times New Roman" w:cs="Times New Roman"/>
          <w:b/>
          <w:sz w:val="28"/>
          <w:szCs w:val="28"/>
          <w:lang w:val="uk-UA"/>
        </w:rPr>
        <w:t>6</w:t>
      </w:r>
      <w:r w:rsidRPr="007D70B5">
        <w:rPr>
          <w:rStyle w:val="10"/>
          <w:rFonts w:ascii="Times New Roman" w:hAnsi="Times New Roman" w:cs="Times New Roman"/>
          <w:b/>
          <w:sz w:val="28"/>
          <w:szCs w:val="28"/>
        </w:rPr>
        <w:t>.1 Промислова безпека в проектному відділі</w:t>
      </w:r>
      <w:bookmarkEnd w:id="3"/>
      <w:bookmarkEnd w:id="4"/>
    </w:p>
    <w:p w:rsidR="00C8745A" w:rsidRPr="003C0445" w:rsidRDefault="00C8745A" w:rsidP="00C8745A">
      <w:pPr>
        <w:pStyle w:val="a9"/>
        <w:ind w:firstLine="709"/>
        <w:rPr>
          <w:sz w:val="28"/>
          <w:szCs w:val="28"/>
          <w:shd w:val="clear" w:color="auto" w:fill="FFFF00"/>
          <w:lang w:val="uk-UA"/>
        </w:rPr>
      </w:pPr>
    </w:p>
    <w:p w:rsidR="00C8745A" w:rsidRPr="003C0445" w:rsidRDefault="00C8745A" w:rsidP="00C8745A">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За ступенем небезпеки ураження електричним струмом за НПАОП 40.1-1.21-98 дане приміщення відноситься до класу приміщень без підвищеної небезпеки, так як вологість 40-60% і виключена можливість одночасного дотику людини до корпусів електрообладнання і заземленим металевим конструкціям будівель і споруд, які мають зв'язок із землею.</w:t>
      </w:r>
    </w:p>
    <w:p w:rsidR="00C8745A" w:rsidRPr="003C0445" w:rsidRDefault="00C8745A" w:rsidP="00C8745A">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Електропостачання відділу здійснюється від 3-х фазної мережі з глухозаземленою нейтраллю, змінний струм, напруга 380/220 В. відповідно до вимог НПАОП 40.1-1.32-01.</w:t>
      </w:r>
    </w:p>
    <w:p w:rsidR="00C8745A" w:rsidRPr="003C0445" w:rsidRDefault="00C8745A" w:rsidP="00C8745A">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Передбачені наступні міри електробезпеки:</w:t>
      </w:r>
    </w:p>
    <w:p w:rsidR="00C8745A" w:rsidRPr="003C0445" w:rsidRDefault="00C8745A" w:rsidP="00C8745A">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lastRenderedPageBreak/>
        <w:t>- конструктивні міри електробезпеки;</w:t>
      </w:r>
    </w:p>
    <w:p w:rsidR="00C8745A" w:rsidRPr="003C0445" w:rsidRDefault="00C8745A" w:rsidP="00C8745A">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схемно-конструктивні міри електробезпеки;</w:t>
      </w:r>
    </w:p>
    <w:p w:rsidR="00C8745A" w:rsidRPr="003C0445" w:rsidRDefault="00C8745A" w:rsidP="00C8745A">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експлуатаційні міри електробезпеки.</w:t>
      </w:r>
    </w:p>
    <w:p w:rsidR="00C8745A" w:rsidRPr="003C0445" w:rsidRDefault="00C8745A" w:rsidP="00C8745A">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Конструктивні міри електробезпеки забезпечують таке конструктивне рішення, яке запобігає можливість дотику людини до струмопровідних частин приладів і обладнання.</w:t>
      </w:r>
    </w:p>
    <w:p w:rsidR="00C8745A" w:rsidRPr="003C0445" w:rsidRDefault="00C8745A" w:rsidP="00C8745A">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Для усунення можливості поразки електричним струмом при дотику працівника до струмопровідних металевих частин, усі рубильники встановлюються в закритих корпусах, з'єднувальні кабелі та шини електроживлення підведені до задньої панелі апаратури і недоступні людині. Застосовується блоковий монтаж.</w:t>
      </w:r>
    </w:p>
    <w:p w:rsidR="00C8745A" w:rsidRPr="003C0445" w:rsidRDefault="00C8745A" w:rsidP="00C8745A">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Згідно з вимогами НПАОП 40.1-1.32-01 для електроустановок змінного струму напругою до 1000В і глухозаземленою нейтраллю застосовується занулення. У приміщенні лабораторії з ПК використана система занулення TN-S.</w:t>
      </w:r>
    </w:p>
    <w:p w:rsidR="00C8745A" w:rsidRPr="003C0445" w:rsidRDefault="00C8745A" w:rsidP="00C8745A">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Комплекс необхідних заходів по техніці безпеки визначається виходячи з виду електроустановки та її номінальної напруги, умов середовища, типу приміщення і доступності електрообладнання. </w:t>
      </w:r>
    </w:p>
    <w:p w:rsidR="00C8745A" w:rsidRPr="003C0445" w:rsidRDefault="00C8745A" w:rsidP="00C8745A">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Яке експлуатується обладнання не є джерелом механічних, або радіаційних небезпек, але є споживачем електричної енергії. </w:t>
      </w:r>
    </w:p>
    <w:p w:rsidR="00C8745A" w:rsidRPr="003C0445" w:rsidRDefault="00C8745A" w:rsidP="00C8745A">
      <w:pPr>
        <w:spacing w:line="360" w:lineRule="auto"/>
        <w:ind w:firstLine="709"/>
        <w:jc w:val="both"/>
        <w:rPr>
          <w:rFonts w:ascii="Times New Roman" w:hAnsi="Times New Roman" w:cs="Times New Roman"/>
          <w:b w:val="0"/>
          <w:sz w:val="28"/>
          <w:szCs w:val="28"/>
          <w:shd w:val="clear" w:color="auto" w:fill="FFFFFF"/>
        </w:rPr>
      </w:pPr>
      <w:r w:rsidRPr="003C0445">
        <w:rPr>
          <w:rFonts w:ascii="Times New Roman" w:hAnsi="Times New Roman" w:cs="Times New Roman"/>
          <w:b w:val="0"/>
          <w:sz w:val="28"/>
          <w:szCs w:val="28"/>
        </w:rPr>
        <w:t>В приміщенні лабораторії, не частіше одного разу на рік, виконується контроль ізоляції. Перш за все,від мережі відключаються всі споживачі, включаючи ДБЖ, подовжувачі та трійники. Потім на щитку відключаються автомати», відповідні досліджуваним групам і з допомогою мегаомметра проводу вимірюються попарно: фаза-фаза, фаза-нуль, нуль, земля. У разі виявлення занадто низького опору необхідно провести додаткові роботи: встановити ділянку ланцюга, на якому порушена ізоляція і негайно усунути дефект</w:t>
      </w:r>
      <w:r w:rsidRPr="003C0445">
        <w:rPr>
          <w:rFonts w:ascii="Times New Roman" w:hAnsi="Times New Roman" w:cs="Times New Roman"/>
          <w:b w:val="0"/>
          <w:sz w:val="28"/>
          <w:szCs w:val="28"/>
          <w:shd w:val="clear" w:color="auto" w:fill="FFFFFF"/>
        </w:rPr>
        <w:t>.</w:t>
      </w:r>
    </w:p>
    <w:p w:rsidR="00C8745A" w:rsidRPr="003C0445" w:rsidRDefault="00C8745A" w:rsidP="00C8745A">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З працівниками проводиться вступний, первинний, повторний, цільовий, а при необхідності і позаплановий інструктаж. Зміст всіх інструктажів відповідає вимогам НПАОП 0.00-4.12-05.</w:t>
      </w:r>
    </w:p>
    <w:p w:rsidR="00C8745A" w:rsidRPr="003C0445" w:rsidRDefault="00C8745A" w:rsidP="00C8745A">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 </w:t>
      </w:r>
    </w:p>
    <w:p w:rsidR="00C8745A" w:rsidRPr="003C0445" w:rsidRDefault="00C8745A" w:rsidP="00C8745A">
      <w:pPr>
        <w:spacing w:line="360" w:lineRule="auto"/>
        <w:ind w:firstLine="709"/>
        <w:jc w:val="both"/>
        <w:rPr>
          <w:rFonts w:ascii="Times New Roman" w:hAnsi="Times New Roman" w:cs="Times New Roman"/>
          <w:b w:val="0"/>
          <w:sz w:val="28"/>
          <w:szCs w:val="28"/>
        </w:rPr>
      </w:pPr>
    </w:p>
    <w:p w:rsidR="00C8745A" w:rsidRPr="003C0445" w:rsidRDefault="00C8745A" w:rsidP="00C8745A">
      <w:pPr>
        <w:spacing w:line="360" w:lineRule="auto"/>
        <w:ind w:firstLine="709"/>
        <w:jc w:val="both"/>
        <w:rPr>
          <w:rFonts w:ascii="Times New Roman" w:hAnsi="Times New Roman" w:cs="Times New Roman"/>
          <w:b w:val="0"/>
          <w:sz w:val="28"/>
          <w:szCs w:val="28"/>
        </w:rPr>
      </w:pPr>
    </w:p>
    <w:p w:rsidR="00C8745A" w:rsidRPr="00064448" w:rsidRDefault="00C8745A" w:rsidP="00C8745A">
      <w:pPr>
        <w:pStyle w:val="1"/>
        <w:spacing w:before="0" w:after="0" w:line="360" w:lineRule="auto"/>
        <w:ind w:firstLine="709"/>
        <w:rPr>
          <w:rStyle w:val="10"/>
          <w:rFonts w:ascii="Times New Roman" w:hAnsi="Times New Roman" w:cs="Times New Roman"/>
          <w:b/>
          <w:sz w:val="28"/>
          <w:szCs w:val="28"/>
          <w:lang w:val="uk-UA"/>
        </w:rPr>
      </w:pPr>
      <w:bookmarkStart w:id="5" w:name="_Toc484031432"/>
      <w:bookmarkStart w:id="6" w:name="_Toc515049548"/>
      <w:r w:rsidRPr="00064448">
        <w:rPr>
          <w:rStyle w:val="10"/>
          <w:rFonts w:ascii="Times New Roman" w:hAnsi="Times New Roman" w:cs="Times New Roman"/>
          <w:b/>
          <w:sz w:val="28"/>
          <w:szCs w:val="28"/>
          <w:lang w:val="uk-UA"/>
        </w:rPr>
        <w:lastRenderedPageBreak/>
        <w:t>6.2 Забезпечення виробничої санітарії та гігієни праці</w:t>
      </w:r>
      <w:bookmarkEnd w:id="5"/>
      <w:bookmarkEnd w:id="6"/>
    </w:p>
    <w:p w:rsidR="00C8745A" w:rsidRPr="003C0445" w:rsidRDefault="00C8745A" w:rsidP="00C8745A">
      <w:pPr>
        <w:spacing w:line="360" w:lineRule="auto"/>
        <w:ind w:firstLine="709"/>
        <w:jc w:val="both"/>
        <w:rPr>
          <w:rFonts w:ascii="Times New Roman" w:hAnsi="Times New Roman" w:cs="Times New Roman"/>
          <w:b w:val="0"/>
          <w:sz w:val="28"/>
          <w:szCs w:val="28"/>
        </w:rPr>
      </w:pPr>
    </w:p>
    <w:p w:rsidR="00C8745A" w:rsidRPr="003C0445" w:rsidRDefault="00C8745A" w:rsidP="00C8745A">
      <w:pPr>
        <w:pStyle w:val="11"/>
        <w:tabs>
          <w:tab w:val="left" w:pos="708"/>
        </w:tabs>
        <w:spacing w:before="0" w:line="360" w:lineRule="auto"/>
        <w:rPr>
          <w:szCs w:val="28"/>
          <w:lang w:val="uk-UA"/>
        </w:rPr>
      </w:pPr>
      <w:r w:rsidRPr="003C0445">
        <w:rPr>
          <w:szCs w:val="28"/>
        </w:rPr>
        <w:t>Роботи в даному приміщенні проводяться сидячи і не потребують систематичного фізичної напруги. Згідно ДСН 3.3.6-042-99 робота відноситься до категорії легкої Іа (енерговитрати до 120 ккал/ч). Робочі місця характеризуються наступними мікрокліматичними умовами</w:t>
      </w:r>
      <w:r w:rsidRPr="003C0445">
        <w:rPr>
          <w:szCs w:val="28"/>
          <w:lang w:val="uk-UA"/>
        </w:rPr>
        <w:t>:</w:t>
      </w:r>
    </w:p>
    <w:p w:rsidR="00C8745A" w:rsidRPr="003C0445" w:rsidRDefault="00C8745A" w:rsidP="00C8745A">
      <w:pPr>
        <w:spacing w:line="360" w:lineRule="auto"/>
        <w:ind w:firstLine="709"/>
        <w:jc w:val="both"/>
        <w:rPr>
          <w:rFonts w:ascii="Times New Roman" w:hAnsi="Times New Roman" w:cs="Times New Roman"/>
          <w:b w:val="0"/>
          <w:spacing w:val="10"/>
          <w:sz w:val="28"/>
          <w:szCs w:val="28"/>
        </w:rPr>
      </w:pPr>
      <w:r w:rsidRPr="003C0445">
        <w:rPr>
          <w:rFonts w:ascii="Times New Roman" w:hAnsi="Times New Roman" w:cs="Times New Roman"/>
          <w:b w:val="0"/>
          <w:spacing w:val="10"/>
          <w:sz w:val="28"/>
          <w:szCs w:val="28"/>
        </w:rPr>
        <w:t xml:space="preserve"> а) відносна вологість повітря 40 - 60%;</w:t>
      </w:r>
    </w:p>
    <w:p w:rsidR="00C8745A" w:rsidRPr="003C0445" w:rsidRDefault="00C8745A" w:rsidP="00C8745A">
      <w:pPr>
        <w:pStyle w:val="11"/>
        <w:tabs>
          <w:tab w:val="left" w:pos="708"/>
        </w:tabs>
        <w:spacing w:before="0" w:line="360" w:lineRule="auto"/>
        <w:rPr>
          <w:spacing w:val="10"/>
          <w:szCs w:val="28"/>
          <w:lang w:val="uk-UA"/>
        </w:rPr>
      </w:pPr>
      <w:r w:rsidRPr="003C0445">
        <w:rPr>
          <w:spacing w:val="10"/>
          <w:szCs w:val="28"/>
          <w:lang w:val="uk-UA"/>
        </w:rPr>
        <w:t xml:space="preserve"> б) температура: </w:t>
      </w:r>
    </w:p>
    <w:p w:rsidR="00C8745A" w:rsidRPr="003C0445" w:rsidRDefault="00C8745A" w:rsidP="00C8745A">
      <w:pPr>
        <w:pStyle w:val="a9"/>
        <w:rPr>
          <w:spacing w:val="-4"/>
          <w:sz w:val="28"/>
          <w:szCs w:val="28"/>
          <w:lang w:val="uk-UA"/>
        </w:rPr>
      </w:pPr>
      <w:r w:rsidRPr="003C0445">
        <w:rPr>
          <w:spacing w:val="-4"/>
          <w:sz w:val="28"/>
          <w:szCs w:val="28"/>
          <w:lang w:val="uk-UA"/>
        </w:rPr>
        <w:t xml:space="preserve">- </w:t>
      </w:r>
      <w:r w:rsidRPr="003C0445">
        <w:rPr>
          <w:spacing w:val="-4"/>
          <w:sz w:val="28"/>
          <w:szCs w:val="28"/>
        </w:rPr>
        <w:t>у холодний період: оптимальна 22-24 С, допустима верхня - 25 С, нижня</w:t>
      </w:r>
      <w:r w:rsidRPr="003C0445">
        <w:rPr>
          <w:spacing w:val="-4"/>
          <w:sz w:val="28"/>
          <w:szCs w:val="28"/>
          <w:lang w:val="uk-UA"/>
        </w:rPr>
        <w:t xml:space="preserve"> - 21 С;</w:t>
      </w:r>
    </w:p>
    <w:p w:rsidR="00C8745A" w:rsidRPr="003C0445" w:rsidRDefault="00C8745A" w:rsidP="00C8745A">
      <w:pPr>
        <w:spacing w:line="360" w:lineRule="auto"/>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в теплий період: оптимальна 23-25 С, допустима верхня - 28С, нижня - 22 С;</w:t>
      </w:r>
    </w:p>
    <w:p w:rsidR="00C8745A" w:rsidRPr="003C0445" w:rsidRDefault="00C8745A" w:rsidP="00C8745A">
      <w:pPr>
        <w:spacing w:line="360" w:lineRule="auto"/>
        <w:ind w:firstLine="709"/>
        <w:jc w:val="both"/>
        <w:rPr>
          <w:rFonts w:ascii="Times New Roman" w:hAnsi="Times New Roman" w:cs="Times New Roman"/>
          <w:b w:val="0"/>
          <w:spacing w:val="10"/>
          <w:sz w:val="28"/>
          <w:szCs w:val="28"/>
        </w:rPr>
      </w:pPr>
      <w:r w:rsidRPr="003C0445">
        <w:rPr>
          <w:rFonts w:ascii="Times New Roman" w:hAnsi="Times New Roman" w:cs="Times New Roman"/>
          <w:b w:val="0"/>
          <w:spacing w:val="10"/>
          <w:sz w:val="28"/>
          <w:szCs w:val="28"/>
        </w:rPr>
        <w:t xml:space="preserve"> в) швидкість руху повітря:</w:t>
      </w:r>
    </w:p>
    <w:p w:rsidR="00C8745A" w:rsidRPr="003C0445" w:rsidRDefault="00C8745A" w:rsidP="00C8745A">
      <w:pPr>
        <w:spacing w:line="360" w:lineRule="auto"/>
        <w:ind w:firstLine="709"/>
        <w:jc w:val="both"/>
        <w:rPr>
          <w:rFonts w:ascii="Times New Roman" w:hAnsi="Times New Roman" w:cs="Times New Roman"/>
          <w:b w:val="0"/>
          <w:spacing w:val="10"/>
          <w:sz w:val="28"/>
          <w:szCs w:val="28"/>
        </w:rPr>
      </w:pPr>
      <w:r w:rsidRPr="003C0445">
        <w:rPr>
          <w:rFonts w:ascii="Times New Roman" w:hAnsi="Times New Roman" w:cs="Times New Roman"/>
          <w:b w:val="0"/>
          <w:sz w:val="28"/>
          <w:szCs w:val="28"/>
        </w:rPr>
        <w:t xml:space="preserve">- </w:t>
      </w:r>
      <w:r w:rsidRPr="003C0445">
        <w:rPr>
          <w:rFonts w:ascii="Times New Roman" w:hAnsi="Times New Roman" w:cs="Times New Roman"/>
          <w:b w:val="0"/>
          <w:spacing w:val="10"/>
          <w:sz w:val="28"/>
          <w:szCs w:val="28"/>
        </w:rPr>
        <w:t>оптимальна - 0,1 м/с, допустима - 0,1м/с.</w:t>
      </w:r>
    </w:p>
    <w:p w:rsidR="00C8745A" w:rsidRPr="003C0445" w:rsidRDefault="00C8745A" w:rsidP="00C8745A">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Підтримання на даному рівні параметрів, що визначають мікроклімат, здійснюється за допомогою кондиціонування в теплу пору року і при виділенні великої кількості тепла від обладнання з використанням опалення в холодну. </w:t>
      </w:r>
    </w:p>
    <w:p w:rsidR="00C8745A" w:rsidRPr="003C0445" w:rsidRDefault="00C8745A" w:rsidP="00C8745A">
      <w:pPr>
        <w:spacing w:line="360" w:lineRule="auto"/>
        <w:ind w:firstLine="709"/>
        <w:jc w:val="both"/>
        <w:rPr>
          <w:rFonts w:ascii="Times New Roman" w:hAnsi="Times New Roman" w:cs="Times New Roman"/>
          <w:b w:val="0"/>
          <w:spacing w:val="10"/>
          <w:sz w:val="28"/>
          <w:szCs w:val="28"/>
        </w:rPr>
      </w:pPr>
      <w:r w:rsidRPr="003C0445">
        <w:rPr>
          <w:rFonts w:ascii="Times New Roman" w:hAnsi="Times New Roman" w:cs="Times New Roman"/>
          <w:b w:val="0"/>
          <w:sz w:val="28"/>
          <w:szCs w:val="28"/>
        </w:rPr>
        <w:t>Шумове забруднення у відділі становить 50дБ, що не перевищує норму</w:t>
      </w:r>
      <w:r w:rsidRPr="003C0445">
        <w:rPr>
          <w:rFonts w:ascii="Times New Roman" w:hAnsi="Times New Roman" w:cs="Times New Roman"/>
          <w:b w:val="0"/>
          <w:spacing w:val="10"/>
          <w:sz w:val="28"/>
          <w:szCs w:val="28"/>
        </w:rPr>
        <w:t>.</w:t>
      </w:r>
    </w:p>
    <w:p w:rsidR="00C8745A" w:rsidRPr="003C0445" w:rsidRDefault="00C8745A" w:rsidP="00C8745A">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Приміщення з ЕОМ має природне та штучне освітлення відповідно до ДБН Ст. 25-28-2006 «Природне і штучне освітлення». Природне світло проникає через бічні светопроеми, зорієнтовані на північний схід, і забезпечувати коефіцієнт природної освітленості (КЕО) не нижче 1,5%. </w:t>
      </w:r>
    </w:p>
    <w:p w:rsidR="00C8745A" w:rsidRPr="003C0445" w:rsidRDefault="00C8745A" w:rsidP="00C8745A">
      <w:pPr>
        <w:pStyle w:val="310"/>
        <w:spacing w:line="360" w:lineRule="auto"/>
        <w:ind w:left="0" w:firstLine="709"/>
        <w:jc w:val="both"/>
        <w:rPr>
          <w:sz w:val="28"/>
          <w:szCs w:val="28"/>
          <w:lang w:val="uk-UA"/>
        </w:rPr>
      </w:pPr>
      <w:r w:rsidRPr="003C0445">
        <w:rPr>
          <w:sz w:val="28"/>
          <w:szCs w:val="28"/>
        </w:rPr>
        <w:t>Для забезпечення нормованих значень освітлення в приміщеннях з ВДТ ЕОМ загального та персонального користування очищають віконне скло та світильники не рідше ніж 2 рази на рік та своєчасно проводять заміну перегорілих ламп</w:t>
      </w:r>
      <w:r w:rsidRPr="003C0445">
        <w:rPr>
          <w:sz w:val="28"/>
          <w:szCs w:val="28"/>
          <w:lang w:val="uk-UA"/>
        </w:rPr>
        <w:t>.</w:t>
      </w:r>
    </w:p>
    <w:p w:rsidR="00C8745A" w:rsidRPr="003C0445" w:rsidRDefault="00C8745A" w:rsidP="00C8745A">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Так як домінуючим шкідливим фактором є підвищена температура повітря робочої зони, необхідно розробити систему кондиціювання повітря в приміщенні. </w:t>
      </w:r>
    </w:p>
    <w:p w:rsidR="00C8745A" w:rsidRPr="003C0445" w:rsidRDefault="00C8745A" w:rsidP="00C8745A">
      <w:pPr>
        <w:pStyle w:val="ab"/>
        <w:shd w:val="clear" w:color="auto" w:fill="FFFFFF"/>
        <w:spacing w:before="0" w:beforeAutospacing="0" w:after="0" w:afterAutospacing="0" w:line="360" w:lineRule="auto"/>
        <w:ind w:firstLine="709"/>
        <w:jc w:val="both"/>
        <w:rPr>
          <w:spacing w:val="-4"/>
          <w:sz w:val="28"/>
          <w:szCs w:val="28"/>
          <w:lang w:val="uk-UA"/>
        </w:rPr>
      </w:pPr>
      <w:r w:rsidRPr="003C0445">
        <w:rPr>
          <w:spacing w:val="-4"/>
          <w:sz w:val="28"/>
          <w:szCs w:val="28"/>
          <w:lang w:val="uk-UA"/>
        </w:rPr>
        <w:t xml:space="preserve">Для дотримання вимог техніки протипожежної безпеки та ергономіки в приміщенні встановлюються сучасні робочі столи та рідкокристалічні екрани. Працівнику для профілактики порушень і підтримки високої працездатності пропонується дотримуватися регламентовані перерви для відпочинку. </w:t>
      </w:r>
      <w:r w:rsidRPr="003C0445">
        <w:rPr>
          <w:spacing w:val="-4"/>
          <w:sz w:val="28"/>
          <w:szCs w:val="28"/>
        </w:rPr>
        <w:t xml:space="preserve">Рекомендується в період роботи робити дві перерви по 15 хвилин, перший до обідньої перерви, другий – після. Головними елементами робочого місця є </w:t>
      </w:r>
      <w:r w:rsidRPr="003C0445">
        <w:rPr>
          <w:spacing w:val="-4"/>
          <w:sz w:val="28"/>
          <w:szCs w:val="28"/>
        </w:rPr>
        <w:lastRenderedPageBreak/>
        <w:t>письмовий стіл і крісло. Основним робочим положенням є положення сидячи. Робоче місце для виконання робіт у положенні сидячи організується відповідно до Д</w:t>
      </w:r>
      <w:r w:rsidRPr="003C0445">
        <w:rPr>
          <w:spacing w:val="-4"/>
          <w:sz w:val="28"/>
          <w:szCs w:val="28"/>
          <w:lang w:val="uk-UA"/>
        </w:rPr>
        <w:t>СТУ</w:t>
      </w:r>
      <w:r w:rsidRPr="003C0445">
        <w:rPr>
          <w:spacing w:val="-4"/>
          <w:sz w:val="28"/>
          <w:szCs w:val="28"/>
        </w:rPr>
        <w:t xml:space="preserve"> 12.2.032-78. При роботі в положенні сидячи рекомендуються такі параметри робочого простору: довжина столу – </w:t>
      </w:r>
      <w:smartTag w:uri="urn:schemas-microsoft-com:office:smarttags" w:element="metricconverter">
        <w:smartTagPr>
          <w:attr w:name="ProductID" w:val="1000 мм"/>
        </w:smartTagPr>
        <w:r w:rsidRPr="003C0445">
          <w:rPr>
            <w:spacing w:val="-4"/>
            <w:sz w:val="28"/>
            <w:szCs w:val="28"/>
          </w:rPr>
          <w:t>1000 мм</w:t>
        </w:r>
      </w:smartTag>
      <w:r w:rsidRPr="003C0445">
        <w:rPr>
          <w:spacing w:val="-4"/>
          <w:sz w:val="28"/>
          <w:szCs w:val="28"/>
        </w:rPr>
        <w:t xml:space="preserve">, ширина – </w:t>
      </w:r>
      <w:smartTag w:uri="urn:schemas-microsoft-com:office:smarttags" w:element="metricconverter">
        <w:smartTagPr>
          <w:attr w:name="ProductID" w:val="800 мм"/>
        </w:smartTagPr>
        <w:r w:rsidRPr="003C0445">
          <w:rPr>
            <w:spacing w:val="-4"/>
            <w:sz w:val="28"/>
            <w:szCs w:val="28"/>
          </w:rPr>
          <w:t>800 мм</w:t>
        </w:r>
      </w:smartTag>
      <w:r w:rsidRPr="003C0445">
        <w:rPr>
          <w:spacing w:val="-4"/>
          <w:sz w:val="28"/>
          <w:szCs w:val="28"/>
        </w:rPr>
        <w:t xml:space="preserve">, висота – </w:t>
      </w:r>
      <w:smartTag w:uri="urn:schemas-microsoft-com:office:smarttags" w:element="metricconverter">
        <w:smartTagPr>
          <w:attr w:name="ProductID" w:val="730 мм"/>
        </w:smartTagPr>
        <w:r w:rsidRPr="003C0445">
          <w:rPr>
            <w:spacing w:val="-4"/>
            <w:sz w:val="28"/>
            <w:szCs w:val="28"/>
          </w:rPr>
          <w:t>730 мм</w:t>
        </w:r>
      </w:smartTag>
      <w:r w:rsidRPr="003C0445">
        <w:rPr>
          <w:spacing w:val="-4"/>
          <w:sz w:val="28"/>
          <w:szCs w:val="28"/>
        </w:rPr>
        <w:t>. Для задоволення вимог фізіології, конструкція робочого сидіння задовольняє наступним основним вимогам:допускає можливість зміни положення тіла, допускає регулювання висоти в залежності від росту працюючої людини, має злегка увігнуту поверхню, має невеликий нахил назад</w:t>
      </w:r>
      <w:r w:rsidRPr="003C0445">
        <w:rPr>
          <w:spacing w:val="-4"/>
          <w:sz w:val="28"/>
          <w:szCs w:val="28"/>
          <w:lang w:val="uk-UA"/>
        </w:rPr>
        <w:t>.</w:t>
      </w:r>
    </w:p>
    <w:p w:rsidR="00C8745A" w:rsidRPr="003C0445" w:rsidRDefault="00C8745A" w:rsidP="00C8745A">
      <w:pPr>
        <w:pStyle w:val="ab"/>
        <w:shd w:val="clear" w:color="auto" w:fill="FFFFFF"/>
        <w:spacing w:before="0" w:beforeAutospacing="0" w:after="0" w:afterAutospacing="0" w:line="360" w:lineRule="auto"/>
        <w:ind w:firstLine="709"/>
        <w:jc w:val="both"/>
        <w:rPr>
          <w:spacing w:val="-4"/>
          <w:sz w:val="28"/>
          <w:szCs w:val="28"/>
          <w:lang w:val="uk-UA"/>
        </w:rPr>
      </w:pPr>
    </w:p>
    <w:p w:rsidR="00C8745A" w:rsidRPr="00064448" w:rsidRDefault="00C8745A" w:rsidP="00C8745A">
      <w:pPr>
        <w:pStyle w:val="1"/>
        <w:spacing w:before="0" w:after="0" w:line="360" w:lineRule="auto"/>
        <w:ind w:firstLine="709"/>
        <w:rPr>
          <w:rStyle w:val="10"/>
          <w:rFonts w:ascii="Times New Roman" w:hAnsi="Times New Roman" w:cs="Times New Roman"/>
          <w:b/>
          <w:sz w:val="28"/>
          <w:szCs w:val="28"/>
        </w:rPr>
      </w:pPr>
      <w:bookmarkStart w:id="7" w:name="_Toc484031433"/>
      <w:bookmarkStart w:id="8" w:name="_Toc515049549"/>
      <w:r w:rsidRPr="00064448">
        <w:rPr>
          <w:rStyle w:val="10"/>
          <w:rFonts w:ascii="Times New Roman" w:hAnsi="Times New Roman" w:cs="Times New Roman"/>
          <w:b/>
          <w:sz w:val="28"/>
          <w:szCs w:val="28"/>
          <w:lang w:val="uk-UA"/>
        </w:rPr>
        <w:t>6</w:t>
      </w:r>
      <w:r w:rsidRPr="00064448">
        <w:rPr>
          <w:rStyle w:val="10"/>
          <w:rFonts w:ascii="Times New Roman" w:hAnsi="Times New Roman" w:cs="Times New Roman"/>
          <w:b/>
          <w:sz w:val="28"/>
          <w:szCs w:val="28"/>
        </w:rPr>
        <w:t>.3 Безпека в надзвичайних ситуаціях в лабораторії з ПК</w:t>
      </w:r>
      <w:bookmarkEnd w:id="7"/>
      <w:bookmarkEnd w:id="8"/>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Даний пункт розглядається відповідно до закону України «Про цивільного захисту».</w:t>
      </w: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У регіоні найбільш імовірними надзвичайними ситуаціями (НС), є надзвичайні ситуації техногенного характеру – це транспортні аварії (катастрофи), пожежі, неспровоковані вибухи, аварії з викидом небезпечних хімічних речовин, раптове руйнування споруд та будівель. Для лабораторії з ПК найбільш вірогідним НС є пожежа.</w:t>
      </w:r>
    </w:p>
    <w:p w:rsidR="00C8745A" w:rsidRPr="003C0445" w:rsidRDefault="00C8745A" w:rsidP="00C8745A">
      <w:pPr>
        <w:pStyle w:val="a7"/>
        <w:spacing w:line="360" w:lineRule="auto"/>
        <w:ind w:firstLine="709"/>
        <w:rPr>
          <w:spacing w:val="-4"/>
          <w:sz w:val="28"/>
          <w:szCs w:val="28"/>
          <w:lang w:val="uk-UA"/>
        </w:rPr>
      </w:pPr>
      <w:r w:rsidRPr="003C0445">
        <w:rPr>
          <w:spacing w:val="-4"/>
          <w:sz w:val="28"/>
          <w:szCs w:val="28"/>
          <w:lang w:val="uk-UA"/>
        </w:rPr>
        <w:t>Пожежі в приміщеннях з ЕОМ представляють особливу небезпеку, оскільки зв'язані з великими матеріальними втратами.</w:t>
      </w:r>
    </w:p>
    <w:p w:rsidR="00C8745A" w:rsidRPr="003C0445" w:rsidRDefault="00C8745A" w:rsidP="00C8745A">
      <w:pPr>
        <w:pStyle w:val="a7"/>
        <w:spacing w:line="360" w:lineRule="auto"/>
        <w:ind w:firstLine="709"/>
        <w:rPr>
          <w:spacing w:val="-4"/>
          <w:sz w:val="28"/>
          <w:szCs w:val="28"/>
          <w:lang w:val="uk-UA"/>
        </w:rPr>
      </w:pPr>
      <w:r w:rsidRPr="003C0445">
        <w:rPr>
          <w:spacing w:val="-4"/>
          <w:sz w:val="28"/>
          <w:szCs w:val="28"/>
        </w:rPr>
        <w:t>Категорія приміщення по пожежній вибухонебезпечності згідно ДБН Ст. 1.1.7-2002 має І ступінь вогнестійкості, а за пожаровзрывоопасности відноситься до категорії</w:t>
      </w:r>
      <w:r w:rsidRPr="003C0445">
        <w:rPr>
          <w:spacing w:val="-4"/>
          <w:sz w:val="28"/>
          <w:szCs w:val="28"/>
          <w:lang w:val="uk-UA"/>
        </w:rPr>
        <w:t xml:space="preserve"> В.</w:t>
      </w:r>
    </w:p>
    <w:p w:rsidR="00C8745A" w:rsidRPr="003C0445" w:rsidRDefault="00C8745A" w:rsidP="00C8745A">
      <w:pPr>
        <w:pStyle w:val="a7"/>
        <w:spacing w:line="360" w:lineRule="auto"/>
        <w:ind w:firstLine="709"/>
        <w:rPr>
          <w:spacing w:val="-4"/>
          <w:sz w:val="28"/>
          <w:szCs w:val="28"/>
          <w:lang w:val="uk-UA"/>
        </w:rPr>
      </w:pPr>
      <w:r w:rsidRPr="003C0445">
        <w:rPr>
          <w:spacing w:val="-4"/>
          <w:sz w:val="28"/>
          <w:szCs w:val="28"/>
        </w:rPr>
        <w:t>Дане приміщення відноситься до зони класу П-ІІа по ПУЕ-2011, так як це виробниче приміщення, є меблі з дерева і ДВП</w:t>
      </w:r>
      <w:r w:rsidRPr="003C0445">
        <w:rPr>
          <w:spacing w:val="-4"/>
          <w:sz w:val="28"/>
          <w:szCs w:val="28"/>
          <w:lang w:val="uk-UA"/>
        </w:rPr>
        <w:t xml:space="preserve">. </w:t>
      </w:r>
      <w:r w:rsidRPr="003C0445">
        <w:rPr>
          <w:spacing w:val="-4"/>
          <w:sz w:val="28"/>
          <w:szCs w:val="28"/>
        </w:rPr>
        <w:t>Можливі причини виникнення пожежі у приміщенні роботи операторів</w:t>
      </w:r>
      <w:r w:rsidRPr="003C0445">
        <w:rPr>
          <w:spacing w:val="-4"/>
          <w:sz w:val="28"/>
          <w:szCs w:val="28"/>
          <w:lang w:val="uk-UA"/>
        </w:rPr>
        <w:t xml:space="preserve"> ЕОМ: </w:t>
      </w: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 недотримання правил експлуатації електронно-обчислювальної техніки; </w:t>
      </w: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 недотримання правил пожежної безпеки; </w:t>
      </w: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перегрів струмоведучих частин обладнання в слідстві освіти високого перехідного опору в місцях з'єднань;</w:t>
      </w: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несправність загального чи місцевого освітлення робочих місць.</w:t>
      </w: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lastRenderedPageBreak/>
        <w:t xml:space="preserve">Згідно з вимогами протипожежної безпеки в приміщенні встановлюється 2 вуглекислотних вогнегасника ВВК-1.4 (з розрахунку 1 на </w:t>
      </w:r>
      <w:smartTag w:uri="urn:schemas-microsoft-com:office:smarttags" w:element="metricconverter">
        <w:smartTagPr>
          <w:attr w:name="ProductID" w:val="20 м2"/>
        </w:smartTagPr>
        <w:r w:rsidRPr="003C0445">
          <w:rPr>
            <w:rFonts w:ascii="Times New Roman" w:hAnsi="Times New Roman" w:cs="Times New Roman"/>
            <w:b w:val="0"/>
            <w:spacing w:val="-4"/>
            <w:sz w:val="28"/>
            <w:szCs w:val="28"/>
          </w:rPr>
          <w:t>20 м</w:t>
        </w:r>
        <w:r w:rsidRPr="003C0445">
          <w:rPr>
            <w:rFonts w:ascii="Times New Roman" w:hAnsi="Times New Roman" w:cs="Times New Roman"/>
            <w:b w:val="0"/>
            <w:spacing w:val="-4"/>
            <w:sz w:val="28"/>
            <w:szCs w:val="28"/>
            <w:vertAlign w:val="superscript"/>
          </w:rPr>
          <w:t>2</w:t>
        </w:r>
      </w:smartTag>
      <w:r w:rsidRPr="003C0445">
        <w:rPr>
          <w:rFonts w:ascii="Times New Roman" w:hAnsi="Times New Roman" w:cs="Times New Roman"/>
          <w:b w:val="0"/>
          <w:spacing w:val="-4"/>
          <w:sz w:val="28"/>
          <w:szCs w:val="28"/>
        </w:rPr>
        <w:t>), які застосовуються при гасінні невеликих вогнищ і можуть бути використані для гасіння електроустановок, що знаходяться під напругою. У відповідності з ГОСТ 12.4.026-76 ці кошти пофарбовані в яскраво-червоний колір і перебувають у легкодоступному місці, при виході з приміщення.</w:t>
      </w: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Приміщення лабораторії обладнано системою автоматичної пожежної сигналізації з застосуванням теплових датчиків типу ПОСТ-1 3 штуки, (з розрахунку 2 датчика на кожні </w:t>
      </w:r>
      <w:smartTag w:uri="urn:schemas-microsoft-com:office:smarttags" w:element="metricconverter">
        <w:smartTagPr>
          <w:attr w:name="ProductID" w:val="20 м2"/>
        </w:smartTagPr>
        <w:r w:rsidRPr="003C0445">
          <w:rPr>
            <w:rFonts w:ascii="Times New Roman" w:hAnsi="Times New Roman" w:cs="Times New Roman"/>
            <w:b w:val="0"/>
            <w:spacing w:val="-4"/>
            <w:sz w:val="28"/>
            <w:szCs w:val="28"/>
          </w:rPr>
          <w:t>20 м</w:t>
        </w:r>
        <w:r w:rsidRPr="003C0445">
          <w:rPr>
            <w:rFonts w:ascii="Times New Roman" w:hAnsi="Times New Roman" w:cs="Times New Roman"/>
            <w:b w:val="0"/>
            <w:spacing w:val="-4"/>
            <w:sz w:val="28"/>
            <w:szCs w:val="28"/>
            <w:vertAlign w:val="superscript"/>
          </w:rPr>
          <w:t>2</w:t>
        </w:r>
      </w:smartTag>
      <w:r w:rsidRPr="003C0445">
        <w:rPr>
          <w:rFonts w:ascii="Times New Roman" w:hAnsi="Times New Roman" w:cs="Times New Roman"/>
          <w:b w:val="0"/>
          <w:spacing w:val="-4"/>
          <w:sz w:val="28"/>
          <w:szCs w:val="28"/>
        </w:rPr>
        <w:t xml:space="preserve"> площі), налаштованих на температуру спрацьовування 70°С.</w:t>
      </w: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Організаційні заходи пожежної профілактики:</w:t>
      </w: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 </w:t>
      </w:r>
      <w:r>
        <w:rPr>
          <w:rFonts w:ascii="Times New Roman" w:hAnsi="Times New Roman" w:cs="Times New Roman"/>
          <w:b w:val="0"/>
          <w:spacing w:val="-4"/>
          <w:sz w:val="28"/>
          <w:szCs w:val="28"/>
        </w:rPr>
        <w:t xml:space="preserve"> </w:t>
      </w:r>
      <w:r w:rsidRPr="003C0445">
        <w:rPr>
          <w:rFonts w:ascii="Times New Roman" w:hAnsi="Times New Roman" w:cs="Times New Roman"/>
          <w:b w:val="0"/>
          <w:spacing w:val="-4"/>
          <w:sz w:val="28"/>
          <w:szCs w:val="28"/>
        </w:rPr>
        <w:t>навчання персоналу правилам пожежної безпеки;</w:t>
      </w: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Pr>
          <w:rFonts w:ascii="Times New Roman" w:hAnsi="Times New Roman" w:cs="Times New Roman"/>
          <w:b w:val="0"/>
          <w:spacing w:val="-4"/>
          <w:sz w:val="28"/>
          <w:szCs w:val="28"/>
        </w:rPr>
        <w:t xml:space="preserve">- </w:t>
      </w:r>
      <w:r w:rsidRPr="003C0445">
        <w:rPr>
          <w:rFonts w:ascii="Times New Roman" w:hAnsi="Times New Roman" w:cs="Times New Roman"/>
          <w:b w:val="0"/>
          <w:spacing w:val="-4"/>
          <w:sz w:val="28"/>
          <w:szCs w:val="28"/>
        </w:rPr>
        <w:t xml:space="preserve">видання необхідної інструкцій і плакатів, плану евакуації </w:t>
      </w:r>
      <w:r w:rsidRPr="003C0445">
        <w:rPr>
          <w:rFonts w:ascii="Times New Roman" w:hAnsi="Times New Roman" w:cs="Times New Roman"/>
          <w:b w:val="0"/>
          <w:spacing w:val="-4"/>
          <w:sz w:val="28"/>
          <w:szCs w:val="28"/>
        </w:rPr>
        <w:br/>
        <w:t>персоналу у разі пожежі;</w:t>
      </w: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виготовлення і застосування засобів наочної агітації по забезпеченню пожежної безпеки.</w:t>
      </w: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План евакуації показаний на рис.</w:t>
      </w:r>
      <w:r>
        <w:rPr>
          <w:rFonts w:ascii="Times New Roman" w:hAnsi="Times New Roman" w:cs="Times New Roman"/>
          <w:b w:val="0"/>
          <w:spacing w:val="-4"/>
          <w:sz w:val="28"/>
          <w:szCs w:val="28"/>
        </w:rPr>
        <w:t>6</w:t>
      </w:r>
      <w:r w:rsidRPr="003C0445">
        <w:rPr>
          <w:rFonts w:ascii="Times New Roman" w:hAnsi="Times New Roman" w:cs="Times New Roman"/>
          <w:b w:val="0"/>
          <w:spacing w:val="-4"/>
          <w:sz w:val="28"/>
          <w:szCs w:val="28"/>
        </w:rPr>
        <w:t>.</w:t>
      </w:r>
      <w:r>
        <w:rPr>
          <w:rFonts w:ascii="Times New Roman" w:hAnsi="Times New Roman" w:cs="Times New Roman"/>
          <w:b w:val="0"/>
          <w:spacing w:val="-4"/>
          <w:sz w:val="28"/>
          <w:szCs w:val="28"/>
        </w:rPr>
        <w:t>2</w:t>
      </w:r>
      <w:r w:rsidRPr="003C0445">
        <w:rPr>
          <w:rFonts w:ascii="Times New Roman" w:hAnsi="Times New Roman" w:cs="Times New Roman"/>
          <w:b w:val="0"/>
          <w:spacing w:val="-4"/>
          <w:sz w:val="28"/>
          <w:szCs w:val="28"/>
        </w:rPr>
        <w:t>:</w:t>
      </w:r>
    </w:p>
    <w:p w:rsidR="00C8745A" w:rsidRPr="003C0445" w:rsidRDefault="00C8745A" w:rsidP="00C8745A">
      <w:pPr>
        <w:spacing w:line="360" w:lineRule="auto"/>
        <w:ind w:firstLine="709"/>
        <w:jc w:val="center"/>
        <w:rPr>
          <w:rFonts w:ascii="Times New Roman" w:hAnsi="Times New Roman" w:cs="Times New Roman"/>
          <w:b w:val="0"/>
          <w:spacing w:val="-4"/>
          <w:sz w:val="28"/>
          <w:szCs w:val="28"/>
        </w:rPr>
      </w:pPr>
      <w:r w:rsidRPr="003C0445">
        <w:rPr>
          <w:rFonts w:ascii="Times New Roman" w:hAnsi="Times New Roman" w:cs="Times New Roman"/>
          <w:b w:val="0"/>
          <w:noProof/>
          <w:spacing w:val="-4"/>
          <w:sz w:val="28"/>
          <w:szCs w:val="28"/>
          <w:lang w:val="ru-RU"/>
        </w:rPr>
        <w:drawing>
          <wp:inline distT="0" distB="0" distL="0" distR="0">
            <wp:extent cx="2475865" cy="2907030"/>
            <wp:effectExtent l="19050" t="0" r="635" b="0"/>
            <wp:docPr id="4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5" cstate="print"/>
                    <a:srcRect/>
                    <a:stretch>
                      <a:fillRect/>
                    </a:stretch>
                  </pic:blipFill>
                  <pic:spPr bwMode="auto">
                    <a:xfrm>
                      <a:off x="0" y="0"/>
                      <a:ext cx="2475865" cy="2907030"/>
                    </a:xfrm>
                    <a:prstGeom prst="rect">
                      <a:avLst/>
                    </a:prstGeom>
                    <a:noFill/>
                    <a:ln w="9525">
                      <a:noFill/>
                      <a:miter lim="800000"/>
                      <a:headEnd/>
                      <a:tailEnd/>
                    </a:ln>
                  </pic:spPr>
                </pic:pic>
              </a:graphicData>
            </a:graphic>
          </wp:inline>
        </w:drawing>
      </w:r>
    </w:p>
    <w:p w:rsidR="00C8745A" w:rsidRPr="003C0445" w:rsidRDefault="00277404" w:rsidP="00C8745A">
      <w:pPr>
        <w:pStyle w:val="211"/>
        <w:tabs>
          <w:tab w:val="left" w:pos="2760"/>
          <w:tab w:val="left" w:pos="3630"/>
        </w:tabs>
        <w:spacing w:after="0" w:line="360" w:lineRule="auto"/>
        <w:ind w:firstLine="709"/>
        <w:jc w:val="both"/>
        <w:rPr>
          <w:spacing w:val="-4"/>
          <w:sz w:val="28"/>
          <w:szCs w:val="28"/>
          <w:lang w:val="uk-UA"/>
        </w:rPr>
      </w:pPr>
      <w:r>
        <w:rPr>
          <w:noProof/>
          <w:sz w:val="28"/>
          <w:szCs w:val="2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0" o:spid="_x0000_s1047" type="#_x0000_t13" style="position:absolute;left:0;text-align:left;margin-left:115.2pt;margin-top:2.7pt;width:50.25pt;height:12pt;z-index:251654656;visibility:visible">
            <w10:anchorlock/>
          </v:shape>
        </w:pict>
      </w:r>
      <w:r w:rsidR="00C8745A" w:rsidRPr="003C0445">
        <w:rPr>
          <w:spacing w:val="-4"/>
          <w:sz w:val="28"/>
          <w:szCs w:val="28"/>
          <w:lang w:val="uk-UA"/>
        </w:rPr>
        <w:tab/>
      </w:r>
      <w:r w:rsidR="00C8745A" w:rsidRPr="003C0445">
        <w:rPr>
          <w:spacing w:val="-4"/>
          <w:sz w:val="28"/>
          <w:szCs w:val="28"/>
          <w:lang w:val="uk-UA"/>
        </w:rPr>
        <w:tab/>
        <w:t>- путь евакуації</w:t>
      </w:r>
    </w:p>
    <w:p w:rsidR="00C8745A" w:rsidRPr="003C0445" w:rsidRDefault="00277404" w:rsidP="00C8745A">
      <w:pPr>
        <w:tabs>
          <w:tab w:val="left" w:pos="708"/>
          <w:tab w:val="left" w:pos="1416"/>
          <w:tab w:val="left" w:pos="2124"/>
          <w:tab w:val="left" w:pos="2832"/>
          <w:tab w:val="left" w:pos="3540"/>
          <w:tab w:val="left" w:pos="4248"/>
          <w:tab w:val="left" w:pos="4956"/>
          <w:tab w:val="left" w:pos="5651"/>
        </w:tabs>
        <w:spacing w:line="360" w:lineRule="auto"/>
        <w:ind w:firstLine="709"/>
        <w:jc w:val="both"/>
        <w:rPr>
          <w:rFonts w:ascii="Times New Roman" w:hAnsi="Times New Roman" w:cs="Times New Roman"/>
          <w:b w:val="0"/>
          <w:spacing w:val="-4"/>
          <w:sz w:val="28"/>
          <w:szCs w:val="28"/>
        </w:rPr>
      </w:pPr>
      <w:r>
        <w:rPr>
          <w:rFonts w:ascii="Times New Roman" w:hAnsi="Times New Roman" w:cs="Times New Roman"/>
          <w:b w:val="0"/>
          <w:noProof/>
          <w:sz w:val="28"/>
          <w:szCs w:val="28"/>
        </w:rPr>
        <w:pict>
          <v:rect id="Прямоугольник 19" o:spid="_x0000_s1048" style="position:absolute;left:0;text-align:left;margin-left:249.8pt;margin-top:4.45pt;width:14.55pt;height:10.9pt;z-index:251655680;visibility:visible" fillcolor="red" stroked="f">
            <w10:anchorlock/>
          </v:rect>
        </w:pict>
      </w:r>
      <w:r w:rsidR="00C8745A" w:rsidRPr="003C0445">
        <w:rPr>
          <w:rFonts w:ascii="Times New Roman" w:hAnsi="Times New Roman" w:cs="Times New Roman"/>
          <w:b w:val="0"/>
          <w:noProof/>
          <w:spacing w:val="-4"/>
          <w:sz w:val="28"/>
          <w:szCs w:val="28"/>
          <w:lang w:val="ru-RU"/>
        </w:rPr>
        <w:drawing>
          <wp:inline distT="0" distB="0" distL="0" distR="0">
            <wp:extent cx="707390" cy="163830"/>
            <wp:effectExtent l="19050" t="0" r="0" b="0"/>
            <wp:docPr id="4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6" cstate="print"/>
                    <a:srcRect/>
                    <a:stretch>
                      <a:fillRect/>
                    </a:stretch>
                  </pic:blipFill>
                  <pic:spPr bwMode="auto">
                    <a:xfrm>
                      <a:off x="0" y="0"/>
                      <a:ext cx="707390" cy="163830"/>
                    </a:xfrm>
                    <a:prstGeom prst="rect">
                      <a:avLst/>
                    </a:prstGeom>
                    <a:noFill/>
                    <a:ln w="9525">
                      <a:noFill/>
                      <a:miter lim="800000"/>
                      <a:headEnd/>
                      <a:tailEnd/>
                    </a:ln>
                  </pic:spPr>
                </pic:pic>
              </a:graphicData>
            </a:graphic>
          </wp:inline>
        </w:drawing>
      </w:r>
      <w:r w:rsidR="00C8745A" w:rsidRPr="003C0445">
        <w:rPr>
          <w:rFonts w:ascii="Times New Roman" w:hAnsi="Times New Roman" w:cs="Times New Roman"/>
          <w:b w:val="0"/>
          <w:spacing w:val="-4"/>
          <w:sz w:val="28"/>
          <w:szCs w:val="28"/>
        </w:rPr>
        <w:t xml:space="preserve"> - ящик з піском</w:t>
      </w:r>
      <w:r w:rsidR="00C8745A" w:rsidRPr="003C0445">
        <w:rPr>
          <w:rFonts w:ascii="Times New Roman" w:hAnsi="Times New Roman" w:cs="Times New Roman"/>
          <w:b w:val="0"/>
          <w:spacing w:val="-4"/>
          <w:sz w:val="28"/>
          <w:szCs w:val="28"/>
        </w:rPr>
        <w:tab/>
      </w:r>
      <w:r w:rsidR="00C8745A" w:rsidRPr="003C0445">
        <w:rPr>
          <w:rFonts w:ascii="Times New Roman" w:hAnsi="Times New Roman" w:cs="Times New Roman"/>
          <w:b w:val="0"/>
          <w:spacing w:val="-4"/>
          <w:sz w:val="28"/>
          <w:szCs w:val="28"/>
        </w:rPr>
        <w:tab/>
      </w:r>
      <w:r w:rsidR="00C8745A" w:rsidRPr="003C0445">
        <w:rPr>
          <w:rFonts w:ascii="Times New Roman" w:hAnsi="Times New Roman" w:cs="Times New Roman"/>
          <w:b w:val="0"/>
          <w:spacing w:val="-4"/>
          <w:sz w:val="28"/>
          <w:szCs w:val="28"/>
        </w:rPr>
        <w:tab/>
      </w:r>
      <w:r w:rsidR="00C8745A" w:rsidRPr="003C0445">
        <w:rPr>
          <w:rFonts w:ascii="Times New Roman" w:hAnsi="Times New Roman" w:cs="Times New Roman"/>
          <w:b w:val="0"/>
          <w:spacing w:val="-4"/>
          <w:sz w:val="28"/>
          <w:szCs w:val="28"/>
        </w:rPr>
        <w:tab/>
        <w:t>- вогнегасник</w:t>
      </w:r>
    </w:p>
    <w:p w:rsidR="00C8745A" w:rsidRPr="003C0445" w:rsidRDefault="00C8745A" w:rsidP="00C8745A">
      <w:pPr>
        <w:tabs>
          <w:tab w:val="left" w:pos="708"/>
          <w:tab w:val="left" w:pos="1416"/>
          <w:tab w:val="left" w:pos="2124"/>
          <w:tab w:val="left" w:pos="2832"/>
          <w:tab w:val="left" w:pos="3540"/>
          <w:tab w:val="left" w:pos="4248"/>
          <w:tab w:val="left" w:pos="4956"/>
          <w:tab w:val="left" w:pos="5651"/>
        </w:tabs>
        <w:spacing w:line="360" w:lineRule="auto"/>
        <w:ind w:firstLine="709"/>
        <w:jc w:val="both"/>
        <w:rPr>
          <w:rFonts w:ascii="Times New Roman" w:hAnsi="Times New Roman" w:cs="Times New Roman"/>
          <w:b w:val="0"/>
          <w:spacing w:val="-4"/>
          <w:sz w:val="28"/>
          <w:szCs w:val="28"/>
        </w:rPr>
      </w:pPr>
    </w:p>
    <w:p w:rsidR="00C8745A" w:rsidRPr="003C0445" w:rsidRDefault="00C8745A" w:rsidP="00C8745A">
      <w:pPr>
        <w:pStyle w:val="a7"/>
        <w:jc w:val="center"/>
        <w:rPr>
          <w:spacing w:val="-4"/>
          <w:sz w:val="28"/>
          <w:szCs w:val="28"/>
          <w:lang w:val="uk-UA"/>
        </w:rPr>
      </w:pPr>
      <w:r w:rsidRPr="003C0445">
        <w:rPr>
          <w:spacing w:val="-4"/>
          <w:sz w:val="28"/>
          <w:szCs w:val="28"/>
          <w:lang w:val="uk-UA"/>
        </w:rPr>
        <w:t>Рис.</w:t>
      </w:r>
      <w:r>
        <w:rPr>
          <w:spacing w:val="-4"/>
          <w:sz w:val="28"/>
          <w:szCs w:val="28"/>
          <w:lang w:val="uk-UA"/>
        </w:rPr>
        <w:t xml:space="preserve"> 6.2</w:t>
      </w:r>
      <w:r w:rsidRPr="003C0445">
        <w:rPr>
          <w:spacing w:val="-4"/>
          <w:sz w:val="28"/>
          <w:szCs w:val="28"/>
          <w:lang w:val="uk-UA"/>
        </w:rPr>
        <w:t xml:space="preserve"> – Схема евакуації при пожежі</w:t>
      </w:r>
    </w:p>
    <w:p w:rsidR="00C8745A" w:rsidRPr="003C0445" w:rsidRDefault="00C8745A" w:rsidP="00C8745A">
      <w:pPr>
        <w:pStyle w:val="a7"/>
        <w:jc w:val="center"/>
        <w:rPr>
          <w:spacing w:val="-4"/>
          <w:sz w:val="28"/>
          <w:szCs w:val="28"/>
          <w:lang w:val="uk-UA"/>
        </w:rPr>
      </w:pPr>
    </w:p>
    <w:p w:rsidR="00C8745A" w:rsidRPr="003C0445"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lastRenderedPageBreak/>
        <w:t>Протидія пожежам здійснюється в процесі забезпечення пожежної безпеки. Для цього встановлюються вимоги пожежної безпеки і протипожежні режими, здійснюються заходи пожежної безпеки.</w:t>
      </w:r>
    </w:p>
    <w:p w:rsidR="00C8745A" w:rsidRDefault="00C8745A" w:rsidP="00C8745A">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У разі виникнення пожежі необхідно організувати заходи по евакуації людей з будівлі, наявними для цього всіма силами і засобами. Перевірити справність і включення в роботу автоматичних систем протипожежного захисту.</w:t>
      </w:r>
    </w:p>
    <w:p w:rsidR="00DB588C" w:rsidRDefault="00DB588C">
      <w:pPr>
        <w:autoSpaceDE/>
        <w:autoSpaceDN/>
        <w:adjustRightInd/>
        <w:spacing w:after="200" w:line="276" w:lineRule="auto"/>
        <w:rPr>
          <w:rFonts w:ascii="Times New Roman" w:hAnsi="Times New Roman" w:cs="Times New Roman"/>
          <w:b w:val="0"/>
          <w:sz w:val="28"/>
          <w:szCs w:val="28"/>
        </w:rPr>
      </w:pPr>
      <w:r>
        <w:rPr>
          <w:rFonts w:ascii="Times New Roman" w:hAnsi="Times New Roman" w:cs="Times New Roman"/>
          <w:b w:val="0"/>
          <w:sz w:val="28"/>
          <w:szCs w:val="28"/>
        </w:rPr>
        <w:br w:type="page"/>
      </w:r>
    </w:p>
    <w:p w:rsidR="00DB588C" w:rsidRPr="00D30378" w:rsidRDefault="00DB588C" w:rsidP="00DB588C">
      <w:pPr>
        <w:spacing w:line="360" w:lineRule="auto"/>
        <w:ind w:firstLine="709"/>
        <w:jc w:val="center"/>
        <w:rPr>
          <w:rFonts w:ascii="Times New Roman" w:hAnsi="Times New Roman" w:cs="Times New Roman"/>
          <w:sz w:val="28"/>
          <w:szCs w:val="28"/>
        </w:rPr>
      </w:pPr>
      <w:r w:rsidRPr="00D30378">
        <w:rPr>
          <w:rFonts w:ascii="Times New Roman" w:hAnsi="Times New Roman" w:cs="Times New Roman"/>
          <w:sz w:val="28"/>
          <w:szCs w:val="28"/>
        </w:rPr>
        <w:lastRenderedPageBreak/>
        <w:t>ВИСНОВКИ</w:t>
      </w:r>
    </w:p>
    <w:p w:rsidR="00DB588C" w:rsidRPr="00AD0009" w:rsidRDefault="00DB588C" w:rsidP="00DB588C">
      <w:pPr>
        <w:spacing w:line="360" w:lineRule="auto"/>
        <w:ind w:firstLine="709"/>
        <w:jc w:val="center"/>
        <w:rPr>
          <w:rFonts w:ascii="Times New Roman" w:hAnsi="Times New Roman" w:cs="Times New Roman"/>
          <w:b w:val="0"/>
          <w:sz w:val="28"/>
          <w:szCs w:val="28"/>
        </w:rPr>
      </w:pPr>
    </w:p>
    <w:p w:rsidR="00DB588C" w:rsidRPr="00AD0009" w:rsidRDefault="00DB588C" w:rsidP="00E20F9A">
      <w:pPr>
        <w:spacing w:line="360" w:lineRule="auto"/>
        <w:ind w:firstLine="709"/>
        <w:jc w:val="both"/>
        <w:rPr>
          <w:rFonts w:ascii="Times New Roman" w:hAnsi="Times New Roman" w:cs="Times New Roman"/>
          <w:b w:val="0"/>
          <w:sz w:val="28"/>
          <w:szCs w:val="28"/>
        </w:rPr>
      </w:pPr>
      <w:r w:rsidRPr="00AD0009">
        <w:rPr>
          <w:rFonts w:ascii="Times New Roman" w:hAnsi="Times New Roman" w:cs="Times New Roman"/>
          <w:b w:val="0"/>
          <w:sz w:val="28"/>
          <w:szCs w:val="28"/>
        </w:rPr>
        <w:t xml:space="preserve"> У процесі роботи над дипломним проектом було проведене дослідження </w:t>
      </w:r>
      <w:r w:rsidRPr="001A1875">
        <w:rPr>
          <w:rFonts w:ascii="Times New Roman" w:hAnsi="Times New Roman" w:cs="Times New Roman"/>
          <w:b w:val="0"/>
          <w:sz w:val="28"/>
          <w:szCs w:val="28"/>
        </w:rPr>
        <w:t>сучасних підходів керування телекомунікаційними компонентами</w:t>
      </w:r>
      <w:r w:rsidRPr="001924F0">
        <w:rPr>
          <w:rFonts w:ascii="Times New Roman" w:hAnsi="Times New Roman" w:cs="Times New Roman"/>
          <w:b w:val="0"/>
          <w:sz w:val="28"/>
          <w:szCs w:val="28"/>
        </w:rPr>
        <w:t>.</w:t>
      </w:r>
      <w:r w:rsidRPr="00AD0009">
        <w:rPr>
          <w:rFonts w:ascii="Times New Roman" w:hAnsi="Times New Roman" w:cs="Times New Roman"/>
          <w:b w:val="0"/>
          <w:sz w:val="28"/>
          <w:szCs w:val="28"/>
        </w:rPr>
        <w:t>.</w:t>
      </w:r>
    </w:p>
    <w:p w:rsidR="00DB588C" w:rsidRPr="001924F0" w:rsidRDefault="00DB588C" w:rsidP="00E20F9A">
      <w:pPr>
        <w:spacing w:line="360" w:lineRule="auto"/>
        <w:ind w:firstLine="709"/>
        <w:jc w:val="both"/>
        <w:rPr>
          <w:rFonts w:ascii="Times New Roman" w:hAnsi="Times New Roman" w:cs="Times New Roman"/>
          <w:b w:val="0"/>
          <w:sz w:val="28"/>
          <w:szCs w:val="28"/>
        </w:rPr>
      </w:pPr>
      <w:r w:rsidRPr="00AD0009">
        <w:rPr>
          <w:rFonts w:ascii="Times New Roman" w:hAnsi="Times New Roman" w:cs="Times New Roman"/>
          <w:b w:val="0"/>
          <w:sz w:val="28"/>
          <w:szCs w:val="28"/>
        </w:rPr>
        <w:t>Була виконана систематизаці</w:t>
      </w:r>
      <w:r>
        <w:rPr>
          <w:rFonts w:ascii="Times New Roman" w:hAnsi="Times New Roman" w:cs="Times New Roman"/>
          <w:b w:val="0"/>
          <w:sz w:val="28"/>
          <w:szCs w:val="28"/>
        </w:rPr>
        <w:t>я</w:t>
      </w:r>
      <w:r w:rsidRPr="00AD0009">
        <w:rPr>
          <w:rFonts w:ascii="Times New Roman" w:hAnsi="Times New Roman" w:cs="Times New Roman"/>
          <w:b w:val="0"/>
          <w:sz w:val="28"/>
          <w:szCs w:val="28"/>
        </w:rPr>
        <w:t xml:space="preserve"> та порівняльний аналіз </w:t>
      </w:r>
      <w:r w:rsidRPr="001A1875">
        <w:rPr>
          <w:rFonts w:ascii="Times New Roman" w:hAnsi="Times New Roman" w:cs="Times New Roman"/>
          <w:b w:val="0"/>
          <w:sz w:val="28"/>
          <w:szCs w:val="28"/>
        </w:rPr>
        <w:t>сучасних підходів керування телекомунікаційними компонентами</w:t>
      </w:r>
      <w:r w:rsidR="00E02509">
        <w:rPr>
          <w:rFonts w:ascii="Times New Roman" w:hAnsi="Times New Roman" w:cs="Times New Roman"/>
          <w:b w:val="0"/>
          <w:sz w:val="28"/>
          <w:szCs w:val="28"/>
        </w:rPr>
        <w:t>, що мають забезпечувати найбільш ефективний розвиток даної галузі</w:t>
      </w:r>
      <w:r w:rsidRPr="001924F0">
        <w:rPr>
          <w:rFonts w:ascii="Times New Roman" w:hAnsi="Times New Roman" w:cs="Times New Roman"/>
          <w:b w:val="0"/>
          <w:sz w:val="28"/>
          <w:szCs w:val="28"/>
        </w:rPr>
        <w:t>.</w:t>
      </w:r>
    </w:p>
    <w:p w:rsidR="00E02509" w:rsidRPr="001924F0" w:rsidRDefault="00E02509" w:rsidP="00E20F9A">
      <w:pPr>
        <w:spacing w:line="360" w:lineRule="auto"/>
        <w:ind w:firstLine="709"/>
        <w:jc w:val="both"/>
        <w:rPr>
          <w:rFonts w:ascii="Times New Roman" w:hAnsi="Times New Roman" w:cs="Times New Roman"/>
          <w:b w:val="0"/>
          <w:sz w:val="28"/>
          <w:szCs w:val="28"/>
        </w:rPr>
      </w:pPr>
      <w:r w:rsidRPr="001924F0">
        <w:rPr>
          <w:rFonts w:ascii="Times New Roman" w:hAnsi="Times New Roman" w:cs="Times New Roman"/>
          <w:b w:val="0"/>
          <w:sz w:val="28"/>
          <w:szCs w:val="28"/>
          <w:lang w:eastAsia="uk-UA"/>
        </w:rPr>
        <w:t xml:space="preserve">У процесі роботи </w:t>
      </w:r>
      <w:r w:rsidRPr="001924F0">
        <w:rPr>
          <w:rFonts w:ascii="Times New Roman" w:hAnsi="Times New Roman" w:cs="Times New Roman"/>
          <w:b w:val="0"/>
          <w:sz w:val="28"/>
          <w:szCs w:val="28"/>
        </w:rPr>
        <w:t xml:space="preserve">були проведені систематизація і вивчення основних понять що пов`язані з </w:t>
      </w:r>
      <w:r>
        <w:rPr>
          <w:rFonts w:ascii="Times New Roman" w:hAnsi="Times New Roman" w:cs="Times New Roman"/>
          <w:b w:val="0"/>
          <w:sz w:val="28"/>
          <w:szCs w:val="28"/>
        </w:rPr>
        <w:t xml:space="preserve">ринком </w:t>
      </w:r>
      <w:r w:rsidRPr="001924F0">
        <w:rPr>
          <w:rFonts w:ascii="Times New Roman" w:hAnsi="Times New Roman" w:cs="Times New Roman"/>
          <w:b w:val="0"/>
          <w:sz w:val="28"/>
          <w:szCs w:val="28"/>
        </w:rPr>
        <w:t>сучасни</w:t>
      </w:r>
      <w:r>
        <w:rPr>
          <w:rFonts w:ascii="Times New Roman" w:hAnsi="Times New Roman" w:cs="Times New Roman"/>
          <w:b w:val="0"/>
          <w:sz w:val="28"/>
          <w:szCs w:val="28"/>
        </w:rPr>
        <w:t>х</w:t>
      </w:r>
      <w:r w:rsidRPr="001924F0">
        <w:rPr>
          <w:rFonts w:ascii="Times New Roman" w:hAnsi="Times New Roman" w:cs="Times New Roman"/>
          <w:b w:val="0"/>
          <w:sz w:val="28"/>
          <w:szCs w:val="28"/>
        </w:rPr>
        <w:t xml:space="preserve"> телекомунікаці</w:t>
      </w:r>
      <w:r>
        <w:rPr>
          <w:rFonts w:ascii="Times New Roman" w:hAnsi="Times New Roman" w:cs="Times New Roman"/>
          <w:b w:val="0"/>
          <w:sz w:val="28"/>
          <w:szCs w:val="28"/>
        </w:rPr>
        <w:t>й</w:t>
      </w:r>
      <w:r w:rsidRPr="001924F0">
        <w:rPr>
          <w:rFonts w:ascii="Times New Roman" w:hAnsi="Times New Roman" w:cs="Times New Roman"/>
          <w:b w:val="0"/>
          <w:sz w:val="28"/>
          <w:szCs w:val="28"/>
        </w:rPr>
        <w:t xml:space="preserve">. </w:t>
      </w:r>
      <w:r>
        <w:rPr>
          <w:rFonts w:ascii="Times New Roman" w:hAnsi="Times New Roman" w:cs="Times New Roman"/>
          <w:b w:val="0"/>
          <w:sz w:val="28"/>
          <w:szCs w:val="28"/>
        </w:rPr>
        <w:t>Розкрите поняття ролі телекомунікацій у формуванні інформаційного суспільства.</w:t>
      </w:r>
      <w:r w:rsidRPr="001924F0">
        <w:rPr>
          <w:rFonts w:ascii="Times New Roman" w:hAnsi="Times New Roman" w:cs="Times New Roman"/>
          <w:b w:val="0"/>
          <w:sz w:val="28"/>
          <w:szCs w:val="28"/>
        </w:rPr>
        <w:t xml:space="preserve"> Проведено </w:t>
      </w:r>
      <w:r>
        <w:rPr>
          <w:rFonts w:ascii="Times New Roman" w:hAnsi="Times New Roman" w:cs="Times New Roman"/>
          <w:b w:val="0"/>
          <w:sz w:val="28"/>
          <w:szCs w:val="28"/>
        </w:rPr>
        <w:t>аналіз та систематизація стратегічних напрямків розвитку, закономірностей та особливостей побудови телекомунікаційних компаній в сучасних умовах</w:t>
      </w:r>
      <w:r w:rsidRPr="001924F0">
        <w:rPr>
          <w:rFonts w:ascii="Times New Roman" w:hAnsi="Times New Roman" w:cs="Times New Roman"/>
          <w:b w:val="0"/>
          <w:sz w:val="28"/>
          <w:szCs w:val="28"/>
        </w:rPr>
        <w:t xml:space="preserve"> , виконано спеціальний розділ дипломного проекту.</w:t>
      </w:r>
    </w:p>
    <w:p w:rsidR="00DB588C" w:rsidRPr="00AD0009" w:rsidRDefault="00DB588C" w:rsidP="00E20F9A">
      <w:pPr>
        <w:spacing w:line="360" w:lineRule="auto"/>
        <w:ind w:firstLine="709"/>
        <w:jc w:val="both"/>
        <w:rPr>
          <w:rFonts w:ascii="Times New Roman" w:hAnsi="Times New Roman" w:cs="Times New Roman"/>
          <w:b w:val="0"/>
          <w:sz w:val="28"/>
          <w:szCs w:val="28"/>
        </w:rPr>
      </w:pPr>
      <w:r w:rsidRPr="00AD0009">
        <w:rPr>
          <w:rFonts w:ascii="Times New Roman" w:hAnsi="Times New Roman" w:cs="Times New Roman"/>
          <w:b w:val="0"/>
          <w:sz w:val="28"/>
          <w:szCs w:val="28"/>
        </w:rPr>
        <w:t>Враховуючи стрімкий розвиток телеком</w:t>
      </w:r>
      <w:r>
        <w:rPr>
          <w:rFonts w:ascii="Times New Roman" w:hAnsi="Times New Roman" w:cs="Times New Roman"/>
          <w:b w:val="0"/>
          <w:sz w:val="28"/>
          <w:szCs w:val="28"/>
        </w:rPr>
        <w:t>у</w:t>
      </w:r>
      <w:r w:rsidR="00E02509">
        <w:rPr>
          <w:rFonts w:ascii="Times New Roman" w:hAnsi="Times New Roman" w:cs="Times New Roman"/>
          <w:b w:val="0"/>
          <w:sz w:val="28"/>
          <w:szCs w:val="28"/>
        </w:rPr>
        <w:t>нікацій</w:t>
      </w:r>
      <w:r w:rsidRPr="00AD0009">
        <w:rPr>
          <w:rFonts w:ascii="Times New Roman" w:hAnsi="Times New Roman" w:cs="Times New Roman"/>
          <w:b w:val="0"/>
          <w:sz w:val="28"/>
          <w:szCs w:val="28"/>
        </w:rPr>
        <w:t>них мереж майже в усіх галузях виробництва та бізнесу, можна зробити висновок про сто відсотково виправдану необхідність вкладати як фінанси, так і інтелектуальні ресурси в розвиток такого роду зв`</w:t>
      </w:r>
      <w:r>
        <w:rPr>
          <w:rFonts w:ascii="Times New Roman" w:hAnsi="Times New Roman" w:cs="Times New Roman"/>
          <w:b w:val="0"/>
          <w:sz w:val="28"/>
          <w:szCs w:val="28"/>
        </w:rPr>
        <w:t>язку</w:t>
      </w:r>
      <w:r w:rsidR="00E02509">
        <w:rPr>
          <w:rFonts w:ascii="Times New Roman" w:hAnsi="Times New Roman" w:cs="Times New Roman"/>
          <w:b w:val="0"/>
          <w:sz w:val="28"/>
          <w:szCs w:val="28"/>
        </w:rPr>
        <w:t xml:space="preserve"> та галузі взагалі</w:t>
      </w:r>
      <w:r>
        <w:rPr>
          <w:rFonts w:ascii="Times New Roman" w:hAnsi="Times New Roman" w:cs="Times New Roman"/>
          <w:b w:val="0"/>
          <w:sz w:val="28"/>
          <w:szCs w:val="28"/>
        </w:rPr>
        <w:t>.</w:t>
      </w:r>
    </w:p>
    <w:p w:rsidR="00DB588C" w:rsidRDefault="00DB588C" w:rsidP="00E20F9A">
      <w:pPr>
        <w:spacing w:line="360" w:lineRule="auto"/>
        <w:ind w:firstLine="709"/>
        <w:jc w:val="both"/>
        <w:rPr>
          <w:rFonts w:ascii="Times New Roman" w:hAnsi="Times New Roman" w:cs="Times New Roman"/>
          <w:b w:val="0"/>
          <w:sz w:val="28"/>
          <w:szCs w:val="28"/>
        </w:rPr>
      </w:pPr>
      <w:r w:rsidRPr="00AD0009">
        <w:rPr>
          <w:rFonts w:ascii="Times New Roman" w:hAnsi="Times New Roman" w:cs="Times New Roman"/>
          <w:b w:val="0"/>
          <w:sz w:val="28"/>
          <w:szCs w:val="28"/>
        </w:rPr>
        <w:t>У розділі «Заходи з охорони праці» виконаний аналіз потенційних небезпек, розроблені заходи з техніки безпеки, заходи, що забезпечують виробничу санітарію та гігієну праці, та охорони навколишнього середовища.</w:t>
      </w:r>
    </w:p>
    <w:p w:rsidR="00064448" w:rsidRDefault="00064448">
      <w:pPr>
        <w:autoSpaceDE/>
        <w:autoSpaceDN/>
        <w:adjustRightInd/>
        <w:spacing w:after="200" w:line="276" w:lineRule="auto"/>
        <w:rPr>
          <w:rFonts w:ascii="Times New Roman" w:hAnsi="Times New Roman" w:cs="Times New Roman"/>
          <w:b w:val="0"/>
          <w:sz w:val="28"/>
          <w:szCs w:val="28"/>
        </w:rPr>
      </w:pPr>
      <w:r>
        <w:rPr>
          <w:rFonts w:ascii="Times New Roman" w:hAnsi="Times New Roman" w:cs="Times New Roman"/>
          <w:b w:val="0"/>
          <w:sz w:val="28"/>
          <w:szCs w:val="28"/>
        </w:rPr>
        <w:br w:type="page"/>
      </w:r>
    </w:p>
    <w:p w:rsidR="00064448" w:rsidRPr="00973382" w:rsidRDefault="00064448" w:rsidP="00064448">
      <w:pPr>
        <w:spacing w:line="360" w:lineRule="auto"/>
        <w:ind w:firstLine="709"/>
        <w:jc w:val="center"/>
        <w:rPr>
          <w:rFonts w:ascii="Times New Roman" w:hAnsi="Times New Roman" w:cs="Times New Roman"/>
          <w:sz w:val="28"/>
          <w:szCs w:val="28"/>
        </w:rPr>
      </w:pPr>
      <w:r w:rsidRPr="00973382">
        <w:rPr>
          <w:rFonts w:ascii="Times New Roman" w:hAnsi="Times New Roman" w:cs="Times New Roman"/>
          <w:sz w:val="28"/>
          <w:szCs w:val="28"/>
        </w:rPr>
        <w:lastRenderedPageBreak/>
        <w:t>ПЕРЕЛІК ПОСИЛАНЬ</w:t>
      </w:r>
    </w:p>
    <w:p w:rsidR="003478C9" w:rsidRPr="003478C9" w:rsidRDefault="003478C9" w:rsidP="003478C9">
      <w:pPr>
        <w:pStyle w:val="a3"/>
        <w:widowControl w:val="0"/>
        <w:numPr>
          <w:ilvl w:val="0"/>
          <w:numId w:val="28"/>
        </w:numPr>
        <w:tabs>
          <w:tab w:val="left" w:pos="918"/>
        </w:tabs>
        <w:autoSpaceDE/>
        <w:autoSpaceDN/>
        <w:adjustRightInd/>
        <w:spacing w:line="360" w:lineRule="auto"/>
        <w:ind w:left="0"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lang w:bidi="ru-RU"/>
        </w:rPr>
        <w:t xml:space="preserve">Пастухова </w:t>
      </w:r>
      <w:r w:rsidRPr="003478C9">
        <w:rPr>
          <w:rStyle w:val="103"/>
          <w:rFonts w:ascii="Times New Roman" w:hAnsi="Times New Roman" w:cs="Times New Roman"/>
          <w:b w:val="0"/>
          <w:color w:val="auto"/>
          <w:sz w:val="28"/>
          <w:szCs w:val="28"/>
        </w:rPr>
        <w:t>В.В. Стратегічне управління підприємством: філософія, політика, ефективність. - К.: Київ. нац. торг.-екон. ун-т, 2002.</w:t>
      </w:r>
    </w:p>
    <w:p w:rsidR="003478C9" w:rsidRPr="003478C9" w:rsidRDefault="003478C9" w:rsidP="003478C9">
      <w:pPr>
        <w:pStyle w:val="a3"/>
        <w:widowControl w:val="0"/>
        <w:numPr>
          <w:ilvl w:val="0"/>
          <w:numId w:val="28"/>
        </w:numPr>
        <w:tabs>
          <w:tab w:val="left" w:pos="918"/>
        </w:tabs>
        <w:autoSpaceDE/>
        <w:autoSpaceDN/>
        <w:adjustRightInd/>
        <w:spacing w:line="360" w:lineRule="auto"/>
        <w:ind w:left="0"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lang w:val="ru-RU" w:bidi="ru-RU"/>
        </w:rPr>
        <w:t xml:space="preserve">Томпсон </w:t>
      </w:r>
      <w:r w:rsidRPr="003478C9">
        <w:rPr>
          <w:rStyle w:val="103"/>
          <w:rFonts w:ascii="Times New Roman" w:hAnsi="Times New Roman" w:cs="Times New Roman"/>
          <w:b w:val="0"/>
          <w:color w:val="auto"/>
          <w:sz w:val="28"/>
          <w:szCs w:val="28"/>
        </w:rPr>
        <w:t xml:space="preserve">А.А.,мл., </w:t>
      </w:r>
      <w:r w:rsidRPr="003478C9">
        <w:rPr>
          <w:rStyle w:val="103"/>
          <w:rFonts w:ascii="Times New Roman" w:hAnsi="Times New Roman" w:cs="Times New Roman"/>
          <w:b w:val="0"/>
          <w:color w:val="auto"/>
          <w:sz w:val="28"/>
          <w:szCs w:val="28"/>
          <w:lang w:val="ru-RU" w:bidi="ru-RU"/>
        </w:rPr>
        <w:t xml:space="preserve">Стрикленд </w:t>
      </w:r>
      <w:r w:rsidRPr="003478C9">
        <w:rPr>
          <w:rStyle w:val="103"/>
          <w:rFonts w:ascii="Times New Roman" w:hAnsi="Times New Roman" w:cs="Times New Roman"/>
          <w:b w:val="0"/>
          <w:color w:val="auto"/>
          <w:sz w:val="28"/>
          <w:szCs w:val="28"/>
        </w:rPr>
        <w:t xml:space="preserve">А. Дж. III </w:t>
      </w:r>
      <w:r w:rsidRPr="003478C9">
        <w:rPr>
          <w:rStyle w:val="103"/>
          <w:rFonts w:ascii="Times New Roman" w:hAnsi="Times New Roman" w:cs="Times New Roman"/>
          <w:b w:val="0"/>
          <w:color w:val="auto"/>
          <w:sz w:val="28"/>
          <w:szCs w:val="28"/>
          <w:lang w:val="ru-RU" w:bidi="ru-RU"/>
        </w:rPr>
        <w:t xml:space="preserve">Стратегический </w:t>
      </w:r>
      <w:r w:rsidRPr="003478C9">
        <w:rPr>
          <w:rStyle w:val="103"/>
          <w:rFonts w:ascii="Times New Roman" w:hAnsi="Times New Roman" w:cs="Times New Roman"/>
          <w:b w:val="0"/>
          <w:color w:val="auto"/>
          <w:sz w:val="28"/>
          <w:szCs w:val="28"/>
        </w:rPr>
        <w:t>менеджмент. - М.: Инфра - М, 2001.</w:t>
      </w:r>
    </w:p>
    <w:p w:rsidR="003478C9" w:rsidRPr="003478C9" w:rsidRDefault="003478C9" w:rsidP="003478C9">
      <w:pPr>
        <w:widowControl w:val="0"/>
        <w:numPr>
          <w:ilvl w:val="0"/>
          <w:numId w:val="28"/>
        </w:numPr>
        <w:tabs>
          <w:tab w:val="left" w:pos="923"/>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rPr>
        <w:t xml:space="preserve">Шершньова З.Є. Стратегічне управління. - </w:t>
      </w:r>
      <w:r w:rsidRPr="003478C9">
        <w:rPr>
          <w:rStyle w:val="103"/>
          <w:rFonts w:ascii="Times New Roman" w:hAnsi="Times New Roman" w:cs="Times New Roman"/>
          <w:b w:val="0"/>
          <w:color w:val="auto"/>
          <w:sz w:val="28"/>
          <w:szCs w:val="28"/>
          <w:lang w:val="ru-RU" w:bidi="ru-RU"/>
        </w:rPr>
        <w:t xml:space="preserve">К.: </w:t>
      </w:r>
      <w:r w:rsidRPr="003478C9">
        <w:rPr>
          <w:rStyle w:val="103"/>
          <w:rFonts w:ascii="Times New Roman" w:hAnsi="Times New Roman" w:cs="Times New Roman"/>
          <w:b w:val="0"/>
          <w:color w:val="auto"/>
          <w:sz w:val="28"/>
          <w:szCs w:val="28"/>
        </w:rPr>
        <w:t>КНЕУ, 2004.</w:t>
      </w:r>
    </w:p>
    <w:p w:rsidR="003478C9" w:rsidRPr="003478C9" w:rsidRDefault="003478C9" w:rsidP="003478C9">
      <w:pPr>
        <w:widowControl w:val="0"/>
        <w:numPr>
          <w:ilvl w:val="0"/>
          <w:numId w:val="28"/>
        </w:numPr>
        <w:tabs>
          <w:tab w:val="left" w:pos="918"/>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rPr>
        <w:t xml:space="preserve">Організаційна структура </w:t>
      </w:r>
      <w:r w:rsidRPr="003478C9">
        <w:rPr>
          <w:rStyle w:val="103"/>
          <w:rFonts w:ascii="Times New Roman" w:hAnsi="Times New Roman" w:cs="Times New Roman"/>
          <w:b w:val="0"/>
          <w:color w:val="auto"/>
          <w:sz w:val="28"/>
          <w:szCs w:val="28"/>
          <w:lang w:val="en-US" w:eastAsia="en-US" w:bidi="en-US"/>
        </w:rPr>
        <w:t>British</w:t>
      </w:r>
      <w:r w:rsidRPr="003478C9">
        <w:rPr>
          <w:rStyle w:val="103"/>
          <w:rFonts w:ascii="Times New Roman" w:hAnsi="Times New Roman" w:cs="Times New Roman"/>
          <w:b w:val="0"/>
          <w:color w:val="auto"/>
          <w:sz w:val="28"/>
          <w:szCs w:val="28"/>
          <w:lang w:val="ru-RU" w:eastAsia="en-US" w:bidi="en-US"/>
        </w:rPr>
        <w:t xml:space="preserve"> </w:t>
      </w:r>
      <w:r w:rsidRPr="003478C9">
        <w:rPr>
          <w:rStyle w:val="103"/>
          <w:rFonts w:ascii="Times New Roman" w:hAnsi="Times New Roman" w:cs="Times New Roman"/>
          <w:b w:val="0"/>
          <w:color w:val="auto"/>
          <w:sz w:val="28"/>
          <w:szCs w:val="28"/>
          <w:lang w:val="en-US" w:eastAsia="en-US" w:bidi="en-US"/>
        </w:rPr>
        <w:t>Telecom</w:t>
      </w:r>
      <w:r w:rsidRPr="003478C9">
        <w:rPr>
          <w:rStyle w:val="103"/>
          <w:rFonts w:ascii="Times New Roman" w:hAnsi="Times New Roman" w:cs="Times New Roman"/>
          <w:b w:val="0"/>
          <w:color w:val="auto"/>
          <w:sz w:val="28"/>
          <w:szCs w:val="28"/>
          <w:lang w:val="ru-RU" w:eastAsia="en-US" w:bidi="en-US"/>
        </w:rPr>
        <w:t xml:space="preserve"> </w:t>
      </w:r>
      <w:r w:rsidRPr="003478C9">
        <w:rPr>
          <w:rStyle w:val="103"/>
          <w:rFonts w:ascii="Times New Roman" w:hAnsi="Times New Roman" w:cs="Times New Roman"/>
          <w:b w:val="0"/>
          <w:color w:val="auto"/>
          <w:sz w:val="28"/>
          <w:szCs w:val="28"/>
          <w:lang w:val="de-DE" w:eastAsia="de-DE" w:bidi="de-DE"/>
        </w:rPr>
        <w:t xml:space="preserve">plc.: </w:t>
      </w:r>
      <w:r w:rsidRPr="003478C9">
        <w:rPr>
          <w:rStyle w:val="103"/>
          <w:rFonts w:ascii="Times New Roman" w:hAnsi="Times New Roman" w:cs="Times New Roman"/>
          <w:b w:val="0"/>
          <w:color w:val="auto"/>
          <w:sz w:val="28"/>
          <w:szCs w:val="28"/>
        </w:rPr>
        <w:t xml:space="preserve">за станом на 24.07.2012, [Електронний ресурс]. </w:t>
      </w:r>
    </w:p>
    <w:p w:rsidR="003478C9" w:rsidRPr="003478C9" w:rsidRDefault="003478C9" w:rsidP="003478C9">
      <w:pPr>
        <w:widowControl w:val="0"/>
        <w:numPr>
          <w:ilvl w:val="0"/>
          <w:numId w:val="28"/>
        </w:numPr>
        <w:tabs>
          <w:tab w:val="left" w:pos="918"/>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rPr>
        <w:t>Організаційна структура</w:t>
      </w:r>
      <w:r w:rsidRPr="003478C9">
        <w:rPr>
          <w:rStyle w:val="103"/>
          <w:rFonts w:ascii="Times New Roman" w:hAnsi="Times New Roman" w:cs="Times New Roman"/>
          <w:b w:val="0"/>
          <w:color w:val="auto"/>
          <w:sz w:val="28"/>
          <w:szCs w:val="28"/>
          <w:lang w:val="de-DE" w:eastAsia="de-DE" w:bidi="de-DE"/>
        </w:rPr>
        <w:t xml:space="preserve"> Deutsche Telekom AG: </w:t>
      </w:r>
      <w:r w:rsidR="000C6BBF">
        <w:rPr>
          <w:rStyle w:val="103"/>
          <w:rFonts w:ascii="Times New Roman" w:hAnsi="Times New Roman" w:cs="Times New Roman"/>
          <w:b w:val="0"/>
          <w:color w:val="auto"/>
          <w:sz w:val="28"/>
          <w:szCs w:val="28"/>
        </w:rPr>
        <w:t>за станом на 24.07.2012, [Елек</w:t>
      </w:r>
      <w:r w:rsidRPr="003478C9">
        <w:rPr>
          <w:rStyle w:val="103"/>
          <w:rFonts w:ascii="Times New Roman" w:hAnsi="Times New Roman" w:cs="Times New Roman"/>
          <w:b w:val="0"/>
          <w:color w:val="auto"/>
          <w:sz w:val="28"/>
          <w:szCs w:val="28"/>
        </w:rPr>
        <w:t>тронний</w:t>
      </w:r>
      <w:r w:rsidRPr="003478C9">
        <w:rPr>
          <w:rStyle w:val="103"/>
          <w:rFonts w:ascii="Times New Roman" w:hAnsi="Times New Roman" w:cs="Times New Roman"/>
          <w:b w:val="0"/>
          <w:color w:val="auto"/>
          <w:sz w:val="28"/>
          <w:szCs w:val="28"/>
          <w:lang w:val="ru-RU" w:bidi="ru-RU"/>
        </w:rPr>
        <w:t xml:space="preserve"> ресурс]. </w:t>
      </w:r>
      <w:r w:rsidRPr="003478C9">
        <w:rPr>
          <w:rStyle w:val="103"/>
          <w:rFonts w:ascii="Times New Roman" w:hAnsi="Times New Roman" w:cs="Times New Roman"/>
          <w:b w:val="0"/>
          <w:color w:val="auto"/>
          <w:sz w:val="28"/>
          <w:szCs w:val="28"/>
        </w:rPr>
        <w:t xml:space="preserve">- Режим доступу: </w:t>
      </w:r>
      <w:hyperlink r:id="rId27" w:history="1">
        <w:r w:rsidRPr="003478C9">
          <w:rPr>
            <w:rStyle w:val="ac"/>
            <w:rFonts w:ascii="Times New Roman" w:hAnsi="Times New Roman" w:cs="Times New Roman"/>
            <w:b w:val="0"/>
            <w:color w:val="auto"/>
            <w:sz w:val="28"/>
            <w:szCs w:val="28"/>
            <w:lang w:val="de-DE" w:eastAsia="de-DE" w:bidi="de-DE"/>
          </w:rPr>
          <w:t>http://www.telekom.com/management-board</w:t>
        </w:r>
      </w:hyperlink>
    </w:p>
    <w:p w:rsidR="003478C9" w:rsidRPr="003478C9" w:rsidRDefault="003478C9" w:rsidP="003478C9">
      <w:pPr>
        <w:widowControl w:val="0"/>
        <w:numPr>
          <w:ilvl w:val="0"/>
          <w:numId w:val="28"/>
        </w:numPr>
        <w:tabs>
          <w:tab w:val="left" w:pos="918"/>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rPr>
        <w:t xml:space="preserve">Організаційна структура </w:t>
      </w:r>
      <w:r w:rsidRPr="003478C9">
        <w:rPr>
          <w:rStyle w:val="103"/>
          <w:rFonts w:ascii="Times New Roman" w:hAnsi="Times New Roman" w:cs="Times New Roman"/>
          <w:b w:val="0"/>
          <w:color w:val="auto"/>
          <w:sz w:val="28"/>
          <w:szCs w:val="28"/>
          <w:lang w:val="de-DE" w:eastAsia="de-DE" w:bidi="de-DE"/>
        </w:rPr>
        <w:t xml:space="preserve">Koninklijke KPN N.V.: </w:t>
      </w:r>
      <w:r w:rsidRPr="003478C9">
        <w:rPr>
          <w:rStyle w:val="103"/>
          <w:rFonts w:ascii="Times New Roman" w:hAnsi="Times New Roman" w:cs="Times New Roman"/>
          <w:b w:val="0"/>
          <w:color w:val="auto"/>
          <w:sz w:val="28"/>
          <w:szCs w:val="28"/>
        </w:rPr>
        <w:t xml:space="preserve">за станом на 24.07.2012, </w:t>
      </w:r>
    </w:p>
    <w:p w:rsidR="003478C9" w:rsidRPr="003478C9" w:rsidRDefault="003478C9" w:rsidP="003478C9">
      <w:pPr>
        <w:widowControl w:val="0"/>
        <w:numPr>
          <w:ilvl w:val="0"/>
          <w:numId w:val="28"/>
        </w:numPr>
        <w:tabs>
          <w:tab w:val="left" w:pos="918"/>
        </w:tabs>
        <w:autoSpaceDE/>
        <w:autoSpaceDN/>
        <w:adjustRightInd/>
        <w:spacing w:line="360" w:lineRule="auto"/>
        <w:ind w:firstLine="709"/>
        <w:jc w:val="both"/>
        <w:rPr>
          <w:rFonts w:ascii="Times New Roman" w:hAnsi="Times New Roman" w:cs="Times New Roman"/>
          <w:b w:val="0"/>
          <w:color w:val="auto"/>
          <w:sz w:val="28"/>
          <w:szCs w:val="28"/>
        </w:rPr>
      </w:pPr>
      <w:r>
        <w:rPr>
          <w:rStyle w:val="103"/>
          <w:rFonts w:ascii="Times New Roman" w:hAnsi="Times New Roman" w:cs="Times New Roman"/>
          <w:b w:val="0"/>
          <w:color w:val="auto"/>
          <w:sz w:val="28"/>
          <w:szCs w:val="28"/>
        </w:rPr>
        <w:t>І</w:t>
      </w:r>
      <w:r w:rsidRPr="003478C9">
        <w:rPr>
          <w:rStyle w:val="103"/>
          <w:rFonts w:ascii="Times New Roman" w:hAnsi="Times New Roman" w:cs="Times New Roman"/>
          <w:b w:val="0"/>
          <w:color w:val="auto"/>
          <w:sz w:val="28"/>
          <w:szCs w:val="28"/>
        </w:rPr>
        <w:t xml:space="preserve">нформація про </w:t>
      </w:r>
      <w:r w:rsidRPr="003478C9">
        <w:rPr>
          <w:rStyle w:val="103"/>
          <w:rFonts w:ascii="Times New Roman" w:hAnsi="Times New Roman" w:cs="Times New Roman"/>
          <w:b w:val="0"/>
          <w:color w:val="auto"/>
          <w:sz w:val="28"/>
          <w:szCs w:val="28"/>
          <w:lang w:val="ru-RU" w:bidi="ru-RU"/>
        </w:rPr>
        <w:t xml:space="preserve">ВО </w:t>
      </w:r>
      <w:r w:rsidRPr="003478C9">
        <w:rPr>
          <w:rStyle w:val="103"/>
          <w:rFonts w:ascii="Times New Roman" w:hAnsi="Times New Roman" w:cs="Times New Roman"/>
          <w:b w:val="0"/>
          <w:color w:val="auto"/>
          <w:sz w:val="28"/>
          <w:szCs w:val="28"/>
        </w:rPr>
        <w:t xml:space="preserve">«Азтелеком»: [Електронний ресурс]. - Режим доступу: </w:t>
      </w:r>
      <w:hyperlink r:id="rId28" w:history="1">
        <w:r w:rsidRPr="003478C9">
          <w:rPr>
            <w:rStyle w:val="ac"/>
            <w:rFonts w:ascii="Times New Roman" w:hAnsi="Times New Roman" w:cs="Times New Roman"/>
            <w:b w:val="0"/>
            <w:color w:val="auto"/>
            <w:sz w:val="28"/>
            <w:szCs w:val="28"/>
            <w:lang w:val="de-DE" w:eastAsia="de-DE" w:bidi="de-DE"/>
          </w:rPr>
          <w:t>http://www.aztelekom.net/new/about.php?lang=ru</w:t>
        </w:r>
      </w:hyperlink>
    </w:p>
    <w:p w:rsidR="003478C9" w:rsidRPr="003478C9" w:rsidRDefault="003478C9" w:rsidP="003478C9">
      <w:pPr>
        <w:widowControl w:val="0"/>
        <w:numPr>
          <w:ilvl w:val="0"/>
          <w:numId w:val="28"/>
        </w:numPr>
        <w:tabs>
          <w:tab w:val="left" w:pos="918"/>
        </w:tabs>
        <w:autoSpaceDE/>
        <w:autoSpaceDN/>
        <w:adjustRightInd/>
        <w:spacing w:line="360" w:lineRule="auto"/>
        <w:ind w:firstLine="709"/>
        <w:jc w:val="both"/>
        <w:rPr>
          <w:rFonts w:ascii="Times New Roman" w:hAnsi="Times New Roman" w:cs="Times New Roman"/>
          <w:b w:val="0"/>
          <w:color w:val="auto"/>
          <w:sz w:val="28"/>
          <w:szCs w:val="28"/>
        </w:rPr>
      </w:pPr>
      <w:r>
        <w:rPr>
          <w:rStyle w:val="103"/>
          <w:rFonts w:ascii="Times New Roman" w:hAnsi="Times New Roman" w:cs="Times New Roman"/>
          <w:b w:val="0"/>
          <w:color w:val="auto"/>
          <w:sz w:val="28"/>
          <w:szCs w:val="28"/>
        </w:rPr>
        <w:t>І</w:t>
      </w:r>
      <w:r w:rsidRPr="003478C9">
        <w:rPr>
          <w:rStyle w:val="103"/>
          <w:rFonts w:ascii="Times New Roman" w:hAnsi="Times New Roman" w:cs="Times New Roman"/>
          <w:b w:val="0"/>
          <w:color w:val="auto"/>
          <w:sz w:val="28"/>
          <w:szCs w:val="28"/>
        </w:rPr>
        <w:t>нформація про РУП «Белтелеком»: за станом</w:t>
      </w:r>
      <w:r>
        <w:rPr>
          <w:rStyle w:val="103"/>
          <w:rFonts w:ascii="Times New Roman" w:hAnsi="Times New Roman" w:cs="Times New Roman"/>
          <w:b w:val="0"/>
          <w:color w:val="auto"/>
          <w:sz w:val="28"/>
          <w:szCs w:val="28"/>
        </w:rPr>
        <w:t xml:space="preserve"> на 30.07.2012, [Електронний ре</w:t>
      </w:r>
      <w:r w:rsidRPr="003478C9">
        <w:rPr>
          <w:rStyle w:val="103"/>
          <w:rFonts w:ascii="Times New Roman" w:hAnsi="Times New Roman" w:cs="Times New Roman"/>
          <w:b w:val="0"/>
          <w:color w:val="auto"/>
          <w:sz w:val="28"/>
          <w:szCs w:val="28"/>
        </w:rPr>
        <w:t xml:space="preserve">сурс]. - Режим доступу: </w:t>
      </w:r>
      <w:hyperlink r:id="rId29" w:history="1">
        <w:r w:rsidRPr="003478C9">
          <w:rPr>
            <w:rStyle w:val="ac"/>
            <w:rFonts w:ascii="Times New Roman" w:hAnsi="Times New Roman" w:cs="Times New Roman"/>
            <w:b w:val="0"/>
            <w:color w:val="auto"/>
            <w:sz w:val="28"/>
            <w:szCs w:val="28"/>
            <w:lang w:val="en-US" w:eastAsia="en-US" w:bidi="en-US"/>
          </w:rPr>
          <w:t>http</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beltelecom</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by</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about</w:t>
        </w:r>
      </w:hyperlink>
    </w:p>
    <w:p w:rsidR="003478C9" w:rsidRPr="003478C9" w:rsidRDefault="003478C9" w:rsidP="003478C9">
      <w:pPr>
        <w:widowControl w:val="0"/>
        <w:numPr>
          <w:ilvl w:val="0"/>
          <w:numId w:val="28"/>
        </w:numPr>
        <w:tabs>
          <w:tab w:val="left" w:pos="918"/>
        </w:tabs>
        <w:autoSpaceDE/>
        <w:autoSpaceDN/>
        <w:adjustRightInd/>
        <w:spacing w:line="360" w:lineRule="auto"/>
        <w:ind w:firstLine="709"/>
        <w:jc w:val="both"/>
        <w:rPr>
          <w:rFonts w:ascii="Times New Roman" w:hAnsi="Times New Roman" w:cs="Times New Roman"/>
          <w:b w:val="0"/>
          <w:color w:val="auto"/>
          <w:sz w:val="28"/>
          <w:szCs w:val="28"/>
        </w:rPr>
      </w:pPr>
      <w:r>
        <w:rPr>
          <w:rStyle w:val="103"/>
          <w:rFonts w:ascii="Times New Roman" w:hAnsi="Times New Roman" w:cs="Times New Roman"/>
          <w:b w:val="0"/>
          <w:color w:val="auto"/>
          <w:sz w:val="28"/>
          <w:szCs w:val="28"/>
        </w:rPr>
        <w:t>І</w:t>
      </w:r>
      <w:r w:rsidRPr="003478C9">
        <w:rPr>
          <w:rStyle w:val="103"/>
          <w:rFonts w:ascii="Times New Roman" w:hAnsi="Times New Roman" w:cs="Times New Roman"/>
          <w:b w:val="0"/>
          <w:color w:val="auto"/>
          <w:sz w:val="28"/>
          <w:szCs w:val="28"/>
        </w:rPr>
        <w:t xml:space="preserve">формація про ЗАТ «Арментел»: за станом на 30.07.2012, [Електронний ресурс]. - Режим доступу: </w:t>
      </w:r>
      <w:hyperlink r:id="rId30" w:history="1">
        <w:r w:rsidRPr="003478C9">
          <w:rPr>
            <w:rStyle w:val="ac"/>
            <w:rFonts w:ascii="Times New Roman" w:hAnsi="Times New Roman" w:cs="Times New Roman"/>
            <w:b w:val="0"/>
            <w:color w:val="auto"/>
            <w:sz w:val="28"/>
            <w:szCs w:val="28"/>
            <w:lang w:val="de-DE" w:eastAsia="de-DE" w:bidi="de-DE"/>
          </w:rPr>
          <w:t>http://about.beeline.am/ru/about/company.wbp</w:t>
        </w:r>
      </w:hyperlink>
    </w:p>
    <w:p w:rsidR="003478C9" w:rsidRPr="003478C9" w:rsidRDefault="003478C9" w:rsidP="003478C9">
      <w:pPr>
        <w:widowControl w:val="0"/>
        <w:numPr>
          <w:ilvl w:val="0"/>
          <w:numId w:val="28"/>
        </w:numPr>
        <w:tabs>
          <w:tab w:val="left" w:pos="1004"/>
        </w:tabs>
        <w:autoSpaceDE/>
        <w:autoSpaceDN/>
        <w:adjustRightInd/>
        <w:spacing w:line="360" w:lineRule="auto"/>
        <w:ind w:firstLine="709"/>
        <w:jc w:val="both"/>
        <w:rPr>
          <w:rStyle w:val="103"/>
          <w:rFonts w:ascii="Times New Roman" w:eastAsia="Calibri" w:hAnsi="Times New Roman" w:cs="Times New Roman"/>
          <w:b w:val="0"/>
          <w:color w:val="auto"/>
          <w:sz w:val="28"/>
          <w:szCs w:val="28"/>
          <w:lang w:eastAsia="ru-RU" w:bidi="ar-SA"/>
        </w:rPr>
      </w:pPr>
      <w:r w:rsidRPr="003478C9">
        <w:rPr>
          <w:rStyle w:val="103"/>
          <w:rFonts w:ascii="Times New Roman" w:hAnsi="Times New Roman" w:cs="Times New Roman"/>
          <w:b w:val="0"/>
          <w:color w:val="auto"/>
          <w:sz w:val="28"/>
          <w:szCs w:val="28"/>
        </w:rPr>
        <w:t>Інформація про АТ «Казахтелеком»: за станом на 30.07.2012, [</w:t>
      </w:r>
    </w:p>
    <w:p w:rsidR="003478C9" w:rsidRPr="003478C9" w:rsidRDefault="003478C9" w:rsidP="003478C9">
      <w:pPr>
        <w:widowControl w:val="0"/>
        <w:numPr>
          <w:ilvl w:val="0"/>
          <w:numId w:val="28"/>
        </w:numPr>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Pr>
          <w:rStyle w:val="103"/>
          <w:rFonts w:ascii="Times New Roman" w:hAnsi="Times New Roman" w:cs="Times New Roman"/>
          <w:b w:val="0"/>
          <w:color w:val="auto"/>
          <w:sz w:val="28"/>
          <w:szCs w:val="28"/>
        </w:rPr>
        <w:t>І</w:t>
      </w:r>
      <w:r w:rsidRPr="003478C9">
        <w:rPr>
          <w:rStyle w:val="103"/>
          <w:rFonts w:ascii="Times New Roman" w:hAnsi="Times New Roman" w:cs="Times New Roman"/>
          <w:b w:val="0"/>
          <w:color w:val="auto"/>
          <w:sz w:val="28"/>
          <w:szCs w:val="28"/>
        </w:rPr>
        <w:t xml:space="preserve">нформація про ВАТ «Киргизтелеком»: за станом на 31.07.2012, [Електронний ресурс]. - Режим доступу: </w:t>
      </w:r>
      <w:hyperlink r:id="rId31" w:history="1">
        <w:r w:rsidRPr="003478C9">
          <w:rPr>
            <w:rStyle w:val="ac"/>
            <w:rFonts w:ascii="Times New Roman" w:hAnsi="Times New Roman" w:cs="Times New Roman"/>
            <w:b w:val="0"/>
            <w:color w:val="auto"/>
            <w:sz w:val="28"/>
            <w:szCs w:val="28"/>
            <w:lang w:val="en-US" w:eastAsia="en-US" w:bidi="en-US"/>
          </w:rPr>
          <w:t>http</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www</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kt</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kg</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about</w:t>
        </w:r>
        <w:r w:rsidRPr="003478C9">
          <w:rPr>
            <w:rStyle w:val="ac"/>
            <w:rFonts w:ascii="Times New Roman" w:hAnsi="Times New Roman" w:cs="Times New Roman"/>
            <w:b w:val="0"/>
            <w:color w:val="auto"/>
            <w:sz w:val="28"/>
            <w:szCs w:val="28"/>
            <w:lang w:val="ru-RU" w:eastAsia="en-US" w:bidi="en-US"/>
          </w:rPr>
          <w:t>_</w:t>
        </w:r>
        <w:r w:rsidRPr="003478C9">
          <w:rPr>
            <w:rStyle w:val="ac"/>
            <w:rFonts w:ascii="Times New Roman" w:hAnsi="Times New Roman" w:cs="Times New Roman"/>
            <w:b w:val="0"/>
            <w:color w:val="auto"/>
            <w:sz w:val="28"/>
            <w:szCs w:val="28"/>
            <w:lang w:val="en-US" w:eastAsia="en-US" w:bidi="en-US"/>
          </w:rPr>
          <w:t>us</w:t>
        </w:r>
        <w:r w:rsidRPr="003478C9">
          <w:rPr>
            <w:rStyle w:val="ac"/>
            <w:rFonts w:ascii="Times New Roman" w:hAnsi="Times New Roman" w:cs="Times New Roman"/>
            <w:b w:val="0"/>
            <w:color w:val="auto"/>
            <w:sz w:val="28"/>
            <w:szCs w:val="28"/>
            <w:lang w:val="ru-RU" w:eastAsia="en-US" w:bidi="en-US"/>
          </w:rPr>
          <w:t>/</w:t>
        </w:r>
      </w:hyperlink>
    </w:p>
    <w:p w:rsidR="003478C9" w:rsidRPr="003478C9" w:rsidRDefault="003478C9" w:rsidP="003478C9">
      <w:pPr>
        <w:widowControl w:val="0"/>
        <w:numPr>
          <w:ilvl w:val="0"/>
          <w:numId w:val="28"/>
        </w:numPr>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Pr>
          <w:rStyle w:val="103"/>
          <w:rFonts w:ascii="Times New Roman" w:hAnsi="Times New Roman" w:cs="Times New Roman"/>
          <w:b w:val="0"/>
          <w:color w:val="auto"/>
          <w:sz w:val="28"/>
          <w:szCs w:val="28"/>
        </w:rPr>
        <w:t>І</w:t>
      </w:r>
      <w:r w:rsidRPr="003478C9">
        <w:rPr>
          <w:rStyle w:val="103"/>
          <w:rFonts w:ascii="Times New Roman" w:hAnsi="Times New Roman" w:cs="Times New Roman"/>
          <w:b w:val="0"/>
          <w:color w:val="auto"/>
          <w:sz w:val="28"/>
          <w:szCs w:val="28"/>
        </w:rPr>
        <w:t xml:space="preserve">нформація про АТ </w:t>
      </w:r>
      <w:r w:rsidRPr="003478C9">
        <w:rPr>
          <w:rStyle w:val="103"/>
          <w:rFonts w:ascii="Times New Roman" w:hAnsi="Times New Roman" w:cs="Times New Roman"/>
          <w:b w:val="0"/>
          <w:color w:val="auto"/>
          <w:sz w:val="28"/>
          <w:szCs w:val="28"/>
          <w:lang w:val="de-DE" w:eastAsia="de-DE" w:bidi="de-DE"/>
        </w:rPr>
        <w:t xml:space="preserve">«Moldtelecom»: </w:t>
      </w:r>
      <w:r w:rsidRPr="003478C9">
        <w:rPr>
          <w:rStyle w:val="103"/>
          <w:rFonts w:ascii="Times New Roman" w:hAnsi="Times New Roman" w:cs="Times New Roman"/>
          <w:b w:val="0"/>
          <w:color w:val="auto"/>
          <w:sz w:val="28"/>
          <w:szCs w:val="28"/>
        </w:rPr>
        <w:t>за станом</w:t>
      </w:r>
      <w:r>
        <w:rPr>
          <w:rStyle w:val="103"/>
          <w:rFonts w:ascii="Times New Roman" w:hAnsi="Times New Roman" w:cs="Times New Roman"/>
          <w:b w:val="0"/>
          <w:color w:val="auto"/>
          <w:sz w:val="28"/>
          <w:szCs w:val="28"/>
        </w:rPr>
        <w:t xml:space="preserve"> на 31.07.2012, [Електронний ре</w:t>
      </w:r>
      <w:r w:rsidRPr="003478C9">
        <w:rPr>
          <w:rStyle w:val="103"/>
          <w:rFonts w:ascii="Times New Roman" w:hAnsi="Times New Roman" w:cs="Times New Roman"/>
          <w:b w:val="0"/>
          <w:color w:val="auto"/>
          <w:sz w:val="28"/>
          <w:szCs w:val="28"/>
        </w:rPr>
        <w:t xml:space="preserve">сурс]. - Режим доступу: </w:t>
      </w:r>
      <w:hyperlink r:id="rId32" w:history="1">
        <w:r w:rsidRPr="003478C9">
          <w:rPr>
            <w:rStyle w:val="ac"/>
            <w:rFonts w:ascii="Times New Roman" w:hAnsi="Times New Roman" w:cs="Times New Roman"/>
            <w:b w:val="0"/>
            <w:color w:val="auto"/>
            <w:sz w:val="28"/>
            <w:szCs w:val="28"/>
            <w:lang w:val="en-US" w:eastAsia="en-US" w:bidi="en-US"/>
          </w:rPr>
          <w:t>http</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www</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noldtelecom</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md</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ru</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companie</w:t>
        </w:r>
      </w:hyperlink>
    </w:p>
    <w:p w:rsidR="003478C9" w:rsidRPr="003478C9" w:rsidRDefault="003478C9" w:rsidP="003478C9">
      <w:pPr>
        <w:widowControl w:val="0"/>
        <w:numPr>
          <w:ilvl w:val="0"/>
          <w:numId w:val="28"/>
        </w:numPr>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Pr>
          <w:rStyle w:val="103"/>
          <w:rFonts w:ascii="Times New Roman" w:hAnsi="Times New Roman" w:cs="Times New Roman"/>
          <w:b w:val="0"/>
          <w:color w:val="auto"/>
          <w:sz w:val="28"/>
          <w:szCs w:val="28"/>
        </w:rPr>
        <w:t>І</w:t>
      </w:r>
      <w:r w:rsidRPr="003478C9">
        <w:rPr>
          <w:rStyle w:val="103"/>
          <w:rFonts w:ascii="Times New Roman" w:hAnsi="Times New Roman" w:cs="Times New Roman"/>
          <w:b w:val="0"/>
          <w:color w:val="auto"/>
          <w:sz w:val="28"/>
          <w:szCs w:val="28"/>
        </w:rPr>
        <w:t xml:space="preserve">нформащя про ВАТ </w:t>
      </w:r>
      <w:r w:rsidRPr="003478C9">
        <w:rPr>
          <w:rStyle w:val="103"/>
          <w:rFonts w:ascii="Times New Roman" w:hAnsi="Times New Roman" w:cs="Times New Roman"/>
          <w:b w:val="0"/>
          <w:color w:val="auto"/>
          <w:sz w:val="28"/>
          <w:szCs w:val="28"/>
          <w:lang w:val="ru-RU" w:bidi="ru-RU"/>
        </w:rPr>
        <w:t xml:space="preserve">«Ростелеком»: </w:t>
      </w:r>
      <w:r w:rsidRPr="003478C9">
        <w:rPr>
          <w:rStyle w:val="103"/>
          <w:rFonts w:ascii="Times New Roman" w:hAnsi="Times New Roman" w:cs="Times New Roman"/>
          <w:b w:val="0"/>
          <w:color w:val="auto"/>
          <w:sz w:val="28"/>
          <w:szCs w:val="28"/>
        </w:rPr>
        <w:t>за станом</w:t>
      </w:r>
      <w:r>
        <w:rPr>
          <w:rStyle w:val="103"/>
          <w:rFonts w:ascii="Times New Roman" w:hAnsi="Times New Roman" w:cs="Times New Roman"/>
          <w:b w:val="0"/>
          <w:color w:val="auto"/>
          <w:sz w:val="28"/>
          <w:szCs w:val="28"/>
        </w:rPr>
        <w:t xml:space="preserve"> на 31.07.2012, [Електронний ре</w:t>
      </w:r>
      <w:r w:rsidRPr="003478C9">
        <w:rPr>
          <w:rStyle w:val="103"/>
          <w:rFonts w:ascii="Times New Roman" w:hAnsi="Times New Roman" w:cs="Times New Roman"/>
          <w:b w:val="0"/>
          <w:color w:val="auto"/>
          <w:sz w:val="28"/>
          <w:szCs w:val="28"/>
        </w:rPr>
        <w:t xml:space="preserve">сурс]. - Режим доступу: </w:t>
      </w:r>
      <w:hyperlink r:id="rId33" w:history="1">
        <w:r w:rsidRPr="003478C9">
          <w:rPr>
            <w:rStyle w:val="ac"/>
            <w:rFonts w:ascii="Times New Roman" w:hAnsi="Times New Roman" w:cs="Times New Roman"/>
            <w:b w:val="0"/>
            <w:color w:val="auto"/>
            <w:sz w:val="28"/>
            <w:szCs w:val="28"/>
            <w:lang w:val="en-US" w:eastAsia="en-US" w:bidi="en-US"/>
          </w:rPr>
          <w:t>http</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www</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rostelecom</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ru</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about</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info</w:t>
        </w:r>
        <w:r w:rsidRPr="003478C9">
          <w:rPr>
            <w:rStyle w:val="ac"/>
            <w:rFonts w:ascii="Times New Roman" w:hAnsi="Times New Roman" w:cs="Times New Roman"/>
            <w:b w:val="0"/>
            <w:color w:val="auto"/>
            <w:sz w:val="28"/>
            <w:szCs w:val="28"/>
            <w:lang w:val="ru-RU" w:eastAsia="en-US" w:bidi="en-US"/>
          </w:rPr>
          <w:t>/</w:t>
        </w:r>
      </w:hyperlink>
    </w:p>
    <w:p w:rsidR="003478C9" w:rsidRPr="003478C9" w:rsidRDefault="003478C9" w:rsidP="003478C9">
      <w:pPr>
        <w:widowControl w:val="0"/>
        <w:numPr>
          <w:ilvl w:val="0"/>
          <w:numId w:val="28"/>
        </w:numPr>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Pr>
          <w:rStyle w:val="103"/>
          <w:rFonts w:ascii="Times New Roman" w:hAnsi="Times New Roman" w:cs="Times New Roman"/>
          <w:b w:val="0"/>
          <w:color w:val="auto"/>
          <w:sz w:val="28"/>
          <w:szCs w:val="28"/>
        </w:rPr>
        <w:t>І</w:t>
      </w:r>
      <w:r w:rsidRPr="003478C9">
        <w:rPr>
          <w:rStyle w:val="103"/>
          <w:rFonts w:ascii="Times New Roman" w:hAnsi="Times New Roman" w:cs="Times New Roman"/>
          <w:b w:val="0"/>
          <w:color w:val="auto"/>
          <w:sz w:val="28"/>
          <w:szCs w:val="28"/>
        </w:rPr>
        <w:t xml:space="preserve">нформація про ВАТ «Точіктелеком»: за станом на </w:t>
      </w:r>
      <w:r>
        <w:rPr>
          <w:rStyle w:val="103"/>
          <w:rFonts w:ascii="Times New Roman" w:hAnsi="Times New Roman" w:cs="Times New Roman"/>
          <w:b w:val="0"/>
          <w:color w:val="auto"/>
          <w:sz w:val="28"/>
          <w:szCs w:val="28"/>
        </w:rPr>
        <w:t>31.07.2012, [Електронний ре</w:t>
      </w:r>
      <w:r w:rsidRPr="003478C9">
        <w:rPr>
          <w:rStyle w:val="103"/>
          <w:rFonts w:ascii="Times New Roman" w:hAnsi="Times New Roman" w:cs="Times New Roman"/>
          <w:b w:val="0"/>
          <w:color w:val="auto"/>
          <w:sz w:val="28"/>
          <w:szCs w:val="28"/>
        </w:rPr>
        <w:t xml:space="preserve">сурс]. - Режим доступу: </w:t>
      </w:r>
      <w:hyperlink r:id="rId34" w:history="1">
        <w:r w:rsidRPr="003478C9">
          <w:rPr>
            <w:rStyle w:val="ac"/>
            <w:rFonts w:ascii="Times New Roman" w:hAnsi="Times New Roman" w:cs="Times New Roman"/>
            <w:b w:val="0"/>
            <w:color w:val="auto"/>
            <w:sz w:val="28"/>
            <w:szCs w:val="28"/>
            <w:lang w:val="en-US" w:eastAsia="en-US" w:bidi="en-US"/>
          </w:rPr>
          <w:t>http</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www</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rostelecom</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ru</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about</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info</w:t>
        </w:r>
        <w:r w:rsidRPr="003478C9">
          <w:rPr>
            <w:rStyle w:val="ac"/>
            <w:rFonts w:ascii="Times New Roman" w:hAnsi="Times New Roman" w:cs="Times New Roman"/>
            <w:b w:val="0"/>
            <w:color w:val="auto"/>
            <w:sz w:val="28"/>
            <w:szCs w:val="28"/>
            <w:lang w:val="ru-RU" w:eastAsia="en-US" w:bidi="en-US"/>
          </w:rPr>
          <w:t>/</w:t>
        </w:r>
      </w:hyperlink>
    </w:p>
    <w:p w:rsidR="003478C9" w:rsidRPr="003478C9" w:rsidRDefault="003478C9" w:rsidP="003478C9">
      <w:pPr>
        <w:widowControl w:val="0"/>
        <w:numPr>
          <w:ilvl w:val="0"/>
          <w:numId w:val="28"/>
        </w:numPr>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rPr>
        <w:t xml:space="preserve">Інформація про ВАТ «Узбектелеком»: за станом на 30.07.2012, </w:t>
      </w:r>
    </w:p>
    <w:p w:rsidR="003478C9" w:rsidRPr="003478C9" w:rsidRDefault="003478C9" w:rsidP="003478C9">
      <w:pPr>
        <w:widowControl w:val="0"/>
        <w:numPr>
          <w:ilvl w:val="0"/>
          <w:numId w:val="28"/>
        </w:numPr>
        <w:tabs>
          <w:tab w:val="left" w:pos="999"/>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rPr>
        <w:t xml:space="preserve">Інформація про ПАТ «Укртелеком»: за станом на 30.07.2012, </w:t>
      </w:r>
    </w:p>
    <w:p w:rsidR="003478C9" w:rsidRPr="003478C9" w:rsidRDefault="003478C9" w:rsidP="003478C9">
      <w:pPr>
        <w:widowControl w:val="0"/>
        <w:numPr>
          <w:ilvl w:val="0"/>
          <w:numId w:val="28"/>
        </w:numPr>
        <w:tabs>
          <w:tab w:val="left" w:pos="999"/>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rPr>
        <w:t xml:space="preserve">Організаційна структура ВО «Азтелеком»: за станом на 30.07.2012, </w:t>
      </w:r>
    </w:p>
    <w:p w:rsidR="003478C9" w:rsidRPr="003478C9" w:rsidRDefault="003478C9" w:rsidP="003478C9">
      <w:pPr>
        <w:widowControl w:val="0"/>
        <w:numPr>
          <w:ilvl w:val="0"/>
          <w:numId w:val="28"/>
        </w:numPr>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rPr>
        <w:t>Організаційна структура АТ «Казахтелеком»:</w:t>
      </w:r>
      <w:r>
        <w:rPr>
          <w:rStyle w:val="103"/>
          <w:rFonts w:ascii="Times New Roman" w:hAnsi="Times New Roman" w:cs="Times New Roman"/>
          <w:b w:val="0"/>
          <w:color w:val="auto"/>
          <w:sz w:val="28"/>
          <w:szCs w:val="28"/>
        </w:rPr>
        <w:t xml:space="preserve"> за станом на 30.07.2012, [Елек</w:t>
      </w:r>
      <w:r w:rsidRPr="003478C9">
        <w:rPr>
          <w:rStyle w:val="103"/>
          <w:rFonts w:ascii="Times New Roman" w:hAnsi="Times New Roman" w:cs="Times New Roman"/>
          <w:b w:val="0"/>
          <w:color w:val="auto"/>
          <w:sz w:val="28"/>
          <w:szCs w:val="28"/>
        </w:rPr>
        <w:t xml:space="preserve">тронний ресурс]. - Режим доступу: </w:t>
      </w:r>
      <w:hyperlink r:id="rId35" w:history="1">
        <w:r w:rsidRPr="003478C9">
          <w:rPr>
            <w:rStyle w:val="ac"/>
            <w:rFonts w:ascii="Times New Roman" w:hAnsi="Times New Roman" w:cs="Times New Roman"/>
            <w:b w:val="0"/>
            <w:color w:val="auto"/>
            <w:sz w:val="28"/>
            <w:szCs w:val="28"/>
            <w:lang w:val="en-US" w:eastAsia="en-US" w:bidi="en-US"/>
          </w:rPr>
          <w:t>http</w:t>
        </w:r>
        <w:r w:rsidRPr="003478C9">
          <w:rPr>
            <w:rStyle w:val="ac"/>
            <w:rFonts w:ascii="Times New Roman" w:hAnsi="Times New Roman" w:cs="Times New Roman"/>
            <w:b w:val="0"/>
            <w:color w:val="auto"/>
            <w:sz w:val="28"/>
            <w:szCs w:val="28"/>
            <w:lang w:eastAsia="en-US" w:bidi="en-US"/>
          </w:rPr>
          <w:t>://</w:t>
        </w:r>
        <w:r w:rsidRPr="003478C9">
          <w:rPr>
            <w:rStyle w:val="ac"/>
            <w:rFonts w:ascii="Times New Roman" w:hAnsi="Times New Roman" w:cs="Times New Roman"/>
            <w:b w:val="0"/>
            <w:color w:val="auto"/>
            <w:sz w:val="28"/>
            <w:szCs w:val="28"/>
            <w:lang w:val="en-US" w:eastAsia="en-US" w:bidi="en-US"/>
          </w:rPr>
          <w:t>www</w:t>
        </w:r>
      </w:hyperlink>
      <w:r w:rsidRPr="003478C9">
        <w:rPr>
          <w:rStyle w:val="103"/>
          <w:rFonts w:ascii="Times New Roman" w:hAnsi="Times New Roman" w:cs="Times New Roman"/>
          <w:b w:val="0"/>
          <w:color w:val="auto"/>
          <w:sz w:val="28"/>
          <w:szCs w:val="28"/>
          <w:lang w:eastAsia="en-US" w:bidi="en-US"/>
        </w:rPr>
        <w:t xml:space="preserve">. </w:t>
      </w:r>
      <w:r w:rsidRPr="003478C9">
        <w:rPr>
          <w:rStyle w:val="103"/>
          <w:rFonts w:ascii="Times New Roman" w:hAnsi="Times New Roman" w:cs="Times New Roman"/>
          <w:b w:val="0"/>
          <w:color w:val="auto"/>
          <w:sz w:val="28"/>
          <w:szCs w:val="28"/>
          <w:lang w:val="en-US" w:eastAsia="en-US" w:bidi="en-US"/>
        </w:rPr>
        <w:t>telecom</w:t>
      </w:r>
      <w:r w:rsidRPr="003478C9">
        <w:rPr>
          <w:rStyle w:val="103"/>
          <w:rFonts w:ascii="Times New Roman" w:hAnsi="Times New Roman" w:cs="Times New Roman"/>
          <w:b w:val="0"/>
          <w:color w:val="auto"/>
          <w:sz w:val="28"/>
          <w:szCs w:val="28"/>
          <w:lang w:eastAsia="en-US" w:bidi="en-US"/>
        </w:rPr>
        <w:t xml:space="preserve">. </w:t>
      </w:r>
      <w:r w:rsidRPr="003478C9">
        <w:rPr>
          <w:rStyle w:val="103"/>
          <w:rFonts w:ascii="Times New Roman" w:hAnsi="Times New Roman" w:cs="Times New Roman"/>
          <w:b w:val="0"/>
          <w:color w:val="auto"/>
          <w:sz w:val="28"/>
          <w:szCs w:val="28"/>
          <w:lang w:val="en-US" w:eastAsia="en-US" w:bidi="en-US"/>
        </w:rPr>
        <w:lastRenderedPageBreak/>
        <w:t>kz</w:t>
      </w:r>
      <w:r w:rsidRPr="003478C9">
        <w:rPr>
          <w:rStyle w:val="103"/>
          <w:rFonts w:ascii="Times New Roman" w:hAnsi="Times New Roman" w:cs="Times New Roman"/>
          <w:b w:val="0"/>
          <w:color w:val="auto"/>
          <w:sz w:val="28"/>
          <w:szCs w:val="28"/>
          <w:lang w:eastAsia="en-US" w:bidi="en-US"/>
        </w:rPr>
        <w:t>/</w:t>
      </w:r>
      <w:r w:rsidRPr="003478C9">
        <w:rPr>
          <w:rStyle w:val="103"/>
          <w:rFonts w:ascii="Times New Roman" w:hAnsi="Times New Roman" w:cs="Times New Roman"/>
          <w:b w:val="0"/>
          <w:color w:val="auto"/>
          <w:sz w:val="28"/>
          <w:szCs w:val="28"/>
          <w:lang w:val="en-US" w:eastAsia="en-US" w:bidi="en-US"/>
        </w:rPr>
        <w:t>index</w:t>
      </w:r>
      <w:r w:rsidRPr="003478C9">
        <w:rPr>
          <w:rStyle w:val="103"/>
          <w:rFonts w:ascii="Times New Roman" w:hAnsi="Times New Roman" w:cs="Times New Roman"/>
          <w:b w:val="0"/>
          <w:color w:val="auto"/>
          <w:sz w:val="28"/>
          <w:szCs w:val="28"/>
          <w:lang w:eastAsia="en-US" w:bidi="en-US"/>
        </w:rPr>
        <w:t>.</w:t>
      </w:r>
      <w:r w:rsidRPr="003478C9">
        <w:rPr>
          <w:rStyle w:val="103"/>
          <w:rFonts w:ascii="Times New Roman" w:hAnsi="Times New Roman" w:cs="Times New Roman"/>
          <w:b w:val="0"/>
          <w:color w:val="auto"/>
          <w:sz w:val="28"/>
          <w:szCs w:val="28"/>
          <w:lang w:val="en-US" w:eastAsia="en-US" w:bidi="en-US"/>
        </w:rPr>
        <w:t>php</w:t>
      </w:r>
      <w:r w:rsidRPr="003478C9">
        <w:rPr>
          <w:rStyle w:val="103"/>
          <w:rFonts w:ascii="Times New Roman" w:hAnsi="Times New Roman" w:cs="Times New Roman"/>
          <w:b w:val="0"/>
          <w:color w:val="auto"/>
          <w:sz w:val="28"/>
          <w:szCs w:val="28"/>
          <w:lang w:eastAsia="en-US" w:bidi="en-US"/>
        </w:rPr>
        <w:t>?</w:t>
      </w:r>
      <w:r w:rsidRPr="003478C9">
        <w:rPr>
          <w:rStyle w:val="103"/>
          <w:rFonts w:ascii="Times New Roman" w:hAnsi="Times New Roman" w:cs="Times New Roman"/>
          <w:b w:val="0"/>
          <w:color w:val="auto"/>
          <w:sz w:val="28"/>
          <w:szCs w:val="28"/>
          <w:lang w:val="en-US" w:eastAsia="en-US" w:bidi="en-US"/>
        </w:rPr>
        <w:t>muin</w:t>
      </w:r>
      <w:r w:rsidRPr="003478C9">
        <w:rPr>
          <w:rStyle w:val="103"/>
          <w:rFonts w:ascii="Times New Roman" w:hAnsi="Times New Roman" w:cs="Times New Roman"/>
          <w:b w:val="0"/>
          <w:color w:val="auto"/>
          <w:sz w:val="28"/>
          <w:szCs w:val="28"/>
          <w:lang w:eastAsia="en-US" w:bidi="en-US"/>
        </w:rPr>
        <w:t xml:space="preserve">=1234700206&amp; </w:t>
      </w:r>
      <w:r w:rsidRPr="003478C9">
        <w:rPr>
          <w:rStyle w:val="103"/>
          <w:rFonts w:ascii="Times New Roman" w:hAnsi="Times New Roman" w:cs="Times New Roman"/>
          <w:b w:val="0"/>
          <w:color w:val="auto"/>
          <w:sz w:val="28"/>
          <w:szCs w:val="28"/>
          <w:lang w:val="en-US" w:eastAsia="en-US" w:bidi="en-US"/>
        </w:rPr>
        <w:t>mchapter</w:t>
      </w:r>
      <w:r w:rsidRPr="003478C9">
        <w:rPr>
          <w:rStyle w:val="103"/>
          <w:rFonts w:ascii="Times New Roman" w:hAnsi="Times New Roman" w:cs="Times New Roman"/>
          <w:b w:val="0"/>
          <w:color w:val="auto"/>
          <w:sz w:val="28"/>
          <w:szCs w:val="28"/>
          <w:lang w:eastAsia="en-US" w:bidi="en-US"/>
        </w:rPr>
        <w:t>=1234859020&amp;</w:t>
      </w:r>
      <w:r w:rsidRPr="003478C9">
        <w:rPr>
          <w:rStyle w:val="103"/>
          <w:rFonts w:ascii="Times New Roman" w:hAnsi="Times New Roman" w:cs="Times New Roman"/>
          <w:b w:val="0"/>
          <w:color w:val="auto"/>
          <w:sz w:val="28"/>
          <w:szCs w:val="28"/>
          <w:lang w:val="en-US" w:eastAsia="en-US" w:bidi="en-US"/>
        </w:rPr>
        <w:t>lang</w:t>
      </w:r>
      <w:r w:rsidRPr="003478C9">
        <w:rPr>
          <w:rStyle w:val="103"/>
          <w:rFonts w:ascii="Times New Roman" w:hAnsi="Times New Roman" w:cs="Times New Roman"/>
          <w:b w:val="0"/>
          <w:color w:val="auto"/>
          <w:sz w:val="28"/>
          <w:szCs w:val="28"/>
          <w:lang w:eastAsia="en-US" w:bidi="en-US"/>
        </w:rPr>
        <w:t>=</w:t>
      </w:r>
      <w:r w:rsidRPr="003478C9">
        <w:rPr>
          <w:rStyle w:val="103"/>
          <w:rFonts w:ascii="Times New Roman" w:hAnsi="Times New Roman" w:cs="Times New Roman"/>
          <w:b w:val="0"/>
          <w:color w:val="auto"/>
          <w:sz w:val="28"/>
          <w:szCs w:val="28"/>
          <w:lang w:val="en-US" w:eastAsia="en-US" w:bidi="en-US"/>
        </w:rPr>
        <w:t>rus</w:t>
      </w:r>
    </w:p>
    <w:p w:rsidR="003478C9" w:rsidRPr="003478C9" w:rsidRDefault="003478C9" w:rsidP="003478C9">
      <w:pPr>
        <w:widowControl w:val="0"/>
        <w:numPr>
          <w:ilvl w:val="0"/>
          <w:numId w:val="28"/>
        </w:numPr>
        <w:tabs>
          <w:tab w:val="left" w:pos="999"/>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rPr>
        <w:t xml:space="preserve">Організаційна структура ВАТ «Киргизтелеком»: за станом на </w:t>
      </w:r>
      <w:r w:rsidRPr="003478C9">
        <w:rPr>
          <w:rStyle w:val="103"/>
          <w:rFonts w:ascii="Times New Roman" w:hAnsi="Times New Roman" w:cs="Times New Roman"/>
          <w:b w:val="0"/>
          <w:color w:val="auto"/>
          <w:sz w:val="28"/>
          <w:szCs w:val="28"/>
          <w:lang w:val="ru-RU" w:eastAsia="en-US" w:bidi="en-US"/>
        </w:rPr>
        <w:t xml:space="preserve">31.07.2012, </w:t>
      </w:r>
      <w:r>
        <w:rPr>
          <w:rStyle w:val="103"/>
          <w:rFonts w:ascii="Times New Roman" w:hAnsi="Times New Roman" w:cs="Times New Roman"/>
          <w:b w:val="0"/>
          <w:color w:val="auto"/>
          <w:sz w:val="28"/>
          <w:szCs w:val="28"/>
        </w:rPr>
        <w:t>[Еле</w:t>
      </w:r>
      <w:r w:rsidRPr="003478C9">
        <w:rPr>
          <w:rStyle w:val="103"/>
          <w:rFonts w:ascii="Times New Roman" w:hAnsi="Times New Roman" w:cs="Times New Roman"/>
          <w:b w:val="0"/>
          <w:color w:val="auto"/>
          <w:sz w:val="28"/>
          <w:szCs w:val="28"/>
        </w:rPr>
        <w:t xml:space="preserve">ктронний </w:t>
      </w:r>
      <w:r w:rsidRPr="003478C9">
        <w:rPr>
          <w:rStyle w:val="103"/>
          <w:rFonts w:ascii="Times New Roman" w:hAnsi="Times New Roman" w:cs="Times New Roman"/>
          <w:b w:val="0"/>
          <w:color w:val="auto"/>
          <w:sz w:val="28"/>
          <w:szCs w:val="28"/>
          <w:lang w:val="ru-RU" w:bidi="ru-RU"/>
        </w:rPr>
        <w:t xml:space="preserve">ресурс]. </w:t>
      </w:r>
      <w:r w:rsidRPr="003478C9">
        <w:rPr>
          <w:rStyle w:val="103"/>
          <w:rFonts w:ascii="Times New Roman" w:hAnsi="Times New Roman" w:cs="Times New Roman"/>
          <w:b w:val="0"/>
          <w:color w:val="auto"/>
          <w:sz w:val="28"/>
          <w:szCs w:val="28"/>
          <w:lang w:val="ru-RU" w:eastAsia="en-US" w:bidi="en-US"/>
        </w:rPr>
        <w:t xml:space="preserve">- </w:t>
      </w:r>
      <w:r w:rsidRPr="003478C9">
        <w:rPr>
          <w:rStyle w:val="103"/>
          <w:rFonts w:ascii="Times New Roman" w:hAnsi="Times New Roman" w:cs="Times New Roman"/>
          <w:b w:val="0"/>
          <w:color w:val="auto"/>
          <w:sz w:val="28"/>
          <w:szCs w:val="28"/>
        </w:rPr>
        <w:t xml:space="preserve">Режим доступу: </w:t>
      </w:r>
      <w:hyperlink r:id="rId36" w:history="1">
        <w:r w:rsidRPr="003478C9">
          <w:rPr>
            <w:rStyle w:val="ac"/>
            <w:rFonts w:ascii="Times New Roman" w:hAnsi="Times New Roman" w:cs="Times New Roman"/>
            <w:b w:val="0"/>
            <w:color w:val="auto"/>
            <w:sz w:val="28"/>
            <w:szCs w:val="28"/>
            <w:lang w:val="en-US" w:eastAsia="en-US" w:bidi="en-US"/>
          </w:rPr>
          <w:t>http</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www</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kt</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kg</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about</w:t>
        </w:r>
        <w:r w:rsidRPr="003478C9">
          <w:rPr>
            <w:rStyle w:val="ac"/>
            <w:rFonts w:ascii="Times New Roman" w:hAnsi="Times New Roman" w:cs="Times New Roman"/>
            <w:b w:val="0"/>
            <w:color w:val="auto"/>
            <w:sz w:val="28"/>
            <w:szCs w:val="28"/>
            <w:lang w:val="ru-RU" w:eastAsia="en-US" w:bidi="en-US"/>
          </w:rPr>
          <w:t>_</w:t>
        </w:r>
        <w:r w:rsidRPr="003478C9">
          <w:rPr>
            <w:rStyle w:val="ac"/>
            <w:rFonts w:ascii="Times New Roman" w:hAnsi="Times New Roman" w:cs="Times New Roman"/>
            <w:b w:val="0"/>
            <w:color w:val="auto"/>
            <w:sz w:val="28"/>
            <w:szCs w:val="28"/>
            <w:lang w:val="en-US" w:eastAsia="en-US" w:bidi="en-US"/>
          </w:rPr>
          <w:t>us</w:t>
        </w:r>
        <w:r w:rsidRPr="003478C9">
          <w:rPr>
            <w:rStyle w:val="ac"/>
            <w:rFonts w:ascii="Times New Roman" w:hAnsi="Times New Roman" w:cs="Times New Roman"/>
            <w:b w:val="0"/>
            <w:color w:val="auto"/>
            <w:sz w:val="28"/>
            <w:szCs w:val="28"/>
            <w:lang w:val="ru-RU" w:eastAsia="en-US" w:bidi="en-US"/>
          </w:rPr>
          <w:t>/</w:t>
        </w:r>
      </w:hyperlink>
    </w:p>
    <w:p w:rsidR="003478C9" w:rsidRPr="003478C9" w:rsidRDefault="003478C9" w:rsidP="003478C9">
      <w:pPr>
        <w:widowControl w:val="0"/>
        <w:numPr>
          <w:ilvl w:val="0"/>
          <w:numId w:val="28"/>
        </w:numPr>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rPr>
        <w:t xml:space="preserve">Організаційна структура АТ </w:t>
      </w:r>
      <w:r w:rsidRPr="003478C9">
        <w:rPr>
          <w:rStyle w:val="103"/>
          <w:rFonts w:ascii="Times New Roman" w:hAnsi="Times New Roman" w:cs="Times New Roman"/>
          <w:b w:val="0"/>
          <w:color w:val="auto"/>
          <w:sz w:val="28"/>
          <w:szCs w:val="28"/>
          <w:lang w:val="de-DE" w:eastAsia="de-DE" w:bidi="de-DE"/>
        </w:rPr>
        <w:t xml:space="preserve">«Moldtelecom»: </w:t>
      </w:r>
      <w:r w:rsidRPr="003478C9">
        <w:rPr>
          <w:rStyle w:val="103"/>
          <w:rFonts w:ascii="Times New Roman" w:hAnsi="Times New Roman" w:cs="Times New Roman"/>
          <w:b w:val="0"/>
          <w:color w:val="auto"/>
          <w:sz w:val="28"/>
          <w:szCs w:val="28"/>
        </w:rPr>
        <w:t xml:space="preserve">за станом на 31.07.2012, </w:t>
      </w:r>
    </w:p>
    <w:p w:rsidR="003478C9" w:rsidRPr="003478C9" w:rsidRDefault="003478C9" w:rsidP="003478C9">
      <w:pPr>
        <w:widowControl w:val="0"/>
        <w:numPr>
          <w:ilvl w:val="0"/>
          <w:numId w:val="28"/>
        </w:numPr>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rPr>
        <w:t xml:space="preserve">Організаційна структура ВАТ «Точіктелеком»: за </w:t>
      </w:r>
      <w:r>
        <w:rPr>
          <w:rStyle w:val="103"/>
          <w:rFonts w:ascii="Times New Roman" w:hAnsi="Times New Roman" w:cs="Times New Roman"/>
          <w:b w:val="0"/>
          <w:color w:val="auto"/>
          <w:sz w:val="28"/>
          <w:szCs w:val="28"/>
        </w:rPr>
        <w:t>станом на 31.07.2012, [Елек</w:t>
      </w:r>
      <w:r w:rsidRPr="003478C9">
        <w:rPr>
          <w:rStyle w:val="103"/>
          <w:rFonts w:ascii="Times New Roman" w:hAnsi="Times New Roman" w:cs="Times New Roman"/>
          <w:b w:val="0"/>
          <w:color w:val="auto"/>
          <w:sz w:val="28"/>
          <w:szCs w:val="28"/>
        </w:rPr>
        <w:t xml:space="preserve">тронний ресурс]. - Режим доступу: </w:t>
      </w:r>
      <w:hyperlink r:id="rId37" w:history="1">
        <w:r w:rsidRPr="003478C9">
          <w:rPr>
            <w:rStyle w:val="ac"/>
            <w:rFonts w:ascii="Times New Roman" w:hAnsi="Times New Roman" w:cs="Times New Roman"/>
            <w:b w:val="0"/>
            <w:color w:val="auto"/>
            <w:sz w:val="28"/>
            <w:szCs w:val="28"/>
            <w:lang w:val="en-US" w:eastAsia="en-US" w:bidi="en-US"/>
          </w:rPr>
          <w:t>http</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www</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tajiktelecom</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tj</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structura</w:t>
        </w:r>
        <w:r w:rsidRPr="003478C9">
          <w:rPr>
            <w:rStyle w:val="ac"/>
            <w:rFonts w:ascii="Times New Roman" w:hAnsi="Times New Roman" w:cs="Times New Roman"/>
            <w:b w:val="0"/>
            <w:color w:val="auto"/>
            <w:sz w:val="28"/>
            <w:szCs w:val="28"/>
            <w:lang w:val="ru-RU" w:eastAsia="en-US" w:bidi="en-US"/>
          </w:rPr>
          <w:t>.</w:t>
        </w:r>
        <w:r w:rsidRPr="003478C9">
          <w:rPr>
            <w:rStyle w:val="ac"/>
            <w:rFonts w:ascii="Times New Roman" w:hAnsi="Times New Roman" w:cs="Times New Roman"/>
            <w:b w:val="0"/>
            <w:color w:val="auto"/>
            <w:sz w:val="28"/>
            <w:szCs w:val="28"/>
            <w:lang w:val="en-US" w:eastAsia="en-US" w:bidi="en-US"/>
          </w:rPr>
          <w:t>html</w:t>
        </w:r>
      </w:hyperlink>
    </w:p>
    <w:p w:rsidR="003478C9" w:rsidRPr="003478C9" w:rsidRDefault="003478C9" w:rsidP="003478C9">
      <w:pPr>
        <w:widowControl w:val="0"/>
        <w:numPr>
          <w:ilvl w:val="0"/>
          <w:numId w:val="28"/>
        </w:numPr>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lang w:val="ru-RU" w:bidi="ru-RU"/>
        </w:rPr>
        <w:t>Андерсен Бьёрн. Бизнес-процессы. Инструменты совершенствования / Андерсен Бьёрн; [пер. с англ. С.В. Ариничева]; науч. ред. Ю.П. А</w:t>
      </w:r>
      <w:r>
        <w:rPr>
          <w:rStyle w:val="103"/>
          <w:rFonts w:ascii="Times New Roman" w:hAnsi="Times New Roman" w:cs="Times New Roman"/>
          <w:b w:val="0"/>
          <w:color w:val="auto"/>
          <w:sz w:val="28"/>
          <w:szCs w:val="28"/>
          <w:lang w:val="ru-RU" w:bidi="ru-RU"/>
        </w:rPr>
        <w:t>длер. - М.: РИА «Стандарты и ка</w:t>
      </w:r>
      <w:r w:rsidRPr="003478C9">
        <w:rPr>
          <w:rStyle w:val="103"/>
          <w:rFonts w:ascii="Times New Roman" w:hAnsi="Times New Roman" w:cs="Times New Roman"/>
          <w:b w:val="0"/>
          <w:color w:val="auto"/>
          <w:sz w:val="28"/>
          <w:szCs w:val="28"/>
          <w:lang w:val="ru-RU" w:bidi="ru-RU"/>
        </w:rPr>
        <w:t>чество», 2003. - 272 с. - (Серия «Практический менеджмент»).</w:t>
      </w:r>
    </w:p>
    <w:p w:rsidR="003478C9" w:rsidRPr="003478C9" w:rsidRDefault="003478C9" w:rsidP="003478C9">
      <w:pPr>
        <w:widowControl w:val="0"/>
        <w:numPr>
          <w:ilvl w:val="0"/>
          <w:numId w:val="28"/>
        </w:numPr>
        <w:tabs>
          <w:tab w:val="left" w:pos="999"/>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lang w:val="ru-RU" w:bidi="ru-RU"/>
        </w:rPr>
        <w:t xml:space="preserve">Бон Я. Введение в ИТ сервис-менеджмент / Бон Я., Кеммерлинг Г., Пондман Д.; пер. с англ., под. ред. Ю. Потоцкого. - М.: </w:t>
      </w:r>
      <w:r w:rsidRPr="003478C9">
        <w:rPr>
          <w:rStyle w:val="103"/>
          <w:rFonts w:ascii="Times New Roman" w:hAnsi="Times New Roman" w:cs="Times New Roman"/>
          <w:b w:val="0"/>
          <w:color w:val="auto"/>
          <w:sz w:val="28"/>
          <w:szCs w:val="28"/>
          <w:lang w:val="en-US" w:eastAsia="en-US" w:bidi="en-US"/>
        </w:rPr>
        <w:t xml:space="preserve">IT Expert, </w:t>
      </w:r>
      <w:r w:rsidRPr="003478C9">
        <w:rPr>
          <w:rStyle w:val="103"/>
          <w:rFonts w:ascii="Times New Roman" w:hAnsi="Times New Roman" w:cs="Times New Roman"/>
          <w:b w:val="0"/>
          <w:color w:val="auto"/>
          <w:sz w:val="28"/>
          <w:szCs w:val="28"/>
          <w:lang w:val="ru-RU" w:bidi="ru-RU"/>
        </w:rPr>
        <w:t>2003. - 225 с.</w:t>
      </w:r>
      <w:r w:rsidRPr="003478C9">
        <w:rPr>
          <w:rFonts w:ascii="Times New Roman" w:hAnsi="Times New Roman" w:cs="Times New Roman"/>
          <w:b w:val="0"/>
          <w:color w:val="auto"/>
          <w:sz w:val="28"/>
          <w:szCs w:val="28"/>
        </w:rPr>
        <w:br w:type="page"/>
      </w:r>
    </w:p>
    <w:p w:rsidR="003478C9" w:rsidRPr="003478C9" w:rsidRDefault="003478C9" w:rsidP="003478C9">
      <w:pPr>
        <w:widowControl w:val="0"/>
        <w:numPr>
          <w:ilvl w:val="0"/>
          <w:numId w:val="28"/>
        </w:numPr>
        <w:tabs>
          <w:tab w:val="left" w:pos="999"/>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lang w:val="ru-RU" w:bidi="ru-RU"/>
        </w:rPr>
        <w:lastRenderedPageBreak/>
        <w:t xml:space="preserve">Вендров </w:t>
      </w:r>
      <w:r w:rsidRPr="003478C9">
        <w:rPr>
          <w:rStyle w:val="103"/>
          <w:rFonts w:ascii="Times New Roman" w:hAnsi="Times New Roman" w:cs="Times New Roman"/>
          <w:b w:val="0"/>
          <w:color w:val="auto"/>
          <w:sz w:val="28"/>
          <w:szCs w:val="28"/>
          <w:lang w:val="en-US" w:eastAsia="en-US" w:bidi="en-US"/>
        </w:rPr>
        <w:t>A</w:t>
      </w:r>
      <w:r w:rsidRPr="003478C9">
        <w:rPr>
          <w:rStyle w:val="103"/>
          <w:rFonts w:ascii="Times New Roman" w:hAnsi="Times New Roman" w:cs="Times New Roman"/>
          <w:b w:val="0"/>
          <w:color w:val="auto"/>
          <w:sz w:val="28"/>
          <w:szCs w:val="28"/>
          <w:lang w:val="ru-RU" w:eastAsia="en-US" w:bidi="en-US"/>
        </w:rPr>
        <w:t>.</w:t>
      </w:r>
      <w:r w:rsidRPr="003478C9">
        <w:rPr>
          <w:rStyle w:val="103"/>
          <w:rFonts w:ascii="Times New Roman" w:hAnsi="Times New Roman" w:cs="Times New Roman"/>
          <w:b w:val="0"/>
          <w:color w:val="auto"/>
          <w:sz w:val="28"/>
          <w:szCs w:val="28"/>
          <w:lang w:val="en-US" w:eastAsia="en-US" w:bidi="en-US"/>
        </w:rPr>
        <w:t>M</w:t>
      </w:r>
      <w:r w:rsidRPr="003478C9">
        <w:rPr>
          <w:rStyle w:val="103"/>
          <w:rFonts w:ascii="Times New Roman" w:hAnsi="Times New Roman" w:cs="Times New Roman"/>
          <w:b w:val="0"/>
          <w:color w:val="auto"/>
          <w:sz w:val="28"/>
          <w:szCs w:val="28"/>
          <w:lang w:val="ru-RU" w:eastAsia="en-US" w:bidi="en-US"/>
        </w:rPr>
        <w:t xml:space="preserve">. </w:t>
      </w:r>
      <w:r w:rsidRPr="003478C9">
        <w:rPr>
          <w:rStyle w:val="103"/>
          <w:rFonts w:ascii="Times New Roman" w:hAnsi="Times New Roman" w:cs="Times New Roman"/>
          <w:b w:val="0"/>
          <w:color w:val="auto"/>
          <w:sz w:val="28"/>
          <w:szCs w:val="28"/>
          <w:lang w:val="ru-RU" w:bidi="ru-RU"/>
        </w:rPr>
        <w:t>Проектирование программного обеспечения экономических инфор</w:t>
      </w:r>
      <w:r w:rsidRPr="003478C9">
        <w:rPr>
          <w:rStyle w:val="103"/>
          <w:rFonts w:ascii="Times New Roman" w:hAnsi="Times New Roman" w:cs="Times New Roman"/>
          <w:b w:val="0"/>
          <w:color w:val="auto"/>
          <w:sz w:val="28"/>
          <w:szCs w:val="28"/>
          <w:lang w:val="ru-RU" w:bidi="ru-RU"/>
        </w:rPr>
        <w:softHyphen/>
        <w:t xml:space="preserve">мационных систем: [учебник] / Вендров </w:t>
      </w:r>
      <w:r w:rsidRPr="003478C9">
        <w:rPr>
          <w:rStyle w:val="103"/>
          <w:rFonts w:ascii="Times New Roman" w:hAnsi="Times New Roman" w:cs="Times New Roman"/>
          <w:b w:val="0"/>
          <w:color w:val="auto"/>
          <w:sz w:val="28"/>
          <w:szCs w:val="28"/>
          <w:lang w:val="en-US" w:eastAsia="en-US" w:bidi="en-US"/>
        </w:rPr>
        <w:t>A</w:t>
      </w:r>
      <w:r w:rsidRPr="003478C9">
        <w:rPr>
          <w:rStyle w:val="103"/>
          <w:rFonts w:ascii="Times New Roman" w:hAnsi="Times New Roman" w:cs="Times New Roman"/>
          <w:b w:val="0"/>
          <w:color w:val="auto"/>
          <w:sz w:val="28"/>
          <w:szCs w:val="28"/>
          <w:lang w:val="ru-RU" w:eastAsia="en-US" w:bidi="en-US"/>
        </w:rPr>
        <w:t>.</w:t>
      </w:r>
      <w:r w:rsidRPr="003478C9">
        <w:rPr>
          <w:rStyle w:val="103"/>
          <w:rFonts w:ascii="Times New Roman" w:hAnsi="Times New Roman" w:cs="Times New Roman"/>
          <w:b w:val="0"/>
          <w:color w:val="auto"/>
          <w:sz w:val="28"/>
          <w:szCs w:val="28"/>
          <w:lang w:val="en-US" w:eastAsia="en-US" w:bidi="en-US"/>
        </w:rPr>
        <w:t>M</w:t>
      </w:r>
      <w:r w:rsidRPr="003478C9">
        <w:rPr>
          <w:rStyle w:val="103"/>
          <w:rFonts w:ascii="Times New Roman" w:hAnsi="Times New Roman" w:cs="Times New Roman"/>
          <w:b w:val="0"/>
          <w:color w:val="auto"/>
          <w:sz w:val="28"/>
          <w:szCs w:val="28"/>
          <w:lang w:val="ru-RU" w:eastAsia="en-US" w:bidi="en-US"/>
        </w:rPr>
        <w:t xml:space="preserve">. </w:t>
      </w:r>
      <w:r w:rsidRPr="003478C9">
        <w:rPr>
          <w:rStyle w:val="103"/>
          <w:rFonts w:ascii="Times New Roman" w:hAnsi="Times New Roman" w:cs="Times New Roman"/>
          <w:b w:val="0"/>
          <w:color w:val="auto"/>
          <w:sz w:val="28"/>
          <w:szCs w:val="28"/>
          <w:lang w:val="ru-RU" w:bidi="ru-RU"/>
        </w:rPr>
        <w:t xml:space="preserve">- [2-е изд., перераб. и доп.]. - </w:t>
      </w:r>
      <w:r w:rsidRPr="003478C9">
        <w:rPr>
          <w:rStyle w:val="103"/>
          <w:rFonts w:ascii="Times New Roman" w:hAnsi="Times New Roman" w:cs="Times New Roman"/>
          <w:b w:val="0"/>
          <w:color w:val="auto"/>
          <w:sz w:val="28"/>
          <w:szCs w:val="28"/>
          <w:lang w:val="en-US" w:eastAsia="en-US" w:bidi="en-US"/>
        </w:rPr>
        <w:t>M</w:t>
      </w:r>
      <w:r w:rsidRPr="003478C9">
        <w:rPr>
          <w:rStyle w:val="103"/>
          <w:rFonts w:ascii="Times New Roman" w:hAnsi="Times New Roman" w:cs="Times New Roman"/>
          <w:b w:val="0"/>
          <w:color w:val="auto"/>
          <w:sz w:val="28"/>
          <w:szCs w:val="28"/>
          <w:lang w:val="ru-RU" w:eastAsia="en-US" w:bidi="en-US"/>
        </w:rPr>
        <w:t xml:space="preserve">.: </w:t>
      </w:r>
      <w:r w:rsidRPr="003478C9">
        <w:rPr>
          <w:rStyle w:val="103"/>
          <w:rFonts w:ascii="Times New Roman" w:hAnsi="Times New Roman" w:cs="Times New Roman"/>
          <w:b w:val="0"/>
          <w:color w:val="auto"/>
          <w:sz w:val="28"/>
          <w:szCs w:val="28"/>
          <w:lang w:val="ru-RU" w:bidi="ru-RU"/>
        </w:rPr>
        <w:t>Финансы и статистика, 2006. - 544 с.</w:t>
      </w:r>
    </w:p>
    <w:p w:rsidR="003478C9" w:rsidRPr="003478C9" w:rsidRDefault="003478C9" w:rsidP="003478C9">
      <w:pPr>
        <w:widowControl w:val="0"/>
        <w:numPr>
          <w:ilvl w:val="0"/>
          <w:numId w:val="28"/>
        </w:numPr>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lang w:val="ru-RU" w:bidi="ru-RU"/>
        </w:rPr>
        <w:t>Войнов И.В. Mоделирование экономических систем и процессов. Опыт построе</w:t>
      </w:r>
      <w:r w:rsidRPr="003478C9">
        <w:rPr>
          <w:rStyle w:val="103"/>
          <w:rFonts w:ascii="Times New Roman" w:hAnsi="Times New Roman" w:cs="Times New Roman"/>
          <w:b w:val="0"/>
          <w:color w:val="auto"/>
          <w:sz w:val="28"/>
          <w:szCs w:val="28"/>
          <w:lang w:val="ru-RU" w:bidi="ru-RU"/>
        </w:rPr>
        <w:softHyphen/>
        <w:t xml:space="preserve">ния </w:t>
      </w:r>
      <w:r w:rsidRPr="003478C9">
        <w:rPr>
          <w:rStyle w:val="103"/>
          <w:rFonts w:ascii="Times New Roman" w:hAnsi="Times New Roman" w:cs="Times New Roman"/>
          <w:b w:val="0"/>
          <w:color w:val="auto"/>
          <w:sz w:val="28"/>
          <w:szCs w:val="28"/>
          <w:lang w:val="en-US" w:eastAsia="en-US" w:bidi="en-US"/>
        </w:rPr>
        <w:t>ARIS</w:t>
      </w:r>
      <w:r w:rsidRPr="003478C9">
        <w:rPr>
          <w:rStyle w:val="103"/>
          <w:rFonts w:ascii="Times New Roman" w:hAnsi="Times New Roman" w:cs="Times New Roman"/>
          <w:b w:val="0"/>
          <w:color w:val="auto"/>
          <w:sz w:val="28"/>
          <w:szCs w:val="28"/>
          <w:lang w:val="ru-RU" w:bidi="ru-RU"/>
        </w:rPr>
        <w:t>-моделей: [монография] / Войнов И.В., Пудовкина С.Г., Телегин А.И. - Челя</w:t>
      </w:r>
      <w:r w:rsidRPr="003478C9">
        <w:rPr>
          <w:rStyle w:val="103"/>
          <w:rFonts w:ascii="Times New Roman" w:hAnsi="Times New Roman" w:cs="Times New Roman"/>
          <w:b w:val="0"/>
          <w:color w:val="auto"/>
          <w:sz w:val="28"/>
          <w:szCs w:val="28"/>
          <w:lang w:val="ru-RU" w:bidi="ru-RU"/>
        </w:rPr>
        <w:softHyphen/>
        <w:t>бинск: Изд. ЮУрГУ, 2002. - 392 с.</w:t>
      </w:r>
    </w:p>
    <w:p w:rsidR="003478C9" w:rsidRPr="003478C9" w:rsidRDefault="003478C9" w:rsidP="003478C9">
      <w:pPr>
        <w:widowControl w:val="0"/>
        <w:numPr>
          <w:ilvl w:val="0"/>
          <w:numId w:val="28"/>
        </w:numPr>
        <w:tabs>
          <w:tab w:val="left" w:pos="999"/>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lang w:val="ru-RU" w:bidi="ru-RU"/>
        </w:rPr>
        <w:t xml:space="preserve">Кулопулос Томас </w:t>
      </w:r>
      <w:r w:rsidRPr="003478C9">
        <w:rPr>
          <w:rStyle w:val="103"/>
          <w:rFonts w:ascii="Times New Roman" w:hAnsi="Times New Roman" w:cs="Times New Roman"/>
          <w:b w:val="0"/>
          <w:color w:val="auto"/>
          <w:sz w:val="28"/>
          <w:szCs w:val="28"/>
          <w:lang w:val="en-US" w:eastAsia="en-US" w:bidi="en-US"/>
        </w:rPr>
        <w:t>M</w:t>
      </w:r>
      <w:r w:rsidRPr="003478C9">
        <w:rPr>
          <w:rStyle w:val="103"/>
          <w:rFonts w:ascii="Times New Roman" w:hAnsi="Times New Roman" w:cs="Times New Roman"/>
          <w:b w:val="0"/>
          <w:color w:val="auto"/>
          <w:sz w:val="28"/>
          <w:szCs w:val="28"/>
          <w:lang w:val="ru-RU" w:eastAsia="en-US" w:bidi="en-US"/>
        </w:rPr>
        <w:t xml:space="preserve">. </w:t>
      </w:r>
      <w:r w:rsidRPr="003478C9">
        <w:rPr>
          <w:rStyle w:val="103"/>
          <w:rFonts w:ascii="Times New Roman" w:hAnsi="Times New Roman" w:cs="Times New Roman"/>
          <w:b w:val="0"/>
          <w:color w:val="auto"/>
          <w:sz w:val="28"/>
          <w:szCs w:val="28"/>
          <w:lang w:val="ru-RU" w:bidi="ru-RU"/>
        </w:rPr>
        <w:t xml:space="preserve">Необходимость </w:t>
      </w:r>
      <w:r w:rsidRPr="003478C9">
        <w:rPr>
          <w:rStyle w:val="103"/>
          <w:rFonts w:ascii="Times New Roman" w:hAnsi="Times New Roman" w:cs="Times New Roman"/>
          <w:b w:val="0"/>
          <w:color w:val="auto"/>
          <w:sz w:val="28"/>
          <w:szCs w:val="28"/>
          <w:lang w:val="en-US" w:eastAsia="en-US" w:bidi="en-US"/>
        </w:rPr>
        <w:t>Workflow</w:t>
      </w:r>
      <w:r w:rsidRPr="003478C9">
        <w:rPr>
          <w:rStyle w:val="103"/>
          <w:rFonts w:ascii="Times New Roman" w:hAnsi="Times New Roman" w:cs="Times New Roman"/>
          <w:b w:val="0"/>
          <w:color w:val="auto"/>
          <w:sz w:val="28"/>
          <w:szCs w:val="28"/>
          <w:lang w:val="ru-RU" w:eastAsia="en-US" w:bidi="en-US"/>
        </w:rPr>
        <w:t xml:space="preserve">. </w:t>
      </w:r>
      <w:r w:rsidRPr="003478C9">
        <w:rPr>
          <w:rStyle w:val="103"/>
          <w:rFonts w:ascii="Times New Roman" w:hAnsi="Times New Roman" w:cs="Times New Roman"/>
          <w:b w:val="0"/>
          <w:color w:val="auto"/>
          <w:sz w:val="28"/>
          <w:szCs w:val="28"/>
          <w:lang w:val="ru-RU" w:bidi="ru-RU"/>
        </w:rPr>
        <w:t xml:space="preserve">Решения для реального бизнеса / Кулопулос Томас </w:t>
      </w:r>
      <w:r w:rsidRPr="003478C9">
        <w:rPr>
          <w:rStyle w:val="103"/>
          <w:rFonts w:ascii="Times New Roman" w:hAnsi="Times New Roman" w:cs="Times New Roman"/>
          <w:b w:val="0"/>
          <w:color w:val="auto"/>
          <w:sz w:val="28"/>
          <w:szCs w:val="28"/>
          <w:lang w:val="fr-FR" w:eastAsia="fr-FR" w:bidi="fr-FR"/>
        </w:rPr>
        <w:t xml:space="preserve">M. </w:t>
      </w:r>
      <w:r w:rsidRPr="003478C9">
        <w:rPr>
          <w:rStyle w:val="103"/>
          <w:rFonts w:ascii="Times New Roman" w:hAnsi="Times New Roman" w:cs="Times New Roman"/>
          <w:b w:val="0"/>
          <w:color w:val="auto"/>
          <w:sz w:val="28"/>
          <w:szCs w:val="28"/>
          <w:lang w:val="ru-RU" w:bidi="ru-RU"/>
        </w:rPr>
        <w:t xml:space="preserve">- </w:t>
      </w:r>
      <w:r w:rsidRPr="003478C9">
        <w:rPr>
          <w:rStyle w:val="103"/>
          <w:rFonts w:ascii="Times New Roman" w:hAnsi="Times New Roman" w:cs="Times New Roman"/>
          <w:b w:val="0"/>
          <w:color w:val="auto"/>
          <w:sz w:val="28"/>
          <w:szCs w:val="28"/>
          <w:lang w:val="en-US" w:eastAsia="en-US" w:bidi="en-US"/>
        </w:rPr>
        <w:t>M</w:t>
      </w:r>
      <w:r w:rsidRPr="003478C9">
        <w:rPr>
          <w:rStyle w:val="103"/>
          <w:rFonts w:ascii="Times New Roman" w:hAnsi="Times New Roman" w:cs="Times New Roman"/>
          <w:b w:val="0"/>
          <w:color w:val="auto"/>
          <w:sz w:val="28"/>
          <w:szCs w:val="28"/>
          <w:lang w:val="ru-RU" w:eastAsia="en-US" w:bidi="en-US"/>
        </w:rPr>
        <w:t xml:space="preserve">.: </w:t>
      </w:r>
      <w:r w:rsidRPr="003478C9">
        <w:rPr>
          <w:rStyle w:val="103"/>
          <w:rFonts w:ascii="Times New Roman" w:hAnsi="Times New Roman" w:cs="Times New Roman"/>
          <w:b w:val="0"/>
          <w:color w:val="auto"/>
          <w:sz w:val="28"/>
          <w:szCs w:val="28"/>
          <w:lang w:val="ru-RU" w:bidi="ru-RU"/>
        </w:rPr>
        <w:t>Весть-Mетатехнология, 2000. - 384 с.</w:t>
      </w:r>
    </w:p>
    <w:p w:rsidR="003478C9" w:rsidRPr="003478C9" w:rsidRDefault="003478C9" w:rsidP="003478C9">
      <w:pPr>
        <w:widowControl w:val="0"/>
        <w:numPr>
          <w:ilvl w:val="0"/>
          <w:numId w:val="28"/>
        </w:numPr>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lang w:val="ru-RU" w:bidi="ru-RU"/>
        </w:rPr>
        <w:t>Mинцберг Г. Стратегический процесс. Концепции, проблемы, решения / Mинц- берг Г., Куинн Дж. Б., Гошал С.; пер. с англ. Ю.Н. Каптуревского. - СПб: Питер, 2001. - 688 с. - (Серия «Теория и практика менеджмента»).</w:t>
      </w:r>
    </w:p>
    <w:p w:rsidR="003478C9" w:rsidRPr="003478C9" w:rsidRDefault="003478C9" w:rsidP="003478C9">
      <w:pPr>
        <w:widowControl w:val="0"/>
        <w:numPr>
          <w:ilvl w:val="0"/>
          <w:numId w:val="28"/>
        </w:numPr>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lang w:val="ru-RU" w:bidi="ru-RU"/>
        </w:rPr>
        <w:t>Ойхман Е.Г. Реинжиниринг бизнеса: реинжиниринг организаций и информаци</w:t>
      </w:r>
      <w:r w:rsidRPr="003478C9">
        <w:rPr>
          <w:rStyle w:val="103"/>
          <w:rFonts w:ascii="Times New Roman" w:hAnsi="Times New Roman" w:cs="Times New Roman"/>
          <w:b w:val="0"/>
          <w:color w:val="auto"/>
          <w:sz w:val="28"/>
          <w:szCs w:val="28"/>
          <w:lang w:val="ru-RU" w:bidi="ru-RU"/>
        </w:rPr>
        <w:softHyphen/>
        <w:t xml:space="preserve">онные технологии / Ойхман Е.Г., Попов Э.В. - </w:t>
      </w:r>
      <w:r w:rsidRPr="003478C9">
        <w:rPr>
          <w:rStyle w:val="103"/>
          <w:rFonts w:ascii="Times New Roman" w:hAnsi="Times New Roman" w:cs="Times New Roman"/>
          <w:b w:val="0"/>
          <w:color w:val="auto"/>
          <w:sz w:val="28"/>
          <w:szCs w:val="28"/>
          <w:lang w:val="en-US" w:eastAsia="en-US" w:bidi="en-US"/>
        </w:rPr>
        <w:t>M</w:t>
      </w:r>
      <w:r w:rsidRPr="003478C9">
        <w:rPr>
          <w:rStyle w:val="103"/>
          <w:rFonts w:ascii="Times New Roman" w:hAnsi="Times New Roman" w:cs="Times New Roman"/>
          <w:b w:val="0"/>
          <w:color w:val="auto"/>
          <w:sz w:val="28"/>
          <w:szCs w:val="28"/>
          <w:lang w:val="ru-RU" w:eastAsia="en-US" w:bidi="en-US"/>
        </w:rPr>
        <w:t xml:space="preserve">.: </w:t>
      </w:r>
      <w:r w:rsidRPr="003478C9">
        <w:rPr>
          <w:rStyle w:val="103"/>
          <w:rFonts w:ascii="Times New Roman" w:hAnsi="Times New Roman" w:cs="Times New Roman"/>
          <w:b w:val="0"/>
          <w:color w:val="auto"/>
          <w:sz w:val="28"/>
          <w:szCs w:val="28"/>
          <w:lang w:val="ru-RU" w:bidi="ru-RU"/>
        </w:rPr>
        <w:t>Финансы и статистика, 1997. - 332 с.</w:t>
      </w:r>
    </w:p>
    <w:p w:rsidR="003478C9" w:rsidRPr="003478C9" w:rsidRDefault="003478C9" w:rsidP="003478C9">
      <w:pPr>
        <w:widowControl w:val="0"/>
        <w:numPr>
          <w:ilvl w:val="0"/>
          <w:numId w:val="28"/>
        </w:numPr>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lang w:val="ru-RU" w:bidi="ru-RU"/>
        </w:rPr>
        <w:t xml:space="preserve">Портер </w:t>
      </w:r>
      <w:r w:rsidRPr="003478C9">
        <w:rPr>
          <w:rStyle w:val="103"/>
          <w:rFonts w:ascii="Times New Roman" w:hAnsi="Times New Roman" w:cs="Times New Roman"/>
          <w:b w:val="0"/>
          <w:color w:val="auto"/>
          <w:sz w:val="28"/>
          <w:szCs w:val="28"/>
          <w:lang w:val="en-US" w:eastAsia="en-US" w:bidi="en-US"/>
        </w:rPr>
        <w:t>M</w:t>
      </w:r>
      <w:r w:rsidRPr="003478C9">
        <w:rPr>
          <w:rStyle w:val="103"/>
          <w:rFonts w:ascii="Times New Roman" w:hAnsi="Times New Roman" w:cs="Times New Roman"/>
          <w:b w:val="0"/>
          <w:color w:val="auto"/>
          <w:sz w:val="28"/>
          <w:szCs w:val="28"/>
          <w:lang w:val="ru-RU" w:eastAsia="en-US" w:bidi="en-US"/>
        </w:rPr>
        <w:t xml:space="preserve">. </w:t>
      </w:r>
      <w:r w:rsidRPr="003478C9">
        <w:rPr>
          <w:rStyle w:val="103"/>
          <w:rFonts w:ascii="Times New Roman" w:hAnsi="Times New Roman" w:cs="Times New Roman"/>
          <w:b w:val="0"/>
          <w:color w:val="auto"/>
          <w:sz w:val="28"/>
          <w:szCs w:val="28"/>
          <w:lang w:val="ru-RU" w:bidi="ru-RU"/>
        </w:rPr>
        <w:t xml:space="preserve">Конкуренция / Mайкл Портер; пер. с англ. Я.В. Заблоцкого. - </w:t>
      </w:r>
      <w:r w:rsidRPr="003478C9">
        <w:rPr>
          <w:rStyle w:val="103"/>
          <w:rFonts w:ascii="Times New Roman" w:hAnsi="Times New Roman" w:cs="Times New Roman"/>
          <w:b w:val="0"/>
          <w:color w:val="auto"/>
          <w:sz w:val="28"/>
          <w:szCs w:val="28"/>
          <w:lang w:val="en-US" w:eastAsia="en-US" w:bidi="en-US"/>
        </w:rPr>
        <w:t>M</w:t>
      </w:r>
      <w:r w:rsidRPr="003478C9">
        <w:rPr>
          <w:rStyle w:val="103"/>
          <w:rFonts w:ascii="Times New Roman" w:hAnsi="Times New Roman" w:cs="Times New Roman"/>
          <w:b w:val="0"/>
          <w:color w:val="auto"/>
          <w:sz w:val="28"/>
          <w:szCs w:val="28"/>
          <w:lang w:val="ru-RU" w:eastAsia="en-US" w:bidi="en-US"/>
        </w:rPr>
        <w:t xml:space="preserve">.: </w:t>
      </w:r>
      <w:r w:rsidRPr="003478C9">
        <w:rPr>
          <w:rStyle w:val="103"/>
          <w:rFonts w:ascii="Times New Roman" w:hAnsi="Times New Roman" w:cs="Times New Roman"/>
          <w:b w:val="0"/>
          <w:color w:val="auto"/>
          <w:sz w:val="28"/>
          <w:szCs w:val="28"/>
          <w:lang w:val="ru-RU" w:bidi="ru-RU"/>
        </w:rPr>
        <w:t>Изд. дом «Вильямс», 2001. - 495 с.</w:t>
      </w:r>
    </w:p>
    <w:p w:rsidR="003478C9" w:rsidRPr="003478C9" w:rsidRDefault="003478C9" w:rsidP="003478C9">
      <w:pPr>
        <w:widowControl w:val="0"/>
        <w:numPr>
          <w:ilvl w:val="0"/>
          <w:numId w:val="28"/>
        </w:numPr>
        <w:tabs>
          <w:tab w:val="left" w:pos="999"/>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lang w:val="ru-RU" w:bidi="ru-RU"/>
        </w:rPr>
        <w:t xml:space="preserve">Репин В.В. Процессный подход к управлению. Mоделирование бизнес-процессов / Репин В.В., Елиферов В.Г. - </w:t>
      </w:r>
      <w:r w:rsidRPr="003478C9">
        <w:rPr>
          <w:rStyle w:val="103"/>
          <w:rFonts w:ascii="Times New Roman" w:hAnsi="Times New Roman" w:cs="Times New Roman"/>
          <w:b w:val="0"/>
          <w:color w:val="auto"/>
          <w:sz w:val="28"/>
          <w:szCs w:val="28"/>
          <w:lang w:val="en-US" w:eastAsia="en-US" w:bidi="en-US"/>
        </w:rPr>
        <w:t>M</w:t>
      </w:r>
      <w:r w:rsidRPr="003478C9">
        <w:rPr>
          <w:rStyle w:val="103"/>
          <w:rFonts w:ascii="Times New Roman" w:hAnsi="Times New Roman" w:cs="Times New Roman"/>
          <w:b w:val="0"/>
          <w:color w:val="auto"/>
          <w:sz w:val="28"/>
          <w:szCs w:val="28"/>
          <w:lang w:val="ru-RU" w:eastAsia="en-US" w:bidi="en-US"/>
        </w:rPr>
        <w:t xml:space="preserve">.: </w:t>
      </w:r>
      <w:r w:rsidRPr="003478C9">
        <w:rPr>
          <w:rStyle w:val="103"/>
          <w:rFonts w:ascii="Times New Roman" w:hAnsi="Times New Roman" w:cs="Times New Roman"/>
          <w:b w:val="0"/>
          <w:color w:val="auto"/>
          <w:sz w:val="28"/>
          <w:szCs w:val="28"/>
          <w:lang w:val="ru-RU" w:bidi="ru-RU"/>
        </w:rPr>
        <w:t>РИА «Стандарты и качество», 2004. - 408 с.</w:t>
      </w:r>
    </w:p>
    <w:p w:rsidR="003478C9" w:rsidRPr="003478C9" w:rsidRDefault="003478C9" w:rsidP="003478C9">
      <w:pPr>
        <w:widowControl w:val="0"/>
        <w:numPr>
          <w:ilvl w:val="0"/>
          <w:numId w:val="28"/>
        </w:numPr>
        <w:tabs>
          <w:tab w:val="left" w:pos="1004"/>
        </w:tabs>
        <w:autoSpaceDE/>
        <w:autoSpaceDN/>
        <w:adjustRightInd/>
        <w:spacing w:line="360" w:lineRule="auto"/>
        <w:ind w:firstLine="709"/>
        <w:jc w:val="both"/>
        <w:rPr>
          <w:rFonts w:ascii="Times New Roman" w:hAnsi="Times New Roman" w:cs="Times New Roman"/>
          <w:b w:val="0"/>
          <w:color w:val="auto"/>
          <w:sz w:val="28"/>
          <w:szCs w:val="28"/>
        </w:rPr>
      </w:pPr>
      <w:r w:rsidRPr="003478C9">
        <w:rPr>
          <w:rStyle w:val="103"/>
          <w:rFonts w:ascii="Times New Roman" w:hAnsi="Times New Roman" w:cs="Times New Roman"/>
          <w:b w:val="0"/>
          <w:color w:val="auto"/>
          <w:sz w:val="28"/>
          <w:szCs w:val="28"/>
          <w:lang w:val="ru-RU" w:bidi="ru-RU"/>
        </w:rPr>
        <w:t xml:space="preserve">Ротер </w:t>
      </w:r>
      <w:r w:rsidRPr="003478C9">
        <w:rPr>
          <w:rStyle w:val="103"/>
          <w:rFonts w:ascii="Times New Roman" w:hAnsi="Times New Roman" w:cs="Times New Roman"/>
          <w:b w:val="0"/>
          <w:color w:val="auto"/>
          <w:sz w:val="28"/>
          <w:szCs w:val="28"/>
          <w:lang w:val="en-US" w:eastAsia="en-US" w:bidi="en-US"/>
        </w:rPr>
        <w:t>M</w:t>
      </w:r>
      <w:r w:rsidRPr="003478C9">
        <w:rPr>
          <w:rStyle w:val="103"/>
          <w:rFonts w:ascii="Times New Roman" w:hAnsi="Times New Roman" w:cs="Times New Roman"/>
          <w:b w:val="0"/>
          <w:color w:val="auto"/>
          <w:sz w:val="28"/>
          <w:szCs w:val="28"/>
          <w:lang w:val="ru-RU" w:eastAsia="en-US" w:bidi="en-US"/>
        </w:rPr>
        <w:t xml:space="preserve">. </w:t>
      </w:r>
      <w:r w:rsidRPr="003478C9">
        <w:rPr>
          <w:rStyle w:val="103"/>
          <w:rFonts w:ascii="Times New Roman" w:hAnsi="Times New Roman" w:cs="Times New Roman"/>
          <w:b w:val="0"/>
          <w:color w:val="auto"/>
          <w:sz w:val="28"/>
          <w:szCs w:val="28"/>
          <w:lang w:val="ru-RU" w:bidi="ru-RU"/>
        </w:rPr>
        <w:t xml:space="preserve">Учитесь видеть бизнес-процессы. Практика построения карт потоков создания ценности / Mайк Ротер, Джон Шук; пер. с англ. Г. Mуравьева. - </w:t>
      </w:r>
      <w:r w:rsidRPr="003478C9">
        <w:rPr>
          <w:rStyle w:val="103"/>
          <w:rFonts w:ascii="Times New Roman" w:hAnsi="Times New Roman" w:cs="Times New Roman"/>
          <w:b w:val="0"/>
          <w:color w:val="auto"/>
          <w:sz w:val="28"/>
          <w:szCs w:val="28"/>
          <w:lang w:val="en-US" w:eastAsia="en-US" w:bidi="en-US"/>
        </w:rPr>
        <w:t xml:space="preserve">M.: </w:t>
      </w:r>
      <w:r w:rsidRPr="003478C9">
        <w:rPr>
          <w:rStyle w:val="103"/>
          <w:rFonts w:ascii="Times New Roman" w:hAnsi="Times New Roman" w:cs="Times New Roman"/>
          <w:b w:val="0"/>
          <w:color w:val="auto"/>
          <w:sz w:val="28"/>
          <w:szCs w:val="28"/>
          <w:lang w:val="ru-RU" w:bidi="ru-RU"/>
        </w:rPr>
        <w:t>Альпина Бизнес Букс, 2005. - 144 с.</w:t>
      </w:r>
    </w:p>
    <w:sectPr w:rsidR="003478C9" w:rsidRPr="003478C9" w:rsidSect="00562DAD">
      <w:pgSz w:w="11906" w:h="16838"/>
      <w:pgMar w:top="567"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charset w:val="CC"/>
    <w:family w:val="roman"/>
    <w:pitch w:val="variable"/>
    <w:sig w:usb0="00000287" w:usb1="00000000" w:usb2="00000000" w:usb3="00000000" w:csb0="0000009F" w:csb1="00000000"/>
  </w:font>
  <w:font w:name="UkrainianPragmatic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04F2"/>
    <w:multiLevelType w:val="multilevel"/>
    <w:tmpl w:val="E4649602"/>
    <w:lvl w:ilvl="0">
      <w:start w:val="2"/>
      <w:numFmt w:val="decimal"/>
      <w:lvlText w:val="10.%1."/>
      <w:lvlJc w:val="left"/>
      <w:rPr>
        <w:rFonts w:ascii="Arial" w:eastAsia="Arial" w:hAnsi="Arial" w:cs="Arial"/>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171A4"/>
    <w:multiLevelType w:val="multilevel"/>
    <w:tmpl w:val="0734B11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E05B7"/>
    <w:multiLevelType w:val="multilevel"/>
    <w:tmpl w:val="C13493E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E12191"/>
    <w:multiLevelType w:val="hybridMultilevel"/>
    <w:tmpl w:val="4A6A2A14"/>
    <w:lvl w:ilvl="0" w:tplc="37869BD2">
      <w:start w:val="2"/>
      <w:numFmt w:val="decimal"/>
      <w:lvlText w:val="%1."/>
      <w:lvlJc w:val="left"/>
      <w:pPr>
        <w:ind w:left="1069" w:hanging="360"/>
      </w:pPr>
      <w:rPr>
        <w:rFonts w:eastAsia="Segoe U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8F46E0"/>
    <w:multiLevelType w:val="multilevel"/>
    <w:tmpl w:val="58A89DDC"/>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7F41B34"/>
    <w:multiLevelType w:val="multilevel"/>
    <w:tmpl w:val="9014DFA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A26D55"/>
    <w:multiLevelType w:val="hybridMultilevel"/>
    <w:tmpl w:val="7FFA28D8"/>
    <w:lvl w:ilvl="0" w:tplc="4788934E">
      <w:start w:val="2"/>
      <w:numFmt w:val="bullet"/>
      <w:lvlText w:val="-"/>
      <w:lvlJc w:val="left"/>
      <w:pPr>
        <w:ind w:left="1069" w:hanging="360"/>
      </w:pPr>
      <w:rPr>
        <w:rFonts w:ascii="Times New Roman" w:eastAsia="Segoe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3B331B9"/>
    <w:multiLevelType w:val="multilevel"/>
    <w:tmpl w:val="91BEB504"/>
    <w:lvl w:ilvl="0">
      <w:start w:val="10"/>
      <w:numFmt w:val="decimal"/>
      <w:lvlText w:val="%1"/>
      <w:lvlJc w:val="left"/>
      <w:pPr>
        <w:ind w:left="525" w:hanging="525"/>
      </w:pPr>
      <w:rPr>
        <w:rFonts w:ascii="Times New Roman" w:hAnsi="Times New Roman" w:cs="Times New Roman" w:hint="default"/>
        <w:sz w:val="28"/>
      </w:rPr>
    </w:lvl>
    <w:lvl w:ilvl="1">
      <w:start w:val="3"/>
      <w:numFmt w:val="decimal"/>
      <w:lvlText w:val="%1.%2"/>
      <w:lvlJc w:val="left"/>
      <w:pPr>
        <w:ind w:left="720" w:hanging="72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440" w:hanging="1440"/>
      </w:pPr>
      <w:rPr>
        <w:rFonts w:ascii="Times New Roman" w:hAnsi="Times New Roman" w:cs="Times New Roman" w:hint="default"/>
        <w:sz w:val="28"/>
      </w:rPr>
    </w:lvl>
    <w:lvl w:ilvl="5">
      <w:start w:val="1"/>
      <w:numFmt w:val="decimal"/>
      <w:lvlText w:val="%1.%2.%3.%4.%5.%6"/>
      <w:lvlJc w:val="left"/>
      <w:pPr>
        <w:ind w:left="1440" w:hanging="1440"/>
      </w:pPr>
      <w:rPr>
        <w:rFonts w:ascii="Times New Roman" w:hAnsi="Times New Roman" w:cs="Times New Roman" w:hint="default"/>
        <w:sz w:val="28"/>
      </w:rPr>
    </w:lvl>
    <w:lvl w:ilvl="6">
      <w:start w:val="1"/>
      <w:numFmt w:val="decimal"/>
      <w:lvlText w:val="%1.%2.%3.%4.%5.%6.%7"/>
      <w:lvlJc w:val="left"/>
      <w:pPr>
        <w:ind w:left="1800" w:hanging="1800"/>
      </w:pPr>
      <w:rPr>
        <w:rFonts w:ascii="Times New Roman" w:hAnsi="Times New Roman" w:cs="Times New Roman" w:hint="default"/>
        <w:sz w:val="28"/>
      </w:rPr>
    </w:lvl>
    <w:lvl w:ilvl="7">
      <w:start w:val="1"/>
      <w:numFmt w:val="decimal"/>
      <w:lvlText w:val="%1.%2.%3.%4.%5.%6.%7.%8"/>
      <w:lvlJc w:val="left"/>
      <w:pPr>
        <w:ind w:left="2160" w:hanging="2160"/>
      </w:pPr>
      <w:rPr>
        <w:rFonts w:ascii="Times New Roman" w:hAnsi="Times New Roman" w:cs="Times New Roman" w:hint="default"/>
        <w:sz w:val="28"/>
      </w:rPr>
    </w:lvl>
    <w:lvl w:ilvl="8">
      <w:start w:val="1"/>
      <w:numFmt w:val="decimal"/>
      <w:lvlText w:val="%1.%2.%3.%4.%5.%6.%7.%8.%9"/>
      <w:lvlJc w:val="left"/>
      <w:pPr>
        <w:ind w:left="2160" w:hanging="2160"/>
      </w:pPr>
      <w:rPr>
        <w:rFonts w:ascii="Times New Roman" w:hAnsi="Times New Roman" w:cs="Times New Roman" w:hint="default"/>
        <w:sz w:val="28"/>
      </w:rPr>
    </w:lvl>
  </w:abstractNum>
  <w:abstractNum w:abstractNumId="8" w15:restartNumberingAfterBreak="0">
    <w:nsid w:val="23DC606C"/>
    <w:multiLevelType w:val="multilevel"/>
    <w:tmpl w:val="08B66A22"/>
    <w:lvl w:ilvl="0">
      <w:start w:val="1"/>
      <w:numFmt w:val="decimal"/>
      <w:lvlText w:val="10.%1."/>
      <w:lvlJc w:val="left"/>
      <w:rPr>
        <w:rFonts w:ascii="Segoe UI" w:eastAsia="Segoe UI" w:hAnsi="Segoe UI" w:cs="Segoe UI"/>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6866AD"/>
    <w:multiLevelType w:val="hybridMultilevel"/>
    <w:tmpl w:val="15967C54"/>
    <w:lvl w:ilvl="0" w:tplc="ADD4197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975EE7"/>
    <w:multiLevelType w:val="multilevel"/>
    <w:tmpl w:val="72767492"/>
    <w:lvl w:ilvl="0">
      <w:start w:val="1"/>
      <w:numFmt w:val="decimal"/>
      <w:lvlText w:val="%1."/>
      <w:lvlJc w:val="left"/>
      <w:rPr>
        <w:rFonts w:ascii="Times New Roman" w:eastAsia="Segoe UI"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C66F53"/>
    <w:multiLevelType w:val="multilevel"/>
    <w:tmpl w:val="3DAEB2A2"/>
    <w:lvl w:ilvl="0">
      <w:start w:val="1"/>
      <w:numFmt w:val="bullet"/>
      <w:lvlText w:val="&gt;"/>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803573"/>
    <w:multiLevelType w:val="multilevel"/>
    <w:tmpl w:val="7C3C72D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EA2CF9"/>
    <w:multiLevelType w:val="multilevel"/>
    <w:tmpl w:val="F876578C"/>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2052C86"/>
    <w:multiLevelType w:val="multilevel"/>
    <w:tmpl w:val="91364824"/>
    <w:lvl w:ilvl="0">
      <w:start w:val="1"/>
      <w:numFmt w:val="bullet"/>
      <w:lvlText w:val="&gt;"/>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4D20FA"/>
    <w:multiLevelType w:val="multilevel"/>
    <w:tmpl w:val="82DA8C0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FB2E9A"/>
    <w:multiLevelType w:val="multilevel"/>
    <w:tmpl w:val="0C2674FC"/>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0"/>
        <w:w w:val="100"/>
        <w:position w:val="0"/>
        <w:sz w:val="19"/>
        <w:szCs w:val="19"/>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40F4762"/>
    <w:multiLevelType w:val="multilevel"/>
    <w:tmpl w:val="8DEAD2A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955685"/>
    <w:multiLevelType w:val="multilevel"/>
    <w:tmpl w:val="F922208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A6545E"/>
    <w:multiLevelType w:val="hybridMultilevel"/>
    <w:tmpl w:val="7C1CBD0A"/>
    <w:lvl w:ilvl="0" w:tplc="34C2491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ED22B8"/>
    <w:multiLevelType w:val="multilevel"/>
    <w:tmpl w:val="2C3EC22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271E47"/>
    <w:multiLevelType w:val="hybridMultilevel"/>
    <w:tmpl w:val="F8B84A02"/>
    <w:lvl w:ilvl="0" w:tplc="18027A30">
      <w:start w:val="2"/>
      <w:numFmt w:val="bullet"/>
      <w:lvlText w:val="-"/>
      <w:lvlJc w:val="left"/>
      <w:pPr>
        <w:ind w:left="1144" w:hanging="360"/>
      </w:pPr>
      <w:rPr>
        <w:rFonts w:ascii="Times New Roman" w:eastAsia="Segoe UI"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22" w15:restartNumberingAfterBreak="0">
    <w:nsid w:val="5DBE1246"/>
    <w:multiLevelType w:val="multilevel"/>
    <w:tmpl w:val="E91A3860"/>
    <w:lvl w:ilvl="0">
      <w:start w:val="1"/>
      <w:numFmt w:val="decimal"/>
      <w:lvlText w:val="%1."/>
      <w:lvlJc w:val="left"/>
      <w:rPr>
        <w:rFonts w:ascii="Times New Roman" w:eastAsia="Segoe UI"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0F369E"/>
    <w:multiLevelType w:val="multilevel"/>
    <w:tmpl w:val="0E20325A"/>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6A685C98"/>
    <w:multiLevelType w:val="hybridMultilevel"/>
    <w:tmpl w:val="E0104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DE3EE2"/>
    <w:multiLevelType w:val="hybridMultilevel"/>
    <w:tmpl w:val="9F4A599C"/>
    <w:lvl w:ilvl="0" w:tplc="6A5A54C0">
      <w:start w:val="3"/>
      <w:numFmt w:val="bullet"/>
      <w:lvlText w:val="-"/>
      <w:lvlJc w:val="left"/>
      <w:pPr>
        <w:ind w:left="720" w:hanging="360"/>
      </w:pPr>
      <w:rPr>
        <w:rFonts w:ascii="Times New Roman" w:eastAsia="Century Schoolbook"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0D39FB"/>
    <w:multiLevelType w:val="multilevel"/>
    <w:tmpl w:val="F876578C"/>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AAD205B"/>
    <w:multiLevelType w:val="multilevel"/>
    <w:tmpl w:val="F330160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9"/>
  </w:num>
  <w:num w:numId="3">
    <w:abstractNumId w:val="16"/>
  </w:num>
  <w:num w:numId="4">
    <w:abstractNumId w:val="19"/>
  </w:num>
  <w:num w:numId="5">
    <w:abstractNumId w:val="23"/>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26"/>
    <w:lvlOverride w:ilvl="0">
      <w:startOverride w:val="1"/>
    </w:lvlOverride>
    <w:lvlOverride w:ilvl="1"/>
    <w:lvlOverride w:ilvl="2"/>
    <w:lvlOverride w:ilvl="3"/>
    <w:lvlOverride w:ilvl="4"/>
    <w:lvlOverride w:ilvl="5"/>
    <w:lvlOverride w:ilvl="6"/>
    <w:lvlOverride w:ilvl="7"/>
    <w:lvlOverride w:ilvl="8"/>
  </w:num>
  <w:num w:numId="8">
    <w:abstractNumId w:val="13"/>
  </w:num>
  <w:num w:numId="9">
    <w:abstractNumId w:val="14"/>
  </w:num>
  <w:num w:numId="10">
    <w:abstractNumId w:val="6"/>
  </w:num>
  <w:num w:numId="11">
    <w:abstractNumId w:val="21"/>
  </w:num>
  <w:num w:numId="12">
    <w:abstractNumId w:val="0"/>
  </w:num>
  <w:num w:numId="13">
    <w:abstractNumId w:val="7"/>
  </w:num>
  <w:num w:numId="14">
    <w:abstractNumId w:val="12"/>
  </w:num>
  <w:num w:numId="15">
    <w:abstractNumId w:val="1"/>
  </w:num>
  <w:num w:numId="16">
    <w:abstractNumId w:val="22"/>
  </w:num>
  <w:num w:numId="17">
    <w:abstractNumId w:val="3"/>
  </w:num>
  <w:num w:numId="18">
    <w:abstractNumId w:val="2"/>
  </w:num>
  <w:num w:numId="19">
    <w:abstractNumId w:val="25"/>
  </w:num>
  <w:num w:numId="20">
    <w:abstractNumId w:val="27"/>
  </w:num>
  <w:num w:numId="21">
    <w:abstractNumId w:val="17"/>
  </w:num>
  <w:num w:numId="22">
    <w:abstractNumId w:val="15"/>
  </w:num>
  <w:num w:numId="23">
    <w:abstractNumId w:val="11"/>
  </w:num>
  <w:num w:numId="24">
    <w:abstractNumId w:val="20"/>
  </w:num>
  <w:num w:numId="25">
    <w:abstractNumId w:val="18"/>
  </w:num>
  <w:num w:numId="26">
    <w:abstractNumId w:val="5"/>
  </w:num>
  <w:num w:numId="27">
    <w:abstractNumId w:val="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562DAD"/>
    <w:rsid w:val="00064448"/>
    <w:rsid w:val="000648A3"/>
    <w:rsid w:val="000A20AD"/>
    <w:rsid w:val="000B40D0"/>
    <w:rsid w:val="000C6BBF"/>
    <w:rsid w:val="000E5088"/>
    <w:rsid w:val="001032A8"/>
    <w:rsid w:val="00111BC7"/>
    <w:rsid w:val="00136046"/>
    <w:rsid w:val="00175349"/>
    <w:rsid w:val="001976B9"/>
    <w:rsid w:val="001A1875"/>
    <w:rsid w:val="001A622B"/>
    <w:rsid w:val="001C6797"/>
    <w:rsid w:val="001D5326"/>
    <w:rsid w:val="001F7401"/>
    <w:rsid w:val="00214E3C"/>
    <w:rsid w:val="00256182"/>
    <w:rsid w:val="0026460C"/>
    <w:rsid w:val="00277404"/>
    <w:rsid w:val="0028192E"/>
    <w:rsid w:val="00292C34"/>
    <w:rsid w:val="002D4245"/>
    <w:rsid w:val="002E53F7"/>
    <w:rsid w:val="00301AEF"/>
    <w:rsid w:val="00305C30"/>
    <w:rsid w:val="00323854"/>
    <w:rsid w:val="00324F02"/>
    <w:rsid w:val="0032600F"/>
    <w:rsid w:val="00340F74"/>
    <w:rsid w:val="003478C9"/>
    <w:rsid w:val="00354D31"/>
    <w:rsid w:val="00392B62"/>
    <w:rsid w:val="003A0BDA"/>
    <w:rsid w:val="003B2B2D"/>
    <w:rsid w:val="003E534D"/>
    <w:rsid w:val="004071B8"/>
    <w:rsid w:val="00435E3F"/>
    <w:rsid w:val="00456CB9"/>
    <w:rsid w:val="0046417C"/>
    <w:rsid w:val="00466E90"/>
    <w:rsid w:val="004819FA"/>
    <w:rsid w:val="00496148"/>
    <w:rsid w:val="004D2184"/>
    <w:rsid w:val="004F1806"/>
    <w:rsid w:val="00530B92"/>
    <w:rsid w:val="005337C5"/>
    <w:rsid w:val="00562DAD"/>
    <w:rsid w:val="005B5612"/>
    <w:rsid w:val="006076D7"/>
    <w:rsid w:val="00624FE0"/>
    <w:rsid w:val="0064692A"/>
    <w:rsid w:val="006517A8"/>
    <w:rsid w:val="006540F1"/>
    <w:rsid w:val="00655D09"/>
    <w:rsid w:val="00691CD9"/>
    <w:rsid w:val="006A0A49"/>
    <w:rsid w:val="006B7239"/>
    <w:rsid w:val="006C1D0F"/>
    <w:rsid w:val="00741D53"/>
    <w:rsid w:val="0074234F"/>
    <w:rsid w:val="007439CC"/>
    <w:rsid w:val="007458AC"/>
    <w:rsid w:val="007916E1"/>
    <w:rsid w:val="007C1778"/>
    <w:rsid w:val="007C3A88"/>
    <w:rsid w:val="007C4850"/>
    <w:rsid w:val="007D70B5"/>
    <w:rsid w:val="007E4B3D"/>
    <w:rsid w:val="00804F9B"/>
    <w:rsid w:val="00833AD6"/>
    <w:rsid w:val="00841BC5"/>
    <w:rsid w:val="00874686"/>
    <w:rsid w:val="00905E33"/>
    <w:rsid w:val="00963C5A"/>
    <w:rsid w:val="00966B42"/>
    <w:rsid w:val="00987EAE"/>
    <w:rsid w:val="009A2D95"/>
    <w:rsid w:val="009A3F04"/>
    <w:rsid w:val="009E1C7F"/>
    <w:rsid w:val="00A032A5"/>
    <w:rsid w:val="00A038F4"/>
    <w:rsid w:val="00A12F93"/>
    <w:rsid w:val="00A171CB"/>
    <w:rsid w:val="00A80992"/>
    <w:rsid w:val="00A81382"/>
    <w:rsid w:val="00AA1430"/>
    <w:rsid w:val="00AB771A"/>
    <w:rsid w:val="00AC6364"/>
    <w:rsid w:val="00AE0EE6"/>
    <w:rsid w:val="00B03831"/>
    <w:rsid w:val="00B16B29"/>
    <w:rsid w:val="00B24745"/>
    <w:rsid w:val="00B27E41"/>
    <w:rsid w:val="00B342AA"/>
    <w:rsid w:val="00B44146"/>
    <w:rsid w:val="00B63954"/>
    <w:rsid w:val="00B74F50"/>
    <w:rsid w:val="00B75097"/>
    <w:rsid w:val="00BB2295"/>
    <w:rsid w:val="00BE5897"/>
    <w:rsid w:val="00BE5D71"/>
    <w:rsid w:val="00BF4289"/>
    <w:rsid w:val="00C06ED8"/>
    <w:rsid w:val="00C1364C"/>
    <w:rsid w:val="00C26381"/>
    <w:rsid w:val="00C461CD"/>
    <w:rsid w:val="00C639C0"/>
    <w:rsid w:val="00C8745A"/>
    <w:rsid w:val="00CA3963"/>
    <w:rsid w:val="00CC5E95"/>
    <w:rsid w:val="00CD137C"/>
    <w:rsid w:val="00D16B33"/>
    <w:rsid w:val="00D256D2"/>
    <w:rsid w:val="00D40AB9"/>
    <w:rsid w:val="00D41F8D"/>
    <w:rsid w:val="00D43E0E"/>
    <w:rsid w:val="00D9305B"/>
    <w:rsid w:val="00DB588C"/>
    <w:rsid w:val="00DB7325"/>
    <w:rsid w:val="00DE2873"/>
    <w:rsid w:val="00DE53C5"/>
    <w:rsid w:val="00DE668C"/>
    <w:rsid w:val="00E02509"/>
    <w:rsid w:val="00E20F9A"/>
    <w:rsid w:val="00E22D4C"/>
    <w:rsid w:val="00E919E4"/>
    <w:rsid w:val="00E94599"/>
    <w:rsid w:val="00EC2CF2"/>
    <w:rsid w:val="00F21292"/>
    <w:rsid w:val="00F51EE1"/>
    <w:rsid w:val="00F70634"/>
    <w:rsid w:val="00F9645C"/>
    <w:rsid w:val="00FE019A"/>
    <w:rsid w:val="00FE1BC0"/>
    <w:rsid w:val="00FE7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8"/>
    <o:shapelayout v:ext="edit">
      <o:idmap v:ext="edit" data="1"/>
    </o:shapelayout>
  </w:shapeDefaults>
  <w:decimalSymbol w:val=","/>
  <w:listSeparator w:val=";"/>
  <w15:docId w15:val="{521FC87F-D007-47CB-BC1A-C7F6E12D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62DAD"/>
    <w:pPr>
      <w:autoSpaceDE w:val="0"/>
      <w:autoSpaceDN w:val="0"/>
      <w:adjustRightInd w:val="0"/>
      <w:spacing w:after="0" w:line="240" w:lineRule="auto"/>
    </w:pPr>
    <w:rPr>
      <w:rFonts w:ascii="UkrainianPragmaticaBold" w:eastAsia="Calibri" w:hAnsi="UkrainianPragmaticaBold" w:cs="UkrainianPragmaticaBold"/>
      <w:b/>
      <w:color w:val="000000"/>
      <w:sz w:val="29"/>
      <w:szCs w:val="29"/>
      <w:lang w:val="uk-UA" w:eastAsia="ru-RU"/>
    </w:rPr>
  </w:style>
  <w:style w:type="paragraph" w:styleId="1">
    <w:name w:val="heading 1"/>
    <w:basedOn w:val="a"/>
    <w:next w:val="a"/>
    <w:link w:val="10"/>
    <w:qFormat/>
    <w:rsid w:val="00C8745A"/>
    <w:pPr>
      <w:keepNext/>
      <w:autoSpaceDE/>
      <w:autoSpaceDN/>
      <w:adjustRightInd/>
      <w:spacing w:before="240" w:after="60" w:line="259" w:lineRule="auto"/>
      <w:outlineLvl w:val="0"/>
    </w:pPr>
    <w:rPr>
      <w:rFonts w:ascii="Arial" w:hAnsi="Arial" w:cs="Arial"/>
      <w:bCs/>
      <w:color w:val="auto"/>
      <w:kern w:val="32"/>
      <w:sz w:val="32"/>
      <w:szCs w:val="3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2DAD"/>
    <w:pPr>
      <w:ind w:left="720"/>
      <w:contextualSpacing/>
    </w:pPr>
  </w:style>
  <w:style w:type="character" w:customStyle="1" w:styleId="7">
    <w:name w:val="Основной текст (7)_"/>
    <w:basedOn w:val="a0"/>
    <w:rsid w:val="00562DAD"/>
    <w:rPr>
      <w:rFonts w:ascii="Century Schoolbook" w:eastAsia="Century Schoolbook" w:hAnsi="Century Schoolbook" w:cs="Century Schoolbook"/>
      <w:b/>
      <w:bCs/>
      <w:i/>
      <w:iCs/>
      <w:smallCaps w:val="0"/>
      <w:strike w:val="0"/>
      <w:sz w:val="19"/>
      <w:szCs w:val="19"/>
      <w:u w:val="none"/>
    </w:rPr>
  </w:style>
  <w:style w:type="character" w:customStyle="1" w:styleId="70">
    <w:name w:val="Основной текст (7)"/>
    <w:basedOn w:val="7"/>
    <w:rsid w:val="00562DAD"/>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
    <w:name w:val="Основной текст (2)_"/>
    <w:basedOn w:val="a0"/>
    <w:rsid w:val="00562DAD"/>
    <w:rPr>
      <w:rFonts w:ascii="Century Schoolbook" w:eastAsia="Century Schoolbook" w:hAnsi="Century Schoolbook" w:cs="Century Schoolbook"/>
      <w:b w:val="0"/>
      <w:bCs w:val="0"/>
      <w:i w:val="0"/>
      <w:iCs w:val="0"/>
      <w:smallCaps w:val="0"/>
      <w:strike w:val="0"/>
      <w:sz w:val="19"/>
      <w:szCs w:val="19"/>
      <w:u w:val="none"/>
    </w:rPr>
  </w:style>
  <w:style w:type="character" w:customStyle="1" w:styleId="20">
    <w:name w:val="Основной текст (2)"/>
    <w:basedOn w:val="2"/>
    <w:rsid w:val="00562DAD"/>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eastAsia="uk-UA" w:bidi="uk-UA"/>
    </w:rPr>
  </w:style>
  <w:style w:type="character" w:customStyle="1" w:styleId="71">
    <w:name w:val="Основной текст (7) + Не полужирный;Не курсив"/>
    <w:basedOn w:val="7"/>
    <w:rsid w:val="00BB229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1">
    <w:name w:val="Основной текст (2) + Полужирный;Курсив"/>
    <w:basedOn w:val="2"/>
    <w:rsid w:val="00BB229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Arial55pt1pt">
    <w:name w:val="Основной текст (2) + Arial;5;5 pt;Интервал 1 pt"/>
    <w:basedOn w:val="2"/>
    <w:rsid w:val="00BB2295"/>
    <w:rPr>
      <w:rFonts w:ascii="Arial" w:eastAsia="Arial" w:hAnsi="Arial" w:cs="Arial"/>
      <w:b w:val="0"/>
      <w:bCs w:val="0"/>
      <w:i w:val="0"/>
      <w:iCs w:val="0"/>
      <w:smallCaps w:val="0"/>
      <w:strike w:val="0"/>
      <w:color w:val="000000"/>
      <w:spacing w:val="20"/>
      <w:w w:val="100"/>
      <w:position w:val="0"/>
      <w:sz w:val="11"/>
      <w:szCs w:val="11"/>
      <w:u w:val="none"/>
      <w:lang w:val="uk-UA" w:eastAsia="uk-UA" w:bidi="uk-UA"/>
    </w:rPr>
  </w:style>
  <w:style w:type="character" w:customStyle="1" w:styleId="28">
    <w:name w:val="Основной текст (28)_"/>
    <w:basedOn w:val="a0"/>
    <w:rsid w:val="00BB2295"/>
    <w:rPr>
      <w:rFonts w:ascii="Arial" w:eastAsia="Arial" w:hAnsi="Arial" w:cs="Arial"/>
      <w:b w:val="0"/>
      <w:bCs w:val="0"/>
      <w:i w:val="0"/>
      <w:iCs w:val="0"/>
      <w:smallCaps w:val="0"/>
      <w:strike w:val="0"/>
      <w:spacing w:val="20"/>
      <w:sz w:val="11"/>
      <w:szCs w:val="11"/>
      <w:u w:val="none"/>
    </w:rPr>
  </w:style>
  <w:style w:type="character" w:customStyle="1" w:styleId="280">
    <w:name w:val="Основной текст (28)"/>
    <w:basedOn w:val="28"/>
    <w:rsid w:val="00BB2295"/>
    <w:rPr>
      <w:rFonts w:ascii="Arial" w:eastAsia="Arial" w:hAnsi="Arial" w:cs="Arial"/>
      <w:b w:val="0"/>
      <w:bCs w:val="0"/>
      <w:i w:val="0"/>
      <w:iCs w:val="0"/>
      <w:smallCaps w:val="0"/>
      <w:strike w:val="0"/>
      <w:color w:val="000000"/>
      <w:spacing w:val="20"/>
      <w:w w:val="100"/>
      <w:position w:val="0"/>
      <w:sz w:val="11"/>
      <w:szCs w:val="11"/>
      <w:u w:val="none"/>
      <w:lang w:val="uk-UA" w:eastAsia="uk-UA" w:bidi="uk-UA"/>
    </w:rPr>
  </w:style>
  <w:style w:type="character" w:customStyle="1" w:styleId="8Exact">
    <w:name w:val="Подпись к картинке (8) Exact"/>
    <w:basedOn w:val="a0"/>
    <w:link w:val="8"/>
    <w:rsid w:val="00BB2295"/>
    <w:rPr>
      <w:rFonts w:ascii="Segoe UI" w:eastAsia="Segoe UI" w:hAnsi="Segoe UI" w:cs="Segoe UI"/>
      <w:sz w:val="15"/>
      <w:szCs w:val="15"/>
      <w:shd w:val="clear" w:color="auto" w:fill="FFFFFF"/>
    </w:rPr>
  </w:style>
  <w:style w:type="character" w:customStyle="1" w:styleId="30Exact">
    <w:name w:val="Основной текст (30) Exact"/>
    <w:basedOn w:val="a0"/>
    <w:link w:val="30"/>
    <w:rsid w:val="00BB2295"/>
    <w:rPr>
      <w:rFonts w:ascii="Segoe UI" w:eastAsia="Segoe UI" w:hAnsi="Segoe UI" w:cs="Segoe UI"/>
      <w:b/>
      <w:bCs/>
      <w:spacing w:val="-10"/>
      <w:sz w:val="26"/>
      <w:szCs w:val="26"/>
      <w:shd w:val="clear" w:color="auto" w:fill="FFFFFF"/>
    </w:rPr>
  </w:style>
  <w:style w:type="character" w:customStyle="1" w:styleId="3012pt0ptExact">
    <w:name w:val="Основной текст (30) + 12 pt;Курсив;Интервал 0 pt Exact"/>
    <w:basedOn w:val="30Exact"/>
    <w:rsid w:val="00BB2295"/>
    <w:rPr>
      <w:rFonts w:ascii="Segoe UI" w:eastAsia="Segoe UI" w:hAnsi="Segoe UI" w:cs="Segoe UI"/>
      <w:b/>
      <w:bCs/>
      <w:i/>
      <w:iCs/>
      <w:color w:val="000000"/>
      <w:spacing w:val="0"/>
      <w:w w:val="100"/>
      <w:position w:val="0"/>
      <w:sz w:val="24"/>
      <w:szCs w:val="24"/>
      <w:shd w:val="clear" w:color="auto" w:fill="FFFFFF"/>
      <w:lang w:val="uk-UA" w:eastAsia="uk-UA" w:bidi="uk-UA"/>
    </w:rPr>
  </w:style>
  <w:style w:type="character" w:customStyle="1" w:styleId="31Exact">
    <w:name w:val="Основной текст (31) Exact"/>
    <w:basedOn w:val="a0"/>
    <w:link w:val="31"/>
    <w:rsid w:val="00BB2295"/>
    <w:rPr>
      <w:rFonts w:ascii="Arial" w:eastAsia="Arial" w:hAnsi="Arial" w:cs="Arial"/>
      <w:spacing w:val="-20"/>
      <w:w w:val="200"/>
      <w:shd w:val="clear" w:color="auto" w:fill="FFFFFF"/>
    </w:rPr>
  </w:style>
  <w:style w:type="character" w:customStyle="1" w:styleId="32Exact">
    <w:name w:val="Основной текст (32) Exact"/>
    <w:basedOn w:val="a0"/>
    <w:link w:val="32"/>
    <w:rsid w:val="00BB2295"/>
    <w:rPr>
      <w:rFonts w:ascii="Segoe UI" w:eastAsia="Segoe UI" w:hAnsi="Segoe UI" w:cs="Segoe UI"/>
      <w:b/>
      <w:bCs/>
      <w:i/>
      <w:iCs/>
      <w:shd w:val="clear" w:color="auto" w:fill="FFFFFF"/>
    </w:rPr>
  </w:style>
  <w:style w:type="paragraph" w:customStyle="1" w:styleId="8">
    <w:name w:val="Подпись к картинке (8)"/>
    <w:basedOn w:val="a"/>
    <w:link w:val="8Exact"/>
    <w:rsid w:val="00BB2295"/>
    <w:pPr>
      <w:widowControl w:val="0"/>
      <w:shd w:val="clear" w:color="auto" w:fill="FFFFFF"/>
      <w:autoSpaceDE/>
      <w:autoSpaceDN/>
      <w:adjustRightInd/>
      <w:spacing w:line="0" w:lineRule="atLeast"/>
    </w:pPr>
    <w:rPr>
      <w:rFonts w:ascii="Segoe UI" w:eastAsia="Segoe UI" w:hAnsi="Segoe UI" w:cs="Segoe UI"/>
      <w:b w:val="0"/>
      <w:color w:val="auto"/>
      <w:sz w:val="15"/>
      <w:szCs w:val="15"/>
      <w:lang w:val="ru-RU" w:eastAsia="en-US"/>
    </w:rPr>
  </w:style>
  <w:style w:type="paragraph" w:customStyle="1" w:styleId="30">
    <w:name w:val="Основной текст (30)"/>
    <w:basedOn w:val="a"/>
    <w:link w:val="30Exact"/>
    <w:rsid w:val="00BB2295"/>
    <w:pPr>
      <w:widowControl w:val="0"/>
      <w:shd w:val="clear" w:color="auto" w:fill="FFFFFF"/>
      <w:autoSpaceDE/>
      <w:autoSpaceDN/>
      <w:adjustRightInd/>
      <w:spacing w:line="0" w:lineRule="atLeast"/>
    </w:pPr>
    <w:rPr>
      <w:rFonts w:ascii="Segoe UI" w:eastAsia="Segoe UI" w:hAnsi="Segoe UI" w:cs="Segoe UI"/>
      <w:bCs/>
      <w:color w:val="auto"/>
      <w:spacing w:val="-10"/>
      <w:sz w:val="26"/>
      <w:szCs w:val="26"/>
      <w:lang w:val="ru-RU" w:eastAsia="en-US"/>
    </w:rPr>
  </w:style>
  <w:style w:type="paragraph" w:customStyle="1" w:styleId="31">
    <w:name w:val="Основной текст (31)"/>
    <w:basedOn w:val="a"/>
    <w:link w:val="31Exact"/>
    <w:rsid w:val="00BB2295"/>
    <w:pPr>
      <w:widowControl w:val="0"/>
      <w:shd w:val="clear" w:color="auto" w:fill="FFFFFF"/>
      <w:autoSpaceDE/>
      <w:autoSpaceDN/>
      <w:adjustRightInd/>
      <w:spacing w:line="259" w:lineRule="exact"/>
      <w:jc w:val="right"/>
    </w:pPr>
    <w:rPr>
      <w:rFonts w:ascii="Arial" w:eastAsia="Arial" w:hAnsi="Arial" w:cs="Arial"/>
      <w:b w:val="0"/>
      <w:color w:val="auto"/>
      <w:spacing w:val="-20"/>
      <w:w w:val="200"/>
      <w:sz w:val="22"/>
      <w:szCs w:val="22"/>
      <w:lang w:val="ru-RU" w:eastAsia="en-US"/>
    </w:rPr>
  </w:style>
  <w:style w:type="paragraph" w:customStyle="1" w:styleId="32">
    <w:name w:val="Основной текст (32)"/>
    <w:basedOn w:val="a"/>
    <w:link w:val="32Exact"/>
    <w:rsid w:val="00BB2295"/>
    <w:pPr>
      <w:widowControl w:val="0"/>
      <w:shd w:val="clear" w:color="auto" w:fill="FFFFFF"/>
      <w:autoSpaceDE/>
      <w:autoSpaceDN/>
      <w:adjustRightInd/>
      <w:spacing w:line="259" w:lineRule="exact"/>
      <w:jc w:val="right"/>
    </w:pPr>
    <w:rPr>
      <w:rFonts w:ascii="Segoe UI" w:eastAsia="Segoe UI" w:hAnsi="Segoe UI" w:cs="Segoe UI"/>
      <w:bCs/>
      <w:i/>
      <w:iCs/>
      <w:color w:val="auto"/>
      <w:sz w:val="22"/>
      <w:szCs w:val="22"/>
      <w:lang w:val="ru-RU" w:eastAsia="en-US"/>
    </w:rPr>
  </w:style>
  <w:style w:type="paragraph" w:styleId="a4">
    <w:name w:val="Balloon Text"/>
    <w:basedOn w:val="a"/>
    <w:link w:val="a5"/>
    <w:uiPriority w:val="99"/>
    <w:semiHidden/>
    <w:unhideWhenUsed/>
    <w:rsid w:val="00BB2295"/>
    <w:rPr>
      <w:rFonts w:ascii="Tahoma" w:hAnsi="Tahoma" w:cs="Tahoma"/>
      <w:sz w:val="16"/>
      <w:szCs w:val="16"/>
    </w:rPr>
  </w:style>
  <w:style w:type="character" w:customStyle="1" w:styleId="a5">
    <w:name w:val="Текст выноски Знак"/>
    <w:basedOn w:val="a0"/>
    <w:link w:val="a4"/>
    <w:uiPriority w:val="99"/>
    <w:semiHidden/>
    <w:rsid w:val="00BB2295"/>
    <w:rPr>
      <w:rFonts w:ascii="Tahoma" w:eastAsia="Calibri" w:hAnsi="Tahoma" w:cs="Tahoma"/>
      <w:b/>
      <w:color w:val="000000"/>
      <w:sz w:val="16"/>
      <w:szCs w:val="16"/>
      <w:lang w:val="uk-UA" w:eastAsia="ru-RU"/>
    </w:rPr>
  </w:style>
  <w:style w:type="character" w:customStyle="1" w:styleId="22">
    <w:name w:val="Основной текст (2) + Малые прописные"/>
    <w:basedOn w:val="2"/>
    <w:rsid w:val="00354D31"/>
    <w:rPr>
      <w:rFonts w:ascii="Century Schoolbook" w:eastAsia="Century Schoolbook" w:hAnsi="Century Schoolbook" w:cs="Century Schoolbook"/>
      <w:b w:val="0"/>
      <w:bCs w:val="0"/>
      <w:i w:val="0"/>
      <w:iCs w:val="0"/>
      <w:smallCaps/>
      <w:strike w:val="0"/>
      <w:color w:val="000000"/>
      <w:spacing w:val="0"/>
      <w:w w:val="100"/>
      <w:position w:val="0"/>
      <w:sz w:val="19"/>
      <w:szCs w:val="19"/>
      <w:u w:val="none"/>
      <w:lang w:val="uk-UA" w:eastAsia="uk-UA" w:bidi="uk-UA"/>
    </w:rPr>
  </w:style>
  <w:style w:type="character" w:customStyle="1" w:styleId="2Exact">
    <w:name w:val="Основной текст (2) Exact"/>
    <w:basedOn w:val="a0"/>
    <w:rsid w:val="00624FE0"/>
    <w:rPr>
      <w:rFonts w:ascii="Century Schoolbook" w:eastAsia="Century Schoolbook" w:hAnsi="Century Schoolbook" w:cs="Century Schoolbook"/>
      <w:b w:val="0"/>
      <w:bCs w:val="0"/>
      <w:i w:val="0"/>
      <w:iCs w:val="0"/>
      <w:smallCaps w:val="0"/>
      <w:strike w:val="0"/>
      <w:sz w:val="19"/>
      <w:szCs w:val="19"/>
      <w:u w:val="none"/>
    </w:rPr>
  </w:style>
  <w:style w:type="character" w:customStyle="1" w:styleId="333ptExact">
    <w:name w:val="Основной текст (33) + Интервал 3 pt Exact"/>
    <w:basedOn w:val="33"/>
    <w:rsid w:val="00624FE0"/>
    <w:rPr>
      <w:rFonts w:ascii="Century Schoolbook" w:eastAsia="Century Schoolbook" w:hAnsi="Century Schoolbook" w:cs="Century Schoolbook"/>
      <w:i/>
      <w:iCs/>
      <w:spacing w:val="60"/>
      <w:sz w:val="19"/>
      <w:szCs w:val="19"/>
      <w:shd w:val="clear" w:color="auto" w:fill="FFFFFF"/>
      <w:lang w:val="uk-UA" w:eastAsia="uk-UA" w:bidi="uk-UA"/>
    </w:rPr>
  </w:style>
  <w:style w:type="character" w:customStyle="1" w:styleId="52Exact">
    <w:name w:val="Заголовок №5 (2) Exact"/>
    <w:basedOn w:val="a0"/>
    <w:link w:val="52"/>
    <w:rsid w:val="00624FE0"/>
    <w:rPr>
      <w:rFonts w:ascii="Century Schoolbook" w:eastAsia="Century Schoolbook" w:hAnsi="Century Schoolbook" w:cs="Century Schoolbook"/>
      <w:sz w:val="19"/>
      <w:szCs w:val="19"/>
      <w:shd w:val="clear" w:color="auto" w:fill="FFFFFF"/>
    </w:rPr>
  </w:style>
  <w:style w:type="character" w:customStyle="1" w:styleId="52Constantia55pt0ptExact">
    <w:name w:val="Заголовок №5 (2) + Constantia;5;5 pt;Интервал 0 pt Exact"/>
    <w:basedOn w:val="52Exact"/>
    <w:rsid w:val="00624FE0"/>
    <w:rPr>
      <w:rFonts w:ascii="Constantia" w:eastAsia="Constantia" w:hAnsi="Constantia" w:cs="Constantia"/>
      <w:color w:val="000000"/>
      <w:spacing w:val="10"/>
      <w:w w:val="100"/>
      <w:position w:val="0"/>
      <w:sz w:val="11"/>
      <w:szCs w:val="11"/>
      <w:shd w:val="clear" w:color="auto" w:fill="FFFFFF"/>
      <w:lang w:val="uk-UA" w:eastAsia="uk-UA" w:bidi="uk-UA"/>
    </w:rPr>
  </w:style>
  <w:style w:type="character" w:customStyle="1" w:styleId="2Constantia55pt0ptExact">
    <w:name w:val="Основной текст (2) + Constantia;5;5 pt;Интервал 0 pt Exact"/>
    <w:basedOn w:val="2"/>
    <w:rsid w:val="00624FE0"/>
    <w:rPr>
      <w:rFonts w:ascii="Constantia" w:eastAsia="Constantia" w:hAnsi="Constantia" w:cs="Constantia"/>
      <w:b w:val="0"/>
      <w:bCs w:val="0"/>
      <w:i w:val="0"/>
      <w:iCs w:val="0"/>
      <w:smallCaps w:val="0"/>
      <w:strike w:val="0"/>
      <w:color w:val="000000"/>
      <w:spacing w:val="10"/>
      <w:w w:val="100"/>
      <w:position w:val="0"/>
      <w:sz w:val="11"/>
      <w:szCs w:val="11"/>
      <w:u w:val="none"/>
      <w:lang w:val="en-US" w:eastAsia="en-US" w:bidi="en-US"/>
    </w:rPr>
  </w:style>
  <w:style w:type="character" w:customStyle="1" w:styleId="7Constantia55pt0pt">
    <w:name w:val="Основной текст (7) + Constantia;5;5 pt;Не полужирный;Не курсив;Интервал 0 pt"/>
    <w:basedOn w:val="7"/>
    <w:rsid w:val="00624FE0"/>
    <w:rPr>
      <w:rFonts w:ascii="Constantia" w:eastAsia="Constantia" w:hAnsi="Constantia" w:cs="Constantia"/>
      <w:b/>
      <w:bCs/>
      <w:i/>
      <w:iCs/>
      <w:smallCaps w:val="0"/>
      <w:strike w:val="0"/>
      <w:color w:val="000000"/>
      <w:spacing w:val="10"/>
      <w:w w:val="100"/>
      <w:position w:val="0"/>
      <w:sz w:val="11"/>
      <w:szCs w:val="11"/>
      <w:u w:val="none"/>
      <w:lang w:val="uk-UA" w:eastAsia="uk-UA" w:bidi="uk-UA"/>
    </w:rPr>
  </w:style>
  <w:style w:type="character" w:customStyle="1" w:styleId="33">
    <w:name w:val="Основной текст (33)_"/>
    <w:basedOn w:val="a0"/>
    <w:link w:val="330"/>
    <w:rsid w:val="00624FE0"/>
    <w:rPr>
      <w:rFonts w:ascii="Century Schoolbook" w:eastAsia="Century Schoolbook" w:hAnsi="Century Schoolbook" w:cs="Century Schoolbook"/>
      <w:i/>
      <w:iCs/>
      <w:sz w:val="19"/>
      <w:szCs w:val="19"/>
      <w:shd w:val="clear" w:color="auto" w:fill="FFFFFF"/>
      <w:lang w:val="en-US" w:bidi="en-US"/>
    </w:rPr>
  </w:style>
  <w:style w:type="paragraph" w:customStyle="1" w:styleId="330">
    <w:name w:val="Основной текст (33)"/>
    <w:basedOn w:val="a"/>
    <w:link w:val="33"/>
    <w:rsid w:val="00624FE0"/>
    <w:pPr>
      <w:widowControl w:val="0"/>
      <w:shd w:val="clear" w:color="auto" w:fill="FFFFFF"/>
      <w:autoSpaceDE/>
      <w:autoSpaceDN/>
      <w:adjustRightInd/>
      <w:spacing w:after="60" w:line="0" w:lineRule="atLeast"/>
      <w:jc w:val="right"/>
    </w:pPr>
    <w:rPr>
      <w:rFonts w:ascii="Century Schoolbook" w:eastAsia="Century Schoolbook" w:hAnsi="Century Schoolbook" w:cs="Century Schoolbook"/>
      <w:b w:val="0"/>
      <w:i/>
      <w:iCs/>
      <w:color w:val="auto"/>
      <w:sz w:val="19"/>
      <w:szCs w:val="19"/>
      <w:lang w:val="en-US" w:eastAsia="en-US" w:bidi="en-US"/>
    </w:rPr>
  </w:style>
  <w:style w:type="paragraph" w:customStyle="1" w:styleId="52">
    <w:name w:val="Заголовок №5 (2)"/>
    <w:basedOn w:val="a"/>
    <w:link w:val="52Exact"/>
    <w:rsid w:val="00624FE0"/>
    <w:pPr>
      <w:widowControl w:val="0"/>
      <w:shd w:val="clear" w:color="auto" w:fill="FFFFFF"/>
      <w:autoSpaceDE/>
      <w:autoSpaceDN/>
      <w:adjustRightInd/>
      <w:spacing w:before="60" w:line="0" w:lineRule="atLeast"/>
      <w:outlineLvl w:val="4"/>
    </w:pPr>
    <w:rPr>
      <w:rFonts w:ascii="Century Schoolbook" w:eastAsia="Century Schoolbook" w:hAnsi="Century Schoolbook" w:cs="Century Schoolbook"/>
      <w:b w:val="0"/>
      <w:color w:val="auto"/>
      <w:sz w:val="19"/>
      <w:szCs w:val="19"/>
      <w:lang w:val="ru-RU" w:eastAsia="en-US"/>
    </w:rPr>
  </w:style>
  <w:style w:type="character" w:customStyle="1" w:styleId="2Exact0">
    <w:name w:val="Основной текст (2) + Полужирный;Курсив Exact"/>
    <w:basedOn w:val="2"/>
    <w:rsid w:val="00DB732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Constantia55pt0pt">
    <w:name w:val="Основной текст (2) + Constantia;5;5 pt;Интервал 0 pt"/>
    <w:basedOn w:val="2"/>
    <w:rsid w:val="00435E3F"/>
    <w:rPr>
      <w:rFonts w:ascii="Constantia" w:eastAsia="Constantia" w:hAnsi="Constantia" w:cs="Constantia"/>
      <w:b w:val="0"/>
      <w:bCs w:val="0"/>
      <w:i w:val="0"/>
      <w:iCs w:val="0"/>
      <w:smallCaps w:val="0"/>
      <w:strike w:val="0"/>
      <w:color w:val="000000"/>
      <w:spacing w:val="10"/>
      <w:w w:val="100"/>
      <w:position w:val="0"/>
      <w:sz w:val="11"/>
      <w:szCs w:val="11"/>
      <w:u w:val="none"/>
      <w:lang w:val="uk-UA" w:eastAsia="uk-UA" w:bidi="uk-UA"/>
    </w:rPr>
  </w:style>
  <w:style w:type="character" w:customStyle="1" w:styleId="5">
    <w:name w:val="Основной текст (5)_"/>
    <w:basedOn w:val="a0"/>
    <w:link w:val="50"/>
    <w:locked/>
    <w:rsid w:val="00A032A5"/>
    <w:rPr>
      <w:rFonts w:ascii="Century Schoolbook" w:eastAsia="Century Schoolbook" w:hAnsi="Century Schoolbook" w:cs="Century Schoolbook"/>
      <w:b/>
      <w:bCs/>
      <w:sz w:val="48"/>
      <w:szCs w:val="48"/>
      <w:shd w:val="clear" w:color="auto" w:fill="FFFFFF"/>
    </w:rPr>
  </w:style>
  <w:style w:type="paragraph" w:customStyle="1" w:styleId="50">
    <w:name w:val="Основной текст (5)"/>
    <w:basedOn w:val="a"/>
    <w:link w:val="5"/>
    <w:rsid w:val="00A032A5"/>
    <w:pPr>
      <w:widowControl w:val="0"/>
      <w:shd w:val="clear" w:color="auto" w:fill="FFFFFF"/>
      <w:autoSpaceDE/>
      <w:autoSpaceDN/>
      <w:adjustRightInd/>
      <w:spacing w:before="960" w:after="60" w:line="706" w:lineRule="exact"/>
      <w:jc w:val="center"/>
    </w:pPr>
    <w:rPr>
      <w:rFonts w:ascii="Century Schoolbook" w:eastAsia="Century Schoolbook" w:hAnsi="Century Schoolbook" w:cs="Century Schoolbook"/>
      <w:bCs/>
      <w:color w:val="auto"/>
      <w:sz w:val="48"/>
      <w:szCs w:val="48"/>
      <w:lang w:val="ru-RU" w:eastAsia="en-US"/>
    </w:rPr>
  </w:style>
  <w:style w:type="character" w:customStyle="1" w:styleId="5-2ptExact">
    <w:name w:val="Основной текст (5) + Интервал -2 pt Exact"/>
    <w:basedOn w:val="5"/>
    <w:rsid w:val="00A032A5"/>
    <w:rPr>
      <w:rFonts w:ascii="Century Schoolbook" w:eastAsia="Century Schoolbook" w:hAnsi="Century Schoolbook" w:cs="Century Schoolbook"/>
      <w:b/>
      <w:bCs/>
      <w:color w:val="000000"/>
      <w:spacing w:val="-50"/>
      <w:w w:val="100"/>
      <w:position w:val="0"/>
      <w:sz w:val="48"/>
      <w:szCs w:val="48"/>
      <w:shd w:val="clear" w:color="auto" w:fill="FFFFFF"/>
      <w:lang w:val="uk-UA" w:eastAsia="uk-UA" w:bidi="uk-UA"/>
    </w:rPr>
  </w:style>
  <w:style w:type="character" w:customStyle="1" w:styleId="23">
    <w:name w:val="Основной текст (2) + Полужирный"/>
    <w:aliases w:val="Курсив"/>
    <w:basedOn w:val="2"/>
    <w:rsid w:val="00A032A5"/>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uk-UA" w:eastAsia="uk-UA" w:bidi="uk-UA"/>
    </w:rPr>
  </w:style>
  <w:style w:type="character" w:customStyle="1" w:styleId="7Constantia">
    <w:name w:val="Основной текст (7) + Constantia"/>
    <w:aliases w:val="5,5 pt,Не полужирный,Не курсив,Интервал 0 pt"/>
    <w:basedOn w:val="a0"/>
    <w:rsid w:val="00A032A5"/>
    <w:rPr>
      <w:rFonts w:ascii="Century Schoolbook" w:eastAsia="Century Schoolbook" w:hAnsi="Century Schoolbook" w:cs="Century Schoolbook" w:hint="default"/>
      <w:b/>
      <w:bCs/>
      <w:i/>
      <w:iCs/>
      <w:smallCaps w:val="0"/>
      <w:strike w:val="0"/>
      <w:dstrike w:val="0"/>
      <w:color w:val="000000"/>
      <w:spacing w:val="0"/>
      <w:w w:val="100"/>
      <w:position w:val="0"/>
      <w:sz w:val="19"/>
      <w:szCs w:val="19"/>
      <w:u w:val="none"/>
      <w:effect w:val="none"/>
      <w:lang w:val="uk-UA" w:eastAsia="uk-UA" w:bidi="uk-UA"/>
    </w:rPr>
  </w:style>
  <w:style w:type="character" w:customStyle="1" w:styleId="510pt">
    <w:name w:val="Основной текст (5) + 10 pt"/>
    <w:aliases w:val="Не полужирный Exact"/>
    <w:basedOn w:val="5"/>
    <w:rsid w:val="00A032A5"/>
    <w:rPr>
      <w:rFonts w:ascii="Century Schoolbook" w:eastAsia="Century Schoolbook" w:hAnsi="Century Schoolbook" w:cs="Century Schoolbook"/>
      <w:b/>
      <w:bCs/>
      <w:color w:val="000000"/>
      <w:spacing w:val="0"/>
      <w:w w:val="100"/>
      <w:position w:val="0"/>
      <w:sz w:val="20"/>
      <w:szCs w:val="20"/>
      <w:shd w:val="clear" w:color="auto" w:fill="FFFFFF"/>
      <w:lang w:val="uk-UA" w:eastAsia="uk-UA" w:bidi="uk-UA"/>
    </w:rPr>
  </w:style>
  <w:style w:type="character" w:customStyle="1" w:styleId="103">
    <w:name w:val="Основной текст (103)"/>
    <w:basedOn w:val="a0"/>
    <w:rsid w:val="00E22D4C"/>
    <w:rPr>
      <w:rFonts w:ascii="Segoe UI" w:eastAsia="Segoe UI" w:hAnsi="Segoe UI" w:cs="Segoe UI" w:hint="default"/>
      <w:b w:val="0"/>
      <w:bCs w:val="0"/>
      <w:i w:val="0"/>
      <w:iCs w:val="0"/>
      <w:smallCaps w:val="0"/>
      <w:strike w:val="0"/>
      <w:dstrike w:val="0"/>
      <w:color w:val="000000"/>
      <w:spacing w:val="0"/>
      <w:w w:val="100"/>
      <w:position w:val="0"/>
      <w:sz w:val="17"/>
      <w:szCs w:val="17"/>
      <w:u w:val="none"/>
      <w:effect w:val="none"/>
      <w:lang w:val="uk-UA" w:eastAsia="uk-UA" w:bidi="uk-UA"/>
    </w:rPr>
  </w:style>
  <w:style w:type="character" w:customStyle="1" w:styleId="1030">
    <w:name w:val="Основной текст (103)_"/>
    <w:basedOn w:val="a0"/>
    <w:rsid w:val="00FE1BC0"/>
    <w:rPr>
      <w:rFonts w:ascii="Segoe UI" w:eastAsia="Segoe UI" w:hAnsi="Segoe UI" w:cs="Segoe UI"/>
      <w:b w:val="0"/>
      <w:bCs w:val="0"/>
      <w:i w:val="0"/>
      <w:iCs w:val="0"/>
      <w:smallCaps w:val="0"/>
      <w:strike w:val="0"/>
      <w:sz w:val="17"/>
      <w:szCs w:val="17"/>
      <w:u w:val="none"/>
    </w:rPr>
  </w:style>
  <w:style w:type="character" w:customStyle="1" w:styleId="38Exact">
    <w:name w:val="Подпись к картинке (38) Exact"/>
    <w:basedOn w:val="38"/>
    <w:rsid w:val="00FE1BC0"/>
    <w:rPr>
      <w:rFonts w:ascii="Segoe UI" w:eastAsia="Segoe UI" w:hAnsi="Segoe UI" w:cs="Segoe UI"/>
      <w:sz w:val="17"/>
      <w:szCs w:val="17"/>
      <w:shd w:val="clear" w:color="auto" w:fill="FFFFFF"/>
    </w:rPr>
  </w:style>
  <w:style w:type="character" w:customStyle="1" w:styleId="38">
    <w:name w:val="Подпись к картинке (38)_"/>
    <w:basedOn w:val="a0"/>
    <w:link w:val="380"/>
    <w:rsid w:val="00FE1BC0"/>
    <w:rPr>
      <w:rFonts w:ascii="Segoe UI" w:eastAsia="Segoe UI" w:hAnsi="Segoe UI" w:cs="Segoe UI"/>
      <w:sz w:val="17"/>
      <w:szCs w:val="17"/>
      <w:shd w:val="clear" w:color="auto" w:fill="FFFFFF"/>
    </w:rPr>
  </w:style>
  <w:style w:type="paragraph" w:customStyle="1" w:styleId="380">
    <w:name w:val="Подпись к картинке (38)"/>
    <w:basedOn w:val="a"/>
    <w:link w:val="38"/>
    <w:rsid w:val="00FE1BC0"/>
    <w:pPr>
      <w:widowControl w:val="0"/>
      <w:shd w:val="clear" w:color="auto" w:fill="FFFFFF"/>
      <w:autoSpaceDE/>
      <w:autoSpaceDN/>
      <w:adjustRightInd/>
      <w:spacing w:line="0" w:lineRule="atLeast"/>
    </w:pPr>
    <w:rPr>
      <w:rFonts w:ascii="Segoe UI" w:eastAsia="Segoe UI" w:hAnsi="Segoe UI" w:cs="Segoe UI"/>
      <w:b w:val="0"/>
      <w:color w:val="auto"/>
      <w:sz w:val="17"/>
      <w:szCs w:val="17"/>
      <w:lang w:val="ru-RU" w:eastAsia="en-US"/>
    </w:rPr>
  </w:style>
  <w:style w:type="character" w:customStyle="1" w:styleId="103CenturySchoolbook10pt">
    <w:name w:val="Основной текст (103) + Century Schoolbook;10 pt;Курсив"/>
    <w:basedOn w:val="1030"/>
    <w:rsid w:val="00B44146"/>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eastAsia="uk-UA" w:bidi="uk-UA"/>
    </w:rPr>
  </w:style>
  <w:style w:type="character" w:customStyle="1" w:styleId="16">
    <w:name w:val="Подпись к таблице (16)_"/>
    <w:basedOn w:val="a0"/>
    <w:rsid w:val="003B2B2D"/>
    <w:rPr>
      <w:rFonts w:ascii="Segoe UI" w:eastAsia="Segoe UI" w:hAnsi="Segoe UI" w:cs="Segoe UI"/>
      <w:b w:val="0"/>
      <w:bCs w:val="0"/>
      <w:i w:val="0"/>
      <w:iCs w:val="0"/>
      <w:smallCaps w:val="0"/>
      <w:strike w:val="0"/>
      <w:sz w:val="17"/>
      <w:szCs w:val="17"/>
      <w:u w:val="none"/>
    </w:rPr>
  </w:style>
  <w:style w:type="character" w:customStyle="1" w:styleId="160">
    <w:name w:val="Подпись к таблице (16)"/>
    <w:basedOn w:val="16"/>
    <w:rsid w:val="003B2B2D"/>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table" w:styleId="a6">
    <w:name w:val="Table Grid"/>
    <w:basedOn w:val="a1"/>
    <w:uiPriority w:val="59"/>
    <w:rsid w:val="003B2B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6">
    <w:name w:val="Основной текст (46)_"/>
    <w:basedOn w:val="a0"/>
    <w:rsid w:val="000B40D0"/>
    <w:rPr>
      <w:rFonts w:ascii="Arial" w:eastAsia="Arial" w:hAnsi="Arial" w:cs="Arial"/>
      <w:b/>
      <w:bCs/>
      <w:i w:val="0"/>
      <w:iCs w:val="0"/>
      <w:smallCaps w:val="0"/>
      <w:strike w:val="0"/>
      <w:sz w:val="26"/>
      <w:szCs w:val="26"/>
      <w:u w:val="none"/>
    </w:rPr>
  </w:style>
  <w:style w:type="character" w:customStyle="1" w:styleId="460">
    <w:name w:val="Основной текст (46)"/>
    <w:basedOn w:val="46"/>
    <w:rsid w:val="000B40D0"/>
    <w:rPr>
      <w:rFonts w:ascii="Arial" w:eastAsia="Arial" w:hAnsi="Arial" w:cs="Arial"/>
      <w:b/>
      <w:bCs/>
      <w:i w:val="0"/>
      <w:iCs w:val="0"/>
      <w:smallCaps w:val="0"/>
      <w:strike w:val="0"/>
      <w:color w:val="000000"/>
      <w:spacing w:val="0"/>
      <w:w w:val="100"/>
      <w:position w:val="0"/>
      <w:sz w:val="26"/>
      <w:szCs w:val="26"/>
      <w:u w:val="none"/>
      <w:lang w:val="uk-UA" w:eastAsia="uk-UA" w:bidi="uk-UA"/>
    </w:rPr>
  </w:style>
  <w:style w:type="character" w:customStyle="1" w:styleId="103Exact">
    <w:name w:val="Основной текст (103) Exact"/>
    <w:basedOn w:val="1030"/>
    <w:rsid w:val="00DE53C5"/>
    <w:rPr>
      <w:rFonts w:ascii="Segoe UI" w:eastAsia="Segoe UI" w:hAnsi="Segoe UI" w:cs="Segoe UI"/>
      <w:b w:val="0"/>
      <w:bCs w:val="0"/>
      <w:i w:val="0"/>
      <w:iCs w:val="0"/>
      <w:smallCaps w:val="0"/>
      <w:strike w:val="0"/>
      <w:sz w:val="17"/>
      <w:szCs w:val="17"/>
      <w:u w:val="none"/>
    </w:rPr>
  </w:style>
  <w:style w:type="character" w:customStyle="1" w:styleId="103Arial75pt">
    <w:name w:val="Основной текст (103) + Arial;7;5 pt"/>
    <w:basedOn w:val="1030"/>
    <w:rsid w:val="00DE53C5"/>
    <w:rPr>
      <w:rFonts w:ascii="Arial" w:eastAsia="Arial" w:hAnsi="Arial" w:cs="Arial"/>
      <w:b w:val="0"/>
      <w:bCs w:val="0"/>
      <w:i w:val="0"/>
      <w:iCs w:val="0"/>
      <w:smallCaps w:val="0"/>
      <w:strike w:val="0"/>
      <w:color w:val="000000"/>
      <w:spacing w:val="0"/>
      <w:w w:val="100"/>
      <w:position w:val="0"/>
      <w:sz w:val="15"/>
      <w:szCs w:val="15"/>
      <w:u w:val="none"/>
      <w:lang w:val="uk-UA" w:eastAsia="uk-UA" w:bidi="uk-UA"/>
    </w:rPr>
  </w:style>
  <w:style w:type="character" w:customStyle="1" w:styleId="113">
    <w:name w:val="Основной текст (113)_"/>
    <w:basedOn w:val="a0"/>
    <w:rsid w:val="00530B92"/>
    <w:rPr>
      <w:rFonts w:ascii="Century Schoolbook" w:eastAsia="Century Schoolbook" w:hAnsi="Century Schoolbook" w:cs="Century Schoolbook"/>
      <w:b w:val="0"/>
      <w:bCs w:val="0"/>
      <w:i/>
      <w:iCs/>
      <w:smallCaps w:val="0"/>
      <w:strike w:val="0"/>
      <w:sz w:val="20"/>
      <w:szCs w:val="20"/>
      <w:u w:val="none"/>
    </w:rPr>
  </w:style>
  <w:style w:type="character" w:customStyle="1" w:styleId="113SegoeUI85pt">
    <w:name w:val="Основной текст (113) + Segoe UI;8;5 pt;Не курсив"/>
    <w:basedOn w:val="113"/>
    <w:rsid w:val="00530B92"/>
    <w:rPr>
      <w:rFonts w:ascii="Segoe UI" w:eastAsia="Segoe UI" w:hAnsi="Segoe UI" w:cs="Segoe UI"/>
      <w:b w:val="0"/>
      <w:bCs w:val="0"/>
      <w:i/>
      <w:iCs/>
      <w:smallCaps w:val="0"/>
      <w:strike w:val="0"/>
      <w:color w:val="000000"/>
      <w:spacing w:val="0"/>
      <w:w w:val="100"/>
      <w:position w:val="0"/>
      <w:sz w:val="17"/>
      <w:szCs w:val="17"/>
      <w:u w:val="none"/>
      <w:lang w:val="uk-UA" w:eastAsia="uk-UA" w:bidi="uk-UA"/>
    </w:rPr>
  </w:style>
  <w:style w:type="character" w:customStyle="1" w:styleId="1130">
    <w:name w:val="Основной текст (113)"/>
    <w:basedOn w:val="113"/>
    <w:rsid w:val="00530B92"/>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eastAsia="uk-UA" w:bidi="uk-UA"/>
    </w:rPr>
  </w:style>
  <w:style w:type="character" w:customStyle="1" w:styleId="10">
    <w:name w:val="Заголовок 1 Знак"/>
    <w:basedOn w:val="a0"/>
    <w:link w:val="1"/>
    <w:rsid w:val="00C8745A"/>
    <w:rPr>
      <w:rFonts w:ascii="Arial" w:eastAsia="Calibri" w:hAnsi="Arial" w:cs="Arial"/>
      <w:b/>
      <w:bCs/>
      <w:kern w:val="32"/>
      <w:sz w:val="32"/>
      <w:szCs w:val="32"/>
    </w:rPr>
  </w:style>
  <w:style w:type="paragraph" w:styleId="a7">
    <w:name w:val="Body Text"/>
    <w:basedOn w:val="a"/>
    <w:link w:val="a8"/>
    <w:qFormat/>
    <w:rsid w:val="00C8745A"/>
    <w:pPr>
      <w:widowControl w:val="0"/>
      <w:adjustRightInd/>
    </w:pPr>
    <w:rPr>
      <w:rFonts w:ascii="Times New Roman" w:eastAsia="Times New Roman" w:hAnsi="Times New Roman" w:cs="Times New Roman"/>
      <w:b w:val="0"/>
      <w:color w:val="auto"/>
      <w:sz w:val="22"/>
      <w:szCs w:val="22"/>
      <w:lang w:val="ru-RU" w:eastAsia="en-US"/>
    </w:rPr>
  </w:style>
  <w:style w:type="character" w:customStyle="1" w:styleId="a8">
    <w:name w:val="Основной текст Знак"/>
    <w:basedOn w:val="a0"/>
    <w:link w:val="a7"/>
    <w:rsid w:val="00C8745A"/>
    <w:rPr>
      <w:rFonts w:ascii="Times New Roman" w:eastAsia="Times New Roman" w:hAnsi="Times New Roman" w:cs="Times New Roman"/>
    </w:rPr>
  </w:style>
  <w:style w:type="paragraph" w:styleId="a9">
    <w:name w:val="Body Text Indent"/>
    <w:basedOn w:val="a"/>
    <w:link w:val="aa"/>
    <w:uiPriority w:val="99"/>
    <w:unhideWhenUsed/>
    <w:rsid w:val="00C8745A"/>
    <w:pPr>
      <w:widowControl w:val="0"/>
      <w:adjustRightInd/>
      <w:spacing w:after="120"/>
      <w:ind w:left="283"/>
    </w:pPr>
    <w:rPr>
      <w:rFonts w:ascii="Times New Roman" w:eastAsia="Times New Roman" w:hAnsi="Times New Roman" w:cs="Times New Roman"/>
      <w:b w:val="0"/>
      <w:color w:val="auto"/>
      <w:sz w:val="22"/>
      <w:szCs w:val="22"/>
      <w:lang w:val="ru-RU" w:eastAsia="en-US"/>
    </w:rPr>
  </w:style>
  <w:style w:type="character" w:customStyle="1" w:styleId="aa">
    <w:name w:val="Основной текст с отступом Знак"/>
    <w:basedOn w:val="a0"/>
    <w:link w:val="a9"/>
    <w:uiPriority w:val="99"/>
    <w:rsid w:val="00C8745A"/>
    <w:rPr>
      <w:rFonts w:ascii="Times New Roman" w:eastAsia="Times New Roman" w:hAnsi="Times New Roman" w:cs="Times New Roman"/>
    </w:rPr>
  </w:style>
  <w:style w:type="paragraph" w:styleId="ab">
    <w:name w:val="Normal (Web)"/>
    <w:basedOn w:val="a"/>
    <w:unhideWhenUsed/>
    <w:rsid w:val="00C8745A"/>
    <w:pPr>
      <w:autoSpaceDE/>
      <w:autoSpaceDN/>
      <w:adjustRightInd/>
      <w:spacing w:before="100" w:beforeAutospacing="1" w:after="100" w:afterAutospacing="1"/>
    </w:pPr>
    <w:rPr>
      <w:rFonts w:ascii="Times New Roman" w:eastAsia="Times New Roman" w:hAnsi="Times New Roman" w:cs="Times New Roman"/>
      <w:b w:val="0"/>
      <w:color w:val="auto"/>
      <w:sz w:val="24"/>
      <w:szCs w:val="24"/>
      <w:lang w:val="ru-RU"/>
    </w:rPr>
  </w:style>
  <w:style w:type="paragraph" w:customStyle="1" w:styleId="310">
    <w:name w:val="Основной текст с отступом 31"/>
    <w:basedOn w:val="a"/>
    <w:rsid w:val="00C8745A"/>
    <w:pPr>
      <w:suppressAutoHyphens/>
      <w:autoSpaceDE/>
      <w:autoSpaceDN/>
      <w:adjustRightInd/>
      <w:ind w:left="360"/>
    </w:pPr>
    <w:rPr>
      <w:rFonts w:ascii="Times New Roman" w:eastAsia="Times New Roman" w:hAnsi="Times New Roman" w:cs="Times New Roman"/>
      <w:b w:val="0"/>
      <w:color w:val="auto"/>
      <w:sz w:val="24"/>
      <w:szCs w:val="24"/>
      <w:lang w:val="ru-RU" w:eastAsia="ar-SA"/>
    </w:rPr>
  </w:style>
  <w:style w:type="paragraph" w:customStyle="1" w:styleId="210">
    <w:name w:val="Основной текст с отступом 21"/>
    <w:basedOn w:val="a"/>
    <w:rsid w:val="00C8745A"/>
    <w:pPr>
      <w:shd w:val="clear" w:color="auto" w:fill="FFFFFF"/>
      <w:suppressAutoHyphens/>
      <w:autoSpaceDE/>
      <w:autoSpaceDN/>
      <w:adjustRightInd/>
      <w:spacing w:line="216" w:lineRule="exact"/>
      <w:ind w:left="180" w:hanging="180"/>
      <w:jc w:val="both"/>
    </w:pPr>
    <w:rPr>
      <w:rFonts w:ascii="Times New Roman" w:eastAsia="Times New Roman" w:hAnsi="Times New Roman" w:cs="Times New Roman"/>
      <w:b w:val="0"/>
      <w:color w:val="auto"/>
      <w:sz w:val="24"/>
      <w:szCs w:val="24"/>
      <w:lang w:eastAsia="ar-SA"/>
    </w:rPr>
  </w:style>
  <w:style w:type="paragraph" w:customStyle="1" w:styleId="11">
    <w:name w:val="Основной текст1"/>
    <w:basedOn w:val="a"/>
    <w:rsid w:val="00C8745A"/>
    <w:pPr>
      <w:tabs>
        <w:tab w:val="left" w:pos="1276"/>
      </w:tabs>
      <w:suppressAutoHyphens/>
      <w:autoSpaceDE/>
      <w:autoSpaceDN/>
      <w:adjustRightInd/>
      <w:spacing w:before="120"/>
      <w:ind w:firstLine="709"/>
      <w:jc w:val="both"/>
    </w:pPr>
    <w:rPr>
      <w:rFonts w:ascii="Times New Roman" w:eastAsia="Times New Roman" w:hAnsi="Times New Roman" w:cs="Times New Roman"/>
      <w:b w:val="0"/>
      <w:color w:val="auto"/>
      <w:sz w:val="28"/>
      <w:szCs w:val="20"/>
      <w:lang w:val="ru-RU" w:eastAsia="ar-SA"/>
    </w:rPr>
  </w:style>
  <w:style w:type="paragraph" w:customStyle="1" w:styleId="211">
    <w:name w:val="Основной текст 21"/>
    <w:basedOn w:val="a"/>
    <w:rsid w:val="00C8745A"/>
    <w:pPr>
      <w:suppressAutoHyphens/>
      <w:autoSpaceDE/>
      <w:autoSpaceDN/>
      <w:adjustRightInd/>
      <w:spacing w:after="120" w:line="480" w:lineRule="auto"/>
    </w:pPr>
    <w:rPr>
      <w:rFonts w:ascii="Times New Roman" w:eastAsia="Times New Roman" w:hAnsi="Times New Roman" w:cs="Times New Roman"/>
      <w:b w:val="0"/>
      <w:color w:val="auto"/>
      <w:sz w:val="24"/>
      <w:szCs w:val="24"/>
      <w:lang w:val="ru-RU" w:eastAsia="ar-SA"/>
    </w:rPr>
  </w:style>
  <w:style w:type="character" w:customStyle="1" w:styleId="hps">
    <w:name w:val="hps"/>
    <w:basedOn w:val="a0"/>
    <w:rsid w:val="007C3A88"/>
  </w:style>
  <w:style w:type="paragraph" w:customStyle="1" w:styleId="msonormalbullet2gif">
    <w:name w:val="msonormalbullet2.gif"/>
    <w:basedOn w:val="a"/>
    <w:rsid w:val="007C3A88"/>
    <w:pPr>
      <w:widowControl w:val="0"/>
      <w:suppressAutoHyphens/>
      <w:autoSpaceDE/>
      <w:autoSpaceDN/>
      <w:adjustRightInd/>
      <w:spacing w:before="280" w:after="280"/>
    </w:pPr>
    <w:rPr>
      <w:rFonts w:ascii="Times New Roman" w:eastAsia="Times New Roman" w:hAnsi="Times New Roman" w:cs="Mangal"/>
      <w:b w:val="0"/>
      <w:color w:val="auto"/>
      <w:kern w:val="1"/>
      <w:sz w:val="24"/>
      <w:szCs w:val="24"/>
      <w:lang w:val="ru-RU" w:eastAsia="zh-CN" w:bidi="hi-IN"/>
    </w:rPr>
  </w:style>
  <w:style w:type="character" w:styleId="ac">
    <w:name w:val="Hyperlink"/>
    <w:basedOn w:val="a0"/>
    <w:rsid w:val="003478C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5472">
      <w:bodyDiv w:val="1"/>
      <w:marLeft w:val="0"/>
      <w:marRight w:val="0"/>
      <w:marTop w:val="0"/>
      <w:marBottom w:val="0"/>
      <w:divBdr>
        <w:top w:val="none" w:sz="0" w:space="0" w:color="auto"/>
        <w:left w:val="none" w:sz="0" w:space="0" w:color="auto"/>
        <w:bottom w:val="none" w:sz="0" w:space="0" w:color="auto"/>
        <w:right w:val="none" w:sz="0" w:space="0" w:color="auto"/>
      </w:divBdr>
    </w:div>
    <w:div w:id="162361292">
      <w:bodyDiv w:val="1"/>
      <w:marLeft w:val="0"/>
      <w:marRight w:val="0"/>
      <w:marTop w:val="0"/>
      <w:marBottom w:val="0"/>
      <w:divBdr>
        <w:top w:val="none" w:sz="0" w:space="0" w:color="auto"/>
        <w:left w:val="none" w:sz="0" w:space="0" w:color="auto"/>
        <w:bottom w:val="none" w:sz="0" w:space="0" w:color="auto"/>
        <w:right w:val="none" w:sz="0" w:space="0" w:color="auto"/>
      </w:divBdr>
    </w:div>
    <w:div w:id="187640706">
      <w:bodyDiv w:val="1"/>
      <w:marLeft w:val="0"/>
      <w:marRight w:val="0"/>
      <w:marTop w:val="0"/>
      <w:marBottom w:val="0"/>
      <w:divBdr>
        <w:top w:val="none" w:sz="0" w:space="0" w:color="auto"/>
        <w:left w:val="none" w:sz="0" w:space="0" w:color="auto"/>
        <w:bottom w:val="none" w:sz="0" w:space="0" w:color="auto"/>
        <w:right w:val="none" w:sz="0" w:space="0" w:color="auto"/>
      </w:divBdr>
    </w:div>
    <w:div w:id="202331060">
      <w:bodyDiv w:val="1"/>
      <w:marLeft w:val="0"/>
      <w:marRight w:val="0"/>
      <w:marTop w:val="0"/>
      <w:marBottom w:val="0"/>
      <w:divBdr>
        <w:top w:val="none" w:sz="0" w:space="0" w:color="auto"/>
        <w:left w:val="none" w:sz="0" w:space="0" w:color="auto"/>
        <w:bottom w:val="none" w:sz="0" w:space="0" w:color="auto"/>
        <w:right w:val="none" w:sz="0" w:space="0" w:color="auto"/>
      </w:divBdr>
    </w:div>
    <w:div w:id="245769673">
      <w:bodyDiv w:val="1"/>
      <w:marLeft w:val="0"/>
      <w:marRight w:val="0"/>
      <w:marTop w:val="0"/>
      <w:marBottom w:val="0"/>
      <w:divBdr>
        <w:top w:val="none" w:sz="0" w:space="0" w:color="auto"/>
        <w:left w:val="none" w:sz="0" w:space="0" w:color="auto"/>
        <w:bottom w:val="none" w:sz="0" w:space="0" w:color="auto"/>
        <w:right w:val="none" w:sz="0" w:space="0" w:color="auto"/>
      </w:divBdr>
    </w:div>
    <w:div w:id="292950092">
      <w:bodyDiv w:val="1"/>
      <w:marLeft w:val="0"/>
      <w:marRight w:val="0"/>
      <w:marTop w:val="0"/>
      <w:marBottom w:val="0"/>
      <w:divBdr>
        <w:top w:val="none" w:sz="0" w:space="0" w:color="auto"/>
        <w:left w:val="none" w:sz="0" w:space="0" w:color="auto"/>
        <w:bottom w:val="none" w:sz="0" w:space="0" w:color="auto"/>
        <w:right w:val="none" w:sz="0" w:space="0" w:color="auto"/>
      </w:divBdr>
    </w:div>
    <w:div w:id="324020144">
      <w:bodyDiv w:val="1"/>
      <w:marLeft w:val="0"/>
      <w:marRight w:val="0"/>
      <w:marTop w:val="0"/>
      <w:marBottom w:val="0"/>
      <w:divBdr>
        <w:top w:val="none" w:sz="0" w:space="0" w:color="auto"/>
        <w:left w:val="none" w:sz="0" w:space="0" w:color="auto"/>
        <w:bottom w:val="none" w:sz="0" w:space="0" w:color="auto"/>
        <w:right w:val="none" w:sz="0" w:space="0" w:color="auto"/>
      </w:divBdr>
    </w:div>
    <w:div w:id="397049677">
      <w:bodyDiv w:val="1"/>
      <w:marLeft w:val="0"/>
      <w:marRight w:val="0"/>
      <w:marTop w:val="0"/>
      <w:marBottom w:val="0"/>
      <w:divBdr>
        <w:top w:val="none" w:sz="0" w:space="0" w:color="auto"/>
        <w:left w:val="none" w:sz="0" w:space="0" w:color="auto"/>
        <w:bottom w:val="none" w:sz="0" w:space="0" w:color="auto"/>
        <w:right w:val="none" w:sz="0" w:space="0" w:color="auto"/>
      </w:divBdr>
    </w:div>
    <w:div w:id="691684404">
      <w:bodyDiv w:val="1"/>
      <w:marLeft w:val="0"/>
      <w:marRight w:val="0"/>
      <w:marTop w:val="0"/>
      <w:marBottom w:val="0"/>
      <w:divBdr>
        <w:top w:val="none" w:sz="0" w:space="0" w:color="auto"/>
        <w:left w:val="none" w:sz="0" w:space="0" w:color="auto"/>
        <w:bottom w:val="none" w:sz="0" w:space="0" w:color="auto"/>
        <w:right w:val="none" w:sz="0" w:space="0" w:color="auto"/>
      </w:divBdr>
    </w:div>
    <w:div w:id="775249856">
      <w:bodyDiv w:val="1"/>
      <w:marLeft w:val="0"/>
      <w:marRight w:val="0"/>
      <w:marTop w:val="0"/>
      <w:marBottom w:val="0"/>
      <w:divBdr>
        <w:top w:val="none" w:sz="0" w:space="0" w:color="auto"/>
        <w:left w:val="none" w:sz="0" w:space="0" w:color="auto"/>
        <w:bottom w:val="none" w:sz="0" w:space="0" w:color="auto"/>
        <w:right w:val="none" w:sz="0" w:space="0" w:color="auto"/>
      </w:divBdr>
    </w:div>
    <w:div w:id="904412106">
      <w:bodyDiv w:val="1"/>
      <w:marLeft w:val="0"/>
      <w:marRight w:val="0"/>
      <w:marTop w:val="0"/>
      <w:marBottom w:val="0"/>
      <w:divBdr>
        <w:top w:val="none" w:sz="0" w:space="0" w:color="auto"/>
        <w:left w:val="none" w:sz="0" w:space="0" w:color="auto"/>
        <w:bottom w:val="none" w:sz="0" w:space="0" w:color="auto"/>
        <w:right w:val="none" w:sz="0" w:space="0" w:color="auto"/>
      </w:divBdr>
    </w:div>
    <w:div w:id="931863446">
      <w:bodyDiv w:val="1"/>
      <w:marLeft w:val="0"/>
      <w:marRight w:val="0"/>
      <w:marTop w:val="0"/>
      <w:marBottom w:val="0"/>
      <w:divBdr>
        <w:top w:val="none" w:sz="0" w:space="0" w:color="auto"/>
        <w:left w:val="none" w:sz="0" w:space="0" w:color="auto"/>
        <w:bottom w:val="none" w:sz="0" w:space="0" w:color="auto"/>
        <w:right w:val="none" w:sz="0" w:space="0" w:color="auto"/>
      </w:divBdr>
    </w:div>
    <w:div w:id="938756985">
      <w:bodyDiv w:val="1"/>
      <w:marLeft w:val="0"/>
      <w:marRight w:val="0"/>
      <w:marTop w:val="0"/>
      <w:marBottom w:val="0"/>
      <w:divBdr>
        <w:top w:val="none" w:sz="0" w:space="0" w:color="auto"/>
        <w:left w:val="none" w:sz="0" w:space="0" w:color="auto"/>
        <w:bottom w:val="none" w:sz="0" w:space="0" w:color="auto"/>
        <w:right w:val="none" w:sz="0" w:space="0" w:color="auto"/>
      </w:divBdr>
    </w:div>
    <w:div w:id="963340964">
      <w:bodyDiv w:val="1"/>
      <w:marLeft w:val="0"/>
      <w:marRight w:val="0"/>
      <w:marTop w:val="0"/>
      <w:marBottom w:val="0"/>
      <w:divBdr>
        <w:top w:val="none" w:sz="0" w:space="0" w:color="auto"/>
        <w:left w:val="none" w:sz="0" w:space="0" w:color="auto"/>
        <w:bottom w:val="none" w:sz="0" w:space="0" w:color="auto"/>
        <w:right w:val="none" w:sz="0" w:space="0" w:color="auto"/>
      </w:divBdr>
    </w:div>
    <w:div w:id="1056393353">
      <w:bodyDiv w:val="1"/>
      <w:marLeft w:val="0"/>
      <w:marRight w:val="0"/>
      <w:marTop w:val="0"/>
      <w:marBottom w:val="0"/>
      <w:divBdr>
        <w:top w:val="none" w:sz="0" w:space="0" w:color="auto"/>
        <w:left w:val="none" w:sz="0" w:space="0" w:color="auto"/>
        <w:bottom w:val="none" w:sz="0" w:space="0" w:color="auto"/>
        <w:right w:val="none" w:sz="0" w:space="0" w:color="auto"/>
      </w:divBdr>
    </w:div>
    <w:div w:id="1198196074">
      <w:bodyDiv w:val="1"/>
      <w:marLeft w:val="0"/>
      <w:marRight w:val="0"/>
      <w:marTop w:val="0"/>
      <w:marBottom w:val="0"/>
      <w:divBdr>
        <w:top w:val="none" w:sz="0" w:space="0" w:color="auto"/>
        <w:left w:val="none" w:sz="0" w:space="0" w:color="auto"/>
        <w:bottom w:val="none" w:sz="0" w:space="0" w:color="auto"/>
        <w:right w:val="none" w:sz="0" w:space="0" w:color="auto"/>
      </w:divBdr>
    </w:div>
    <w:div w:id="1217200289">
      <w:bodyDiv w:val="1"/>
      <w:marLeft w:val="0"/>
      <w:marRight w:val="0"/>
      <w:marTop w:val="0"/>
      <w:marBottom w:val="0"/>
      <w:divBdr>
        <w:top w:val="none" w:sz="0" w:space="0" w:color="auto"/>
        <w:left w:val="none" w:sz="0" w:space="0" w:color="auto"/>
        <w:bottom w:val="none" w:sz="0" w:space="0" w:color="auto"/>
        <w:right w:val="none" w:sz="0" w:space="0" w:color="auto"/>
      </w:divBdr>
    </w:div>
    <w:div w:id="1294409439">
      <w:bodyDiv w:val="1"/>
      <w:marLeft w:val="0"/>
      <w:marRight w:val="0"/>
      <w:marTop w:val="0"/>
      <w:marBottom w:val="0"/>
      <w:divBdr>
        <w:top w:val="none" w:sz="0" w:space="0" w:color="auto"/>
        <w:left w:val="none" w:sz="0" w:space="0" w:color="auto"/>
        <w:bottom w:val="none" w:sz="0" w:space="0" w:color="auto"/>
        <w:right w:val="none" w:sz="0" w:space="0" w:color="auto"/>
      </w:divBdr>
    </w:div>
    <w:div w:id="1535387831">
      <w:bodyDiv w:val="1"/>
      <w:marLeft w:val="0"/>
      <w:marRight w:val="0"/>
      <w:marTop w:val="0"/>
      <w:marBottom w:val="0"/>
      <w:divBdr>
        <w:top w:val="none" w:sz="0" w:space="0" w:color="auto"/>
        <w:left w:val="none" w:sz="0" w:space="0" w:color="auto"/>
        <w:bottom w:val="none" w:sz="0" w:space="0" w:color="auto"/>
        <w:right w:val="none" w:sz="0" w:space="0" w:color="auto"/>
      </w:divBdr>
    </w:div>
    <w:div w:id="1675720077">
      <w:bodyDiv w:val="1"/>
      <w:marLeft w:val="0"/>
      <w:marRight w:val="0"/>
      <w:marTop w:val="0"/>
      <w:marBottom w:val="0"/>
      <w:divBdr>
        <w:top w:val="none" w:sz="0" w:space="0" w:color="auto"/>
        <w:left w:val="none" w:sz="0" w:space="0" w:color="auto"/>
        <w:bottom w:val="none" w:sz="0" w:space="0" w:color="auto"/>
        <w:right w:val="none" w:sz="0" w:space="0" w:color="auto"/>
      </w:divBdr>
    </w:div>
    <w:div w:id="1750082997">
      <w:bodyDiv w:val="1"/>
      <w:marLeft w:val="0"/>
      <w:marRight w:val="0"/>
      <w:marTop w:val="0"/>
      <w:marBottom w:val="0"/>
      <w:divBdr>
        <w:top w:val="none" w:sz="0" w:space="0" w:color="auto"/>
        <w:left w:val="none" w:sz="0" w:space="0" w:color="auto"/>
        <w:bottom w:val="none" w:sz="0" w:space="0" w:color="auto"/>
        <w:right w:val="none" w:sz="0" w:space="0" w:color="auto"/>
      </w:divBdr>
    </w:div>
    <w:div w:id="207423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hyperlink" Target="http://www.rostelecom.ru/about/info/"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hyperlink" Target="http://www.rostelecom.ru/about/inf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hyperlink" Target="http://beltelecom.by/abou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hyperlink" Target="http://www.noldtelecom.md/ru/companie" TargetMode="External"/><Relationship Id="rId37" Type="http://schemas.openxmlformats.org/officeDocument/2006/relationships/hyperlink" Target="http://www.tajiktelecom.tj/structura.html"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hyperlink" Target="http://www.aztelekom.net/new/about.php?lang=ru" TargetMode="External"/><Relationship Id="rId36" Type="http://schemas.openxmlformats.org/officeDocument/2006/relationships/hyperlink" Target="http://www.kt.kg/about_us/"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hyperlink" Target="http://www.kt.kg/about_us/"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http://www.telekom.com/management-board" TargetMode="External"/><Relationship Id="rId30" Type="http://schemas.openxmlformats.org/officeDocument/2006/relationships/hyperlink" Target="http://about.beeline.am/ru/about/company.wbp" TargetMode="External"/><Relationship Id="rId35"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80</Pages>
  <Words>19803</Words>
  <Characters>112881</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18</cp:revision>
  <cp:lastPrinted>2019-12-09T07:38:00Z</cp:lastPrinted>
  <dcterms:created xsi:type="dcterms:W3CDTF">2019-10-07T08:31:00Z</dcterms:created>
  <dcterms:modified xsi:type="dcterms:W3CDTF">2019-12-09T07:40:00Z</dcterms:modified>
</cp:coreProperties>
</file>