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F3E" w:rsidRPr="009E1019" w:rsidRDefault="004F5F3E" w:rsidP="004F5F3E">
      <w:pPr>
        <w:spacing w:after="0" w:line="240" w:lineRule="auto"/>
        <w:jc w:val="center"/>
        <w:rPr>
          <w:rFonts w:ascii="Times New Roman" w:hAnsi="Times New Roman"/>
          <w:sz w:val="28"/>
          <w:szCs w:val="28"/>
          <w:lang w:val="uk-UA" w:eastAsia="ru-RU"/>
        </w:rPr>
      </w:pPr>
      <w:r w:rsidRPr="009E1019">
        <w:rPr>
          <w:rFonts w:ascii="Times New Roman" w:hAnsi="Times New Roman"/>
          <w:sz w:val="28"/>
          <w:szCs w:val="28"/>
          <w:lang w:val="uk-UA" w:eastAsia="ru-RU"/>
        </w:rPr>
        <w:t>МІНІСТЕРСТВО ОСВІТИ І НАУКИ УКРАЇНИ</w:t>
      </w:r>
    </w:p>
    <w:p w:rsidR="004F5F3E" w:rsidRPr="009E1019" w:rsidRDefault="004F5F3E" w:rsidP="004F5F3E">
      <w:pPr>
        <w:spacing w:after="0" w:line="240" w:lineRule="auto"/>
        <w:jc w:val="center"/>
        <w:rPr>
          <w:rFonts w:ascii="Times New Roman" w:hAnsi="Times New Roman"/>
          <w:bCs/>
          <w:sz w:val="28"/>
          <w:szCs w:val="24"/>
          <w:lang w:val="uk-UA" w:eastAsia="ru-RU"/>
        </w:rPr>
      </w:pPr>
      <w:r w:rsidRPr="009E1019">
        <w:rPr>
          <w:rFonts w:ascii="Times New Roman" w:hAnsi="Times New Roman"/>
          <w:bCs/>
          <w:sz w:val="28"/>
          <w:szCs w:val="24"/>
          <w:lang w:val="uk-UA" w:eastAsia="ru-RU"/>
        </w:rPr>
        <w:t>СХІДНОУКРАЇНСЬКИЙ НАЦІОНАЛЬНИЙ УНІВЕРСИТЕТ</w:t>
      </w:r>
    </w:p>
    <w:p w:rsidR="004F5F3E" w:rsidRPr="009E1019" w:rsidRDefault="004F5F3E" w:rsidP="004F5F3E">
      <w:pPr>
        <w:spacing w:after="0" w:line="240" w:lineRule="auto"/>
        <w:jc w:val="center"/>
        <w:rPr>
          <w:rFonts w:ascii="Times New Roman" w:hAnsi="Times New Roman"/>
          <w:bCs/>
          <w:sz w:val="28"/>
          <w:szCs w:val="24"/>
          <w:lang w:val="uk-UA" w:eastAsia="ru-RU"/>
        </w:rPr>
      </w:pPr>
      <w:r w:rsidRPr="009E1019">
        <w:rPr>
          <w:rFonts w:ascii="Times New Roman" w:hAnsi="Times New Roman"/>
          <w:bCs/>
          <w:sz w:val="28"/>
          <w:szCs w:val="24"/>
          <w:lang w:val="uk-UA" w:eastAsia="ru-RU"/>
        </w:rPr>
        <w:t>імені ВОЛОДИМИРА ДАЛЯ</w:t>
      </w:r>
    </w:p>
    <w:p w:rsidR="004F5F3E" w:rsidRPr="009E1019" w:rsidRDefault="004F5F3E" w:rsidP="004F5F3E">
      <w:pPr>
        <w:spacing w:after="0" w:line="240" w:lineRule="auto"/>
        <w:jc w:val="center"/>
        <w:rPr>
          <w:rFonts w:ascii="Times New Roman" w:hAnsi="Times New Roman"/>
          <w:bCs/>
          <w:sz w:val="28"/>
          <w:szCs w:val="24"/>
          <w:lang w:val="uk-UA" w:eastAsia="ru-RU"/>
        </w:rPr>
      </w:pPr>
    </w:p>
    <w:p w:rsidR="004F5F3E" w:rsidRPr="009E1019" w:rsidRDefault="004F5F3E" w:rsidP="004F5F3E">
      <w:pPr>
        <w:spacing w:after="0" w:line="240" w:lineRule="auto"/>
        <w:rPr>
          <w:rFonts w:ascii="Times New Roman" w:hAnsi="Times New Roman"/>
          <w:bCs/>
          <w:sz w:val="28"/>
          <w:szCs w:val="24"/>
          <w:lang w:val="uk-UA" w:eastAsia="ru-RU"/>
        </w:rPr>
      </w:pPr>
    </w:p>
    <w:p w:rsidR="004F5F3E" w:rsidRPr="009E1019" w:rsidRDefault="004F5F3E" w:rsidP="004F5F3E">
      <w:pPr>
        <w:keepNext/>
        <w:numPr>
          <w:ilvl w:val="0"/>
          <w:numId w:val="20"/>
        </w:numPr>
        <w:suppressAutoHyphens/>
        <w:spacing w:after="0" w:line="240" w:lineRule="auto"/>
        <w:outlineLvl w:val="0"/>
        <w:rPr>
          <w:rFonts w:ascii="Times New Roman" w:hAnsi="Times New Roman"/>
          <w:b/>
          <w:sz w:val="28"/>
          <w:szCs w:val="28"/>
          <w:lang w:eastAsia="ru-RU"/>
        </w:rPr>
      </w:pPr>
      <w:r w:rsidRPr="009E1019">
        <w:rPr>
          <w:rFonts w:ascii="Times New Roman" w:hAnsi="Times New Roman"/>
          <w:sz w:val="28"/>
          <w:szCs w:val="28"/>
          <w:lang w:eastAsia="ru-RU"/>
        </w:rPr>
        <w:t xml:space="preserve">Факультет </w:t>
      </w:r>
      <w:r>
        <w:rPr>
          <w:rFonts w:ascii="Times New Roman" w:hAnsi="Times New Roman"/>
          <w:sz w:val="28"/>
          <w:szCs w:val="28"/>
          <w:lang w:eastAsia="ru-RU"/>
        </w:rPr>
        <w:t xml:space="preserve">   _____</w:t>
      </w:r>
      <w:r w:rsidRPr="009E1019">
        <w:rPr>
          <w:rFonts w:ascii="Times New Roman" w:hAnsi="Times New Roman"/>
          <w:sz w:val="28"/>
          <w:szCs w:val="28"/>
          <w:u w:val="single"/>
          <w:lang w:eastAsia="ru-RU"/>
        </w:rPr>
        <w:t>І</w:t>
      </w:r>
      <w:r w:rsidRPr="009E1019">
        <w:rPr>
          <w:rFonts w:ascii="Times New Roman" w:hAnsi="Times New Roman"/>
          <w:sz w:val="28"/>
          <w:szCs w:val="28"/>
          <w:u w:val="single"/>
          <w:lang w:val="uk-UA" w:eastAsia="ru-RU"/>
        </w:rPr>
        <w:t>нформаційних технологій та електроніки</w:t>
      </w:r>
    </w:p>
    <w:p w:rsidR="004F5F3E" w:rsidRPr="009E1019" w:rsidRDefault="004F5F3E" w:rsidP="004F5F3E">
      <w:pPr>
        <w:spacing w:after="0" w:line="240" w:lineRule="auto"/>
        <w:jc w:val="center"/>
        <w:rPr>
          <w:rFonts w:ascii="Times New Roman" w:hAnsi="Times New Roman"/>
          <w:sz w:val="16"/>
          <w:szCs w:val="16"/>
          <w:lang w:val="uk-UA" w:eastAsia="ru-RU"/>
        </w:rPr>
      </w:pPr>
      <w:r w:rsidRPr="009E1019">
        <w:rPr>
          <w:rFonts w:ascii="Times New Roman" w:hAnsi="Times New Roman"/>
          <w:sz w:val="16"/>
          <w:szCs w:val="16"/>
          <w:lang w:val="uk-UA" w:eastAsia="ru-RU"/>
        </w:rPr>
        <w:t xml:space="preserve"> (повне найменування факультету)</w:t>
      </w:r>
    </w:p>
    <w:p w:rsidR="004F5F3E" w:rsidRPr="009E1019" w:rsidRDefault="004F5F3E" w:rsidP="004F5F3E">
      <w:pPr>
        <w:keepNext/>
        <w:numPr>
          <w:ilvl w:val="0"/>
          <w:numId w:val="20"/>
        </w:numPr>
        <w:suppressAutoHyphens/>
        <w:spacing w:after="0" w:line="240" w:lineRule="auto"/>
        <w:outlineLvl w:val="0"/>
        <w:rPr>
          <w:rFonts w:ascii="Times New Roman" w:hAnsi="Times New Roman"/>
          <w:b/>
          <w:bCs/>
          <w:sz w:val="32"/>
          <w:szCs w:val="20"/>
          <w:lang w:eastAsia="ru-RU"/>
        </w:rPr>
      </w:pPr>
    </w:p>
    <w:p w:rsidR="004F5F3E" w:rsidRPr="009E1019" w:rsidRDefault="004F5F3E" w:rsidP="004F5F3E">
      <w:pPr>
        <w:keepNext/>
        <w:numPr>
          <w:ilvl w:val="0"/>
          <w:numId w:val="20"/>
        </w:numPr>
        <w:suppressAutoHyphens/>
        <w:spacing w:after="0" w:line="240" w:lineRule="auto"/>
        <w:outlineLvl w:val="0"/>
        <w:rPr>
          <w:rFonts w:ascii="Times New Roman" w:hAnsi="Times New Roman"/>
          <w:b/>
          <w:sz w:val="32"/>
          <w:szCs w:val="24"/>
          <w:lang w:eastAsia="ru-RU"/>
        </w:rPr>
      </w:pPr>
      <w:r w:rsidRPr="009E1019">
        <w:rPr>
          <w:rFonts w:ascii="Times New Roman" w:hAnsi="Times New Roman"/>
          <w:sz w:val="28"/>
          <w:szCs w:val="28"/>
          <w:lang w:eastAsia="ru-RU"/>
        </w:rPr>
        <w:t xml:space="preserve">Кафедра </w:t>
      </w:r>
      <w:r>
        <w:rPr>
          <w:rFonts w:ascii="Times New Roman" w:hAnsi="Times New Roman"/>
          <w:sz w:val="28"/>
          <w:szCs w:val="28"/>
          <w:lang w:eastAsia="ru-RU"/>
        </w:rPr>
        <w:t xml:space="preserve">      </w:t>
      </w:r>
      <w:r>
        <w:rPr>
          <w:rFonts w:ascii="Times New Roman" w:hAnsi="Times New Roman"/>
          <w:sz w:val="32"/>
          <w:szCs w:val="24"/>
          <w:u w:val="single"/>
          <w:lang w:eastAsia="ru-RU"/>
        </w:rPr>
        <w:t xml:space="preserve">                     </w:t>
      </w:r>
      <w:r w:rsidRPr="009E1019">
        <w:rPr>
          <w:rFonts w:ascii="Times New Roman" w:hAnsi="Times New Roman"/>
          <w:sz w:val="28"/>
          <w:szCs w:val="28"/>
          <w:u w:val="single"/>
          <w:lang w:eastAsia="ru-RU"/>
        </w:rPr>
        <w:t>Е</w:t>
      </w:r>
      <w:r w:rsidRPr="009E1019">
        <w:rPr>
          <w:rFonts w:ascii="Times New Roman" w:hAnsi="Times New Roman"/>
          <w:sz w:val="28"/>
          <w:szCs w:val="28"/>
          <w:u w:val="single"/>
          <w:lang w:val="en-US" w:eastAsia="ru-RU"/>
        </w:rPr>
        <w:t>лектронних апаратів</w:t>
      </w:r>
      <w:r w:rsidRPr="009E1019">
        <w:rPr>
          <w:rFonts w:ascii="Times New Roman" w:hAnsi="Times New Roman"/>
          <w:sz w:val="32"/>
          <w:szCs w:val="24"/>
          <w:u w:val="single"/>
          <w:lang w:eastAsia="ru-RU"/>
        </w:rPr>
        <w:t xml:space="preserve">          </w:t>
      </w:r>
    </w:p>
    <w:p w:rsidR="004F5F3E" w:rsidRPr="009E1019" w:rsidRDefault="004F5F3E" w:rsidP="004F5F3E">
      <w:pPr>
        <w:spacing w:after="0" w:line="240" w:lineRule="auto"/>
        <w:jc w:val="center"/>
        <w:rPr>
          <w:rFonts w:ascii="Times New Roman" w:hAnsi="Times New Roman"/>
          <w:sz w:val="16"/>
          <w:szCs w:val="16"/>
          <w:lang w:val="uk-UA" w:eastAsia="ru-RU"/>
        </w:rPr>
      </w:pPr>
      <w:r w:rsidRPr="009E1019">
        <w:rPr>
          <w:rFonts w:ascii="Times New Roman" w:hAnsi="Times New Roman"/>
          <w:sz w:val="16"/>
          <w:szCs w:val="16"/>
          <w:lang w:val="uk-UA" w:eastAsia="ru-RU"/>
        </w:rPr>
        <w:t xml:space="preserve"> (повна назва кафедри)</w:t>
      </w:r>
    </w:p>
    <w:p w:rsidR="004F5F3E" w:rsidRPr="009E1019" w:rsidRDefault="004F5F3E" w:rsidP="004F5F3E">
      <w:pPr>
        <w:spacing w:after="0" w:line="240" w:lineRule="auto"/>
        <w:jc w:val="center"/>
        <w:rPr>
          <w:rFonts w:ascii="Times New Roman" w:hAnsi="Times New Roman"/>
          <w:sz w:val="16"/>
          <w:szCs w:val="24"/>
          <w:lang w:val="uk-UA" w:eastAsia="ru-RU"/>
        </w:rPr>
      </w:pPr>
    </w:p>
    <w:p w:rsidR="004F5F3E" w:rsidRPr="009E1019" w:rsidRDefault="004F5F3E" w:rsidP="004F5F3E">
      <w:pPr>
        <w:spacing w:after="0" w:line="240" w:lineRule="auto"/>
        <w:jc w:val="center"/>
        <w:rPr>
          <w:rFonts w:ascii="Times New Roman" w:hAnsi="Times New Roman"/>
          <w:sz w:val="16"/>
          <w:szCs w:val="24"/>
          <w:lang w:val="uk-UA" w:eastAsia="ru-RU"/>
        </w:rPr>
      </w:pPr>
    </w:p>
    <w:p w:rsidR="004F5F3E" w:rsidRPr="009E1019" w:rsidRDefault="004F5F3E" w:rsidP="004F5F3E">
      <w:pPr>
        <w:spacing w:after="0" w:line="240" w:lineRule="auto"/>
        <w:rPr>
          <w:rFonts w:ascii="Times New Roman" w:hAnsi="Times New Roman"/>
          <w:sz w:val="16"/>
          <w:szCs w:val="24"/>
          <w:lang w:val="uk-UA" w:eastAsia="ru-RU"/>
        </w:rPr>
      </w:pPr>
    </w:p>
    <w:p w:rsidR="004F5F3E" w:rsidRPr="009E1019" w:rsidRDefault="004F5F3E" w:rsidP="004F5F3E">
      <w:pPr>
        <w:spacing w:after="0" w:line="240" w:lineRule="auto"/>
        <w:rPr>
          <w:rFonts w:ascii="Times New Roman" w:hAnsi="Times New Roman"/>
          <w:sz w:val="16"/>
          <w:szCs w:val="24"/>
          <w:lang w:val="uk-UA" w:eastAsia="ru-RU"/>
        </w:rPr>
      </w:pPr>
    </w:p>
    <w:p w:rsidR="004F5F3E" w:rsidRPr="009E1019" w:rsidRDefault="004F5F3E" w:rsidP="004F5F3E">
      <w:pPr>
        <w:spacing w:after="0" w:line="240" w:lineRule="auto"/>
        <w:jc w:val="center"/>
        <w:rPr>
          <w:rFonts w:ascii="Times New Roman" w:hAnsi="Times New Roman"/>
          <w:sz w:val="16"/>
          <w:szCs w:val="24"/>
          <w:lang w:val="uk-UA" w:eastAsia="ru-RU"/>
        </w:rPr>
      </w:pPr>
    </w:p>
    <w:p w:rsidR="004F5F3E" w:rsidRPr="009E1019" w:rsidRDefault="004F5F3E" w:rsidP="004F5F3E">
      <w:pPr>
        <w:keepNext/>
        <w:numPr>
          <w:ilvl w:val="1"/>
          <w:numId w:val="20"/>
        </w:numPr>
        <w:suppressAutoHyphens/>
        <w:spacing w:after="0" w:line="240" w:lineRule="auto"/>
        <w:jc w:val="center"/>
        <w:outlineLvl w:val="1"/>
        <w:rPr>
          <w:rFonts w:ascii="Times New Roman" w:hAnsi="Times New Roman"/>
          <w:bCs/>
          <w:sz w:val="32"/>
          <w:szCs w:val="32"/>
          <w:lang w:eastAsia="ru-RU"/>
        </w:rPr>
      </w:pPr>
      <w:r w:rsidRPr="009E1019">
        <w:rPr>
          <w:rFonts w:ascii="Times New Roman" w:hAnsi="Times New Roman"/>
          <w:bCs/>
          <w:sz w:val="32"/>
          <w:szCs w:val="32"/>
          <w:lang w:eastAsia="ru-RU"/>
        </w:rPr>
        <w:t>ПОЯСНЮВАЛЬНА ЗАПИСКА</w:t>
      </w:r>
    </w:p>
    <w:p w:rsidR="004F5F3E" w:rsidRPr="009E1019" w:rsidRDefault="004F5F3E" w:rsidP="004F5F3E">
      <w:pPr>
        <w:spacing w:after="0" w:line="240" w:lineRule="auto"/>
        <w:jc w:val="center"/>
        <w:rPr>
          <w:rFonts w:ascii="Times New Roman" w:hAnsi="Times New Roman"/>
          <w:sz w:val="28"/>
          <w:szCs w:val="24"/>
          <w:lang w:val="uk-UA" w:eastAsia="ru-RU"/>
        </w:rPr>
      </w:pPr>
      <w:r w:rsidRPr="009E1019">
        <w:rPr>
          <w:rFonts w:ascii="Times New Roman" w:hAnsi="Times New Roman"/>
          <w:sz w:val="28"/>
          <w:szCs w:val="24"/>
          <w:lang w:val="uk-UA" w:eastAsia="ru-RU"/>
        </w:rPr>
        <w:t>до дипломного проекту (роботи)</w:t>
      </w:r>
    </w:p>
    <w:p w:rsidR="004F5F3E" w:rsidRPr="009E1019" w:rsidRDefault="004F5F3E" w:rsidP="004F5F3E">
      <w:pPr>
        <w:spacing w:after="0" w:line="240" w:lineRule="auto"/>
        <w:jc w:val="center"/>
        <w:rPr>
          <w:rFonts w:ascii="Times New Roman" w:hAnsi="Times New Roman"/>
          <w:sz w:val="28"/>
          <w:szCs w:val="24"/>
          <w:lang w:val="uk-UA" w:eastAsia="ru-RU"/>
        </w:rPr>
      </w:pPr>
    </w:p>
    <w:p w:rsidR="004F5F3E" w:rsidRPr="009E1019" w:rsidRDefault="004F5F3E" w:rsidP="004F5F3E">
      <w:pPr>
        <w:spacing w:after="0" w:line="240" w:lineRule="auto"/>
        <w:rPr>
          <w:rFonts w:ascii="Times New Roman" w:hAnsi="Times New Roman"/>
          <w:sz w:val="28"/>
          <w:szCs w:val="24"/>
          <w:lang w:val="uk-UA" w:eastAsia="ru-RU"/>
        </w:rPr>
      </w:pPr>
      <w:r w:rsidRPr="009E1019">
        <w:rPr>
          <w:rFonts w:ascii="Times New Roman" w:hAnsi="Times New Roman"/>
          <w:sz w:val="28"/>
          <w:szCs w:val="28"/>
          <w:lang w:val="uk-UA" w:eastAsia="ru-RU"/>
        </w:rPr>
        <w:t xml:space="preserve">освітньо-кваліфікаційного рівня </w:t>
      </w:r>
      <w:r w:rsidRPr="009E1019">
        <w:rPr>
          <w:rFonts w:ascii="Times New Roman" w:hAnsi="Times New Roman"/>
          <w:sz w:val="28"/>
          <w:szCs w:val="24"/>
          <w:lang w:val="uk-UA" w:eastAsia="ru-RU"/>
        </w:rPr>
        <w:t>__________</w:t>
      </w:r>
      <w:r w:rsidRPr="009E1019">
        <w:rPr>
          <w:rFonts w:ascii="Times New Roman" w:hAnsi="Times New Roman"/>
          <w:sz w:val="28"/>
          <w:szCs w:val="24"/>
          <w:u w:val="single"/>
          <w:lang w:val="uk-UA" w:eastAsia="ru-RU"/>
        </w:rPr>
        <w:t>бакалавр_</w:t>
      </w:r>
      <w:r w:rsidRPr="009E1019">
        <w:rPr>
          <w:rFonts w:ascii="Times New Roman" w:hAnsi="Times New Roman"/>
          <w:sz w:val="28"/>
          <w:szCs w:val="24"/>
          <w:lang w:val="uk-UA" w:eastAsia="ru-RU"/>
        </w:rPr>
        <w:t>___________________</w:t>
      </w:r>
    </w:p>
    <w:p w:rsidR="004F5F3E" w:rsidRPr="009E1019" w:rsidRDefault="004F5F3E" w:rsidP="004F5F3E">
      <w:pPr>
        <w:spacing w:after="0" w:line="240" w:lineRule="auto"/>
        <w:jc w:val="center"/>
        <w:rPr>
          <w:rFonts w:ascii="Times New Roman" w:hAnsi="Times New Roman"/>
          <w:sz w:val="16"/>
          <w:szCs w:val="16"/>
          <w:lang w:val="uk-UA" w:eastAsia="ru-RU"/>
        </w:rPr>
      </w:pPr>
      <w:r w:rsidRPr="009E1019">
        <w:rPr>
          <w:rFonts w:ascii="Times New Roman" w:hAnsi="Times New Roman"/>
          <w:sz w:val="16"/>
          <w:szCs w:val="16"/>
          <w:lang w:val="uk-UA" w:eastAsia="ru-RU"/>
        </w:rPr>
        <w:t xml:space="preserve">                                                                                     (бакалавр, спеціаліст, магістр)</w:t>
      </w:r>
    </w:p>
    <w:p w:rsidR="004F5F3E" w:rsidRPr="009E1019" w:rsidRDefault="004F5F3E" w:rsidP="004F5F3E">
      <w:pPr>
        <w:spacing w:after="0" w:line="240" w:lineRule="auto"/>
        <w:jc w:val="center"/>
        <w:rPr>
          <w:rFonts w:ascii="Times New Roman" w:hAnsi="Times New Roman"/>
          <w:sz w:val="28"/>
          <w:szCs w:val="24"/>
          <w:lang w:val="uk-UA" w:eastAsia="ru-RU"/>
        </w:rPr>
      </w:pPr>
      <w:r>
        <w:rPr>
          <w:rFonts w:ascii="Times New Roman" w:hAnsi="Times New Roman"/>
          <w:sz w:val="28"/>
          <w:szCs w:val="24"/>
          <w:lang w:val="uk-UA" w:eastAsia="ru-RU"/>
        </w:rPr>
        <w:t>спеціальность</w:t>
      </w:r>
      <w:r w:rsidRPr="006478D8">
        <w:rPr>
          <w:rFonts w:ascii="Times New Roman" w:hAnsi="Times New Roman"/>
          <w:sz w:val="28"/>
          <w:szCs w:val="24"/>
          <w:lang w:val="uk-UA" w:eastAsia="ru-RU"/>
        </w:rPr>
        <w:t xml:space="preserve"> </w:t>
      </w:r>
      <w:r w:rsidRPr="006478D8">
        <w:rPr>
          <w:rFonts w:ascii="Times New Roman" w:hAnsi="Times New Roman"/>
          <w:sz w:val="28"/>
          <w:szCs w:val="24"/>
          <w:u w:val="single"/>
          <w:lang w:val="uk-UA" w:eastAsia="ru-RU"/>
        </w:rPr>
        <w:t>171 «Електроніка»</w:t>
      </w:r>
    </w:p>
    <w:p w:rsidR="004F5F3E" w:rsidRPr="009E1019" w:rsidRDefault="004F5F3E" w:rsidP="004F5F3E">
      <w:pPr>
        <w:spacing w:after="0" w:line="240" w:lineRule="auto"/>
        <w:jc w:val="both"/>
        <w:rPr>
          <w:rFonts w:ascii="Times New Roman" w:hAnsi="Times New Roman"/>
          <w:sz w:val="16"/>
          <w:szCs w:val="16"/>
          <w:lang w:val="uk-UA" w:eastAsia="ru-RU"/>
        </w:rPr>
      </w:pPr>
      <w:r w:rsidRPr="009E1019">
        <w:rPr>
          <w:rFonts w:ascii="Times New Roman" w:hAnsi="Times New Roman"/>
          <w:sz w:val="16"/>
          <w:szCs w:val="16"/>
          <w:lang w:val="uk-UA" w:eastAsia="ru-RU"/>
        </w:rPr>
        <w:t xml:space="preserve">                                                                                             (шифр і назва напряму підготовки)</w:t>
      </w:r>
    </w:p>
    <w:p w:rsidR="004F5F3E" w:rsidRPr="009E1019" w:rsidRDefault="004F5F3E" w:rsidP="004F5F3E">
      <w:pPr>
        <w:spacing w:after="0" w:line="240" w:lineRule="auto"/>
        <w:rPr>
          <w:rFonts w:ascii="Times New Roman" w:hAnsi="Times New Roman"/>
          <w:sz w:val="16"/>
          <w:szCs w:val="24"/>
          <w:lang w:val="uk-UA" w:eastAsia="ru-RU"/>
        </w:rPr>
      </w:pPr>
    </w:p>
    <w:p w:rsidR="004F5F3E" w:rsidRPr="009E1019" w:rsidRDefault="004F5F3E" w:rsidP="004F5F3E">
      <w:pPr>
        <w:spacing w:after="0" w:line="240" w:lineRule="auto"/>
        <w:rPr>
          <w:rFonts w:ascii="Times New Roman" w:hAnsi="Times New Roman"/>
          <w:sz w:val="16"/>
          <w:szCs w:val="24"/>
          <w:lang w:val="uk-UA" w:eastAsia="ru-RU"/>
        </w:rPr>
      </w:pPr>
    </w:p>
    <w:p w:rsidR="004F5F3E" w:rsidRPr="009E1019" w:rsidRDefault="004F5F3E" w:rsidP="004F5F3E">
      <w:pPr>
        <w:spacing w:after="0" w:line="240" w:lineRule="auto"/>
        <w:jc w:val="center"/>
        <w:rPr>
          <w:rFonts w:ascii="Times New Roman" w:hAnsi="Times New Roman"/>
          <w:sz w:val="16"/>
          <w:szCs w:val="24"/>
          <w:lang w:val="uk-UA" w:eastAsia="ru-RU"/>
        </w:rPr>
      </w:pPr>
    </w:p>
    <w:p w:rsidR="004F5F3E" w:rsidRPr="009E1019" w:rsidRDefault="004F5F3E" w:rsidP="004F5F3E">
      <w:pPr>
        <w:spacing w:after="0" w:line="240" w:lineRule="auto"/>
        <w:jc w:val="center"/>
        <w:rPr>
          <w:rFonts w:ascii="Times New Roman" w:hAnsi="Times New Roman"/>
          <w:sz w:val="16"/>
          <w:szCs w:val="24"/>
          <w:lang w:val="uk-UA" w:eastAsia="ru-RU"/>
        </w:rPr>
      </w:pPr>
      <w:r w:rsidRPr="009E1019">
        <w:rPr>
          <w:rFonts w:ascii="Times New Roman" w:hAnsi="Times New Roman"/>
          <w:sz w:val="28"/>
          <w:szCs w:val="24"/>
          <w:lang w:val="uk-UA" w:eastAsia="ru-RU"/>
        </w:rPr>
        <w:t>на тему</w:t>
      </w:r>
    </w:p>
    <w:p w:rsidR="004F5F3E" w:rsidRPr="009E1019" w:rsidRDefault="004F5F3E" w:rsidP="004F5F3E">
      <w:pPr>
        <w:spacing w:after="0" w:line="240" w:lineRule="auto"/>
        <w:jc w:val="center"/>
        <w:rPr>
          <w:rFonts w:ascii="Times New Roman" w:hAnsi="Times New Roman"/>
          <w:sz w:val="16"/>
          <w:szCs w:val="24"/>
          <w:lang w:val="uk-UA" w:eastAsia="ru-RU"/>
        </w:rPr>
      </w:pPr>
    </w:p>
    <w:tbl>
      <w:tblPr>
        <w:tblW w:w="0" w:type="auto"/>
        <w:tblLook w:val="01E0" w:firstRow="1" w:lastRow="1" w:firstColumn="1" w:lastColumn="1" w:noHBand="0" w:noVBand="0"/>
      </w:tblPr>
      <w:tblGrid>
        <w:gridCol w:w="9571"/>
      </w:tblGrid>
      <w:tr w:rsidR="004F5F3E" w:rsidRPr="00B34A76" w:rsidTr="00312566">
        <w:tc>
          <w:tcPr>
            <w:tcW w:w="9571" w:type="dxa"/>
          </w:tcPr>
          <w:tbl>
            <w:tblPr>
              <w:tblW w:w="0" w:type="auto"/>
              <w:tblLook w:val="01E0" w:firstRow="1" w:lastRow="1" w:firstColumn="1" w:lastColumn="1" w:noHBand="0" w:noVBand="0"/>
            </w:tblPr>
            <w:tblGrid>
              <w:gridCol w:w="9355"/>
            </w:tblGrid>
            <w:tr w:rsidR="004F5F3E" w:rsidRPr="00B34A76" w:rsidTr="00312566">
              <w:tc>
                <w:tcPr>
                  <w:tcW w:w="9571" w:type="dxa"/>
                </w:tcPr>
                <w:p w:rsidR="004F5F3E" w:rsidRPr="00696B25" w:rsidRDefault="004F5F3E" w:rsidP="00312566">
                  <w:pPr>
                    <w:spacing w:after="0" w:line="240" w:lineRule="auto"/>
                    <w:jc w:val="center"/>
                    <w:rPr>
                      <w:rFonts w:ascii="Times New Roman" w:hAnsi="Times New Roman"/>
                      <w:b/>
                      <w:caps/>
                      <w:sz w:val="28"/>
                      <w:szCs w:val="28"/>
                      <w:lang w:val="uk-UA" w:eastAsia="ru-RU"/>
                    </w:rPr>
                  </w:pPr>
                  <w:r w:rsidRPr="00B34A76">
                    <w:rPr>
                      <w:rFonts w:ascii="Times New Roman" w:hAnsi="Times New Roman"/>
                      <w:b/>
                      <w:bCs/>
                      <w:color w:val="212121"/>
                      <w:sz w:val="28"/>
                      <w:szCs w:val="28"/>
                      <w:lang w:val="uk-UA" w:eastAsia="uk-UA"/>
                    </w:rPr>
                    <w:t>Розробка системи посилення сигналів приймача радіолокаційних станцій</w:t>
                  </w:r>
                </w:p>
              </w:tc>
            </w:tr>
            <w:tr w:rsidR="004F5F3E" w:rsidRPr="00B34A76" w:rsidTr="00312566">
              <w:tc>
                <w:tcPr>
                  <w:tcW w:w="9571" w:type="dxa"/>
                </w:tcPr>
                <w:p w:rsidR="004F5F3E" w:rsidRPr="00696B25" w:rsidRDefault="004F5F3E" w:rsidP="00312566">
                  <w:pPr>
                    <w:spacing w:after="0" w:line="240" w:lineRule="auto"/>
                    <w:rPr>
                      <w:rFonts w:ascii="Times New Roman" w:hAnsi="Times New Roman"/>
                      <w:b/>
                      <w:sz w:val="28"/>
                      <w:szCs w:val="28"/>
                      <w:lang w:val="uk-UA" w:eastAsia="ru-RU"/>
                    </w:rPr>
                  </w:pPr>
                </w:p>
              </w:tc>
            </w:tr>
          </w:tbl>
          <w:p w:rsidR="004F5F3E" w:rsidRPr="009E1019" w:rsidRDefault="004F5F3E" w:rsidP="00312566">
            <w:pPr>
              <w:spacing w:after="0" w:line="240" w:lineRule="auto"/>
              <w:jc w:val="center"/>
              <w:rPr>
                <w:rFonts w:ascii="Times New Roman" w:hAnsi="Times New Roman"/>
                <w:caps/>
                <w:sz w:val="28"/>
                <w:szCs w:val="28"/>
                <w:lang w:val="uk-UA" w:eastAsia="ru-RU"/>
              </w:rPr>
            </w:pPr>
          </w:p>
        </w:tc>
      </w:tr>
    </w:tbl>
    <w:p w:rsidR="004F5F3E" w:rsidRPr="009E1019" w:rsidRDefault="004F5F3E" w:rsidP="004F5F3E">
      <w:pPr>
        <w:spacing w:after="0" w:line="240" w:lineRule="auto"/>
        <w:rPr>
          <w:rFonts w:ascii="Times New Roman" w:hAnsi="Times New Roman"/>
          <w:sz w:val="28"/>
          <w:szCs w:val="24"/>
          <w:lang w:val="uk-UA" w:eastAsia="ru-RU"/>
        </w:rPr>
      </w:pPr>
    </w:p>
    <w:p w:rsidR="004F5F3E" w:rsidRPr="009E1019" w:rsidRDefault="004F5F3E" w:rsidP="004F5F3E">
      <w:pPr>
        <w:spacing w:after="0" w:line="240" w:lineRule="auto"/>
        <w:rPr>
          <w:rFonts w:ascii="Times New Roman" w:hAnsi="Times New Roman"/>
          <w:sz w:val="28"/>
          <w:szCs w:val="24"/>
          <w:lang w:val="uk-UA" w:eastAsia="ru-RU"/>
        </w:rPr>
      </w:pPr>
    </w:p>
    <w:tbl>
      <w:tblPr>
        <w:tblW w:w="0" w:type="auto"/>
        <w:tblLook w:val="01E0" w:firstRow="1" w:lastRow="1" w:firstColumn="1" w:lastColumn="1" w:noHBand="0" w:noVBand="0"/>
      </w:tblPr>
      <w:tblGrid>
        <w:gridCol w:w="3190"/>
        <w:gridCol w:w="3190"/>
        <w:gridCol w:w="3191"/>
      </w:tblGrid>
      <w:tr w:rsidR="004F5F3E" w:rsidRPr="00B34A76" w:rsidTr="00312566">
        <w:tc>
          <w:tcPr>
            <w:tcW w:w="3190"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 xml:space="preserve">Виконав: студент групи </w:t>
            </w:r>
            <w:r>
              <w:rPr>
                <w:rFonts w:ascii="Times New Roman" w:hAnsi="Times New Roman"/>
                <w:sz w:val="28"/>
                <w:szCs w:val="24"/>
                <w:lang w:val="uk-UA" w:eastAsia="ru-RU"/>
              </w:rPr>
              <w:t>ЕПС-15з</w:t>
            </w:r>
          </w:p>
          <w:p w:rsidR="004F5F3E" w:rsidRPr="009E1019" w:rsidRDefault="004F5F3E" w:rsidP="00312566">
            <w:pPr>
              <w:spacing w:after="0" w:line="240" w:lineRule="auto"/>
              <w:rPr>
                <w:rFonts w:ascii="Times New Roman" w:hAnsi="Times New Roman"/>
                <w:sz w:val="28"/>
                <w:szCs w:val="24"/>
                <w:lang w:val="uk-UA" w:eastAsia="ru-RU"/>
              </w:rPr>
            </w:pPr>
          </w:p>
        </w:tc>
        <w:tc>
          <w:tcPr>
            <w:tcW w:w="3190" w:type="dxa"/>
          </w:tcPr>
          <w:p w:rsidR="004F5F3E" w:rsidRPr="009E1019" w:rsidRDefault="004F5F3E" w:rsidP="00312566">
            <w:pPr>
              <w:spacing w:after="0" w:line="240" w:lineRule="auto"/>
              <w:rPr>
                <w:rFonts w:ascii="Times New Roman" w:hAnsi="Times New Roman"/>
                <w:sz w:val="28"/>
                <w:szCs w:val="24"/>
                <w:lang w:val="uk-UA" w:eastAsia="ru-RU"/>
              </w:rPr>
            </w:pPr>
          </w:p>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4F5F3E" w:rsidRPr="009E1019" w:rsidRDefault="004F5F3E" w:rsidP="00312566">
            <w:pPr>
              <w:spacing w:after="0" w:line="240" w:lineRule="auto"/>
              <w:rPr>
                <w:rFonts w:ascii="Times New Roman" w:hAnsi="Times New Roman"/>
                <w:sz w:val="28"/>
                <w:szCs w:val="28"/>
                <w:lang w:val="uk-UA" w:eastAsia="ru-RU"/>
              </w:rPr>
            </w:pPr>
            <w:r w:rsidRPr="00696B25">
              <w:rPr>
                <w:rFonts w:ascii="Times New Roman" w:hAnsi="Times New Roman"/>
                <w:sz w:val="28"/>
                <w:szCs w:val="28"/>
                <w:lang w:val="uk-UA" w:eastAsia="ru-RU"/>
              </w:rPr>
              <w:t xml:space="preserve">О. В. Шматько            </w:t>
            </w:r>
          </w:p>
        </w:tc>
      </w:tr>
      <w:tr w:rsidR="004F5F3E" w:rsidRPr="00B34A76" w:rsidTr="00312566">
        <w:tc>
          <w:tcPr>
            <w:tcW w:w="3190"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Керівник</w:t>
            </w:r>
          </w:p>
          <w:p w:rsidR="004F5F3E" w:rsidRPr="009E1019" w:rsidRDefault="004F5F3E" w:rsidP="00312566">
            <w:pPr>
              <w:spacing w:after="0" w:line="240" w:lineRule="auto"/>
              <w:rPr>
                <w:rFonts w:ascii="Times New Roman" w:hAnsi="Times New Roman"/>
                <w:sz w:val="28"/>
                <w:szCs w:val="24"/>
                <w:lang w:val="uk-UA" w:eastAsia="ru-RU"/>
              </w:rPr>
            </w:pPr>
          </w:p>
        </w:tc>
        <w:tc>
          <w:tcPr>
            <w:tcW w:w="3190"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4F5F3E" w:rsidRPr="009E1019" w:rsidRDefault="004F5F3E" w:rsidP="00312566">
            <w:pPr>
              <w:spacing w:after="0" w:line="240" w:lineRule="auto"/>
              <w:rPr>
                <w:rFonts w:ascii="Times New Roman" w:hAnsi="Times New Roman"/>
                <w:sz w:val="28"/>
                <w:szCs w:val="24"/>
                <w:lang w:val="uk-UA" w:eastAsia="ru-RU"/>
              </w:rPr>
            </w:pPr>
            <w:r w:rsidRPr="00696B25">
              <w:rPr>
                <w:rFonts w:ascii="Times New Roman" w:hAnsi="Times New Roman"/>
                <w:sz w:val="28"/>
                <w:szCs w:val="24"/>
                <w:lang w:val="uk-UA" w:eastAsia="ru-RU"/>
              </w:rPr>
              <w:t>О.М. Іванов</w:t>
            </w:r>
          </w:p>
        </w:tc>
      </w:tr>
      <w:tr w:rsidR="004F5F3E" w:rsidRPr="00B34A76" w:rsidTr="00312566">
        <w:tc>
          <w:tcPr>
            <w:tcW w:w="3190" w:type="dxa"/>
          </w:tcPr>
          <w:p w:rsidR="004F5F3E" w:rsidRPr="009E1019" w:rsidRDefault="004F5F3E" w:rsidP="00312566">
            <w:pPr>
              <w:spacing w:after="0" w:line="240" w:lineRule="auto"/>
              <w:rPr>
                <w:rFonts w:ascii="Times New Roman" w:hAnsi="Times New Roman"/>
                <w:sz w:val="28"/>
                <w:szCs w:val="28"/>
                <w:lang w:val="uk-UA" w:eastAsia="ru-RU"/>
              </w:rPr>
            </w:pPr>
            <w:r w:rsidRPr="009E1019">
              <w:rPr>
                <w:rFonts w:ascii="Times New Roman" w:hAnsi="Times New Roman"/>
                <w:sz w:val="28"/>
                <w:szCs w:val="28"/>
                <w:lang w:val="uk-UA" w:eastAsia="ru-RU"/>
              </w:rPr>
              <w:t>Завідувач кафедри</w:t>
            </w:r>
          </w:p>
          <w:p w:rsidR="004F5F3E" w:rsidRPr="009E1019" w:rsidRDefault="004F5F3E" w:rsidP="00312566">
            <w:pPr>
              <w:spacing w:after="0" w:line="240" w:lineRule="auto"/>
              <w:rPr>
                <w:rFonts w:ascii="Times New Roman" w:hAnsi="Times New Roman"/>
                <w:sz w:val="28"/>
                <w:szCs w:val="24"/>
                <w:lang w:val="uk-UA" w:eastAsia="ru-RU"/>
              </w:rPr>
            </w:pPr>
          </w:p>
        </w:tc>
        <w:tc>
          <w:tcPr>
            <w:tcW w:w="3190"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В.М. Смолій</w:t>
            </w:r>
          </w:p>
        </w:tc>
      </w:tr>
      <w:tr w:rsidR="004F5F3E" w:rsidRPr="00B34A76" w:rsidTr="00312566">
        <w:tc>
          <w:tcPr>
            <w:tcW w:w="3190"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Рецензент</w:t>
            </w:r>
          </w:p>
          <w:p w:rsidR="004F5F3E" w:rsidRPr="009E1019" w:rsidRDefault="004F5F3E" w:rsidP="00312566">
            <w:pPr>
              <w:spacing w:after="0" w:line="240" w:lineRule="auto"/>
              <w:rPr>
                <w:rFonts w:ascii="Times New Roman" w:hAnsi="Times New Roman"/>
                <w:sz w:val="28"/>
                <w:szCs w:val="24"/>
                <w:lang w:val="uk-UA" w:eastAsia="ru-RU"/>
              </w:rPr>
            </w:pPr>
          </w:p>
        </w:tc>
        <w:tc>
          <w:tcPr>
            <w:tcW w:w="3190" w:type="dxa"/>
          </w:tcPr>
          <w:p w:rsidR="004F5F3E" w:rsidRPr="009E1019" w:rsidRDefault="004F5F3E" w:rsidP="00312566">
            <w:pPr>
              <w:spacing w:after="0" w:line="240" w:lineRule="auto"/>
              <w:rPr>
                <w:rFonts w:ascii="Times New Roman" w:hAnsi="Times New Roman"/>
                <w:sz w:val="28"/>
                <w:szCs w:val="24"/>
                <w:lang w:val="uk-UA" w:eastAsia="ru-RU"/>
              </w:rPr>
            </w:pPr>
            <w:r w:rsidRPr="009E1019">
              <w:rPr>
                <w:rFonts w:ascii="Times New Roman" w:hAnsi="Times New Roman"/>
                <w:sz w:val="28"/>
                <w:szCs w:val="24"/>
                <w:lang w:val="uk-UA" w:eastAsia="ru-RU"/>
              </w:rPr>
              <w:t>__________________</w:t>
            </w:r>
          </w:p>
        </w:tc>
        <w:tc>
          <w:tcPr>
            <w:tcW w:w="3191" w:type="dxa"/>
          </w:tcPr>
          <w:p w:rsidR="004F5F3E" w:rsidRPr="009E1019" w:rsidRDefault="004F5F3E" w:rsidP="00312566">
            <w:pPr>
              <w:spacing w:after="0" w:line="240" w:lineRule="auto"/>
              <w:rPr>
                <w:rFonts w:ascii="Times New Roman" w:hAnsi="Times New Roman"/>
                <w:sz w:val="28"/>
                <w:szCs w:val="24"/>
                <w:lang w:val="uk-UA" w:eastAsia="ru-RU"/>
              </w:rPr>
            </w:pPr>
            <w:r w:rsidRPr="00F66D41">
              <w:rPr>
                <w:rFonts w:ascii="Times New Roman" w:hAnsi="Times New Roman"/>
                <w:sz w:val="28"/>
                <w:szCs w:val="24"/>
                <w:lang w:val="uk-UA" w:eastAsia="ru-RU"/>
              </w:rPr>
              <w:t>В.М. Смолій</w:t>
            </w:r>
          </w:p>
        </w:tc>
      </w:tr>
    </w:tbl>
    <w:p w:rsidR="004F5F3E" w:rsidRPr="009E1019" w:rsidRDefault="004F5F3E" w:rsidP="004F5F3E">
      <w:pPr>
        <w:spacing w:after="0" w:line="240" w:lineRule="auto"/>
        <w:rPr>
          <w:rFonts w:ascii="Times New Roman" w:hAnsi="Times New Roman"/>
          <w:sz w:val="28"/>
          <w:szCs w:val="24"/>
          <w:lang w:val="uk-UA" w:eastAsia="ru-RU"/>
        </w:rPr>
      </w:pPr>
    </w:p>
    <w:p w:rsidR="004F5F3E" w:rsidRPr="009E1019" w:rsidRDefault="004F5F3E" w:rsidP="004F5F3E">
      <w:pPr>
        <w:spacing w:after="0" w:line="240" w:lineRule="auto"/>
        <w:rPr>
          <w:rFonts w:ascii="Times New Roman" w:hAnsi="Times New Roman"/>
          <w:sz w:val="28"/>
          <w:szCs w:val="24"/>
          <w:lang w:val="uk-UA" w:eastAsia="ru-RU"/>
        </w:rPr>
      </w:pPr>
    </w:p>
    <w:p w:rsidR="004F5F3E" w:rsidRPr="009E1019" w:rsidRDefault="004F5F3E" w:rsidP="004F5F3E">
      <w:pPr>
        <w:spacing w:after="0" w:line="240" w:lineRule="auto"/>
        <w:rPr>
          <w:rFonts w:ascii="Times New Roman" w:hAnsi="Times New Roman"/>
          <w:sz w:val="28"/>
          <w:szCs w:val="24"/>
          <w:lang w:val="uk-UA" w:eastAsia="ru-RU"/>
        </w:rPr>
      </w:pPr>
    </w:p>
    <w:p w:rsidR="004F5F3E" w:rsidRPr="009E1019" w:rsidRDefault="004F5F3E" w:rsidP="004F5F3E">
      <w:pPr>
        <w:spacing w:after="0" w:line="240" w:lineRule="auto"/>
        <w:jc w:val="right"/>
        <w:rPr>
          <w:rFonts w:ascii="Times New Roman" w:hAnsi="Times New Roman"/>
          <w:sz w:val="28"/>
          <w:szCs w:val="24"/>
          <w:lang w:val="uk-UA" w:eastAsia="ru-RU"/>
        </w:rPr>
      </w:pPr>
    </w:p>
    <w:p w:rsidR="004F5F3E" w:rsidRPr="009E1019" w:rsidRDefault="004F5F3E" w:rsidP="004F5F3E">
      <w:pPr>
        <w:spacing w:after="0" w:line="240" w:lineRule="auto"/>
        <w:jc w:val="center"/>
        <w:rPr>
          <w:rFonts w:ascii="Times New Roman" w:hAnsi="Times New Roman"/>
          <w:sz w:val="28"/>
          <w:szCs w:val="24"/>
          <w:lang w:val="uk-UA" w:eastAsia="ru-RU"/>
        </w:rPr>
      </w:pPr>
      <w:r w:rsidRPr="009E1019">
        <w:rPr>
          <w:rFonts w:ascii="Times New Roman" w:hAnsi="Times New Roman"/>
          <w:bCs/>
          <w:sz w:val="28"/>
          <w:szCs w:val="24"/>
          <w:lang w:val="uk-UA" w:eastAsia="ru-RU"/>
        </w:rPr>
        <w:t>Сєвєродонецьк</w:t>
      </w:r>
      <w:r>
        <w:rPr>
          <w:rFonts w:ascii="Times New Roman" w:hAnsi="Times New Roman"/>
          <w:sz w:val="28"/>
          <w:szCs w:val="24"/>
          <w:lang w:val="uk-UA" w:eastAsia="ru-RU"/>
        </w:rPr>
        <w:t xml:space="preserve"> – 2019</w:t>
      </w:r>
    </w:p>
    <w:p w:rsidR="004F5F3E" w:rsidRPr="009E1019" w:rsidRDefault="004F5F3E" w:rsidP="004F5F3E">
      <w:pPr>
        <w:spacing w:after="0" w:line="240" w:lineRule="auto"/>
        <w:rPr>
          <w:rFonts w:ascii="Times New Roman" w:hAnsi="Times New Roman"/>
          <w:sz w:val="24"/>
          <w:szCs w:val="24"/>
          <w:lang w:val="uk-UA" w:eastAsia="ru-RU"/>
        </w:rPr>
      </w:pPr>
    </w:p>
    <w:tbl>
      <w:tblPr>
        <w:tblpPr w:leftFromText="180" w:rightFromText="180" w:vertAnchor="text" w:horzAnchor="margin" w:tblpXSpec="center" w:tblpY="-477"/>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398"/>
        <w:gridCol w:w="171"/>
        <w:gridCol w:w="397"/>
        <w:gridCol w:w="853"/>
        <w:gridCol w:w="852"/>
        <w:gridCol w:w="568"/>
        <w:gridCol w:w="625"/>
        <w:gridCol w:w="3165"/>
        <w:gridCol w:w="338"/>
        <w:gridCol w:w="338"/>
        <w:gridCol w:w="290"/>
        <w:gridCol w:w="290"/>
        <w:gridCol w:w="851"/>
        <w:gridCol w:w="752"/>
      </w:tblGrid>
      <w:tr w:rsidR="004F5F3E" w:rsidRPr="00B34A76" w:rsidTr="00312566">
        <w:trPr>
          <w:cantSplit/>
          <w:trHeight w:hRule="exact" w:val="903"/>
        </w:trPr>
        <w:tc>
          <w:tcPr>
            <w:tcW w:w="511" w:type="dxa"/>
            <w:tcBorders>
              <w:top w:val="single" w:sz="18" w:space="0" w:color="auto"/>
              <w:left w:val="single" w:sz="18" w:space="0" w:color="auto"/>
              <w:bottom w:val="single" w:sz="18" w:space="0" w:color="auto"/>
              <w:right w:val="single" w:sz="18" w:space="0" w:color="auto"/>
            </w:tcBorders>
            <w:textDirection w:val="btLr"/>
            <w:vAlign w:val="center"/>
          </w:tcPr>
          <w:p w:rsidR="004F5F3E" w:rsidRPr="009E1019" w:rsidRDefault="004F5F3E" w:rsidP="00312566">
            <w:pPr>
              <w:spacing w:after="0" w:line="192" w:lineRule="auto"/>
              <w:ind w:left="6"/>
              <w:jc w:val="center"/>
              <w:rPr>
                <w:rFonts w:ascii="Times New Roman" w:hAnsi="Times New Roman"/>
                <w:spacing w:val="-14"/>
                <w:sz w:val="24"/>
                <w:szCs w:val="24"/>
                <w:lang w:eastAsia="ru-RU"/>
              </w:rPr>
            </w:pPr>
            <w:r w:rsidRPr="009E1019">
              <w:rPr>
                <w:rFonts w:ascii="Times New Roman" w:hAnsi="Times New Roman"/>
                <w:spacing w:val="-14"/>
                <w:sz w:val="24"/>
                <w:szCs w:val="24"/>
                <w:lang w:eastAsia="ru-RU"/>
              </w:rPr>
              <w:lastRenderedPageBreak/>
              <w:t>Формат</w:t>
            </w:r>
          </w:p>
        </w:tc>
        <w:tc>
          <w:tcPr>
            <w:tcW w:w="398" w:type="dxa"/>
            <w:tcBorders>
              <w:top w:val="single" w:sz="18" w:space="0" w:color="auto"/>
              <w:left w:val="single" w:sz="18" w:space="0" w:color="auto"/>
              <w:bottom w:val="single" w:sz="18" w:space="0" w:color="auto"/>
              <w:right w:val="single" w:sz="18" w:space="0" w:color="auto"/>
            </w:tcBorders>
            <w:textDirection w:val="btLr"/>
            <w:vAlign w:val="center"/>
          </w:tcPr>
          <w:p w:rsidR="004F5F3E" w:rsidRPr="009E1019" w:rsidRDefault="004F5F3E" w:rsidP="00312566">
            <w:pPr>
              <w:spacing w:after="0" w:line="240" w:lineRule="auto"/>
              <w:ind w:left="113" w:right="113"/>
              <w:jc w:val="center"/>
              <w:rPr>
                <w:rFonts w:ascii="Times New Roman" w:hAnsi="Times New Roman"/>
                <w:sz w:val="24"/>
                <w:szCs w:val="24"/>
                <w:lang w:eastAsia="ru-RU"/>
              </w:rPr>
            </w:pPr>
            <w:r w:rsidRPr="009E1019">
              <w:rPr>
                <w:rFonts w:ascii="Times New Roman" w:hAnsi="Times New Roman"/>
                <w:sz w:val="24"/>
                <w:szCs w:val="24"/>
                <w:lang w:eastAsia="ru-RU"/>
              </w:rPr>
              <w:t>Зона</w:t>
            </w:r>
          </w:p>
        </w:tc>
        <w:tc>
          <w:tcPr>
            <w:tcW w:w="568" w:type="dxa"/>
            <w:gridSpan w:val="2"/>
            <w:tcBorders>
              <w:top w:val="single" w:sz="18" w:space="0" w:color="auto"/>
              <w:left w:val="single" w:sz="18" w:space="0" w:color="auto"/>
              <w:bottom w:val="single" w:sz="18" w:space="0" w:color="auto"/>
              <w:right w:val="single" w:sz="18" w:space="0" w:color="auto"/>
            </w:tcBorders>
            <w:textDirection w:val="btLr"/>
            <w:vAlign w:val="center"/>
          </w:tcPr>
          <w:p w:rsidR="004F5F3E" w:rsidRPr="009E1019" w:rsidRDefault="004F5F3E" w:rsidP="00312566">
            <w:pPr>
              <w:spacing w:after="0" w:line="240" w:lineRule="auto"/>
              <w:ind w:left="113" w:right="113"/>
              <w:jc w:val="center"/>
              <w:rPr>
                <w:rFonts w:ascii="Times New Roman" w:hAnsi="Times New Roman"/>
                <w:sz w:val="24"/>
                <w:szCs w:val="24"/>
                <w:lang w:eastAsia="ru-RU"/>
              </w:rPr>
            </w:pPr>
            <w:r w:rsidRPr="009E1019">
              <w:rPr>
                <w:rFonts w:ascii="Times New Roman" w:hAnsi="Times New Roman"/>
                <w:sz w:val="24"/>
                <w:szCs w:val="24"/>
                <w:lang w:eastAsia="ru-RU"/>
              </w:rPr>
              <w:t>Поз.</w:t>
            </w:r>
          </w:p>
        </w:tc>
        <w:tc>
          <w:tcPr>
            <w:tcW w:w="2898" w:type="dxa"/>
            <w:gridSpan w:val="4"/>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Обозначение</w:t>
            </w:r>
          </w:p>
        </w:tc>
        <w:tc>
          <w:tcPr>
            <w:tcW w:w="3165" w:type="dxa"/>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Наименование</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p w:rsidR="004F5F3E" w:rsidRPr="009E1019" w:rsidRDefault="004F5F3E" w:rsidP="00312566">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Кол.</w:t>
            </w:r>
          </w:p>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p w:rsidR="004F5F3E" w:rsidRPr="009E1019" w:rsidRDefault="004F5F3E" w:rsidP="00312566">
            <w:pPr>
              <w:keepNext/>
              <w:spacing w:after="0" w:line="240" w:lineRule="auto"/>
              <w:jc w:val="center"/>
              <w:outlineLvl w:val="1"/>
              <w:rPr>
                <w:rFonts w:ascii="Times New Roman" w:hAnsi="Times New Roman"/>
                <w:sz w:val="24"/>
                <w:szCs w:val="24"/>
                <w:lang w:eastAsia="ru-RU"/>
              </w:rPr>
            </w:pPr>
            <w:r w:rsidRPr="009E1019">
              <w:rPr>
                <w:rFonts w:ascii="Times New Roman" w:hAnsi="Times New Roman"/>
                <w:sz w:val="24"/>
                <w:szCs w:val="24"/>
                <w:lang w:eastAsia="ru-RU"/>
              </w:rPr>
              <w:t>Примечание</w:t>
            </w:r>
          </w:p>
          <w:p w:rsidR="004F5F3E" w:rsidRPr="009E1019" w:rsidRDefault="004F5F3E" w:rsidP="00312566">
            <w:pPr>
              <w:spacing w:after="0" w:line="240" w:lineRule="auto"/>
              <w:jc w:val="center"/>
              <w:rPr>
                <w:rFonts w:ascii="Times New Roman" w:hAnsi="Times New Roman"/>
                <w:sz w:val="24"/>
                <w:szCs w:val="24"/>
                <w:lang w:eastAsia="ru-RU"/>
              </w:rPr>
            </w:pPr>
          </w:p>
        </w:tc>
      </w:tr>
      <w:tr w:rsidR="004F5F3E" w:rsidRPr="00B34A76" w:rsidTr="00312566">
        <w:trPr>
          <w:trHeight w:hRule="exact" w:val="452"/>
        </w:trPr>
        <w:tc>
          <w:tcPr>
            <w:tcW w:w="511" w:type="dxa"/>
            <w:tcBorders>
              <w:top w:val="single" w:sz="18"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18"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18"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18" w:space="0" w:color="auto"/>
              <w:left w:val="single" w:sz="18" w:space="0" w:color="auto"/>
              <w:bottom w:val="single" w:sz="6" w:space="0" w:color="auto"/>
              <w:right w:val="single" w:sz="18" w:space="0" w:color="auto"/>
            </w:tcBorders>
            <w:vAlign w:val="center"/>
          </w:tcPr>
          <w:p w:rsidR="004F5F3E" w:rsidRPr="009E1019" w:rsidRDefault="004F5F3E" w:rsidP="00312566">
            <w:pPr>
              <w:keepNext/>
              <w:spacing w:after="0" w:line="240" w:lineRule="auto"/>
              <w:jc w:val="center"/>
              <w:outlineLvl w:val="3"/>
              <w:rPr>
                <w:rFonts w:ascii="Times New Roman" w:hAnsi="Times New Roman"/>
                <w:sz w:val="24"/>
                <w:szCs w:val="24"/>
                <w:lang w:eastAsia="ru-RU"/>
              </w:rPr>
            </w:pPr>
          </w:p>
        </w:tc>
        <w:tc>
          <w:tcPr>
            <w:tcW w:w="3165" w:type="dxa"/>
            <w:tcBorders>
              <w:top w:val="single" w:sz="18" w:space="0" w:color="auto"/>
              <w:left w:val="single" w:sz="18" w:space="0" w:color="auto"/>
              <w:bottom w:val="single" w:sz="6" w:space="0" w:color="auto"/>
              <w:right w:val="single" w:sz="18" w:space="0" w:color="auto"/>
            </w:tcBorders>
            <w:vAlign w:val="center"/>
          </w:tcPr>
          <w:p w:rsidR="004F5F3E" w:rsidRPr="009E1019" w:rsidRDefault="004F5F3E" w:rsidP="00312566">
            <w:pPr>
              <w:keepNext/>
              <w:spacing w:after="0" w:line="240" w:lineRule="auto"/>
              <w:ind w:firstLine="6"/>
              <w:jc w:val="center"/>
              <w:outlineLvl w:val="3"/>
              <w:rPr>
                <w:rFonts w:ascii="Times New Roman" w:hAnsi="Times New Roman"/>
                <w:sz w:val="24"/>
                <w:szCs w:val="24"/>
                <w:u w:val="single"/>
                <w:lang w:eastAsia="ru-RU"/>
              </w:rPr>
            </w:pPr>
          </w:p>
        </w:tc>
        <w:tc>
          <w:tcPr>
            <w:tcW w:w="676" w:type="dxa"/>
            <w:gridSpan w:val="2"/>
            <w:tcBorders>
              <w:top w:val="single" w:sz="18" w:space="0" w:color="auto"/>
              <w:left w:val="single" w:sz="18" w:space="0" w:color="auto"/>
              <w:bottom w:val="single" w:sz="6" w:space="0" w:color="auto"/>
              <w:right w:val="single" w:sz="18" w:space="0" w:color="auto"/>
            </w:tcBorders>
          </w:tcPr>
          <w:p w:rsidR="004F5F3E" w:rsidRPr="009E1019" w:rsidRDefault="004F5F3E" w:rsidP="00312566">
            <w:pPr>
              <w:keepNext/>
              <w:spacing w:after="0" w:line="240" w:lineRule="auto"/>
              <w:jc w:val="center"/>
              <w:outlineLvl w:val="3"/>
              <w:rPr>
                <w:rFonts w:ascii="Times New Roman" w:hAnsi="Times New Roman"/>
                <w:sz w:val="24"/>
                <w:szCs w:val="24"/>
                <w:u w:val="single"/>
                <w:lang w:eastAsia="ru-RU"/>
              </w:rPr>
            </w:pPr>
          </w:p>
        </w:tc>
        <w:tc>
          <w:tcPr>
            <w:tcW w:w="2183" w:type="dxa"/>
            <w:gridSpan w:val="4"/>
            <w:tcBorders>
              <w:top w:val="single" w:sz="18"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pacing w:val="-26"/>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jc w:val="center"/>
              <w:rPr>
                <w:rFonts w:ascii="Times New Roman" w:hAnsi="Times New Roman"/>
                <w:sz w:val="24"/>
                <w:szCs w:val="24"/>
                <w:u w:val="single"/>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pacing w:val="-26"/>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pacing w:val="-26"/>
                <w:sz w:val="24"/>
                <w:szCs w:val="24"/>
                <w:lang w:eastAsia="ru-RU"/>
              </w:rPr>
            </w:pPr>
            <w:r w:rsidRPr="009E1019">
              <w:rPr>
                <w:rFonts w:ascii="Times New Roman" w:hAnsi="Times New Roman"/>
                <w:spacing w:val="-26"/>
                <w:sz w:val="24"/>
                <w:szCs w:val="24"/>
                <w:lang w:eastAsia="ru-RU"/>
              </w:rPr>
              <w:t>А 4</w:t>
            </w: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1</w:t>
            </w: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GOST Type BU" w:hAnsi="GOST Type BU"/>
                <w:sz w:val="24"/>
                <w:szCs w:val="24"/>
                <w:lang w:eastAsia="ru-RU"/>
              </w:rPr>
            </w:pPr>
            <w:r>
              <w:rPr>
                <w:rFonts w:ascii="Times New Roman" w:hAnsi="Times New Roman"/>
                <w:sz w:val="24"/>
                <w:szCs w:val="24"/>
                <w:lang w:val="uk-UA" w:eastAsia="ru-RU"/>
              </w:rPr>
              <w:t>ДПБ 171.10</w:t>
            </w:r>
            <w:r w:rsidRPr="007B1D67">
              <w:rPr>
                <w:rFonts w:ascii="Times New Roman" w:hAnsi="Times New Roman"/>
                <w:sz w:val="24"/>
                <w:szCs w:val="24"/>
                <w:lang w:eastAsia="ru-RU"/>
              </w:rPr>
              <w:t xml:space="preserve"> </w:t>
            </w:r>
            <w:r w:rsidRPr="009E1019">
              <w:rPr>
                <w:rFonts w:ascii="Times New Roman" w:hAnsi="Times New Roman"/>
                <w:sz w:val="24"/>
                <w:szCs w:val="24"/>
                <w:lang w:eastAsia="ru-RU"/>
              </w:rPr>
              <w:t>ПЗ</w:t>
            </w:r>
            <w:r w:rsidRPr="009E1019">
              <w:rPr>
                <w:rFonts w:ascii="Times New Roman" w:hAnsi="Times New Roman"/>
                <w:iCs/>
                <w:sz w:val="24"/>
                <w:szCs w:val="24"/>
                <w:lang w:val="uk-UA" w:eastAsia="ru-RU"/>
              </w:rPr>
              <w:t xml:space="preserve"> </w:t>
            </w:r>
            <w:r w:rsidRPr="009E1019">
              <w:rPr>
                <w:rFonts w:ascii="Times New Roman" w:hAnsi="Times New Roman"/>
                <w:sz w:val="24"/>
                <w:szCs w:val="24"/>
                <w:lang w:eastAsia="ru-RU"/>
              </w:rPr>
              <w:t xml:space="preserve"> </w:t>
            </w:r>
          </w:p>
          <w:p w:rsidR="004F5F3E" w:rsidRPr="009E1019" w:rsidRDefault="004F5F3E" w:rsidP="00312566">
            <w:pPr>
              <w:spacing w:after="0" w:line="240" w:lineRule="auto"/>
              <w:ind w:firstLine="199"/>
              <w:rPr>
                <w:rFonts w:ascii="Times New Roman" w:hAnsi="Times New Roman"/>
                <w:sz w:val="24"/>
                <w:szCs w:val="24"/>
                <w:lang w:val="uk-UA"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val="uk-UA" w:eastAsia="ru-RU"/>
              </w:rPr>
            </w:pPr>
            <w:r w:rsidRPr="009E1019">
              <w:rPr>
                <w:rFonts w:ascii="Times New Roman" w:hAnsi="Times New Roman"/>
                <w:sz w:val="24"/>
                <w:szCs w:val="24"/>
                <w:lang w:val="uk-UA" w:eastAsia="ru-RU"/>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eastAsia="ru-RU"/>
              </w:rPr>
              <w:t>1</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jc w:val="center"/>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jc w:val="center"/>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r w:rsidRPr="009E1019">
              <w:rPr>
                <w:rFonts w:ascii="Times New Roman" w:hAnsi="Times New Roman"/>
                <w:sz w:val="24"/>
                <w:szCs w:val="24"/>
                <w:lang w:val="uk-UA" w:eastAsia="ru-RU"/>
              </w:rPr>
              <w:t>А4</w:t>
            </w: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r>
              <w:rPr>
                <w:rFonts w:ascii="Times New Roman" w:hAnsi="Times New Roman"/>
                <w:sz w:val="24"/>
                <w:szCs w:val="24"/>
                <w:lang w:val="uk-UA" w:eastAsia="ru-RU"/>
              </w:rPr>
              <w:t xml:space="preserve">      ДПБ 171.10</w:t>
            </w:r>
            <w:r w:rsidRPr="009E1019">
              <w:rPr>
                <w:rFonts w:ascii="Times New Roman" w:hAnsi="Times New Roman"/>
                <w:sz w:val="24"/>
                <w:szCs w:val="24"/>
                <w:lang w:eastAsia="ru-RU"/>
              </w:rPr>
              <w:t xml:space="preserve"> </w:t>
            </w:r>
            <w:r w:rsidRPr="009E1019">
              <w:rPr>
                <w:rFonts w:ascii="Times New Roman" w:hAnsi="Times New Roman"/>
                <w:sz w:val="24"/>
                <w:szCs w:val="24"/>
                <w:lang w:val="uk-UA" w:eastAsia="ru-RU"/>
              </w:rPr>
              <w:t>ГЧ</w:t>
            </w: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Графічна  частина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b/>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val="uk-UA"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p w:rsidR="004F5F3E" w:rsidRPr="009E1019" w:rsidRDefault="004F5F3E" w:rsidP="00312566">
            <w:pPr>
              <w:spacing w:after="0" w:line="240" w:lineRule="auto"/>
              <w:ind w:firstLine="6"/>
              <w:rPr>
                <w:rFonts w:ascii="Times New Roman" w:hAnsi="Times New Roman"/>
                <w:sz w:val="24"/>
                <w:szCs w:val="24"/>
                <w:lang w:eastAsia="ru-RU"/>
              </w:rPr>
            </w:pPr>
            <w:r w:rsidRPr="009E1019">
              <w:rPr>
                <w:rFonts w:ascii="Times New Roman" w:hAnsi="Times New Roman"/>
                <w:sz w:val="24"/>
                <w:szCs w:val="24"/>
                <w:lang w:eastAsia="ru-RU"/>
              </w:rPr>
              <w:t>.</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pacing w:val="-8"/>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pacing w:val="-8"/>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val="uk-UA"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right="-108"/>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right="-108"/>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199"/>
              <w:rPr>
                <w:rFonts w:ascii="Times New Roman" w:hAnsi="Times New Roman"/>
                <w:sz w:val="24"/>
                <w:szCs w:val="24"/>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ind w:firstLine="6"/>
              <w:rPr>
                <w:rFonts w:ascii="Times New Roman" w:hAnsi="Times New Roman"/>
                <w:spacing w:val="-12"/>
                <w:sz w:val="24"/>
                <w:szCs w:val="24"/>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24"/>
                <w:szCs w:val="24"/>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trHeight w:hRule="exact" w:val="365"/>
        </w:trPr>
        <w:tc>
          <w:tcPr>
            <w:tcW w:w="10399" w:type="dxa"/>
            <w:gridSpan w:val="15"/>
            <w:tcBorders>
              <w:top w:val="single" w:sz="6" w:space="0" w:color="auto"/>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cantSplit/>
          <w:trHeight w:hRule="exact" w:val="283"/>
        </w:trPr>
        <w:tc>
          <w:tcPr>
            <w:tcW w:w="511" w:type="dxa"/>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9" w:type="dxa"/>
            <w:gridSpan w:val="2"/>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1250" w:type="dxa"/>
            <w:gridSpan w:val="2"/>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852" w:type="dxa"/>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8" w:type="dxa"/>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6649" w:type="dxa"/>
            <w:gridSpan w:val="8"/>
            <w:vMerge w:val="restart"/>
            <w:tcBorders>
              <w:top w:val="single" w:sz="18" w:space="0" w:color="auto"/>
              <w:left w:val="single" w:sz="18" w:space="0" w:color="auto"/>
              <w:right w:val="single" w:sz="18" w:space="0" w:color="auto"/>
            </w:tcBorders>
          </w:tcPr>
          <w:p w:rsidR="004F5F3E" w:rsidRPr="009E1019" w:rsidRDefault="004F5F3E" w:rsidP="00312566">
            <w:pPr>
              <w:spacing w:after="0" w:line="240" w:lineRule="auto"/>
              <w:jc w:val="center"/>
              <w:rPr>
                <w:rFonts w:ascii="Times New Roman" w:hAnsi="Times New Roman"/>
                <w:sz w:val="24"/>
                <w:szCs w:val="24"/>
                <w:lang w:eastAsia="ru-RU"/>
              </w:rPr>
            </w:pPr>
          </w:p>
          <w:p w:rsidR="004F5F3E" w:rsidRPr="009E1019" w:rsidRDefault="004F5F3E" w:rsidP="00312566">
            <w:pPr>
              <w:spacing w:after="0" w:line="240" w:lineRule="auto"/>
              <w:ind w:firstLine="576"/>
              <w:jc w:val="both"/>
              <w:rPr>
                <w:rFonts w:ascii="Times New Roman" w:hAnsi="Times New Roman"/>
                <w:sz w:val="32"/>
                <w:szCs w:val="32"/>
                <w:lang w:eastAsia="ru-RU"/>
              </w:rPr>
            </w:pPr>
            <w:r>
              <w:rPr>
                <w:rFonts w:ascii="Times New Roman" w:hAnsi="Times New Roman"/>
                <w:sz w:val="32"/>
                <w:szCs w:val="32"/>
                <w:lang w:val="uk-UA" w:eastAsia="ru-RU"/>
              </w:rPr>
              <w:t xml:space="preserve">              ДПБ 171.10</w:t>
            </w:r>
            <w:r w:rsidRPr="009E1019">
              <w:rPr>
                <w:rFonts w:ascii="Times New Roman" w:hAnsi="Times New Roman"/>
                <w:sz w:val="32"/>
                <w:szCs w:val="32"/>
                <w:lang w:val="uk-UA" w:eastAsia="ru-RU"/>
              </w:rPr>
              <w:t xml:space="preserve"> ВП</w:t>
            </w:r>
          </w:p>
        </w:tc>
      </w:tr>
      <w:tr w:rsidR="004F5F3E" w:rsidRPr="00B34A76" w:rsidTr="00312566">
        <w:trPr>
          <w:cantSplit/>
          <w:trHeight w:hRule="exact" w:val="283"/>
        </w:trPr>
        <w:tc>
          <w:tcPr>
            <w:tcW w:w="511" w:type="dxa"/>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9" w:type="dxa"/>
            <w:gridSpan w:val="2"/>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1250" w:type="dxa"/>
            <w:gridSpan w:val="2"/>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852" w:type="dxa"/>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8" w:type="dxa"/>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6649" w:type="dxa"/>
            <w:gridSpan w:val="8"/>
            <w:vMerge/>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cantSplit/>
          <w:trHeight w:hRule="exact" w:val="283"/>
        </w:trPr>
        <w:tc>
          <w:tcPr>
            <w:tcW w:w="511" w:type="dxa"/>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Изм</w:t>
            </w:r>
          </w:p>
        </w:tc>
        <w:tc>
          <w:tcPr>
            <w:tcW w:w="569" w:type="dxa"/>
            <w:gridSpan w:val="2"/>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Лист</w:t>
            </w:r>
          </w:p>
        </w:tc>
        <w:tc>
          <w:tcPr>
            <w:tcW w:w="1250" w:type="dxa"/>
            <w:gridSpan w:val="2"/>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 докум.</w:t>
            </w:r>
          </w:p>
        </w:tc>
        <w:tc>
          <w:tcPr>
            <w:tcW w:w="852" w:type="dxa"/>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Подпись</w:t>
            </w:r>
          </w:p>
        </w:tc>
        <w:tc>
          <w:tcPr>
            <w:tcW w:w="568" w:type="dxa"/>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6"/>
                <w:szCs w:val="24"/>
                <w:lang w:eastAsia="ru-RU"/>
              </w:rPr>
            </w:pPr>
            <w:r w:rsidRPr="009E1019">
              <w:rPr>
                <w:rFonts w:ascii="Times New Roman" w:hAnsi="Times New Roman"/>
                <w:sz w:val="16"/>
                <w:szCs w:val="24"/>
                <w:lang w:eastAsia="ru-RU"/>
              </w:rPr>
              <w:t>Дата</w:t>
            </w:r>
          </w:p>
        </w:tc>
        <w:tc>
          <w:tcPr>
            <w:tcW w:w="6649" w:type="dxa"/>
            <w:gridSpan w:val="8"/>
            <w:vMerge/>
            <w:tcBorders>
              <w:top w:val="single" w:sz="18" w:space="0" w:color="auto"/>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cantSplit/>
          <w:trHeight w:hRule="exact" w:val="283"/>
        </w:trPr>
        <w:tc>
          <w:tcPr>
            <w:tcW w:w="1080" w:type="dxa"/>
            <w:gridSpan w:val="3"/>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Разраб.</w:t>
            </w:r>
          </w:p>
        </w:tc>
        <w:tc>
          <w:tcPr>
            <w:tcW w:w="1250" w:type="dxa"/>
            <w:gridSpan w:val="2"/>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0"/>
                <w:lang w:val="uk-UA" w:eastAsia="ru-RU"/>
              </w:rPr>
            </w:pPr>
            <w:r w:rsidRPr="00696B25">
              <w:rPr>
                <w:rFonts w:ascii="Times New Roman" w:hAnsi="Times New Roman"/>
                <w:sz w:val="20"/>
                <w:szCs w:val="20"/>
                <w:lang w:val="uk-UA" w:eastAsia="ru-RU"/>
              </w:rPr>
              <w:t xml:space="preserve"> Шматько            </w:t>
            </w:r>
          </w:p>
        </w:tc>
        <w:tc>
          <w:tcPr>
            <w:tcW w:w="852" w:type="dxa"/>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val="uk-UA" w:eastAsia="ru-RU"/>
              </w:rPr>
            </w:pPr>
          </w:p>
        </w:tc>
        <w:tc>
          <w:tcPr>
            <w:tcW w:w="568" w:type="dxa"/>
            <w:tcBorders>
              <w:top w:val="single" w:sz="18" w:space="0" w:color="auto"/>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4128" w:type="dxa"/>
            <w:gridSpan w:val="3"/>
            <w:vMerge w:val="restart"/>
            <w:tcBorders>
              <w:top w:val="single" w:sz="18" w:space="0" w:color="auto"/>
              <w:left w:val="single" w:sz="18" w:space="0" w:color="auto"/>
              <w:right w:val="single" w:sz="18" w:space="0" w:color="auto"/>
            </w:tcBorders>
          </w:tcPr>
          <w:p w:rsidR="004F5F3E" w:rsidRPr="009E1019" w:rsidRDefault="004F5F3E" w:rsidP="00312566">
            <w:pPr>
              <w:spacing w:after="0" w:line="240" w:lineRule="auto"/>
              <w:jc w:val="center"/>
              <w:rPr>
                <w:rFonts w:ascii="Times New Roman" w:hAnsi="Times New Roman"/>
                <w:sz w:val="26"/>
                <w:szCs w:val="26"/>
                <w:lang w:eastAsia="ru-RU"/>
              </w:rPr>
            </w:pPr>
            <w:r w:rsidRPr="00696B25">
              <w:rPr>
                <w:rFonts w:ascii="Times New Roman" w:hAnsi="Times New Roman"/>
                <w:sz w:val="28"/>
                <w:szCs w:val="28"/>
                <w:lang w:eastAsia="ru-RU"/>
              </w:rPr>
              <w:t xml:space="preserve">Розробка системи посилення сигналів приймача радіолокаційних станцій </w:t>
            </w:r>
          </w:p>
        </w:tc>
        <w:tc>
          <w:tcPr>
            <w:tcW w:w="918" w:type="dxa"/>
            <w:gridSpan w:val="3"/>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8"/>
                <w:szCs w:val="24"/>
                <w:lang w:eastAsia="ru-RU"/>
              </w:rPr>
            </w:pPr>
            <w:r w:rsidRPr="009E1019">
              <w:rPr>
                <w:rFonts w:ascii="Times New Roman" w:hAnsi="Times New Roman"/>
                <w:sz w:val="18"/>
                <w:szCs w:val="24"/>
                <w:lang w:eastAsia="ru-RU"/>
              </w:rPr>
              <w:t>Лит.</w:t>
            </w:r>
          </w:p>
        </w:tc>
        <w:tc>
          <w:tcPr>
            <w:tcW w:w="851" w:type="dxa"/>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jc w:val="center"/>
              <w:rPr>
                <w:rFonts w:ascii="Times New Roman" w:hAnsi="Times New Roman"/>
                <w:sz w:val="18"/>
                <w:szCs w:val="24"/>
                <w:lang w:eastAsia="ru-RU"/>
              </w:rPr>
            </w:pPr>
            <w:r w:rsidRPr="009E1019">
              <w:rPr>
                <w:rFonts w:ascii="Times New Roman" w:hAnsi="Times New Roman"/>
                <w:sz w:val="18"/>
                <w:szCs w:val="24"/>
                <w:lang w:eastAsia="ru-RU"/>
              </w:rPr>
              <w:t>Лист</w:t>
            </w:r>
          </w:p>
        </w:tc>
        <w:tc>
          <w:tcPr>
            <w:tcW w:w="752" w:type="dxa"/>
            <w:tcBorders>
              <w:top w:val="single" w:sz="18" w:space="0" w:color="auto"/>
              <w:left w:val="single" w:sz="18" w:space="0" w:color="auto"/>
              <w:bottom w:val="single" w:sz="18" w:space="0" w:color="auto"/>
              <w:right w:val="single" w:sz="18" w:space="0" w:color="auto"/>
            </w:tcBorders>
            <w:vAlign w:val="center"/>
          </w:tcPr>
          <w:p w:rsidR="004F5F3E" w:rsidRPr="009E1019" w:rsidRDefault="004F5F3E" w:rsidP="00312566">
            <w:pPr>
              <w:spacing w:after="0" w:line="240" w:lineRule="auto"/>
              <w:ind w:hanging="39"/>
              <w:jc w:val="center"/>
              <w:rPr>
                <w:rFonts w:ascii="Times New Roman" w:hAnsi="Times New Roman"/>
                <w:sz w:val="18"/>
                <w:szCs w:val="24"/>
                <w:lang w:eastAsia="ru-RU"/>
              </w:rPr>
            </w:pPr>
            <w:r w:rsidRPr="009E1019">
              <w:rPr>
                <w:rFonts w:ascii="Times New Roman" w:hAnsi="Times New Roman"/>
                <w:sz w:val="18"/>
                <w:szCs w:val="24"/>
                <w:lang w:eastAsia="ru-RU"/>
              </w:rPr>
              <w:t>Листов</w:t>
            </w:r>
          </w:p>
        </w:tc>
      </w:tr>
      <w:tr w:rsidR="004F5F3E" w:rsidRPr="00B34A76" w:rsidTr="00312566">
        <w:trPr>
          <w:cantSplit/>
          <w:trHeight w:hRule="exact" w:val="283"/>
        </w:trPr>
        <w:tc>
          <w:tcPr>
            <w:tcW w:w="1080" w:type="dxa"/>
            <w:gridSpan w:val="3"/>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Провер.</w:t>
            </w:r>
          </w:p>
        </w:tc>
        <w:tc>
          <w:tcPr>
            <w:tcW w:w="1250" w:type="dxa"/>
            <w:gridSpan w:val="2"/>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val="uk-UA" w:eastAsia="ru-RU"/>
              </w:rPr>
            </w:pPr>
            <w:r w:rsidRPr="00696B25">
              <w:rPr>
                <w:rFonts w:ascii="Times New Roman" w:hAnsi="Times New Roman"/>
                <w:sz w:val="20"/>
                <w:szCs w:val="24"/>
                <w:lang w:val="uk-UA" w:eastAsia="ru-RU"/>
              </w:rPr>
              <w:t xml:space="preserve"> Іванов</w:t>
            </w:r>
          </w:p>
        </w:tc>
        <w:tc>
          <w:tcPr>
            <w:tcW w:w="852" w:type="dxa"/>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8" w:type="dxa"/>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4128" w:type="dxa"/>
            <w:gridSpan w:val="3"/>
            <w:vMerge/>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338" w:type="dxa"/>
            <w:tcBorders>
              <w:top w:val="single" w:sz="18" w:space="0" w:color="auto"/>
              <w:left w:val="single" w:sz="18" w:space="0" w:color="auto"/>
              <w:bottom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290" w:type="dxa"/>
            <w:tcBorders>
              <w:top w:val="single" w:sz="18" w:space="0" w:color="auto"/>
              <w:bottom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290" w:type="dxa"/>
            <w:tcBorders>
              <w:top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851" w:type="dxa"/>
            <w:tcBorders>
              <w:top w:val="single" w:sz="18" w:space="0" w:color="auto"/>
              <w:left w:val="single" w:sz="18" w:space="0" w:color="auto"/>
              <w:bottom w:val="single" w:sz="18" w:space="0" w:color="auto"/>
              <w:right w:val="single" w:sz="18" w:space="0" w:color="auto"/>
            </w:tcBorders>
          </w:tcPr>
          <w:p w:rsidR="004F5F3E" w:rsidRPr="009E1019" w:rsidRDefault="004F5F3E" w:rsidP="00312566">
            <w:pPr>
              <w:spacing w:after="0" w:line="24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2</w:t>
            </w:r>
          </w:p>
        </w:tc>
        <w:tc>
          <w:tcPr>
            <w:tcW w:w="752" w:type="dxa"/>
            <w:tcBorders>
              <w:top w:val="single" w:sz="18" w:space="0" w:color="auto"/>
              <w:left w:val="single" w:sz="18" w:space="0" w:color="auto"/>
              <w:bottom w:val="single" w:sz="18" w:space="0" w:color="auto"/>
              <w:right w:val="single" w:sz="18" w:space="0" w:color="auto"/>
            </w:tcBorders>
          </w:tcPr>
          <w:p w:rsidR="004F5F3E" w:rsidRPr="009E1019" w:rsidRDefault="004F5F3E" w:rsidP="00312566">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77</w:t>
            </w:r>
          </w:p>
        </w:tc>
      </w:tr>
      <w:tr w:rsidR="004F5F3E" w:rsidRPr="00B34A76" w:rsidTr="00312566">
        <w:trPr>
          <w:cantSplit/>
          <w:trHeight w:hRule="exact" w:val="283"/>
        </w:trPr>
        <w:tc>
          <w:tcPr>
            <w:tcW w:w="1080" w:type="dxa"/>
            <w:gridSpan w:val="3"/>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Реценз.</w:t>
            </w:r>
          </w:p>
        </w:tc>
        <w:tc>
          <w:tcPr>
            <w:tcW w:w="1250" w:type="dxa"/>
            <w:gridSpan w:val="2"/>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0"/>
                <w:lang w:eastAsia="ru-RU"/>
              </w:rPr>
            </w:pPr>
            <w:r w:rsidRPr="0008648D">
              <w:rPr>
                <w:rFonts w:ascii="Times New Roman" w:hAnsi="Times New Roman"/>
                <w:sz w:val="20"/>
                <w:szCs w:val="20"/>
                <w:lang w:eastAsia="ru-RU"/>
              </w:rPr>
              <w:t>Смолій</w:t>
            </w:r>
          </w:p>
        </w:tc>
        <w:tc>
          <w:tcPr>
            <w:tcW w:w="852" w:type="dxa"/>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8" w:type="dxa"/>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4128" w:type="dxa"/>
            <w:gridSpan w:val="3"/>
            <w:vMerge/>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2521" w:type="dxa"/>
            <w:gridSpan w:val="5"/>
            <w:vMerge w:val="restart"/>
            <w:tcBorders>
              <w:top w:val="single" w:sz="18" w:space="0" w:color="auto"/>
              <w:left w:val="single" w:sz="18" w:space="0" w:color="auto"/>
              <w:right w:val="single" w:sz="18" w:space="0" w:color="auto"/>
            </w:tcBorders>
            <w:vAlign w:val="center"/>
          </w:tcPr>
          <w:p w:rsidR="004F5F3E" w:rsidRPr="009E1019" w:rsidRDefault="004F5F3E" w:rsidP="00312566">
            <w:pPr>
              <w:keepNext/>
              <w:spacing w:after="0" w:line="240" w:lineRule="auto"/>
              <w:jc w:val="center"/>
              <w:outlineLvl w:val="0"/>
              <w:rPr>
                <w:rFonts w:ascii="Times New Roman" w:hAnsi="Times New Roman"/>
                <w:sz w:val="28"/>
                <w:szCs w:val="28"/>
                <w:lang w:eastAsia="ru-RU"/>
              </w:rPr>
            </w:pPr>
            <w:r w:rsidRPr="009E1019">
              <w:rPr>
                <w:rFonts w:ascii="Times New Roman" w:hAnsi="Times New Roman"/>
                <w:sz w:val="28"/>
                <w:szCs w:val="28"/>
                <w:lang w:eastAsia="ru-RU"/>
              </w:rPr>
              <w:t>СНУ</w:t>
            </w:r>
            <w:r w:rsidRPr="00696B25">
              <w:rPr>
                <w:rFonts w:ascii="Times New Roman" w:hAnsi="Times New Roman"/>
                <w:sz w:val="28"/>
                <w:szCs w:val="28"/>
                <w:lang w:eastAsia="ru-RU"/>
              </w:rPr>
              <w:t xml:space="preserve"> </w:t>
            </w:r>
            <w:r w:rsidRPr="009E1019">
              <w:rPr>
                <w:rFonts w:ascii="Times New Roman" w:hAnsi="Times New Roman"/>
                <w:sz w:val="28"/>
                <w:szCs w:val="28"/>
                <w:lang w:eastAsia="ru-RU"/>
              </w:rPr>
              <w:t>гр.</w:t>
            </w:r>
            <w:r w:rsidRPr="00B34A76">
              <w:t xml:space="preserve"> </w:t>
            </w:r>
            <w:r>
              <w:rPr>
                <w:rFonts w:ascii="Times New Roman" w:hAnsi="Times New Roman"/>
                <w:sz w:val="28"/>
                <w:szCs w:val="28"/>
                <w:lang w:eastAsia="ru-RU"/>
              </w:rPr>
              <w:t>ЕПС-15з</w:t>
            </w:r>
          </w:p>
          <w:p w:rsidR="004F5F3E" w:rsidRPr="009E1019" w:rsidRDefault="004F5F3E" w:rsidP="00312566">
            <w:pPr>
              <w:keepNext/>
              <w:spacing w:after="0" w:line="240" w:lineRule="auto"/>
              <w:jc w:val="center"/>
              <w:outlineLvl w:val="0"/>
              <w:rPr>
                <w:rFonts w:ascii="Times New Roman" w:hAnsi="Times New Roman"/>
                <w:sz w:val="32"/>
                <w:szCs w:val="24"/>
                <w:lang w:val="uk-UA" w:eastAsia="ru-RU"/>
              </w:rPr>
            </w:pPr>
          </w:p>
        </w:tc>
      </w:tr>
      <w:tr w:rsidR="004F5F3E" w:rsidRPr="00B34A76" w:rsidTr="00312566">
        <w:trPr>
          <w:cantSplit/>
          <w:trHeight w:hRule="exact" w:val="283"/>
        </w:trPr>
        <w:tc>
          <w:tcPr>
            <w:tcW w:w="1080" w:type="dxa"/>
            <w:gridSpan w:val="3"/>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 xml:space="preserve">Н. контр </w:t>
            </w:r>
          </w:p>
        </w:tc>
        <w:tc>
          <w:tcPr>
            <w:tcW w:w="1250" w:type="dxa"/>
            <w:gridSpan w:val="2"/>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val="uk-UA" w:eastAsia="ru-RU"/>
              </w:rPr>
            </w:pPr>
          </w:p>
        </w:tc>
        <w:tc>
          <w:tcPr>
            <w:tcW w:w="852" w:type="dxa"/>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8" w:type="dxa"/>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4128" w:type="dxa"/>
            <w:gridSpan w:val="3"/>
            <w:vMerge/>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2521" w:type="dxa"/>
            <w:gridSpan w:val="5"/>
            <w:vMerge/>
            <w:tcBorders>
              <w:left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r>
      <w:tr w:rsidR="004F5F3E" w:rsidRPr="00B34A76" w:rsidTr="00312566">
        <w:trPr>
          <w:cantSplit/>
          <w:trHeight w:hRule="exact" w:val="283"/>
        </w:trPr>
        <w:tc>
          <w:tcPr>
            <w:tcW w:w="1080" w:type="dxa"/>
            <w:gridSpan w:val="3"/>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eastAsia="ru-RU"/>
              </w:rPr>
            </w:pPr>
            <w:r w:rsidRPr="009E1019">
              <w:rPr>
                <w:rFonts w:ascii="Times New Roman" w:hAnsi="Times New Roman"/>
                <w:sz w:val="20"/>
                <w:szCs w:val="24"/>
                <w:lang w:eastAsia="ru-RU"/>
              </w:rPr>
              <w:t>Утв.</w:t>
            </w:r>
          </w:p>
        </w:tc>
        <w:tc>
          <w:tcPr>
            <w:tcW w:w="1250" w:type="dxa"/>
            <w:gridSpan w:val="2"/>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0"/>
                <w:szCs w:val="24"/>
                <w:lang w:eastAsia="ru-RU"/>
              </w:rPr>
            </w:pPr>
            <w:r w:rsidRPr="009E1019">
              <w:rPr>
                <w:rFonts w:ascii="Times New Roman" w:hAnsi="Times New Roman"/>
                <w:sz w:val="20"/>
                <w:szCs w:val="24"/>
                <w:lang w:val="uk-UA" w:eastAsia="ru-RU"/>
              </w:rPr>
              <w:t>Смолій</w:t>
            </w:r>
            <w:r w:rsidRPr="009E1019">
              <w:rPr>
                <w:rFonts w:ascii="Times New Roman" w:hAnsi="Times New Roman"/>
                <w:sz w:val="20"/>
                <w:szCs w:val="24"/>
                <w:lang w:eastAsia="ru-RU"/>
              </w:rPr>
              <w:t xml:space="preserve"> </w:t>
            </w:r>
          </w:p>
        </w:tc>
        <w:tc>
          <w:tcPr>
            <w:tcW w:w="852" w:type="dxa"/>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568" w:type="dxa"/>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4128" w:type="dxa"/>
            <w:gridSpan w:val="3"/>
            <w:vMerge/>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c>
          <w:tcPr>
            <w:tcW w:w="2521" w:type="dxa"/>
            <w:gridSpan w:val="5"/>
            <w:vMerge/>
            <w:tcBorders>
              <w:left w:val="single" w:sz="18" w:space="0" w:color="auto"/>
              <w:bottom w:val="single" w:sz="18" w:space="0" w:color="auto"/>
              <w:right w:val="single" w:sz="18" w:space="0" w:color="auto"/>
            </w:tcBorders>
          </w:tcPr>
          <w:p w:rsidR="004F5F3E" w:rsidRPr="009E1019" w:rsidRDefault="004F5F3E" w:rsidP="00312566">
            <w:pPr>
              <w:spacing w:after="0" w:line="240" w:lineRule="auto"/>
              <w:rPr>
                <w:rFonts w:ascii="Times New Roman" w:hAnsi="Times New Roman"/>
                <w:sz w:val="24"/>
                <w:szCs w:val="24"/>
                <w:lang w:eastAsia="ru-RU"/>
              </w:rPr>
            </w:pPr>
          </w:p>
        </w:tc>
      </w:tr>
    </w:tbl>
    <w:p w:rsidR="004F5F3E" w:rsidRPr="009E1019" w:rsidRDefault="004F5F3E" w:rsidP="004F5F3E">
      <w:pPr>
        <w:spacing w:after="0" w:line="240" w:lineRule="auto"/>
        <w:rPr>
          <w:rFonts w:ascii="Times New Roman" w:hAnsi="Times New Roman"/>
          <w:sz w:val="24"/>
          <w:szCs w:val="24"/>
          <w:lang w:val="uk-UA" w:eastAsia="ru-RU"/>
        </w:rPr>
      </w:pPr>
    </w:p>
    <w:p w:rsidR="004F5F3E" w:rsidRPr="009E1019" w:rsidRDefault="004F5F3E" w:rsidP="004F5F3E">
      <w:pPr>
        <w:spacing w:after="0" w:line="240" w:lineRule="auto"/>
        <w:rPr>
          <w:rFonts w:ascii="Times New Roman" w:hAnsi="Times New Roman"/>
          <w:sz w:val="28"/>
          <w:szCs w:val="24"/>
          <w:lang w:val="uk-UA" w:eastAsia="ru-RU"/>
        </w:rPr>
      </w:pPr>
    </w:p>
    <w:p w:rsidR="004F5F3E" w:rsidRPr="009E1019" w:rsidRDefault="004F5F3E" w:rsidP="004F5F3E">
      <w:pPr>
        <w:spacing w:after="0" w:line="240" w:lineRule="auto"/>
        <w:jc w:val="center"/>
        <w:rPr>
          <w:rFonts w:ascii="Times New Roman" w:hAnsi="Times New Roman"/>
          <w:b/>
          <w:sz w:val="28"/>
          <w:szCs w:val="28"/>
          <w:u w:val="single"/>
          <w:lang w:val="uk-UA" w:eastAsia="ru-RU"/>
        </w:rPr>
      </w:pPr>
      <w:r w:rsidRPr="009E1019">
        <w:rPr>
          <w:rFonts w:ascii="Times New Roman" w:hAnsi="Times New Roman"/>
          <w:b/>
          <w:sz w:val="28"/>
          <w:szCs w:val="28"/>
          <w:u w:val="single"/>
          <w:lang w:val="uk-UA" w:eastAsia="ru-RU"/>
        </w:rPr>
        <w:lastRenderedPageBreak/>
        <w:t>СХІДНОУКРАІНСЬКИЙ НАЦІОНАЛЬНИЙ УНІВЕРСИТЕТ</w:t>
      </w:r>
    </w:p>
    <w:p w:rsidR="004F5F3E" w:rsidRPr="009E1019" w:rsidRDefault="004F5F3E" w:rsidP="004F5F3E">
      <w:pPr>
        <w:spacing w:after="0" w:line="240" w:lineRule="auto"/>
        <w:jc w:val="center"/>
        <w:rPr>
          <w:rFonts w:ascii="Times New Roman" w:hAnsi="Times New Roman"/>
          <w:sz w:val="28"/>
          <w:szCs w:val="28"/>
          <w:lang w:val="uk-UA" w:eastAsia="ru-RU"/>
        </w:rPr>
      </w:pPr>
      <w:r w:rsidRPr="009E1019">
        <w:rPr>
          <w:rFonts w:ascii="Times New Roman" w:hAnsi="Times New Roman"/>
          <w:b/>
          <w:sz w:val="28"/>
          <w:szCs w:val="28"/>
          <w:u w:val="single"/>
          <w:lang w:val="uk-UA" w:eastAsia="ru-RU"/>
        </w:rPr>
        <w:t>імені ВОЛОДИМИРА ДАЛЯ</w:t>
      </w:r>
    </w:p>
    <w:p w:rsidR="004F5F3E" w:rsidRPr="009E1019" w:rsidRDefault="004F5F3E" w:rsidP="004F5F3E">
      <w:pPr>
        <w:spacing w:after="0" w:line="240" w:lineRule="auto"/>
        <w:jc w:val="center"/>
        <w:rPr>
          <w:rFonts w:ascii="Times New Roman" w:hAnsi="Times New Roman"/>
          <w:sz w:val="28"/>
          <w:szCs w:val="28"/>
          <w:lang w:val="uk-UA" w:eastAsia="ru-RU"/>
        </w:rPr>
      </w:pPr>
    </w:p>
    <w:p w:rsidR="004F5F3E" w:rsidRPr="009E1019" w:rsidRDefault="004F5F3E" w:rsidP="004F5F3E">
      <w:pPr>
        <w:spacing w:after="0" w:line="240" w:lineRule="auto"/>
        <w:jc w:val="center"/>
        <w:rPr>
          <w:rFonts w:ascii="Times New Roman" w:hAnsi="Times New Roman"/>
          <w:sz w:val="28"/>
          <w:szCs w:val="28"/>
          <w:lang w:val="uk-UA" w:eastAsia="ru-RU"/>
        </w:rPr>
      </w:pPr>
    </w:p>
    <w:p w:rsidR="004F5F3E" w:rsidRPr="009E1019" w:rsidRDefault="004F5F3E" w:rsidP="004F5F3E">
      <w:pPr>
        <w:spacing w:after="0" w:line="240" w:lineRule="auto"/>
        <w:rPr>
          <w:rFonts w:ascii="Times New Roman" w:hAnsi="Times New Roman"/>
          <w:sz w:val="24"/>
          <w:szCs w:val="24"/>
          <w:u w:val="single"/>
          <w:lang w:val="uk-UA" w:eastAsia="ru-RU"/>
        </w:rPr>
      </w:pPr>
      <w:r w:rsidRPr="009E1019">
        <w:rPr>
          <w:rFonts w:ascii="Times New Roman" w:hAnsi="Times New Roman"/>
          <w:sz w:val="24"/>
          <w:szCs w:val="24"/>
          <w:lang w:val="uk-UA" w:eastAsia="ru-RU"/>
        </w:rPr>
        <w:t xml:space="preserve">Інститут, </w:t>
      </w:r>
      <w:r w:rsidRPr="009E1019">
        <w:rPr>
          <w:rFonts w:ascii="Times New Roman" w:hAnsi="Times New Roman"/>
          <w:sz w:val="24"/>
          <w:szCs w:val="24"/>
          <w:u w:val="single"/>
          <w:lang w:val="uk-UA" w:eastAsia="ru-RU"/>
        </w:rPr>
        <w:t>факультет</w:t>
      </w:r>
      <w:r w:rsidRPr="009E1019">
        <w:rPr>
          <w:rFonts w:ascii="Times New Roman" w:hAnsi="Times New Roman"/>
          <w:sz w:val="24"/>
          <w:szCs w:val="24"/>
          <w:lang w:val="uk-UA" w:eastAsia="ru-RU"/>
        </w:rPr>
        <w:t xml:space="preserve">, відділення </w:t>
      </w:r>
      <w:r w:rsidRPr="009E1019">
        <w:rPr>
          <w:rFonts w:ascii="Times New Roman" w:hAnsi="Times New Roman"/>
          <w:b/>
          <w:sz w:val="24"/>
          <w:szCs w:val="24"/>
          <w:u w:val="single"/>
          <w:lang w:val="uk-UA" w:eastAsia="ru-RU"/>
        </w:rPr>
        <w:t>інформаційних технологій та електроніки</w:t>
      </w:r>
    </w:p>
    <w:p w:rsidR="004F5F3E" w:rsidRPr="009E1019" w:rsidRDefault="004F5F3E" w:rsidP="004F5F3E">
      <w:pPr>
        <w:spacing w:after="0" w:line="240" w:lineRule="auto"/>
        <w:rPr>
          <w:rFonts w:ascii="Times New Roman" w:hAnsi="Times New Roman"/>
          <w:b/>
          <w:sz w:val="24"/>
          <w:szCs w:val="24"/>
          <w:u w:val="single"/>
          <w:lang w:val="uk-UA" w:eastAsia="ru-RU"/>
        </w:rPr>
      </w:pPr>
      <w:r w:rsidRPr="009E1019">
        <w:rPr>
          <w:rFonts w:ascii="Times New Roman" w:hAnsi="Times New Roman"/>
          <w:sz w:val="24"/>
          <w:szCs w:val="24"/>
          <w:u w:val="single"/>
          <w:lang w:val="uk-UA" w:eastAsia="ru-RU"/>
        </w:rPr>
        <w:t xml:space="preserve">Кафедра </w:t>
      </w:r>
      <w:r w:rsidRPr="009E1019">
        <w:rPr>
          <w:rFonts w:ascii="Times New Roman" w:hAnsi="Times New Roman"/>
          <w:b/>
          <w:sz w:val="24"/>
          <w:szCs w:val="24"/>
          <w:u w:val="single"/>
          <w:lang w:val="uk-UA" w:eastAsia="ru-RU"/>
        </w:rPr>
        <w:t>електронних апаратів___</w:t>
      </w:r>
    </w:p>
    <w:p w:rsidR="004F5F3E" w:rsidRPr="009E1019" w:rsidRDefault="004F5F3E" w:rsidP="004F5F3E">
      <w:pPr>
        <w:spacing w:after="0" w:line="240" w:lineRule="auto"/>
        <w:rPr>
          <w:rFonts w:ascii="Times New Roman" w:hAnsi="Times New Roman"/>
          <w:sz w:val="24"/>
          <w:szCs w:val="24"/>
          <w:u w:val="single"/>
          <w:lang w:val="uk-UA" w:eastAsia="ru-RU"/>
        </w:rPr>
      </w:pPr>
      <w:r w:rsidRPr="009E1019">
        <w:rPr>
          <w:rFonts w:ascii="Times New Roman" w:hAnsi="Times New Roman"/>
          <w:sz w:val="24"/>
          <w:szCs w:val="24"/>
          <w:lang w:val="uk-UA" w:eastAsia="ru-RU"/>
        </w:rPr>
        <w:t xml:space="preserve">Освітньо-кваліфікаційний рівень </w:t>
      </w:r>
      <w:r w:rsidRPr="009E1019">
        <w:rPr>
          <w:rFonts w:ascii="Times New Roman" w:hAnsi="Times New Roman"/>
          <w:sz w:val="24"/>
          <w:szCs w:val="24"/>
          <w:u w:val="single"/>
          <w:lang w:val="uk-UA" w:eastAsia="ru-RU"/>
        </w:rPr>
        <w:t>_</w:t>
      </w:r>
      <w:r w:rsidRPr="009E1019">
        <w:rPr>
          <w:rFonts w:ascii="Times New Roman" w:hAnsi="Times New Roman"/>
          <w:b/>
          <w:sz w:val="24"/>
          <w:szCs w:val="24"/>
          <w:u w:val="single"/>
          <w:lang w:val="uk-UA" w:eastAsia="ru-RU"/>
        </w:rPr>
        <w:t>бакалавр</w:t>
      </w:r>
      <w:r w:rsidRPr="009E1019">
        <w:rPr>
          <w:rFonts w:ascii="Times New Roman" w:hAnsi="Times New Roman"/>
          <w:sz w:val="24"/>
          <w:szCs w:val="24"/>
          <w:u w:val="single"/>
          <w:lang w:val="uk-UA" w:eastAsia="ru-RU"/>
        </w:rPr>
        <w:t>______</w:t>
      </w:r>
    </w:p>
    <w:p w:rsidR="004F5F3E" w:rsidRPr="009E1019" w:rsidRDefault="004F5F3E" w:rsidP="004F5F3E">
      <w:pPr>
        <w:spacing w:after="0" w:line="240" w:lineRule="auto"/>
        <w:rPr>
          <w:rFonts w:ascii="Times New Roman" w:hAnsi="Times New Roman"/>
          <w:sz w:val="28"/>
          <w:szCs w:val="28"/>
          <w:lang w:val="uk-UA" w:eastAsia="ru-RU"/>
        </w:rPr>
      </w:pPr>
      <w:r>
        <w:rPr>
          <w:rFonts w:ascii="Times New Roman" w:hAnsi="Times New Roman"/>
          <w:sz w:val="24"/>
          <w:szCs w:val="24"/>
          <w:lang w:val="uk-UA" w:eastAsia="ru-RU"/>
        </w:rPr>
        <w:t>Спеціальность</w:t>
      </w:r>
      <w:r w:rsidRPr="00A4259F">
        <w:rPr>
          <w:rFonts w:ascii="Times New Roman" w:hAnsi="Times New Roman"/>
          <w:sz w:val="24"/>
          <w:szCs w:val="24"/>
          <w:lang w:val="uk-UA" w:eastAsia="ru-RU"/>
        </w:rPr>
        <w:t xml:space="preserve"> 171 «Електроніка»</w:t>
      </w:r>
    </w:p>
    <w:p w:rsidR="004F5F3E" w:rsidRPr="009E1019" w:rsidRDefault="004F5F3E" w:rsidP="004F5F3E">
      <w:pPr>
        <w:spacing w:after="0" w:line="240" w:lineRule="auto"/>
        <w:rPr>
          <w:rFonts w:ascii="Times New Roman" w:hAnsi="Times New Roman"/>
          <w:sz w:val="28"/>
          <w:szCs w:val="28"/>
          <w:lang w:val="uk-UA" w:eastAsia="ru-RU"/>
        </w:rPr>
      </w:pPr>
    </w:p>
    <w:p w:rsidR="004F5F3E" w:rsidRPr="009E1019" w:rsidRDefault="004F5F3E" w:rsidP="004F5F3E">
      <w:pPr>
        <w:spacing w:after="0" w:line="240" w:lineRule="auto"/>
        <w:jc w:val="right"/>
        <w:rPr>
          <w:rFonts w:ascii="Times New Roman" w:hAnsi="Times New Roman"/>
          <w:b/>
          <w:sz w:val="24"/>
          <w:szCs w:val="24"/>
          <w:lang w:val="uk-UA" w:eastAsia="ru-RU"/>
        </w:rPr>
      </w:pPr>
      <w:r w:rsidRPr="009E1019">
        <w:rPr>
          <w:rFonts w:ascii="Times New Roman" w:hAnsi="Times New Roman"/>
          <w:b/>
          <w:sz w:val="24"/>
          <w:szCs w:val="24"/>
          <w:lang w:val="uk-UA" w:eastAsia="ru-RU"/>
        </w:rPr>
        <w:t>ЗАТВЕРДЖУЮ</w:t>
      </w:r>
    </w:p>
    <w:p w:rsidR="004F5F3E" w:rsidRPr="009E1019" w:rsidRDefault="004F5F3E" w:rsidP="004F5F3E">
      <w:pPr>
        <w:spacing w:after="0" w:line="240" w:lineRule="auto"/>
        <w:jc w:val="right"/>
        <w:rPr>
          <w:rFonts w:ascii="Times New Roman" w:hAnsi="Times New Roman"/>
          <w:sz w:val="24"/>
          <w:szCs w:val="24"/>
          <w:lang w:val="uk-UA" w:eastAsia="ru-RU"/>
        </w:rPr>
      </w:pPr>
      <w:r w:rsidRPr="009E1019">
        <w:rPr>
          <w:rFonts w:ascii="Times New Roman" w:hAnsi="Times New Roman"/>
          <w:sz w:val="24"/>
          <w:szCs w:val="24"/>
          <w:lang w:val="uk-UA" w:eastAsia="ru-RU"/>
        </w:rPr>
        <w:t>Завідувач кафедри ЕА</w:t>
      </w:r>
    </w:p>
    <w:p w:rsidR="004F5F3E" w:rsidRPr="009E1019" w:rsidRDefault="004F5F3E" w:rsidP="004F5F3E">
      <w:pPr>
        <w:spacing w:after="0" w:line="240" w:lineRule="auto"/>
        <w:jc w:val="right"/>
        <w:rPr>
          <w:rFonts w:ascii="Times New Roman" w:hAnsi="Times New Roman"/>
          <w:sz w:val="24"/>
          <w:szCs w:val="24"/>
          <w:lang w:val="uk-UA" w:eastAsia="ru-RU"/>
        </w:rPr>
      </w:pPr>
      <w:r w:rsidRPr="009E1019">
        <w:rPr>
          <w:rFonts w:ascii="Times New Roman" w:hAnsi="Times New Roman"/>
          <w:sz w:val="24"/>
          <w:szCs w:val="24"/>
          <w:lang w:val="uk-UA" w:eastAsia="ru-RU"/>
        </w:rPr>
        <w:t>___________________</w:t>
      </w:r>
    </w:p>
    <w:p w:rsidR="004F5F3E" w:rsidRPr="009E1019" w:rsidRDefault="004F5F3E" w:rsidP="004F5F3E">
      <w:pPr>
        <w:spacing w:after="0" w:line="240" w:lineRule="auto"/>
        <w:jc w:val="right"/>
        <w:rPr>
          <w:rFonts w:ascii="Times New Roman" w:hAnsi="Times New Roman"/>
          <w:sz w:val="28"/>
          <w:szCs w:val="28"/>
          <w:lang w:val="uk-UA" w:eastAsia="ru-RU"/>
        </w:rPr>
      </w:pPr>
      <w:r>
        <w:rPr>
          <w:rFonts w:ascii="Times New Roman" w:hAnsi="Times New Roman"/>
          <w:sz w:val="24"/>
          <w:szCs w:val="24"/>
          <w:lang w:val="uk-UA" w:eastAsia="ru-RU"/>
        </w:rPr>
        <w:t>«___»______2019</w:t>
      </w:r>
      <w:r w:rsidRPr="009E1019">
        <w:rPr>
          <w:rFonts w:ascii="Times New Roman" w:hAnsi="Times New Roman"/>
          <w:sz w:val="24"/>
          <w:szCs w:val="24"/>
          <w:lang w:val="uk-UA" w:eastAsia="ru-RU"/>
        </w:rPr>
        <w:t xml:space="preserve"> року</w:t>
      </w:r>
    </w:p>
    <w:p w:rsidR="004F5F3E" w:rsidRPr="009E1019" w:rsidRDefault="004F5F3E" w:rsidP="004F5F3E">
      <w:pPr>
        <w:spacing w:after="0" w:line="240" w:lineRule="auto"/>
        <w:jc w:val="center"/>
        <w:rPr>
          <w:rFonts w:ascii="Times New Roman" w:hAnsi="Times New Roman"/>
          <w:sz w:val="28"/>
          <w:szCs w:val="28"/>
          <w:lang w:val="uk-UA" w:eastAsia="ru-RU"/>
        </w:rPr>
      </w:pPr>
    </w:p>
    <w:p w:rsidR="004F5F3E" w:rsidRPr="009E1019" w:rsidRDefault="004F5F3E" w:rsidP="004F5F3E">
      <w:pPr>
        <w:spacing w:after="0" w:line="240" w:lineRule="auto"/>
        <w:jc w:val="center"/>
        <w:rPr>
          <w:rFonts w:ascii="Times New Roman" w:hAnsi="Times New Roman"/>
          <w:b/>
          <w:sz w:val="28"/>
          <w:szCs w:val="28"/>
          <w:lang w:val="uk-UA" w:eastAsia="ru-RU"/>
        </w:rPr>
      </w:pPr>
      <w:r w:rsidRPr="009E1019">
        <w:rPr>
          <w:rFonts w:ascii="Times New Roman" w:hAnsi="Times New Roman"/>
          <w:b/>
          <w:sz w:val="28"/>
          <w:szCs w:val="28"/>
          <w:lang w:val="uk-UA" w:eastAsia="ru-RU"/>
        </w:rPr>
        <w:t>З  А  В  Д  А  Н  Н  Я</w:t>
      </w:r>
    </w:p>
    <w:p w:rsidR="004F5F3E" w:rsidRPr="009E1019" w:rsidRDefault="004F5F3E" w:rsidP="004F5F3E">
      <w:pPr>
        <w:spacing w:after="0" w:line="240" w:lineRule="auto"/>
        <w:jc w:val="center"/>
        <w:rPr>
          <w:rFonts w:ascii="Times New Roman" w:hAnsi="Times New Roman"/>
          <w:b/>
          <w:sz w:val="28"/>
          <w:szCs w:val="28"/>
          <w:lang w:val="uk-UA" w:eastAsia="ru-RU"/>
        </w:rPr>
      </w:pPr>
      <w:r w:rsidRPr="009E1019">
        <w:rPr>
          <w:rFonts w:ascii="Times New Roman" w:hAnsi="Times New Roman"/>
          <w:b/>
          <w:sz w:val="28"/>
          <w:szCs w:val="28"/>
          <w:lang w:val="uk-UA" w:eastAsia="ru-RU"/>
        </w:rPr>
        <w:t>НА ДИПЛОМНИЙ ПРОЕКТ СТУДЕНТУ</w:t>
      </w:r>
    </w:p>
    <w:p w:rsidR="004F5F3E" w:rsidRPr="00696B25" w:rsidRDefault="004F5F3E" w:rsidP="004F5F3E">
      <w:pPr>
        <w:spacing w:after="0" w:line="360" w:lineRule="auto"/>
        <w:ind w:left="360"/>
        <w:contextualSpacing/>
        <w:rPr>
          <w:rFonts w:ascii="Times New Roman" w:hAnsi="Times New Roman"/>
          <w:b/>
          <w:sz w:val="24"/>
          <w:szCs w:val="24"/>
          <w:lang w:val="uk-UA"/>
        </w:rPr>
      </w:pPr>
      <w:r>
        <w:rPr>
          <w:rFonts w:ascii="Times New Roman" w:hAnsi="Times New Roman"/>
          <w:b/>
          <w:sz w:val="28"/>
          <w:szCs w:val="28"/>
          <w:lang w:val="uk-UA" w:eastAsia="ru-RU"/>
        </w:rPr>
        <w:t xml:space="preserve">                               </w:t>
      </w:r>
      <w:r w:rsidRPr="00696B25">
        <w:rPr>
          <w:rFonts w:ascii="Times New Roman" w:hAnsi="Times New Roman"/>
          <w:b/>
          <w:sz w:val="28"/>
          <w:szCs w:val="28"/>
          <w:lang w:val="uk-UA" w:eastAsia="ru-RU"/>
        </w:rPr>
        <w:t xml:space="preserve">Шматько Олександра Василівна           </w:t>
      </w:r>
    </w:p>
    <w:p w:rsidR="004F5F3E" w:rsidRPr="00A4259F" w:rsidRDefault="004F5F3E" w:rsidP="004F5F3E">
      <w:pPr>
        <w:numPr>
          <w:ilvl w:val="0"/>
          <w:numId w:val="21"/>
        </w:numPr>
        <w:spacing w:after="0" w:line="360" w:lineRule="auto"/>
        <w:contextualSpacing/>
        <w:rPr>
          <w:rFonts w:ascii="Times New Roman" w:hAnsi="Times New Roman"/>
          <w:b/>
          <w:sz w:val="24"/>
          <w:szCs w:val="24"/>
          <w:lang w:val="uk-UA"/>
        </w:rPr>
      </w:pPr>
      <w:r w:rsidRPr="009E1019">
        <w:rPr>
          <w:rFonts w:ascii="Times New Roman" w:hAnsi="Times New Roman"/>
          <w:b/>
          <w:sz w:val="24"/>
          <w:szCs w:val="24"/>
          <w:lang w:val="uk-UA"/>
        </w:rPr>
        <w:t xml:space="preserve">Тема проекту: </w:t>
      </w:r>
      <w:r w:rsidRPr="00696B25">
        <w:rPr>
          <w:rFonts w:ascii="Times New Roman" w:hAnsi="Times New Roman"/>
          <w:b/>
          <w:sz w:val="24"/>
          <w:szCs w:val="24"/>
          <w:lang w:val="uk-UA"/>
        </w:rPr>
        <w:t>Розробка системи посилення сигналів приймача радіолокаційних станцій</w:t>
      </w:r>
    </w:p>
    <w:p w:rsidR="004F5F3E" w:rsidRPr="009E1019" w:rsidRDefault="004F5F3E" w:rsidP="004F5F3E">
      <w:pPr>
        <w:numPr>
          <w:ilvl w:val="0"/>
          <w:numId w:val="21"/>
        </w:numPr>
        <w:spacing w:after="0" w:line="360" w:lineRule="auto"/>
        <w:contextualSpacing/>
        <w:rPr>
          <w:rFonts w:ascii="Times New Roman" w:hAnsi="Times New Roman"/>
          <w:sz w:val="24"/>
          <w:szCs w:val="24"/>
          <w:lang w:val="uk-UA"/>
        </w:rPr>
      </w:pPr>
      <w:r w:rsidRPr="009E1019">
        <w:rPr>
          <w:rFonts w:ascii="Times New Roman" w:hAnsi="Times New Roman"/>
          <w:b/>
          <w:sz w:val="24"/>
          <w:szCs w:val="24"/>
          <w:lang w:val="uk-UA"/>
        </w:rPr>
        <w:t xml:space="preserve"> Керівник проекту:</w:t>
      </w:r>
      <w:r>
        <w:rPr>
          <w:rFonts w:ascii="Times New Roman" w:hAnsi="Times New Roman"/>
          <w:sz w:val="24"/>
          <w:szCs w:val="24"/>
          <w:lang w:val="uk-UA"/>
        </w:rPr>
        <w:t xml:space="preserve">         к.т.н.  доц. </w:t>
      </w:r>
      <w:r w:rsidRPr="009E1019">
        <w:rPr>
          <w:rFonts w:ascii="Times New Roman" w:hAnsi="Times New Roman"/>
          <w:sz w:val="24"/>
          <w:szCs w:val="24"/>
          <w:lang w:val="uk-UA"/>
        </w:rPr>
        <w:t xml:space="preserve"> </w:t>
      </w:r>
      <w:r w:rsidRPr="00696B25">
        <w:rPr>
          <w:rFonts w:ascii="Times New Roman" w:hAnsi="Times New Roman"/>
          <w:sz w:val="24"/>
          <w:szCs w:val="24"/>
          <w:u w:val="single"/>
          <w:lang w:val="uk-UA"/>
        </w:rPr>
        <w:t>О.М. Іванов</w:t>
      </w:r>
    </w:p>
    <w:p w:rsidR="004F5F3E" w:rsidRPr="009E1019" w:rsidRDefault="004F5F3E" w:rsidP="004F5F3E">
      <w:pPr>
        <w:spacing w:after="0" w:line="360" w:lineRule="auto"/>
        <w:ind w:left="567"/>
        <w:contextualSpacing/>
        <w:jc w:val="center"/>
        <w:rPr>
          <w:rFonts w:ascii="Times New Roman" w:hAnsi="Times New Roman"/>
          <w:sz w:val="24"/>
          <w:szCs w:val="24"/>
          <w:lang w:val="uk-UA"/>
        </w:rPr>
      </w:pPr>
      <w:r w:rsidRPr="009E1019">
        <w:rPr>
          <w:rFonts w:ascii="Times New Roman" w:hAnsi="Times New Roman"/>
          <w:sz w:val="24"/>
          <w:szCs w:val="24"/>
          <w:lang w:val="uk-UA"/>
        </w:rPr>
        <w:t>(прізвище, ім</w:t>
      </w:r>
      <w:r w:rsidRPr="009E1019">
        <w:rPr>
          <w:rFonts w:ascii="Times New Roman" w:hAnsi="Times New Roman"/>
          <w:sz w:val="24"/>
          <w:szCs w:val="24"/>
        </w:rPr>
        <w:t>’</w:t>
      </w:r>
      <w:r w:rsidRPr="009E1019">
        <w:rPr>
          <w:rFonts w:ascii="Times New Roman" w:hAnsi="Times New Roman"/>
          <w:sz w:val="24"/>
          <w:szCs w:val="24"/>
          <w:lang w:val="uk-UA"/>
        </w:rPr>
        <w:t>я, по батькові, науковий ступінь, вчене звання)</w:t>
      </w:r>
    </w:p>
    <w:p w:rsidR="004F5F3E" w:rsidRPr="009E1019" w:rsidRDefault="004F5F3E" w:rsidP="004F5F3E">
      <w:pPr>
        <w:spacing w:line="360" w:lineRule="auto"/>
        <w:ind w:left="142"/>
        <w:contextualSpacing/>
        <w:jc w:val="both"/>
        <w:rPr>
          <w:rFonts w:ascii="Times New Roman" w:hAnsi="Times New Roman"/>
          <w:sz w:val="24"/>
          <w:szCs w:val="24"/>
          <w:lang w:val="uk-UA"/>
        </w:rPr>
      </w:pPr>
      <w:r w:rsidRPr="009E1019">
        <w:rPr>
          <w:rFonts w:ascii="Times New Roman" w:hAnsi="Times New Roman"/>
          <w:sz w:val="24"/>
          <w:szCs w:val="24"/>
          <w:lang w:val="uk-UA"/>
        </w:rPr>
        <w:t xml:space="preserve">затверджені наказом вищого навчального закладу від </w:t>
      </w:r>
      <w:r>
        <w:rPr>
          <w:rFonts w:ascii="Times New Roman" w:hAnsi="Times New Roman"/>
          <w:sz w:val="24"/>
          <w:szCs w:val="24"/>
          <w:lang w:val="uk-UA"/>
        </w:rPr>
        <w:t xml:space="preserve"> 8.04.2019 </w:t>
      </w:r>
      <w:r w:rsidRPr="009E1019">
        <w:rPr>
          <w:rFonts w:ascii="Times New Roman" w:hAnsi="Times New Roman"/>
          <w:sz w:val="24"/>
          <w:szCs w:val="24"/>
          <w:lang w:val="uk-UA"/>
        </w:rPr>
        <w:t>р. №__</w:t>
      </w:r>
      <w:r w:rsidRPr="00A4259F">
        <w:rPr>
          <w:rFonts w:ascii="Times New Roman" w:hAnsi="Times New Roman"/>
          <w:sz w:val="24"/>
          <w:szCs w:val="24"/>
          <w:u w:val="single"/>
          <w:lang w:val="uk-UA"/>
        </w:rPr>
        <w:t>55/15.14</w:t>
      </w:r>
    </w:p>
    <w:p w:rsidR="004F5F3E" w:rsidRPr="009E1019" w:rsidRDefault="004F5F3E" w:rsidP="004F5F3E">
      <w:pPr>
        <w:numPr>
          <w:ilvl w:val="0"/>
          <w:numId w:val="21"/>
        </w:numPr>
        <w:spacing w:after="0" w:line="360" w:lineRule="auto"/>
        <w:contextualSpacing/>
        <w:jc w:val="both"/>
        <w:rPr>
          <w:rFonts w:ascii="Times New Roman" w:hAnsi="Times New Roman"/>
          <w:b/>
          <w:sz w:val="24"/>
          <w:szCs w:val="24"/>
          <w:lang w:val="uk-UA"/>
        </w:rPr>
      </w:pPr>
      <w:r w:rsidRPr="009E1019">
        <w:rPr>
          <w:rFonts w:ascii="Times New Roman" w:hAnsi="Times New Roman"/>
          <w:b/>
          <w:sz w:val="24"/>
          <w:szCs w:val="24"/>
          <w:lang w:val="uk-UA"/>
        </w:rPr>
        <w:t>Строк подання студентом проекту __</w:t>
      </w:r>
      <w:r>
        <w:rPr>
          <w:rFonts w:ascii="Times New Roman" w:hAnsi="Times New Roman"/>
          <w:sz w:val="24"/>
          <w:szCs w:val="24"/>
          <w:u w:val="single"/>
          <w:lang w:val="uk-UA"/>
        </w:rPr>
        <w:t>10 червня 2019</w:t>
      </w:r>
      <w:r w:rsidRPr="009E1019">
        <w:rPr>
          <w:rFonts w:ascii="Times New Roman" w:hAnsi="Times New Roman"/>
          <w:sz w:val="24"/>
          <w:szCs w:val="24"/>
          <w:u w:val="single"/>
          <w:lang w:val="uk-UA"/>
        </w:rPr>
        <w:t xml:space="preserve"> р.</w:t>
      </w:r>
      <w:r w:rsidRPr="009E1019">
        <w:rPr>
          <w:rFonts w:ascii="Times New Roman" w:hAnsi="Times New Roman"/>
          <w:b/>
          <w:sz w:val="24"/>
          <w:szCs w:val="24"/>
          <w:lang w:val="uk-UA"/>
        </w:rPr>
        <w:t>_</w:t>
      </w:r>
    </w:p>
    <w:p w:rsidR="004F5F3E" w:rsidRPr="009E1019" w:rsidRDefault="004F5F3E" w:rsidP="004F5F3E">
      <w:pPr>
        <w:numPr>
          <w:ilvl w:val="0"/>
          <w:numId w:val="21"/>
        </w:numPr>
        <w:spacing w:after="0" w:line="360" w:lineRule="auto"/>
        <w:contextualSpacing/>
        <w:jc w:val="both"/>
        <w:rPr>
          <w:rFonts w:ascii="Times New Roman" w:hAnsi="Times New Roman"/>
          <w:sz w:val="24"/>
          <w:szCs w:val="24"/>
          <w:lang w:val="uk-UA"/>
        </w:rPr>
      </w:pPr>
      <w:r w:rsidRPr="009E1019">
        <w:rPr>
          <w:rFonts w:ascii="Times New Roman" w:hAnsi="Times New Roman"/>
          <w:b/>
          <w:sz w:val="24"/>
          <w:szCs w:val="24"/>
          <w:lang w:val="uk-UA"/>
        </w:rPr>
        <w:t xml:space="preserve">Зміст розрахунково-пояснювальної записки </w:t>
      </w:r>
      <w:r w:rsidRPr="009E1019">
        <w:rPr>
          <w:rFonts w:ascii="Times New Roman" w:hAnsi="Times New Roman"/>
          <w:sz w:val="24"/>
          <w:szCs w:val="24"/>
          <w:lang w:val="uk-UA"/>
        </w:rPr>
        <w:t>(перелік питань, які потрібно розробити):</w:t>
      </w:r>
    </w:p>
    <w:p w:rsidR="004F5F3E" w:rsidRPr="009E1019" w:rsidRDefault="004F5F3E" w:rsidP="004F5F3E">
      <w:pPr>
        <w:spacing w:after="0" w:line="360" w:lineRule="auto"/>
        <w:ind w:left="360"/>
        <w:jc w:val="both"/>
        <w:rPr>
          <w:rFonts w:ascii="Times New Roman" w:hAnsi="Times New Roman"/>
          <w:sz w:val="24"/>
          <w:szCs w:val="24"/>
          <w:lang w:val="uk-UA" w:eastAsia="ru-RU"/>
        </w:rPr>
      </w:pPr>
      <w:r w:rsidRPr="009E1019">
        <w:rPr>
          <w:rFonts w:ascii="Times New Roman" w:hAnsi="Times New Roman"/>
          <w:sz w:val="24"/>
          <w:szCs w:val="24"/>
          <w:lang w:val="uk-UA" w:eastAsia="ru-RU"/>
        </w:rPr>
        <w:t xml:space="preserve">1. Введення </w:t>
      </w:r>
    </w:p>
    <w:p w:rsidR="004F5F3E" w:rsidRPr="001764E1" w:rsidRDefault="004F5F3E" w:rsidP="004F5F3E">
      <w:pPr>
        <w:spacing w:after="0" w:line="360" w:lineRule="auto"/>
        <w:ind w:left="360"/>
        <w:jc w:val="both"/>
        <w:rPr>
          <w:rFonts w:ascii="Times New Roman" w:hAnsi="Times New Roman"/>
          <w:sz w:val="24"/>
          <w:szCs w:val="24"/>
          <w:lang w:val="uk-UA" w:eastAsia="ru-RU"/>
        </w:rPr>
      </w:pPr>
      <w:r w:rsidRPr="001764E1">
        <w:rPr>
          <w:rFonts w:ascii="Times New Roman" w:hAnsi="Times New Roman"/>
          <w:sz w:val="24"/>
          <w:szCs w:val="24"/>
          <w:lang w:val="uk-UA" w:eastAsia="ru-RU"/>
        </w:rPr>
        <w:t xml:space="preserve">2. Приймачі </w:t>
      </w:r>
      <w:r w:rsidRPr="007025D8">
        <w:rPr>
          <w:rFonts w:ascii="Times New Roman" w:hAnsi="Times New Roman"/>
          <w:sz w:val="24"/>
          <w:szCs w:val="24"/>
          <w:lang w:val="uk-UA" w:eastAsia="ru-RU"/>
        </w:rPr>
        <w:t>радіолокаційних станцій</w:t>
      </w:r>
    </w:p>
    <w:p w:rsidR="004F5F3E" w:rsidRPr="007025D8" w:rsidRDefault="004F5F3E" w:rsidP="004F5F3E">
      <w:pPr>
        <w:spacing w:after="0" w:line="360" w:lineRule="auto"/>
        <w:ind w:left="360"/>
        <w:jc w:val="both"/>
        <w:rPr>
          <w:rFonts w:ascii="Times New Roman" w:hAnsi="Times New Roman"/>
          <w:sz w:val="24"/>
          <w:szCs w:val="24"/>
          <w:highlight w:val="yellow"/>
          <w:lang w:val="uk-UA" w:eastAsia="ru-RU"/>
        </w:rPr>
      </w:pPr>
      <w:r w:rsidRPr="007025D8">
        <w:rPr>
          <w:rFonts w:ascii="Times New Roman" w:hAnsi="Times New Roman"/>
          <w:sz w:val="24"/>
          <w:szCs w:val="24"/>
          <w:lang w:val="uk-UA" w:eastAsia="ru-RU"/>
        </w:rPr>
        <w:t>3. Посилювачі.</w:t>
      </w:r>
      <w:r w:rsidRPr="007025D8">
        <w:rPr>
          <w:rFonts w:ascii="Times New Roman" w:hAnsi="Times New Roman"/>
          <w:sz w:val="24"/>
          <w:szCs w:val="24"/>
        </w:rPr>
        <w:t xml:space="preserve"> Основні поняття і визначення</w:t>
      </w:r>
    </w:p>
    <w:p w:rsidR="004F5F3E" w:rsidRPr="00A4259F" w:rsidRDefault="004F5F3E" w:rsidP="004F5F3E">
      <w:pPr>
        <w:spacing w:after="0" w:line="360" w:lineRule="auto"/>
        <w:ind w:left="360"/>
        <w:jc w:val="both"/>
        <w:rPr>
          <w:rFonts w:ascii="Times New Roman" w:hAnsi="Times New Roman"/>
          <w:sz w:val="24"/>
          <w:szCs w:val="24"/>
          <w:highlight w:val="yellow"/>
          <w:lang w:val="uk-UA" w:eastAsia="ru-RU"/>
        </w:rPr>
      </w:pPr>
      <w:r w:rsidRPr="007025D8">
        <w:rPr>
          <w:rFonts w:ascii="Times New Roman" w:hAnsi="Times New Roman"/>
          <w:sz w:val="24"/>
          <w:szCs w:val="24"/>
          <w:lang w:val="uk-UA" w:eastAsia="ru-RU"/>
        </w:rPr>
        <w:t>4. Розробка системи посилення сигналів приймача радіолокаційних станцій</w:t>
      </w:r>
      <w:r w:rsidRPr="007025D8">
        <w:rPr>
          <w:rFonts w:ascii="Times New Roman" w:hAnsi="Times New Roman"/>
          <w:sz w:val="28"/>
          <w:szCs w:val="28"/>
        </w:rPr>
        <w:t xml:space="preserve"> </w:t>
      </w:r>
    </w:p>
    <w:p w:rsidR="004F5F3E" w:rsidRPr="009E1019" w:rsidRDefault="004F5F3E" w:rsidP="004F5F3E">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5</w:t>
      </w:r>
      <w:r w:rsidRPr="009E1019">
        <w:rPr>
          <w:rFonts w:ascii="Times New Roman" w:hAnsi="Times New Roman"/>
          <w:sz w:val="24"/>
          <w:szCs w:val="24"/>
          <w:lang w:val="uk-UA" w:eastAsia="ru-RU"/>
        </w:rPr>
        <w:t>. Охорона праці</w:t>
      </w:r>
    </w:p>
    <w:p w:rsidR="004F5F3E" w:rsidRDefault="004F5F3E" w:rsidP="004F5F3E">
      <w:pPr>
        <w:spacing w:after="0" w:line="360" w:lineRule="auto"/>
        <w:ind w:left="360"/>
        <w:jc w:val="both"/>
        <w:rPr>
          <w:rFonts w:ascii="Times New Roman" w:hAnsi="Times New Roman"/>
          <w:sz w:val="24"/>
          <w:szCs w:val="24"/>
          <w:lang w:val="uk-UA" w:eastAsia="ru-RU"/>
        </w:rPr>
      </w:pPr>
      <w:r>
        <w:rPr>
          <w:rFonts w:ascii="Times New Roman" w:hAnsi="Times New Roman"/>
          <w:sz w:val="24"/>
          <w:szCs w:val="24"/>
          <w:lang w:val="uk-UA" w:eastAsia="ru-RU"/>
        </w:rPr>
        <w:t>6</w:t>
      </w:r>
      <w:r w:rsidRPr="009E1019">
        <w:rPr>
          <w:rFonts w:ascii="Times New Roman" w:hAnsi="Times New Roman"/>
          <w:sz w:val="24"/>
          <w:szCs w:val="24"/>
          <w:lang w:val="uk-UA" w:eastAsia="ru-RU"/>
        </w:rPr>
        <w:t xml:space="preserve">. </w:t>
      </w:r>
      <w:r w:rsidRPr="00DB07BE">
        <w:rPr>
          <w:rFonts w:ascii="Times New Roman" w:hAnsi="Times New Roman"/>
          <w:sz w:val="24"/>
          <w:szCs w:val="24"/>
          <w:lang w:val="uk-UA" w:eastAsia="ru-RU"/>
        </w:rPr>
        <w:t>Висновки</w:t>
      </w:r>
    </w:p>
    <w:p w:rsidR="004F5F3E" w:rsidRPr="009E1019" w:rsidRDefault="004F5F3E" w:rsidP="004F5F3E">
      <w:pPr>
        <w:numPr>
          <w:ilvl w:val="0"/>
          <w:numId w:val="21"/>
        </w:numPr>
        <w:spacing w:after="0" w:line="360" w:lineRule="auto"/>
        <w:contextualSpacing/>
        <w:jc w:val="both"/>
        <w:rPr>
          <w:rFonts w:ascii="Times New Roman" w:hAnsi="Times New Roman"/>
          <w:sz w:val="24"/>
          <w:szCs w:val="24"/>
          <w:lang w:val="uk-UA"/>
        </w:rPr>
      </w:pPr>
      <w:r w:rsidRPr="009E1019">
        <w:rPr>
          <w:rFonts w:ascii="Times New Roman" w:hAnsi="Times New Roman"/>
          <w:b/>
          <w:sz w:val="24"/>
          <w:szCs w:val="24"/>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613"/>
        <w:gridCol w:w="1701"/>
        <w:gridCol w:w="1695"/>
      </w:tblGrid>
      <w:tr w:rsidR="004F5F3E" w:rsidRPr="00B34A76" w:rsidTr="00312566">
        <w:tc>
          <w:tcPr>
            <w:tcW w:w="2336" w:type="dxa"/>
            <w:vMerge w:val="restart"/>
            <w:vAlign w:val="center"/>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Розділ</w:t>
            </w:r>
          </w:p>
        </w:tc>
        <w:tc>
          <w:tcPr>
            <w:tcW w:w="3613" w:type="dxa"/>
            <w:vMerge w:val="restart"/>
            <w:vAlign w:val="center"/>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Прізвище, ініціали та посада консультанта</w:t>
            </w:r>
          </w:p>
        </w:tc>
        <w:tc>
          <w:tcPr>
            <w:tcW w:w="3396" w:type="dxa"/>
            <w:gridSpan w:val="2"/>
            <w:vAlign w:val="center"/>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Підпис, дата</w:t>
            </w:r>
          </w:p>
        </w:tc>
      </w:tr>
      <w:tr w:rsidR="004F5F3E" w:rsidRPr="00B34A76" w:rsidTr="00312566">
        <w:trPr>
          <w:trHeight w:val="685"/>
        </w:trPr>
        <w:tc>
          <w:tcPr>
            <w:tcW w:w="2336" w:type="dxa"/>
            <w:vMerge/>
            <w:vAlign w:val="center"/>
          </w:tcPr>
          <w:p w:rsidR="004F5F3E" w:rsidRPr="009E1019" w:rsidRDefault="004F5F3E" w:rsidP="00312566">
            <w:pPr>
              <w:spacing w:after="0" w:line="360" w:lineRule="auto"/>
              <w:jc w:val="both"/>
              <w:rPr>
                <w:rFonts w:ascii="Times New Roman" w:hAnsi="Times New Roman"/>
                <w:sz w:val="24"/>
                <w:szCs w:val="24"/>
                <w:lang w:val="uk-UA" w:eastAsia="ru-RU"/>
              </w:rPr>
            </w:pPr>
          </w:p>
        </w:tc>
        <w:tc>
          <w:tcPr>
            <w:tcW w:w="3613" w:type="dxa"/>
            <w:vMerge/>
            <w:vAlign w:val="center"/>
          </w:tcPr>
          <w:p w:rsidR="004F5F3E" w:rsidRPr="009E1019" w:rsidRDefault="004F5F3E" w:rsidP="00312566">
            <w:pPr>
              <w:spacing w:after="0" w:line="360" w:lineRule="auto"/>
              <w:jc w:val="both"/>
              <w:rPr>
                <w:rFonts w:ascii="Times New Roman" w:hAnsi="Times New Roman"/>
                <w:sz w:val="24"/>
                <w:szCs w:val="24"/>
                <w:lang w:val="uk-UA" w:eastAsia="ru-RU"/>
              </w:rPr>
            </w:pPr>
          </w:p>
        </w:tc>
        <w:tc>
          <w:tcPr>
            <w:tcW w:w="1701" w:type="dxa"/>
            <w:vAlign w:val="center"/>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Завдання видав</w:t>
            </w:r>
          </w:p>
        </w:tc>
        <w:tc>
          <w:tcPr>
            <w:tcW w:w="1695" w:type="dxa"/>
            <w:vAlign w:val="center"/>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Завдання прийняв</w:t>
            </w:r>
          </w:p>
        </w:tc>
      </w:tr>
      <w:tr w:rsidR="004F5F3E" w:rsidRPr="00B34A76" w:rsidTr="00312566">
        <w:tc>
          <w:tcPr>
            <w:tcW w:w="2336" w:type="dxa"/>
            <w:vAlign w:val="center"/>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Охорона праці</w:t>
            </w:r>
          </w:p>
        </w:tc>
        <w:tc>
          <w:tcPr>
            <w:tcW w:w="3613" w:type="dxa"/>
            <w:vAlign w:val="center"/>
          </w:tcPr>
          <w:p w:rsidR="004F5F3E" w:rsidRPr="009E1019" w:rsidRDefault="004F5F3E" w:rsidP="00312566">
            <w:pPr>
              <w:spacing w:after="0" w:line="360" w:lineRule="auto"/>
              <w:jc w:val="center"/>
              <w:rPr>
                <w:rFonts w:ascii="Baskerville Old Face" w:hAnsi="Baskerville Old Face"/>
                <w:sz w:val="24"/>
                <w:szCs w:val="24"/>
                <w:lang w:val="uk-UA" w:eastAsia="ru-RU"/>
              </w:rPr>
            </w:pPr>
            <w:r>
              <w:rPr>
                <w:rFonts w:ascii="Times New Roman" w:hAnsi="Times New Roman"/>
                <w:lang w:val="uk-UA" w:eastAsia="ru-RU"/>
              </w:rPr>
              <w:t>Асс.</w:t>
            </w:r>
            <w:r w:rsidRPr="009E1019">
              <w:rPr>
                <w:rFonts w:ascii="Baskerville Old Face" w:hAnsi="Baskerville Old Face"/>
                <w:lang w:val="uk-UA" w:eastAsia="ru-RU"/>
              </w:rPr>
              <w:t xml:space="preserve"> </w:t>
            </w:r>
            <w:r>
              <w:rPr>
                <w:rFonts w:ascii="Times New Roman" w:hAnsi="Times New Roman"/>
                <w:lang w:val="uk-UA" w:eastAsia="ru-RU"/>
              </w:rPr>
              <w:t>к</w:t>
            </w:r>
            <w:r w:rsidRPr="009E1019">
              <w:rPr>
                <w:rFonts w:ascii="Times New Roman" w:hAnsi="Times New Roman"/>
                <w:lang w:val="uk-UA" w:eastAsia="ru-RU"/>
              </w:rPr>
              <w:t>аф</w:t>
            </w:r>
            <w:r w:rsidRPr="009E1019">
              <w:rPr>
                <w:rFonts w:ascii="Baskerville Old Face" w:hAnsi="Baskerville Old Face"/>
                <w:lang w:val="uk-UA" w:eastAsia="ru-RU"/>
              </w:rPr>
              <w:t xml:space="preserve">. </w:t>
            </w:r>
            <w:r w:rsidRPr="009E1019">
              <w:rPr>
                <w:rFonts w:ascii="Times New Roman" w:hAnsi="Times New Roman"/>
                <w:lang w:val="uk-UA" w:eastAsia="ru-RU"/>
              </w:rPr>
              <w:t>ЕА</w:t>
            </w:r>
            <w:r w:rsidRPr="009E1019">
              <w:rPr>
                <w:rFonts w:ascii="Baskerville Old Face" w:hAnsi="Baskerville Old Face"/>
                <w:lang w:val="uk-UA" w:eastAsia="ru-RU"/>
              </w:rPr>
              <w:t xml:space="preserve">. </w:t>
            </w:r>
            <w:r>
              <w:rPr>
                <w:rFonts w:ascii="Times New Roman" w:hAnsi="Times New Roman"/>
                <w:lang w:val="uk-UA" w:eastAsia="ru-RU"/>
              </w:rPr>
              <w:t>Купина О. А</w:t>
            </w:r>
            <w:r w:rsidRPr="009E1019">
              <w:rPr>
                <w:rFonts w:ascii="Baskerville Old Face" w:hAnsi="Baskerville Old Face"/>
                <w:lang w:val="uk-UA" w:eastAsia="ru-RU"/>
              </w:rPr>
              <w:t>.</w:t>
            </w:r>
          </w:p>
        </w:tc>
        <w:tc>
          <w:tcPr>
            <w:tcW w:w="1701" w:type="dxa"/>
            <w:vAlign w:val="center"/>
          </w:tcPr>
          <w:p w:rsidR="004F5F3E" w:rsidRPr="009E1019" w:rsidRDefault="004F5F3E" w:rsidP="00312566">
            <w:pPr>
              <w:spacing w:after="0" w:line="360" w:lineRule="auto"/>
              <w:jc w:val="both"/>
              <w:rPr>
                <w:rFonts w:ascii="Times New Roman" w:hAnsi="Times New Roman"/>
                <w:sz w:val="24"/>
                <w:szCs w:val="24"/>
                <w:lang w:val="uk-UA" w:eastAsia="ru-RU"/>
              </w:rPr>
            </w:pPr>
          </w:p>
        </w:tc>
        <w:tc>
          <w:tcPr>
            <w:tcW w:w="1695" w:type="dxa"/>
            <w:vAlign w:val="center"/>
          </w:tcPr>
          <w:p w:rsidR="004F5F3E" w:rsidRPr="009E1019" w:rsidRDefault="004F5F3E" w:rsidP="00312566">
            <w:pPr>
              <w:spacing w:after="0" w:line="360" w:lineRule="auto"/>
              <w:jc w:val="both"/>
              <w:rPr>
                <w:rFonts w:ascii="Times New Roman" w:hAnsi="Times New Roman"/>
                <w:sz w:val="24"/>
                <w:szCs w:val="24"/>
                <w:lang w:val="uk-UA" w:eastAsia="ru-RU"/>
              </w:rPr>
            </w:pPr>
          </w:p>
        </w:tc>
      </w:tr>
    </w:tbl>
    <w:p w:rsidR="004F5F3E" w:rsidRPr="009E1019" w:rsidRDefault="004F5F3E" w:rsidP="004F5F3E">
      <w:pPr>
        <w:spacing w:after="0" w:line="360" w:lineRule="auto"/>
        <w:jc w:val="both"/>
        <w:rPr>
          <w:rFonts w:ascii="Times New Roman" w:hAnsi="Times New Roman"/>
          <w:sz w:val="28"/>
          <w:szCs w:val="28"/>
          <w:lang w:val="uk-UA" w:eastAsia="ru-RU"/>
        </w:rPr>
      </w:pPr>
    </w:p>
    <w:p w:rsidR="004F5F3E" w:rsidRPr="009E1019" w:rsidRDefault="004F5F3E" w:rsidP="004F5F3E">
      <w:pPr>
        <w:spacing w:after="0" w:line="360" w:lineRule="auto"/>
        <w:jc w:val="both"/>
        <w:rPr>
          <w:rFonts w:ascii="Times New Roman" w:hAnsi="Times New Roman"/>
          <w:sz w:val="28"/>
          <w:szCs w:val="28"/>
          <w:lang w:val="uk-UA" w:eastAsia="ru-RU"/>
        </w:rPr>
      </w:pPr>
      <w:r w:rsidRPr="009E1019">
        <w:rPr>
          <w:rFonts w:ascii="Times New Roman" w:hAnsi="Times New Roman"/>
          <w:sz w:val="28"/>
          <w:szCs w:val="28"/>
          <w:lang w:val="uk-UA" w:eastAsia="ru-RU"/>
        </w:rPr>
        <w:t>6. Дата видачі завдання________</w:t>
      </w:r>
      <w:r w:rsidRPr="009E1019">
        <w:rPr>
          <w:rFonts w:ascii="Times New Roman" w:hAnsi="Times New Roman"/>
          <w:sz w:val="28"/>
          <w:szCs w:val="28"/>
          <w:u w:val="single"/>
          <w:lang w:val="uk-UA" w:eastAsia="ru-RU"/>
        </w:rPr>
        <w:t>26 квітня</w:t>
      </w:r>
      <w:r>
        <w:rPr>
          <w:rFonts w:ascii="Times New Roman" w:hAnsi="Times New Roman"/>
          <w:sz w:val="28"/>
          <w:szCs w:val="28"/>
          <w:u w:val="single"/>
          <w:lang w:val="uk-UA" w:eastAsia="ru-RU"/>
        </w:rPr>
        <w:t xml:space="preserve"> 2019</w:t>
      </w:r>
      <w:r w:rsidRPr="009E1019">
        <w:rPr>
          <w:rFonts w:ascii="Times New Roman" w:hAnsi="Times New Roman"/>
          <w:sz w:val="28"/>
          <w:szCs w:val="28"/>
          <w:u w:val="single"/>
          <w:lang w:val="uk-UA" w:eastAsia="ru-RU"/>
        </w:rPr>
        <w:t xml:space="preserve"> року</w:t>
      </w:r>
      <w:r w:rsidRPr="009E1019">
        <w:rPr>
          <w:rFonts w:ascii="Times New Roman" w:hAnsi="Times New Roman"/>
          <w:sz w:val="28"/>
          <w:szCs w:val="28"/>
          <w:lang w:val="uk-UA" w:eastAsia="ru-RU"/>
        </w:rPr>
        <w:t>_________</w:t>
      </w:r>
    </w:p>
    <w:p w:rsidR="004F5F3E" w:rsidRDefault="004F5F3E" w:rsidP="004F5F3E">
      <w:pPr>
        <w:spacing w:after="0" w:line="360" w:lineRule="auto"/>
        <w:jc w:val="center"/>
        <w:rPr>
          <w:rFonts w:ascii="Times New Roman" w:hAnsi="Times New Roman"/>
          <w:b/>
          <w:sz w:val="24"/>
          <w:szCs w:val="28"/>
          <w:lang w:val="uk-UA" w:eastAsia="ru-RU"/>
        </w:rPr>
      </w:pPr>
    </w:p>
    <w:p w:rsidR="004F5F3E" w:rsidRDefault="004F5F3E" w:rsidP="004F5F3E">
      <w:pPr>
        <w:spacing w:after="0" w:line="360" w:lineRule="auto"/>
        <w:jc w:val="center"/>
        <w:rPr>
          <w:rFonts w:ascii="Times New Roman" w:hAnsi="Times New Roman"/>
          <w:b/>
          <w:sz w:val="24"/>
          <w:szCs w:val="28"/>
          <w:lang w:val="uk-UA" w:eastAsia="ru-RU"/>
        </w:rPr>
      </w:pPr>
    </w:p>
    <w:p w:rsidR="004F5F3E" w:rsidRPr="009E1019" w:rsidRDefault="004F5F3E" w:rsidP="004F5F3E">
      <w:pPr>
        <w:spacing w:after="0" w:line="360" w:lineRule="auto"/>
        <w:jc w:val="center"/>
        <w:rPr>
          <w:rFonts w:ascii="Times New Roman" w:hAnsi="Times New Roman"/>
          <w:sz w:val="24"/>
          <w:szCs w:val="28"/>
          <w:lang w:val="uk-UA" w:eastAsia="ru-RU"/>
        </w:rPr>
      </w:pPr>
      <w:r w:rsidRPr="009E1019">
        <w:rPr>
          <w:rFonts w:ascii="Times New Roman" w:hAnsi="Times New Roman"/>
          <w:b/>
          <w:sz w:val="24"/>
          <w:szCs w:val="28"/>
          <w:lang w:val="uk-UA" w:eastAsia="ru-RU"/>
        </w:rPr>
        <w:lastRenderedPageBreak/>
        <w:t>КАЛЕНДАРНИЙ ПЛАН</w:t>
      </w:r>
    </w:p>
    <w:p w:rsidR="004F5F3E" w:rsidRPr="009E1019" w:rsidRDefault="004F5F3E" w:rsidP="004F5F3E">
      <w:pPr>
        <w:spacing w:after="0" w:line="360" w:lineRule="auto"/>
        <w:jc w:val="center"/>
        <w:rPr>
          <w:rFonts w:ascii="Times New Roman" w:hAnsi="Times New Roman"/>
          <w:sz w:val="24"/>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
        <w:gridCol w:w="5799"/>
        <w:gridCol w:w="1977"/>
        <w:gridCol w:w="10"/>
        <w:gridCol w:w="1279"/>
      </w:tblGrid>
      <w:tr w:rsidR="004F5F3E" w:rsidRPr="00B34A76" w:rsidTr="00312566">
        <w:trPr>
          <w:trHeight w:val="1099"/>
        </w:trPr>
        <w:tc>
          <w:tcPr>
            <w:tcW w:w="506" w:type="dxa"/>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w:t>
            </w:r>
          </w:p>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з</w:t>
            </w:r>
            <w:r w:rsidRPr="009E1019">
              <w:rPr>
                <w:rFonts w:ascii="Times New Roman" w:hAnsi="Times New Roman"/>
                <w:sz w:val="24"/>
                <w:szCs w:val="24"/>
                <w:lang w:eastAsia="ru-RU"/>
              </w:rPr>
              <w:t>/</w:t>
            </w:r>
            <w:r w:rsidRPr="009E1019">
              <w:rPr>
                <w:rFonts w:ascii="Times New Roman" w:hAnsi="Times New Roman"/>
                <w:sz w:val="24"/>
                <w:szCs w:val="24"/>
                <w:lang w:val="uk-UA" w:eastAsia="ru-RU"/>
              </w:rPr>
              <w:t>п</w:t>
            </w:r>
          </w:p>
        </w:tc>
        <w:tc>
          <w:tcPr>
            <w:tcW w:w="5799" w:type="dxa"/>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Назва етапів дипломного</w:t>
            </w:r>
          </w:p>
          <w:p w:rsidR="004F5F3E" w:rsidRPr="009E1019" w:rsidRDefault="004F5F3E" w:rsidP="00312566">
            <w:pPr>
              <w:spacing w:after="0" w:line="360" w:lineRule="auto"/>
              <w:jc w:val="center"/>
              <w:rPr>
                <w:rFonts w:ascii="Times New Roman" w:hAnsi="Times New Roman"/>
                <w:sz w:val="28"/>
                <w:szCs w:val="28"/>
                <w:lang w:val="uk-UA" w:eastAsia="ru-RU"/>
              </w:rPr>
            </w:pPr>
            <w:r w:rsidRPr="009E1019">
              <w:rPr>
                <w:rFonts w:ascii="Times New Roman" w:hAnsi="Times New Roman"/>
                <w:sz w:val="24"/>
                <w:szCs w:val="24"/>
                <w:lang w:val="uk-UA" w:eastAsia="ru-RU"/>
              </w:rPr>
              <w:t>Проекту (роботи)</w:t>
            </w:r>
          </w:p>
        </w:tc>
        <w:tc>
          <w:tcPr>
            <w:tcW w:w="1987" w:type="dxa"/>
            <w:gridSpan w:val="2"/>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Строк виконання</w:t>
            </w:r>
          </w:p>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етапів проекту</w:t>
            </w:r>
          </w:p>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(роботи)</w:t>
            </w:r>
          </w:p>
        </w:tc>
        <w:tc>
          <w:tcPr>
            <w:tcW w:w="1279" w:type="dxa"/>
          </w:tcPr>
          <w:p w:rsidR="004F5F3E" w:rsidRPr="009E1019" w:rsidRDefault="004F5F3E" w:rsidP="00312566">
            <w:pPr>
              <w:spacing w:after="0" w:line="360" w:lineRule="auto"/>
              <w:jc w:val="center"/>
              <w:rPr>
                <w:rFonts w:ascii="Times New Roman" w:hAnsi="Times New Roman"/>
                <w:sz w:val="24"/>
                <w:szCs w:val="24"/>
                <w:lang w:val="uk-UA" w:eastAsia="ru-RU"/>
              </w:rPr>
            </w:pPr>
            <w:r w:rsidRPr="009E1019">
              <w:rPr>
                <w:rFonts w:ascii="Times New Roman" w:hAnsi="Times New Roman"/>
                <w:sz w:val="24"/>
                <w:szCs w:val="24"/>
                <w:lang w:val="uk-UA" w:eastAsia="ru-RU"/>
              </w:rPr>
              <w:t>Примітка</w:t>
            </w:r>
          </w:p>
        </w:tc>
      </w:tr>
      <w:tr w:rsidR="004F5F3E" w:rsidRPr="00B34A76" w:rsidTr="00312566">
        <w:trPr>
          <w:trHeight w:val="740"/>
        </w:trPr>
        <w:tc>
          <w:tcPr>
            <w:tcW w:w="506" w:type="dxa"/>
          </w:tcPr>
          <w:p w:rsidR="004F5F3E" w:rsidRPr="009E1019" w:rsidRDefault="004F5F3E" w:rsidP="00312566">
            <w:pPr>
              <w:spacing w:after="0" w:line="360" w:lineRule="auto"/>
              <w:jc w:val="center"/>
              <w:rPr>
                <w:rFonts w:ascii="Times New Roman" w:hAnsi="Times New Roman"/>
                <w:sz w:val="24"/>
                <w:szCs w:val="24"/>
                <w:lang w:val="uk-UA" w:eastAsia="ru-RU"/>
              </w:rPr>
            </w:pPr>
          </w:p>
        </w:tc>
        <w:tc>
          <w:tcPr>
            <w:tcW w:w="5799" w:type="dxa"/>
          </w:tcPr>
          <w:p w:rsidR="004F5F3E" w:rsidRPr="009E1019" w:rsidRDefault="004F5F3E" w:rsidP="00312566">
            <w:pPr>
              <w:spacing w:after="0" w:line="360" w:lineRule="auto"/>
              <w:rPr>
                <w:rFonts w:ascii="Times New Roman" w:hAnsi="Times New Roman"/>
                <w:sz w:val="28"/>
                <w:szCs w:val="28"/>
                <w:lang w:val="uk-UA" w:eastAsia="ru-RU"/>
              </w:rPr>
            </w:pPr>
            <w:r w:rsidRPr="009E1019">
              <w:rPr>
                <w:rFonts w:ascii="Times New Roman" w:hAnsi="Times New Roman"/>
                <w:sz w:val="24"/>
                <w:szCs w:val="24"/>
                <w:lang w:val="uk-UA" w:eastAsia="ru-RU"/>
              </w:rPr>
              <w:t xml:space="preserve"> Введення</w:t>
            </w:r>
          </w:p>
        </w:tc>
        <w:tc>
          <w:tcPr>
            <w:tcW w:w="1987" w:type="dxa"/>
            <w:gridSpan w:val="2"/>
            <w:vAlign w:val="center"/>
          </w:tcPr>
          <w:p w:rsidR="004F5F3E" w:rsidRPr="001764E1" w:rsidRDefault="004F5F3E" w:rsidP="00312566">
            <w:pPr>
              <w:tabs>
                <w:tab w:val="left" w:pos="330"/>
                <w:tab w:val="center" w:pos="884"/>
              </w:tabs>
              <w:spacing w:after="0" w:line="360" w:lineRule="auto"/>
              <w:jc w:val="center"/>
              <w:rPr>
                <w:rFonts w:ascii="Times New Roman" w:hAnsi="Times New Roman"/>
                <w:sz w:val="28"/>
                <w:szCs w:val="28"/>
                <w:lang w:val="uk-UA" w:eastAsia="ru-RU"/>
              </w:rPr>
            </w:pPr>
            <w:r w:rsidRPr="001764E1">
              <w:rPr>
                <w:rFonts w:ascii="Times New Roman" w:hAnsi="Times New Roman"/>
                <w:sz w:val="28"/>
                <w:szCs w:val="28"/>
                <w:lang w:val="uk-UA" w:eastAsia="ru-RU"/>
              </w:rPr>
              <w:t>30.04.19</w:t>
            </w:r>
          </w:p>
        </w:tc>
        <w:tc>
          <w:tcPr>
            <w:tcW w:w="1279" w:type="dxa"/>
          </w:tcPr>
          <w:p w:rsidR="004F5F3E" w:rsidRPr="009E1019" w:rsidRDefault="004F5F3E" w:rsidP="00312566">
            <w:pPr>
              <w:spacing w:after="0" w:line="360" w:lineRule="auto"/>
              <w:jc w:val="center"/>
              <w:rPr>
                <w:rFonts w:ascii="Times New Roman" w:hAnsi="Times New Roman"/>
                <w:sz w:val="28"/>
                <w:szCs w:val="28"/>
                <w:lang w:val="uk-UA" w:eastAsia="ru-RU"/>
              </w:rPr>
            </w:pPr>
          </w:p>
        </w:tc>
      </w:tr>
      <w:tr w:rsidR="004F5F3E" w:rsidRPr="00B34A76" w:rsidTr="00312566">
        <w:trPr>
          <w:trHeight w:val="789"/>
        </w:trPr>
        <w:tc>
          <w:tcPr>
            <w:tcW w:w="506" w:type="dxa"/>
          </w:tcPr>
          <w:p w:rsidR="004F5F3E" w:rsidRPr="001764E1" w:rsidRDefault="004F5F3E" w:rsidP="00312566">
            <w:pPr>
              <w:spacing w:after="0" w:line="360" w:lineRule="auto"/>
              <w:jc w:val="center"/>
              <w:rPr>
                <w:rFonts w:ascii="Times New Roman" w:hAnsi="Times New Roman"/>
                <w:sz w:val="24"/>
                <w:szCs w:val="24"/>
                <w:lang w:val="uk-UA" w:eastAsia="ru-RU"/>
              </w:rPr>
            </w:pPr>
          </w:p>
        </w:tc>
        <w:tc>
          <w:tcPr>
            <w:tcW w:w="5799" w:type="dxa"/>
          </w:tcPr>
          <w:p w:rsidR="004F5F3E" w:rsidRPr="001764E1" w:rsidRDefault="004F5F3E" w:rsidP="00312566">
            <w:pPr>
              <w:spacing w:after="0" w:line="360" w:lineRule="auto"/>
              <w:rPr>
                <w:rFonts w:ascii="Times New Roman" w:hAnsi="Times New Roman"/>
                <w:sz w:val="28"/>
                <w:szCs w:val="28"/>
                <w:lang w:val="uk-UA" w:eastAsia="ru-RU"/>
              </w:rPr>
            </w:pPr>
            <w:r w:rsidRPr="001764E1">
              <w:rPr>
                <w:rFonts w:ascii="Times New Roman" w:hAnsi="Times New Roman"/>
                <w:sz w:val="24"/>
                <w:szCs w:val="24"/>
                <w:lang w:val="uk-UA" w:eastAsia="ru-RU"/>
              </w:rPr>
              <w:t xml:space="preserve">Приймачі </w:t>
            </w:r>
            <w:r w:rsidRPr="007025D8">
              <w:rPr>
                <w:rFonts w:ascii="Times New Roman" w:hAnsi="Times New Roman"/>
                <w:sz w:val="24"/>
                <w:szCs w:val="24"/>
                <w:lang w:val="uk-UA" w:eastAsia="ru-RU"/>
              </w:rPr>
              <w:t>радіолокаційних станцій</w:t>
            </w:r>
          </w:p>
        </w:tc>
        <w:tc>
          <w:tcPr>
            <w:tcW w:w="1987" w:type="dxa"/>
            <w:gridSpan w:val="2"/>
            <w:vAlign w:val="center"/>
          </w:tcPr>
          <w:p w:rsidR="004F5F3E" w:rsidRPr="001764E1" w:rsidRDefault="004F5F3E" w:rsidP="00312566">
            <w:pPr>
              <w:spacing w:after="0" w:line="360" w:lineRule="auto"/>
              <w:jc w:val="center"/>
              <w:rPr>
                <w:rFonts w:ascii="Times New Roman" w:hAnsi="Times New Roman"/>
                <w:sz w:val="28"/>
                <w:szCs w:val="28"/>
                <w:lang w:val="uk-UA" w:eastAsia="ru-RU"/>
              </w:rPr>
            </w:pPr>
            <w:r w:rsidRPr="001764E1">
              <w:rPr>
                <w:rFonts w:ascii="Times New Roman" w:hAnsi="Times New Roman"/>
                <w:sz w:val="28"/>
                <w:szCs w:val="28"/>
                <w:lang w:val="uk-UA" w:eastAsia="ru-RU"/>
              </w:rPr>
              <w:t>10.05.19</w:t>
            </w:r>
          </w:p>
        </w:tc>
        <w:tc>
          <w:tcPr>
            <w:tcW w:w="1279" w:type="dxa"/>
          </w:tcPr>
          <w:p w:rsidR="004F5F3E" w:rsidRPr="009E1019" w:rsidRDefault="004F5F3E" w:rsidP="00312566">
            <w:pPr>
              <w:spacing w:after="0" w:line="360" w:lineRule="auto"/>
              <w:jc w:val="center"/>
              <w:rPr>
                <w:rFonts w:ascii="Times New Roman" w:hAnsi="Times New Roman"/>
                <w:sz w:val="28"/>
                <w:szCs w:val="28"/>
                <w:lang w:val="uk-UA" w:eastAsia="ru-RU"/>
              </w:rPr>
            </w:pPr>
          </w:p>
        </w:tc>
      </w:tr>
      <w:tr w:rsidR="004F5F3E" w:rsidRPr="00B34A76" w:rsidTr="00312566">
        <w:trPr>
          <w:trHeight w:val="480"/>
        </w:trPr>
        <w:tc>
          <w:tcPr>
            <w:tcW w:w="506" w:type="dxa"/>
          </w:tcPr>
          <w:p w:rsidR="004F5F3E" w:rsidRPr="009E1019" w:rsidRDefault="004F5F3E" w:rsidP="00312566">
            <w:pPr>
              <w:spacing w:after="0" w:line="360" w:lineRule="auto"/>
              <w:jc w:val="center"/>
              <w:rPr>
                <w:rFonts w:ascii="Times New Roman" w:hAnsi="Times New Roman"/>
                <w:sz w:val="24"/>
                <w:szCs w:val="24"/>
                <w:lang w:val="uk-UA" w:eastAsia="ru-RU"/>
              </w:rPr>
            </w:pPr>
          </w:p>
        </w:tc>
        <w:tc>
          <w:tcPr>
            <w:tcW w:w="5799" w:type="dxa"/>
          </w:tcPr>
          <w:p w:rsidR="004F5F3E" w:rsidRDefault="004F5F3E" w:rsidP="00312566">
            <w:pPr>
              <w:spacing w:after="0" w:line="360" w:lineRule="auto"/>
              <w:rPr>
                <w:rFonts w:ascii="Times New Roman" w:hAnsi="Times New Roman"/>
                <w:sz w:val="24"/>
                <w:szCs w:val="24"/>
                <w:lang w:val="uk-UA" w:eastAsia="ru-RU"/>
              </w:rPr>
            </w:pPr>
            <w:r w:rsidRPr="007025D8">
              <w:rPr>
                <w:rFonts w:ascii="Times New Roman" w:hAnsi="Times New Roman"/>
                <w:sz w:val="24"/>
                <w:szCs w:val="24"/>
                <w:lang w:val="uk-UA" w:eastAsia="ru-RU"/>
              </w:rPr>
              <w:t>Посилювачі. Основні поняття і визначення</w:t>
            </w:r>
          </w:p>
          <w:p w:rsidR="004F5F3E" w:rsidRPr="00A4259F" w:rsidRDefault="004F5F3E" w:rsidP="00312566">
            <w:pPr>
              <w:spacing w:after="0" w:line="360" w:lineRule="auto"/>
              <w:rPr>
                <w:rFonts w:ascii="Times New Roman" w:hAnsi="Times New Roman"/>
                <w:sz w:val="28"/>
                <w:szCs w:val="28"/>
                <w:highlight w:val="yellow"/>
                <w:lang w:val="uk-UA" w:eastAsia="ru-RU"/>
              </w:rPr>
            </w:pPr>
          </w:p>
        </w:tc>
        <w:tc>
          <w:tcPr>
            <w:tcW w:w="1987" w:type="dxa"/>
            <w:gridSpan w:val="2"/>
            <w:vAlign w:val="center"/>
          </w:tcPr>
          <w:p w:rsidR="004F5F3E" w:rsidRPr="001764E1" w:rsidRDefault="004F5F3E" w:rsidP="00312566">
            <w:pPr>
              <w:spacing w:after="0" w:line="360" w:lineRule="auto"/>
              <w:jc w:val="center"/>
              <w:rPr>
                <w:rFonts w:ascii="Times New Roman" w:hAnsi="Times New Roman"/>
                <w:sz w:val="28"/>
                <w:szCs w:val="28"/>
                <w:lang w:val="uk-UA" w:eastAsia="ru-RU"/>
              </w:rPr>
            </w:pPr>
            <w:r w:rsidRPr="001764E1">
              <w:rPr>
                <w:rFonts w:ascii="Times New Roman" w:hAnsi="Times New Roman"/>
                <w:sz w:val="28"/>
                <w:szCs w:val="28"/>
                <w:lang w:val="uk-UA" w:eastAsia="ru-RU"/>
              </w:rPr>
              <w:t>1</w:t>
            </w:r>
            <w:r>
              <w:rPr>
                <w:rFonts w:ascii="Times New Roman" w:hAnsi="Times New Roman"/>
                <w:sz w:val="28"/>
                <w:szCs w:val="28"/>
                <w:lang w:val="uk-UA" w:eastAsia="ru-RU"/>
              </w:rPr>
              <w:t>8</w:t>
            </w:r>
            <w:r w:rsidRPr="001764E1">
              <w:rPr>
                <w:rFonts w:ascii="Times New Roman" w:hAnsi="Times New Roman"/>
                <w:sz w:val="28"/>
                <w:szCs w:val="28"/>
                <w:lang w:val="uk-UA" w:eastAsia="ru-RU"/>
              </w:rPr>
              <w:t>.05.19</w:t>
            </w:r>
          </w:p>
        </w:tc>
        <w:tc>
          <w:tcPr>
            <w:tcW w:w="1279" w:type="dxa"/>
          </w:tcPr>
          <w:p w:rsidR="004F5F3E" w:rsidRPr="009E1019" w:rsidRDefault="004F5F3E" w:rsidP="00312566">
            <w:pPr>
              <w:spacing w:after="0" w:line="360" w:lineRule="auto"/>
              <w:jc w:val="center"/>
              <w:rPr>
                <w:rFonts w:ascii="Times New Roman" w:hAnsi="Times New Roman"/>
                <w:sz w:val="28"/>
                <w:szCs w:val="28"/>
                <w:lang w:val="uk-UA" w:eastAsia="ru-RU"/>
              </w:rPr>
            </w:pPr>
          </w:p>
        </w:tc>
      </w:tr>
      <w:tr w:rsidR="004F5F3E" w:rsidRPr="00B34A76" w:rsidTr="00312566">
        <w:trPr>
          <w:trHeight w:val="789"/>
        </w:trPr>
        <w:tc>
          <w:tcPr>
            <w:tcW w:w="506" w:type="dxa"/>
          </w:tcPr>
          <w:p w:rsidR="004F5F3E" w:rsidRPr="009E1019" w:rsidRDefault="004F5F3E" w:rsidP="00312566">
            <w:pPr>
              <w:spacing w:after="0" w:line="360" w:lineRule="auto"/>
              <w:jc w:val="center"/>
              <w:rPr>
                <w:rFonts w:ascii="Times New Roman" w:hAnsi="Times New Roman"/>
                <w:sz w:val="24"/>
                <w:szCs w:val="24"/>
                <w:lang w:val="uk-UA" w:eastAsia="ru-RU"/>
              </w:rPr>
            </w:pPr>
          </w:p>
        </w:tc>
        <w:tc>
          <w:tcPr>
            <w:tcW w:w="5799" w:type="dxa"/>
          </w:tcPr>
          <w:p w:rsidR="004F5F3E" w:rsidRPr="00A4259F" w:rsidRDefault="004F5F3E" w:rsidP="00312566">
            <w:pPr>
              <w:spacing w:after="0" w:line="360" w:lineRule="auto"/>
              <w:rPr>
                <w:rFonts w:ascii="Times New Roman" w:hAnsi="Times New Roman"/>
                <w:sz w:val="28"/>
                <w:szCs w:val="28"/>
                <w:highlight w:val="yellow"/>
                <w:lang w:val="uk-UA" w:eastAsia="ru-RU"/>
              </w:rPr>
            </w:pPr>
            <w:r w:rsidRPr="007025D8">
              <w:rPr>
                <w:rFonts w:ascii="Times New Roman" w:hAnsi="Times New Roman"/>
                <w:sz w:val="24"/>
                <w:szCs w:val="24"/>
                <w:lang w:val="uk-UA" w:eastAsia="ru-RU"/>
              </w:rPr>
              <w:t>Розробка системи посилення сигналів приймача радіолокаційних станцій</w:t>
            </w:r>
          </w:p>
        </w:tc>
        <w:tc>
          <w:tcPr>
            <w:tcW w:w="1987" w:type="dxa"/>
            <w:gridSpan w:val="2"/>
            <w:vAlign w:val="center"/>
          </w:tcPr>
          <w:p w:rsidR="004F5F3E" w:rsidRPr="001764E1" w:rsidRDefault="004F5F3E" w:rsidP="00312566">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02</w:t>
            </w:r>
            <w:r w:rsidRPr="001764E1">
              <w:rPr>
                <w:rFonts w:ascii="Times New Roman" w:hAnsi="Times New Roman"/>
                <w:sz w:val="28"/>
                <w:szCs w:val="28"/>
                <w:lang w:val="uk-UA" w:eastAsia="ru-RU"/>
              </w:rPr>
              <w:t>.0</w:t>
            </w:r>
            <w:r>
              <w:rPr>
                <w:rFonts w:ascii="Times New Roman" w:hAnsi="Times New Roman"/>
                <w:sz w:val="28"/>
                <w:szCs w:val="28"/>
                <w:lang w:val="uk-UA" w:eastAsia="ru-RU"/>
              </w:rPr>
              <w:t>6</w:t>
            </w:r>
            <w:r w:rsidRPr="001764E1">
              <w:rPr>
                <w:rFonts w:ascii="Times New Roman" w:hAnsi="Times New Roman"/>
                <w:sz w:val="28"/>
                <w:szCs w:val="28"/>
                <w:lang w:val="uk-UA" w:eastAsia="ru-RU"/>
              </w:rPr>
              <w:t>.19</w:t>
            </w:r>
          </w:p>
        </w:tc>
        <w:tc>
          <w:tcPr>
            <w:tcW w:w="1279" w:type="dxa"/>
          </w:tcPr>
          <w:p w:rsidR="004F5F3E" w:rsidRPr="009E1019" w:rsidRDefault="004F5F3E" w:rsidP="00312566">
            <w:pPr>
              <w:spacing w:after="0" w:line="360" w:lineRule="auto"/>
              <w:jc w:val="center"/>
              <w:rPr>
                <w:rFonts w:ascii="Times New Roman" w:hAnsi="Times New Roman"/>
                <w:sz w:val="28"/>
                <w:szCs w:val="28"/>
                <w:lang w:val="uk-UA" w:eastAsia="ru-RU"/>
              </w:rPr>
            </w:pPr>
          </w:p>
        </w:tc>
      </w:tr>
      <w:tr w:rsidR="004F5F3E" w:rsidRPr="00B34A76" w:rsidTr="00312566">
        <w:tblPrEx>
          <w:tblLook w:val="0000" w:firstRow="0" w:lastRow="0" w:firstColumn="0" w:lastColumn="0" w:noHBand="0" w:noVBand="0"/>
        </w:tblPrEx>
        <w:trPr>
          <w:trHeight w:val="619"/>
        </w:trPr>
        <w:tc>
          <w:tcPr>
            <w:tcW w:w="506" w:type="dxa"/>
          </w:tcPr>
          <w:p w:rsidR="004F5F3E" w:rsidRPr="009E1019" w:rsidRDefault="004F5F3E" w:rsidP="00312566">
            <w:pPr>
              <w:spacing w:after="0" w:line="360" w:lineRule="auto"/>
              <w:jc w:val="center"/>
              <w:rPr>
                <w:rFonts w:ascii="Times New Roman" w:hAnsi="Times New Roman"/>
                <w:sz w:val="28"/>
                <w:szCs w:val="28"/>
                <w:lang w:val="uk-UA" w:eastAsia="ru-RU"/>
              </w:rPr>
            </w:pPr>
          </w:p>
          <w:p w:rsidR="004F5F3E" w:rsidRPr="009E1019" w:rsidRDefault="004F5F3E" w:rsidP="00312566">
            <w:pPr>
              <w:spacing w:after="0" w:line="360" w:lineRule="auto"/>
              <w:jc w:val="center"/>
              <w:rPr>
                <w:rFonts w:ascii="Times New Roman" w:hAnsi="Times New Roman"/>
                <w:sz w:val="28"/>
                <w:szCs w:val="28"/>
                <w:lang w:val="uk-UA" w:eastAsia="ru-RU"/>
              </w:rPr>
            </w:pPr>
          </w:p>
        </w:tc>
        <w:tc>
          <w:tcPr>
            <w:tcW w:w="5799" w:type="dxa"/>
          </w:tcPr>
          <w:p w:rsidR="004F5F3E" w:rsidRPr="009E1019" w:rsidRDefault="004F5F3E" w:rsidP="00312566">
            <w:pPr>
              <w:spacing w:after="0" w:line="360" w:lineRule="auto"/>
              <w:rPr>
                <w:rFonts w:ascii="Times New Roman" w:hAnsi="Times New Roman"/>
                <w:sz w:val="28"/>
                <w:szCs w:val="28"/>
                <w:lang w:val="uk-UA" w:eastAsia="ru-RU"/>
              </w:rPr>
            </w:pPr>
            <w:r w:rsidRPr="009E1019">
              <w:rPr>
                <w:rFonts w:ascii="Times New Roman" w:hAnsi="Times New Roman"/>
                <w:sz w:val="24"/>
                <w:szCs w:val="24"/>
                <w:lang w:val="uk-UA" w:eastAsia="ru-RU"/>
              </w:rPr>
              <w:t>Охорона праці</w:t>
            </w:r>
          </w:p>
          <w:p w:rsidR="004F5F3E" w:rsidRPr="009E1019" w:rsidRDefault="004F5F3E" w:rsidP="00312566">
            <w:pPr>
              <w:spacing w:after="0" w:line="360" w:lineRule="auto"/>
              <w:jc w:val="center"/>
              <w:rPr>
                <w:rFonts w:ascii="Times New Roman" w:hAnsi="Times New Roman"/>
                <w:sz w:val="28"/>
                <w:szCs w:val="28"/>
                <w:lang w:val="uk-UA" w:eastAsia="ru-RU"/>
              </w:rPr>
            </w:pPr>
          </w:p>
        </w:tc>
        <w:tc>
          <w:tcPr>
            <w:tcW w:w="1977" w:type="dxa"/>
            <w:vAlign w:val="center"/>
          </w:tcPr>
          <w:p w:rsidR="004F5F3E" w:rsidRPr="001764E1" w:rsidRDefault="004F5F3E" w:rsidP="00312566">
            <w:pPr>
              <w:spacing w:after="0" w:line="240" w:lineRule="auto"/>
              <w:jc w:val="center"/>
              <w:rPr>
                <w:rFonts w:ascii="Times New Roman" w:hAnsi="Times New Roman"/>
                <w:sz w:val="28"/>
                <w:szCs w:val="28"/>
                <w:lang w:val="uk-UA" w:eastAsia="ru-RU"/>
              </w:rPr>
            </w:pPr>
          </w:p>
          <w:p w:rsidR="004F5F3E" w:rsidRPr="001764E1" w:rsidRDefault="004F5F3E" w:rsidP="00312566">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04</w:t>
            </w:r>
            <w:r w:rsidRPr="001764E1">
              <w:rPr>
                <w:rFonts w:ascii="Times New Roman" w:hAnsi="Times New Roman"/>
                <w:sz w:val="28"/>
                <w:szCs w:val="28"/>
                <w:lang w:val="uk-UA" w:eastAsia="ru-RU"/>
              </w:rPr>
              <w:t>.06.19</w:t>
            </w:r>
          </w:p>
        </w:tc>
        <w:tc>
          <w:tcPr>
            <w:tcW w:w="1289" w:type="dxa"/>
            <w:gridSpan w:val="2"/>
          </w:tcPr>
          <w:p w:rsidR="004F5F3E" w:rsidRPr="001764E1" w:rsidRDefault="004F5F3E" w:rsidP="00312566">
            <w:pPr>
              <w:spacing w:after="0" w:line="240" w:lineRule="auto"/>
              <w:rPr>
                <w:rFonts w:ascii="Times New Roman" w:hAnsi="Times New Roman"/>
                <w:sz w:val="28"/>
                <w:szCs w:val="28"/>
                <w:lang w:val="uk-UA" w:eastAsia="ru-RU"/>
              </w:rPr>
            </w:pPr>
          </w:p>
          <w:p w:rsidR="004F5F3E" w:rsidRPr="001764E1" w:rsidRDefault="004F5F3E" w:rsidP="00312566">
            <w:pPr>
              <w:spacing w:after="0" w:line="360" w:lineRule="auto"/>
              <w:jc w:val="center"/>
              <w:rPr>
                <w:rFonts w:ascii="Times New Roman" w:hAnsi="Times New Roman"/>
                <w:sz w:val="28"/>
                <w:szCs w:val="28"/>
                <w:lang w:val="uk-UA" w:eastAsia="ru-RU"/>
              </w:rPr>
            </w:pPr>
          </w:p>
        </w:tc>
      </w:tr>
      <w:tr w:rsidR="004F5F3E" w:rsidRPr="00B34A76" w:rsidTr="00312566">
        <w:tblPrEx>
          <w:tblLook w:val="0000" w:firstRow="0" w:lastRow="0" w:firstColumn="0" w:lastColumn="0" w:noHBand="0" w:noVBand="0"/>
        </w:tblPrEx>
        <w:trPr>
          <w:trHeight w:val="620"/>
        </w:trPr>
        <w:tc>
          <w:tcPr>
            <w:tcW w:w="506" w:type="dxa"/>
          </w:tcPr>
          <w:p w:rsidR="004F5F3E" w:rsidRPr="009E1019" w:rsidRDefault="004F5F3E" w:rsidP="00312566">
            <w:pPr>
              <w:spacing w:after="0" w:line="360" w:lineRule="auto"/>
              <w:jc w:val="center"/>
              <w:rPr>
                <w:rFonts w:ascii="Times New Roman" w:hAnsi="Times New Roman"/>
                <w:sz w:val="28"/>
                <w:szCs w:val="28"/>
                <w:lang w:val="uk-UA" w:eastAsia="ru-RU"/>
              </w:rPr>
            </w:pPr>
          </w:p>
          <w:p w:rsidR="004F5F3E" w:rsidRPr="009E1019" w:rsidRDefault="004F5F3E" w:rsidP="00312566">
            <w:pPr>
              <w:spacing w:after="0" w:line="360" w:lineRule="auto"/>
              <w:jc w:val="center"/>
              <w:rPr>
                <w:rFonts w:ascii="Times New Roman" w:hAnsi="Times New Roman"/>
                <w:sz w:val="28"/>
                <w:szCs w:val="28"/>
                <w:lang w:val="uk-UA" w:eastAsia="ru-RU"/>
              </w:rPr>
            </w:pPr>
          </w:p>
        </w:tc>
        <w:tc>
          <w:tcPr>
            <w:tcW w:w="5799" w:type="dxa"/>
          </w:tcPr>
          <w:p w:rsidR="004F5F3E" w:rsidRPr="009E1019" w:rsidRDefault="004F5F3E" w:rsidP="00312566">
            <w:pPr>
              <w:spacing w:after="0" w:line="360" w:lineRule="auto"/>
              <w:rPr>
                <w:rFonts w:ascii="Times New Roman" w:hAnsi="Times New Roman"/>
                <w:sz w:val="28"/>
                <w:szCs w:val="28"/>
                <w:lang w:val="uk-UA" w:eastAsia="ru-RU"/>
              </w:rPr>
            </w:pPr>
            <w:r w:rsidRPr="009E1019">
              <w:rPr>
                <w:rFonts w:ascii="Times New Roman" w:hAnsi="Times New Roman"/>
                <w:sz w:val="24"/>
                <w:szCs w:val="24"/>
                <w:lang w:val="uk-UA" w:eastAsia="ru-RU"/>
              </w:rPr>
              <w:t>Висновки</w:t>
            </w:r>
          </w:p>
          <w:p w:rsidR="004F5F3E" w:rsidRPr="009E1019" w:rsidRDefault="004F5F3E" w:rsidP="00312566">
            <w:pPr>
              <w:spacing w:after="0" w:line="360" w:lineRule="auto"/>
              <w:jc w:val="center"/>
              <w:rPr>
                <w:rFonts w:ascii="Times New Roman" w:hAnsi="Times New Roman"/>
                <w:sz w:val="28"/>
                <w:szCs w:val="28"/>
                <w:lang w:val="uk-UA" w:eastAsia="ru-RU"/>
              </w:rPr>
            </w:pPr>
          </w:p>
        </w:tc>
        <w:tc>
          <w:tcPr>
            <w:tcW w:w="1977" w:type="dxa"/>
            <w:vAlign w:val="center"/>
          </w:tcPr>
          <w:p w:rsidR="004F5F3E" w:rsidRPr="001764E1" w:rsidRDefault="004F5F3E" w:rsidP="00312566">
            <w:pPr>
              <w:spacing w:after="0" w:line="240" w:lineRule="auto"/>
              <w:jc w:val="center"/>
              <w:rPr>
                <w:rFonts w:ascii="Times New Roman" w:hAnsi="Times New Roman"/>
                <w:sz w:val="28"/>
                <w:szCs w:val="28"/>
                <w:lang w:val="uk-UA" w:eastAsia="ru-RU"/>
              </w:rPr>
            </w:pPr>
          </w:p>
          <w:p w:rsidR="004F5F3E" w:rsidRPr="001764E1" w:rsidRDefault="004F5F3E" w:rsidP="00312566">
            <w:pPr>
              <w:spacing w:after="0" w:line="360" w:lineRule="auto"/>
              <w:jc w:val="center"/>
              <w:rPr>
                <w:rFonts w:ascii="Times New Roman" w:hAnsi="Times New Roman"/>
                <w:sz w:val="28"/>
                <w:szCs w:val="28"/>
                <w:lang w:val="uk-UA" w:eastAsia="ru-RU"/>
              </w:rPr>
            </w:pPr>
            <w:r>
              <w:rPr>
                <w:rFonts w:ascii="Times New Roman" w:hAnsi="Times New Roman"/>
                <w:sz w:val="28"/>
                <w:szCs w:val="28"/>
                <w:lang w:val="uk-UA" w:eastAsia="ru-RU"/>
              </w:rPr>
              <w:t>06</w:t>
            </w:r>
            <w:r w:rsidRPr="001764E1">
              <w:rPr>
                <w:rFonts w:ascii="Times New Roman" w:hAnsi="Times New Roman"/>
                <w:sz w:val="28"/>
                <w:szCs w:val="28"/>
                <w:lang w:val="uk-UA" w:eastAsia="ru-RU"/>
              </w:rPr>
              <w:t>.06.19</w:t>
            </w:r>
          </w:p>
        </w:tc>
        <w:tc>
          <w:tcPr>
            <w:tcW w:w="1289" w:type="dxa"/>
            <w:gridSpan w:val="2"/>
          </w:tcPr>
          <w:p w:rsidR="004F5F3E" w:rsidRPr="001764E1" w:rsidRDefault="004F5F3E" w:rsidP="00312566">
            <w:pPr>
              <w:spacing w:after="0" w:line="240" w:lineRule="auto"/>
              <w:rPr>
                <w:rFonts w:ascii="Times New Roman" w:hAnsi="Times New Roman"/>
                <w:sz w:val="28"/>
                <w:szCs w:val="28"/>
                <w:lang w:val="uk-UA" w:eastAsia="ru-RU"/>
              </w:rPr>
            </w:pPr>
          </w:p>
          <w:p w:rsidR="004F5F3E" w:rsidRPr="001764E1" w:rsidRDefault="004F5F3E" w:rsidP="00312566">
            <w:pPr>
              <w:spacing w:after="0" w:line="360" w:lineRule="auto"/>
              <w:jc w:val="center"/>
              <w:rPr>
                <w:rFonts w:ascii="Times New Roman" w:hAnsi="Times New Roman"/>
                <w:sz w:val="28"/>
                <w:szCs w:val="28"/>
                <w:lang w:val="uk-UA" w:eastAsia="ru-RU"/>
              </w:rPr>
            </w:pPr>
          </w:p>
        </w:tc>
      </w:tr>
      <w:tr w:rsidR="004F5F3E" w:rsidRPr="00B34A76" w:rsidTr="00312566">
        <w:tblPrEx>
          <w:tblLook w:val="0000" w:firstRow="0" w:lastRow="0" w:firstColumn="0" w:lastColumn="0" w:noHBand="0" w:noVBand="0"/>
        </w:tblPrEx>
        <w:trPr>
          <w:trHeight w:val="914"/>
        </w:trPr>
        <w:tc>
          <w:tcPr>
            <w:tcW w:w="506" w:type="dxa"/>
          </w:tcPr>
          <w:p w:rsidR="004F5F3E" w:rsidRPr="009E1019" w:rsidRDefault="004F5F3E" w:rsidP="00312566">
            <w:pPr>
              <w:spacing w:after="0" w:line="360" w:lineRule="auto"/>
              <w:jc w:val="center"/>
              <w:rPr>
                <w:rFonts w:ascii="Times New Roman" w:hAnsi="Times New Roman"/>
                <w:sz w:val="28"/>
                <w:szCs w:val="28"/>
                <w:lang w:val="uk-UA" w:eastAsia="ru-RU"/>
              </w:rPr>
            </w:pPr>
          </w:p>
          <w:p w:rsidR="004F5F3E" w:rsidRPr="009E1019" w:rsidRDefault="004F5F3E" w:rsidP="00312566">
            <w:pPr>
              <w:spacing w:after="0" w:line="360" w:lineRule="auto"/>
              <w:jc w:val="center"/>
              <w:rPr>
                <w:rFonts w:ascii="Times New Roman" w:hAnsi="Times New Roman"/>
                <w:sz w:val="28"/>
                <w:szCs w:val="28"/>
                <w:lang w:val="uk-UA" w:eastAsia="ru-RU"/>
              </w:rPr>
            </w:pPr>
          </w:p>
        </w:tc>
        <w:tc>
          <w:tcPr>
            <w:tcW w:w="5799" w:type="dxa"/>
          </w:tcPr>
          <w:p w:rsidR="004F5F3E" w:rsidRPr="00696B25" w:rsidRDefault="004F5F3E" w:rsidP="00312566">
            <w:pPr>
              <w:spacing w:after="0" w:line="360" w:lineRule="auto"/>
              <w:rPr>
                <w:rFonts w:ascii="Times New Roman" w:hAnsi="Times New Roman"/>
                <w:sz w:val="24"/>
                <w:szCs w:val="24"/>
                <w:lang w:val="uk-UA" w:eastAsia="ru-RU"/>
              </w:rPr>
            </w:pPr>
            <w:r w:rsidRPr="00696B25">
              <w:rPr>
                <w:rFonts w:ascii="Times New Roman" w:hAnsi="Times New Roman"/>
                <w:sz w:val="24"/>
                <w:szCs w:val="24"/>
                <w:lang w:val="uk-UA" w:eastAsia="ru-RU"/>
              </w:rPr>
              <w:t>Оформлення пояснювальної записки дипломного проекту</w:t>
            </w:r>
          </w:p>
          <w:p w:rsidR="004F5F3E" w:rsidRPr="009E1019" w:rsidRDefault="004F5F3E" w:rsidP="00312566">
            <w:pPr>
              <w:spacing w:after="0" w:line="360" w:lineRule="auto"/>
              <w:jc w:val="center"/>
              <w:rPr>
                <w:rFonts w:ascii="Times New Roman" w:hAnsi="Times New Roman"/>
                <w:sz w:val="28"/>
                <w:szCs w:val="28"/>
                <w:lang w:val="uk-UA" w:eastAsia="ru-RU"/>
              </w:rPr>
            </w:pPr>
          </w:p>
        </w:tc>
        <w:tc>
          <w:tcPr>
            <w:tcW w:w="1977" w:type="dxa"/>
            <w:vAlign w:val="center"/>
          </w:tcPr>
          <w:p w:rsidR="004F5F3E" w:rsidRPr="001764E1" w:rsidRDefault="004F5F3E" w:rsidP="00312566">
            <w:pPr>
              <w:spacing w:after="0" w:line="240" w:lineRule="auto"/>
              <w:jc w:val="center"/>
              <w:rPr>
                <w:rFonts w:ascii="Times New Roman" w:hAnsi="Times New Roman"/>
                <w:sz w:val="28"/>
                <w:szCs w:val="28"/>
                <w:lang w:val="uk-UA" w:eastAsia="ru-RU"/>
              </w:rPr>
            </w:pPr>
          </w:p>
          <w:p w:rsidR="004F5F3E" w:rsidRPr="001764E1" w:rsidRDefault="004F5F3E" w:rsidP="00312566">
            <w:pPr>
              <w:spacing w:after="0" w:line="360" w:lineRule="auto"/>
              <w:jc w:val="center"/>
              <w:rPr>
                <w:rFonts w:ascii="Times New Roman" w:hAnsi="Times New Roman"/>
                <w:sz w:val="28"/>
                <w:szCs w:val="28"/>
                <w:lang w:val="uk-UA" w:eastAsia="ru-RU"/>
              </w:rPr>
            </w:pPr>
            <w:r w:rsidRPr="001764E1">
              <w:rPr>
                <w:rFonts w:ascii="Times New Roman" w:hAnsi="Times New Roman"/>
                <w:sz w:val="28"/>
                <w:szCs w:val="28"/>
                <w:lang w:val="uk-UA" w:eastAsia="ru-RU"/>
              </w:rPr>
              <w:t>10.06.19</w:t>
            </w:r>
          </w:p>
        </w:tc>
        <w:tc>
          <w:tcPr>
            <w:tcW w:w="1289" w:type="dxa"/>
            <w:gridSpan w:val="2"/>
          </w:tcPr>
          <w:p w:rsidR="004F5F3E" w:rsidRPr="001764E1" w:rsidRDefault="004F5F3E" w:rsidP="00312566">
            <w:pPr>
              <w:spacing w:after="0" w:line="240" w:lineRule="auto"/>
              <w:rPr>
                <w:rFonts w:ascii="Times New Roman" w:hAnsi="Times New Roman"/>
                <w:sz w:val="28"/>
                <w:szCs w:val="28"/>
                <w:lang w:val="uk-UA" w:eastAsia="ru-RU"/>
              </w:rPr>
            </w:pPr>
          </w:p>
          <w:p w:rsidR="004F5F3E" w:rsidRPr="001764E1" w:rsidRDefault="004F5F3E" w:rsidP="00312566">
            <w:pPr>
              <w:spacing w:after="0" w:line="360" w:lineRule="auto"/>
              <w:jc w:val="center"/>
              <w:rPr>
                <w:rFonts w:ascii="Times New Roman" w:hAnsi="Times New Roman"/>
                <w:sz w:val="28"/>
                <w:szCs w:val="28"/>
                <w:lang w:val="uk-UA" w:eastAsia="ru-RU"/>
              </w:rPr>
            </w:pPr>
          </w:p>
        </w:tc>
      </w:tr>
    </w:tbl>
    <w:p w:rsidR="004F5F3E" w:rsidRPr="009E1019" w:rsidRDefault="004F5F3E" w:rsidP="004F5F3E">
      <w:pPr>
        <w:spacing w:after="0" w:line="360" w:lineRule="auto"/>
        <w:jc w:val="center"/>
        <w:rPr>
          <w:rFonts w:ascii="Times New Roman" w:hAnsi="Times New Roman"/>
          <w:sz w:val="28"/>
          <w:szCs w:val="28"/>
          <w:lang w:val="uk-UA" w:eastAsia="ru-RU"/>
        </w:rPr>
      </w:pPr>
    </w:p>
    <w:p w:rsidR="004F5F3E" w:rsidRDefault="004F5F3E" w:rsidP="004F5F3E">
      <w:pPr>
        <w:spacing w:after="0" w:line="360" w:lineRule="auto"/>
        <w:ind w:firstLine="1418"/>
        <w:rPr>
          <w:rFonts w:ascii="Times New Roman" w:hAnsi="Times New Roman"/>
          <w:b/>
          <w:sz w:val="24"/>
          <w:szCs w:val="24"/>
          <w:lang w:val="uk-UA" w:eastAsia="ru-RU"/>
        </w:rPr>
      </w:pPr>
    </w:p>
    <w:p w:rsidR="004F5F3E" w:rsidRDefault="004F5F3E" w:rsidP="004F5F3E">
      <w:pPr>
        <w:spacing w:after="0" w:line="360" w:lineRule="auto"/>
        <w:ind w:firstLine="1418"/>
        <w:rPr>
          <w:rFonts w:ascii="Times New Roman" w:hAnsi="Times New Roman"/>
          <w:b/>
          <w:sz w:val="24"/>
          <w:szCs w:val="24"/>
          <w:lang w:val="uk-UA" w:eastAsia="ru-RU"/>
        </w:rPr>
      </w:pPr>
    </w:p>
    <w:p w:rsidR="004F5F3E" w:rsidRDefault="004F5F3E" w:rsidP="004F5F3E">
      <w:pPr>
        <w:spacing w:after="0" w:line="360" w:lineRule="auto"/>
        <w:ind w:firstLine="1418"/>
        <w:rPr>
          <w:rFonts w:ascii="Times New Roman" w:hAnsi="Times New Roman"/>
          <w:b/>
          <w:sz w:val="24"/>
          <w:szCs w:val="24"/>
          <w:lang w:val="uk-UA" w:eastAsia="ru-RU"/>
        </w:rPr>
      </w:pPr>
    </w:p>
    <w:p w:rsidR="004F5F3E" w:rsidRDefault="004F5F3E" w:rsidP="004F5F3E">
      <w:pPr>
        <w:spacing w:after="0" w:line="360" w:lineRule="auto"/>
        <w:ind w:firstLine="1418"/>
        <w:rPr>
          <w:rFonts w:ascii="Times New Roman" w:hAnsi="Times New Roman"/>
          <w:b/>
          <w:sz w:val="24"/>
          <w:szCs w:val="24"/>
          <w:lang w:val="uk-UA" w:eastAsia="ru-RU"/>
        </w:rPr>
      </w:pPr>
    </w:p>
    <w:p w:rsidR="004F5F3E" w:rsidRDefault="004F5F3E" w:rsidP="004F5F3E">
      <w:pPr>
        <w:spacing w:after="0" w:line="360" w:lineRule="auto"/>
        <w:ind w:firstLine="1418"/>
        <w:rPr>
          <w:rFonts w:ascii="Times New Roman" w:hAnsi="Times New Roman"/>
          <w:b/>
          <w:sz w:val="24"/>
          <w:szCs w:val="24"/>
          <w:lang w:val="uk-UA" w:eastAsia="ru-RU"/>
        </w:rPr>
      </w:pPr>
    </w:p>
    <w:p w:rsidR="004F5F3E" w:rsidRPr="009E1019" w:rsidRDefault="004F5F3E" w:rsidP="004F5F3E">
      <w:pPr>
        <w:spacing w:after="0" w:line="360" w:lineRule="auto"/>
        <w:ind w:firstLine="1418"/>
        <w:rPr>
          <w:rFonts w:ascii="Times New Roman" w:hAnsi="Times New Roman"/>
          <w:b/>
          <w:sz w:val="24"/>
          <w:szCs w:val="24"/>
          <w:u w:val="single"/>
          <w:lang w:val="uk-UA" w:eastAsia="ru-RU"/>
        </w:rPr>
      </w:pPr>
      <w:r w:rsidRPr="009E1019">
        <w:rPr>
          <w:rFonts w:ascii="Times New Roman" w:hAnsi="Times New Roman"/>
          <w:b/>
          <w:sz w:val="24"/>
          <w:szCs w:val="24"/>
          <w:lang w:val="uk-UA" w:eastAsia="ru-RU"/>
        </w:rPr>
        <w:t>Студент</w:t>
      </w:r>
      <w:r w:rsidRPr="00696B25">
        <w:rPr>
          <w:rFonts w:ascii="Times New Roman" w:hAnsi="Times New Roman"/>
          <w:b/>
          <w:sz w:val="24"/>
          <w:szCs w:val="24"/>
          <w:u w:val="single"/>
          <w:lang w:val="uk-UA" w:eastAsia="ru-RU"/>
        </w:rPr>
        <w:t>___________________________</w:t>
      </w:r>
      <w:r>
        <w:rPr>
          <w:rFonts w:ascii="Times New Roman" w:hAnsi="Times New Roman"/>
          <w:b/>
          <w:sz w:val="24"/>
          <w:szCs w:val="24"/>
          <w:u w:val="single"/>
          <w:lang w:val="uk-UA" w:eastAsia="ru-RU"/>
        </w:rPr>
        <w:t xml:space="preserve">     </w:t>
      </w:r>
      <w:r w:rsidRPr="00696B25">
        <w:rPr>
          <w:u w:val="single"/>
        </w:rPr>
        <w:t xml:space="preserve"> </w:t>
      </w:r>
      <w:r w:rsidRPr="00696B25">
        <w:rPr>
          <w:rFonts w:ascii="Times New Roman" w:hAnsi="Times New Roman"/>
          <w:b/>
          <w:sz w:val="24"/>
          <w:szCs w:val="24"/>
          <w:u w:val="single"/>
          <w:lang w:val="uk-UA" w:eastAsia="ru-RU"/>
        </w:rPr>
        <w:t>О. В.</w:t>
      </w:r>
      <w:r w:rsidRPr="00696B25">
        <w:rPr>
          <w:u w:val="single"/>
        </w:rPr>
        <w:t xml:space="preserve"> </w:t>
      </w:r>
      <w:r w:rsidRPr="00696B25">
        <w:rPr>
          <w:rFonts w:ascii="Times New Roman" w:hAnsi="Times New Roman"/>
          <w:b/>
          <w:sz w:val="24"/>
          <w:szCs w:val="24"/>
          <w:u w:val="single"/>
          <w:lang w:val="uk-UA" w:eastAsia="ru-RU"/>
        </w:rPr>
        <w:t xml:space="preserve">Шматько </w:t>
      </w:r>
      <w:r>
        <w:rPr>
          <w:rFonts w:ascii="Times New Roman" w:hAnsi="Times New Roman"/>
          <w:b/>
          <w:sz w:val="24"/>
          <w:szCs w:val="24"/>
          <w:u w:val="single"/>
          <w:lang w:val="uk-UA" w:eastAsia="ru-RU"/>
        </w:rPr>
        <w:t xml:space="preserve"> </w:t>
      </w:r>
      <w:r w:rsidRPr="00696B25">
        <w:rPr>
          <w:rFonts w:ascii="Times New Roman" w:hAnsi="Times New Roman"/>
          <w:b/>
          <w:sz w:val="24"/>
          <w:szCs w:val="24"/>
          <w:u w:val="single"/>
          <w:lang w:val="uk-UA" w:eastAsia="ru-RU"/>
        </w:rPr>
        <w:t xml:space="preserve">          </w:t>
      </w:r>
    </w:p>
    <w:p w:rsidR="004F5F3E" w:rsidRPr="009E1019" w:rsidRDefault="004F5F3E" w:rsidP="004F5F3E">
      <w:pPr>
        <w:spacing w:after="0" w:line="360" w:lineRule="auto"/>
        <w:jc w:val="center"/>
        <w:rPr>
          <w:rFonts w:ascii="Times New Roman" w:hAnsi="Times New Roman"/>
          <w:b/>
          <w:sz w:val="24"/>
          <w:szCs w:val="24"/>
          <w:u w:val="single"/>
          <w:lang w:val="uk-UA" w:eastAsia="ru-RU"/>
        </w:rPr>
      </w:pPr>
    </w:p>
    <w:p w:rsidR="004F5F3E" w:rsidRPr="009E1019" w:rsidRDefault="004F5F3E" w:rsidP="004F5F3E">
      <w:pPr>
        <w:spacing w:after="0" w:line="360" w:lineRule="auto"/>
        <w:ind w:firstLine="1418"/>
        <w:rPr>
          <w:rFonts w:ascii="Times New Roman" w:hAnsi="Times New Roman"/>
          <w:b/>
          <w:sz w:val="24"/>
          <w:szCs w:val="24"/>
          <w:u w:val="single"/>
          <w:lang w:val="uk-UA" w:eastAsia="ru-RU"/>
        </w:rPr>
      </w:pPr>
      <w:r w:rsidRPr="009E1019">
        <w:rPr>
          <w:rFonts w:ascii="Times New Roman" w:hAnsi="Times New Roman"/>
          <w:b/>
          <w:sz w:val="24"/>
          <w:szCs w:val="24"/>
          <w:lang w:val="uk-UA" w:eastAsia="ru-RU"/>
        </w:rPr>
        <w:t>Керівник проекту_____________________</w:t>
      </w:r>
      <w:r w:rsidRPr="00A4259F">
        <w:t xml:space="preserve"> </w:t>
      </w:r>
      <w:r w:rsidRPr="00696B25">
        <w:rPr>
          <w:rFonts w:ascii="Times New Roman" w:hAnsi="Times New Roman"/>
          <w:b/>
          <w:sz w:val="24"/>
          <w:szCs w:val="24"/>
          <w:u w:val="single"/>
          <w:lang w:val="uk-UA" w:eastAsia="ru-RU"/>
        </w:rPr>
        <w:t>О.М. Іванов</w:t>
      </w:r>
    </w:p>
    <w:p w:rsidR="004F5F3E" w:rsidRDefault="004F5F3E" w:rsidP="004F5F3E">
      <w:pPr>
        <w:spacing w:after="0" w:line="240" w:lineRule="auto"/>
        <w:jc w:val="center"/>
        <w:rPr>
          <w:rFonts w:ascii="Times New Roman" w:hAnsi="Times New Roman"/>
          <w:sz w:val="24"/>
          <w:szCs w:val="24"/>
          <w:lang w:val="uk-UA" w:eastAsia="ru-RU"/>
        </w:rPr>
      </w:pPr>
    </w:p>
    <w:p w:rsidR="004F5F3E" w:rsidRPr="009E1019" w:rsidRDefault="004F5F3E" w:rsidP="004F5F3E">
      <w:pPr>
        <w:spacing w:after="0" w:line="240" w:lineRule="auto"/>
        <w:jc w:val="center"/>
        <w:rPr>
          <w:rFonts w:ascii="Times New Roman" w:hAnsi="Times New Roman"/>
          <w:sz w:val="24"/>
          <w:szCs w:val="24"/>
          <w:lang w:val="uk-UA" w:eastAsia="ru-RU"/>
        </w:rPr>
      </w:pPr>
    </w:p>
    <w:p w:rsidR="004F5F3E" w:rsidRPr="009E1019" w:rsidRDefault="004F5F3E" w:rsidP="004F5F3E">
      <w:pPr>
        <w:spacing w:after="0" w:line="240" w:lineRule="auto"/>
        <w:rPr>
          <w:rFonts w:ascii="Times New Roman" w:hAnsi="Times New Roman"/>
          <w:sz w:val="24"/>
          <w:szCs w:val="24"/>
          <w:lang w:val="uk-UA" w:eastAsia="ru-RU"/>
        </w:rPr>
      </w:pPr>
    </w:p>
    <w:p w:rsidR="004F5F3E" w:rsidRDefault="004F5F3E" w:rsidP="004F5F3E">
      <w:pPr>
        <w:spacing w:after="0" w:line="360" w:lineRule="auto"/>
        <w:jc w:val="center"/>
        <w:rPr>
          <w:rFonts w:ascii="ISOCPEUR" w:hAnsi="ISOCPEUR"/>
          <w:i/>
          <w:sz w:val="18"/>
          <w:szCs w:val="20"/>
          <w:lang w:val="uk-UA" w:eastAsia="ru-RU"/>
        </w:rPr>
      </w:pPr>
    </w:p>
    <w:p w:rsidR="004F5F3E" w:rsidRDefault="004F5F3E" w:rsidP="004F5F3E">
      <w:pPr>
        <w:spacing w:after="0" w:line="360" w:lineRule="auto"/>
        <w:jc w:val="center"/>
        <w:rPr>
          <w:rFonts w:ascii="ISOCPEUR" w:hAnsi="ISOCPEUR"/>
          <w:i/>
          <w:sz w:val="18"/>
          <w:szCs w:val="20"/>
          <w:lang w:val="uk-UA" w:eastAsia="ru-RU"/>
        </w:rPr>
      </w:pPr>
    </w:p>
    <w:p w:rsidR="004F5F3E" w:rsidRDefault="004F5F3E" w:rsidP="004F5F3E">
      <w:pPr>
        <w:spacing w:after="0" w:line="360" w:lineRule="auto"/>
        <w:jc w:val="center"/>
        <w:rPr>
          <w:rFonts w:ascii="ISOCPEUR" w:hAnsi="ISOCPEUR"/>
          <w:i/>
          <w:sz w:val="18"/>
          <w:szCs w:val="20"/>
          <w:lang w:val="uk-UA" w:eastAsia="ru-RU"/>
        </w:rPr>
      </w:pPr>
    </w:p>
    <w:p w:rsidR="004F5F3E" w:rsidRDefault="004F5F3E" w:rsidP="004F5F3E">
      <w:pPr>
        <w:spacing w:after="0" w:line="360" w:lineRule="auto"/>
        <w:jc w:val="center"/>
        <w:rPr>
          <w:rFonts w:ascii="ISOCPEUR" w:hAnsi="ISOCPEUR"/>
          <w:i/>
          <w:sz w:val="18"/>
          <w:szCs w:val="20"/>
          <w:lang w:val="uk-UA" w:eastAsia="ru-RU"/>
        </w:rPr>
      </w:pPr>
    </w:p>
    <w:p w:rsidR="004F5F3E" w:rsidRPr="009E1019" w:rsidRDefault="004F5F3E" w:rsidP="004F5F3E">
      <w:pPr>
        <w:spacing w:after="0" w:line="360" w:lineRule="auto"/>
        <w:jc w:val="center"/>
        <w:rPr>
          <w:rFonts w:ascii="Times New Roman" w:hAnsi="Times New Roman"/>
          <w:b/>
          <w:sz w:val="28"/>
          <w:szCs w:val="28"/>
          <w:lang w:val="uk-UA" w:eastAsia="ru-RU"/>
        </w:rPr>
      </w:pPr>
      <w:r>
        <w:rPr>
          <w:noProof/>
          <w:lang w:val="en-US"/>
        </w:rPr>
        <w:lastRenderedPageBreak/>
        <w:pict>
          <v:group id="Группа 1" o:spid="_x0000_s1221" style="position:absolute;left:0;text-align:left;margin-left:33.75pt;margin-top:12pt;width:548.45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">
            <v:rect id="Rectangle 3" o:spid="_x0000_s1222"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4" o:spid="_x0000_s1223"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5" o:spid="_x0000_s1224"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6" o:spid="_x0000_s1225"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7" o:spid="_x0000_s1226"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8" o:spid="_x0000_s1227"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9" o:spid="_x0000_s1228"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0" o:spid="_x0000_s1229"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1" o:spid="_x0000_s1230"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12" o:spid="_x0000_s1231"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rect id="Rectangle 13" o:spid="_x0000_s1232"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l+L0A&#10;AADbAAAADwAAAGRycy9kb3ducmV2LnhtbERPTYvCMBC9C/6HMII3TRURtxqlCIJXuwp7HJqxrTaT&#10;mkSt/94sCN7m8T5ntelMIx7kfG1ZwWScgCAurK65VHD83Y0WIHxA1thYJgUv8rBZ93srTLV98oEe&#10;eShFDGGfooIqhDaV0hcVGfRj2xJH7mydwRChK6V2+IzhppHTJJlLgzXHhgpb2lZUXPO7UZBll+50&#10;y39w5+UicXM902X2p9Rw0GVLEIG68BV/3Hsd50/h/5d4gF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Pcl+L0AAADbAAAADwAAAAAAAAAAAAAAAACYAgAAZHJzL2Rvd25yZXYu&#10;eG1sUEsFBgAAAAAEAAQA9QAAAIIDAAAAAA==&#10;" filled="f" stroked="f" strokeweight=".25pt">
              <v:textbox inset="1pt,1pt,1pt,1pt">
                <w:txbxContent>
                  <w:p w:rsidR="004F5F3E" w:rsidRDefault="004F5F3E" w:rsidP="004F5F3E">
                    <w:pPr>
                      <w:pStyle w:val="ab"/>
                      <w:jc w:val="center"/>
                      <w:rPr>
                        <w:sz w:val="18"/>
                      </w:rPr>
                    </w:pPr>
                    <w:r>
                      <w:rPr>
                        <w:sz w:val="18"/>
                      </w:rPr>
                      <w:t>Изм.</w:t>
                    </w:r>
                  </w:p>
                </w:txbxContent>
              </v:textbox>
            </v:rect>
            <v:rect id="Rectangle 14" o:spid="_x0000_s1233"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rsidR="004F5F3E" w:rsidRDefault="004F5F3E" w:rsidP="004F5F3E">
                    <w:pPr>
                      <w:pStyle w:val="ab"/>
                      <w:jc w:val="center"/>
                      <w:rPr>
                        <w:sz w:val="18"/>
                      </w:rPr>
                    </w:pPr>
                    <w:r>
                      <w:rPr>
                        <w:sz w:val="18"/>
                      </w:rPr>
                      <w:t>Лист</w:t>
                    </w:r>
                  </w:p>
                </w:txbxContent>
              </v:textbox>
            </v:rect>
            <v:rect id="Rectangle 15" o:spid="_x0000_s1234"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rsidR="004F5F3E" w:rsidRDefault="004F5F3E" w:rsidP="004F5F3E">
                    <w:pPr>
                      <w:pStyle w:val="ab"/>
                      <w:jc w:val="center"/>
                      <w:rPr>
                        <w:sz w:val="18"/>
                      </w:rPr>
                    </w:pPr>
                    <w:r>
                      <w:rPr>
                        <w:sz w:val="18"/>
                      </w:rPr>
                      <w:t>№ докум.</w:t>
                    </w:r>
                  </w:p>
                </w:txbxContent>
              </v:textbox>
            </v:rect>
            <v:rect id="Rectangle 16" o:spid="_x0000_s1235"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4F5F3E" w:rsidRDefault="004F5F3E" w:rsidP="004F5F3E">
                    <w:pPr>
                      <w:pStyle w:val="ab"/>
                      <w:jc w:val="center"/>
                      <w:rPr>
                        <w:sz w:val="18"/>
                      </w:rPr>
                    </w:pPr>
                    <w:r>
                      <w:rPr>
                        <w:sz w:val="18"/>
                      </w:rPr>
                      <w:t>Подпись</w:t>
                    </w:r>
                  </w:p>
                </w:txbxContent>
              </v:textbox>
            </v:rect>
            <v:rect id="Rectangle 17" o:spid="_x0000_s1236"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4F5F3E" w:rsidRDefault="004F5F3E" w:rsidP="004F5F3E">
                    <w:pPr>
                      <w:pStyle w:val="ab"/>
                      <w:jc w:val="center"/>
                      <w:rPr>
                        <w:sz w:val="18"/>
                      </w:rPr>
                    </w:pPr>
                    <w:r>
                      <w:rPr>
                        <w:sz w:val="18"/>
                      </w:rPr>
                      <w:t>Дата</w:t>
                    </w:r>
                  </w:p>
                </w:txbxContent>
              </v:textbox>
            </v:rect>
            <v:rect id="Rectangle 18" o:spid="_x0000_s1237"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4F5F3E" w:rsidRDefault="004F5F3E" w:rsidP="004F5F3E">
                    <w:pPr>
                      <w:pStyle w:val="ab"/>
                      <w:jc w:val="center"/>
                      <w:rPr>
                        <w:sz w:val="18"/>
                      </w:rPr>
                    </w:pPr>
                    <w:r>
                      <w:rPr>
                        <w:sz w:val="18"/>
                      </w:rPr>
                      <w:t>Лист</w:t>
                    </w:r>
                  </w:p>
                </w:txbxContent>
              </v:textbox>
            </v:rect>
            <v:rect id="Rectangle 19" o:spid="_x0000_s1238"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4F5F3E" w:rsidRPr="001002D2" w:rsidRDefault="004F5F3E" w:rsidP="004F5F3E">
                    <w:pPr>
                      <w:pStyle w:val="ab"/>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239" style="position:absolute;left:7760;top:17481;width:12159;height: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4F5F3E" w:rsidRPr="00DB07BE" w:rsidRDefault="004F5F3E" w:rsidP="004F5F3E">
                    <w:pPr>
                      <w:rPr>
                        <w:rFonts w:ascii="Times New Roman" w:hAnsi="Times New Roman"/>
                        <w:sz w:val="32"/>
                        <w:szCs w:val="32"/>
                      </w:rPr>
                    </w:pPr>
                    <w:r>
                      <w:rPr>
                        <w:sz w:val="32"/>
                        <w:szCs w:val="32"/>
                        <w:lang w:val="uk-UA"/>
                      </w:rPr>
                      <w:t xml:space="preserve">                        </w:t>
                    </w:r>
                    <w:r w:rsidRPr="00DB07BE">
                      <w:rPr>
                        <w:rFonts w:ascii="Times New Roman" w:hAnsi="Times New Roman"/>
                        <w:sz w:val="32"/>
                        <w:szCs w:val="32"/>
                        <w:lang w:val="uk-UA"/>
                      </w:rPr>
                      <w:t>ДПБ 171.3 ВП</w:t>
                    </w:r>
                  </w:p>
                  <w:p w:rsidR="004F5F3E" w:rsidRPr="00487637" w:rsidRDefault="004F5F3E" w:rsidP="004F5F3E">
                    <w:pPr>
                      <w:jc w:val="center"/>
                      <w:rPr>
                        <w:rFonts w:ascii="GOST Type BU" w:hAnsi="GOST Type BU"/>
                        <w:sz w:val="36"/>
                        <w:szCs w:val="36"/>
                      </w:rPr>
                    </w:pPr>
                  </w:p>
                </w:txbxContent>
              </v:textbox>
            </v:rect>
            <v:line id="Line 21" o:spid="_x0000_s1240"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22" o:spid="_x0000_s1241"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23" o:spid="_x0000_s1242"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line id="Line 24" o:spid="_x0000_s1243"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Line 25" o:spid="_x0000_s1244"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group id="Group 26" o:spid="_x0000_s1245"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7" o:spid="_x0000_s1246"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4F5F3E" w:rsidRDefault="004F5F3E" w:rsidP="004F5F3E">
                      <w:pPr>
                        <w:pStyle w:val="ab"/>
                        <w:rPr>
                          <w:sz w:val="18"/>
                        </w:rPr>
                      </w:pPr>
                      <w:r>
                        <w:rPr>
                          <w:sz w:val="18"/>
                          <w:lang w:val="ru-RU"/>
                        </w:rPr>
                        <w:t>Разраб</w:t>
                      </w:r>
                      <w:r>
                        <w:rPr>
                          <w:sz w:val="18"/>
                        </w:rPr>
                        <w:t>.</w:t>
                      </w:r>
                    </w:p>
                  </w:txbxContent>
                </v:textbox>
              </v:rect>
              <v:rect id="Rectangle 28" o:spid="_x0000_s1247"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4F5F3E" w:rsidRPr="00F66D41" w:rsidRDefault="004F5F3E" w:rsidP="004F5F3E">
                      <w:pPr>
                        <w:rPr>
                          <w:rFonts w:ascii="Times New Roman" w:hAnsi="Times New Roman"/>
                          <w:lang w:val="uk-UA"/>
                        </w:rPr>
                      </w:pPr>
                      <w:r>
                        <w:rPr>
                          <w:rFonts w:ascii="Times New Roman" w:hAnsi="Times New Roman"/>
                          <w:lang w:val="uk-UA"/>
                        </w:rPr>
                        <w:t>Шматько</w:t>
                      </w:r>
                    </w:p>
                  </w:txbxContent>
                </v:textbox>
              </v:rect>
            </v:group>
            <v:group id="Group 29" o:spid="_x0000_s1248"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30" o:spid="_x0000_s1249"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rsidR="004F5F3E" w:rsidRDefault="004F5F3E" w:rsidP="004F5F3E">
                      <w:pPr>
                        <w:pStyle w:val="ab"/>
                        <w:rPr>
                          <w:sz w:val="18"/>
                        </w:rPr>
                      </w:pPr>
                      <w:r>
                        <w:rPr>
                          <w:sz w:val="18"/>
                        </w:rPr>
                        <w:t>Провер.</w:t>
                      </w:r>
                    </w:p>
                  </w:txbxContent>
                </v:textbox>
              </v:rect>
              <v:rect id="Rectangle 31" o:spid="_x0000_s1250"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4F5F3E" w:rsidRPr="00006735" w:rsidRDefault="004F5F3E" w:rsidP="004F5F3E">
                      <w:pPr>
                        <w:pStyle w:val="ab"/>
                        <w:rPr>
                          <w:rFonts w:ascii="Times New Roman" w:hAnsi="Times New Roman"/>
                          <w:i w:val="0"/>
                          <w:sz w:val="24"/>
                          <w:szCs w:val="24"/>
                          <w:lang w:val="ru-RU"/>
                        </w:rPr>
                      </w:pPr>
                      <w:r>
                        <w:rPr>
                          <w:rFonts w:ascii="Times New Roman" w:hAnsi="Times New Roman"/>
                          <w:i w:val="0"/>
                          <w:sz w:val="22"/>
                          <w:szCs w:val="22"/>
                          <w:lang w:val="ru-RU"/>
                        </w:rPr>
                        <w:t>Иванов</w:t>
                      </w:r>
                      <w:r w:rsidRPr="00DB07BE">
                        <w:t xml:space="preserve"> </w:t>
                      </w:r>
                      <w:r w:rsidRPr="00DB07BE">
                        <w:rPr>
                          <w:rFonts w:ascii="Times New Roman" w:hAnsi="Times New Roman"/>
                          <w:i w:val="0"/>
                          <w:sz w:val="24"/>
                          <w:szCs w:val="24"/>
                          <w:lang w:val="ru-RU"/>
                        </w:rPr>
                        <w:t>Смолий</w:t>
                      </w:r>
                    </w:p>
                  </w:txbxContent>
                </v:textbox>
              </v:rect>
            </v:group>
            <v:group id="Group 32" o:spid="_x0000_s1251"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33" o:spid="_x0000_s1252"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inset="1pt,1pt,1pt,1pt">
                  <w:txbxContent>
                    <w:p w:rsidR="004F5F3E" w:rsidRPr="009E5A54" w:rsidRDefault="004F5F3E" w:rsidP="004F5F3E">
                      <w:pPr>
                        <w:pStyle w:val="ab"/>
                        <w:rPr>
                          <w:sz w:val="18"/>
                          <w:lang w:val="ru-RU"/>
                        </w:rPr>
                      </w:pPr>
                      <w:r>
                        <w:rPr>
                          <w:sz w:val="18"/>
                          <w:lang w:val="ru-RU"/>
                        </w:rPr>
                        <w:t>Реценз.</w:t>
                      </w:r>
                    </w:p>
                  </w:txbxContent>
                </v:textbox>
              </v:rect>
              <v:rect id="Rectangle 34" o:spid="_x0000_s1253"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inset="1pt,1pt,1pt,1pt">
                  <w:txbxContent>
                    <w:p w:rsidR="004F5F3E" w:rsidRPr="009E5A54" w:rsidRDefault="004F5F3E" w:rsidP="004F5F3E">
                      <w:r>
                        <w:rPr>
                          <w:rFonts w:ascii="Times New Roman" w:hAnsi="Times New Roman"/>
                          <w:noProof/>
                          <w:lang w:val="uk-UA" w:eastAsia="ru-RU"/>
                        </w:rPr>
                        <w:t>Смолий</w:t>
                      </w:r>
                      <w:r>
                        <w:rPr>
                          <w:rFonts w:ascii="Times New Roman" w:hAnsi="Times New Roman"/>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1" o:spid="_x0000_i1220" type="#_x0000_t75" style="width:68.25pt;height:12pt;visibility:visible">
                            <v:imagedata r:id="rId7" o:title=""/>
                          </v:shape>
                        </w:pict>
                      </w:r>
                    </w:p>
                  </w:txbxContent>
                </v:textbox>
              </v:rect>
            </v:group>
            <v:group id="Group 35" o:spid="_x0000_s1254"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rect id="Rectangle 36" o:spid="_x0000_s1255"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inset="1pt,1pt,1pt,1pt">
                  <w:txbxContent>
                    <w:p w:rsidR="004F5F3E" w:rsidRDefault="004F5F3E" w:rsidP="004F5F3E">
                      <w:pPr>
                        <w:pStyle w:val="ab"/>
                        <w:rPr>
                          <w:sz w:val="18"/>
                        </w:rPr>
                      </w:pPr>
                      <w:r>
                        <w:rPr>
                          <w:sz w:val="18"/>
                        </w:rPr>
                        <w:t>Н. Контр.</w:t>
                      </w:r>
                    </w:p>
                  </w:txbxContent>
                </v:textbox>
              </v:rect>
              <v:rect id="Rectangle 37" o:spid="_x0000_s1256"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inset="1pt,1pt,1pt,1pt">
                  <w:txbxContent>
                    <w:p w:rsidR="004F5F3E" w:rsidRPr="00487637" w:rsidRDefault="004F5F3E" w:rsidP="004F5F3E">
                      <w:pPr>
                        <w:pStyle w:val="ab"/>
                        <w:rPr>
                          <w:rFonts w:ascii="Times New Roman" w:hAnsi="Times New Roman"/>
                          <w:i w:val="0"/>
                          <w:sz w:val="24"/>
                          <w:szCs w:val="24"/>
                          <w:lang w:val="ru-RU"/>
                        </w:rPr>
                      </w:pPr>
                    </w:p>
                  </w:txbxContent>
                </v:textbox>
              </v:rect>
            </v:group>
            <v:group id="Group 38" o:spid="_x0000_s1257"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39" o:spid="_x0000_s1258"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pOcr0A&#10;AADbAAAADwAAAGRycy9kb3ducmV2LnhtbERPy4rCMBTdC/5DuII7TX0gWo1SBGG2VgWXl+baVpub&#10;mmS0/r1ZDMzycN6bXWca8SLna8sKJuMEBHFhdc2lgvPpMFqC8AFZY2OZFHzIw27b720w1fbNR3rl&#10;oRQxhH2KCqoQ2lRKX1Rk0I9tSxy5m3UGQ4SulNrhO4abRk6TZCEN1hwbKmxpX1HxyH+Ngiy7d5dn&#10;vsKDl8vELfRcl9lVqeGgy9YgAnXhX/zn/tEKZnFs/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JqpOcr0AAADbAAAADwAAAAAAAAAAAAAAAACYAgAAZHJzL2Rvd25yZXYu&#10;eG1sUEsFBgAAAAAEAAQA9QAAAIIDAAAAAA==&#10;" filled="f" stroked="f" strokeweight=".25pt">
                <v:textbox inset="1pt,1pt,1pt,1pt">
                  <w:txbxContent>
                    <w:p w:rsidR="004F5F3E" w:rsidRDefault="004F5F3E" w:rsidP="004F5F3E">
                      <w:pPr>
                        <w:pStyle w:val="ab"/>
                        <w:rPr>
                          <w:sz w:val="18"/>
                        </w:rPr>
                      </w:pPr>
                      <w:r>
                        <w:rPr>
                          <w:sz w:val="18"/>
                        </w:rPr>
                        <w:t>Утверд.</w:t>
                      </w:r>
                    </w:p>
                  </w:txbxContent>
                </v:textbox>
              </v:rect>
              <v:rect id="Rectangle 40" o:spid="_x0000_s1259"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br6cAA&#10;AADbAAAADwAAAGRycy9kb3ducmV2LnhtbESPQYvCMBSE74L/ITxhb5quimjXKEUQvFoVPD6aZ9vd&#10;5qUmUbv/3giCx2FmvmGW68404k7O15YVfI8SEMSF1TWXCo6H7XAOwgdkjY1lUvBPHtarfm+JqbYP&#10;3tM9D6WIEPYpKqhCaFMpfVGRQT+yLXH0LtYZDFG6UmqHjwg3jRwnyUwarDkuVNjSpqLiL78ZBVn2&#10;252u+QK3Xs4TN9NTXWZnpb4GXfYDIlAXPuF3e6cVTB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br6cAAAADbAAAADwAAAAAAAAAAAAAAAACYAgAAZHJzL2Rvd25y&#10;ZXYueG1sUEsFBgAAAAAEAAQA9QAAAIUDAAAAAA==&#10;" filled="f" stroked="f" strokeweight=".25pt">
                <v:textbox inset="1pt,1pt,1pt,1pt">
                  <w:txbxContent>
                    <w:p w:rsidR="004F5F3E" w:rsidRPr="00487637" w:rsidRDefault="004F5F3E" w:rsidP="004F5F3E">
                      <w:pPr>
                        <w:pStyle w:val="ab"/>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41" o:spid="_x0000_s1260"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rect id="Rectangle 42" o:spid="_x0000_s1261" style="position:absolute;left:7760;top:18391;width:6535;height:16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inset="1pt,1pt,1pt,1pt">
                <w:txbxContent>
                  <w:p w:rsidR="004F5F3E" w:rsidRPr="00F66D41" w:rsidRDefault="004F5F3E" w:rsidP="004F5F3E">
                    <w:pPr>
                      <w:jc w:val="center"/>
                      <w:rPr>
                        <w:rFonts w:ascii="Times New Roman" w:hAnsi="Times New Roman"/>
                        <w:sz w:val="24"/>
                        <w:szCs w:val="24"/>
                      </w:rPr>
                    </w:pPr>
                    <w:r w:rsidRPr="00F66D41">
                      <w:rPr>
                        <w:rFonts w:ascii="Times New Roman" w:hAnsi="Times New Roman"/>
                        <w:sz w:val="24"/>
                        <w:szCs w:val="24"/>
                      </w:rPr>
                      <w:t>Разработка системы усиления сигналов приемника радиолокационных станций</w:t>
                    </w:r>
                  </w:p>
                </w:txbxContent>
              </v:textbox>
            </v:rect>
            <v:line id="Line 43" o:spid="_x0000_s1262"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44" o:spid="_x0000_s1263"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45" o:spid="_x0000_s1264"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rect id="Rectangle 46" o:spid="_x0000_s1265"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inset="1pt,1pt,1pt,1pt">
                <w:txbxContent>
                  <w:p w:rsidR="004F5F3E" w:rsidRDefault="004F5F3E" w:rsidP="004F5F3E">
                    <w:pPr>
                      <w:pStyle w:val="ab"/>
                      <w:jc w:val="center"/>
                      <w:rPr>
                        <w:sz w:val="18"/>
                      </w:rPr>
                    </w:pPr>
                    <w:r>
                      <w:rPr>
                        <w:sz w:val="18"/>
                      </w:rPr>
                      <w:t>Лит.</w:t>
                    </w:r>
                  </w:p>
                </w:txbxContent>
              </v:textbox>
            </v:rect>
            <v:rect id="Rectangle 47" o:spid="_x0000_s1266"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8M5sAA&#10;AADbAAAADwAAAGRycy9kb3ducmV2LnhtbESPQYvCMBSE74L/ITzBm6YuUrRrlLIgeLUqeHw0b9vu&#10;Ni81iVr/vREEj8PMfMOsNr1pxY2cbywrmE0TEMSl1Q1XCo6H7WQBwgdkja1lUvAgD5v1cLDCTNs7&#10;7+lWhEpECPsMFdQhdJmUvqzJoJ/ajjh6v9YZDFG6SmqH9wg3rfxKklQabDgu1NjRT03lf3E1CvL8&#10;rz9diiVuvVwkLtVzXeVnpcajPv8GEagPn/C7vdMK5i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H8M5sAAAADbAAAADwAAAAAAAAAAAAAAAACYAgAAZHJzL2Rvd25y&#10;ZXYueG1sUEsFBgAAAAAEAAQA9QAAAIUDAAAAAA==&#10;" filled="f" stroked="f" strokeweight=".25pt">
              <v:textbox inset="1pt,1pt,1pt,1pt">
                <w:txbxContent>
                  <w:p w:rsidR="004F5F3E" w:rsidRDefault="004F5F3E" w:rsidP="004F5F3E">
                    <w:pPr>
                      <w:pStyle w:val="ab"/>
                      <w:jc w:val="center"/>
                      <w:rPr>
                        <w:sz w:val="18"/>
                      </w:rPr>
                    </w:pPr>
                    <w:r>
                      <w:rPr>
                        <w:sz w:val="18"/>
                      </w:rPr>
                      <w:t>Листов</w:t>
                    </w:r>
                  </w:p>
                </w:txbxContent>
              </v:textbox>
            </v:rect>
            <v:rect id="Rectangle 48" o:spid="_x0000_s1267"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4F5F3E" w:rsidRPr="001002D2" w:rsidRDefault="004F5F3E" w:rsidP="004F5F3E">
                    <w:pPr>
                      <w:pStyle w:val="ab"/>
                      <w:jc w:val="center"/>
                      <w:rPr>
                        <w:rFonts w:ascii="GOST Type BU" w:hAnsi="GOST Type BU"/>
                        <w:sz w:val="22"/>
                        <w:szCs w:val="22"/>
                        <w:lang w:val="ru-RU"/>
                      </w:rPr>
                    </w:pPr>
                    <w:r>
                      <w:rPr>
                        <w:rFonts w:ascii="GOST Type BU" w:hAnsi="GOST Type BU"/>
                        <w:sz w:val="22"/>
                        <w:szCs w:val="22"/>
                        <w:lang w:val="ru-RU"/>
                      </w:rPr>
                      <w:t>77</w:t>
                    </w:r>
                  </w:p>
                  <w:p w:rsidR="004F5F3E" w:rsidRPr="00AD69C7" w:rsidRDefault="004F5F3E" w:rsidP="004F5F3E">
                    <w:pPr>
                      <w:jc w:val="center"/>
                    </w:pPr>
                  </w:p>
                </w:txbxContent>
              </v:textbox>
            </v:rect>
            <v:line id="Line 49" o:spid="_x0000_s1268"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vFU8EAAADbAAAADwAAAGRycy9kb3ducmV2LnhtbERPy2oCMRTdF/yHcIXuakYp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m8VTwQAAANsAAAAPAAAAAAAAAAAAAAAA&#10;AKECAABkcnMvZG93bnJldi54bWxQSwUGAAAAAAQABAD5AAAAjwMAAAAA&#10;" strokeweight="1pt"/>
            <v:line id="Line 50" o:spid="_x0000_s1269"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dgyMMAAADbAAAADwAAAGRycy9kb3ducmV2LnhtbESP3WoCMRSE7wXfIRyhd5q1F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YMjDAAAA2wAAAA8AAAAAAAAAAAAA&#10;AAAAoQIAAGRycy9kb3ducmV2LnhtbFBLBQYAAAAABAAEAPkAAACRAwAAAAA=&#10;" strokeweight="1pt"/>
            <v:rect id="Rectangle 51" o:spid="_x0000_s1270" style="position:absolute;left:14295;top:19221;width:5609;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4F5F3E" w:rsidRPr="00DB07BE" w:rsidRDefault="004F5F3E" w:rsidP="004F5F3E">
                    <w:pPr>
                      <w:jc w:val="center"/>
                      <w:rPr>
                        <w:rFonts w:ascii="Times New Roman" w:hAnsi="Times New Roman"/>
                        <w:sz w:val="28"/>
                        <w:szCs w:val="28"/>
                      </w:rPr>
                    </w:pPr>
                    <w:r w:rsidRPr="00DB07BE">
                      <w:rPr>
                        <w:rFonts w:ascii="Times New Roman" w:hAnsi="Times New Roman"/>
                        <w:sz w:val="28"/>
                        <w:szCs w:val="28"/>
                        <w:lang w:val="uk-UA"/>
                      </w:rPr>
                      <w:t>В</w:t>
                    </w:r>
                    <w:r w:rsidRPr="00DB07BE">
                      <w:rPr>
                        <w:rFonts w:ascii="Times New Roman" w:hAnsi="Times New Roman"/>
                        <w:sz w:val="28"/>
                        <w:szCs w:val="28"/>
                      </w:rPr>
                      <w:t>НУ гр.</w:t>
                    </w:r>
                    <w:r w:rsidRPr="00DB07BE">
                      <w:rPr>
                        <w:rFonts w:ascii="Times New Roman" w:hAnsi="Times New Roman"/>
                      </w:rPr>
                      <w:t xml:space="preserve"> </w:t>
                    </w:r>
                    <w:r>
                      <w:rPr>
                        <w:rFonts w:ascii="Times New Roman" w:hAnsi="Times New Roman"/>
                        <w:sz w:val="28"/>
                        <w:szCs w:val="28"/>
                      </w:rPr>
                      <w:t>ЕПС-15з</w:t>
                    </w:r>
                  </w:p>
                </w:txbxContent>
              </v:textbox>
            </v:rect>
            <w10:wrap anchorx="page" anchory="page"/>
            <w10:anchorlock/>
          </v:group>
        </w:pict>
      </w:r>
      <w:r w:rsidRPr="009E1019">
        <w:rPr>
          <w:rFonts w:ascii="Times New Roman" w:hAnsi="Times New Roman"/>
          <w:b/>
          <w:sz w:val="28"/>
          <w:szCs w:val="28"/>
          <w:lang w:val="uk-UA" w:eastAsia="ru-RU"/>
        </w:rPr>
        <w:t>РЕФЕРАТ</w:t>
      </w:r>
    </w:p>
    <w:p w:rsidR="004F5F3E" w:rsidRPr="009E1019" w:rsidRDefault="004F5F3E" w:rsidP="004F5F3E">
      <w:pPr>
        <w:spacing w:after="0" w:line="360" w:lineRule="auto"/>
        <w:ind w:left="-170" w:right="283" w:firstLine="708"/>
        <w:jc w:val="both"/>
        <w:rPr>
          <w:rFonts w:ascii="Times New Roman" w:hAnsi="Times New Roman"/>
          <w:sz w:val="28"/>
          <w:szCs w:val="28"/>
          <w:lang w:eastAsia="ru-RU"/>
        </w:rPr>
      </w:pPr>
      <w:r w:rsidRPr="009E1019">
        <w:rPr>
          <w:rFonts w:ascii="Times New Roman" w:hAnsi="Times New Roman"/>
          <w:sz w:val="28"/>
          <w:szCs w:val="28"/>
          <w:lang w:eastAsia="ru-RU"/>
        </w:rPr>
        <w:t xml:space="preserve">Пояснительная записка к дипломному проекту содержит: </w:t>
      </w:r>
    </w:p>
    <w:p w:rsidR="004F5F3E" w:rsidRPr="009E1019" w:rsidRDefault="004F5F3E" w:rsidP="004F5F3E">
      <w:pPr>
        <w:spacing w:after="0" w:line="360" w:lineRule="auto"/>
        <w:ind w:left="-170" w:right="283" w:firstLine="708"/>
        <w:jc w:val="both"/>
        <w:rPr>
          <w:rFonts w:ascii="Times New Roman" w:hAnsi="Times New Roman"/>
          <w:sz w:val="28"/>
          <w:szCs w:val="28"/>
          <w:lang w:val="uk-UA" w:eastAsia="ru-RU"/>
        </w:rPr>
      </w:pPr>
      <w:r>
        <w:rPr>
          <w:rFonts w:ascii="Times New Roman" w:hAnsi="Times New Roman"/>
          <w:sz w:val="28"/>
          <w:szCs w:val="28"/>
          <w:lang w:eastAsia="ru-RU"/>
        </w:rPr>
        <w:t>Страниц - 77 , рисунков – 12</w:t>
      </w:r>
      <w:r w:rsidRPr="009E1019">
        <w:rPr>
          <w:rFonts w:ascii="Times New Roman" w:hAnsi="Times New Roman"/>
          <w:sz w:val="28"/>
          <w:szCs w:val="28"/>
          <w:lang w:eastAsia="ru-RU"/>
        </w:rPr>
        <w:t>, табли</w:t>
      </w:r>
      <w:r>
        <w:rPr>
          <w:rFonts w:ascii="Times New Roman" w:hAnsi="Times New Roman"/>
          <w:sz w:val="28"/>
          <w:szCs w:val="28"/>
          <w:lang w:eastAsia="ru-RU"/>
        </w:rPr>
        <w:t xml:space="preserve">ц – 1, источников литературы – 18 </w:t>
      </w:r>
    </w:p>
    <w:p w:rsidR="004F5F3E" w:rsidRPr="009E1019" w:rsidRDefault="004F5F3E" w:rsidP="004F5F3E">
      <w:pPr>
        <w:spacing w:after="0" w:line="360" w:lineRule="auto"/>
        <w:ind w:left="-170" w:right="283"/>
        <w:jc w:val="both"/>
        <w:rPr>
          <w:rFonts w:ascii="Times New Roman" w:hAnsi="Times New Roman"/>
          <w:sz w:val="28"/>
          <w:szCs w:val="28"/>
          <w:lang w:eastAsia="ru-RU"/>
        </w:rPr>
      </w:pPr>
    </w:p>
    <w:p w:rsidR="004F5F3E" w:rsidRDefault="004F5F3E" w:rsidP="004F5F3E">
      <w:pPr>
        <w:spacing w:after="0" w:line="360" w:lineRule="auto"/>
        <w:ind w:left="-170" w:right="283" w:firstLine="708"/>
        <w:jc w:val="both"/>
        <w:rPr>
          <w:rFonts w:ascii="Times New Roman" w:hAnsi="Times New Roman"/>
          <w:sz w:val="28"/>
          <w:szCs w:val="28"/>
          <w:lang w:eastAsia="ru-RU"/>
        </w:rPr>
      </w:pPr>
      <w:r w:rsidRPr="009E1019">
        <w:rPr>
          <w:rFonts w:ascii="Times New Roman" w:hAnsi="Times New Roman"/>
          <w:b/>
          <w:sz w:val="28"/>
          <w:szCs w:val="28"/>
          <w:lang w:eastAsia="ru-RU"/>
        </w:rPr>
        <w:t>Объект исследования</w:t>
      </w:r>
      <w:r w:rsidRPr="009E1019">
        <w:rPr>
          <w:rFonts w:ascii="Times New Roman" w:hAnsi="Times New Roman"/>
          <w:sz w:val="28"/>
          <w:szCs w:val="28"/>
          <w:lang w:eastAsia="ru-RU"/>
        </w:rPr>
        <w:t xml:space="preserve"> – </w:t>
      </w:r>
      <w:r w:rsidRPr="00F66D41">
        <w:rPr>
          <w:rFonts w:ascii="Times New Roman" w:hAnsi="Times New Roman"/>
          <w:sz w:val="28"/>
          <w:szCs w:val="28"/>
          <w:lang w:eastAsia="ru-RU"/>
        </w:rPr>
        <w:t>усилительная система приемника радиолокационных станций.</w:t>
      </w:r>
    </w:p>
    <w:p w:rsidR="004F5F3E" w:rsidRPr="009E1019" w:rsidRDefault="004F5F3E" w:rsidP="004F5F3E">
      <w:pPr>
        <w:spacing w:after="0" w:line="360" w:lineRule="auto"/>
        <w:ind w:left="-170" w:right="283" w:firstLine="708"/>
        <w:jc w:val="both"/>
        <w:rPr>
          <w:rFonts w:ascii="Times New Roman" w:hAnsi="Times New Roman"/>
          <w:color w:val="000000"/>
          <w:sz w:val="28"/>
          <w:szCs w:val="28"/>
          <w:lang w:eastAsia="ru-RU"/>
        </w:rPr>
      </w:pPr>
      <w:r w:rsidRPr="009E1019">
        <w:rPr>
          <w:rFonts w:ascii="Times New Roman" w:hAnsi="Times New Roman"/>
          <w:b/>
          <w:sz w:val="28"/>
          <w:szCs w:val="28"/>
          <w:lang w:eastAsia="ru-RU"/>
        </w:rPr>
        <w:t xml:space="preserve">Цель работы – </w:t>
      </w:r>
      <w:r w:rsidRPr="009E1019">
        <w:rPr>
          <w:rFonts w:ascii="Times New Roman" w:hAnsi="Times New Roman"/>
          <w:color w:val="000000"/>
          <w:sz w:val="28"/>
          <w:szCs w:val="28"/>
          <w:lang w:eastAsia="ru-RU"/>
        </w:rPr>
        <w:t xml:space="preserve"> </w:t>
      </w:r>
      <w:r>
        <w:rPr>
          <w:rFonts w:ascii="Times New Roman" w:hAnsi="Times New Roman"/>
          <w:sz w:val="28"/>
          <w:szCs w:val="28"/>
          <w:lang w:eastAsia="ru-RU"/>
        </w:rPr>
        <w:t xml:space="preserve">разработка и </w:t>
      </w:r>
      <w:r w:rsidRPr="001B2ABC">
        <w:rPr>
          <w:rFonts w:ascii="Times New Roman" w:hAnsi="Times New Roman"/>
          <w:sz w:val="28"/>
          <w:szCs w:val="28"/>
          <w:lang w:eastAsia="ru-RU"/>
        </w:rPr>
        <w:t>проектирован</w:t>
      </w:r>
      <w:r>
        <w:rPr>
          <w:rFonts w:ascii="Times New Roman" w:hAnsi="Times New Roman"/>
          <w:sz w:val="28"/>
          <w:szCs w:val="28"/>
          <w:lang w:eastAsia="ru-RU"/>
        </w:rPr>
        <w:t>ие   усилительной системы</w:t>
      </w:r>
      <w:r w:rsidRPr="00F66D41">
        <w:rPr>
          <w:rFonts w:ascii="Times New Roman" w:hAnsi="Times New Roman"/>
          <w:sz w:val="28"/>
          <w:szCs w:val="28"/>
          <w:lang w:eastAsia="ru-RU"/>
        </w:rPr>
        <w:t xml:space="preserve"> приемника радиолокационных станций.</w:t>
      </w:r>
    </w:p>
    <w:p w:rsidR="004F5F3E" w:rsidRPr="009E1019" w:rsidRDefault="004F5F3E" w:rsidP="004F5F3E">
      <w:pPr>
        <w:spacing w:after="0" w:line="360" w:lineRule="auto"/>
        <w:ind w:left="-170" w:right="283" w:firstLine="567"/>
        <w:jc w:val="both"/>
        <w:rPr>
          <w:rFonts w:ascii="Times New Roman" w:hAnsi="Times New Roman"/>
          <w:color w:val="000000"/>
          <w:sz w:val="28"/>
          <w:szCs w:val="28"/>
          <w:lang w:eastAsia="ru-RU"/>
        </w:rPr>
      </w:pPr>
    </w:p>
    <w:p w:rsidR="004F5F3E" w:rsidRPr="009E1019" w:rsidRDefault="004F5F3E" w:rsidP="004F5F3E">
      <w:pPr>
        <w:spacing w:after="0" w:line="360" w:lineRule="auto"/>
        <w:ind w:left="-170" w:right="283" w:firstLine="708"/>
        <w:jc w:val="both"/>
        <w:rPr>
          <w:rFonts w:ascii="Times New Roman" w:hAnsi="Times New Roman"/>
          <w:sz w:val="28"/>
          <w:szCs w:val="28"/>
          <w:lang w:eastAsia="ru-RU"/>
        </w:rPr>
      </w:pPr>
    </w:p>
    <w:p w:rsidR="004F5F3E" w:rsidRPr="00F66D41" w:rsidRDefault="004F5F3E" w:rsidP="004F5F3E">
      <w:pPr>
        <w:spacing w:after="0" w:line="360" w:lineRule="auto"/>
        <w:ind w:left="-170" w:right="283"/>
        <w:jc w:val="both"/>
        <w:rPr>
          <w:rFonts w:ascii="Times New Roman" w:hAnsi="Times New Roman"/>
          <w:sz w:val="28"/>
          <w:szCs w:val="28"/>
          <w:lang w:val="uk-UA" w:eastAsia="ru-RU"/>
        </w:rPr>
      </w:pPr>
      <w:r>
        <w:rPr>
          <w:rFonts w:ascii="Times New Roman" w:hAnsi="Times New Roman"/>
          <w:sz w:val="28"/>
          <w:szCs w:val="28"/>
          <w:lang w:eastAsia="ru-RU"/>
        </w:rPr>
        <w:t xml:space="preserve">   </w:t>
      </w:r>
      <w:r w:rsidRPr="001B2ABC">
        <w:rPr>
          <w:rFonts w:ascii="Times New Roman" w:hAnsi="Times New Roman"/>
          <w:sz w:val="28"/>
          <w:szCs w:val="28"/>
          <w:lang w:eastAsia="ru-RU"/>
        </w:rPr>
        <w:t xml:space="preserve">В данной дипломной работе  объектом  </w:t>
      </w:r>
      <w:r w:rsidRPr="00F66D41">
        <w:rPr>
          <w:rFonts w:ascii="Times New Roman" w:hAnsi="Times New Roman"/>
          <w:sz w:val="28"/>
          <w:szCs w:val="28"/>
          <w:lang w:eastAsia="ru-RU"/>
        </w:rPr>
        <w:t>объектом проектирования и разработки является усилительная система приемника радиолокационных станций</w:t>
      </w:r>
      <w:r w:rsidRPr="001B2ABC">
        <w:rPr>
          <w:rFonts w:ascii="Times New Roman" w:hAnsi="Times New Roman"/>
          <w:sz w:val="28"/>
          <w:szCs w:val="28"/>
          <w:lang w:eastAsia="ru-RU"/>
        </w:rPr>
        <w:t>.</w:t>
      </w:r>
      <w:r>
        <w:rPr>
          <w:rFonts w:ascii="Times New Roman" w:hAnsi="Times New Roman"/>
          <w:sz w:val="28"/>
          <w:szCs w:val="28"/>
          <w:lang w:val="uk-UA" w:eastAsia="ru-RU"/>
        </w:rPr>
        <w:t xml:space="preserve"> </w:t>
      </w:r>
      <w:r w:rsidRPr="00F66D41">
        <w:rPr>
          <w:rFonts w:ascii="Times New Roman" w:hAnsi="Times New Roman"/>
          <w:sz w:val="28"/>
          <w:szCs w:val="28"/>
          <w:lang w:val="uk-UA" w:eastAsia="ru-RU"/>
        </w:rPr>
        <w:t>Проведен анализ существующих схемных решений.  Разработаны и спроектированы:  усилитель радиочастоты, предварительный усилитель промежуточной частоты, логарифмический усилитель  промежуточной частоты.</w:t>
      </w:r>
    </w:p>
    <w:p w:rsidR="004F5F3E" w:rsidRPr="00F66D41" w:rsidRDefault="004F5F3E" w:rsidP="004F5F3E">
      <w:pPr>
        <w:spacing w:after="0" w:line="360" w:lineRule="auto"/>
        <w:ind w:left="-170" w:right="283"/>
        <w:jc w:val="both"/>
        <w:rPr>
          <w:rFonts w:ascii="Times New Roman" w:hAnsi="Times New Roman"/>
          <w:sz w:val="28"/>
          <w:szCs w:val="28"/>
          <w:lang w:val="uk-UA" w:eastAsia="ru-RU"/>
        </w:rPr>
      </w:pPr>
    </w:p>
    <w:p w:rsidR="004F5F3E" w:rsidRDefault="004F5F3E" w:rsidP="004F5F3E">
      <w:pPr>
        <w:spacing w:after="0" w:line="360" w:lineRule="auto"/>
        <w:ind w:left="-170" w:right="283"/>
        <w:jc w:val="both"/>
        <w:rPr>
          <w:rFonts w:ascii="Times New Roman" w:hAnsi="Times New Roman"/>
          <w:sz w:val="28"/>
          <w:szCs w:val="28"/>
          <w:lang w:eastAsia="ru-RU"/>
        </w:rPr>
      </w:pPr>
    </w:p>
    <w:p w:rsidR="004F5F3E" w:rsidRPr="009E1019" w:rsidRDefault="004F5F3E" w:rsidP="004F5F3E">
      <w:pPr>
        <w:spacing w:after="0" w:line="360" w:lineRule="auto"/>
        <w:ind w:left="-170" w:right="283"/>
        <w:jc w:val="both"/>
        <w:rPr>
          <w:rFonts w:ascii="Times New Roman" w:hAnsi="Times New Roman"/>
          <w:sz w:val="28"/>
          <w:szCs w:val="28"/>
          <w:lang w:eastAsia="ru-RU"/>
        </w:rPr>
      </w:pPr>
    </w:p>
    <w:p w:rsidR="004F5F3E" w:rsidRPr="009E1019" w:rsidRDefault="004F5F3E" w:rsidP="004F5F3E">
      <w:pPr>
        <w:spacing w:after="0" w:line="240" w:lineRule="auto"/>
        <w:jc w:val="center"/>
        <w:rPr>
          <w:rFonts w:ascii="Times New Roman" w:hAnsi="Times New Roman"/>
          <w:sz w:val="24"/>
          <w:szCs w:val="24"/>
          <w:lang w:eastAsia="ru-RU"/>
        </w:rPr>
      </w:pPr>
      <w:r>
        <w:rPr>
          <w:rFonts w:ascii="Times New Roman" w:hAnsi="Times New Roman"/>
          <w:b/>
          <w:sz w:val="28"/>
          <w:szCs w:val="28"/>
          <w:lang w:eastAsia="ru-RU"/>
        </w:rPr>
        <w:t xml:space="preserve">ПРИЕМНИК РАДИОЛОКАЦИОННОЙ СТАНЦИИ, </w:t>
      </w:r>
      <w:r w:rsidRPr="00F66D41">
        <w:rPr>
          <w:rFonts w:ascii="Times New Roman" w:hAnsi="Times New Roman"/>
          <w:b/>
          <w:sz w:val="28"/>
          <w:szCs w:val="28"/>
          <w:lang w:eastAsia="ru-RU"/>
        </w:rPr>
        <w:t>УСИЛИТЕЛЬ РАДИОЧАСТОТЫ, ПРЕДВАРИТЕЛЬНЫЙ УСИЛИТЕЛЬ ПРОМЕЖУТОЧНОЙ ЧАСТОТЫ, ЛОГАРИФМИЧЕСКИЙ УСИЛИТЕЛЬ  ПРОМЕЖУТОЧНОЙ ЧАСТОТЫ.</w:t>
      </w: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Pr>
        <w:spacing w:after="0" w:line="240" w:lineRule="auto"/>
        <w:jc w:val="center"/>
        <w:rPr>
          <w:rFonts w:ascii="Times New Roman" w:hAnsi="Times New Roman"/>
          <w:sz w:val="24"/>
          <w:szCs w:val="24"/>
          <w:lang w:eastAsia="ru-RU"/>
        </w:rPr>
      </w:pPr>
    </w:p>
    <w:p w:rsidR="004F5F3E" w:rsidRPr="009E1019" w:rsidRDefault="004F5F3E" w:rsidP="004F5F3E"/>
    <w:p w:rsidR="004F5F3E" w:rsidRDefault="004F5F3E" w:rsidP="004F5F3E"/>
    <w:p w:rsidR="00DB6BC4" w:rsidRPr="00F370BF" w:rsidRDefault="00DB6BC4" w:rsidP="00A13986">
      <w:pPr>
        <w:spacing w:line="360" w:lineRule="auto"/>
        <w:jc w:val="both"/>
        <w:rPr>
          <w:rFonts w:ascii="Times New Roman" w:hAnsi="Times New Roman"/>
          <w:b/>
          <w:sz w:val="28"/>
          <w:szCs w:val="28"/>
        </w:rPr>
      </w:pPr>
      <w:r>
        <w:rPr>
          <w:rFonts w:ascii="Times New Roman" w:hAnsi="Times New Roman"/>
          <w:sz w:val="28"/>
          <w:szCs w:val="28"/>
        </w:rPr>
        <w:lastRenderedPageBreak/>
        <w:t xml:space="preserve">                           </w:t>
      </w:r>
      <w:r w:rsidRPr="00F370BF">
        <w:rPr>
          <w:rFonts w:ascii="Times New Roman" w:hAnsi="Times New Roman"/>
          <w:b/>
          <w:sz w:val="28"/>
          <w:szCs w:val="28"/>
        </w:rPr>
        <w:t>СПИСОК УСЛОВНЫХ СОКРАЩЕНИЙ</w:t>
      </w:r>
    </w:p>
    <w:p w:rsidR="00DB6BC4" w:rsidRDefault="00DB6BC4" w:rsidP="00A13986">
      <w:pPr>
        <w:spacing w:line="360" w:lineRule="auto"/>
        <w:jc w:val="both"/>
        <w:rPr>
          <w:rFonts w:ascii="Times New Roman" w:hAnsi="Times New Roman"/>
          <w:sz w:val="28"/>
          <w:szCs w:val="28"/>
        </w:rPr>
      </w:pPr>
      <w:r w:rsidRPr="009F02B9">
        <w:rPr>
          <w:rFonts w:ascii="Times New Roman" w:hAnsi="Times New Roman"/>
          <w:sz w:val="28"/>
          <w:szCs w:val="28"/>
        </w:rPr>
        <w:t xml:space="preserve">РЛС </w:t>
      </w:r>
      <w:r>
        <w:rPr>
          <w:rFonts w:ascii="Times New Roman" w:hAnsi="Times New Roman"/>
          <w:sz w:val="28"/>
          <w:szCs w:val="28"/>
        </w:rPr>
        <w:t>- радиолокационная станция;</w:t>
      </w:r>
    </w:p>
    <w:p w:rsidR="00DB6BC4" w:rsidRDefault="00DB6BC4" w:rsidP="00A13986">
      <w:pPr>
        <w:spacing w:line="360" w:lineRule="auto"/>
        <w:jc w:val="both"/>
        <w:rPr>
          <w:rFonts w:ascii="Times New Roman" w:hAnsi="Times New Roman"/>
          <w:sz w:val="28"/>
          <w:szCs w:val="28"/>
        </w:rPr>
      </w:pPr>
      <w:r w:rsidRPr="009F02B9">
        <w:rPr>
          <w:rFonts w:ascii="Times New Roman" w:hAnsi="Times New Roman"/>
          <w:sz w:val="28"/>
          <w:szCs w:val="28"/>
        </w:rPr>
        <w:t>УОС</w:t>
      </w:r>
      <w:r>
        <w:rPr>
          <w:rFonts w:ascii="Times New Roman" w:hAnsi="Times New Roman"/>
          <w:sz w:val="28"/>
          <w:szCs w:val="28"/>
        </w:rPr>
        <w:t xml:space="preserve">- </w:t>
      </w:r>
      <w:r w:rsidRPr="009F02B9">
        <w:rPr>
          <w:rFonts w:ascii="Times New Roman" w:hAnsi="Times New Roman"/>
          <w:sz w:val="28"/>
          <w:szCs w:val="28"/>
        </w:rPr>
        <w:t xml:space="preserve"> </w:t>
      </w:r>
      <w:r>
        <w:rPr>
          <w:rFonts w:ascii="Times New Roman" w:hAnsi="Times New Roman"/>
          <w:sz w:val="28"/>
          <w:szCs w:val="28"/>
        </w:rPr>
        <w:t>устройство обработки сигналов;</w:t>
      </w:r>
    </w:p>
    <w:p w:rsidR="00DB6BC4" w:rsidRDefault="00DB6BC4" w:rsidP="009F02B9">
      <w:pPr>
        <w:spacing w:line="360" w:lineRule="auto"/>
        <w:jc w:val="both"/>
        <w:rPr>
          <w:rFonts w:ascii="Times New Roman" w:hAnsi="Times New Roman"/>
          <w:sz w:val="28"/>
          <w:szCs w:val="28"/>
        </w:rPr>
      </w:pPr>
      <w:r w:rsidRPr="009F02B9">
        <w:rPr>
          <w:rFonts w:ascii="Times New Roman" w:hAnsi="Times New Roman"/>
          <w:sz w:val="28"/>
          <w:szCs w:val="28"/>
        </w:rPr>
        <w:t xml:space="preserve">ДМ </w:t>
      </w:r>
      <w:r>
        <w:rPr>
          <w:rFonts w:ascii="Times New Roman" w:hAnsi="Times New Roman"/>
          <w:sz w:val="28"/>
          <w:szCs w:val="28"/>
        </w:rPr>
        <w:t>- дециметровый диапазон;</w:t>
      </w:r>
      <w:r w:rsidRPr="009F02B9">
        <w:rPr>
          <w:rFonts w:ascii="Times New Roman" w:hAnsi="Times New Roman"/>
          <w:sz w:val="28"/>
          <w:szCs w:val="28"/>
        </w:rPr>
        <w:t xml:space="preserve"> </w:t>
      </w:r>
    </w:p>
    <w:p w:rsidR="00DB6BC4" w:rsidRDefault="00DB6BC4" w:rsidP="009F02B9">
      <w:pPr>
        <w:spacing w:line="360" w:lineRule="auto"/>
        <w:jc w:val="both"/>
        <w:rPr>
          <w:rFonts w:ascii="Times New Roman" w:hAnsi="Times New Roman"/>
          <w:sz w:val="28"/>
          <w:szCs w:val="28"/>
        </w:rPr>
      </w:pPr>
      <w:r>
        <w:rPr>
          <w:rFonts w:ascii="Times New Roman" w:hAnsi="Times New Roman"/>
          <w:sz w:val="28"/>
          <w:szCs w:val="28"/>
        </w:rPr>
        <w:t>СМ – сантиметровый диапазон;</w:t>
      </w:r>
      <w:r w:rsidRPr="009F02B9">
        <w:rPr>
          <w:rFonts w:ascii="Times New Roman" w:hAnsi="Times New Roman"/>
          <w:sz w:val="28"/>
          <w:szCs w:val="28"/>
        </w:rPr>
        <w:t xml:space="preserve"> </w:t>
      </w:r>
    </w:p>
    <w:p w:rsidR="00DB6BC4" w:rsidRPr="009F02B9" w:rsidRDefault="00DB6BC4" w:rsidP="009F02B9">
      <w:pPr>
        <w:spacing w:line="360" w:lineRule="auto"/>
        <w:jc w:val="both"/>
        <w:rPr>
          <w:rFonts w:ascii="Times New Roman" w:hAnsi="Times New Roman"/>
          <w:sz w:val="28"/>
          <w:szCs w:val="28"/>
        </w:rPr>
      </w:pPr>
      <w:r>
        <w:rPr>
          <w:rFonts w:ascii="Times New Roman" w:hAnsi="Times New Roman"/>
          <w:sz w:val="28"/>
          <w:szCs w:val="28"/>
        </w:rPr>
        <w:t>ММ – миллиметровый диапазон;</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УРЧ - усилитель рабочей</w:t>
      </w:r>
      <w:r w:rsidRPr="00A13986">
        <w:rPr>
          <w:rFonts w:ascii="Times New Roman" w:hAnsi="Times New Roman"/>
          <w:sz w:val="28"/>
          <w:szCs w:val="28"/>
        </w:rPr>
        <w:t xml:space="preserve"> частоты;</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УПЧ - усилитель промежуточной</w:t>
      </w:r>
      <w:r w:rsidRPr="00A13986">
        <w:rPr>
          <w:rFonts w:ascii="Times New Roman" w:hAnsi="Times New Roman"/>
          <w:sz w:val="28"/>
          <w:szCs w:val="28"/>
        </w:rPr>
        <w:t xml:space="preserve"> частоты;</w:t>
      </w:r>
    </w:p>
    <w:p w:rsidR="00DB6BC4"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АЧХ - амплитудно-частотная характеристика;</w:t>
      </w:r>
    </w:p>
    <w:p w:rsidR="00DB6BC4" w:rsidRPr="00A13986" w:rsidRDefault="00DB6BC4" w:rsidP="00A13986">
      <w:pPr>
        <w:spacing w:line="360" w:lineRule="auto"/>
        <w:jc w:val="both"/>
        <w:rPr>
          <w:rFonts w:ascii="Times New Roman" w:hAnsi="Times New Roman"/>
          <w:sz w:val="28"/>
          <w:szCs w:val="28"/>
        </w:rPr>
      </w:pPr>
      <w:r w:rsidRPr="00F370BF">
        <w:rPr>
          <w:rFonts w:ascii="Times New Roman" w:hAnsi="Times New Roman"/>
          <w:sz w:val="28"/>
          <w:szCs w:val="28"/>
        </w:rPr>
        <w:t xml:space="preserve">АРУ </w:t>
      </w:r>
      <w:r>
        <w:rPr>
          <w:rFonts w:ascii="Times New Roman" w:hAnsi="Times New Roman"/>
          <w:sz w:val="28"/>
          <w:szCs w:val="28"/>
        </w:rPr>
        <w:t>- автоматическая регулировка усиления;</w:t>
      </w:r>
    </w:p>
    <w:p w:rsidR="00DB6BC4" w:rsidRDefault="00DB6BC4" w:rsidP="00A13986">
      <w:pPr>
        <w:spacing w:line="360" w:lineRule="auto"/>
        <w:jc w:val="both"/>
        <w:rPr>
          <w:rFonts w:ascii="Times New Roman" w:hAnsi="Times New Roman"/>
          <w:sz w:val="28"/>
          <w:szCs w:val="28"/>
        </w:rPr>
      </w:pPr>
      <w:r>
        <w:rPr>
          <w:rFonts w:ascii="Times New Roman" w:hAnsi="Times New Roman"/>
          <w:sz w:val="28"/>
          <w:szCs w:val="28"/>
        </w:rPr>
        <w:t>Л</w:t>
      </w:r>
      <w:r w:rsidRPr="00F370BF">
        <w:rPr>
          <w:rFonts w:ascii="Times New Roman" w:hAnsi="Times New Roman"/>
          <w:sz w:val="28"/>
          <w:szCs w:val="28"/>
        </w:rPr>
        <w:t xml:space="preserve">УПЧ </w:t>
      </w:r>
      <w:r>
        <w:rPr>
          <w:rFonts w:ascii="Times New Roman" w:hAnsi="Times New Roman"/>
          <w:sz w:val="28"/>
          <w:szCs w:val="28"/>
        </w:rPr>
        <w:t xml:space="preserve">– логарифмический </w:t>
      </w:r>
      <w:r w:rsidRPr="00F370BF">
        <w:rPr>
          <w:rFonts w:ascii="Times New Roman" w:hAnsi="Times New Roman"/>
          <w:sz w:val="28"/>
          <w:szCs w:val="28"/>
        </w:rPr>
        <w:t>усилитель промежуточной частоты</w:t>
      </w:r>
      <w:r>
        <w:rPr>
          <w:rFonts w:ascii="Times New Roman" w:hAnsi="Times New Roman"/>
          <w:sz w:val="28"/>
          <w:szCs w:val="28"/>
        </w:rPr>
        <w:t xml:space="preserve"> </w:t>
      </w:r>
      <w:r w:rsidRPr="00A13986">
        <w:rPr>
          <w:rFonts w:ascii="Times New Roman" w:hAnsi="Times New Roman"/>
          <w:sz w:val="28"/>
          <w:szCs w:val="28"/>
        </w:rPr>
        <w:t>;</w:t>
      </w:r>
    </w:p>
    <w:p w:rsidR="00DB6BC4" w:rsidRDefault="00DB6BC4" w:rsidP="00A13986">
      <w:pPr>
        <w:spacing w:line="360" w:lineRule="auto"/>
        <w:jc w:val="both"/>
        <w:rPr>
          <w:rFonts w:ascii="Times New Roman" w:hAnsi="Times New Roman"/>
          <w:sz w:val="28"/>
          <w:szCs w:val="28"/>
        </w:rPr>
      </w:pPr>
      <w:r>
        <w:rPr>
          <w:rFonts w:ascii="Times New Roman" w:hAnsi="Times New Roman"/>
          <w:sz w:val="28"/>
          <w:szCs w:val="28"/>
        </w:rPr>
        <w:t>ОЭ – схема с общим эмитером;</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ОБ – схема с общей базой;</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ВАХ – вольтамперная характеристика;</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ПТ – полевой транзистор;</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БТ - биполярный транзистор;</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С -  конденсатор;</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R- сопротивление;</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КПД – коэффициент полезного действия.</w:t>
      </w:r>
    </w:p>
    <w:p w:rsidR="00DB6BC4" w:rsidRPr="00A13986" w:rsidRDefault="00DB6BC4" w:rsidP="00A13986">
      <w:pPr>
        <w:spacing w:line="360" w:lineRule="auto"/>
        <w:jc w:val="both"/>
        <w:rPr>
          <w:rFonts w:ascii="Times New Roman" w:hAnsi="Times New Roman"/>
          <w:sz w:val="28"/>
          <w:szCs w:val="28"/>
        </w:rPr>
      </w:pPr>
    </w:p>
    <w:p w:rsidR="00DB6BC4" w:rsidRDefault="00DB6BC4" w:rsidP="00A13986">
      <w:pPr>
        <w:spacing w:line="360" w:lineRule="auto"/>
        <w:jc w:val="both"/>
        <w:rPr>
          <w:rFonts w:ascii="Times New Roman" w:hAnsi="Times New Roman"/>
          <w:sz w:val="28"/>
          <w:szCs w:val="28"/>
        </w:rPr>
      </w:pPr>
    </w:p>
    <w:p w:rsidR="004F5F3E" w:rsidRDefault="004F5F3E" w:rsidP="00A13986">
      <w:pPr>
        <w:spacing w:line="360" w:lineRule="auto"/>
        <w:jc w:val="both"/>
        <w:rPr>
          <w:rFonts w:ascii="Times New Roman" w:hAnsi="Times New Roman"/>
          <w:sz w:val="28"/>
          <w:szCs w:val="28"/>
        </w:rPr>
      </w:pPr>
    </w:p>
    <w:p w:rsidR="004F5F3E" w:rsidRPr="00A13986" w:rsidRDefault="004F5F3E" w:rsidP="00A13986">
      <w:pPr>
        <w:spacing w:line="360" w:lineRule="auto"/>
        <w:jc w:val="both"/>
        <w:rPr>
          <w:rFonts w:ascii="Times New Roman" w:hAnsi="Times New Roman"/>
          <w:sz w:val="28"/>
          <w:szCs w:val="28"/>
        </w:rPr>
      </w:pPr>
    </w:p>
    <w:p w:rsidR="00DB6BC4" w:rsidRPr="00F370BF" w:rsidRDefault="00DB6BC4" w:rsidP="00A13986">
      <w:pPr>
        <w:spacing w:line="360" w:lineRule="auto"/>
        <w:jc w:val="both"/>
        <w:rPr>
          <w:rFonts w:ascii="Times New Roman" w:hAnsi="Times New Roman"/>
          <w:b/>
          <w:sz w:val="28"/>
          <w:szCs w:val="28"/>
        </w:rPr>
      </w:pPr>
      <w:r w:rsidRPr="00A13986">
        <w:rPr>
          <w:rFonts w:ascii="Times New Roman" w:hAnsi="Times New Roman"/>
          <w:sz w:val="28"/>
          <w:szCs w:val="28"/>
        </w:rPr>
        <w:lastRenderedPageBreak/>
        <w:t xml:space="preserve">                                          </w:t>
      </w:r>
      <w:r w:rsidRPr="00F370BF">
        <w:rPr>
          <w:rFonts w:ascii="Times New Roman" w:hAnsi="Times New Roman"/>
          <w:b/>
          <w:sz w:val="28"/>
          <w:szCs w:val="28"/>
        </w:rPr>
        <w:t xml:space="preserve"> СОДЕРЖАНИЕ</w:t>
      </w:r>
    </w:p>
    <w:p w:rsidR="00DB6BC4" w:rsidRPr="00A13986" w:rsidRDefault="00DB6BC4" w:rsidP="00A13986">
      <w:pPr>
        <w:spacing w:line="360" w:lineRule="auto"/>
        <w:jc w:val="both"/>
        <w:rPr>
          <w:rFonts w:ascii="Times New Roman" w:hAnsi="Times New Roman"/>
          <w:sz w:val="28"/>
          <w:szCs w:val="28"/>
        </w:rPr>
      </w:pP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Введение</w:t>
      </w:r>
      <w:r w:rsidRPr="00A13986">
        <w:rPr>
          <w:rFonts w:ascii="Times New Roman" w:hAnsi="Times New Roman"/>
          <w:sz w:val="28"/>
          <w:szCs w:val="28"/>
        </w:rPr>
        <w:t>…</w:t>
      </w:r>
      <w:r>
        <w:rPr>
          <w:rFonts w:ascii="Times New Roman" w:hAnsi="Times New Roman"/>
          <w:sz w:val="28"/>
          <w:szCs w:val="28"/>
        </w:rPr>
        <w:t>……………………………………………………………………….9</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1</w:t>
      </w:r>
      <w:r>
        <w:rPr>
          <w:rFonts w:ascii="Times New Roman" w:hAnsi="Times New Roman"/>
          <w:sz w:val="28"/>
          <w:szCs w:val="28"/>
        </w:rPr>
        <w:t>.</w:t>
      </w:r>
      <w:r w:rsidRPr="00A13986">
        <w:rPr>
          <w:rFonts w:ascii="Times New Roman" w:hAnsi="Times New Roman"/>
          <w:sz w:val="28"/>
          <w:szCs w:val="28"/>
        </w:rPr>
        <w:t xml:space="preserve"> </w:t>
      </w:r>
      <w:r w:rsidRPr="00855C78">
        <w:rPr>
          <w:rFonts w:ascii="Times New Roman" w:hAnsi="Times New Roman"/>
          <w:sz w:val="28"/>
          <w:szCs w:val="28"/>
        </w:rPr>
        <w:t>Основные типы РЛС.</w:t>
      </w:r>
      <w:r w:rsidRPr="00A13986">
        <w:rPr>
          <w:rFonts w:ascii="Times New Roman" w:hAnsi="Times New Roman"/>
          <w:sz w:val="28"/>
          <w:szCs w:val="28"/>
        </w:rPr>
        <w:t>.…………………………………………</w:t>
      </w:r>
      <w:r>
        <w:rPr>
          <w:rFonts w:ascii="Times New Roman" w:hAnsi="Times New Roman"/>
          <w:sz w:val="28"/>
          <w:szCs w:val="28"/>
        </w:rPr>
        <w:t>………………12</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2.</w:t>
      </w:r>
      <w:r w:rsidRPr="00855C78">
        <w:rPr>
          <w:rFonts w:ascii="Times New Roman" w:hAnsi="Times New Roman"/>
          <w:sz w:val="28"/>
          <w:szCs w:val="28"/>
        </w:rPr>
        <w:t>Классификация РЛС. Принцип действия и основные характеристики РЛС</w:t>
      </w:r>
      <w:r>
        <w:rPr>
          <w:rFonts w:ascii="Times New Roman" w:hAnsi="Times New Roman"/>
          <w:sz w:val="28"/>
          <w:szCs w:val="28"/>
        </w:rPr>
        <w:t>……………………………………………………………………………….18</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 xml:space="preserve">3. </w:t>
      </w:r>
      <w:r w:rsidRPr="00855C78">
        <w:rPr>
          <w:rFonts w:ascii="Times New Roman" w:hAnsi="Times New Roman"/>
          <w:sz w:val="28"/>
          <w:szCs w:val="28"/>
        </w:rPr>
        <w:t>Приемники РЛС.</w:t>
      </w:r>
      <w:r w:rsidRPr="00A13986">
        <w:rPr>
          <w:rFonts w:ascii="Times New Roman" w:hAnsi="Times New Roman"/>
          <w:sz w:val="28"/>
          <w:szCs w:val="28"/>
        </w:rPr>
        <w:t>……………………………………………</w:t>
      </w:r>
      <w:r>
        <w:rPr>
          <w:rFonts w:ascii="Times New Roman" w:hAnsi="Times New Roman"/>
          <w:sz w:val="28"/>
          <w:szCs w:val="28"/>
        </w:rPr>
        <w:t>…………………26</w:t>
      </w:r>
    </w:p>
    <w:p w:rsidR="00DB6BC4" w:rsidRPr="00855C78" w:rsidRDefault="00DB6BC4" w:rsidP="00855C78">
      <w:pPr>
        <w:spacing w:line="360" w:lineRule="auto"/>
        <w:jc w:val="both"/>
        <w:rPr>
          <w:rFonts w:ascii="Times New Roman" w:hAnsi="Times New Roman"/>
          <w:sz w:val="28"/>
          <w:szCs w:val="28"/>
        </w:rPr>
      </w:pPr>
      <w:r>
        <w:rPr>
          <w:rFonts w:ascii="Times New Roman" w:hAnsi="Times New Roman"/>
          <w:sz w:val="28"/>
          <w:szCs w:val="28"/>
        </w:rPr>
        <w:t xml:space="preserve">4. Усилители. </w:t>
      </w:r>
      <w:r>
        <w:rPr>
          <w:rFonts w:ascii="Times New Roman" w:hAnsi="Times New Roman"/>
          <w:sz w:val="28"/>
          <w:szCs w:val="28"/>
          <w:lang w:val="uk-UA"/>
        </w:rPr>
        <w:t>О</w:t>
      </w:r>
      <w:r w:rsidRPr="00855C78">
        <w:rPr>
          <w:rFonts w:ascii="Times New Roman" w:hAnsi="Times New Roman"/>
          <w:sz w:val="28"/>
          <w:szCs w:val="28"/>
        </w:rPr>
        <w:t>сновные понятия и определения</w:t>
      </w:r>
      <w:r>
        <w:rPr>
          <w:rFonts w:ascii="Times New Roman" w:hAnsi="Times New Roman"/>
          <w:sz w:val="28"/>
          <w:szCs w:val="28"/>
        </w:rPr>
        <w:t>………………………………31</w:t>
      </w:r>
    </w:p>
    <w:p w:rsidR="00DB6BC4" w:rsidRDefault="00DB6BC4" w:rsidP="00855C78">
      <w:pPr>
        <w:spacing w:line="360" w:lineRule="auto"/>
        <w:jc w:val="both"/>
        <w:rPr>
          <w:rFonts w:ascii="Times New Roman" w:hAnsi="Times New Roman"/>
          <w:sz w:val="28"/>
          <w:szCs w:val="28"/>
        </w:rPr>
      </w:pPr>
      <w:r w:rsidRPr="00855C78">
        <w:rPr>
          <w:rFonts w:ascii="Times New Roman" w:hAnsi="Times New Roman"/>
          <w:sz w:val="28"/>
          <w:szCs w:val="28"/>
        </w:rPr>
        <w:t>4.1. Классификация усилителей. Основные параметры и характеристики</w:t>
      </w:r>
      <w:r>
        <w:rPr>
          <w:rFonts w:ascii="Times New Roman" w:hAnsi="Times New Roman"/>
          <w:sz w:val="28"/>
          <w:szCs w:val="28"/>
        </w:rPr>
        <w:t>…</w:t>
      </w:r>
      <w:r w:rsidRPr="00855C78">
        <w:rPr>
          <w:rFonts w:ascii="Times New Roman" w:hAnsi="Times New Roman"/>
          <w:sz w:val="28"/>
          <w:szCs w:val="28"/>
        </w:rPr>
        <w:t xml:space="preserve"> </w:t>
      </w:r>
      <w:r>
        <w:rPr>
          <w:rFonts w:ascii="Times New Roman" w:hAnsi="Times New Roman"/>
          <w:sz w:val="28"/>
          <w:szCs w:val="28"/>
        </w:rPr>
        <w:t>31</w:t>
      </w:r>
    </w:p>
    <w:p w:rsidR="00DB6BC4" w:rsidRPr="00A13986" w:rsidRDefault="00DB6BC4" w:rsidP="00855C78">
      <w:pPr>
        <w:spacing w:line="360" w:lineRule="auto"/>
        <w:jc w:val="both"/>
        <w:rPr>
          <w:rFonts w:ascii="Times New Roman" w:hAnsi="Times New Roman"/>
          <w:sz w:val="28"/>
          <w:szCs w:val="28"/>
        </w:rPr>
      </w:pPr>
      <w:r>
        <w:rPr>
          <w:rFonts w:ascii="Times New Roman" w:hAnsi="Times New Roman"/>
          <w:sz w:val="28"/>
          <w:szCs w:val="28"/>
        </w:rPr>
        <w:t>4.2.</w:t>
      </w:r>
      <w:r w:rsidRPr="00855C78">
        <w:rPr>
          <w:rFonts w:ascii="Times New Roman" w:hAnsi="Times New Roman"/>
          <w:sz w:val="28"/>
          <w:szCs w:val="28"/>
        </w:rPr>
        <w:t>Статический режим работы усилительных каскадов..</w:t>
      </w:r>
      <w:r w:rsidRPr="00A13986">
        <w:rPr>
          <w:rFonts w:ascii="Times New Roman" w:hAnsi="Times New Roman"/>
          <w:sz w:val="28"/>
          <w:szCs w:val="28"/>
        </w:rPr>
        <w:t>……</w:t>
      </w:r>
      <w:r>
        <w:rPr>
          <w:rFonts w:ascii="Times New Roman" w:hAnsi="Times New Roman"/>
          <w:sz w:val="28"/>
          <w:szCs w:val="28"/>
        </w:rPr>
        <w:t xml:space="preserve"> ………………34</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 xml:space="preserve">4.3. </w:t>
      </w:r>
      <w:r w:rsidRPr="00855C78">
        <w:rPr>
          <w:rFonts w:ascii="Times New Roman" w:hAnsi="Times New Roman"/>
          <w:sz w:val="28"/>
          <w:szCs w:val="28"/>
        </w:rPr>
        <w:t>Усилительные каскады на полевых транзисторах..</w:t>
      </w:r>
      <w:r>
        <w:rPr>
          <w:rFonts w:ascii="Times New Roman" w:hAnsi="Times New Roman"/>
          <w:sz w:val="28"/>
          <w:szCs w:val="28"/>
        </w:rPr>
        <w:t>……………………….36</w:t>
      </w:r>
    </w:p>
    <w:p w:rsidR="00DB6BC4" w:rsidRPr="00A13986" w:rsidRDefault="00DB6BC4" w:rsidP="00A13986">
      <w:pPr>
        <w:spacing w:line="360" w:lineRule="auto"/>
        <w:jc w:val="both"/>
        <w:rPr>
          <w:rFonts w:ascii="Times New Roman" w:hAnsi="Times New Roman"/>
          <w:sz w:val="28"/>
          <w:szCs w:val="28"/>
        </w:rPr>
      </w:pPr>
      <w:r w:rsidRPr="00855C78">
        <w:rPr>
          <w:rFonts w:ascii="Times New Roman" w:hAnsi="Times New Roman"/>
          <w:sz w:val="28"/>
          <w:szCs w:val="28"/>
        </w:rPr>
        <w:t>4.4. Усилительный каскад на биполярном транзисторе с общим эмиттером.</w:t>
      </w:r>
      <w:r>
        <w:rPr>
          <w:rFonts w:ascii="Times New Roman" w:hAnsi="Times New Roman"/>
          <w:sz w:val="28"/>
          <w:szCs w:val="28"/>
        </w:rPr>
        <w:t>.37</w:t>
      </w:r>
    </w:p>
    <w:p w:rsidR="00DB6BC4" w:rsidRPr="004C254F" w:rsidRDefault="00DB6BC4" w:rsidP="004C254F">
      <w:pPr>
        <w:spacing w:line="360" w:lineRule="auto"/>
        <w:jc w:val="both"/>
        <w:rPr>
          <w:rFonts w:ascii="Times New Roman" w:hAnsi="Times New Roman"/>
          <w:sz w:val="28"/>
          <w:szCs w:val="28"/>
        </w:rPr>
      </w:pPr>
      <w:r w:rsidRPr="00855C78">
        <w:rPr>
          <w:rFonts w:ascii="Times New Roman" w:hAnsi="Times New Roman"/>
          <w:sz w:val="28"/>
          <w:szCs w:val="28"/>
        </w:rPr>
        <w:t>4.5. Усилительный каскад на биполярном транзисторе с общей базой</w:t>
      </w:r>
      <w:r>
        <w:rPr>
          <w:rFonts w:ascii="Times New Roman" w:hAnsi="Times New Roman"/>
          <w:sz w:val="28"/>
          <w:szCs w:val="28"/>
        </w:rPr>
        <w:t>.……..37</w:t>
      </w:r>
      <w:r w:rsidRPr="004C254F">
        <w:rPr>
          <w:rFonts w:ascii="Times New Roman" w:hAnsi="Times New Roman"/>
          <w:sz w:val="28"/>
          <w:szCs w:val="28"/>
        </w:rPr>
        <w:t xml:space="preserve"> 4.6. Дифференциальные усилительные каскады</w:t>
      </w:r>
      <w:r>
        <w:rPr>
          <w:rFonts w:ascii="Times New Roman" w:hAnsi="Times New Roman"/>
          <w:sz w:val="28"/>
          <w:szCs w:val="28"/>
        </w:rPr>
        <w:t>……………………………….38</w:t>
      </w:r>
    </w:p>
    <w:p w:rsidR="00DB6BC4" w:rsidRPr="00A13986" w:rsidRDefault="00DB6BC4" w:rsidP="00A13986">
      <w:pPr>
        <w:spacing w:line="360" w:lineRule="auto"/>
        <w:jc w:val="both"/>
        <w:rPr>
          <w:rFonts w:ascii="Times New Roman" w:hAnsi="Times New Roman"/>
          <w:sz w:val="28"/>
          <w:szCs w:val="28"/>
        </w:rPr>
      </w:pPr>
      <w:r>
        <w:rPr>
          <w:rFonts w:ascii="Times New Roman" w:hAnsi="Times New Roman"/>
          <w:sz w:val="28"/>
          <w:szCs w:val="28"/>
        </w:rPr>
        <w:t xml:space="preserve">5. </w:t>
      </w:r>
      <w:r w:rsidRPr="00965E4E">
        <w:rPr>
          <w:rFonts w:ascii="Times New Roman" w:hAnsi="Times New Roman"/>
          <w:sz w:val="28"/>
          <w:szCs w:val="28"/>
        </w:rPr>
        <w:t>Разработка системы усиления сигналов приемника радиолокационных станций</w:t>
      </w:r>
      <w:r>
        <w:rPr>
          <w:rFonts w:ascii="Times New Roman" w:hAnsi="Times New Roman"/>
          <w:sz w:val="28"/>
          <w:szCs w:val="28"/>
        </w:rPr>
        <w:t>…………………………………………………………………………...41</w:t>
      </w:r>
    </w:p>
    <w:p w:rsidR="00DB6BC4" w:rsidRDefault="00DB6BC4" w:rsidP="00A13986">
      <w:pPr>
        <w:spacing w:line="360" w:lineRule="auto"/>
        <w:jc w:val="both"/>
        <w:rPr>
          <w:rFonts w:ascii="Times New Roman" w:hAnsi="Times New Roman"/>
          <w:sz w:val="28"/>
          <w:szCs w:val="28"/>
        </w:rPr>
      </w:pPr>
      <w:r>
        <w:rPr>
          <w:rFonts w:ascii="Times New Roman" w:hAnsi="Times New Roman"/>
          <w:sz w:val="28"/>
          <w:szCs w:val="28"/>
        </w:rPr>
        <w:t xml:space="preserve">5.1. </w:t>
      </w:r>
      <w:r w:rsidRPr="00855C78">
        <w:rPr>
          <w:rFonts w:ascii="Times New Roman" w:hAnsi="Times New Roman"/>
          <w:sz w:val="28"/>
          <w:szCs w:val="28"/>
        </w:rPr>
        <w:t>Расчет усилителя радиочастоты.</w:t>
      </w:r>
      <w:r>
        <w:rPr>
          <w:rFonts w:ascii="Times New Roman" w:hAnsi="Times New Roman"/>
          <w:sz w:val="28"/>
          <w:szCs w:val="28"/>
        </w:rPr>
        <w:t>.…………………………………………..41</w:t>
      </w:r>
    </w:p>
    <w:p w:rsidR="00DB6BC4" w:rsidRPr="00A13986" w:rsidRDefault="00DB6BC4" w:rsidP="00A13986">
      <w:pPr>
        <w:spacing w:line="360" w:lineRule="auto"/>
        <w:jc w:val="both"/>
        <w:rPr>
          <w:rFonts w:ascii="Times New Roman" w:hAnsi="Times New Roman"/>
          <w:sz w:val="28"/>
          <w:szCs w:val="28"/>
        </w:rPr>
      </w:pPr>
      <w:r w:rsidRPr="00855C78">
        <w:rPr>
          <w:rFonts w:ascii="Times New Roman" w:hAnsi="Times New Roman"/>
          <w:sz w:val="28"/>
          <w:szCs w:val="28"/>
        </w:rPr>
        <w:t xml:space="preserve"> 5.2. Расчёт предварительного усилителя промежуточной частоты</w:t>
      </w:r>
      <w:r>
        <w:rPr>
          <w:rFonts w:ascii="Times New Roman" w:hAnsi="Times New Roman"/>
          <w:sz w:val="28"/>
          <w:szCs w:val="28"/>
        </w:rPr>
        <w:t>.…………45</w:t>
      </w:r>
    </w:p>
    <w:p w:rsidR="00DB6BC4" w:rsidRDefault="00DB6BC4" w:rsidP="00A13986">
      <w:pPr>
        <w:spacing w:line="360" w:lineRule="auto"/>
        <w:jc w:val="both"/>
        <w:rPr>
          <w:rFonts w:ascii="Times New Roman" w:hAnsi="Times New Roman"/>
          <w:sz w:val="28"/>
          <w:szCs w:val="28"/>
        </w:rPr>
      </w:pPr>
      <w:r>
        <w:rPr>
          <w:rFonts w:ascii="Times New Roman" w:hAnsi="Times New Roman"/>
          <w:sz w:val="28"/>
          <w:szCs w:val="28"/>
        </w:rPr>
        <w:t>5.3</w:t>
      </w:r>
      <w:r w:rsidRPr="00965E4E">
        <w:rPr>
          <w:rFonts w:ascii="Times New Roman" w:hAnsi="Times New Roman"/>
          <w:sz w:val="28"/>
          <w:szCs w:val="28"/>
        </w:rPr>
        <w:t>. Расчёт логарифмического УПЧ</w:t>
      </w:r>
      <w:r>
        <w:rPr>
          <w:rFonts w:ascii="Times New Roman" w:hAnsi="Times New Roman"/>
          <w:sz w:val="28"/>
          <w:szCs w:val="28"/>
        </w:rPr>
        <w:t>.……………………………………………51</w:t>
      </w:r>
    </w:p>
    <w:p w:rsidR="00DB6BC4" w:rsidRPr="00965E4E" w:rsidRDefault="00DB6BC4" w:rsidP="00965E4E">
      <w:pPr>
        <w:spacing w:line="360" w:lineRule="auto"/>
        <w:jc w:val="both"/>
        <w:rPr>
          <w:rFonts w:ascii="Times New Roman" w:hAnsi="Times New Roman"/>
          <w:sz w:val="28"/>
          <w:szCs w:val="28"/>
        </w:rPr>
      </w:pPr>
      <w:r>
        <w:rPr>
          <w:rFonts w:ascii="Times New Roman" w:hAnsi="Times New Roman"/>
          <w:sz w:val="28"/>
          <w:szCs w:val="28"/>
        </w:rPr>
        <w:t>6. Охрана</w:t>
      </w:r>
      <w:r w:rsidRPr="00965E4E">
        <w:rPr>
          <w:rFonts w:ascii="Times New Roman" w:hAnsi="Times New Roman"/>
          <w:sz w:val="28"/>
          <w:szCs w:val="28"/>
        </w:rPr>
        <w:t xml:space="preserve"> труда</w:t>
      </w:r>
      <w:r>
        <w:rPr>
          <w:rFonts w:ascii="Times New Roman" w:hAnsi="Times New Roman"/>
          <w:sz w:val="28"/>
          <w:szCs w:val="28"/>
        </w:rPr>
        <w:t>…………………………………………………………………..61</w:t>
      </w:r>
    </w:p>
    <w:p w:rsidR="00DB6BC4" w:rsidRPr="00A13986" w:rsidRDefault="00DB6BC4" w:rsidP="00A13986">
      <w:pPr>
        <w:spacing w:line="360" w:lineRule="auto"/>
        <w:jc w:val="both"/>
        <w:rPr>
          <w:rFonts w:ascii="Times New Roman" w:hAnsi="Times New Roman"/>
          <w:sz w:val="28"/>
          <w:szCs w:val="28"/>
        </w:rPr>
      </w:pPr>
      <w:r w:rsidRPr="00965E4E">
        <w:rPr>
          <w:rFonts w:ascii="Times New Roman" w:hAnsi="Times New Roman"/>
          <w:sz w:val="28"/>
          <w:szCs w:val="28"/>
        </w:rPr>
        <w:t>6.1. Анализ потенциальных опасных и вредных производственных факторов при работе с электронным оборудованием.</w:t>
      </w:r>
      <w:r w:rsidRPr="00A13986">
        <w:rPr>
          <w:rFonts w:ascii="Times New Roman" w:hAnsi="Times New Roman"/>
          <w:sz w:val="28"/>
          <w:szCs w:val="28"/>
        </w:rPr>
        <w:t>.……………………………</w:t>
      </w:r>
      <w:r>
        <w:rPr>
          <w:rFonts w:ascii="Times New Roman" w:hAnsi="Times New Roman"/>
          <w:sz w:val="28"/>
          <w:szCs w:val="28"/>
        </w:rPr>
        <w:t>……..61</w:t>
      </w:r>
    </w:p>
    <w:p w:rsidR="00DB6BC4" w:rsidRPr="00A13986" w:rsidRDefault="00DB6BC4" w:rsidP="00A13986">
      <w:pPr>
        <w:spacing w:line="360" w:lineRule="auto"/>
        <w:jc w:val="both"/>
        <w:rPr>
          <w:rFonts w:ascii="Times New Roman" w:hAnsi="Times New Roman"/>
          <w:sz w:val="28"/>
          <w:szCs w:val="28"/>
        </w:rPr>
      </w:pPr>
      <w:r w:rsidRPr="00965E4E">
        <w:rPr>
          <w:rFonts w:ascii="Times New Roman" w:hAnsi="Times New Roman"/>
          <w:sz w:val="28"/>
          <w:szCs w:val="28"/>
        </w:rPr>
        <w:t>6.2. Мероприятия по технике безопасности</w:t>
      </w:r>
      <w:r>
        <w:rPr>
          <w:rFonts w:ascii="Times New Roman" w:hAnsi="Times New Roman"/>
          <w:sz w:val="28"/>
          <w:szCs w:val="28"/>
        </w:rPr>
        <w:t>.…………………………………..63</w:t>
      </w:r>
    </w:p>
    <w:p w:rsidR="00DB6BC4" w:rsidRPr="00A13986" w:rsidRDefault="00DB6BC4" w:rsidP="00A13986">
      <w:pPr>
        <w:spacing w:line="360" w:lineRule="auto"/>
        <w:jc w:val="both"/>
        <w:rPr>
          <w:rFonts w:ascii="Times New Roman" w:hAnsi="Times New Roman"/>
          <w:sz w:val="28"/>
          <w:szCs w:val="28"/>
        </w:rPr>
      </w:pPr>
      <w:r w:rsidRPr="00965E4E">
        <w:rPr>
          <w:rFonts w:ascii="Times New Roman" w:hAnsi="Times New Roman"/>
          <w:sz w:val="28"/>
          <w:szCs w:val="28"/>
        </w:rPr>
        <w:t>6.3. Расчет защитного заземления технологического электрооборудования</w:t>
      </w:r>
      <w:r>
        <w:rPr>
          <w:rFonts w:ascii="Times New Roman" w:hAnsi="Times New Roman"/>
          <w:sz w:val="28"/>
          <w:szCs w:val="28"/>
        </w:rPr>
        <w:t>..67</w:t>
      </w:r>
    </w:p>
    <w:p w:rsidR="00DB6BC4" w:rsidRPr="00A13986" w:rsidRDefault="00DB6BC4" w:rsidP="00A13986">
      <w:pPr>
        <w:spacing w:line="360" w:lineRule="auto"/>
        <w:jc w:val="both"/>
        <w:rPr>
          <w:rFonts w:ascii="Times New Roman" w:hAnsi="Times New Roman"/>
          <w:sz w:val="28"/>
          <w:szCs w:val="28"/>
        </w:rPr>
      </w:pPr>
      <w:r w:rsidRPr="00965E4E">
        <w:rPr>
          <w:rFonts w:ascii="Times New Roman" w:hAnsi="Times New Roman"/>
          <w:sz w:val="28"/>
          <w:szCs w:val="28"/>
        </w:rPr>
        <w:lastRenderedPageBreak/>
        <w:t>6.4. Рекомендации по пожарной безопасности</w:t>
      </w:r>
      <w:r>
        <w:rPr>
          <w:rFonts w:ascii="Times New Roman" w:hAnsi="Times New Roman"/>
          <w:sz w:val="28"/>
          <w:szCs w:val="28"/>
        </w:rPr>
        <w:t>. ………………………………74</w:t>
      </w:r>
    </w:p>
    <w:p w:rsidR="00DB6BC4" w:rsidRPr="00A13986" w:rsidRDefault="00DB6BC4" w:rsidP="00A13986">
      <w:pPr>
        <w:spacing w:line="360" w:lineRule="auto"/>
        <w:jc w:val="both"/>
        <w:rPr>
          <w:rFonts w:ascii="Times New Roman" w:hAnsi="Times New Roman"/>
          <w:sz w:val="28"/>
          <w:szCs w:val="28"/>
        </w:rPr>
      </w:pPr>
      <w:r w:rsidRPr="00A13986">
        <w:rPr>
          <w:rFonts w:ascii="Times New Roman" w:hAnsi="Times New Roman"/>
          <w:sz w:val="28"/>
          <w:szCs w:val="28"/>
        </w:rPr>
        <w:t>Выводы………………………………………………………………………….</w:t>
      </w:r>
      <w:r>
        <w:rPr>
          <w:rFonts w:ascii="Times New Roman" w:hAnsi="Times New Roman"/>
          <w:sz w:val="28"/>
          <w:szCs w:val="28"/>
        </w:rPr>
        <w:t>.75</w:t>
      </w:r>
    </w:p>
    <w:p w:rsidR="00DB6BC4" w:rsidRPr="00A13986" w:rsidRDefault="00DB6BC4" w:rsidP="009F02B9">
      <w:pPr>
        <w:spacing w:line="360" w:lineRule="auto"/>
        <w:rPr>
          <w:rFonts w:ascii="Times New Roman" w:hAnsi="Times New Roman"/>
          <w:sz w:val="28"/>
          <w:szCs w:val="28"/>
        </w:rPr>
      </w:pPr>
      <w:r>
        <w:rPr>
          <w:rFonts w:ascii="Times New Roman" w:hAnsi="Times New Roman"/>
          <w:sz w:val="28"/>
          <w:szCs w:val="28"/>
        </w:rPr>
        <w:t>Список литературы……………………………………………………………..76</w:t>
      </w: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r>
        <w:rPr>
          <w:rFonts w:ascii="Times New Roman" w:hAnsi="Times New Roman"/>
          <w:sz w:val="28"/>
          <w:szCs w:val="28"/>
        </w:rPr>
        <w:tab/>
      </w: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F370BF">
      <w:pPr>
        <w:tabs>
          <w:tab w:val="left" w:pos="5663"/>
        </w:tabs>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Pr="00F370BF" w:rsidRDefault="00DB6BC4" w:rsidP="00CE553C">
      <w:pPr>
        <w:spacing w:line="360" w:lineRule="auto"/>
        <w:jc w:val="both"/>
        <w:rPr>
          <w:rFonts w:ascii="Times New Roman" w:hAnsi="Times New Roman"/>
          <w:b/>
          <w:sz w:val="28"/>
          <w:szCs w:val="28"/>
        </w:rPr>
      </w:pPr>
      <w:r>
        <w:rPr>
          <w:rFonts w:ascii="Times New Roman" w:hAnsi="Times New Roman"/>
          <w:sz w:val="28"/>
          <w:szCs w:val="28"/>
        </w:rPr>
        <w:t xml:space="preserve">                                               </w:t>
      </w:r>
      <w:r w:rsidRPr="00F370BF">
        <w:rPr>
          <w:rFonts w:ascii="Times New Roman" w:hAnsi="Times New Roman"/>
          <w:b/>
          <w:sz w:val="28"/>
          <w:szCs w:val="28"/>
        </w:rPr>
        <w:t xml:space="preserve"> Введение</w:t>
      </w:r>
    </w:p>
    <w:p w:rsidR="00DB6BC4" w:rsidRDefault="00DB6BC4" w:rsidP="00CE553C">
      <w:pPr>
        <w:spacing w:line="360" w:lineRule="auto"/>
        <w:jc w:val="both"/>
        <w:rPr>
          <w:rFonts w:ascii="Times New Roman" w:hAnsi="Times New Roman"/>
          <w:sz w:val="28"/>
          <w:szCs w:val="28"/>
        </w:rPr>
      </w:pPr>
      <w:r>
        <w:rPr>
          <w:rFonts w:ascii="Times New Roman" w:hAnsi="Times New Roman"/>
          <w:sz w:val="28"/>
          <w:szCs w:val="28"/>
        </w:rPr>
        <w:lastRenderedPageBreak/>
        <w:t xml:space="preserve">      </w:t>
      </w:r>
      <w:r w:rsidRPr="00CE553C">
        <w:rPr>
          <w:rFonts w:ascii="Times New Roman" w:hAnsi="Times New Roman"/>
          <w:sz w:val="28"/>
          <w:szCs w:val="28"/>
        </w:rPr>
        <w:t>Радиолокационная станция (РЛС), рада́р (англ. radar от radio detection and ranging — радиообнаружение и измерение дальности) — система для обнаружения воздушных, морских и наземных объектов, а также для определения их дальности, скорости и геометрических параметров. Использует метод радиолокации, основанный на излучении радиоволн и регистрации их отражений от объектов</w:t>
      </w:r>
      <w:r>
        <w:rPr>
          <w:rFonts w:ascii="Times New Roman" w:hAnsi="Times New Roman"/>
          <w:sz w:val="28"/>
          <w:szCs w:val="28"/>
        </w:rPr>
        <w:t xml:space="preserve">. </w:t>
      </w:r>
      <w:r w:rsidRPr="00CE553C">
        <w:rPr>
          <w:rFonts w:ascii="Times New Roman" w:hAnsi="Times New Roman"/>
          <w:sz w:val="28"/>
          <w:szCs w:val="28"/>
        </w:rPr>
        <w:t>РЛС различают прежде всего по конкретным задачам, выполняемым ими автономно или в комплексе средств, с которыми они взаимодействуют, например: РЛС систем управления воздушным движением, РЛС обнаружения или наведения зенитных управляемых ракет систем ПВО, РЛС для поиска космиче</w:t>
      </w:r>
      <w:r>
        <w:rPr>
          <w:rFonts w:ascii="Times New Roman" w:hAnsi="Times New Roman"/>
          <w:sz w:val="28"/>
          <w:szCs w:val="28"/>
        </w:rPr>
        <w:t xml:space="preserve">ских летательных аппаратов </w:t>
      </w:r>
      <w:r w:rsidRPr="00CE553C">
        <w:rPr>
          <w:rFonts w:ascii="Times New Roman" w:hAnsi="Times New Roman"/>
          <w:sz w:val="28"/>
          <w:szCs w:val="28"/>
        </w:rPr>
        <w:t xml:space="preserve"> и сближения с ними, самолетные РЛС кругового или бокового обзора и т.д. Специфика решения отдельных задач и их широкий спектр привели к большому разнообразию типов РЛС. Например, для повышения точности стрельбы по самолетам в головках зенитных снарядов устанавливают миниатюрные РЛС, измеряющие расстояние от снаряда до объекта и приводящие в действие (на определенном расстоянии) взрыватель снаряда; для своевременного предупреждения самолета о приближении со стороны его "хвоста" др. самолета на нем устанавливают РЛС "защиты хвоста", автоматически вырабатывающую предупредительный сигнал.</w:t>
      </w:r>
    </w:p>
    <w:p w:rsidR="00DB6BC4" w:rsidRPr="00585E49" w:rsidRDefault="00DB6BC4" w:rsidP="00585E49">
      <w:pPr>
        <w:spacing w:line="360" w:lineRule="auto"/>
        <w:jc w:val="both"/>
        <w:rPr>
          <w:rFonts w:ascii="Times New Roman" w:hAnsi="Times New Roman"/>
          <w:sz w:val="28"/>
          <w:szCs w:val="28"/>
        </w:rPr>
      </w:pPr>
      <w:r>
        <w:rPr>
          <w:rFonts w:ascii="Times New Roman" w:hAnsi="Times New Roman"/>
          <w:sz w:val="28"/>
          <w:szCs w:val="28"/>
        </w:rPr>
        <w:t xml:space="preserve">  </w:t>
      </w:r>
      <w:r w:rsidRPr="00585E49">
        <w:rPr>
          <w:rFonts w:ascii="Times New Roman" w:hAnsi="Times New Roman"/>
          <w:sz w:val="28"/>
          <w:szCs w:val="28"/>
        </w:rPr>
        <w:t>В основе устройства радиолокационной станции лежат три компонента: передатчик, антенна и приёмник.</w:t>
      </w:r>
    </w:p>
    <w:p w:rsidR="00DB6BC4" w:rsidRPr="00585E49" w:rsidRDefault="00DB6BC4" w:rsidP="00585E49">
      <w:pPr>
        <w:spacing w:line="360" w:lineRule="auto"/>
        <w:jc w:val="both"/>
        <w:rPr>
          <w:rFonts w:ascii="Times New Roman" w:hAnsi="Times New Roman"/>
          <w:sz w:val="28"/>
          <w:szCs w:val="28"/>
        </w:rPr>
      </w:pPr>
      <w:r w:rsidRPr="00585E49">
        <w:rPr>
          <w:rFonts w:ascii="Times New Roman" w:hAnsi="Times New Roman"/>
          <w:sz w:val="28"/>
          <w:szCs w:val="28"/>
        </w:rPr>
        <w:t xml:space="preserve">Передатчик (передающее устройство) является источником электромагнитного сигнала. Он может представлять собой мощный импульсный генератор. Для импульсных РЛС сантиметрового диапазона — обычно магнетрон или импульсный генератор, работающий по схеме: задающий генератор — мощный усилитель, использующий в качестве генератора чаще всего лампу бегущей волны (ЛБВ), а для РЛС метрового диапазона часто используют триодную лампу. РЛС, которые используют магнетроны, некогерентны или псевдо-когерентны, в отличие от РЛС на основе ЛБВ. В зависимости от способа </w:t>
      </w:r>
      <w:r w:rsidRPr="00585E49">
        <w:rPr>
          <w:rFonts w:ascii="Times New Roman" w:hAnsi="Times New Roman"/>
          <w:sz w:val="28"/>
          <w:szCs w:val="28"/>
        </w:rPr>
        <w:lastRenderedPageBreak/>
        <w:t>измерения дальности, передатчик работает либо в импульсном режиме, формируя повторяющиеся короткие мощные электромагнитные импульсы, либо излучает непрерывный электромагнитный сигнал.</w:t>
      </w:r>
    </w:p>
    <w:p w:rsidR="00DB6BC4" w:rsidRPr="00585E49" w:rsidRDefault="00DB6BC4" w:rsidP="00585E49">
      <w:pPr>
        <w:spacing w:line="360" w:lineRule="auto"/>
        <w:jc w:val="both"/>
        <w:rPr>
          <w:rFonts w:ascii="Times New Roman" w:hAnsi="Times New Roman"/>
          <w:sz w:val="28"/>
          <w:szCs w:val="28"/>
        </w:rPr>
      </w:pPr>
      <w:r w:rsidRPr="00585E49">
        <w:rPr>
          <w:rFonts w:ascii="Times New Roman" w:hAnsi="Times New Roman"/>
          <w:sz w:val="28"/>
          <w:szCs w:val="28"/>
        </w:rPr>
        <w:t>Антенна выполняет излучение сигнала передатчика в заданном направлении и приём отражённого от цели сигнала. В зависимости от реализации приём отражённого сигнала может осуществляться либо той же самой антенной, либо другой, которая иногда может располагаться на значительном расстоянии от передающей. В случае, если передача и приём совмещены в одной антенне, эти два действия выполняются поочерёдно, а чтобы мощный сигнал передатчика не просачивался в приёмник, перед приёмником размещают специальное устройство, закрывающее вход приёмника в момент излучения зондирующего сигнала.</w:t>
      </w:r>
    </w:p>
    <w:p w:rsidR="00DB6BC4" w:rsidRDefault="00DB6BC4" w:rsidP="00585E49">
      <w:pPr>
        <w:spacing w:line="360" w:lineRule="auto"/>
        <w:jc w:val="both"/>
        <w:rPr>
          <w:rFonts w:ascii="Times New Roman" w:hAnsi="Times New Roman"/>
          <w:sz w:val="28"/>
          <w:szCs w:val="28"/>
        </w:rPr>
      </w:pPr>
      <w:r w:rsidRPr="00585E49">
        <w:rPr>
          <w:rFonts w:ascii="Times New Roman" w:hAnsi="Times New Roman"/>
          <w:sz w:val="28"/>
          <w:szCs w:val="28"/>
        </w:rPr>
        <w:t>Приёмник (приёмное устройство) выполняет усиление и обработку принятого сигнала. В самом простом случае результирующий сигнал подаётся на лучевую трубку(экран), которая показывает изображение, синхронизированное с движением антенны.</w:t>
      </w:r>
      <w:r>
        <w:rPr>
          <w:rFonts w:ascii="Times New Roman" w:hAnsi="Times New Roman"/>
          <w:sz w:val="28"/>
          <w:szCs w:val="28"/>
        </w:rPr>
        <w:t xml:space="preserve"> </w:t>
      </w:r>
      <w:r w:rsidRPr="00585E49">
        <w:rPr>
          <w:rFonts w:ascii="Times New Roman" w:hAnsi="Times New Roman"/>
          <w:sz w:val="28"/>
          <w:szCs w:val="28"/>
        </w:rPr>
        <w:t>Радиолокационный приёмник предназначен для усиления отражённых от целей сигналов РЛС и их фильтрации, при которой обеспечивается максимальное различение полезных сигналов и помех. К помехам относятся не только шумы, возникающие в радиолокационном приёмнике, но и сигналы, принимаемые от галактических источников, соседних РЛС и аппаратуры связи и, возможно, от источников преднамеренных помех. Часть собственной излучаемой РЛС энергии, которая рассеивается нежелательными целями (как, например дождь, снег, птицы, насекомые, атмосферные возмущения, дезориентирующие отражатели), можно также классифицировать как энергию помех.</w:t>
      </w:r>
    </w:p>
    <w:p w:rsidR="00DB6BC4" w:rsidRDefault="00DB6BC4" w:rsidP="00585E49">
      <w:pPr>
        <w:spacing w:line="360" w:lineRule="auto"/>
        <w:jc w:val="both"/>
        <w:rPr>
          <w:rFonts w:ascii="Times New Roman" w:hAnsi="Times New Roman"/>
          <w:sz w:val="28"/>
          <w:szCs w:val="28"/>
        </w:rPr>
      </w:pPr>
      <w:r w:rsidRPr="00585E49">
        <w:rPr>
          <w:rFonts w:ascii="Times New Roman" w:hAnsi="Times New Roman"/>
          <w:sz w:val="28"/>
          <w:szCs w:val="28"/>
        </w:rPr>
        <w:t>К приёмникам РЛС предъявляются более жёсткие требования, чем к приёмникам другого назначения. Многие РЛС являются частью стратегических комплексов обнаружения объектов. Вероятность достоверного обнаружения объектов в таких системах должна иметь п</w:t>
      </w:r>
      <w:r>
        <w:rPr>
          <w:rFonts w:ascii="Times New Roman" w:hAnsi="Times New Roman"/>
          <w:sz w:val="28"/>
          <w:szCs w:val="28"/>
        </w:rPr>
        <w:t xml:space="preserve">о возможности большое значение. </w:t>
      </w:r>
      <w:r w:rsidRPr="00585E49">
        <w:rPr>
          <w:rFonts w:ascii="Times New Roman" w:hAnsi="Times New Roman"/>
          <w:sz w:val="28"/>
          <w:szCs w:val="28"/>
        </w:rPr>
        <w:lastRenderedPageBreak/>
        <w:t>Вероятность достоверного обнаружения объектов в первую очередь зависит от качества приёма. Под качеством приёма следуе</w:t>
      </w:r>
      <w:r>
        <w:rPr>
          <w:rFonts w:ascii="Times New Roman" w:hAnsi="Times New Roman"/>
          <w:sz w:val="28"/>
          <w:szCs w:val="28"/>
        </w:rPr>
        <w:t xml:space="preserve">т понимать такие параметры как: </w:t>
      </w:r>
      <w:r w:rsidRPr="00585E49">
        <w:rPr>
          <w:rFonts w:ascii="Times New Roman" w:hAnsi="Times New Roman"/>
          <w:sz w:val="28"/>
          <w:szCs w:val="28"/>
        </w:rPr>
        <w:t xml:space="preserve">чувствительность при заданном отношении сигнал/шум </w:t>
      </w:r>
      <w:r>
        <w:rPr>
          <w:rFonts w:ascii="Times New Roman" w:hAnsi="Times New Roman"/>
          <w:sz w:val="28"/>
          <w:szCs w:val="28"/>
        </w:rPr>
        <w:t xml:space="preserve"> </w:t>
      </w:r>
      <w:r w:rsidRPr="00585E49">
        <w:rPr>
          <w:rFonts w:ascii="Times New Roman" w:hAnsi="Times New Roman"/>
          <w:sz w:val="28"/>
          <w:szCs w:val="28"/>
        </w:rPr>
        <w:t xml:space="preserve"> по частоте, благодаря которой возможен оптимальный (квазиоптимальный) п</w:t>
      </w:r>
      <w:r>
        <w:rPr>
          <w:rFonts w:ascii="Times New Roman" w:hAnsi="Times New Roman"/>
          <w:sz w:val="28"/>
          <w:szCs w:val="28"/>
        </w:rPr>
        <w:t xml:space="preserve">риём эхо-сигнала на фоне помех; </w:t>
      </w:r>
      <w:r w:rsidRPr="00585E49">
        <w:rPr>
          <w:rFonts w:ascii="Times New Roman" w:hAnsi="Times New Roman"/>
          <w:sz w:val="28"/>
          <w:szCs w:val="28"/>
        </w:rPr>
        <w:t>устойчивость приёмни</w:t>
      </w:r>
      <w:r>
        <w:rPr>
          <w:rFonts w:ascii="Times New Roman" w:hAnsi="Times New Roman"/>
          <w:sz w:val="28"/>
          <w:szCs w:val="28"/>
        </w:rPr>
        <w:t xml:space="preserve">ка к воздействию сильных помех. </w:t>
      </w:r>
      <w:r w:rsidRPr="00585E49">
        <w:rPr>
          <w:rFonts w:ascii="Times New Roman" w:hAnsi="Times New Roman"/>
          <w:sz w:val="28"/>
          <w:szCs w:val="28"/>
        </w:rPr>
        <w:t>Во-вторых, достоверность обнаружения объектов зависит от качества обработки в устройстве обработки сигналов (УОС).</w:t>
      </w:r>
      <w:r>
        <w:rPr>
          <w:rFonts w:ascii="Times New Roman" w:hAnsi="Times New Roman"/>
          <w:sz w:val="28"/>
          <w:szCs w:val="28"/>
        </w:rPr>
        <w:t xml:space="preserve"> </w:t>
      </w:r>
    </w:p>
    <w:p w:rsidR="00DB6BC4" w:rsidRPr="00CE553C" w:rsidRDefault="00DB6BC4" w:rsidP="00585E49">
      <w:pPr>
        <w:spacing w:line="360" w:lineRule="auto"/>
        <w:jc w:val="both"/>
        <w:rPr>
          <w:rFonts w:ascii="Times New Roman" w:hAnsi="Times New Roman"/>
          <w:sz w:val="28"/>
          <w:szCs w:val="28"/>
        </w:rPr>
      </w:pPr>
      <w:r>
        <w:rPr>
          <w:rFonts w:ascii="Times New Roman" w:hAnsi="Times New Roman"/>
          <w:sz w:val="28"/>
          <w:szCs w:val="28"/>
        </w:rPr>
        <w:t xml:space="preserve">   Темой данного дипломного проекта является р</w:t>
      </w:r>
      <w:r w:rsidRPr="00965E4E">
        <w:rPr>
          <w:rFonts w:ascii="Times New Roman" w:hAnsi="Times New Roman"/>
          <w:sz w:val="28"/>
          <w:szCs w:val="28"/>
        </w:rPr>
        <w:t>азработка системы усиления сигналов приемника радиолокационных станций</w:t>
      </w:r>
      <w:r>
        <w:rPr>
          <w:rFonts w:ascii="Times New Roman" w:hAnsi="Times New Roman"/>
          <w:sz w:val="28"/>
          <w:szCs w:val="28"/>
        </w:rPr>
        <w:t>.</w:t>
      </w:r>
    </w:p>
    <w:p w:rsidR="00DB6BC4" w:rsidRPr="00CE553C"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CE553C">
      <w:pPr>
        <w:spacing w:line="360" w:lineRule="auto"/>
        <w:jc w:val="both"/>
        <w:rPr>
          <w:rFonts w:ascii="Times New Roman" w:hAnsi="Times New Roman"/>
          <w:sz w:val="28"/>
          <w:szCs w:val="28"/>
        </w:rPr>
      </w:pPr>
    </w:p>
    <w:p w:rsidR="00DB6BC4" w:rsidRDefault="00DB6BC4" w:rsidP="00A13986">
      <w:pPr>
        <w:tabs>
          <w:tab w:val="left" w:pos="2550"/>
        </w:tabs>
        <w:spacing w:line="360" w:lineRule="auto"/>
        <w:jc w:val="both"/>
        <w:rPr>
          <w:rFonts w:ascii="Times New Roman" w:hAnsi="Times New Roman"/>
          <w:sz w:val="28"/>
          <w:szCs w:val="28"/>
        </w:rPr>
      </w:pPr>
      <w:r>
        <w:rPr>
          <w:rFonts w:ascii="Times New Roman" w:hAnsi="Times New Roman"/>
          <w:sz w:val="28"/>
          <w:szCs w:val="28"/>
        </w:rPr>
        <w:tab/>
      </w:r>
    </w:p>
    <w:p w:rsidR="00DB6BC4" w:rsidRDefault="00DB6BC4" w:rsidP="00A13986">
      <w:pPr>
        <w:tabs>
          <w:tab w:val="left" w:pos="2550"/>
        </w:tabs>
        <w:spacing w:line="360" w:lineRule="auto"/>
        <w:jc w:val="both"/>
        <w:rPr>
          <w:rFonts w:ascii="Times New Roman" w:hAnsi="Times New Roman"/>
          <w:sz w:val="28"/>
          <w:szCs w:val="28"/>
        </w:rPr>
      </w:pPr>
    </w:p>
    <w:p w:rsidR="00DB6BC4" w:rsidRDefault="00DB6BC4" w:rsidP="00A13986">
      <w:pPr>
        <w:tabs>
          <w:tab w:val="left" w:pos="2550"/>
        </w:tabs>
        <w:spacing w:line="360" w:lineRule="auto"/>
        <w:jc w:val="both"/>
        <w:rPr>
          <w:rFonts w:ascii="Times New Roman" w:hAnsi="Times New Roman"/>
          <w:sz w:val="28"/>
          <w:szCs w:val="28"/>
        </w:rPr>
      </w:pPr>
    </w:p>
    <w:p w:rsidR="00DB6BC4" w:rsidRDefault="00DB6BC4" w:rsidP="00A13986">
      <w:pPr>
        <w:tabs>
          <w:tab w:val="left" w:pos="2550"/>
        </w:tabs>
        <w:spacing w:line="360" w:lineRule="auto"/>
        <w:jc w:val="both"/>
        <w:rPr>
          <w:rFonts w:ascii="Times New Roman" w:hAnsi="Times New Roman"/>
          <w:sz w:val="28"/>
          <w:szCs w:val="28"/>
        </w:rPr>
      </w:pPr>
    </w:p>
    <w:p w:rsidR="00DB6BC4" w:rsidRPr="00F370BF" w:rsidRDefault="00DB6BC4" w:rsidP="00F370BF">
      <w:pPr>
        <w:pStyle w:val="a4"/>
        <w:numPr>
          <w:ilvl w:val="0"/>
          <w:numId w:val="15"/>
        </w:numPr>
        <w:spacing w:line="360" w:lineRule="auto"/>
        <w:jc w:val="center"/>
        <w:rPr>
          <w:rFonts w:ascii="Times New Roman" w:hAnsi="Times New Roman"/>
          <w:b/>
          <w:sz w:val="28"/>
          <w:szCs w:val="28"/>
        </w:rPr>
      </w:pPr>
      <w:r w:rsidRPr="00F370BF">
        <w:rPr>
          <w:rFonts w:ascii="Times New Roman" w:hAnsi="Times New Roman"/>
          <w:b/>
          <w:sz w:val="28"/>
          <w:szCs w:val="28"/>
        </w:rPr>
        <w:t>Основные типы РЛС.</w:t>
      </w:r>
    </w:p>
    <w:p w:rsidR="00DB6BC4" w:rsidRDefault="00DB6BC4" w:rsidP="00CE553C">
      <w:pPr>
        <w:spacing w:line="360" w:lineRule="auto"/>
        <w:jc w:val="both"/>
        <w:rPr>
          <w:rFonts w:ascii="Times New Roman" w:hAnsi="Times New Roman"/>
          <w:sz w:val="28"/>
          <w:szCs w:val="28"/>
        </w:rPr>
      </w:pPr>
    </w:p>
    <w:p w:rsidR="00DB6BC4" w:rsidRPr="00CE553C" w:rsidRDefault="00DB6BC4" w:rsidP="00CE553C">
      <w:pPr>
        <w:spacing w:line="360" w:lineRule="auto"/>
        <w:jc w:val="both"/>
        <w:rPr>
          <w:rFonts w:ascii="Times New Roman" w:hAnsi="Times New Roman"/>
          <w:sz w:val="28"/>
          <w:szCs w:val="28"/>
        </w:rPr>
      </w:pPr>
      <w:r>
        <w:rPr>
          <w:rFonts w:ascii="Times New Roman" w:hAnsi="Times New Roman"/>
          <w:sz w:val="28"/>
          <w:szCs w:val="28"/>
        </w:rPr>
        <w:t xml:space="preserve">   </w:t>
      </w:r>
      <w:r w:rsidRPr="00CE553C">
        <w:rPr>
          <w:rFonts w:ascii="Times New Roman" w:hAnsi="Times New Roman"/>
          <w:sz w:val="28"/>
          <w:szCs w:val="28"/>
        </w:rPr>
        <w:t>В зависимости от места установки РЛС различают наземные, морские, самолетные, спутниковые РЛС и т.д. РЛС подразделяют также по техническим характеристикам: по несущей частоте (рабочему диапазону длин волн) — на РЛС метрового, дециметрового (ДМ), сантиметрового (СМ), миллиметрового (ММ) и др. диапазонов; по методам и режимам работы — на РЛС импульсные и с непрерывным излучением, когерентные и с некогерентным режимом работы и т.д.; по параметрам важнейших узлов РЛС — передатчика, приемника, антенны и системы обработки принятых сигналов, а также по др. техническим и тактическим параметрам РЛС.</w:t>
      </w:r>
    </w:p>
    <w:p w:rsidR="00DB6BC4" w:rsidRPr="00CE553C" w:rsidRDefault="00DB6BC4" w:rsidP="00CE553C">
      <w:pPr>
        <w:spacing w:line="360" w:lineRule="auto"/>
        <w:jc w:val="both"/>
        <w:rPr>
          <w:rFonts w:ascii="Times New Roman" w:hAnsi="Times New Roman"/>
          <w:sz w:val="28"/>
          <w:szCs w:val="28"/>
        </w:rPr>
      </w:pPr>
      <w:r>
        <w:rPr>
          <w:rFonts w:ascii="Times New Roman" w:hAnsi="Times New Roman"/>
          <w:sz w:val="28"/>
          <w:szCs w:val="28"/>
        </w:rPr>
        <w:t xml:space="preserve"> </w:t>
      </w:r>
      <w:r w:rsidRPr="00CE553C">
        <w:rPr>
          <w:rFonts w:ascii="Times New Roman" w:hAnsi="Times New Roman"/>
          <w:sz w:val="28"/>
          <w:szCs w:val="28"/>
        </w:rPr>
        <w:t>РЛС точного измерения координат, называются станциями орудийной наводки (СОН), определяют с высокой степенью точности координаты (азимут, угол места, дальность) воздушных, морс</w:t>
      </w:r>
      <w:r>
        <w:rPr>
          <w:rFonts w:ascii="Times New Roman" w:hAnsi="Times New Roman"/>
          <w:sz w:val="28"/>
          <w:szCs w:val="28"/>
        </w:rPr>
        <w:t>ких и наземных объектов</w:t>
      </w:r>
      <w:r w:rsidRPr="00CE553C">
        <w:rPr>
          <w:rFonts w:ascii="Times New Roman" w:hAnsi="Times New Roman"/>
          <w:sz w:val="28"/>
          <w:szCs w:val="28"/>
        </w:rPr>
        <w:t>. Для зенитной артиллерии появление этих станций означало техническую революцию. Резкое повышение точности измерения координат, в первую очередь угловых, стало возможным после освоения СМ диапазона волн, позволившего формировать в СОНах посредством антенн высоконаправленное излучение радиоволн. При этом резко повысилось использование излучаемой мощности в нужных направлениях и удалось в значительной мере избавиться от влияния Земли, местных предметов и ряда др. помех работе РЛС.</w:t>
      </w:r>
    </w:p>
    <w:p w:rsidR="00DB6BC4" w:rsidRPr="00CE553C" w:rsidRDefault="00DB6BC4" w:rsidP="00CE553C">
      <w:pPr>
        <w:spacing w:line="360" w:lineRule="auto"/>
        <w:jc w:val="both"/>
        <w:rPr>
          <w:rFonts w:ascii="Times New Roman" w:hAnsi="Times New Roman"/>
          <w:sz w:val="28"/>
          <w:szCs w:val="28"/>
        </w:rPr>
      </w:pPr>
      <w:r>
        <w:rPr>
          <w:rFonts w:ascii="Times New Roman" w:hAnsi="Times New Roman"/>
          <w:sz w:val="28"/>
          <w:szCs w:val="28"/>
        </w:rPr>
        <w:t xml:space="preserve"> </w:t>
      </w:r>
      <w:r w:rsidRPr="00CE553C">
        <w:rPr>
          <w:rFonts w:ascii="Times New Roman" w:hAnsi="Times New Roman"/>
          <w:sz w:val="28"/>
          <w:szCs w:val="28"/>
        </w:rPr>
        <w:t>Использование СМ диапазона позволило создать панорамные самолетные РЛС кругового об</w:t>
      </w:r>
      <w:r>
        <w:rPr>
          <w:rFonts w:ascii="Times New Roman" w:hAnsi="Times New Roman"/>
          <w:sz w:val="28"/>
          <w:szCs w:val="28"/>
        </w:rPr>
        <w:t>зора земной поверхности</w:t>
      </w:r>
      <w:r w:rsidRPr="00CE553C">
        <w:rPr>
          <w:rFonts w:ascii="Times New Roman" w:hAnsi="Times New Roman"/>
          <w:sz w:val="28"/>
          <w:szCs w:val="28"/>
        </w:rPr>
        <w:t>, сыгравшие важную роль во время 2-й мировой войны при решении задачи "слепого" бомбометания, а также при поиске и уничтожении на море подводных лодок. Для этих станций характерна высокая степень различения отдельных деталей на земной поверхности (мостов, сооружений, дорог и т.д.) или на море (перископов подводных лодок и т.п.).</w:t>
      </w:r>
      <w:r>
        <w:rPr>
          <w:rFonts w:ascii="Times New Roman" w:hAnsi="Times New Roman"/>
          <w:sz w:val="28"/>
          <w:szCs w:val="28"/>
        </w:rPr>
        <w:t xml:space="preserve"> </w:t>
      </w:r>
      <w:r w:rsidRPr="00CE553C">
        <w:rPr>
          <w:rFonts w:ascii="Times New Roman" w:hAnsi="Times New Roman"/>
          <w:sz w:val="28"/>
          <w:szCs w:val="28"/>
        </w:rPr>
        <w:t xml:space="preserve">Освоение СМ диапазона привело также к созданию РЛС обнаружения самолетов и наведения на них самолетов-перехватчиков, которые, используя данные, полученные от РЛС дальнего обнаружения, или работая автономно, </w:t>
      </w:r>
      <w:r w:rsidRPr="00CE553C">
        <w:rPr>
          <w:rFonts w:ascii="Times New Roman" w:hAnsi="Times New Roman"/>
          <w:sz w:val="28"/>
          <w:szCs w:val="28"/>
        </w:rPr>
        <w:lastRenderedPageBreak/>
        <w:t>обнаруживают самолеты и одновременно измеряют их координаты — дальность, азимут и высоту полета (например, т. н. методом -луча). Для реализации этого метода применяют 2 антенны, одна из которых имеет диаграмму направленности, узкую по азимуту и широкую в вертикальной плоскости, а другая — диаграмму направленности такой же формы, но отклоненную от вертикальной плоскости на угол, равный 45° (рис. 3). При совместном вращении обеих антенн азимут и дальность объекта определяются посредством первой антенны, а высота — по промежутку времени, через который объект фиксируется второй антенной.</w:t>
      </w:r>
    </w:p>
    <w:p w:rsidR="00DB6BC4" w:rsidRPr="00CE553C" w:rsidRDefault="00DB6BC4" w:rsidP="00CE553C">
      <w:pPr>
        <w:spacing w:line="360" w:lineRule="auto"/>
        <w:jc w:val="both"/>
        <w:rPr>
          <w:rFonts w:ascii="Times New Roman" w:hAnsi="Times New Roman"/>
          <w:sz w:val="28"/>
          <w:szCs w:val="28"/>
        </w:rPr>
      </w:pPr>
      <w:r>
        <w:rPr>
          <w:rFonts w:ascii="Times New Roman" w:hAnsi="Times New Roman"/>
          <w:sz w:val="28"/>
          <w:szCs w:val="28"/>
        </w:rPr>
        <w:t xml:space="preserve">  </w:t>
      </w:r>
      <w:r w:rsidRPr="00CE553C">
        <w:rPr>
          <w:rFonts w:ascii="Times New Roman" w:hAnsi="Times New Roman"/>
          <w:sz w:val="28"/>
          <w:szCs w:val="28"/>
        </w:rPr>
        <w:t>РЛС бокового обзора, предназначенные для картографирования земной поверхности, решения задач воздушной разведки и т.д., имеют высокую разрешающую способность, определяющую качество радиолокационного изображения, его детальность. Это достигается либо значительным увеличением размера антенны, располагаемой вдоль фюзеляжа самолета, что позволяет увеличить разрешающую способность по сравнению с панорамными РЛС кругового обзора на порядок, либо применением метода искусств</w:t>
      </w:r>
      <w:r>
        <w:rPr>
          <w:rFonts w:ascii="Times New Roman" w:hAnsi="Times New Roman"/>
          <w:sz w:val="28"/>
          <w:szCs w:val="28"/>
        </w:rPr>
        <w:t>енного раскрыва антенны</w:t>
      </w:r>
      <w:r w:rsidRPr="00CE553C">
        <w:rPr>
          <w:rFonts w:ascii="Times New Roman" w:hAnsi="Times New Roman"/>
          <w:sz w:val="28"/>
          <w:szCs w:val="28"/>
        </w:rPr>
        <w:t>, позволяющего приблизиться к разрешающей способности оптических средств наблюдения (рис. 5); при этом разрешающая способность не зависит от дальности наблюдения и длины волны зондирующего сигнала. В РЛС с искусственным раскрывом антенны часто используют сложные оптические системы многоканальной (по дальности) обработки сигналов с когерентным накоплением их в каждом канале. Сопряжение таких систем с фотографическими устройствами позволяет получать высококачественную запись информации.</w:t>
      </w:r>
    </w:p>
    <w:p w:rsidR="00DB6BC4" w:rsidRPr="00CE553C" w:rsidRDefault="00DB6BC4" w:rsidP="00CE553C">
      <w:pPr>
        <w:spacing w:line="360" w:lineRule="auto"/>
        <w:jc w:val="both"/>
        <w:rPr>
          <w:rFonts w:ascii="Times New Roman" w:hAnsi="Times New Roman"/>
          <w:sz w:val="28"/>
          <w:szCs w:val="28"/>
        </w:rPr>
      </w:pPr>
    </w:p>
    <w:p w:rsidR="00DB6BC4" w:rsidRPr="00CE553C" w:rsidRDefault="00DB6BC4" w:rsidP="00CE553C">
      <w:pPr>
        <w:spacing w:line="360" w:lineRule="auto"/>
        <w:jc w:val="both"/>
        <w:rPr>
          <w:rFonts w:ascii="Times New Roman" w:hAnsi="Times New Roman"/>
          <w:sz w:val="28"/>
          <w:szCs w:val="28"/>
        </w:rPr>
      </w:pPr>
      <w:r w:rsidRPr="00CE553C">
        <w:rPr>
          <w:rFonts w:ascii="Times New Roman" w:hAnsi="Times New Roman"/>
          <w:sz w:val="28"/>
          <w:szCs w:val="28"/>
        </w:rPr>
        <w:t xml:space="preserve">РЛС систем ПРО крупных городов и промышленных объектов (в США, по данным иностранной печати) образуют радиолокационный комплекс, включающий РЛС обнаружения, сопровождения и опознавания целей и РЛС наведения противоракет, работающие главным образом в СМ, реже в ДМ </w:t>
      </w:r>
      <w:r w:rsidRPr="00CE553C">
        <w:rPr>
          <w:rFonts w:ascii="Times New Roman" w:hAnsi="Times New Roman"/>
          <w:sz w:val="28"/>
          <w:szCs w:val="28"/>
        </w:rPr>
        <w:lastRenderedPageBreak/>
        <w:t>диапазонах волн (рис. 6). Такая многофункциональная РЛС содержит несколько сотен передатчиков с импульсной мощностью каждого от 0,1 до 1 вт, фазированную антенную решетку, работой которой управляет ЦВМ, несколько тыс. параметрических усилителей, установленных во входных цепях приемников. За рубежом существуют проекты наземных систем ПРО на основе применения мощных лазеров, предназначенных для поражения целей. Такие системы должны работать совместно со средствами автоматического слежения и фокусировки лазерного луча высокой интенсивности, в том числе с РЛС грубого слежения, обеспечивающей получение ориентировочных данных о приближающейся цели, с РЛС на лазерах для точного слежения за целью (см. Оптическая локация) и с системой распознавания истинной цели при наличии ложных целей. Благодаря возможности получения узкого луча и малым габаритам РЛС на лазерах их предполагается применять также на КЛА и спутниках.</w:t>
      </w:r>
    </w:p>
    <w:p w:rsidR="00DB6BC4" w:rsidRPr="00CE553C" w:rsidRDefault="00DB6BC4" w:rsidP="00CE553C">
      <w:pPr>
        <w:spacing w:line="360" w:lineRule="auto"/>
        <w:jc w:val="both"/>
        <w:rPr>
          <w:rFonts w:ascii="Times New Roman" w:hAnsi="Times New Roman"/>
          <w:sz w:val="28"/>
          <w:szCs w:val="28"/>
        </w:rPr>
      </w:pPr>
      <w:r>
        <w:rPr>
          <w:rFonts w:ascii="Times New Roman" w:hAnsi="Times New Roman"/>
          <w:sz w:val="28"/>
          <w:szCs w:val="28"/>
        </w:rPr>
        <w:t xml:space="preserve">  </w:t>
      </w:r>
      <w:r w:rsidRPr="00CE553C">
        <w:rPr>
          <w:rFonts w:ascii="Times New Roman" w:hAnsi="Times New Roman"/>
          <w:sz w:val="28"/>
          <w:szCs w:val="28"/>
        </w:rPr>
        <w:t xml:space="preserve">РЛС слежения за искусственными спутниками 3емли (ИСЗ) и измерения их траекторий различают прежде всего по составу и количеству измеряемых параметров. В простейшей однопараметрической РЛС ограничиваются измерением только доплеровской частоты (см. Доплера эффект), по характеру изменения которой в месте расположения РЛС определяют период обращения ИСЗ и др. параметры его орбиты. Орбиту ИСЗ можно точно определить, применив на трассе полета ИСЗ несколько РЛС СМ диапазона, например точных импульсных РЛС — радиодальномеров, работающих с ответчиком на борту ИСЗ, у которого нестабильность задержки ответного импульса относительно мала. Эти РЛС с параболическими антеннами обеспечивают в режиме слежения определение угловых координат ИСЗ с точностью порядка нескольких угловых минут при коническом сканировании и порядка 1 угловой минуты при моноимпульсном методе. Т. о., эти трехпараметрические РЛС являются некоторым развитием СОН, отличаясь от них построением основного канала автодальномера, многошкальностью и сохранением высокой точности слежения по дальности (ошибка измерения при космических скоростях объекта </w:t>
      </w:r>
      <w:r w:rsidRPr="00CE553C">
        <w:rPr>
          <w:rFonts w:ascii="Times New Roman" w:hAnsi="Times New Roman"/>
          <w:sz w:val="28"/>
          <w:szCs w:val="28"/>
        </w:rPr>
        <w:lastRenderedPageBreak/>
        <w:t>порядка 10 м). Импульсный режим позволяет реализовать одновременную работу нескольких РЛС с одним ответчиком. Применяют и четырехпараметрические РЛС с когерентным ответчиком на борту, в которых дополнительное измерение радиальной скорости космических объектов обеспечивается при более простом режиме непрерывных колебаний. Сохранение импульсного режима и измерение радиальной скорости по частоте Доплера требует применения в РЛС импульсного когерентного режима, при котором вместо простого магнетронного передатчика применяется СВЧ усилитель мощности (например, на клистроне) и более сложный импульсный когерентный ответчик. Станции, измеряющие 6 параметров движения объекта — дальность, 2 угловые координаты и 3 их производные (т. е. радиальную и 2 угловые скорости), — применяют, например, при измерениях этих параметров, осуществляемых из одного пункта на активном участке полета ракеты или КЛА. Сложность таких РЛС связана с построением многих каналов точного фазового измерения угловых координат (точность ~ 10 угловых секунд).</w:t>
      </w:r>
    </w:p>
    <w:p w:rsidR="00DB6BC4" w:rsidRPr="00CE553C" w:rsidRDefault="00DB6BC4" w:rsidP="00CE553C">
      <w:pPr>
        <w:spacing w:line="360" w:lineRule="auto"/>
        <w:jc w:val="both"/>
        <w:rPr>
          <w:rFonts w:ascii="Times New Roman" w:hAnsi="Times New Roman"/>
          <w:sz w:val="28"/>
          <w:szCs w:val="28"/>
        </w:rPr>
      </w:pPr>
      <w:r w:rsidRPr="00CE553C">
        <w:rPr>
          <w:rFonts w:ascii="Times New Roman" w:hAnsi="Times New Roman"/>
          <w:sz w:val="28"/>
          <w:szCs w:val="28"/>
        </w:rPr>
        <w:t>Другое направление использования РЛС для слежения за ИСЗ с высотой полета в несколько сотен км и измерения их траектории основано на применении точных пеленгаторов ДМ диапазона со значительно более простыми (неследящими) антеннами фазовых угломерных каналов, обладающими в этом диапазоне достаточной эффективной площадью, а также экономичных и простых бортовых передатчиков, работающих в режиме непрерывных колебаний.</w:t>
      </w:r>
    </w:p>
    <w:p w:rsidR="00DB6BC4" w:rsidRPr="00CE553C" w:rsidRDefault="00DB6BC4" w:rsidP="00CE553C">
      <w:pPr>
        <w:spacing w:line="360" w:lineRule="auto"/>
        <w:jc w:val="both"/>
        <w:rPr>
          <w:rFonts w:ascii="Times New Roman" w:hAnsi="Times New Roman"/>
          <w:sz w:val="28"/>
          <w:szCs w:val="28"/>
        </w:rPr>
      </w:pPr>
      <w:r w:rsidRPr="00CE553C">
        <w:rPr>
          <w:rFonts w:ascii="Times New Roman" w:hAnsi="Times New Roman"/>
          <w:sz w:val="28"/>
          <w:szCs w:val="28"/>
        </w:rPr>
        <w:t>Для слежения за ИСЗ на расстояниях ~40 тыс. км (стационарные ИСЗ или ИСЗ с эллиптической орбитой типа "Молния") применяют РЛС со следящими (по программе полета — в ДМ диапазоне и автоматически — в СМ диапазоне) полноповоротными параболическими антеннами.</w:t>
      </w:r>
    </w:p>
    <w:p w:rsidR="00DB6BC4" w:rsidRPr="00CE553C" w:rsidRDefault="00DB6BC4" w:rsidP="00CE553C">
      <w:pPr>
        <w:spacing w:line="360" w:lineRule="auto"/>
        <w:jc w:val="both"/>
        <w:rPr>
          <w:rFonts w:ascii="Times New Roman" w:hAnsi="Times New Roman"/>
          <w:sz w:val="28"/>
          <w:szCs w:val="28"/>
        </w:rPr>
      </w:pPr>
      <w:r w:rsidRPr="00CE553C">
        <w:rPr>
          <w:rFonts w:ascii="Times New Roman" w:hAnsi="Times New Roman"/>
          <w:sz w:val="28"/>
          <w:szCs w:val="28"/>
        </w:rPr>
        <w:t xml:space="preserve">Планетная РЛС, измеряющая расстояние до планеты, параметры ее движения и др. физические характеристики, отличается большой эффективной поверхностью антенны, большой мощностью передатчика и высокой </w:t>
      </w:r>
      <w:r w:rsidRPr="00CE553C">
        <w:rPr>
          <w:rFonts w:ascii="Times New Roman" w:hAnsi="Times New Roman"/>
          <w:sz w:val="28"/>
          <w:szCs w:val="28"/>
        </w:rPr>
        <w:lastRenderedPageBreak/>
        <w:t>чувствительностью приемного устройства. Длительность зондирующего сигнала таких РЛС ограничена временем прохождения радиоволн от Земли до планеты и обратно, которое равно, например, для Венеры ~5 мин, для Марса ~ 10 мин и для Юпитера ~ 1 ч. Так, в планетной РЛС, посредством которой сотрудники института радиотехники и электроники АН СССР изучали Марс, дальномерные измерения проводились фазовым методом по огибающей колебаний с несущей частотой 768 Мгц, модулированных по амплитуде колебаниями с частотами 3 и 4 гц, а измерения радиальной составляющей скорости — доплеровским методом на несущей частоте. Принимаемый сигнал во время сеансов наблюдения запоминался (записывался а задержка огибающей принятого сигнала определялась (в процессе его многократного воспроизведения за пределами сеанса связи) корреляционным методом — по максимуму выходного сигнала коррелометра при различных задержках опорного сигнала. Величина доплеровского смещения частоты определялась при помощи селективных электрических фильтров, настроенных на определенные резонансные частоты.</w:t>
      </w:r>
    </w:p>
    <w:p w:rsidR="00DB6BC4" w:rsidRPr="00CE553C" w:rsidRDefault="00DB6BC4" w:rsidP="00CE553C">
      <w:pPr>
        <w:spacing w:line="360" w:lineRule="auto"/>
        <w:jc w:val="both"/>
        <w:rPr>
          <w:rFonts w:ascii="Times New Roman" w:hAnsi="Times New Roman"/>
          <w:sz w:val="28"/>
          <w:szCs w:val="28"/>
        </w:rPr>
      </w:pPr>
      <w:r w:rsidRPr="00CE553C">
        <w:rPr>
          <w:rFonts w:ascii="Times New Roman" w:hAnsi="Times New Roman"/>
          <w:sz w:val="28"/>
          <w:szCs w:val="28"/>
        </w:rPr>
        <w:t xml:space="preserve">3агоризонтные РЛС, используемые (в США, по данным иностранной печати) в декаметровом (коротковолновом) диапазоне волн для наблюдения на расстояниях в несколько тысяч км (например, с целью раннего обнаружения пусков баллистических ракет и грубого определения их координат, обнаружения ядерных взрывов, наблюдения за различными областями ионосферы, за полетом ИСЗ и т.д.), представляют собой наземные стационарные установки со сложными большими антеннами типа многоэлементных антенных решеток и мощными передатчиками с импульсной мощностью несколько десятков Мвт. Как правило, такие РЛС двух- или многопозиционные. Для них характерны многоканальное построение (например, со 120 и более каналами в диапазоне частот 4—6 Мгц), возможность устанавливать различные длительности импульсных сигналов и частоту их повторения и соответственно регулировать ширину полосы частот в приемнике и др. характеристики, находя оптимальный режим в зависимости от состояния </w:t>
      </w:r>
      <w:r w:rsidRPr="00CE553C">
        <w:rPr>
          <w:rFonts w:ascii="Times New Roman" w:hAnsi="Times New Roman"/>
          <w:sz w:val="28"/>
          <w:szCs w:val="28"/>
        </w:rPr>
        <w:lastRenderedPageBreak/>
        <w:t>ионосферы и характера поставленной задачи.</w:t>
      </w:r>
      <w:r>
        <w:rPr>
          <w:rFonts w:ascii="Times New Roman" w:hAnsi="Times New Roman"/>
          <w:sz w:val="28"/>
          <w:szCs w:val="28"/>
        </w:rPr>
        <w:t xml:space="preserve"> Блок схема РЛС представлена на рис. 1.1.</w:t>
      </w:r>
    </w:p>
    <w:p w:rsidR="00DB6BC4" w:rsidRDefault="00DB6BC4" w:rsidP="00CE553C">
      <w:pPr>
        <w:spacing w:line="360" w:lineRule="auto"/>
        <w:jc w:val="both"/>
        <w:rPr>
          <w:rFonts w:ascii="Times New Roman" w:hAnsi="Times New Roman"/>
          <w:noProof/>
          <w:sz w:val="28"/>
          <w:szCs w:val="28"/>
          <w:lang w:eastAsia="ru-RU"/>
        </w:rPr>
      </w:pPr>
    </w:p>
    <w:p w:rsidR="00DB6BC4" w:rsidRPr="00CE553C" w:rsidRDefault="004F5F3E" w:rsidP="00CE553C">
      <w:pPr>
        <w:spacing w:line="360" w:lineRule="auto"/>
        <w:jc w:val="both"/>
        <w:rPr>
          <w:rFonts w:ascii="Times New Roman" w:hAnsi="Times New Roman"/>
          <w:sz w:val="28"/>
          <w:szCs w:val="28"/>
        </w:rPr>
      </w:pPr>
      <w:r>
        <w:rPr>
          <w:noProof/>
          <w:lang w:val="en-US"/>
        </w:rPr>
        <w:pict>
          <v:shape id="Рисунок 5" o:spid="_x0000_i1025" type="#_x0000_t75" alt="ÐÐ°ÑÑÐ¸Ð½ÐºÐ¸ Ð¿Ð¾ Ð·Ð°Ð¿ÑÐ¾ÑÑ Ð¿ÑÐ¸ÐµÐ¼Ð½Ð¸ÐºÐ¸ ÑÐ°Ð´Ð¸Ð¾Ð»Ð¾ÐºÐ°ÑÐ¸Ð¾Ð½Ð½Ð¾Ð¹ ÑÑÐ°Ð½ÑÐ¸Ð¸" style="width:380.25pt;height:180pt;visibility:visible">
            <v:imagedata r:id="rId8" o:title="" cropbottom="8341f"/>
          </v:shape>
        </w:pict>
      </w:r>
    </w:p>
    <w:p w:rsidR="00DB6BC4" w:rsidRPr="00E02BE6" w:rsidRDefault="00DB6BC4" w:rsidP="00E02BE6">
      <w:pPr>
        <w:spacing w:line="360" w:lineRule="auto"/>
        <w:ind w:left="360"/>
        <w:jc w:val="both"/>
        <w:rPr>
          <w:rFonts w:ascii="Times New Roman" w:hAnsi="Times New Roman"/>
          <w:sz w:val="28"/>
          <w:szCs w:val="28"/>
        </w:rPr>
      </w:pPr>
      <w:r>
        <w:rPr>
          <w:rFonts w:ascii="Times New Roman" w:hAnsi="Times New Roman"/>
          <w:sz w:val="28"/>
          <w:szCs w:val="28"/>
        </w:rPr>
        <w:t xml:space="preserve">Рис. 1.1. </w:t>
      </w:r>
      <w:r w:rsidRPr="00E02BE6">
        <w:rPr>
          <w:rFonts w:ascii="Times New Roman" w:hAnsi="Times New Roman"/>
          <w:sz w:val="28"/>
          <w:szCs w:val="28"/>
        </w:rPr>
        <w:t>Блок схема РЛС</w:t>
      </w:r>
      <w:r>
        <w:rPr>
          <w:rFonts w:ascii="Times New Roman" w:hAnsi="Times New Roman"/>
          <w:sz w:val="28"/>
          <w:szCs w:val="28"/>
        </w:rPr>
        <w:t>.</w:t>
      </w:r>
    </w:p>
    <w:p w:rsidR="00DB6BC4" w:rsidRDefault="00DB6BC4" w:rsidP="00E02BE6">
      <w:pPr>
        <w:spacing w:line="360" w:lineRule="auto"/>
        <w:ind w:left="360"/>
        <w:jc w:val="both"/>
        <w:rPr>
          <w:rFonts w:ascii="Times New Roman" w:hAnsi="Times New Roman"/>
          <w:sz w:val="28"/>
          <w:szCs w:val="28"/>
        </w:rPr>
      </w:pPr>
    </w:p>
    <w:p w:rsidR="00DB6BC4" w:rsidRDefault="00DB6BC4" w:rsidP="00E02BE6">
      <w:pPr>
        <w:spacing w:line="360" w:lineRule="auto"/>
        <w:ind w:left="360"/>
        <w:jc w:val="both"/>
        <w:rPr>
          <w:rFonts w:ascii="Times New Roman" w:hAnsi="Times New Roman"/>
          <w:sz w:val="28"/>
          <w:szCs w:val="28"/>
        </w:rPr>
      </w:pPr>
    </w:p>
    <w:p w:rsidR="00DB6BC4" w:rsidRDefault="00DB6BC4" w:rsidP="00E02BE6">
      <w:pPr>
        <w:spacing w:line="360" w:lineRule="auto"/>
        <w:ind w:left="360"/>
        <w:jc w:val="both"/>
        <w:rPr>
          <w:rFonts w:ascii="Times New Roman" w:hAnsi="Times New Roman"/>
          <w:sz w:val="28"/>
          <w:szCs w:val="28"/>
        </w:rPr>
      </w:pPr>
    </w:p>
    <w:p w:rsidR="00DB6BC4" w:rsidRDefault="00DB6BC4" w:rsidP="00E02BE6">
      <w:pPr>
        <w:spacing w:line="360" w:lineRule="auto"/>
        <w:ind w:left="360"/>
        <w:jc w:val="both"/>
        <w:rPr>
          <w:rFonts w:ascii="Times New Roman" w:hAnsi="Times New Roman"/>
          <w:sz w:val="28"/>
          <w:szCs w:val="28"/>
        </w:rPr>
      </w:pPr>
    </w:p>
    <w:p w:rsidR="00DB6BC4" w:rsidRDefault="00DB6BC4" w:rsidP="00E02BE6">
      <w:pPr>
        <w:spacing w:line="360" w:lineRule="auto"/>
        <w:ind w:left="360"/>
        <w:jc w:val="both"/>
        <w:rPr>
          <w:rFonts w:ascii="Times New Roman" w:hAnsi="Times New Roman"/>
          <w:sz w:val="28"/>
          <w:szCs w:val="28"/>
        </w:rPr>
      </w:pPr>
    </w:p>
    <w:p w:rsidR="00DB6BC4" w:rsidRPr="00E02BE6" w:rsidRDefault="00DB6BC4" w:rsidP="00E02BE6">
      <w:pPr>
        <w:spacing w:line="360" w:lineRule="auto"/>
        <w:ind w:left="360"/>
        <w:jc w:val="both"/>
        <w:rPr>
          <w:rFonts w:ascii="Times New Roman" w:hAnsi="Times New Roman"/>
          <w:sz w:val="28"/>
          <w:szCs w:val="28"/>
        </w:rPr>
      </w:pPr>
    </w:p>
    <w:p w:rsidR="00DB6BC4" w:rsidRPr="00F370BF" w:rsidRDefault="00DB6BC4" w:rsidP="00F370BF">
      <w:pPr>
        <w:pStyle w:val="a4"/>
        <w:numPr>
          <w:ilvl w:val="0"/>
          <w:numId w:val="15"/>
        </w:numPr>
        <w:spacing w:line="360" w:lineRule="auto"/>
        <w:jc w:val="center"/>
        <w:rPr>
          <w:rFonts w:ascii="Times New Roman" w:hAnsi="Times New Roman"/>
          <w:b/>
          <w:sz w:val="28"/>
          <w:szCs w:val="28"/>
        </w:rPr>
      </w:pPr>
      <w:r w:rsidRPr="00F370BF">
        <w:rPr>
          <w:rFonts w:ascii="Times New Roman" w:hAnsi="Times New Roman"/>
          <w:b/>
          <w:sz w:val="28"/>
          <w:szCs w:val="28"/>
        </w:rPr>
        <w:t>Классификация РЛС. Принцип действия и основные характеристики РЛС.</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 сфере применения различают:</w:t>
      </w:r>
    </w:p>
    <w:p w:rsidR="00DB6BC4" w:rsidRPr="00272C9F" w:rsidRDefault="00DB6BC4" w:rsidP="00CE553C">
      <w:pPr>
        <w:numPr>
          <w:ilvl w:val="0"/>
          <w:numId w:val="1"/>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военные РЛС;</w:t>
      </w:r>
    </w:p>
    <w:p w:rsidR="00DB6BC4" w:rsidRPr="00272C9F" w:rsidRDefault="00DB6BC4" w:rsidP="00CE553C">
      <w:pPr>
        <w:numPr>
          <w:ilvl w:val="0"/>
          <w:numId w:val="1"/>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гражданские РЛС.</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 назначению:</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РЛС обнаружения;</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lastRenderedPageBreak/>
        <w:t>РЛС управления и слежения;</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панорамные РЛС;</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РЛС бокового обзора;</w:t>
      </w:r>
    </w:p>
    <w:p w:rsidR="00DB6BC4" w:rsidRPr="00272C9F" w:rsidRDefault="004F5F3E" w:rsidP="00CE553C">
      <w:pPr>
        <w:numPr>
          <w:ilvl w:val="0"/>
          <w:numId w:val="2"/>
        </w:numPr>
        <w:shd w:val="clear" w:color="auto" w:fill="FFFFFF"/>
        <w:spacing w:before="100" w:beforeAutospacing="1" w:after="24" w:line="360" w:lineRule="auto"/>
        <w:ind w:left="384"/>
        <w:jc w:val="both"/>
        <w:rPr>
          <w:rFonts w:ascii="Times New Roman" w:hAnsi="Times New Roman"/>
          <w:sz w:val="28"/>
          <w:szCs w:val="28"/>
          <w:lang w:eastAsia="ru-RU"/>
        </w:rPr>
      </w:pPr>
      <w:hyperlink r:id="rId9" w:tooltip="РЛС следования рельефу местности (страница отсутствует)" w:history="1">
        <w:r w:rsidR="00DB6BC4" w:rsidRPr="00272C9F">
          <w:rPr>
            <w:rFonts w:ascii="Times New Roman" w:hAnsi="Times New Roman"/>
            <w:sz w:val="28"/>
            <w:szCs w:val="28"/>
            <w:lang w:eastAsia="ru-RU"/>
          </w:rPr>
          <w:t>РЛС следования рельефу местности</w:t>
        </w:r>
      </w:hyperlink>
      <w:r w:rsidR="00DB6BC4" w:rsidRPr="00272C9F">
        <w:rPr>
          <w:rFonts w:ascii="Times New Roman" w:hAnsi="Times New Roman"/>
          <w:sz w:val="28"/>
          <w:szCs w:val="28"/>
          <w:lang w:eastAsia="ru-RU"/>
        </w:rPr>
        <w:t> (</w:t>
      </w:r>
      <w:hyperlink r:id="rId10" w:tooltip="en:Terrain-following radar" w:history="1">
        <w:r w:rsidR="00DB6BC4" w:rsidRPr="00272C9F">
          <w:rPr>
            <w:rFonts w:ascii="Times New Roman" w:hAnsi="Times New Roman"/>
            <w:sz w:val="28"/>
            <w:szCs w:val="28"/>
            <w:lang w:eastAsia="ru-RU"/>
          </w:rPr>
          <w:t>terrain-following radar</w:t>
        </w:r>
      </w:hyperlink>
      <w:r w:rsidR="00DB6BC4" w:rsidRPr="00272C9F">
        <w:rPr>
          <w:rFonts w:ascii="Times New Roman" w:hAnsi="Times New Roman"/>
          <w:sz w:val="28"/>
          <w:szCs w:val="28"/>
          <w:lang w:eastAsia="ru-RU"/>
        </w:rPr>
        <w:t>)</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sz w:val="28"/>
          <w:szCs w:val="28"/>
          <w:lang w:eastAsia="ru-RU"/>
        </w:rPr>
      </w:pPr>
      <w:r w:rsidRPr="00272C9F">
        <w:rPr>
          <w:rFonts w:ascii="Times New Roman" w:hAnsi="Times New Roman"/>
          <w:sz w:val="28"/>
          <w:szCs w:val="28"/>
          <w:lang w:eastAsia="ru-RU"/>
        </w:rPr>
        <w:t>метеорологические РЛС;</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sz w:val="28"/>
          <w:szCs w:val="28"/>
          <w:lang w:eastAsia="ru-RU"/>
        </w:rPr>
      </w:pPr>
      <w:r w:rsidRPr="00272C9F">
        <w:rPr>
          <w:rFonts w:ascii="Times New Roman" w:hAnsi="Times New Roman"/>
          <w:sz w:val="28"/>
          <w:szCs w:val="28"/>
          <w:lang w:eastAsia="ru-RU"/>
        </w:rPr>
        <w:t>РЛС целеуказания;</w:t>
      </w:r>
    </w:p>
    <w:p w:rsidR="00DB6BC4" w:rsidRPr="00272C9F" w:rsidRDefault="004F5F3E" w:rsidP="00CE553C">
      <w:pPr>
        <w:numPr>
          <w:ilvl w:val="0"/>
          <w:numId w:val="2"/>
        </w:numPr>
        <w:shd w:val="clear" w:color="auto" w:fill="FFFFFF"/>
        <w:spacing w:before="100" w:beforeAutospacing="1" w:after="24" w:line="360" w:lineRule="auto"/>
        <w:ind w:left="384"/>
        <w:jc w:val="both"/>
        <w:rPr>
          <w:rFonts w:ascii="Times New Roman" w:hAnsi="Times New Roman"/>
          <w:sz w:val="28"/>
          <w:szCs w:val="28"/>
          <w:lang w:eastAsia="ru-RU"/>
        </w:rPr>
      </w:pPr>
      <w:hyperlink r:id="rId11" w:tooltip="РЛС контрбатарейной борьбы" w:history="1">
        <w:r w:rsidR="00DB6BC4" w:rsidRPr="00272C9F">
          <w:rPr>
            <w:rFonts w:ascii="Times New Roman" w:hAnsi="Times New Roman"/>
            <w:sz w:val="28"/>
            <w:szCs w:val="28"/>
            <w:lang w:eastAsia="ru-RU"/>
          </w:rPr>
          <w:t>РЛС контрбатарейной борьбы</w:t>
        </w:r>
      </w:hyperlink>
      <w:r w:rsidR="00DB6BC4" w:rsidRPr="00272C9F">
        <w:rPr>
          <w:rFonts w:ascii="Times New Roman" w:hAnsi="Times New Roman"/>
          <w:sz w:val="28"/>
          <w:szCs w:val="28"/>
          <w:lang w:eastAsia="ru-RU"/>
        </w:rPr>
        <w:t>;</w:t>
      </w:r>
    </w:p>
    <w:p w:rsidR="00DB6BC4" w:rsidRPr="00272C9F" w:rsidRDefault="00DB6BC4" w:rsidP="00CE553C">
      <w:pPr>
        <w:numPr>
          <w:ilvl w:val="0"/>
          <w:numId w:val="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РЛС обзора обстановки.</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 характеру носителя:</w:t>
      </w:r>
    </w:p>
    <w:p w:rsidR="00DB6BC4" w:rsidRPr="00272C9F" w:rsidRDefault="00DB6BC4" w:rsidP="00CE553C">
      <w:pPr>
        <w:numPr>
          <w:ilvl w:val="0"/>
          <w:numId w:val="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береговые РЛС;</w:t>
      </w:r>
    </w:p>
    <w:p w:rsidR="00DB6BC4" w:rsidRPr="00272C9F" w:rsidRDefault="00DB6BC4" w:rsidP="00CE553C">
      <w:pPr>
        <w:numPr>
          <w:ilvl w:val="0"/>
          <w:numId w:val="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морские РЛС;</w:t>
      </w:r>
    </w:p>
    <w:p w:rsidR="00DB6BC4" w:rsidRPr="00272C9F" w:rsidRDefault="00DB6BC4" w:rsidP="00CE553C">
      <w:pPr>
        <w:numPr>
          <w:ilvl w:val="0"/>
          <w:numId w:val="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бортовые РЛС;</w:t>
      </w:r>
    </w:p>
    <w:p w:rsidR="00DB6BC4" w:rsidRPr="00272C9F" w:rsidRDefault="00DB6BC4" w:rsidP="00CE553C">
      <w:pPr>
        <w:numPr>
          <w:ilvl w:val="0"/>
          <w:numId w:val="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мобильные РЛС.</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 характеру принимаемого сигнала:</w:t>
      </w:r>
    </w:p>
    <w:p w:rsidR="00DB6BC4" w:rsidRPr="00272C9F" w:rsidRDefault="00DB6BC4" w:rsidP="00CE553C">
      <w:pPr>
        <w:numPr>
          <w:ilvl w:val="0"/>
          <w:numId w:val="4"/>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первичные, или РЛС с пассивным ответом;</w:t>
      </w:r>
    </w:p>
    <w:p w:rsidR="00DB6BC4" w:rsidRPr="00272C9F" w:rsidRDefault="00DB6BC4" w:rsidP="00CE553C">
      <w:pPr>
        <w:numPr>
          <w:ilvl w:val="0"/>
          <w:numId w:val="4"/>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вторичные, или РЛС с активным ответом;</w:t>
      </w:r>
    </w:p>
    <w:p w:rsidR="00DB6BC4" w:rsidRPr="00272C9F" w:rsidRDefault="00DB6BC4" w:rsidP="00CE553C">
      <w:pPr>
        <w:numPr>
          <w:ilvl w:val="0"/>
          <w:numId w:val="4"/>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совмещённые.</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 методу действия:</w:t>
      </w:r>
    </w:p>
    <w:p w:rsidR="00DB6BC4" w:rsidRPr="00272C9F" w:rsidRDefault="00DB6BC4" w:rsidP="00CE553C">
      <w:pPr>
        <w:numPr>
          <w:ilvl w:val="0"/>
          <w:numId w:val="5"/>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надгоризонтный радиолокатор;</w:t>
      </w:r>
    </w:p>
    <w:p w:rsidR="00DB6BC4" w:rsidRPr="00272C9F" w:rsidRDefault="004F5F3E" w:rsidP="00CE553C">
      <w:pPr>
        <w:numPr>
          <w:ilvl w:val="0"/>
          <w:numId w:val="5"/>
        </w:numPr>
        <w:shd w:val="clear" w:color="auto" w:fill="FFFFFF"/>
        <w:spacing w:before="100" w:beforeAutospacing="1" w:after="24" w:line="360" w:lineRule="auto"/>
        <w:ind w:left="384"/>
        <w:jc w:val="both"/>
        <w:rPr>
          <w:rFonts w:ascii="Times New Roman" w:hAnsi="Times New Roman"/>
          <w:sz w:val="28"/>
          <w:szCs w:val="28"/>
          <w:lang w:eastAsia="ru-RU"/>
        </w:rPr>
      </w:pPr>
      <w:hyperlink r:id="rId12" w:tooltip="Загоризонтный радиолокатор" w:history="1">
        <w:r w:rsidR="00DB6BC4" w:rsidRPr="00272C9F">
          <w:rPr>
            <w:rFonts w:ascii="Times New Roman" w:hAnsi="Times New Roman"/>
            <w:sz w:val="28"/>
            <w:szCs w:val="28"/>
            <w:lang w:eastAsia="ru-RU"/>
          </w:rPr>
          <w:t>загоризонтный радиолокатор</w:t>
        </w:r>
      </w:hyperlink>
      <w:r w:rsidR="00DB6BC4" w:rsidRPr="00272C9F">
        <w:rPr>
          <w:rFonts w:ascii="Times New Roman" w:hAnsi="Times New Roman"/>
          <w:sz w:val="28"/>
          <w:szCs w:val="28"/>
          <w:lang w:eastAsia="ru-RU"/>
        </w:rPr>
        <w:t>.</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 диапазону волн:</w:t>
      </w:r>
    </w:p>
    <w:p w:rsidR="00DB6BC4" w:rsidRPr="00272C9F" w:rsidRDefault="00DB6BC4" w:rsidP="00CE553C">
      <w:pPr>
        <w:numPr>
          <w:ilvl w:val="0"/>
          <w:numId w:val="6"/>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метровые;</w:t>
      </w:r>
    </w:p>
    <w:p w:rsidR="00DB6BC4" w:rsidRPr="00272C9F" w:rsidRDefault="00DB6BC4" w:rsidP="00CE553C">
      <w:pPr>
        <w:numPr>
          <w:ilvl w:val="0"/>
          <w:numId w:val="6"/>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дециметровые;</w:t>
      </w:r>
    </w:p>
    <w:p w:rsidR="00DB6BC4" w:rsidRPr="00272C9F" w:rsidRDefault="00DB6BC4" w:rsidP="00CE553C">
      <w:pPr>
        <w:numPr>
          <w:ilvl w:val="0"/>
          <w:numId w:val="6"/>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сантиметровые;</w:t>
      </w:r>
    </w:p>
    <w:p w:rsidR="00DB6BC4" w:rsidRPr="00272C9F" w:rsidRDefault="00DB6BC4" w:rsidP="00CE553C">
      <w:pPr>
        <w:numPr>
          <w:ilvl w:val="0"/>
          <w:numId w:val="6"/>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миллиметровые.</w:t>
      </w:r>
    </w:p>
    <w:p w:rsidR="00DB6BC4" w:rsidRPr="00272C9F" w:rsidRDefault="00DB6BC4" w:rsidP="00CE553C">
      <w:pPr>
        <w:shd w:val="clear" w:color="auto" w:fill="FFFFFF"/>
        <w:spacing w:before="120" w:after="120" w:line="360" w:lineRule="auto"/>
        <w:jc w:val="both"/>
        <w:rPr>
          <w:rFonts w:ascii="Times New Roman" w:hAnsi="Times New Roman"/>
          <w:color w:val="000000"/>
          <w:sz w:val="28"/>
          <w:szCs w:val="28"/>
          <w:lang w:eastAsia="ru-RU"/>
        </w:rPr>
      </w:pPr>
      <w:r w:rsidRPr="00272C9F">
        <w:rPr>
          <w:rFonts w:ascii="Times New Roman" w:hAnsi="Times New Roman"/>
          <w:color w:val="222222"/>
          <w:sz w:val="28"/>
          <w:szCs w:val="28"/>
          <w:lang w:eastAsia="ru-RU"/>
        </w:rPr>
        <w:lastRenderedPageBreak/>
        <w:t>В основе устройства радиолокационной станции лежат три компонента: </w:t>
      </w:r>
      <w:hyperlink r:id="rId13" w:tooltip="Передатчик" w:history="1">
        <w:r w:rsidRPr="00272C9F">
          <w:rPr>
            <w:rFonts w:ascii="Times New Roman" w:hAnsi="Times New Roman"/>
            <w:color w:val="000000"/>
            <w:sz w:val="28"/>
            <w:szCs w:val="28"/>
            <w:lang w:eastAsia="ru-RU"/>
          </w:rPr>
          <w:t>передатчик</w:t>
        </w:r>
      </w:hyperlink>
      <w:r w:rsidRPr="00272C9F">
        <w:rPr>
          <w:rFonts w:ascii="Times New Roman" w:hAnsi="Times New Roman"/>
          <w:color w:val="000000"/>
          <w:sz w:val="28"/>
          <w:szCs w:val="28"/>
          <w:lang w:eastAsia="ru-RU"/>
        </w:rPr>
        <w:t>, </w:t>
      </w:r>
      <w:hyperlink r:id="rId14" w:tooltip="Антенна" w:history="1">
        <w:r w:rsidRPr="00272C9F">
          <w:rPr>
            <w:rFonts w:ascii="Times New Roman" w:hAnsi="Times New Roman"/>
            <w:color w:val="000000"/>
            <w:sz w:val="28"/>
            <w:szCs w:val="28"/>
            <w:lang w:eastAsia="ru-RU"/>
          </w:rPr>
          <w:t>антенна</w:t>
        </w:r>
      </w:hyperlink>
      <w:r w:rsidRPr="00272C9F">
        <w:rPr>
          <w:rFonts w:ascii="Times New Roman" w:hAnsi="Times New Roman"/>
          <w:color w:val="000000"/>
          <w:sz w:val="28"/>
          <w:szCs w:val="28"/>
          <w:lang w:eastAsia="ru-RU"/>
        </w:rPr>
        <w:t> и </w:t>
      </w:r>
      <w:hyperlink r:id="rId15" w:tooltip="Приёмник" w:history="1">
        <w:r w:rsidRPr="00272C9F">
          <w:rPr>
            <w:rFonts w:ascii="Times New Roman" w:hAnsi="Times New Roman"/>
            <w:color w:val="000000"/>
            <w:sz w:val="28"/>
            <w:szCs w:val="28"/>
            <w:lang w:eastAsia="ru-RU"/>
          </w:rPr>
          <w:t>приёмник</w:t>
        </w:r>
      </w:hyperlink>
      <w:r w:rsidRPr="00272C9F">
        <w:rPr>
          <w:rFonts w:ascii="Times New Roman" w:hAnsi="Times New Roman"/>
          <w:color w:val="000000"/>
          <w:sz w:val="28"/>
          <w:szCs w:val="28"/>
          <w:lang w:eastAsia="ru-RU"/>
        </w:rPr>
        <w:t>.</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b/>
          <w:bCs/>
          <w:color w:val="000000"/>
          <w:sz w:val="28"/>
          <w:szCs w:val="28"/>
          <w:lang w:eastAsia="ru-RU"/>
        </w:rPr>
        <w:t>Передатчик</w:t>
      </w:r>
      <w:r w:rsidRPr="00272C9F">
        <w:rPr>
          <w:rFonts w:ascii="Times New Roman" w:hAnsi="Times New Roman"/>
          <w:color w:val="000000"/>
          <w:sz w:val="28"/>
          <w:szCs w:val="28"/>
          <w:lang w:eastAsia="ru-RU"/>
        </w:rPr>
        <w:t> (передающее устройство) является источником электромагнитного сигнала. Он может представлять собой мощный </w:t>
      </w:r>
      <w:hyperlink r:id="rId16" w:tooltip="Импульсный генератор (страница отсутствует)" w:history="1">
        <w:r w:rsidRPr="00272C9F">
          <w:rPr>
            <w:rFonts w:ascii="Times New Roman" w:hAnsi="Times New Roman"/>
            <w:color w:val="000000"/>
            <w:sz w:val="28"/>
            <w:szCs w:val="28"/>
            <w:lang w:eastAsia="ru-RU"/>
          </w:rPr>
          <w:t>импульсный генератор</w:t>
        </w:r>
      </w:hyperlink>
      <w:r w:rsidRPr="00272C9F">
        <w:rPr>
          <w:rFonts w:ascii="Times New Roman" w:hAnsi="Times New Roman"/>
          <w:color w:val="000000"/>
          <w:sz w:val="28"/>
          <w:szCs w:val="28"/>
          <w:lang w:eastAsia="ru-RU"/>
        </w:rPr>
        <w:t>. Для импульсных РЛС </w:t>
      </w:r>
      <w:hyperlink r:id="rId17" w:tooltip="Сантиметровый диапазон" w:history="1">
        <w:r w:rsidRPr="00272C9F">
          <w:rPr>
            <w:rFonts w:ascii="Times New Roman" w:hAnsi="Times New Roman"/>
            <w:color w:val="000000"/>
            <w:sz w:val="28"/>
            <w:szCs w:val="28"/>
            <w:lang w:eastAsia="ru-RU"/>
          </w:rPr>
          <w:t>сантиметрового диапазона</w:t>
        </w:r>
      </w:hyperlink>
      <w:r w:rsidRPr="00272C9F">
        <w:rPr>
          <w:rFonts w:ascii="Times New Roman" w:hAnsi="Times New Roman"/>
          <w:color w:val="000000"/>
          <w:sz w:val="28"/>
          <w:szCs w:val="28"/>
          <w:lang w:eastAsia="ru-RU"/>
        </w:rPr>
        <w:t> — обычно </w:t>
      </w:r>
      <w:hyperlink r:id="rId18" w:tooltip="Магнетрон" w:history="1">
        <w:r w:rsidRPr="00272C9F">
          <w:rPr>
            <w:rFonts w:ascii="Times New Roman" w:hAnsi="Times New Roman"/>
            <w:color w:val="000000"/>
            <w:sz w:val="28"/>
            <w:szCs w:val="28"/>
            <w:lang w:eastAsia="ru-RU"/>
          </w:rPr>
          <w:t>магнетрон</w:t>
        </w:r>
      </w:hyperlink>
      <w:r w:rsidRPr="00272C9F">
        <w:rPr>
          <w:rFonts w:ascii="Times New Roman" w:hAnsi="Times New Roman"/>
          <w:color w:val="000000"/>
          <w:sz w:val="28"/>
          <w:szCs w:val="28"/>
          <w:lang w:eastAsia="ru-RU"/>
        </w:rPr>
        <w:t> или импульсный генератор, работающий по схеме: задающий генератор — мощный усилитель, использующий в качестве генератора чаще всего </w:t>
      </w:r>
      <w:hyperlink r:id="rId19" w:tooltip="Лампа бегущей волны" w:history="1">
        <w:r w:rsidRPr="00272C9F">
          <w:rPr>
            <w:rFonts w:ascii="Times New Roman" w:hAnsi="Times New Roman"/>
            <w:color w:val="000000"/>
            <w:sz w:val="28"/>
            <w:szCs w:val="28"/>
            <w:lang w:eastAsia="ru-RU"/>
          </w:rPr>
          <w:t>лампу бегущей волны</w:t>
        </w:r>
      </w:hyperlink>
      <w:r w:rsidRPr="00272C9F">
        <w:rPr>
          <w:rFonts w:ascii="Times New Roman" w:hAnsi="Times New Roman"/>
          <w:color w:val="000000"/>
          <w:sz w:val="28"/>
          <w:szCs w:val="28"/>
          <w:lang w:eastAsia="ru-RU"/>
        </w:rPr>
        <w:t> (ЛБВ), а для РЛС </w:t>
      </w:r>
      <w:hyperlink r:id="rId20" w:tooltip="Метровый диапазон (страница отсутствует)" w:history="1">
        <w:r w:rsidRPr="00272C9F">
          <w:rPr>
            <w:rFonts w:ascii="Times New Roman" w:hAnsi="Times New Roman"/>
            <w:color w:val="000000"/>
            <w:sz w:val="28"/>
            <w:szCs w:val="28"/>
            <w:lang w:eastAsia="ru-RU"/>
          </w:rPr>
          <w:t>метрового диапазона</w:t>
        </w:r>
      </w:hyperlink>
      <w:r w:rsidRPr="00272C9F">
        <w:rPr>
          <w:rFonts w:ascii="Times New Roman" w:hAnsi="Times New Roman"/>
          <w:color w:val="000000"/>
          <w:sz w:val="28"/>
          <w:szCs w:val="28"/>
          <w:lang w:eastAsia="ru-RU"/>
        </w:rPr>
        <w:t> часто используют триодную лампу. РЛС, которые и</w:t>
      </w:r>
      <w:r w:rsidRPr="00272C9F">
        <w:rPr>
          <w:rFonts w:ascii="Times New Roman" w:hAnsi="Times New Roman"/>
          <w:color w:val="222222"/>
          <w:sz w:val="28"/>
          <w:szCs w:val="28"/>
          <w:lang w:eastAsia="ru-RU"/>
        </w:rPr>
        <w:t>спользуют магнетроны, некогерентны или псевдо-когерентны, в отличие от РЛС на основе ЛБВ. В зависимости от способа измерения дальности, передатчик работает либо в импульсном режиме, формируя повторяющиеся короткие мощные электромагнитные импульсы, либо излучает непрерывный электромагнитный сигнал.</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b/>
          <w:bCs/>
          <w:color w:val="222222"/>
          <w:sz w:val="28"/>
          <w:szCs w:val="28"/>
          <w:lang w:eastAsia="ru-RU"/>
        </w:rPr>
        <w:t>Антенна</w:t>
      </w:r>
      <w:r w:rsidRPr="00272C9F">
        <w:rPr>
          <w:rFonts w:ascii="Times New Roman" w:hAnsi="Times New Roman"/>
          <w:color w:val="222222"/>
          <w:sz w:val="28"/>
          <w:szCs w:val="28"/>
          <w:lang w:eastAsia="ru-RU"/>
        </w:rPr>
        <w:t> выполняет излучение сигнала передатчика в заданном направлении и приём отражённого от цели сигнала. В зависимости от реализации приём отражённого сигнала может осуществляться либо той же самой антенной, либо другой, которая иногда может располагаться на значительном расстоянии от передающей. В случае, если передача и приём совмещены в одной антенне, эти два действия выполняются поочерёдно, а чтобы мощный сигнал передатчика не просачивался в приёмник, перед приёмником размещают специальное устройство, закрывающее вход приёмника в момент излучения зондирующего сигнала.</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b/>
          <w:bCs/>
          <w:color w:val="222222"/>
          <w:sz w:val="28"/>
          <w:szCs w:val="28"/>
          <w:lang w:eastAsia="ru-RU"/>
        </w:rPr>
        <w:t>Приёмник</w:t>
      </w:r>
      <w:r w:rsidRPr="00272C9F">
        <w:rPr>
          <w:rFonts w:ascii="Times New Roman" w:hAnsi="Times New Roman"/>
          <w:color w:val="222222"/>
          <w:sz w:val="28"/>
          <w:szCs w:val="28"/>
          <w:lang w:eastAsia="ru-RU"/>
        </w:rPr>
        <w:t> (приёмное устройство) выполняет усиление и обработку принятого сигнала. В самом простом случае результирующий сигнал подаётся на </w:t>
      </w:r>
      <w:hyperlink r:id="rId21" w:tooltip="ЭЛТ" w:history="1">
        <w:r w:rsidRPr="00D31CCC">
          <w:rPr>
            <w:rFonts w:ascii="Times New Roman" w:hAnsi="Times New Roman"/>
            <w:sz w:val="28"/>
            <w:szCs w:val="28"/>
            <w:lang w:eastAsia="ru-RU"/>
          </w:rPr>
          <w:t>лучевую трубку</w:t>
        </w:r>
      </w:hyperlink>
      <w:r w:rsidRPr="00272C9F">
        <w:rPr>
          <w:rFonts w:ascii="Times New Roman" w:hAnsi="Times New Roman"/>
          <w:color w:val="222222"/>
          <w:sz w:val="28"/>
          <w:szCs w:val="28"/>
          <w:lang w:eastAsia="ru-RU"/>
        </w:rPr>
        <w:t>(экран), которая показывает изображение, синхронизированное с движением антенны.</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Различные РЛС основаны на различных методах измерения параметров отражённого сигнала.</w:t>
      </w:r>
    </w:p>
    <w:p w:rsidR="00DB6BC4" w:rsidRPr="00272C9F"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r w:rsidRPr="00272C9F">
        <w:rPr>
          <w:rFonts w:ascii="Times New Roman" w:hAnsi="Times New Roman"/>
          <w:b/>
          <w:bCs/>
          <w:color w:val="000000"/>
          <w:sz w:val="28"/>
          <w:szCs w:val="28"/>
          <w:lang w:eastAsia="ru-RU"/>
        </w:rPr>
        <w:t>Частотный метод</w:t>
      </w:r>
      <w:r w:rsidRPr="00CE553C">
        <w:rPr>
          <w:rFonts w:ascii="Times New Roman" w:hAnsi="Times New Roman"/>
          <w:b/>
          <w:bCs/>
          <w:color w:val="000000"/>
          <w:sz w:val="28"/>
          <w:szCs w:val="28"/>
          <w:lang w:eastAsia="ru-RU"/>
        </w:rPr>
        <w:t xml:space="preserve"> </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lastRenderedPageBreak/>
        <w:t>Частотный метод измерения дальности основан на использовании частотной модуляции излучаемых непрерывных сигналов. В классической реализации данного метода (ЛЧМ) за полупериод частота меняется по линейному закону от f1 до f2. Из-за запаздывания при распространении сигнала разница частот излучаемого и принимаемого сигналов прямо пропорциональна времени распространения. Измеряя ее и зная параметры излучаемого сигнала, можно опреелить дальность до цели.</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Достоинства:</w:t>
      </w:r>
    </w:p>
    <w:p w:rsidR="00DB6BC4" w:rsidRPr="00272C9F" w:rsidRDefault="00DB6BC4" w:rsidP="00CE553C">
      <w:pPr>
        <w:numPr>
          <w:ilvl w:val="0"/>
          <w:numId w:val="7"/>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позволяет измерять очень малые дальности;</w:t>
      </w:r>
    </w:p>
    <w:p w:rsidR="00DB6BC4" w:rsidRPr="00272C9F" w:rsidRDefault="00DB6BC4" w:rsidP="00CE553C">
      <w:pPr>
        <w:numPr>
          <w:ilvl w:val="0"/>
          <w:numId w:val="7"/>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используется маломощный передатчик.</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Недостатки:</w:t>
      </w:r>
    </w:p>
    <w:p w:rsidR="00DB6BC4" w:rsidRPr="00272C9F" w:rsidRDefault="00DB6BC4" w:rsidP="00CE553C">
      <w:pPr>
        <w:numPr>
          <w:ilvl w:val="0"/>
          <w:numId w:val="8"/>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необходимо использование двух антенн;</w:t>
      </w:r>
    </w:p>
    <w:p w:rsidR="00DB6BC4" w:rsidRPr="00272C9F" w:rsidRDefault="00DB6BC4" w:rsidP="00CE553C">
      <w:pPr>
        <w:numPr>
          <w:ilvl w:val="0"/>
          <w:numId w:val="8"/>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ухудшение чувствительности приёмника вследствие просачивания через антенну в приемный тракт излучения передатчика, подверженного случайным изменениям;</w:t>
      </w:r>
    </w:p>
    <w:p w:rsidR="00DB6BC4" w:rsidRPr="00272C9F" w:rsidRDefault="00DB6BC4" w:rsidP="00CE553C">
      <w:pPr>
        <w:numPr>
          <w:ilvl w:val="0"/>
          <w:numId w:val="8"/>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высокие требования к линейности изменения частоты.</w:t>
      </w:r>
    </w:p>
    <w:p w:rsidR="00DB6BC4"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p>
    <w:p w:rsidR="00DB6BC4"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p>
    <w:p w:rsidR="00DB6BC4" w:rsidRPr="00272C9F"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r w:rsidRPr="00272C9F">
        <w:rPr>
          <w:rFonts w:ascii="Times New Roman" w:hAnsi="Times New Roman"/>
          <w:b/>
          <w:bCs/>
          <w:color w:val="000000"/>
          <w:sz w:val="28"/>
          <w:szCs w:val="28"/>
          <w:lang w:eastAsia="ru-RU"/>
        </w:rPr>
        <w:t>Фазовый метод</w:t>
      </w:r>
      <w:r w:rsidRPr="00CE553C">
        <w:rPr>
          <w:rFonts w:ascii="Times New Roman" w:hAnsi="Times New Roman"/>
          <w:b/>
          <w:bCs/>
          <w:color w:val="000000"/>
          <w:sz w:val="28"/>
          <w:szCs w:val="28"/>
          <w:lang w:eastAsia="ru-RU"/>
        </w:rPr>
        <w:t xml:space="preserve"> </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Фазовый (когерентный) метод радиолокации основан на выделении и анализе разности фаз отправленного и отражённого сигналов, которая возникает из-за </w:t>
      </w:r>
      <w:hyperlink r:id="rId22" w:tooltip="Эффект Доплера" w:history="1">
        <w:r w:rsidRPr="00272C9F">
          <w:rPr>
            <w:rFonts w:ascii="Times New Roman" w:hAnsi="Times New Roman"/>
            <w:color w:val="000000"/>
            <w:sz w:val="28"/>
            <w:szCs w:val="28"/>
            <w:lang w:eastAsia="ru-RU"/>
          </w:rPr>
          <w:t>эффекта Доплера</w:t>
        </w:r>
      </w:hyperlink>
      <w:r w:rsidRPr="00272C9F">
        <w:rPr>
          <w:rFonts w:ascii="Times New Roman" w:hAnsi="Times New Roman"/>
          <w:color w:val="000000"/>
          <w:sz w:val="28"/>
          <w:szCs w:val="28"/>
          <w:lang w:eastAsia="ru-RU"/>
        </w:rPr>
        <w:t xml:space="preserve">, </w:t>
      </w:r>
      <w:r w:rsidRPr="00272C9F">
        <w:rPr>
          <w:rFonts w:ascii="Times New Roman" w:hAnsi="Times New Roman"/>
          <w:color w:val="222222"/>
          <w:sz w:val="28"/>
          <w:szCs w:val="28"/>
          <w:lang w:eastAsia="ru-RU"/>
        </w:rPr>
        <w:t>когда сигнал отражается от движущегося объекта. При этом передающее устройство может работать как непрерывно, так и в импульсном режиме. Основным преимуществом данного метода является то, что он «позволяет наблюдать только движущиеся объекты, а это исключает помехи от неподвижных предметов, расположенных между приёмной аппаратурой и целью или за ней».</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lastRenderedPageBreak/>
        <w:t>Так как при этом используются ультракороткие волны, то однозначный диапазон измерения дальности составляет порядка единиц метра. Поэтому на практике используют более сложные схемы, в которых присутствует две и больше частот.</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Достоинства:</w:t>
      </w:r>
    </w:p>
    <w:p w:rsidR="00DB6BC4" w:rsidRPr="00272C9F" w:rsidRDefault="00DB6BC4" w:rsidP="00CE553C">
      <w:pPr>
        <w:numPr>
          <w:ilvl w:val="0"/>
          <w:numId w:val="9"/>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маломощное излучение, так как генерируются незатухающие колебания;</w:t>
      </w:r>
    </w:p>
    <w:p w:rsidR="00DB6BC4" w:rsidRPr="00272C9F" w:rsidRDefault="00DB6BC4" w:rsidP="00CE553C">
      <w:pPr>
        <w:numPr>
          <w:ilvl w:val="0"/>
          <w:numId w:val="9"/>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точность не зависит от доплеровского сдвига частоты отражения;</w:t>
      </w:r>
    </w:p>
    <w:p w:rsidR="00DB6BC4" w:rsidRPr="00272C9F" w:rsidRDefault="00DB6BC4" w:rsidP="00CE553C">
      <w:pPr>
        <w:numPr>
          <w:ilvl w:val="0"/>
          <w:numId w:val="9"/>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достаточно простое устройство.</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Недостатки:</w:t>
      </w:r>
    </w:p>
    <w:p w:rsidR="00DB6BC4" w:rsidRPr="00272C9F" w:rsidRDefault="00DB6BC4" w:rsidP="00CE553C">
      <w:pPr>
        <w:numPr>
          <w:ilvl w:val="0"/>
          <w:numId w:val="10"/>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отсутствие разрешения по дальности;</w:t>
      </w:r>
    </w:p>
    <w:p w:rsidR="00DB6BC4" w:rsidRPr="00272C9F" w:rsidRDefault="00DB6BC4" w:rsidP="00CE553C">
      <w:pPr>
        <w:numPr>
          <w:ilvl w:val="0"/>
          <w:numId w:val="10"/>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ухудшение чувствительности приёмника вследствие проникновения через антенну в приёмный тракт излучения передатчика, подверженного случайным изменениям.</w:t>
      </w:r>
    </w:p>
    <w:p w:rsidR="00DB6BC4" w:rsidRPr="00272C9F"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r w:rsidRPr="00272C9F">
        <w:rPr>
          <w:rFonts w:ascii="Times New Roman" w:hAnsi="Times New Roman"/>
          <w:b/>
          <w:bCs/>
          <w:color w:val="000000"/>
          <w:sz w:val="28"/>
          <w:szCs w:val="28"/>
          <w:lang w:eastAsia="ru-RU"/>
        </w:rPr>
        <w:t>Импульсный метод</w:t>
      </w:r>
      <w:r w:rsidRPr="00CE553C">
        <w:rPr>
          <w:rFonts w:ascii="Times New Roman" w:hAnsi="Times New Roman"/>
          <w:b/>
          <w:bCs/>
          <w:color w:val="000000"/>
          <w:sz w:val="28"/>
          <w:szCs w:val="28"/>
          <w:lang w:eastAsia="ru-RU"/>
        </w:rPr>
        <w:t xml:space="preserve"> </w:t>
      </w:r>
    </w:p>
    <w:p w:rsidR="00DB6BC4" w:rsidRPr="00272C9F" w:rsidRDefault="00DB6BC4" w:rsidP="00CE553C">
      <w:pPr>
        <w:shd w:val="clear" w:color="auto" w:fill="F8F9FA"/>
        <w:spacing w:after="0" w:line="360" w:lineRule="auto"/>
        <w:jc w:val="both"/>
        <w:rPr>
          <w:rFonts w:ascii="Times New Roman" w:hAnsi="Times New Roman"/>
          <w:color w:val="222222"/>
          <w:sz w:val="28"/>
          <w:szCs w:val="28"/>
          <w:lang w:eastAsia="ru-RU"/>
        </w:rPr>
      </w:pPr>
    </w:p>
    <w:p w:rsidR="00DB6BC4" w:rsidRPr="00272C9F" w:rsidRDefault="00DB6BC4" w:rsidP="00CE553C">
      <w:pPr>
        <w:shd w:val="clear" w:color="auto" w:fill="F8F9FA"/>
        <w:spacing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Принцип действия импульсного радара</w:t>
      </w:r>
    </w:p>
    <w:p w:rsidR="00DB6BC4" w:rsidRPr="00272C9F" w:rsidRDefault="00DB6BC4" w:rsidP="00CE553C">
      <w:pPr>
        <w:shd w:val="clear" w:color="auto" w:fill="F8F9FA"/>
        <w:spacing w:after="0" w:line="360" w:lineRule="auto"/>
        <w:jc w:val="both"/>
        <w:rPr>
          <w:rFonts w:ascii="Times New Roman" w:hAnsi="Times New Roman"/>
          <w:color w:val="222222"/>
          <w:sz w:val="28"/>
          <w:szCs w:val="28"/>
          <w:lang w:eastAsia="ru-RU"/>
        </w:rPr>
      </w:pPr>
    </w:p>
    <w:p w:rsidR="00DB6BC4" w:rsidRPr="00272C9F" w:rsidRDefault="00DB6BC4" w:rsidP="00CE553C">
      <w:pPr>
        <w:shd w:val="clear" w:color="auto" w:fill="F8F9FA"/>
        <w:spacing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Принцип определения расстояния до объекта с помощью импульсного радара</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Современные радары сопровождения построены как импульсные радары. Импульсный радар передаёт излучающий сигнал только в течение очень краткого времени, коротким импульсом (обычно приблизительно микросекунда), после чего переходит в режим приёма и слушает эхо, отражённое от цели, в то время как излучённый импульс распространяется в пространстве.</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 xml:space="preserve">Поскольку импульс уходит далеко от радара с постоянной скоростью, между временем, прошедшим с момента посылки импульса до момента получения эхо-ответа, и расстоянием до цели — прямая зависимость. Следующий импульс </w:t>
      </w:r>
      <w:r w:rsidRPr="00272C9F">
        <w:rPr>
          <w:rFonts w:ascii="Times New Roman" w:hAnsi="Times New Roman"/>
          <w:color w:val="222222"/>
          <w:sz w:val="28"/>
          <w:szCs w:val="28"/>
          <w:lang w:eastAsia="ru-RU"/>
        </w:rPr>
        <w:lastRenderedPageBreak/>
        <w:t>можно послать только через некоторое время, а именно после того, как импульс придёт обратно (это зависит от дальности обнаружения радара, мощности передатчика, усиления антенны, чувствительности приёмника). Если импульс посылать раньше, то эхо предыдущего импульса от отдалённой цели может быть спутано с эхом второго импульса от близкой цели. Промежуток времени между импульсами называют </w:t>
      </w:r>
      <w:r w:rsidRPr="00272C9F">
        <w:rPr>
          <w:rFonts w:ascii="Times New Roman" w:hAnsi="Times New Roman"/>
          <w:i/>
          <w:iCs/>
          <w:color w:val="222222"/>
          <w:sz w:val="28"/>
          <w:szCs w:val="28"/>
          <w:lang w:eastAsia="ru-RU"/>
        </w:rPr>
        <w:t>интервалом повторения импульса</w:t>
      </w:r>
      <w:r w:rsidRPr="00272C9F">
        <w:rPr>
          <w:rFonts w:ascii="Times New Roman" w:hAnsi="Times New Roman"/>
          <w:color w:val="222222"/>
          <w:sz w:val="28"/>
          <w:szCs w:val="28"/>
          <w:lang w:eastAsia="ru-RU"/>
        </w:rPr>
        <w:t> (</w:t>
      </w:r>
      <w:hyperlink r:id="rId23" w:tooltip="Английский язык" w:history="1">
        <w:r w:rsidRPr="00C62695">
          <w:rPr>
            <w:rFonts w:ascii="Times New Roman" w:hAnsi="Times New Roman"/>
            <w:sz w:val="28"/>
            <w:szCs w:val="28"/>
            <w:lang w:eastAsia="ru-RU"/>
          </w:rPr>
          <w:t>англ</w:t>
        </w:r>
        <w:r w:rsidRPr="00272C9F">
          <w:rPr>
            <w:rFonts w:ascii="Times New Roman" w:hAnsi="Times New Roman"/>
            <w:color w:val="0B0080"/>
            <w:sz w:val="28"/>
            <w:szCs w:val="28"/>
            <w:lang w:eastAsia="ru-RU"/>
          </w:rPr>
          <w:t>.</w:t>
        </w:r>
      </w:hyperlink>
      <w:r w:rsidRPr="00272C9F">
        <w:rPr>
          <w:rFonts w:ascii="Times New Roman" w:hAnsi="Times New Roman"/>
          <w:color w:val="222222"/>
          <w:sz w:val="28"/>
          <w:szCs w:val="28"/>
          <w:lang w:eastAsia="ru-RU"/>
        </w:rPr>
        <w:t> </w:t>
      </w:r>
      <w:r w:rsidRPr="00272C9F">
        <w:rPr>
          <w:rFonts w:ascii="Times New Roman" w:hAnsi="Times New Roman"/>
          <w:i/>
          <w:iCs/>
          <w:color w:val="222222"/>
          <w:sz w:val="28"/>
          <w:szCs w:val="28"/>
          <w:lang w:eastAsia="ru-RU"/>
        </w:rPr>
        <w:t>Pulse Repetition Interval, PRI</w:t>
      </w:r>
      <w:r w:rsidRPr="00272C9F">
        <w:rPr>
          <w:rFonts w:ascii="Times New Roman" w:hAnsi="Times New Roman"/>
          <w:color w:val="222222"/>
          <w:sz w:val="28"/>
          <w:szCs w:val="28"/>
          <w:lang w:eastAsia="ru-RU"/>
        </w:rPr>
        <w:t>), обратная к нему величина — важный параметр, который называют </w:t>
      </w:r>
      <w:r w:rsidRPr="00272C9F">
        <w:rPr>
          <w:rFonts w:ascii="Times New Roman" w:hAnsi="Times New Roman"/>
          <w:i/>
          <w:iCs/>
          <w:color w:val="222222"/>
          <w:sz w:val="28"/>
          <w:szCs w:val="28"/>
          <w:lang w:eastAsia="ru-RU"/>
        </w:rPr>
        <w:t>частотой повторения импульса</w:t>
      </w:r>
      <w:r w:rsidRPr="00272C9F">
        <w:rPr>
          <w:rFonts w:ascii="Times New Roman" w:hAnsi="Times New Roman"/>
          <w:color w:val="222222"/>
          <w:sz w:val="28"/>
          <w:szCs w:val="28"/>
          <w:lang w:eastAsia="ru-RU"/>
        </w:rPr>
        <w:t> (ЧПИ, </w:t>
      </w:r>
      <w:hyperlink r:id="rId24" w:tooltip="Английский язык" w:history="1">
        <w:r w:rsidRPr="00C62695">
          <w:rPr>
            <w:rFonts w:ascii="Times New Roman" w:hAnsi="Times New Roman"/>
            <w:sz w:val="28"/>
            <w:szCs w:val="28"/>
            <w:lang w:eastAsia="ru-RU"/>
          </w:rPr>
          <w:t>англ</w:t>
        </w:r>
        <w:r w:rsidRPr="00272C9F">
          <w:rPr>
            <w:rFonts w:ascii="Times New Roman" w:hAnsi="Times New Roman"/>
            <w:color w:val="0B0080"/>
            <w:sz w:val="28"/>
            <w:szCs w:val="28"/>
            <w:lang w:eastAsia="ru-RU"/>
          </w:rPr>
          <w:t>.</w:t>
        </w:r>
      </w:hyperlink>
      <w:r w:rsidRPr="00272C9F">
        <w:rPr>
          <w:rFonts w:ascii="Times New Roman" w:hAnsi="Times New Roman"/>
          <w:color w:val="222222"/>
          <w:sz w:val="28"/>
          <w:szCs w:val="28"/>
          <w:lang w:eastAsia="ru-RU"/>
        </w:rPr>
        <w:t> </w:t>
      </w:r>
      <w:r w:rsidRPr="00272C9F">
        <w:rPr>
          <w:rFonts w:ascii="Times New Roman" w:hAnsi="Times New Roman"/>
          <w:i/>
          <w:iCs/>
          <w:color w:val="222222"/>
          <w:sz w:val="28"/>
          <w:szCs w:val="28"/>
          <w:lang w:eastAsia="ru-RU"/>
        </w:rPr>
        <w:t>Pulse Repetition Frequency, PRF</w:t>
      </w:r>
      <w:r w:rsidRPr="00272C9F">
        <w:rPr>
          <w:rFonts w:ascii="Times New Roman" w:hAnsi="Times New Roman"/>
          <w:color w:val="222222"/>
          <w:sz w:val="28"/>
          <w:szCs w:val="28"/>
          <w:lang w:eastAsia="ru-RU"/>
        </w:rPr>
        <w:t>). Радары низкой частоты дальнего обзора обычно имеют интервал повторения в несколько сотен импульсов в секунду. Частота повторения импульсов является одним из отличительных признаков, по которым возможно дистанционное определение модели РЛС.</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Достоинства импульсного метода измерения дальности:</w:t>
      </w:r>
    </w:p>
    <w:p w:rsidR="00DB6BC4" w:rsidRPr="00272C9F" w:rsidRDefault="00DB6BC4" w:rsidP="00CE553C">
      <w:pPr>
        <w:numPr>
          <w:ilvl w:val="0"/>
          <w:numId w:val="11"/>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возможность построения РЛС с одной антенной;</w:t>
      </w:r>
    </w:p>
    <w:p w:rsidR="00DB6BC4" w:rsidRPr="00272C9F" w:rsidRDefault="00DB6BC4" w:rsidP="00CE553C">
      <w:pPr>
        <w:numPr>
          <w:ilvl w:val="0"/>
          <w:numId w:val="11"/>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простота индикаторного устройства;</w:t>
      </w:r>
    </w:p>
    <w:p w:rsidR="00DB6BC4" w:rsidRPr="00272C9F" w:rsidRDefault="00DB6BC4" w:rsidP="00CE553C">
      <w:pPr>
        <w:numPr>
          <w:ilvl w:val="0"/>
          <w:numId w:val="11"/>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удобство измерения дальности нескольких целей;</w:t>
      </w:r>
    </w:p>
    <w:p w:rsidR="00DB6BC4" w:rsidRPr="00272C9F" w:rsidRDefault="00DB6BC4" w:rsidP="00CE553C">
      <w:pPr>
        <w:numPr>
          <w:ilvl w:val="0"/>
          <w:numId w:val="11"/>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простота излучаемых импульсов, длящихся очень малое время, и принимаемых сигналов.</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Недостатки:</w:t>
      </w:r>
    </w:p>
    <w:p w:rsidR="00DB6BC4" w:rsidRPr="00272C9F" w:rsidRDefault="00DB6BC4" w:rsidP="00CE553C">
      <w:pPr>
        <w:numPr>
          <w:ilvl w:val="0"/>
          <w:numId w:val="1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необходимость использования больших импульсных мощностей передатчика;</w:t>
      </w:r>
    </w:p>
    <w:p w:rsidR="00DB6BC4" w:rsidRPr="00272C9F" w:rsidRDefault="00DB6BC4" w:rsidP="00CE553C">
      <w:pPr>
        <w:numPr>
          <w:ilvl w:val="0"/>
          <w:numId w:val="1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невозможность измерения малых дальностей;</w:t>
      </w:r>
    </w:p>
    <w:p w:rsidR="00DB6BC4" w:rsidRPr="00272C9F" w:rsidRDefault="00DB6BC4" w:rsidP="00CE553C">
      <w:pPr>
        <w:numPr>
          <w:ilvl w:val="0"/>
          <w:numId w:val="12"/>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большая мёртвая зона.</w:t>
      </w:r>
    </w:p>
    <w:p w:rsidR="00DB6BC4" w:rsidRPr="00272C9F"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r w:rsidRPr="00272C9F">
        <w:rPr>
          <w:rFonts w:ascii="Times New Roman" w:hAnsi="Times New Roman"/>
          <w:b/>
          <w:bCs/>
          <w:color w:val="000000"/>
          <w:sz w:val="28"/>
          <w:szCs w:val="28"/>
          <w:lang w:eastAsia="ru-RU"/>
        </w:rPr>
        <w:t>Устранение пассивных помех</w:t>
      </w:r>
      <w:r w:rsidRPr="00CE553C">
        <w:rPr>
          <w:rFonts w:ascii="Times New Roman" w:hAnsi="Times New Roman"/>
          <w:b/>
          <w:bCs/>
          <w:color w:val="000000"/>
          <w:sz w:val="28"/>
          <w:szCs w:val="28"/>
          <w:lang w:eastAsia="ru-RU"/>
        </w:rPr>
        <w:t xml:space="preserve"> </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 xml:space="preserve">Одной из основных проблем импульсных РЛС является избавление от сигнала, отражающегося от неподвижных объектов: земной поверхности, высоких холмов и т. п. Если, к примеру, самолёт находится на фоне высокого холма, отражённый сигнал от этого холма полностью перекроет сигнал от самолёта. </w:t>
      </w:r>
      <w:r w:rsidRPr="00272C9F">
        <w:rPr>
          <w:rFonts w:ascii="Times New Roman" w:hAnsi="Times New Roman"/>
          <w:color w:val="222222"/>
          <w:sz w:val="28"/>
          <w:szCs w:val="28"/>
          <w:lang w:eastAsia="ru-RU"/>
        </w:rPr>
        <w:lastRenderedPageBreak/>
        <w:t>Для наземных РЛС эта проблема проявляется при работе с низколетящими объектами. Для бортовых импульсных РЛС она выражается в том, что отражение от земной поверхности затеняет все объекты, лежащие ниже самолёта с радиолокатором.</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Методы устранения помех используют, так или иначе, </w:t>
      </w:r>
      <w:hyperlink r:id="rId25" w:tooltip="Эффект Доплера" w:history="1">
        <w:r w:rsidRPr="00272C9F">
          <w:rPr>
            <w:rFonts w:ascii="Times New Roman" w:hAnsi="Times New Roman"/>
            <w:color w:val="000000"/>
            <w:sz w:val="28"/>
            <w:szCs w:val="28"/>
            <w:lang w:eastAsia="ru-RU"/>
          </w:rPr>
          <w:t>эффект Доплера</w:t>
        </w:r>
      </w:hyperlink>
      <w:r w:rsidRPr="00272C9F">
        <w:rPr>
          <w:rFonts w:ascii="Times New Roman" w:hAnsi="Times New Roman"/>
          <w:color w:val="222222"/>
          <w:sz w:val="28"/>
          <w:szCs w:val="28"/>
          <w:lang w:eastAsia="ru-RU"/>
        </w:rPr>
        <w:t> (частота волны, отражённой от приближающегося объекта, увеличивается, от уходящего объекта — уменьшается).</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Самый простой радар, который может обнаружить цель в помехах </w:t>
      </w:r>
      <w:r w:rsidRPr="00E02BE6">
        <w:rPr>
          <w:rFonts w:ascii="Times New Roman" w:hAnsi="Times New Roman"/>
          <w:color w:val="222222"/>
          <w:sz w:val="28"/>
          <w:szCs w:val="28"/>
          <w:lang w:eastAsia="ru-RU"/>
        </w:rPr>
        <w:t>— </w:t>
      </w:r>
      <w:r w:rsidRPr="00E02BE6">
        <w:rPr>
          <w:rFonts w:ascii="Times New Roman" w:hAnsi="Times New Roman"/>
          <w:bCs/>
          <w:color w:val="222222"/>
          <w:sz w:val="28"/>
          <w:szCs w:val="28"/>
          <w:lang w:eastAsia="ru-RU"/>
        </w:rPr>
        <w:t>радар с селекцией движущихся целей</w:t>
      </w:r>
      <w:r w:rsidRPr="00E02BE6">
        <w:rPr>
          <w:rFonts w:ascii="Times New Roman" w:hAnsi="Times New Roman"/>
          <w:color w:val="222222"/>
          <w:sz w:val="28"/>
          <w:szCs w:val="28"/>
          <w:lang w:eastAsia="ru-RU"/>
        </w:rPr>
        <w:t> (СДЦ) — импул</w:t>
      </w:r>
      <w:r w:rsidRPr="00272C9F">
        <w:rPr>
          <w:rFonts w:ascii="Times New Roman" w:hAnsi="Times New Roman"/>
          <w:color w:val="222222"/>
          <w:sz w:val="28"/>
          <w:szCs w:val="28"/>
          <w:lang w:eastAsia="ru-RU"/>
        </w:rPr>
        <w:t>ьсный радар, который сравнивает отражения более чем от двух или больше интервалов повторения импульса. Любая цель, которая движется относительно радара, производит изменение в параметре сигнала (стадия в последовательном СДЦ), тогда как помехи остаются неизменными. Устранение помех происходит путём вычитания отражений из двух последовательных интервалов. На практике устранение помех может быть осуществлено в специальных устройствах — черезпериодных компенсаторах или алгоритмами в программном обеспечении.</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Неустранимым недостатком СДЦ, работающих с постоянной ЧПИ, является невозможность обнаружения целей со специфическими круговыми скоростями (целей, которые производят изменения фаз точно в 360 градусов). Скорость, при которой цель становится невидимой для радиолокатора, зависит от рабочей частоты станции и от ЧПИ. Для устранения недостатка современные СДЦ излучают несколько импульсов с различными ЧПИ. ЧПИ подбираются такими образом, чтобы число «невидимых» скоростей было минимальным.</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b/>
          <w:bCs/>
          <w:color w:val="222222"/>
          <w:sz w:val="28"/>
          <w:szCs w:val="28"/>
          <w:lang w:eastAsia="ru-RU"/>
        </w:rPr>
        <w:t>Импульсно-доплеровские РЛС</w:t>
      </w:r>
      <w:r w:rsidRPr="00272C9F">
        <w:rPr>
          <w:rFonts w:ascii="Times New Roman" w:hAnsi="Times New Roman"/>
          <w:color w:val="222222"/>
          <w:sz w:val="28"/>
          <w:szCs w:val="28"/>
          <w:lang w:eastAsia="ru-RU"/>
        </w:rPr>
        <w:t xml:space="preserve">, в отличие от РЛС с СДЦ, используют другой, более сложный способ избавления от помех. Принятый сигнал, содержащий информацию о целях и помехах, передаётся на вход блока фильтров Доплера. Каждый из фильтров пропускает сигнал определённой частоты. На выходе из фильтров вычисляются производные от сигналов. Способ помогает находить цели с заданными скоростями, может быть реализован аппаратно или </w:t>
      </w:r>
      <w:r w:rsidRPr="00272C9F">
        <w:rPr>
          <w:rFonts w:ascii="Times New Roman" w:hAnsi="Times New Roman"/>
          <w:color w:val="222222"/>
          <w:sz w:val="28"/>
          <w:szCs w:val="28"/>
          <w:lang w:eastAsia="ru-RU"/>
        </w:rPr>
        <w:lastRenderedPageBreak/>
        <w:t>программно, не позволяет (без модификаций) определить расстояния до целей. Для определения расстояний до целей можно разделить интервал повторения импульса на отрезки (называемые отрезками дальности) и подавать сигнал на вход блока фильтров Доплера в течение данного отрезка дальности. Вычислить расстояние удаётся только при многократных повторениях импульсов на разных частотах (цель появляется на различных отрезках дальности при разных ЧПИ).</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Важное свойство импульсно-доплеровских РЛС — когерентность сигнала, фазовая зависимость отправленных и полученных (отражённых) сигналов.</w:t>
      </w:r>
    </w:p>
    <w:p w:rsidR="00DB6BC4" w:rsidRPr="00CE553C"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 xml:space="preserve">Импульсно-доплеровские РЛС, в отличие от РЛС с СДЦ, успешнее обнаруживают низколетящие цели. На современных истребителях эти РЛС используются для воздушного перехвата и управления огнём (радары AN/APG-63, 65, 66, 67 и 70). Современные реализации в основном программные: сигнал оцифровывается и отдаётся на обработку </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 xml:space="preserve">(путём </w:t>
      </w:r>
      <w:r w:rsidRPr="00272C9F">
        <w:rPr>
          <w:rFonts w:ascii="Times New Roman" w:hAnsi="Times New Roman"/>
          <w:color w:val="000000"/>
          <w:sz w:val="28"/>
          <w:szCs w:val="28"/>
          <w:lang w:eastAsia="ru-RU"/>
        </w:rPr>
        <w:t>отдельному </w:t>
      </w:r>
      <w:hyperlink r:id="rId26" w:tooltip="Цифровой сигнальный процессор" w:history="1">
        <w:r w:rsidRPr="00272C9F">
          <w:rPr>
            <w:rFonts w:ascii="Times New Roman" w:hAnsi="Times New Roman"/>
            <w:color w:val="000000"/>
            <w:sz w:val="28"/>
            <w:szCs w:val="28"/>
            <w:lang w:eastAsia="ru-RU"/>
          </w:rPr>
          <w:t>процессору</w:t>
        </w:r>
      </w:hyperlink>
      <w:r w:rsidRPr="00272C9F">
        <w:rPr>
          <w:rFonts w:ascii="Times New Roman" w:hAnsi="Times New Roman"/>
          <w:color w:val="000000"/>
          <w:sz w:val="28"/>
          <w:szCs w:val="28"/>
          <w:lang w:eastAsia="ru-RU"/>
        </w:rPr>
        <w:t>. Часто цифровой сигнал преобразуется в форму, удобную для других алгоритмов, с помощью </w:t>
      </w:r>
      <w:hyperlink r:id="rId27" w:tooltip="Быстрое преобразование Фурье" w:history="1">
        <w:r w:rsidRPr="00272C9F">
          <w:rPr>
            <w:rFonts w:ascii="Times New Roman" w:hAnsi="Times New Roman"/>
            <w:color w:val="000000"/>
            <w:sz w:val="28"/>
            <w:szCs w:val="28"/>
            <w:lang w:eastAsia="ru-RU"/>
          </w:rPr>
          <w:t>быстрого преобразования Фурье</w:t>
        </w:r>
      </w:hyperlink>
      <w:r w:rsidRPr="00272C9F">
        <w:rPr>
          <w:rFonts w:ascii="Times New Roman" w:hAnsi="Times New Roman"/>
          <w:color w:val="000000"/>
          <w:sz w:val="28"/>
          <w:szCs w:val="28"/>
          <w:lang w:eastAsia="ru-RU"/>
        </w:rPr>
        <w:t>. Использование программной реализации по сравнению с аппаратной имеет ряд преимуществ</w:t>
      </w:r>
      <w:r w:rsidRPr="00272C9F">
        <w:rPr>
          <w:rFonts w:ascii="Times New Roman" w:hAnsi="Times New Roman"/>
          <w:color w:val="222222"/>
          <w:sz w:val="28"/>
          <w:szCs w:val="28"/>
          <w:lang w:eastAsia="ru-RU"/>
        </w:rPr>
        <w:t>:</w:t>
      </w:r>
    </w:p>
    <w:p w:rsidR="00DB6BC4" w:rsidRPr="00272C9F" w:rsidRDefault="00DB6BC4" w:rsidP="00CE553C">
      <w:pPr>
        <w:numPr>
          <w:ilvl w:val="0"/>
          <w:numId w:val="1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возможность выбора алгоритмов из числа доступных;</w:t>
      </w:r>
    </w:p>
    <w:p w:rsidR="00DB6BC4" w:rsidRPr="00272C9F" w:rsidRDefault="00DB6BC4" w:rsidP="00CE553C">
      <w:pPr>
        <w:numPr>
          <w:ilvl w:val="0"/>
          <w:numId w:val="1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возможность изменения параметров алгоритмов;</w:t>
      </w:r>
    </w:p>
    <w:p w:rsidR="00DB6BC4" w:rsidRPr="00272C9F" w:rsidRDefault="00DB6BC4" w:rsidP="00CE553C">
      <w:pPr>
        <w:numPr>
          <w:ilvl w:val="0"/>
          <w:numId w:val="13"/>
        </w:numPr>
        <w:shd w:val="clear" w:color="auto" w:fill="FFFFFF"/>
        <w:spacing w:before="100" w:beforeAutospacing="1" w:after="24" w:line="360" w:lineRule="auto"/>
        <w:ind w:left="384"/>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возможность добавления/изменения алгоритмов смены </w:t>
      </w:r>
      <w:hyperlink r:id="rId28" w:tooltip="Встроенное программное обеспечение" w:history="1">
        <w:r w:rsidRPr="00272C9F">
          <w:rPr>
            <w:rFonts w:ascii="Times New Roman" w:hAnsi="Times New Roman"/>
            <w:color w:val="000000"/>
            <w:sz w:val="28"/>
            <w:szCs w:val="28"/>
            <w:lang w:eastAsia="ru-RU"/>
          </w:rPr>
          <w:t>прошивки</w:t>
        </w:r>
      </w:hyperlink>
      <w:r w:rsidRPr="00272C9F">
        <w:rPr>
          <w:rFonts w:ascii="Times New Roman" w:hAnsi="Times New Roman"/>
          <w:color w:val="000000"/>
          <w:sz w:val="28"/>
          <w:szCs w:val="28"/>
          <w:lang w:eastAsia="ru-RU"/>
        </w:rPr>
        <w:t>).</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Перечисленные достоинства наряду с возможностью хранения данных в </w:t>
      </w:r>
      <w:hyperlink r:id="rId29" w:tooltip="Постоянное запоминающее устройство" w:history="1">
        <w:r w:rsidRPr="00272C9F">
          <w:rPr>
            <w:rFonts w:ascii="Times New Roman" w:hAnsi="Times New Roman"/>
            <w:color w:val="000000"/>
            <w:sz w:val="28"/>
            <w:szCs w:val="28"/>
            <w:lang w:eastAsia="ru-RU"/>
          </w:rPr>
          <w:t>ПЗУ</w:t>
        </w:r>
      </w:hyperlink>
      <w:r>
        <w:rPr>
          <w:rFonts w:ascii="Times New Roman" w:hAnsi="Times New Roman"/>
          <w:color w:val="222222"/>
          <w:sz w:val="28"/>
          <w:szCs w:val="28"/>
          <w:lang w:eastAsia="ru-RU"/>
        </w:rPr>
        <w:t xml:space="preserve">, </w:t>
      </w:r>
      <w:r w:rsidRPr="00272C9F">
        <w:rPr>
          <w:rFonts w:ascii="Times New Roman" w:hAnsi="Times New Roman"/>
          <w:color w:val="222222"/>
          <w:sz w:val="28"/>
          <w:szCs w:val="28"/>
          <w:lang w:eastAsia="ru-RU"/>
        </w:rPr>
        <w:t>позволяют, в случае необходимости, быстро приспособиться к технике глушения противника.</w:t>
      </w:r>
    </w:p>
    <w:p w:rsidR="00DB6BC4" w:rsidRPr="00272C9F" w:rsidRDefault="00DB6BC4" w:rsidP="00CE553C">
      <w:pPr>
        <w:shd w:val="clear" w:color="auto" w:fill="FFFFFF"/>
        <w:spacing w:before="72" w:after="0" w:line="360" w:lineRule="auto"/>
        <w:jc w:val="both"/>
        <w:outlineLvl w:val="2"/>
        <w:rPr>
          <w:rFonts w:ascii="Times New Roman" w:hAnsi="Times New Roman"/>
          <w:b/>
          <w:bCs/>
          <w:color w:val="000000"/>
          <w:sz w:val="28"/>
          <w:szCs w:val="28"/>
          <w:lang w:eastAsia="ru-RU"/>
        </w:rPr>
      </w:pPr>
      <w:r w:rsidRPr="00272C9F">
        <w:rPr>
          <w:rFonts w:ascii="Times New Roman" w:hAnsi="Times New Roman"/>
          <w:b/>
          <w:bCs/>
          <w:color w:val="000000"/>
          <w:sz w:val="28"/>
          <w:szCs w:val="28"/>
          <w:lang w:eastAsia="ru-RU"/>
        </w:rPr>
        <w:t>Устранение активных помех</w:t>
      </w:r>
      <w:r w:rsidRPr="00CE553C">
        <w:rPr>
          <w:rFonts w:ascii="Times New Roman" w:hAnsi="Times New Roman"/>
          <w:b/>
          <w:bCs/>
          <w:color w:val="000000"/>
          <w:sz w:val="28"/>
          <w:szCs w:val="28"/>
          <w:lang w:eastAsia="ru-RU"/>
        </w:rPr>
        <w:t xml:space="preserve"> </w:t>
      </w:r>
    </w:p>
    <w:p w:rsidR="00DB6BC4" w:rsidRPr="00272C9F" w:rsidRDefault="00DB6BC4" w:rsidP="00CE553C">
      <w:pPr>
        <w:shd w:val="clear" w:color="auto" w:fill="FFFFFF"/>
        <w:spacing w:before="120" w:after="120" w:line="360" w:lineRule="auto"/>
        <w:jc w:val="both"/>
        <w:rPr>
          <w:rFonts w:ascii="Times New Roman" w:hAnsi="Times New Roman"/>
          <w:color w:val="222222"/>
          <w:sz w:val="28"/>
          <w:szCs w:val="28"/>
          <w:lang w:eastAsia="ru-RU"/>
        </w:rPr>
      </w:pPr>
      <w:r w:rsidRPr="00272C9F">
        <w:rPr>
          <w:rFonts w:ascii="Times New Roman" w:hAnsi="Times New Roman"/>
          <w:color w:val="222222"/>
          <w:sz w:val="28"/>
          <w:szCs w:val="28"/>
          <w:lang w:eastAsia="ru-RU"/>
        </w:rPr>
        <w:t>Наиболее эффективным методом борьбы с активными помехами является использование в РЛС</w:t>
      </w:r>
      <w:r w:rsidRPr="00272C9F">
        <w:rPr>
          <w:rFonts w:ascii="Times New Roman" w:hAnsi="Times New Roman"/>
          <w:color w:val="000000"/>
          <w:sz w:val="28"/>
          <w:szCs w:val="28"/>
          <w:lang w:eastAsia="ru-RU"/>
        </w:rPr>
        <w:t> </w:t>
      </w:r>
      <w:hyperlink r:id="rId30" w:tooltip="Цифровая антенная решётка" w:history="1">
        <w:r w:rsidRPr="00272C9F">
          <w:rPr>
            <w:rFonts w:ascii="Times New Roman" w:hAnsi="Times New Roman"/>
            <w:color w:val="000000"/>
            <w:sz w:val="28"/>
            <w:szCs w:val="28"/>
            <w:lang w:eastAsia="ru-RU"/>
          </w:rPr>
          <w:t>цифровой антенной решётки</w:t>
        </w:r>
      </w:hyperlink>
      <w:r w:rsidRPr="00272C9F">
        <w:rPr>
          <w:rFonts w:ascii="Times New Roman" w:hAnsi="Times New Roman"/>
          <w:color w:val="222222"/>
          <w:sz w:val="28"/>
          <w:szCs w:val="28"/>
          <w:lang w:eastAsia="ru-RU"/>
        </w:rPr>
        <w:t>, позволяющей формировать провалы в диаграмме направленности в направлениях на постановщики помех.</w:t>
      </w:r>
      <w:r w:rsidRPr="00CE553C">
        <w:rPr>
          <w:rFonts w:ascii="Times New Roman" w:hAnsi="Times New Roman"/>
          <w:color w:val="222222"/>
          <w:sz w:val="28"/>
          <w:szCs w:val="28"/>
          <w:lang w:eastAsia="ru-RU"/>
        </w:rPr>
        <w:t xml:space="preserve"> </w:t>
      </w: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5B0836">
      <w:pPr>
        <w:widowControl w:val="0"/>
        <w:autoSpaceDE w:val="0"/>
        <w:autoSpaceDN w:val="0"/>
        <w:adjustRightInd w:val="0"/>
        <w:ind w:firstLine="709"/>
        <w:rPr>
          <w:rFonts w:ascii="Times New Roman" w:hAnsi="Times New Roman"/>
          <w:sz w:val="28"/>
          <w:szCs w:val="28"/>
        </w:rPr>
      </w:pPr>
    </w:p>
    <w:p w:rsidR="00DB6BC4" w:rsidRDefault="00DB6BC4" w:rsidP="00FE1F71">
      <w:pPr>
        <w:pStyle w:val="a4"/>
        <w:widowControl w:val="0"/>
        <w:numPr>
          <w:ilvl w:val="0"/>
          <w:numId w:val="15"/>
        </w:numPr>
        <w:autoSpaceDE w:val="0"/>
        <w:autoSpaceDN w:val="0"/>
        <w:adjustRightInd w:val="0"/>
        <w:jc w:val="center"/>
        <w:rPr>
          <w:rFonts w:ascii="Times New Roman" w:hAnsi="Times New Roman"/>
          <w:b/>
          <w:sz w:val="28"/>
          <w:szCs w:val="28"/>
        </w:rPr>
      </w:pPr>
      <w:r w:rsidRPr="00C62695">
        <w:rPr>
          <w:rFonts w:ascii="Times New Roman" w:hAnsi="Times New Roman"/>
          <w:b/>
          <w:sz w:val="28"/>
          <w:szCs w:val="28"/>
        </w:rPr>
        <w:t>Приемники РЛС.</w:t>
      </w:r>
    </w:p>
    <w:p w:rsidR="00DB6BC4" w:rsidRPr="00C62695" w:rsidRDefault="00DB6BC4" w:rsidP="00FE1F71">
      <w:pPr>
        <w:pStyle w:val="a4"/>
        <w:widowControl w:val="0"/>
        <w:autoSpaceDE w:val="0"/>
        <w:autoSpaceDN w:val="0"/>
        <w:adjustRightInd w:val="0"/>
        <w:rPr>
          <w:rFonts w:ascii="Times New Roman" w:hAnsi="Times New Roman"/>
          <w:b/>
          <w:sz w:val="28"/>
          <w:szCs w:val="28"/>
        </w:rPr>
      </w:pPr>
    </w:p>
    <w:p w:rsidR="00DB6BC4" w:rsidRPr="005B0836" w:rsidRDefault="00DB6BC4" w:rsidP="005B0836">
      <w:pPr>
        <w:widowControl w:val="0"/>
        <w:autoSpaceDE w:val="0"/>
        <w:autoSpaceDN w:val="0"/>
        <w:adjustRightInd w:val="0"/>
        <w:spacing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 xml:space="preserve"> Радиолокационный приёмник предназначен для усиления отражённых от целей сигналов РЛС и их фильтрации, при которой обеспечивается максимальное различение полезных сигналов и помех. К помехам относятся не только шумы, возникающие в радиолокационном приёмнике, но и сигналы, принимаемые от галактических источников, соседних РЛС и аппаратуры связи и, возможно, от источников преднамеренных помех. Часть собственной излучаемой РЛС энергии, которая рассеивается нежелательными целями (как, например дождь, снег, птицы, насекомые, атмосферные возмущения, дезориентирующие отражатели), можно также классифицировать как энергию помех.</w:t>
      </w:r>
    </w:p>
    <w:p w:rsidR="00DB6BC4" w:rsidRPr="005B0836"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 xml:space="preserve">Импульсные РЛС являются наиболее распространённый вид станций. Импульсная РЛС излучает энергию импульсами и принимает эхо-сигналы в промежутках между очередными излучениями. Большое преимущество этих РЛС заключается в том, что ни просачивающаяся энергия передатчика, ни очень сильные отражённые сигналы от расположенных на близких расстояниях </w:t>
      </w:r>
      <w:r w:rsidRPr="005B0836">
        <w:rPr>
          <w:rFonts w:ascii="Times New Roman" w:hAnsi="Times New Roman"/>
          <w:sz w:val="28"/>
          <w:szCs w:val="28"/>
          <w:lang w:eastAsia="ru-RU"/>
        </w:rPr>
        <w:lastRenderedPageBreak/>
        <w:t>местных предметов не поступают на вход приёмника одновременно со слабыми эхо-сигналами от дальних целей.</w:t>
      </w:r>
    </w:p>
    <w:p w:rsidR="00DB6BC4" w:rsidRPr="005B0836"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К приёмникам РЛС предъявляются более жёсткие требования, чем к приёмникам другого назначения. Многие РЛС являются частью стратегических комплексов обнаружения объектов. Вероятность достоверного обнаружения объектов в таких системах должна иметь по возможности большое значение.</w:t>
      </w:r>
    </w:p>
    <w:p w:rsidR="00DB6BC4" w:rsidRPr="005B0836"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Вероятность достоверного обнаружения объектов в первую очередь зависит от качества приёма. Под качеством приёма следует понимать такие параметры как:</w:t>
      </w:r>
    </w:p>
    <w:p w:rsidR="00DB6BC4" w:rsidRPr="005B0836"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чувствительность при заданном отношении сигнал/шум на выходе приёмника (на входе устройства обработки сигнала);</w:t>
      </w:r>
    </w:p>
    <w:p w:rsidR="00DB6BC4" w:rsidRPr="005B0836"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избирательность по частоте, благодаря которой возможен оптимальный (квазиоптимальный) приём эхо-сигнала на фоне помех;</w:t>
      </w:r>
    </w:p>
    <w:p w:rsidR="00DB6BC4" w:rsidRPr="005B0836"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устойчивость приёмника к воздействию сильных помех.</w:t>
      </w: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5B0836">
        <w:rPr>
          <w:rFonts w:ascii="Times New Roman" w:hAnsi="Times New Roman"/>
          <w:sz w:val="28"/>
          <w:szCs w:val="28"/>
          <w:lang w:eastAsia="ru-RU"/>
        </w:rPr>
        <w:t>Во-вторых, достоверность обнаружения объектов зависит от качества обработки в устройстве обработки сигналов (УОС).</w: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t>В настоящее время на практике применяются различные по своей структуре и принципу действия схемы приёмников радиосигналов. Среди них подавляющее большинство создано по супергетеродинной схеме. Дело в том, что основное усиление в них происходит на пониженной частоте, называемой промежуточной, где проще реализовать устойчивое усиление без применения специальных мер. Относительная полоса частот, занимаемая эхо-сигналом, меньше, а это облегчает фильтрацию. Кроме того, частоту гетеродина в супергетеродинном приёмнике можно менять вслед за любым изменением частоты передатчика без подстройки фильтров промежуточной частоты.</w: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C62695">
        <w:rPr>
          <w:rFonts w:ascii="Times New Roman" w:hAnsi="Times New Roman"/>
          <w:sz w:val="28"/>
          <w:szCs w:val="28"/>
          <w:lang w:eastAsia="ru-RU"/>
        </w:rPr>
        <w:t>Схема структурная приёмника</w:t>
      </w:r>
      <w:r>
        <w:rPr>
          <w:rFonts w:ascii="Times New Roman" w:hAnsi="Times New Roman"/>
          <w:sz w:val="28"/>
          <w:szCs w:val="28"/>
          <w:lang w:eastAsia="ru-RU"/>
        </w:rPr>
        <w:t xml:space="preserve"> РЛС представлена на рис. 3.1</w:t>
      </w:r>
      <w:r w:rsidRPr="00C62695">
        <w:rPr>
          <w:rFonts w:ascii="Times New Roman" w:hAnsi="Times New Roman"/>
          <w:sz w:val="28"/>
          <w:szCs w:val="28"/>
          <w:lang w:eastAsia="ru-RU"/>
        </w:rPr>
        <w:t>.</w:t>
      </w:r>
      <w:r>
        <w:rPr>
          <w:rFonts w:ascii="Times New Roman" w:hAnsi="Times New Roman"/>
          <w:sz w:val="28"/>
          <w:szCs w:val="28"/>
          <w:lang w:eastAsia="ru-RU"/>
        </w:rPr>
        <w:t xml:space="preserve"> </w:t>
      </w:r>
      <w:r w:rsidRPr="000A67F7">
        <w:rPr>
          <w:rFonts w:ascii="Times New Roman" w:hAnsi="Times New Roman"/>
          <w:sz w:val="28"/>
          <w:szCs w:val="28"/>
          <w:lang w:eastAsia="ru-RU"/>
        </w:rPr>
        <w:t>Супергетеродинные приёмники имеют и недостатки. Основным из которых является наличие паразитных каналов приёма по соседнему каналу и по промежуточной частоте. С проявлением этих недостатков научились успешно бороться.</w:t>
      </w:r>
      <w:r>
        <w:rPr>
          <w:rFonts w:ascii="Times New Roman" w:hAnsi="Times New Roman"/>
          <w:sz w:val="28"/>
          <w:szCs w:val="28"/>
          <w:lang w:eastAsia="ru-RU"/>
        </w:rPr>
        <w:t xml:space="preserve"> </w: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lastRenderedPageBreak/>
        <w:t>Основным составным узлом супергетеродинного приёмника, отличающим его от многих других приёмников, является преобразователь частоты. Его назначение - перенос спектра радиосигнала из области высоких частот в область более низких (за исключением диапазона длинных волн). Там, на более низкой частоте, называемой промежуточной, происходит основное усиление и частотная избирательность. В простейшем случае преобразование спектра происходит с использованием вспомогательного маломощного перестраиваемого генератора, называемого "гетеродином". Преобразователь частоты представляет собой активный или пассивный элемент с нелинейной передаточной характеристикой. Принцип преобразования основан на влиянии колебаний гетеродина на коэффициент передачи преобразовательного элемента. В результате чего на выходе преобразователя появляются составляющие с частотами, представляющие различные комбинации и сочетания частоты радиосигнала и частоты гетеродина. Из всех комбинаций с помощью избирательной системы выделяются полезные составляющие, которые и обрабатываются в дальнейшем.</w: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t>Преобразователю зачастую предшествует малошумящий усилитель высокой частоты. Применение малошумящего усилителя перед преобразователем позволяет увеличить отношение сигнал/шум. Связано это с тем, что даже при применении в усилителе и в преобразователе малошумящих усилительных элементов шумы преобразователя превышают шумы усилителя в 3…5 раз [2]. Решение, о применении или нет усилителя радиочастоты, будет принято ниже после эскизного расчёта шумовых свойств узлов приёмника.</w: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t>Сигнал, перемещённый преобразователем в область низких частот со средней частотой, равной промежуточной, подвергается усилению и более глубокой фильтрации в избирательном усилителе промежуточной частоты (УПЧ).</w: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t xml:space="preserve">Так как в фидере снижения может поглощаться (теряться) значительная часть энергии, то преобразователь стараются устанавливать рядом с антенной перед фидером. Фидеру снижения при этом предшествует предварительный </w:t>
      </w:r>
      <w:r w:rsidRPr="000A67F7">
        <w:rPr>
          <w:rFonts w:ascii="Times New Roman" w:hAnsi="Times New Roman"/>
          <w:sz w:val="28"/>
          <w:szCs w:val="28"/>
          <w:lang w:eastAsia="ru-RU"/>
        </w:rPr>
        <w:lastRenderedPageBreak/>
        <w:t>усилитель промежуточной частоты (ПУПЧ). Тогда остальные каскады УПЧ именуют главным УПЧ (ГУПЧ). Усиленный предварительным УПЧ сигнал передаётся по фидеру снижения к главному УПЧ. Это позволяет увеличить отношение сигнал/шум на выходе приёмника. Конструктивно УВЧ, преобразователь с гетеродином и предварительный УПЧ, выполняют в виде единого блока и называют "высокочастотной головкой". Очевидно, что применение "высокочастотной головки" рядом с антенным устройством ведёт к усложнению конструкции и применяется только в крайнем случае с целью получить максимальную чувствительность.</w:t>
      </w:r>
    </w:p>
    <w:p w:rsidR="00DB6BC4"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t>Усиленный сигнал детектируется и поступает на предварительный видеоусилитель. Здесь происходит усиление видеоимпульсов до амплитуды, необходимой для нормальной работы устройства обработки сигналов (УОС). Динамический диапазон входных радиоимпульсов составлять десятки децибел. Динамический диапазон выходного сигнала намного меньше. Для сжатия динамического диапазона применяется система автоматической регулировки усиления АРУ, а также специальные типы усилителей. Усилители имеющие логарифмическую зависимость выходного напряжения от входного называются логарифмическими. В настоящее время в приёмниках радиолокационных станций, предназначенных для обнаружения объектов применяются именно логарифмические усилители. Приёмники радиолокационных станций сопровождения объектов имеют АРУ. Частота передатчика, как правило, имеет большую долговременную нестабильность. Частота простого нетермостатированного гетеродина также непостоянна. Без применения автоматической подстройки частоты гетеродина пришлось бы расширять полосу пропускания УПЧ. А это приведёт к увеличению принимаемых шумов и уменьшению отношения сигнал/шум на выходе приёмника. Предусматриваю</w:t>
      </w:r>
      <w:r>
        <w:rPr>
          <w:rFonts w:ascii="Times New Roman" w:hAnsi="Times New Roman"/>
          <w:sz w:val="28"/>
          <w:szCs w:val="28"/>
          <w:lang w:eastAsia="ru-RU"/>
        </w:rPr>
        <w:t>т</w:t>
      </w:r>
      <w:r w:rsidRPr="000A67F7">
        <w:rPr>
          <w:rFonts w:ascii="Times New Roman" w:hAnsi="Times New Roman"/>
          <w:sz w:val="28"/>
          <w:szCs w:val="28"/>
          <w:lang w:eastAsia="ru-RU"/>
        </w:rPr>
        <w:t xml:space="preserve"> АПЧГ, особенностью которой является поддержание постоянным разницы между частотой гетеродина и частотой передатчика.</w:t>
      </w:r>
    </w:p>
    <w:p w:rsidR="00DB6BC4" w:rsidRDefault="00DB6BC4" w:rsidP="00C62695">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Из сказанного выше следует, что важнейшим компонентом приемника РЛС является усилительная система, которая состоит из </w:t>
      </w:r>
      <w:r w:rsidRPr="00C62695">
        <w:rPr>
          <w:rFonts w:ascii="Times New Roman" w:hAnsi="Times New Roman"/>
          <w:sz w:val="28"/>
          <w:szCs w:val="28"/>
          <w:lang w:eastAsia="ru-RU"/>
        </w:rPr>
        <w:t xml:space="preserve">усилителя </w:t>
      </w:r>
      <w:r w:rsidRPr="00C62695">
        <w:rPr>
          <w:rFonts w:ascii="Times New Roman" w:hAnsi="Times New Roman"/>
          <w:sz w:val="28"/>
          <w:szCs w:val="28"/>
          <w:lang w:eastAsia="ru-RU"/>
        </w:rPr>
        <w:lastRenderedPageBreak/>
        <w:t>радиочастоты</w:t>
      </w:r>
      <w:r>
        <w:rPr>
          <w:rFonts w:ascii="Times New Roman" w:hAnsi="Times New Roman"/>
          <w:sz w:val="28"/>
          <w:szCs w:val="28"/>
          <w:lang w:eastAsia="ru-RU"/>
        </w:rPr>
        <w:t>, предварительного усилителя</w:t>
      </w:r>
      <w:r w:rsidRPr="00C62695">
        <w:rPr>
          <w:rFonts w:ascii="Times New Roman" w:hAnsi="Times New Roman"/>
          <w:sz w:val="28"/>
          <w:szCs w:val="28"/>
          <w:lang w:eastAsia="ru-RU"/>
        </w:rPr>
        <w:t xml:space="preserve"> промежуточной частоты</w:t>
      </w:r>
      <w:r>
        <w:rPr>
          <w:rFonts w:ascii="Times New Roman" w:hAnsi="Times New Roman"/>
          <w:sz w:val="28"/>
          <w:szCs w:val="28"/>
          <w:lang w:eastAsia="ru-RU"/>
        </w:rPr>
        <w:t xml:space="preserve">, логарифмического усилителя </w:t>
      </w:r>
      <w:r w:rsidRPr="007F13E2">
        <w:rPr>
          <w:rFonts w:ascii="Times New Roman" w:hAnsi="Times New Roman"/>
          <w:sz w:val="28"/>
          <w:szCs w:val="28"/>
          <w:lang w:eastAsia="ru-RU"/>
        </w:rPr>
        <w:t>промежуточной частоты</w:t>
      </w:r>
      <w:r>
        <w:rPr>
          <w:rFonts w:ascii="Times New Roman" w:hAnsi="Times New Roman"/>
          <w:sz w:val="28"/>
          <w:szCs w:val="28"/>
          <w:lang w:eastAsia="ru-RU"/>
        </w:rPr>
        <w:t>. Разработка подобной системы и является основной задачей данного дипломного проекта.</w:t>
      </w:r>
    </w:p>
    <w:p w:rsidR="00DB6BC4" w:rsidRPr="00C62695" w:rsidRDefault="00DB6BC4" w:rsidP="00C62695">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0A67F7" w:rsidRDefault="004F5F3E"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noProof/>
          <w:sz w:val="28"/>
          <w:szCs w:val="28"/>
          <w:lang w:val="en-US"/>
        </w:rPr>
        <w:pict>
          <v:shape id="Рисунок 4" o:spid="_x0000_i1026" type="#_x0000_t75" style="width:456.75pt;height:276.75pt;visibility:visible">
            <v:imagedata r:id="rId31" o:title=""/>
          </v:shape>
        </w:pict>
      </w:r>
    </w:p>
    <w:p w:rsidR="00DB6BC4" w:rsidRPr="000A67F7"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Рис. 3</w:t>
      </w:r>
      <w:r w:rsidRPr="000A67F7">
        <w:rPr>
          <w:rFonts w:ascii="Times New Roman" w:hAnsi="Times New Roman"/>
          <w:sz w:val="28"/>
          <w:szCs w:val="28"/>
          <w:lang w:eastAsia="ru-RU"/>
        </w:rPr>
        <w:t>.</w:t>
      </w:r>
      <w:r w:rsidRPr="000A67F7">
        <w:rPr>
          <w:rFonts w:ascii="Times New Roman" w:hAnsi="Times New Roman"/>
          <w:sz w:val="28"/>
          <w:szCs w:val="28"/>
          <w:lang w:eastAsia="ru-RU"/>
        </w:rPr>
        <w:fldChar w:fldCharType="begin"/>
      </w:r>
      <w:r w:rsidRPr="000A67F7">
        <w:rPr>
          <w:rFonts w:ascii="Times New Roman" w:hAnsi="Times New Roman"/>
          <w:sz w:val="28"/>
          <w:szCs w:val="28"/>
          <w:lang w:eastAsia="ru-RU"/>
        </w:rPr>
        <w:instrText xml:space="preserve"> SEQ Рисунок \* ARABIC \s 1 </w:instrText>
      </w:r>
      <w:r w:rsidRPr="000A67F7">
        <w:rPr>
          <w:rFonts w:ascii="Times New Roman" w:hAnsi="Times New Roman"/>
          <w:sz w:val="28"/>
          <w:szCs w:val="28"/>
          <w:lang w:eastAsia="ru-RU"/>
        </w:rPr>
        <w:fldChar w:fldCharType="separate"/>
      </w:r>
      <w:r w:rsidRPr="000A67F7">
        <w:rPr>
          <w:rFonts w:ascii="Times New Roman" w:hAnsi="Times New Roman"/>
          <w:noProof/>
          <w:sz w:val="28"/>
          <w:szCs w:val="28"/>
          <w:lang w:eastAsia="ru-RU"/>
        </w:rPr>
        <w:t>1</w:t>
      </w:r>
      <w:r w:rsidRPr="000A67F7">
        <w:rPr>
          <w:rFonts w:ascii="Times New Roman" w:hAnsi="Times New Roman"/>
          <w:sz w:val="28"/>
          <w:szCs w:val="28"/>
          <w:lang w:eastAsia="ru-RU"/>
        </w:rPr>
        <w:fldChar w:fldCharType="end"/>
      </w:r>
      <w:r w:rsidRPr="000A67F7">
        <w:rPr>
          <w:rFonts w:ascii="Times New Roman" w:hAnsi="Times New Roman"/>
          <w:sz w:val="28"/>
          <w:szCs w:val="28"/>
          <w:lang w:eastAsia="ru-RU"/>
        </w:rPr>
        <w:t xml:space="preserve"> Схема структурная приёмника.</w:t>
      </w: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ab/>
      </w:r>
      <w:r>
        <w:rPr>
          <w:rFonts w:ascii="Times New Roman" w:hAnsi="Times New Roman"/>
          <w:sz w:val="28"/>
          <w:szCs w:val="28"/>
          <w:lang w:eastAsia="ru-RU"/>
        </w:rPr>
        <w:tab/>
      </w: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Предварительно рассмотрим основные виды усилителей, их схемотехнику, основные параметры и характеристики.</w:t>
      </w: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7F13E2"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Pr="007F13E2" w:rsidRDefault="00DB6BC4" w:rsidP="007F13E2">
      <w:pPr>
        <w:shd w:val="clear" w:color="auto" w:fill="FFFFFF"/>
        <w:autoSpaceDE w:val="0"/>
        <w:autoSpaceDN w:val="0"/>
        <w:adjustRightInd w:val="0"/>
        <w:spacing w:after="0" w:line="360" w:lineRule="auto"/>
        <w:ind w:left="360"/>
        <w:jc w:val="both"/>
        <w:rPr>
          <w:rFonts w:ascii="Times New Roman" w:hAnsi="Times New Roman"/>
          <w:b/>
          <w:sz w:val="28"/>
          <w:szCs w:val="28"/>
          <w:lang w:eastAsia="ru-RU"/>
        </w:rPr>
      </w:pPr>
    </w:p>
    <w:p w:rsidR="00DB6BC4" w:rsidRPr="00C62695" w:rsidRDefault="00DB6BC4" w:rsidP="00C62695">
      <w:pPr>
        <w:pStyle w:val="a4"/>
        <w:numPr>
          <w:ilvl w:val="0"/>
          <w:numId w:val="15"/>
        </w:numPr>
        <w:shd w:val="clear" w:color="auto" w:fill="FFFFFF"/>
        <w:autoSpaceDE w:val="0"/>
        <w:autoSpaceDN w:val="0"/>
        <w:adjustRightInd w:val="0"/>
        <w:spacing w:after="0" w:line="360" w:lineRule="auto"/>
        <w:jc w:val="both"/>
        <w:rPr>
          <w:rFonts w:ascii="Times New Roman" w:hAnsi="Times New Roman"/>
          <w:b/>
          <w:sz w:val="28"/>
          <w:szCs w:val="28"/>
          <w:lang w:eastAsia="ru-RU"/>
        </w:rPr>
      </w:pPr>
      <w:r w:rsidRPr="00C62695">
        <w:rPr>
          <w:rFonts w:ascii="Times New Roman" w:hAnsi="Times New Roman"/>
          <w:b/>
          <w:sz w:val="28"/>
          <w:szCs w:val="28"/>
          <w:lang w:eastAsia="ru-RU"/>
        </w:rPr>
        <w:t>УСИЛИТЕЛИ. ОСНОВНЫЕ ПОНЯТИЯ И ОПРЕДЕЛЕНИЯ.</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4.1. Классификация усилителей.</w:t>
      </w:r>
      <w:r w:rsidRPr="00DB5FCE">
        <w:rPr>
          <w:rFonts w:ascii="Times New Roman" w:hAnsi="Times New Roman"/>
          <w:b/>
          <w:sz w:val="28"/>
          <w:szCs w:val="28"/>
          <w:lang w:eastAsia="ru-RU"/>
        </w:rPr>
        <w:t xml:space="preserve"> О</w:t>
      </w:r>
      <w:r>
        <w:rPr>
          <w:rFonts w:ascii="Times New Roman" w:hAnsi="Times New Roman"/>
          <w:b/>
          <w:sz w:val="28"/>
          <w:szCs w:val="28"/>
          <w:lang w:eastAsia="ru-RU"/>
        </w:rPr>
        <w:t>сновные параметры и характеристики.</w:t>
      </w:r>
      <w:r w:rsidRPr="00DB5FCE">
        <w:rPr>
          <w:rFonts w:ascii="Times New Roman" w:hAnsi="Times New Roman"/>
          <w:b/>
          <w:sz w:val="28"/>
          <w:szCs w:val="28"/>
          <w:lang w:eastAsia="ru-RU"/>
        </w:rPr>
        <w:t xml:space="preserve"> </w:t>
      </w:r>
    </w:p>
    <w:p w:rsidR="00DB6BC4"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Pr>
          <w:rFonts w:ascii="Times New Roman" w:hAnsi="Times New Roman"/>
          <w:sz w:val="28"/>
          <w:szCs w:val="28"/>
          <w:lang w:eastAsia="ru-RU"/>
        </w:rPr>
        <w:t>По роду усиливаемых электрических сигналов различают</w:t>
      </w:r>
      <w:r w:rsidRPr="00DB5FCE">
        <w:rPr>
          <w:rFonts w:ascii="Times New Roman" w:hAnsi="Times New Roman"/>
          <w:sz w:val="28"/>
          <w:szCs w:val="28"/>
          <w:lang w:eastAsia="ru-RU"/>
        </w:rPr>
        <w:t xml:space="preserve"> усили</w:t>
      </w:r>
      <w:r w:rsidRPr="00DB5FCE">
        <w:rPr>
          <w:rFonts w:ascii="Times New Roman" w:hAnsi="Times New Roman"/>
          <w:sz w:val="28"/>
          <w:szCs w:val="28"/>
          <w:lang w:eastAsia="ru-RU"/>
        </w:rPr>
        <w:softHyphen/>
        <w:t>тели гармонических сигналов и усилители импульсных сиг</w:t>
      </w:r>
      <w:r w:rsidRPr="00DB5FCE">
        <w:rPr>
          <w:rFonts w:ascii="Times New Roman" w:hAnsi="Times New Roman"/>
          <w:sz w:val="28"/>
          <w:szCs w:val="28"/>
          <w:lang w:eastAsia="ru-RU"/>
        </w:rPr>
        <w:softHyphen/>
        <w:t>налов.</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sidRPr="00DB5FCE">
        <w:rPr>
          <w:rFonts w:ascii="Times New Roman" w:hAnsi="Times New Roman"/>
          <w:sz w:val="28"/>
          <w:szCs w:val="28"/>
          <w:lang w:eastAsia="ru-RU"/>
        </w:rPr>
        <w:t>По характеру изменения усиливаемого сигнала во времени усилители делят на усилители по</w:t>
      </w:r>
      <w:r w:rsidRPr="00DB5FCE">
        <w:rPr>
          <w:rFonts w:ascii="Times New Roman" w:hAnsi="Times New Roman"/>
          <w:sz w:val="28"/>
          <w:szCs w:val="28"/>
          <w:lang w:eastAsia="ru-RU"/>
        </w:rPr>
        <w:softHyphen/>
        <w:t>стоянного тока и усилители переменного тока, под</w:t>
      </w:r>
      <w:r w:rsidRPr="00DB5FCE">
        <w:rPr>
          <w:rFonts w:ascii="Times New Roman" w:hAnsi="Times New Roman"/>
          <w:sz w:val="28"/>
          <w:szCs w:val="28"/>
          <w:lang w:eastAsia="ru-RU"/>
        </w:rPr>
        <w:softHyphen/>
        <w:t>разделяемые на усилители  низкой частоты,  высокой частоты,</w:t>
      </w:r>
      <w:r>
        <w:rPr>
          <w:rFonts w:ascii="Times New Roman" w:hAnsi="Times New Roman"/>
          <w:sz w:val="28"/>
          <w:szCs w:val="28"/>
          <w:lang w:eastAsia="ru-RU"/>
        </w:rPr>
        <w:t xml:space="preserve"> </w:t>
      </w:r>
      <w:r w:rsidRPr="00DB5FCE">
        <w:rPr>
          <w:rFonts w:ascii="Times New Roman" w:hAnsi="Times New Roman"/>
          <w:sz w:val="28"/>
          <w:szCs w:val="28"/>
          <w:lang w:eastAsia="ru-RU"/>
        </w:rPr>
        <w:t>широкополосные, избирательные, универсальные многофун</w:t>
      </w:r>
      <w:r w:rsidRPr="00DB5FCE">
        <w:rPr>
          <w:rFonts w:ascii="Times New Roman" w:hAnsi="Times New Roman"/>
          <w:sz w:val="28"/>
          <w:szCs w:val="28"/>
          <w:lang w:eastAsia="ru-RU"/>
        </w:rPr>
        <w:softHyphen/>
        <w:t>кциональные  и  пр.</w:t>
      </w:r>
    </w:p>
    <w:p w:rsidR="00DB6BC4" w:rsidRPr="00680471"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p>
    <w:p w:rsidR="00DB6BC4" w:rsidRPr="00DB5FCE" w:rsidRDefault="004F5F3E"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noProof/>
          <w:sz w:val="28"/>
          <w:szCs w:val="28"/>
          <w:lang w:val="en-US"/>
        </w:rPr>
        <w:pict>
          <v:shape id="Рисунок 806" o:spid="_x0000_i1027" type="#_x0000_t75" style="width:500.25pt;height:255.75pt;visibility:visible">
            <v:imagedata r:id="rId32" o:title=""/>
          </v:shape>
        </w:pic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lastRenderedPageBreak/>
        <w:t>Рис. 4</w:t>
      </w:r>
      <w:r w:rsidRPr="00DB5FCE">
        <w:rPr>
          <w:rFonts w:ascii="Times New Roman" w:hAnsi="Times New Roman"/>
          <w:sz w:val="28"/>
          <w:szCs w:val="28"/>
          <w:lang w:eastAsia="ru-RU"/>
        </w:rPr>
        <w:t xml:space="preserve">.1. Структура усилителя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 xml:space="preserve">и его характеристики: частотная </w:t>
      </w:r>
      <w:r w:rsidRPr="00DB5FCE">
        <w:rPr>
          <w:rFonts w:ascii="Times New Roman" w:hAnsi="Times New Roman"/>
          <w:i/>
          <w:iCs/>
          <w:sz w:val="28"/>
          <w:szCs w:val="28"/>
          <w:lang w:eastAsia="ru-RU"/>
        </w:rPr>
        <w:t xml:space="preserve">(б); </w:t>
      </w:r>
      <w:r w:rsidRPr="00DB5FCE">
        <w:rPr>
          <w:rFonts w:ascii="Times New Roman" w:hAnsi="Times New Roman"/>
          <w:sz w:val="28"/>
          <w:szCs w:val="28"/>
          <w:lang w:eastAsia="ru-RU"/>
        </w:rPr>
        <w:t xml:space="preserve">фазовая («); фазовая для диапазона низких частот (г); фазовая для диапазона высоких частот  </w:t>
      </w:r>
      <w:r w:rsidRPr="00DB5FCE">
        <w:rPr>
          <w:rFonts w:ascii="Times New Roman" w:hAnsi="Times New Roman"/>
          <w:i/>
          <w:iCs/>
          <w:sz w:val="28"/>
          <w:szCs w:val="28"/>
          <w:lang w:eastAsia="ru-RU"/>
        </w:rPr>
        <w:t xml:space="preserve">(д);  </w:t>
      </w:r>
      <w:r w:rsidRPr="00DB5FCE">
        <w:rPr>
          <w:rFonts w:ascii="Times New Roman" w:hAnsi="Times New Roman"/>
          <w:sz w:val="28"/>
          <w:szCs w:val="28"/>
          <w:lang w:eastAsia="ru-RU"/>
        </w:rPr>
        <w:t xml:space="preserve">амплитудно-фазовая  </w:t>
      </w:r>
      <w:r w:rsidRPr="00DB5FCE">
        <w:rPr>
          <w:rFonts w:ascii="Times New Roman" w:hAnsi="Times New Roman"/>
          <w:i/>
          <w:iCs/>
          <w:sz w:val="28"/>
          <w:szCs w:val="28"/>
          <w:lang w:eastAsia="ru-RU"/>
        </w:rPr>
        <w:t>(е)</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val="uk-UA" w:eastAsia="ru-RU"/>
        </w:rPr>
      </w:pP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В зависимости от характера нагрузки и назначения раз</w:t>
      </w:r>
      <w:r w:rsidRPr="00DB5FCE">
        <w:rPr>
          <w:rFonts w:ascii="Times New Roman" w:hAnsi="Times New Roman"/>
          <w:sz w:val="28"/>
          <w:szCs w:val="28"/>
          <w:lang w:eastAsia="ru-RU"/>
        </w:rPr>
        <w:softHyphen/>
        <w:t>личают усилители напряжения, тока, мощности. Такое раз</w:t>
      </w:r>
      <w:r w:rsidRPr="00DB5FCE">
        <w:rPr>
          <w:rFonts w:ascii="Times New Roman" w:hAnsi="Times New Roman"/>
          <w:sz w:val="28"/>
          <w:szCs w:val="28"/>
          <w:lang w:eastAsia="ru-RU"/>
        </w:rPr>
        <w:softHyphen/>
        <w:t>деление условно, так как в любом случае в конечном счете усиливается  мощность.</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val="uk-UA" w:eastAsia="ru-RU"/>
        </w:rPr>
      </w:pPr>
      <w:r w:rsidRPr="00DB5FCE">
        <w:rPr>
          <w:rFonts w:ascii="Times New Roman" w:hAnsi="Times New Roman"/>
          <w:sz w:val="28"/>
          <w:szCs w:val="28"/>
          <w:lang w:eastAsia="ru-RU"/>
        </w:rPr>
        <w:t>Структура усилителя и его хар</w:t>
      </w:r>
      <w:r>
        <w:rPr>
          <w:rFonts w:ascii="Times New Roman" w:hAnsi="Times New Roman"/>
          <w:sz w:val="28"/>
          <w:szCs w:val="28"/>
          <w:lang w:eastAsia="ru-RU"/>
        </w:rPr>
        <w:t>актеристики приведены на рис. 4</w:t>
      </w:r>
      <w:r w:rsidRPr="00DB5FCE">
        <w:rPr>
          <w:rFonts w:ascii="Times New Roman" w:hAnsi="Times New Roman"/>
          <w:sz w:val="28"/>
          <w:szCs w:val="28"/>
          <w:lang w:eastAsia="ru-RU"/>
        </w:rPr>
        <w:t xml:space="preserve">.1, д — </w:t>
      </w:r>
      <w:r w:rsidRPr="00DB5FCE">
        <w:rPr>
          <w:rFonts w:ascii="Times New Roman" w:hAnsi="Times New Roman"/>
          <w:i/>
          <w:iCs/>
          <w:sz w:val="28"/>
          <w:szCs w:val="28"/>
          <w:lang w:eastAsia="ru-RU"/>
        </w:rPr>
        <w:t xml:space="preserve">е. </w:t>
      </w:r>
      <w:r w:rsidRPr="00DB5FCE">
        <w:rPr>
          <w:rFonts w:ascii="Times New Roman" w:hAnsi="Times New Roman"/>
          <w:sz w:val="28"/>
          <w:szCs w:val="28"/>
          <w:lang w:eastAsia="ru-RU"/>
        </w:rPr>
        <w:t>Основны</w:t>
      </w:r>
      <w:r w:rsidRPr="00DB5FCE">
        <w:rPr>
          <w:rFonts w:ascii="Times New Roman" w:hAnsi="Times New Roman"/>
          <w:sz w:val="28"/>
          <w:szCs w:val="28"/>
          <w:lang w:val="uk-UA" w:eastAsia="ru-RU"/>
        </w:rPr>
        <w:t>ми</w:t>
      </w:r>
      <w:r w:rsidRPr="00DB5FCE">
        <w:rPr>
          <w:rFonts w:ascii="Times New Roman" w:hAnsi="Times New Roman"/>
          <w:sz w:val="28"/>
          <w:szCs w:val="28"/>
          <w:lang w:eastAsia="ru-RU"/>
        </w:rPr>
        <w:t xml:space="preserve"> </w:t>
      </w:r>
      <w:r w:rsidRPr="00DB5FCE">
        <w:rPr>
          <w:rFonts w:ascii="Times New Roman" w:hAnsi="Times New Roman"/>
          <w:sz w:val="28"/>
          <w:szCs w:val="28"/>
          <w:lang w:val="uk-UA" w:eastAsia="ru-RU"/>
        </w:rPr>
        <w:t>параметрами</w:t>
      </w:r>
      <w:r w:rsidRPr="00DB5FCE">
        <w:rPr>
          <w:rFonts w:ascii="Times New Roman" w:hAnsi="Times New Roman"/>
          <w:sz w:val="28"/>
          <w:szCs w:val="28"/>
          <w:lang w:eastAsia="ru-RU"/>
        </w:rPr>
        <w:t xml:space="preserve"> усилителей </w:t>
      </w:r>
      <w:r w:rsidRPr="00DB5FCE">
        <w:rPr>
          <w:rFonts w:ascii="Times New Roman" w:hAnsi="Times New Roman"/>
          <w:sz w:val="28"/>
          <w:szCs w:val="28"/>
          <w:lang w:val="uk-UA" w:eastAsia="ru-RU"/>
        </w:rPr>
        <w:t>являются:</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sidRPr="00DB5FCE">
        <w:rPr>
          <w:rFonts w:ascii="Times New Roman" w:hAnsi="Times New Roman"/>
          <w:sz w:val="28"/>
          <w:szCs w:val="28"/>
          <w:lang w:eastAsia="ru-RU"/>
        </w:rPr>
        <w:t xml:space="preserve">Коэффициентом </w:t>
      </w:r>
      <w:r w:rsidRPr="00DB5FCE">
        <w:rPr>
          <w:rFonts w:ascii="Times New Roman" w:hAnsi="Times New Roman"/>
          <w:sz w:val="28"/>
          <w:szCs w:val="28"/>
          <w:lang w:val="uk-UA" w:eastAsia="ru-RU"/>
        </w:rPr>
        <w:t>усиления</w:t>
      </w:r>
      <w:r w:rsidRPr="00DB5FCE">
        <w:rPr>
          <w:rFonts w:ascii="Times New Roman" w:hAnsi="Times New Roman"/>
          <w:sz w:val="28"/>
          <w:szCs w:val="28"/>
          <w:lang w:eastAsia="ru-RU"/>
        </w:rPr>
        <w:t xml:space="preserve"> или коэффи</w:t>
      </w:r>
      <w:r w:rsidRPr="00DB5FCE">
        <w:rPr>
          <w:rFonts w:ascii="Times New Roman" w:hAnsi="Times New Roman"/>
          <w:sz w:val="28"/>
          <w:szCs w:val="28"/>
          <w:lang w:eastAsia="ru-RU"/>
        </w:rPr>
        <w:softHyphen/>
        <w:t xml:space="preserve">циентом передачи называют отношение выходного сигнала к входному. </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В зависимости от характера входной или выходной величин коэффициент усиления подразделяют на коэффициент усиления</w:t>
      </w:r>
      <w:r w:rsidRPr="00DB5FCE">
        <w:rPr>
          <w:rFonts w:ascii="Times New Roman" w:hAnsi="Times New Roman"/>
          <w:sz w:val="28"/>
          <w:szCs w:val="28"/>
          <w:lang w:val="uk-UA" w:eastAsia="ru-RU"/>
        </w:rPr>
        <w:t xml:space="preserve"> </w:t>
      </w:r>
      <w:r w:rsidRPr="00DB5FCE">
        <w:rPr>
          <w:rFonts w:ascii="Times New Roman" w:hAnsi="Times New Roman"/>
          <w:sz w:val="28"/>
          <w:szCs w:val="28"/>
          <w:lang w:eastAsia="ru-RU"/>
        </w:rPr>
        <w:t xml:space="preserve">по  напряжению </w:t>
      </w:r>
      <w:r w:rsidR="004F5F3E">
        <w:rPr>
          <w:rFonts w:ascii="Times New Roman" w:hAnsi="Times New Roman"/>
          <w:noProof/>
          <w:sz w:val="28"/>
          <w:szCs w:val="28"/>
          <w:vertAlign w:val="subscript"/>
          <w:lang w:val="en-US"/>
        </w:rPr>
        <w:pict>
          <v:shape id="Рисунок 807" o:spid="_x0000_i1028" type="#_x0000_t75" style="width:92.25pt;height:15.75pt;visibility:visible">
            <v:imagedata r:id="rId33" o:title=""/>
          </v:shape>
        </w:pict>
      </w:r>
      <w:r w:rsidRPr="00DB5FCE">
        <w:rPr>
          <w:rFonts w:ascii="Times New Roman" w:hAnsi="Times New Roman"/>
          <w:sz w:val="28"/>
          <w:szCs w:val="28"/>
          <w:lang w:eastAsia="ru-RU"/>
        </w:rPr>
        <w:t>;  коэффициент  усиления  по  току</w:t>
      </w:r>
      <w:r w:rsidRPr="00DB5FCE">
        <w:rPr>
          <w:rFonts w:ascii="Times New Roman" w:hAnsi="Times New Roman"/>
          <w:sz w:val="28"/>
          <w:szCs w:val="28"/>
          <w:lang w:val="uk-UA" w:eastAsia="ru-RU"/>
        </w:rPr>
        <w:t xml:space="preserve"> </w:t>
      </w:r>
      <w:r w:rsidR="004F5F3E">
        <w:rPr>
          <w:rFonts w:ascii="Times New Roman" w:hAnsi="Times New Roman"/>
          <w:noProof/>
          <w:sz w:val="28"/>
          <w:szCs w:val="28"/>
          <w:vertAlign w:val="subscript"/>
          <w:lang w:val="en-US"/>
        </w:rPr>
        <w:pict>
          <v:shape id="Рисунок 808" o:spid="_x0000_i1029" type="#_x0000_t75" style="width:1in;height:16.5pt;visibility:visible">
            <v:imagedata r:id="rId34" o:title=""/>
          </v:shape>
        </w:pict>
      </w:r>
      <w:r w:rsidRPr="00DB5FCE">
        <w:rPr>
          <w:rFonts w:ascii="Times New Roman" w:hAnsi="Times New Roman"/>
          <w:sz w:val="28"/>
          <w:szCs w:val="28"/>
          <w:lang w:eastAsia="ru-RU"/>
        </w:rPr>
        <w:t>; коэффициент усиления  по мощности</w:t>
      </w:r>
      <w:r w:rsidRPr="00DB5FCE">
        <w:rPr>
          <w:rFonts w:ascii="Times New Roman" w:hAnsi="Times New Roman"/>
          <w:sz w:val="28"/>
          <w:szCs w:val="28"/>
          <w:lang w:val="uk-UA" w:eastAsia="ru-RU"/>
        </w:rPr>
        <w:t xml:space="preserve"> </w:t>
      </w:r>
      <w:r w:rsidR="004F5F3E">
        <w:rPr>
          <w:rFonts w:ascii="Times New Roman" w:hAnsi="Times New Roman"/>
          <w:noProof/>
          <w:sz w:val="28"/>
          <w:szCs w:val="28"/>
          <w:vertAlign w:val="subscript"/>
          <w:lang w:val="en-US"/>
        </w:rPr>
        <w:pict>
          <v:shape id="Рисунок 809" o:spid="_x0000_i1030" type="#_x0000_t75" style="width:76.5pt;height:15pt;visibility:visible">
            <v:imagedata r:id="rId35" o:title=""/>
          </v:shape>
        </w:pict>
      </w:r>
      <w:r w:rsidRPr="00DB5FCE">
        <w:rPr>
          <w:rFonts w:ascii="Times New Roman" w:hAnsi="Times New Roman"/>
          <w:sz w:val="28"/>
          <w:szCs w:val="28"/>
          <w:lang w:eastAsia="ru-RU"/>
        </w:rPr>
        <w:t xml:space="preserve"> В ряде случаев коэффициенты  усиления   выражают   в  ло</w:t>
      </w:r>
      <w:r w:rsidRPr="00DB5FCE">
        <w:rPr>
          <w:rFonts w:ascii="Times New Roman" w:hAnsi="Times New Roman"/>
          <w:sz w:val="28"/>
          <w:szCs w:val="28"/>
          <w:lang w:eastAsia="ru-RU"/>
        </w:rPr>
        <w:softHyphen/>
        <w:t>гарифмических  единицах —- децибелах  (дБ):</w:t>
      </w:r>
    </w:p>
    <w:p w:rsidR="00DB6BC4" w:rsidRPr="00DB5FCE" w:rsidRDefault="004F5F3E"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noProof/>
          <w:sz w:val="28"/>
          <w:szCs w:val="28"/>
          <w:lang w:val="en-US"/>
        </w:rPr>
        <w:pict>
          <v:shape id="Рисунок 810" o:spid="_x0000_i1031" type="#_x0000_t75" style="width:145.5pt;height:74.25pt;visibility:visible">
            <v:imagedata r:id="rId36" o:title=""/>
          </v:shape>
        </w:pict>
      </w:r>
      <w:r w:rsidR="00DB6BC4" w:rsidRPr="00DB5FCE">
        <w:rPr>
          <w:rFonts w:ascii="Times New Roman" w:hAnsi="Times New Roman"/>
          <w:sz w:val="28"/>
          <w:szCs w:val="28"/>
          <w:lang w:eastAsia="ru-RU"/>
        </w:rPr>
        <w:t xml:space="preserve"> </w:t>
      </w:r>
      <w:r w:rsidR="00DB6BC4" w:rsidRPr="00DB5FCE">
        <w:rPr>
          <w:rFonts w:ascii="Times New Roman" w:hAnsi="Times New Roman"/>
          <w:sz w:val="28"/>
          <w:szCs w:val="28"/>
          <w:lang w:val="uk-UA" w:eastAsia="ru-RU"/>
        </w:rPr>
        <w:t xml:space="preserve">                                        </w:t>
      </w:r>
      <w:r w:rsidR="00DB6BC4">
        <w:rPr>
          <w:rFonts w:ascii="Times New Roman" w:hAnsi="Times New Roman"/>
          <w:sz w:val="28"/>
          <w:szCs w:val="28"/>
          <w:lang w:eastAsia="ru-RU"/>
        </w:rPr>
        <w:t>(4</w:t>
      </w:r>
      <w:r w:rsidR="00DB6BC4" w:rsidRPr="00DB5FCE">
        <w:rPr>
          <w:rFonts w:ascii="Times New Roman" w:hAnsi="Times New Roman"/>
          <w:sz w:val="28"/>
          <w:szCs w:val="28"/>
          <w:lang w:eastAsia="ru-RU"/>
        </w:rPr>
        <w:t>.1)</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Логарифмические единицы удобны тем, что если известны коэффициенты усиления отдельных каскадов или узлов усилите</w:t>
      </w:r>
      <w:r w:rsidRPr="00DB5FCE">
        <w:rPr>
          <w:rFonts w:ascii="Times New Roman" w:hAnsi="Times New Roman"/>
          <w:sz w:val="28"/>
          <w:szCs w:val="28"/>
          <w:lang w:eastAsia="ru-RU"/>
        </w:rPr>
        <w:softHyphen/>
        <w:t>ля, общий коэффициент усиления которого равен произведению этих коэффициентов, то его находят как алгебраическую сумму логарифмических коэффициентов усиления отдельных каскадов.</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val="uk-UA" w:eastAsia="ru-RU"/>
        </w:rPr>
      </w:pPr>
      <w:r w:rsidRPr="00DB5FCE">
        <w:rPr>
          <w:rFonts w:ascii="Times New Roman" w:hAnsi="Times New Roman"/>
          <w:sz w:val="28"/>
          <w:szCs w:val="28"/>
          <w:lang w:eastAsia="ru-RU"/>
        </w:rPr>
        <w:t>Отношение наибольшего допустимого значения входного напряжения к его наименьшему допустимому значению назы</w:t>
      </w:r>
      <w:r w:rsidRPr="00DB5FCE">
        <w:rPr>
          <w:rFonts w:ascii="Times New Roman" w:hAnsi="Times New Roman"/>
          <w:sz w:val="28"/>
          <w:szCs w:val="28"/>
          <w:lang w:eastAsia="ru-RU"/>
        </w:rPr>
        <w:softHyphen/>
        <w:t>вают  динамическим   диапазоном:</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val="uk-UA" w:eastAsia="ru-RU"/>
        </w:rPr>
      </w:pP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val="uk-UA" w:eastAsia="ru-RU"/>
        </w:rPr>
      </w:pPr>
      <w:r w:rsidRPr="00DB5FCE">
        <w:rPr>
          <w:rFonts w:ascii="Times New Roman" w:hAnsi="Times New Roman"/>
          <w:i/>
          <w:iCs/>
          <w:sz w:val="28"/>
          <w:szCs w:val="28"/>
          <w:lang w:val="en-US" w:eastAsia="ru-RU"/>
        </w:rPr>
        <w:lastRenderedPageBreak/>
        <w:t>D</w:t>
      </w:r>
      <w:r w:rsidRPr="00DB5FCE">
        <w:rPr>
          <w:rFonts w:ascii="Times New Roman" w:hAnsi="Times New Roman"/>
          <w:i/>
          <w:iCs/>
          <w:sz w:val="28"/>
          <w:szCs w:val="28"/>
          <w:lang w:val="uk-UA" w:eastAsia="ru-RU"/>
        </w:rPr>
        <w:t>=</w:t>
      </w:r>
      <w:r w:rsidRPr="00DB5FCE">
        <w:rPr>
          <w:rFonts w:ascii="Times New Roman" w:hAnsi="Times New Roman"/>
          <w:i/>
          <w:iCs/>
          <w:sz w:val="28"/>
          <w:szCs w:val="28"/>
          <w:lang w:val="en-US" w:eastAsia="ru-RU"/>
        </w:rPr>
        <w:t>U</w:t>
      </w:r>
      <w:r w:rsidRPr="00DB5FCE">
        <w:rPr>
          <w:rFonts w:ascii="Times New Roman" w:hAnsi="Times New Roman"/>
          <w:i/>
          <w:iCs/>
          <w:sz w:val="28"/>
          <w:szCs w:val="28"/>
          <w:vertAlign w:val="subscript"/>
          <w:lang w:val="en-US" w:eastAsia="ru-RU"/>
        </w:rPr>
        <w:t>Bxm</w:t>
      </w:r>
      <w:r w:rsidRPr="00DB5FCE">
        <w:rPr>
          <w:rFonts w:ascii="Times New Roman" w:hAnsi="Times New Roman"/>
          <w:i/>
          <w:iCs/>
          <w:sz w:val="28"/>
          <w:szCs w:val="28"/>
          <w:lang w:val="en-US" w:eastAsia="ru-RU"/>
        </w:rPr>
        <w:t>JU</w:t>
      </w:r>
      <w:r w:rsidRPr="00DB5FCE">
        <w:rPr>
          <w:rFonts w:ascii="Times New Roman" w:hAnsi="Times New Roman"/>
          <w:i/>
          <w:iCs/>
          <w:sz w:val="28"/>
          <w:szCs w:val="28"/>
          <w:vertAlign w:val="subscript"/>
          <w:lang w:val="en-US" w:eastAsia="ru-RU"/>
        </w:rPr>
        <w:t>Bxmin</w:t>
      </w:r>
      <w:r w:rsidRPr="00DB5FCE">
        <w:rPr>
          <w:rFonts w:ascii="Times New Roman" w:hAnsi="Times New Roman"/>
          <w:i/>
          <w:iCs/>
          <w:sz w:val="28"/>
          <w:szCs w:val="28"/>
          <w:lang w:val="uk-UA" w:eastAsia="ru-RU"/>
        </w:rPr>
        <w:t xml:space="preserve">, </w:t>
      </w:r>
      <w:r w:rsidRPr="00DB5FCE">
        <w:rPr>
          <w:rFonts w:ascii="Times New Roman" w:hAnsi="Times New Roman"/>
          <w:i/>
          <w:iCs/>
          <w:sz w:val="28"/>
          <w:szCs w:val="28"/>
          <w:lang w:val="en-US" w:eastAsia="ru-RU"/>
        </w:rPr>
        <w:t>D</w:t>
      </w:r>
      <w:r w:rsidRPr="00DB5FCE">
        <w:rPr>
          <w:rFonts w:ascii="Times New Roman" w:hAnsi="Times New Roman"/>
          <w:i/>
          <w:iCs/>
          <w:sz w:val="28"/>
          <w:szCs w:val="28"/>
          <w:lang w:val="uk-UA" w:eastAsia="ru-RU"/>
        </w:rPr>
        <w:t>(</w:t>
      </w:r>
      <w:r w:rsidRPr="00DB5FCE">
        <w:rPr>
          <w:rFonts w:ascii="Times New Roman" w:hAnsi="Times New Roman"/>
          <w:i/>
          <w:iCs/>
          <w:sz w:val="28"/>
          <w:szCs w:val="28"/>
          <w:lang w:val="en-US" w:eastAsia="ru-RU"/>
        </w:rPr>
        <w:t>Ab</w:t>
      </w:r>
      <w:r w:rsidRPr="00DB5FCE">
        <w:rPr>
          <w:rFonts w:ascii="Times New Roman" w:hAnsi="Times New Roman"/>
          <w:i/>
          <w:iCs/>
          <w:sz w:val="28"/>
          <w:szCs w:val="28"/>
          <w:lang w:val="uk-UA" w:eastAsia="ru-RU"/>
        </w:rPr>
        <w:t>) = 20\</w:t>
      </w:r>
      <w:r w:rsidRPr="00DB5FCE">
        <w:rPr>
          <w:rFonts w:ascii="Times New Roman" w:hAnsi="Times New Roman"/>
          <w:i/>
          <w:iCs/>
          <w:sz w:val="28"/>
          <w:szCs w:val="28"/>
          <w:lang w:val="en-US" w:eastAsia="ru-RU"/>
        </w:rPr>
        <w:t>g</w:t>
      </w:r>
      <w:r w:rsidRPr="00DB5FCE">
        <w:rPr>
          <w:rFonts w:ascii="Times New Roman" w:hAnsi="Times New Roman"/>
          <w:i/>
          <w:iCs/>
          <w:sz w:val="28"/>
          <w:szCs w:val="28"/>
          <w:lang w:val="uk-UA" w:eastAsia="ru-RU"/>
        </w:rPr>
        <w:t>(</w:t>
      </w:r>
      <w:r w:rsidRPr="00DB5FCE">
        <w:rPr>
          <w:rFonts w:ascii="Times New Roman" w:hAnsi="Times New Roman"/>
          <w:i/>
          <w:iCs/>
          <w:sz w:val="28"/>
          <w:szCs w:val="28"/>
          <w:lang w:val="en-US" w:eastAsia="ru-RU"/>
        </w:rPr>
        <w:t>U</w:t>
      </w:r>
      <w:r w:rsidRPr="00DB5FCE">
        <w:rPr>
          <w:rFonts w:ascii="Times New Roman" w:hAnsi="Times New Roman"/>
          <w:i/>
          <w:iCs/>
          <w:sz w:val="28"/>
          <w:szCs w:val="28"/>
          <w:vertAlign w:val="subscript"/>
          <w:lang w:val="en-US" w:eastAsia="ru-RU"/>
        </w:rPr>
        <w:t>BXm</w:t>
      </w:r>
      <w:r w:rsidRPr="00DB5FCE">
        <w:rPr>
          <w:rFonts w:ascii="Times New Roman" w:hAnsi="Times New Roman"/>
          <w:i/>
          <w:iCs/>
          <w:sz w:val="28"/>
          <w:szCs w:val="28"/>
          <w:lang w:val="en-US" w:eastAsia="ru-RU"/>
        </w:rPr>
        <w:t>JU</w:t>
      </w:r>
      <w:r w:rsidRPr="00DB5FCE">
        <w:rPr>
          <w:rFonts w:ascii="Times New Roman" w:hAnsi="Times New Roman"/>
          <w:i/>
          <w:iCs/>
          <w:sz w:val="28"/>
          <w:szCs w:val="28"/>
          <w:vertAlign w:val="subscript"/>
          <w:lang w:val="en-US" w:eastAsia="ru-RU"/>
        </w:rPr>
        <w:t>Bxmin</w:t>
      </w:r>
      <w:r w:rsidRPr="00DB5FCE">
        <w:rPr>
          <w:rFonts w:ascii="Times New Roman" w:hAnsi="Times New Roman"/>
          <w:i/>
          <w:iCs/>
          <w:sz w:val="28"/>
          <w:szCs w:val="28"/>
          <w:lang w:val="uk-UA" w:eastAsia="ru-RU"/>
        </w:rPr>
        <w:t xml:space="preserve">).                            </w:t>
      </w:r>
      <w:r>
        <w:rPr>
          <w:rFonts w:ascii="Times New Roman" w:hAnsi="Times New Roman"/>
          <w:sz w:val="28"/>
          <w:szCs w:val="28"/>
          <w:lang w:val="uk-UA" w:eastAsia="ru-RU"/>
        </w:rPr>
        <w:t>(4</w:t>
      </w:r>
      <w:r w:rsidRPr="00DB5FCE">
        <w:rPr>
          <w:rFonts w:ascii="Times New Roman" w:hAnsi="Times New Roman"/>
          <w:sz w:val="28"/>
          <w:szCs w:val="28"/>
          <w:lang w:val="uk-UA" w:eastAsia="ru-RU"/>
        </w:rPr>
        <w:t>.2)</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val="uk-UA" w:eastAsia="ru-RU"/>
        </w:rPr>
      </w:pP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val="uk-UA" w:eastAsia="ru-RU"/>
        </w:rPr>
      </w:pPr>
      <w:r w:rsidRPr="00DB5FCE">
        <w:rPr>
          <w:rFonts w:ascii="Times New Roman" w:hAnsi="Times New Roman"/>
          <w:sz w:val="28"/>
          <w:szCs w:val="28"/>
          <w:lang w:eastAsia="ru-RU"/>
        </w:rPr>
        <w:t xml:space="preserve">Введение коэффициента </w:t>
      </w:r>
      <w:r w:rsidRPr="00DB5FCE">
        <w:rPr>
          <w:rFonts w:ascii="Times New Roman" w:hAnsi="Times New Roman"/>
          <w:i/>
          <w:iCs/>
          <w:sz w:val="28"/>
          <w:szCs w:val="28"/>
          <w:lang w:val="en-US" w:eastAsia="ru-RU"/>
        </w:rPr>
        <w:t>D</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характеризующего динамический диапазон, необходимо потому, что максимально допустимое входное напряжение усилителя ограничено искажениями сиг</w:t>
      </w:r>
      <w:r w:rsidRPr="00DB5FCE">
        <w:rPr>
          <w:rFonts w:ascii="Times New Roman" w:hAnsi="Times New Roman"/>
          <w:sz w:val="28"/>
          <w:szCs w:val="28"/>
          <w:lang w:eastAsia="ru-RU"/>
        </w:rPr>
        <w:softHyphen/>
        <w:t>нала</w:t>
      </w:r>
      <w:r w:rsidRPr="00DB5FCE">
        <w:rPr>
          <w:rFonts w:ascii="Times New Roman" w:hAnsi="Times New Roman"/>
          <w:sz w:val="28"/>
          <w:szCs w:val="28"/>
          <w:lang w:val="uk-UA" w:eastAsia="ru-RU"/>
        </w:rPr>
        <w:t>.</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Выходная мощность характеризуется номинальной вы</w:t>
      </w:r>
      <w:r w:rsidRPr="00DB5FCE">
        <w:rPr>
          <w:rFonts w:ascii="Times New Roman" w:hAnsi="Times New Roman"/>
          <w:sz w:val="28"/>
          <w:szCs w:val="28"/>
          <w:lang w:eastAsia="ru-RU"/>
        </w:rPr>
        <w:softHyphen/>
        <w:t>ходной мощностью. Под ней понимают мощность на выходе усилителя при работе на расчетную нагрузку и заданном коэффициенте  гармоник  или  нелинейных  искажений.</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val="uk-UA" w:eastAsia="ru-RU"/>
        </w:rPr>
      </w:pPr>
      <w:r w:rsidRPr="00DB5FCE">
        <w:rPr>
          <w:rFonts w:ascii="Times New Roman" w:hAnsi="Times New Roman"/>
          <w:sz w:val="28"/>
          <w:szCs w:val="28"/>
          <w:lang w:eastAsia="ru-RU"/>
        </w:rPr>
        <w:t>Коэффициент полезного действия представляет собой отношение выходной мощности, отдаваемой усилителем в нагрузку, к общей мощности, потребляемой от источника питания характеризует энергетические по</w:t>
      </w:r>
      <w:r w:rsidRPr="00DB5FCE">
        <w:rPr>
          <w:rFonts w:ascii="Times New Roman" w:hAnsi="Times New Roman"/>
          <w:sz w:val="28"/>
          <w:szCs w:val="28"/>
          <w:lang w:eastAsia="ru-RU"/>
        </w:rPr>
        <w:softHyphen/>
        <w:t>казатели  усилителя.</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Характеристики преобразования показывают, как преобразу</w:t>
      </w:r>
      <w:r w:rsidRPr="00DB5FCE">
        <w:rPr>
          <w:rFonts w:ascii="Times New Roman" w:hAnsi="Times New Roman"/>
          <w:sz w:val="28"/>
          <w:szCs w:val="28"/>
          <w:lang w:eastAsia="ru-RU"/>
        </w:rPr>
        <w:softHyphen/>
        <w:t>ется входной сигнал в зависимости от параметров усилителя.</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Амплитудно-частотная характеристика усилите</w:t>
      </w:r>
      <w:r w:rsidRPr="00DB5FCE">
        <w:rPr>
          <w:rFonts w:ascii="Times New Roman" w:hAnsi="Times New Roman"/>
          <w:sz w:val="28"/>
          <w:szCs w:val="28"/>
          <w:lang w:eastAsia="ru-RU"/>
        </w:rPr>
        <w:softHyphen/>
        <w:t>ля- это зависимость модуля коэффициента усиления от ча</w:t>
      </w:r>
      <w:r w:rsidRPr="00DB5FCE">
        <w:rPr>
          <w:rFonts w:ascii="Times New Roman" w:hAnsi="Times New Roman"/>
          <w:sz w:val="28"/>
          <w:szCs w:val="28"/>
          <w:lang w:eastAsia="ru-RU"/>
        </w:rPr>
        <w:softHyphen/>
      </w:r>
      <w:r>
        <w:rPr>
          <w:rFonts w:ascii="Times New Roman" w:hAnsi="Times New Roman"/>
          <w:sz w:val="28"/>
          <w:szCs w:val="28"/>
          <w:lang w:eastAsia="ru-RU"/>
        </w:rPr>
        <w:t>стоты входного сигнала  (рис. 4</w:t>
      </w:r>
      <w:r w:rsidRPr="00DB5FCE">
        <w:rPr>
          <w:rFonts w:ascii="Times New Roman" w:hAnsi="Times New Roman"/>
          <w:sz w:val="28"/>
          <w:szCs w:val="28"/>
          <w:lang w:eastAsia="ru-RU"/>
        </w:rPr>
        <w:t>.1, б).</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 xml:space="preserve">Фазо-частотная характеристика - зависимость угла сдвига фазы между выходным и входным напряжениями </w:t>
      </w:r>
      <w:r w:rsidRPr="00DB5FCE">
        <w:rPr>
          <w:rFonts w:ascii="Times New Roman" w:hAnsi="Times New Roman"/>
          <w:sz w:val="28"/>
          <w:szCs w:val="28"/>
          <w:lang w:val="en-US" w:eastAsia="ru-RU"/>
        </w:rPr>
        <w:t>o</w:t>
      </w:r>
      <w:r w:rsidRPr="00DB5FCE">
        <w:rPr>
          <w:rFonts w:ascii="Times New Roman" w:hAnsi="Times New Roman"/>
          <w:sz w:val="28"/>
          <w:szCs w:val="28"/>
          <w:lang w:val="uk-UA" w:eastAsia="ru-RU"/>
        </w:rPr>
        <w:t>т</w:t>
      </w:r>
      <w:r>
        <w:rPr>
          <w:rFonts w:ascii="Times New Roman" w:hAnsi="Times New Roman"/>
          <w:sz w:val="28"/>
          <w:szCs w:val="28"/>
          <w:lang w:eastAsia="ru-RU"/>
        </w:rPr>
        <w:t xml:space="preserve"> частоты (рис. 1</w:t>
      </w:r>
      <w:r w:rsidRPr="00DB5FCE">
        <w:rPr>
          <w:rFonts w:ascii="Times New Roman" w:hAnsi="Times New Roman"/>
          <w:sz w:val="28"/>
          <w:szCs w:val="28"/>
          <w:lang w:eastAsia="ru-RU"/>
        </w:rPr>
        <w:t>.1, в). В ряде случаев для наглядности строя</w:t>
      </w:r>
      <w:r w:rsidRPr="00DB5FCE">
        <w:rPr>
          <w:rFonts w:ascii="Times New Roman" w:hAnsi="Times New Roman"/>
          <w:sz w:val="28"/>
          <w:szCs w:val="28"/>
          <w:lang w:val="uk-UA" w:eastAsia="ru-RU"/>
        </w:rPr>
        <w:t>т</w:t>
      </w:r>
      <w:r w:rsidRPr="00DB5FCE">
        <w:rPr>
          <w:rFonts w:ascii="Times New Roman" w:hAnsi="Times New Roman"/>
          <w:sz w:val="28"/>
          <w:szCs w:val="28"/>
          <w:lang w:eastAsia="ru-RU"/>
        </w:rPr>
        <w:t xml:space="preserve"> фазовые характеристики отдельно для области низких и об</w:t>
      </w:r>
      <w:r w:rsidRPr="00DB5FCE">
        <w:rPr>
          <w:rFonts w:ascii="Times New Roman" w:hAnsi="Times New Roman"/>
          <w:sz w:val="28"/>
          <w:szCs w:val="28"/>
          <w:lang w:eastAsia="ru-RU"/>
        </w:rPr>
        <w:softHyphen/>
        <w:t>ласти  ве</w:t>
      </w:r>
      <w:r>
        <w:rPr>
          <w:rFonts w:ascii="Times New Roman" w:hAnsi="Times New Roman"/>
          <w:sz w:val="28"/>
          <w:szCs w:val="28"/>
          <w:lang w:eastAsia="ru-RU"/>
        </w:rPr>
        <w:t>рхних  рабочих  частот  (рис.4.1, г, е)</w:t>
      </w:r>
      <w:r w:rsidRPr="00DB5FCE">
        <w:rPr>
          <w:rFonts w:ascii="Times New Roman" w:hAnsi="Times New Roman"/>
          <w:sz w:val="28"/>
          <w:szCs w:val="28"/>
          <w:lang w:eastAsia="ru-RU"/>
        </w:rPr>
        <w:t>.</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i/>
          <w:iCs/>
          <w:sz w:val="28"/>
          <w:szCs w:val="28"/>
          <w:lang w:val="uk-UA" w:eastAsia="ru-RU"/>
        </w:rPr>
      </w:pPr>
      <w:r w:rsidRPr="00DB5FCE">
        <w:rPr>
          <w:rFonts w:ascii="Times New Roman" w:hAnsi="Times New Roman"/>
          <w:sz w:val="28"/>
          <w:szCs w:val="28"/>
          <w:lang w:eastAsia="ru-RU"/>
        </w:rPr>
        <w:t>Амплитудно-фазовая характеристика — это по</w:t>
      </w:r>
      <w:r w:rsidRPr="00DB5FCE">
        <w:rPr>
          <w:rFonts w:ascii="Times New Roman" w:hAnsi="Times New Roman"/>
          <w:sz w:val="28"/>
          <w:szCs w:val="28"/>
          <w:lang w:eastAsia="ru-RU"/>
        </w:rPr>
        <w:softHyphen/>
        <w:t>строенная в полярной системе координат зависимость коэф</w:t>
      </w:r>
      <w:r w:rsidRPr="00DB5FCE">
        <w:rPr>
          <w:rFonts w:ascii="Times New Roman" w:hAnsi="Times New Roman"/>
          <w:sz w:val="28"/>
          <w:szCs w:val="28"/>
          <w:lang w:eastAsia="ru-RU"/>
        </w:rPr>
        <w:softHyphen/>
        <w:t>фициента усиления и фазового сдви</w:t>
      </w:r>
      <w:r>
        <w:rPr>
          <w:rFonts w:ascii="Times New Roman" w:hAnsi="Times New Roman"/>
          <w:sz w:val="28"/>
          <w:szCs w:val="28"/>
          <w:lang w:eastAsia="ru-RU"/>
        </w:rPr>
        <w:t>га усилителя от частоты (рис. 4</w:t>
      </w:r>
      <w:r w:rsidRPr="00DB5FCE">
        <w:rPr>
          <w:rFonts w:ascii="Times New Roman" w:hAnsi="Times New Roman"/>
          <w:sz w:val="28"/>
          <w:szCs w:val="28"/>
          <w:lang w:eastAsia="ru-RU"/>
        </w:rPr>
        <w:t xml:space="preserve">.1, </w:t>
      </w:r>
      <w:r w:rsidRPr="00DB5FCE">
        <w:rPr>
          <w:rFonts w:ascii="Times New Roman" w:hAnsi="Times New Roman"/>
          <w:i/>
          <w:iCs/>
          <w:sz w:val="28"/>
          <w:szCs w:val="28"/>
          <w:lang w:eastAsia="ru-RU"/>
        </w:rPr>
        <w:t xml:space="preserve">е). </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Амплитудная характеристика — зависимость ампли</w:t>
      </w:r>
      <w:r w:rsidRPr="00DB5FCE">
        <w:rPr>
          <w:rFonts w:ascii="Times New Roman" w:hAnsi="Times New Roman"/>
          <w:sz w:val="28"/>
          <w:szCs w:val="28"/>
          <w:lang w:eastAsia="ru-RU"/>
        </w:rPr>
        <w:softHyphen/>
        <w:t>тудного значения напряжения первой гармоники выходного напряжения от амплитуды синусоидального входн</w:t>
      </w:r>
      <w:r>
        <w:rPr>
          <w:rFonts w:ascii="Times New Roman" w:hAnsi="Times New Roman"/>
          <w:sz w:val="28"/>
          <w:szCs w:val="28"/>
          <w:lang w:eastAsia="ru-RU"/>
        </w:rPr>
        <w:t>ого напряже</w:t>
      </w:r>
      <w:r>
        <w:rPr>
          <w:rFonts w:ascii="Times New Roman" w:hAnsi="Times New Roman"/>
          <w:sz w:val="28"/>
          <w:szCs w:val="28"/>
          <w:lang w:eastAsia="ru-RU"/>
        </w:rPr>
        <w:softHyphen/>
        <w:t>ния  (рис. 4</w:t>
      </w:r>
      <w:r w:rsidRPr="00DB5FCE">
        <w:rPr>
          <w:rFonts w:ascii="Times New Roman" w:hAnsi="Times New Roman"/>
          <w:sz w:val="28"/>
          <w:szCs w:val="28"/>
          <w:lang w:eastAsia="ru-RU"/>
        </w:rPr>
        <w:t xml:space="preserve">.2, </w:t>
      </w:r>
      <w:r w:rsidRPr="00DB5FCE">
        <w:rPr>
          <w:rFonts w:ascii="Times New Roman" w:hAnsi="Times New Roman"/>
          <w:i/>
          <w:iCs/>
          <w:sz w:val="28"/>
          <w:szCs w:val="28"/>
          <w:lang w:eastAsia="ru-RU"/>
        </w:rPr>
        <w:t>а).</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val="uk-UA" w:eastAsia="ru-RU"/>
        </w:rPr>
      </w:pPr>
      <w:r w:rsidRPr="00DB5FCE">
        <w:rPr>
          <w:rFonts w:ascii="Times New Roman" w:hAnsi="Times New Roman"/>
          <w:sz w:val="28"/>
          <w:szCs w:val="28"/>
          <w:lang w:eastAsia="ru-RU"/>
        </w:rPr>
        <w:t>Переходная характеристика — зависимость от време</w:t>
      </w:r>
      <w:r w:rsidRPr="00DB5FCE">
        <w:rPr>
          <w:rFonts w:ascii="Times New Roman" w:hAnsi="Times New Roman"/>
          <w:sz w:val="28"/>
          <w:szCs w:val="28"/>
          <w:lang w:eastAsia="ru-RU"/>
        </w:rPr>
        <w:softHyphen/>
        <w:t>ни выходного напряжения усилителя, на вход которого подан мгнов</w:t>
      </w:r>
      <w:r>
        <w:rPr>
          <w:rFonts w:ascii="Times New Roman" w:hAnsi="Times New Roman"/>
          <w:sz w:val="28"/>
          <w:szCs w:val="28"/>
          <w:lang w:eastAsia="ru-RU"/>
        </w:rPr>
        <w:t xml:space="preserve">енный скачок напряжения </w:t>
      </w:r>
      <w:r>
        <w:rPr>
          <w:rFonts w:ascii="Times New Roman" w:hAnsi="Times New Roman"/>
          <w:sz w:val="28"/>
          <w:szCs w:val="28"/>
          <w:lang w:eastAsia="ru-RU"/>
        </w:rPr>
        <w:lastRenderedPageBreak/>
        <w:t>(рис. 4</w:t>
      </w:r>
      <w:r w:rsidRPr="00DB5FCE">
        <w:rPr>
          <w:rFonts w:ascii="Times New Roman" w:hAnsi="Times New Roman"/>
          <w:sz w:val="28"/>
          <w:szCs w:val="28"/>
          <w:lang w:eastAsia="ru-RU"/>
        </w:rPr>
        <w:t xml:space="preserve">.2, </w:t>
      </w:r>
      <w:r w:rsidRPr="00DB5FCE">
        <w:rPr>
          <w:rFonts w:ascii="Times New Roman" w:hAnsi="Times New Roman"/>
          <w:i/>
          <w:iCs/>
          <w:sz w:val="28"/>
          <w:szCs w:val="28"/>
          <w:lang w:eastAsia="ru-RU"/>
        </w:rPr>
        <w:t>б</w:t>
      </w:r>
      <w:r w:rsidRPr="00DB5FCE">
        <w:rPr>
          <w:rFonts w:ascii="Times New Roman" w:hAnsi="Times New Roman"/>
          <w:iCs/>
          <w:sz w:val="28"/>
          <w:szCs w:val="28"/>
          <w:lang w:eastAsia="ru-RU"/>
        </w:rPr>
        <w:t>)</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Эта характеристика дает возможность определить переходные искажения</w:t>
      </w:r>
      <w:r>
        <w:rPr>
          <w:rFonts w:ascii="Times New Roman" w:hAnsi="Times New Roman"/>
          <w:sz w:val="28"/>
          <w:szCs w:val="28"/>
          <w:lang w:eastAsia="ru-RU"/>
        </w:rPr>
        <w:t xml:space="preserve"> </w:t>
      </w:r>
      <w:r w:rsidRPr="007F13E2">
        <w:rPr>
          <w:rFonts w:ascii="Times New Roman" w:hAnsi="Times New Roman"/>
          <w:sz w:val="28"/>
          <w:szCs w:val="28"/>
          <w:lang w:eastAsia="ru-RU"/>
        </w:rPr>
        <w:t>[2]</w:t>
      </w:r>
      <w:r w:rsidRPr="00DB5FCE">
        <w:rPr>
          <w:rFonts w:ascii="Times New Roman" w:hAnsi="Times New Roman"/>
          <w:sz w:val="28"/>
          <w:szCs w:val="28"/>
          <w:lang w:val="uk-UA" w:eastAsia="ru-RU"/>
        </w:rPr>
        <w:t>.</w:t>
      </w:r>
    </w:p>
    <w:p w:rsidR="00DB6BC4" w:rsidRPr="00DB5FCE" w:rsidRDefault="004F5F3E" w:rsidP="000A67F7">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noProof/>
          <w:sz w:val="28"/>
          <w:szCs w:val="28"/>
          <w:lang w:val="en-US"/>
        </w:rPr>
        <w:pict>
          <v:shape id="Рисунок 811" o:spid="_x0000_i1032" type="#_x0000_t75" style="width:473.25pt;height:443.25pt;visibility:visible">
            <v:imagedata r:id="rId37" o:title=""/>
          </v:shape>
        </w:pic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i/>
          <w:iCs/>
          <w:sz w:val="28"/>
          <w:szCs w:val="28"/>
          <w:lang w:val="uk-UA" w:eastAsia="ru-RU"/>
        </w:rPr>
      </w:pPr>
      <w:r>
        <w:rPr>
          <w:rFonts w:ascii="Times New Roman" w:hAnsi="Times New Roman"/>
          <w:sz w:val="28"/>
          <w:szCs w:val="28"/>
          <w:lang w:eastAsia="ru-RU"/>
        </w:rPr>
        <w:t>Рис. 4</w:t>
      </w:r>
      <w:r w:rsidRPr="00DB5FCE">
        <w:rPr>
          <w:rFonts w:ascii="Times New Roman" w:hAnsi="Times New Roman"/>
          <w:sz w:val="28"/>
          <w:szCs w:val="28"/>
          <w:lang w:eastAsia="ru-RU"/>
        </w:rPr>
        <w:t xml:space="preserve">.2. Амплитудная (о) и переходная </w:t>
      </w:r>
      <w:r w:rsidRPr="00DB5FCE">
        <w:rPr>
          <w:rFonts w:ascii="Times New Roman" w:hAnsi="Times New Roman"/>
          <w:i/>
          <w:iCs/>
          <w:sz w:val="28"/>
          <w:szCs w:val="28"/>
          <w:lang w:eastAsia="ru-RU"/>
        </w:rPr>
        <w:t xml:space="preserve">(б) </w:t>
      </w:r>
      <w:r w:rsidRPr="00DB5FCE">
        <w:rPr>
          <w:rFonts w:ascii="Times New Roman" w:hAnsi="Times New Roman"/>
          <w:sz w:val="28"/>
          <w:szCs w:val="28"/>
          <w:lang w:eastAsia="ru-RU"/>
        </w:rPr>
        <w:t>харак</w:t>
      </w:r>
      <w:r w:rsidRPr="00DB5FCE">
        <w:rPr>
          <w:rFonts w:ascii="Times New Roman" w:hAnsi="Times New Roman"/>
          <w:sz w:val="28"/>
          <w:szCs w:val="28"/>
          <w:lang w:eastAsia="ru-RU"/>
        </w:rPr>
        <w:softHyphen/>
        <w:t>теристики усилителя, логарифмические характеристи</w:t>
      </w:r>
      <w:r w:rsidRPr="00DB5FCE">
        <w:rPr>
          <w:rFonts w:ascii="Times New Roman" w:hAnsi="Times New Roman"/>
          <w:sz w:val="28"/>
          <w:szCs w:val="28"/>
          <w:lang w:eastAsia="ru-RU"/>
        </w:rPr>
        <w:softHyphen/>
        <w:t xml:space="preserve">ки   апериодического   звена   </w:t>
      </w:r>
      <w:r w:rsidRPr="00DB5FCE">
        <w:rPr>
          <w:rFonts w:ascii="Times New Roman" w:hAnsi="Times New Roman"/>
          <w:i/>
          <w:iCs/>
          <w:sz w:val="28"/>
          <w:szCs w:val="28"/>
          <w:lang w:eastAsia="ru-RU"/>
        </w:rPr>
        <w:t>(в)</w:t>
      </w:r>
    </w:p>
    <w:p w:rsidR="00DB6BC4" w:rsidRPr="00680471" w:rsidRDefault="00DB6BC4" w:rsidP="000A67F7">
      <w:pPr>
        <w:shd w:val="clear" w:color="auto" w:fill="FFFFFF"/>
        <w:autoSpaceDE w:val="0"/>
        <w:autoSpaceDN w:val="0"/>
        <w:adjustRightInd w:val="0"/>
        <w:spacing w:after="0" w:line="360" w:lineRule="auto"/>
        <w:jc w:val="both"/>
        <w:rPr>
          <w:rFonts w:ascii="Times New Roman" w:hAnsi="Times New Roman"/>
          <w:iCs/>
          <w:sz w:val="28"/>
          <w:szCs w:val="28"/>
          <w:lang w:val="uk-UA" w:eastAsia="ru-RU"/>
        </w:rPr>
      </w:pP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
          <w:bCs/>
          <w:sz w:val="28"/>
          <w:szCs w:val="28"/>
          <w:lang w:eastAsia="ru-RU"/>
        </w:rPr>
        <w:t>4.2</w:t>
      </w:r>
      <w:r w:rsidRPr="00DB5FCE">
        <w:rPr>
          <w:rFonts w:ascii="Times New Roman" w:hAnsi="Times New Roman"/>
          <w:b/>
          <w:bCs/>
          <w:sz w:val="28"/>
          <w:szCs w:val="28"/>
          <w:lang w:eastAsia="ru-RU"/>
        </w:rPr>
        <w:t>. С</w:t>
      </w:r>
      <w:r>
        <w:rPr>
          <w:rFonts w:ascii="Times New Roman" w:hAnsi="Times New Roman"/>
          <w:b/>
          <w:bCs/>
          <w:sz w:val="28"/>
          <w:szCs w:val="28"/>
          <w:lang w:eastAsia="ru-RU"/>
        </w:rPr>
        <w:t>татический режим работы усилительных каскадов.</w:t>
      </w:r>
      <w:r w:rsidRPr="00DB5FCE">
        <w:rPr>
          <w:rFonts w:ascii="Times New Roman" w:hAnsi="Times New Roman"/>
          <w:sz w:val="28"/>
          <w:szCs w:val="28"/>
          <w:lang w:eastAsia="ru-RU"/>
        </w:rPr>
        <w:t xml:space="preserve"> </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Усилители электрических сигналов чаще всего выполняют на биполярных или полевых транзисторах.</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Трем возможным схемам включения транзисторов соот</w:t>
      </w:r>
      <w:r w:rsidRPr="00DB5FCE">
        <w:rPr>
          <w:rFonts w:ascii="Times New Roman" w:hAnsi="Times New Roman"/>
          <w:sz w:val="28"/>
          <w:szCs w:val="28"/>
          <w:lang w:eastAsia="ru-RU"/>
        </w:rPr>
        <w:softHyphen/>
        <w:t xml:space="preserve">ветствуют три основных типа усилительных каскадов: с общим эмиттером (или с общим </w:t>
      </w:r>
      <w:r w:rsidRPr="00DB5FCE">
        <w:rPr>
          <w:rFonts w:ascii="Times New Roman" w:hAnsi="Times New Roman"/>
          <w:sz w:val="28"/>
          <w:szCs w:val="28"/>
          <w:lang w:eastAsia="ru-RU"/>
        </w:rPr>
        <w:lastRenderedPageBreak/>
        <w:t>истоком); с общей базой (или с общим затвором); с общим коллектором (или с общим стоком).</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Различные многокаскадные усилители и каскадные схемы являются комбинациями перечисленных усилительных каскадов</w:t>
      </w:r>
      <w:r w:rsidRPr="00707539">
        <w:rPr>
          <w:rFonts w:ascii="Times New Roman" w:hAnsi="Times New Roman"/>
          <w:sz w:val="28"/>
          <w:szCs w:val="28"/>
          <w:lang w:eastAsia="ru-RU"/>
        </w:rPr>
        <w:t xml:space="preserve"> [2]</w:t>
      </w:r>
      <w:r w:rsidRPr="00DB5FCE">
        <w:rPr>
          <w:rFonts w:ascii="Times New Roman" w:hAnsi="Times New Roman"/>
          <w:sz w:val="28"/>
          <w:szCs w:val="28"/>
          <w:lang w:eastAsia="ru-RU"/>
        </w:rPr>
        <w:t>.</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iCs/>
          <w:sz w:val="28"/>
          <w:szCs w:val="28"/>
          <w:lang w:eastAsia="ru-RU"/>
        </w:rPr>
      </w:pPr>
      <w:r w:rsidRPr="00DB5FCE">
        <w:rPr>
          <w:rFonts w:ascii="Times New Roman" w:hAnsi="Times New Roman"/>
          <w:sz w:val="28"/>
          <w:szCs w:val="28"/>
          <w:lang w:eastAsia="ru-RU"/>
        </w:rPr>
        <w:t>Для нормальной работы любого усилительного каскада необходимо при отсутствии входного сигнала установить определенные токи и напряжения на активном приборе (обес</w:t>
      </w:r>
      <w:r w:rsidRPr="00DB5FCE">
        <w:rPr>
          <w:rFonts w:ascii="Times New Roman" w:hAnsi="Times New Roman"/>
          <w:sz w:val="28"/>
          <w:szCs w:val="28"/>
          <w:lang w:eastAsia="ru-RU"/>
        </w:rPr>
        <w:softHyphen/>
        <w:t xml:space="preserve">печить требуемый режим). Ток и падение напряжения на активном приборе зависят от выбора рабочей точки на семействе его входных и выходных характеристик. Для их определения все усилительные каскады на одном активном приборе приводятся </w:t>
      </w:r>
      <w:r>
        <w:rPr>
          <w:rFonts w:ascii="Times New Roman" w:hAnsi="Times New Roman"/>
          <w:sz w:val="28"/>
          <w:szCs w:val="28"/>
          <w:lang w:eastAsia="ru-RU"/>
        </w:rPr>
        <w:t>к эквивалентной схеме (рис. 4.3</w:t>
      </w:r>
      <w:r w:rsidRPr="00DB5FCE">
        <w:rPr>
          <w:rFonts w:ascii="Times New Roman" w:hAnsi="Times New Roman"/>
          <w:sz w:val="28"/>
          <w:szCs w:val="28"/>
          <w:lang w:eastAsia="ru-RU"/>
        </w:rPr>
        <w:t xml:space="preserve">,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со</w:t>
      </w:r>
      <w:r w:rsidRPr="00DB5FCE">
        <w:rPr>
          <w:rFonts w:ascii="Times New Roman" w:hAnsi="Times New Roman"/>
          <w:sz w:val="28"/>
          <w:szCs w:val="28"/>
          <w:lang w:eastAsia="ru-RU"/>
        </w:rPr>
        <w:softHyphen/>
        <w:t xml:space="preserve">стоящей из последовательно соединенных резисторов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1</w:t>
      </w:r>
      <w:r w:rsidRPr="00DB5FCE">
        <w:rPr>
          <w:rFonts w:ascii="Times New Roman" w:hAnsi="Times New Roman"/>
          <w:iCs/>
          <w:sz w:val="28"/>
          <w:szCs w:val="28"/>
          <w:lang w:eastAsia="ru-RU"/>
        </w:rPr>
        <w:t>,</w:t>
      </w:r>
      <w:r w:rsidRPr="00DB5FCE">
        <w:rPr>
          <w:rFonts w:ascii="Times New Roman" w:hAnsi="Times New Roman"/>
          <w:i/>
          <w:iCs/>
          <w:sz w:val="28"/>
          <w:szCs w:val="28"/>
          <w:lang w:eastAsia="ru-RU"/>
        </w:rPr>
        <w:t xml:space="preserve">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 xml:space="preserve">2 </w:t>
      </w:r>
      <w:r w:rsidRPr="00DB5FCE">
        <w:rPr>
          <w:rFonts w:ascii="Times New Roman" w:hAnsi="Times New Roman"/>
          <w:sz w:val="28"/>
          <w:szCs w:val="28"/>
          <w:lang w:eastAsia="ru-RU"/>
        </w:rPr>
        <w:t xml:space="preserve">и активного нелинейного прибора, токи и напряжения которого зависят от управляющего сигнала. Резистор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1</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 xml:space="preserve">представляет собой эквивалентное активное сопротивление, через которое один  из  электродов  электронного  прибора  (коллектор,  сток, анод) подключен к источнику питания. Резистор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2</w:t>
      </w:r>
      <w:r w:rsidRPr="00DB5FCE">
        <w:rPr>
          <w:rFonts w:ascii="Times New Roman" w:hAnsi="Times New Roman"/>
          <w:i/>
          <w:iCs/>
          <w:sz w:val="28"/>
          <w:szCs w:val="28"/>
          <w:lang w:eastAsia="ru-RU"/>
        </w:rPr>
        <w:t xml:space="preserve"> – </w:t>
      </w:r>
      <w:r w:rsidRPr="00DB5FCE">
        <w:rPr>
          <w:rFonts w:ascii="Times New Roman" w:hAnsi="Times New Roman"/>
          <w:iCs/>
          <w:sz w:val="28"/>
          <w:szCs w:val="28"/>
          <w:lang w:eastAsia="ru-RU"/>
        </w:rPr>
        <w:t>эквивалентное сопротивление, через которое второй электрод электронного прибора подключен к другому полюсу источника питания.</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iCs/>
          <w:sz w:val="28"/>
          <w:szCs w:val="28"/>
          <w:lang w:eastAsia="ru-RU"/>
        </w:rPr>
      </w:pPr>
      <w:r w:rsidRPr="00DB5FCE">
        <w:rPr>
          <w:rFonts w:ascii="Times New Roman" w:hAnsi="Times New Roman"/>
          <w:iCs/>
          <w:sz w:val="28"/>
          <w:szCs w:val="28"/>
          <w:lang w:eastAsia="ru-RU"/>
        </w:rPr>
        <w:t>Определить ток и падение напряжения нелинейной цепи можно аналитическим (используется очень редко) и графоаналитическим методами.</w:t>
      </w:r>
    </w:p>
    <w:p w:rsidR="00DB6BC4" w:rsidRDefault="00DB6BC4" w:rsidP="000A67F7">
      <w:pPr>
        <w:shd w:val="clear" w:color="auto" w:fill="FFFFFF"/>
        <w:autoSpaceDE w:val="0"/>
        <w:autoSpaceDN w:val="0"/>
        <w:adjustRightInd w:val="0"/>
        <w:spacing w:after="0" w:line="360" w:lineRule="auto"/>
        <w:ind w:firstLine="900"/>
        <w:jc w:val="both"/>
        <w:rPr>
          <w:rFonts w:ascii="Times New Roman" w:hAnsi="Times New Roman"/>
          <w:iCs/>
          <w:sz w:val="28"/>
          <w:szCs w:val="28"/>
          <w:lang w:eastAsia="ru-RU"/>
        </w:rPr>
      </w:pPr>
      <w:r w:rsidRPr="00DB5FCE">
        <w:rPr>
          <w:rFonts w:ascii="Times New Roman" w:hAnsi="Times New Roman"/>
          <w:iCs/>
          <w:sz w:val="28"/>
          <w:szCs w:val="28"/>
          <w:lang w:eastAsia="ru-RU"/>
        </w:rPr>
        <w:t xml:space="preserve">При использовании графоаналитического метода строиться линия нагрузки по постоянному току. Она представляет собой вольт-амперную характеристику той части обобщенной цепи, в состав которой не входит нелинейный управляемый внешним сигналом активный прибор. В рассматриваемом случае это вольт-амперная характеристика резисторов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1</w:t>
      </w:r>
      <w:r w:rsidRPr="00DB5FCE">
        <w:rPr>
          <w:rFonts w:ascii="Times New Roman" w:hAnsi="Times New Roman"/>
          <w:iCs/>
          <w:sz w:val="28"/>
          <w:szCs w:val="28"/>
          <w:lang w:eastAsia="ru-RU"/>
        </w:rPr>
        <w:t>,</w:t>
      </w:r>
      <w:r w:rsidRPr="00DB5FCE">
        <w:rPr>
          <w:rFonts w:ascii="Times New Roman" w:hAnsi="Times New Roman"/>
          <w:i/>
          <w:iCs/>
          <w:sz w:val="28"/>
          <w:szCs w:val="28"/>
          <w:lang w:eastAsia="ru-RU"/>
        </w:rPr>
        <w:t xml:space="preserve">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2</w:t>
      </w:r>
      <w:r w:rsidRPr="00DB5FCE">
        <w:rPr>
          <w:rFonts w:ascii="Times New Roman" w:hAnsi="Times New Roman"/>
          <w:i/>
          <w:iCs/>
          <w:sz w:val="28"/>
          <w:szCs w:val="28"/>
          <w:lang w:eastAsia="ru-RU"/>
        </w:rPr>
        <w:t>.</w:t>
      </w:r>
    </w:p>
    <w:p w:rsidR="00DB6BC4" w:rsidRPr="00DB5FCE" w:rsidRDefault="004F5F3E" w:rsidP="000A67F7">
      <w:pPr>
        <w:autoSpaceDE w:val="0"/>
        <w:autoSpaceDN w:val="0"/>
        <w:adjustRightInd w:val="0"/>
        <w:spacing w:after="0" w:line="360" w:lineRule="auto"/>
        <w:jc w:val="both"/>
        <w:rPr>
          <w:rFonts w:ascii="Times New Roman" w:hAnsi="Times New Roman"/>
          <w:i/>
          <w:iCs/>
          <w:sz w:val="28"/>
          <w:szCs w:val="28"/>
          <w:lang w:eastAsia="ru-RU"/>
        </w:rPr>
      </w:pPr>
      <w:r>
        <w:rPr>
          <w:rFonts w:ascii="Times New Roman" w:hAnsi="Times New Roman"/>
          <w:noProof/>
          <w:sz w:val="24"/>
          <w:szCs w:val="24"/>
          <w:lang w:val="en-US"/>
        </w:rPr>
        <w:lastRenderedPageBreak/>
        <w:pict>
          <v:shape id="Рисунок 815" o:spid="_x0000_i1033" type="#_x0000_t75" style="width:483.75pt;height:177pt;visibility:visible">
            <v:imagedata r:id="rId38" o:title=""/>
          </v:shape>
        </w:pict>
      </w:r>
    </w:p>
    <w:p w:rsidR="00DB6BC4" w:rsidRDefault="00DB6BC4" w:rsidP="000A67F7">
      <w:pPr>
        <w:shd w:val="clear" w:color="auto" w:fill="FFFFFF"/>
        <w:autoSpaceDE w:val="0"/>
        <w:autoSpaceDN w:val="0"/>
        <w:adjustRightInd w:val="0"/>
        <w:spacing w:after="0" w:line="360" w:lineRule="auto"/>
        <w:jc w:val="both"/>
        <w:rPr>
          <w:rFonts w:ascii="Times New Roman" w:hAnsi="Times New Roman"/>
          <w:i/>
          <w:iCs/>
          <w:sz w:val="28"/>
          <w:szCs w:val="28"/>
          <w:lang w:eastAsia="ru-RU"/>
        </w:rPr>
      </w:pPr>
      <w:r>
        <w:rPr>
          <w:rFonts w:ascii="Times New Roman" w:hAnsi="Times New Roman"/>
          <w:sz w:val="28"/>
          <w:szCs w:val="28"/>
          <w:lang w:eastAsia="ru-RU"/>
        </w:rPr>
        <w:t xml:space="preserve">  Рис. 4.3</w:t>
      </w:r>
      <w:r w:rsidRPr="00DB5FCE">
        <w:rPr>
          <w:rFonts w:ascii="Times New Roman" w:hAnsi="Times New Roman"/>
          <w:sz w:val="28"/>
          <w:szCs w:val="28"/>
          <w:lang w:eastAsia="ru-RU"/>
        </w:rPr>
        <w:t xml:space="preserve">. Общая эквивалентная схема усилительных каскадов для режима большого сигнала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 xml:space="preserve">усилительный каскад с ОЭ </w:t>
      </w:r>
      <w:r w:rsidRPr="00DB5FCE">
        <w:rPr>
          <w:rFonts w:ascii="Times New Roman" w:hAnsi="Times New Roman"/>
          <w:i/>
          <w:iCs/>
          <w:sz w:val="28"/>
          <w:szCs w:val="28"/>
          <w:lang w:eastAsia="ru-RU"/>
        </w:rPr>
        <w:t xml:space="preserve">(б); </w:t>
      </w:r>
      <w:r w:rsidRPr="00DB5FCE">
        <w:rPr>
          <w:rFonts w:ascii="Times New Roman" w:hAnsi="Times New Roman"/>
          <w:sz w:val="28"/>
          <w:szCs w:val="28"/>
          <w:lang w:eastAsia="ru-RU"/>
        </w:rPr>
        <w:t xml:space="preserve">пример построения линии нагрузки  </w:t>
      </w:r>
      <w:r w:rsidRPr="00DB5FCE">
        <w:rPr>
          <w:rFonts w:ascii="Times New Roman" w:hAnsi="Times New Roman"/>
          <w:i/>
          <w:iCs/>
          <w:sz w:val="28"/>
          <w:szCs w:val="28"/>
          <w:lang w:eastAsia="ru-RU"/>
        </w:rPr>
        <w:t>(в)</w:t>
      </w:r>
      <w:r>
        <w:rPr>
          <w:rFonts w:ascii="Times New Roman" w:hAnsi="Times New Roman"/>
          <w:i/>
          <w:iCs/>
          <w:sz w:val="28"/>
          <w:szCs w:val="28"/>
          <w:lang w:eastAsia="ru-RU"/>
        </w:rPr>
        <w:t>.</w:t>
      </w:r>
    </w:p>
    <w:p w:rsidR="00DB6BC4" w:rsidRDefault="00DB6BC4" w:rsidP="000A67F7">
      <w:pPr>
        <w:shd w:val="clear" w:color="auto" w:fill="FFFFFF"/>
        <w:autoSpaceDE w:val="0"/>
        <w:autoSpaceDN w:val="0"/>
        <w:adjustRightInd w:val="0"/>
        <w:spacing w:after="0" w:line="360" w:lineRule="auto"/>
        <w:jc w:val="both"/>
        <w:rPr>
          <w:rFonts w:ascii="Times New Roman" w:hAnsi="Times New Roman"/>
          <w:i/>
          <w:iCs/>
          <w:sz w:val="28"/>
          <w:szCs w:val="28"/>
          <w:lang w:eastAsia="ru-RU"/>
        </w:rPr>
      </w:pP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
          <w:bCs/>
          <w:sz w:val="28"/>
          <w:szCs w:val="28"/>
          <w:lang w:eastAsia="ru-RU"/>
        </w:rPr>
        <w:t>4.3</w:t>
      </w:r>
      <w:r w:rsidRPr="00DB5FCE">
        <w:rPr>
          <w:rFonts w:ascii="Times New Roman" w:hAnsi="Times New Roman"/>
          <w:b/>
          <w:bCs/>
          <w:sz w:val="28"/>
          <w:szCs w:val="28"/>
          <w:lang w:eastAsia="ru-RU"/>
        </w:rPr>
        <w:t>. У</w:t>
      </w:r>
      <w:r>
        <w:rPr>
          <w:rFonts w:ascii="Times New Roman" w:hAnsi="Times New Roman"/>
          <w:b/>
          <w:bCs/>
          <w:sz w:val="28"/>
          <w:szCs w:val="28"/>
          <w:lang w:eastAsia="ru-RU"/>
        </w:rPr>
        <w:t>силительные каскады на полевых транзисторах.</w:t>
      </w:r>
      <w:r w:rsidRPr="00DB5FCE">
        <w:rPr>
          <w:rFonts w:ascii="Times New Roman" w:hAnsi="Times New Roman"/>
          <w:sz w:val="28"/>
          <w:szCs w:val="28"/>
          <w:lang w:eastAsia="ru-RU"/>
        </w:rPr>
        <w:t xml:space="preserve"> </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Усилительные каскады на полевых транзисторах управля</w:t>
      </w:r>
      <w:r w:rsidRPr="00DB5FCE">
        <w:rPr>
          <w:rFonts w:ascii="Times New Roman" w:hAnsi="Times New Roman"/>
          <w:sz w:val="28"/>
          <w:szCs w:val="28"/>
          <w:lang w:eastAsia="ru-RU"/>
        </w:rPr>
        <w:softHyphen/>
        <w:t xml:space="preserve">ются напряжением, приложенным или к запертому </w:t>
      </w:r>
      <w:r w:rsidRPr="00DB5FCE">
        <w:rPr>
          <w:rFonts w:ascii="Times New Roman" w:hAnsi="Times New Roman"/>
          <w:i/>
          <w:sz w:val="28"/>
          <w:szCs w:val="28"/>
          <w:lang w:val="en-US" w:eastAsia="ru-RU"/>
        </w:rPr>
        <w:t>p</w:t>
      </w:r>
      <w:r w:rsidRPr="00DB5FCE">
        <w:rPr>
          <w:rFonts w:ascii="Times New Roman" w:hAnsi="Times New Roman"/>
          <w:i/>
          <w:sz w:val="28"/>
          <w:szCs w:val="28"/>
          <w:lang w:eastAsia="ru-RU"/>
        </w:rPr>
        <w:t>-</w:t>
      </w:r>
      <w:r w:rsidRPr="00DB5FCE">
        <w:rPr>
          <w:rFonts w:ascii="Times New Roman" w:hAnsi="Times New Roman"/>
          <w:i/>
          <w:sz w:val="28"/>
          <w:szCs w:val="28"/>
          <w:lang w:val="en-US" w:eastAsia="ru-RU"/>
        </w:rPr>
        <w:t>n</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переходу (в транзисторах с управляющим </w:t>
      </w:r>
      <w:r w:rsidRPr="00DB5FCE">
        <w:rPr>
          <w:rFonts w:ascii="Times New Roman" w:hAnsi="Times New Roman"/>
          <w:i/>
          <w:sz w:val="28"/>
          <w:szCs w:val="28"/>
          <w:lang w:val="en-US" w:eastAsia="ru-RU"/>
        </w:rPr>
        <w:t>p</w:t>
      </w:r>
      <w:r w:rsidRPr="00DB5FCE">
        <w:rPr>
          <w:rFonts w:ascii="Times New Roman" w:hAnsi="Times New Roman"/>
          <w:i/>
          <w:sz w:val="28"/>
          <w:szCs w:val="28"/>
          <w:lang w:eastAsia="ru-RU"/>
        </w:rPr>
        <w:t>-</w:t>
      </w:r>
      <w:r w:rsidRPr="00DB5FCE">
        <w:rPr>
          <w:rFonts w:ascii="Times New Roman" w:hAnsi="Times New Roman"/>
          <w:i/>
          <w:sz w:val="28"/>
          <w:szCs w:val="28"/>
          <w:lang w:val="en-US" w:eastAsia="ru-RU"/>
        </w:rPr>
        <w:t>n</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переходом), или между электрически изолированным затвором и подложкой, которая часто соединяется с одним из электродов транзистора (в МДП-транзисторах). Ток затвора в усилительных каскадах, собранных на полевых транзисторах, мал и для кремниевых структур с управляющим </w:t>
      </w:r>
      <w:r w:rsidRPr="00DB5FCE">
        <w:rPr>
          <w:rFonts w:ascii="Times New Roman" w:hAnsi="Times New Roman"/>
          <w:i/>
          <w:sz w:val="28"/>
          <w:szCs w:val="28"/>
          <w:lang w:val="en-US" w:eastAsia="ru-RU"/>
        </w:rPr>
        <w:t>p</w:t>
      </w:r>
      <w:r w:rsidRPr="00DB5FCE">
        <w:rPr>
          <w:rFonts w:ascii="Times New Roman" w:hAnsi="Times New Roman"/>
          <w:i/>
          <w:sz w:val="28"/>
          <w:szCs w:val="28"/>
          <w:lang w:eastAsia="ru-RU"/>
        </w:rPr>
        <w:t>-</w:t>
      </w:r>
      <w:r w:rsidRPr="00DB5FCE">
        <w:rPr>
          <w:rFonts w:ascii="Times New Roman" w:hAnsi="Times New Roman"/>
          <w:i/>
          <w:sz w:val="28"/>
          <w:szCs w:val="28"/>
          <w:lang w:val="en-US" w:eastAsia="ru-RU"/>
        </w:rPr>
        <w:t>n</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переходом не превышает 10 </w:t>
      </w:r>
      <w:r w:rsidRPr="00DB5FCE">
        <w:rPr>
          <w:rFonts w:ascii="Times New Roman" w:hAnsi="Times New Roman"/>
          <w:i/>
          <w:iCs/>
          <w:sz w:val="28"/>
          <w:szCs w:val="28"/>
          <w:vertAlign w:val="superscript"/>
          <w:lang w:eastAsia="ru-RU"/>
        </w:rPr>
        <w:t>-8</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 xml:space="preserve">А. Для МДП-транзисторов этот ток на несколько порядков меньше. Для транзисторов с </w:t>
      </w:r>
      <w:r w:rsidRPr="00DB5FCE">
        <w:rPr>
          <w:rFonts w:ascii="Times New Roman" w:hAnsi="Times New Roman"/>
          <w:i/>
          <w:sz w:val="28"/>
          <w:szCs w:val="28"/>
          <w:lang w:val="en-US" w:eastAsia="ru-RU"/>
        </w:rPr>
        <w:t>p</w:t>
      </w:r>
      <w:r w:rsidRPr="00DB5FCE">
        <w:rPr>
          <w:rFonts w:ascii="Times New Roman" w:hAnsi="Times New Roman"/>
          <w:i/>
          <w:sz w:val="28"/>
          <w:szCs w:val="28"/>
          <w:lang w:eastAsia="ru-RU"/>
        </w:rPr>
        <w:t>-</w:t>
      </w:r>
      <w:r w:rsidRPr="00DB5FCE">
        <w:rPr>
          <w:rFonts w:ascii="Times New Roman" w:hAnsi="Times New Roman"/>
          <w:i/>
          <w:sz w:val="28"/>
          <w:szCs w:val="28"/>
          <w:lang w:val="en-US" w:eastAsia="ru-RU"/>
        </w:rPr>
        <w:t>n</w:t>
      </w:r>
      <w:r w:rsidRPr="00DB5FCE">
        <w:rPr>
          <w:rFonts w:ascii="Times New Roman" w:hAnsi="Times New Roman"/>
          <w:i/>
          <w:sz w:val="28"/>
          <w:szCs w:val="28"/>
          <w:lang w:eastAsia="ru-RU"/>
        </w:rPr>
        <w:t>-</w:t>
      </w:r>
      <w:r w:rsidRPr="00DB5FCE">
        <w:rPr>
          <w:rFonts w:ascii="Times New Roman" w:hAnsi="Times New Roman"/>
          <w:sz w:val="28"/>
          <w:szCs w:val="28"/>
          <w:lang w:eastAsia="ru-RU"/>
        </w:rPr>
        <w:t>переходом входное сопротив</w:t>
      </w:r>
      <w:r w:rsidRPr="00DB5FCE">
        <w:rPr>
          <w:rFonts w:ascii="Times New Roman" w:hAnsi="Times New Roman"/>
          <w:sz w:val="28"/>
          <w:szCs w:val="28"/>
          <w:lang w:eastAsia="ru-RU"/>
        </w:rPr>
        <w:softHyphen/>
        <w:t>ление на низких частотах составляет десятки МОм, а для МДП-транзисторов достигает 10</w:t>
      </w:r>
      <w:r w:rsidRPr="00DB5FCE">
        <w:rPr>
          <w:rFonts w:ascii="Times New Roman" w:hAnsi="Times New Roman"/>
          <w:sz w:val="28"/>
          <w:szCs w:val="28"/>
          <w:vertAlign w:val="superscript"/>
          <w:lang w:eastAsia="ru-RU"/>
        </w:rPr>
        <w:t>12</w:t>
      </w:r>
      <w:r w:rsidRPr="00DB5FCE">
        <w:rPr>
          <w:rFonts w:ascii="Times New Roman" w:hAnsi="Times New Roman"/>
          <w:sz w:val="28"/>
          <w:szCs w:val="28"/>
          <w:lang w:eastAsia="ru-RU"/>
        </w:rPr>
        <w:t xml:space="preserve"> —10</w:t>
      </w:r>
      <w:r w:rsidRPr="00DB5FCE">
        <w:rPr>
          <w:rFonts w:ascii="Times New Roman" w:hAnsi="Times New Roman"/>
          <w:sz w:val="28"/>
          <w:szCs w:val="28"/>
          <w:vertAlign w:val="superscript"/>
          <w:lang w:eastAsia="ru-RU"/>
        </w:rPr>
        <w:t>15</w:t>
      </w:r>
      <w:r w:rsidRPr="00DB5FCE">
        <w:rPr>
          <w:rFonts w:ascii="Times New Roman" w:hAnsi="Times New Roman"/>
          <w:sz w:val="28"/>
          <w:szCs w:val="28"/>
          <w:lang w:eastAsia="ru-RU"/>
        </w:rPr>
        <w:t xml:space="preserve"> Ом. С повышением частоты входное сопротивление существенно уменьшается из-за наличия  емкостей  затвор — исток  и  затвор — сток</w:t>
      </w:r>
      <w:r w:rsidRPr="00707539">
        <w:rPr>
          <w:rFonts w:ascii="Times New Roman" w:hAnsi="Times New Roman"/>
          <w:sz w:val="28"/>
          <w:szCs w:val="28"/>
          <w:lang w:eastAsia="ru-RU"/>
        </w:rPr>
        <w:t xml:space="preserve"> [3]</w:t>
      </w:r>
      <w:r w:rsidRPr="00DB5FCE">
        <w:rPr>
          <w:rFonts w:ascii="Times New Roman" w:hAnsi="Times New Roman"/>
          <w:sz w:val="28"/>
          <w:szCs w:val="28"/>
          <w:lang w:eastAsia="ru-RU"/>
        </w:rPr>
        <w:t>.</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b/>
          <w:bCs/>
          <w:sz w:val="28"/>
          <w:szCs w:val="28"/>
          <w:lang w:eastAsia="ru-RU"/>
        </w:rPr>
        <w:t>Каскад с общим истоком</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Упрощенная эк</w:t>
      </w:r>
      <w:r w:rsidRPr="00DB5FCE">
        <w:rPr>
          <w:rFonts w:ascii="Times New Roman" w:hAnsi="Times New Roman"/>
          <w:sz w:val="28"/>
          <w:szCs w:val="28"/>
          <w:lang w:eastAsia="ru-RU"/>
        </w:rPr>
        <w:softHyphen/>
        <w:t xml:space="preserve">вивалентная схема усилительного каскада с общим истоком для  режима  малого  сигнала  показана  на  рис. </w:t>
      </w:r>
      <w:r>
        <w:rPr>
          <w:rFonts w:ascii="Times New Roman" w:hAnsi="Times New Roman"/>
          <w:i/>
          <w:sz w:val="28"/>
          <w:szCs w:val="28"/>
          <w:lang w:eastAsia="ru-RU"/>
        </w:rPr>
        <w:t>4.4</w:t>
      </w:r>
      <w:r w:rsidRPr="00DB5FCE">
        <w:rPr>
          <w:rFonts w:ascii="Times New Roman" w:hAnsi="Times New Roman"/>
          <w:sz w:val="28"/>
          <w:szCs w:val="28"/>
          <w:lang w:eastAsia="ru-RU"/>
        </w:rPr>
        <w:t xml:space="preserve">, </w:t>
      </w:r>
      <w:r w:rsidRPr="00DB5FCE">
        <w:rPr>
          <w:rFonts w:ascii="Times New Roman" w:hAnsi="Times New Roman"/>
          <w:i/>
          <w:iCs/>
          <w:sz w:val="28"/>
          <w:szCs w:val="28"/>
          <w:lang w:eastAsia="ru-RU"/>
        </w:rPr>
        <w:t>а</w:t>
      </w:r>
      <w:r w:rsidRPr="00DB5FCE">
        <w:rPr>
          <w:rFonts w:ascii="Times New Roman" w:hAnsi="Times New Roman"/>
          <w:sz w:val="28"/>
          <w:szCs w:val="28"/>
          <w:lang w:eastAsia="ru-RU"/>
        </w:rPr>
        <w:t>.</w:t>
      </w:r>
    </w:p>
    <w:p w:rsidR="00DB6BC4" w:rsidRPr="00DB5FCE" w:rsidRDefault="004F5F3E" w:rsidP="000A67F7">
      <w:pPr>
        <w:shd w:val="clear" w:color="auto" w:fill="FFFFFF"/>
        <w:autoSpaceDE w:val="0"/>
        <w:autoSpaceDN w:val="0"/>
        <w:adjustRightInd w:val="0"/>
        <w:spacing w:after="0" w:line="360" w:lineRule="auto"/>
        <w:jc w:val="both"/>
        <w:rPr>
          <w:rFonts w:ascii="Times New Roman" w:hAnsi="Times New Roman"/>
          <w:i/>
          <w:iCs/>
          <w:sz w:val="28"/>
          <w:szCs w:val="28"/>
          <w:lang w:eastAsia="ru-RU"/>
        </w:rPr>
      </w:pPr>
      <w:r>
        <w:rPr>
          <w:rFonts w:ascii="Times New Roman" w:hAnsi="Times New Roman"/>
          <w:noProof/>
          <w:sz w:val="24"/>
          <w:szCs w:val="24"/>
          <w:lang w:val="en-US"/>
        </w:rPr>
        <w:lastRenderedPageBreak/>
        <w:pict>
          <v:shape id="Рисунок 817" o:spid="_x0000_i1034" type="#_x0000_t75" style="width:492pt;height:174.75pt;visibility:visible">
            <v:imagedata r:id="rId39" o:title=""/>
          </v:shape>
        </w:pic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Рис. 4.4</w:t>
      </w:r>
      <w:r w:rsidRPr="00DB5FCE">
        <w:rPr>
          <w:rFonts w:ascii="Times New Roman" w:hAnsi="Times New Roman"/>
          <w:sz w:val="28"/>
          <w:szCs w:val="28"/>
          <w:lang w:eastAsia="ru-RU"/>
        </w:rPr>
        <w:t xml:space="preserve">. Усилительный каскад с общим истоком:  принципиальная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и  эквивалентная  (б)  схемы</w:t>
      </w:r>
    </w:p>
    <w:p w:rsidR="00DB6BC4" w:rsidRDefault="00DB6BC4" w:rsidP="000A67F7">
      <w:pPr>
        <w:shd w:val="clear" w:color="auto" w:fill="FFFFFF"/>
        <w:autoSpaceDE w:val="0"/>
        <w:autoSpaceDN w:val="0"/>
        <w:adjustRightInd w:val="0"/>
        <w:spacing w:after="0" w:line="360" w:lineRule="auto"/>
        <w:ind w:firstLine="900"/>
        <w:jc w:val="both"/>
        <w:rPr>
          <w:rFonts w:ascii="Times New Roman" w:hAnsi="Times New Roman"/>
          <w:b/>
          <w:sz w:val="28"/>
          <w:szCs w:val="28"/>
          <w:lang w:eastAsia="ru-RU"/>
        </w:rPr>
      </w:pPr>
    </w:p>
    <w:p w:rsidR="00DB6BC4" w:rsidRDefault="00DB6BC4" w:rsidP="000A67F7">
      <w:pPr>
        <w:shd w:val="clear" w:color="auto" w:fill="FFFFFF"/>
        <w:autoSpaceDE w:val="0"/>
        <w:autoSpaceDN w:val="0"/>
        <w:adjustRightInd w:val="0"/>
        <w:spacing w:after="0" w:line="360" w:lineRule="auto"/>
        <w:ind w:firstLine="900"/>
        <w:jc w:val="both"/>
        <w:rPr>
          <w:rFonts w:ascii="Times New Roman" w:hAnsi="Times New Roman"/>
          <w:b/>
          <w:sz w:val="28"/>
          <w:szCs w:val="28"/>
          <w:lang w:eastAsia="ru-RU"/>
        </w:rPr>
      </w:pP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b/>
          <w:sz w:val="28"/>
          <w:szCs w:val="28"/>
          <w:lang w:eastAsia="ru-RU"/>
        </w:rPr>
      </w:pPr>
      <w:r>
        <w:rPr>
          <w:rFonts w:ascii="Times New Roman" w:hAnsi="Times New Roman"/>
          <w:b/>
          <w:sz w:val="28"/>
          <w:szCs w:val="28"/>
          <w:lang w:eastAsia="ru-RU"/>
        </w:rPr>
        <w:t>4.4</w:t>
      </w:r>
      <w:r w:rsidRPr="00DB5FCE">
        <w:rPr>
          <w:rFonts w:ascii="Times New Roman" w:hAnsi="Times New Roman"/>
          <w:b/>
          <w:sz w:val="28"/>
          <w:szCs w:val="28"/>
          <w:lang w:eastAsia="ru-RU"/>
        </w:rPr>
        <w:t>. У</w:t>
      </w:r>
      <w:r>
        <w:rPr>
          <w:rFonts w:ascii="Times New Roman" w:hAnsi="Times New Roman"/>
          <w:b/>
          <w:sz w:val="28"/>
          <w:szCs w:val="28"/>
          <w:lang w:eastAsia="ru-RU"/>
        </w:rPr>
        <w:t>силительный каскад на биполярном транзисторе с общим эмиттером.</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sidRPr="00DB5FCE">
        <w:rPr>
          <w:rFonts w:ascii="Times New Roman" w:hAnsi="Times New Roman"/>
          <w:sz w:val="28"/>
          <w:szCs w:val="28"/>
          <w:lang w:eastAsia="ru-RU"/>
        </w:rPr>
        <w:t>Упрощенная схема транзисторного усилительного к</w:t>
      </w:r>
      <w:r>
        <w:rPr>
          <w:rFonts w:ascii="Times New Roman" w:hAnsi="Times New Roman"/>
          <w:sz w:val="28"/>
          <w:szCs w:val="28"/>
          <w:lang w:eastAsia="ru-RU"/>
        </w:rPr>
        <w:t>а</w:t>
      </w:r>
      <w:r>
        <w:rPr>
          <w:rFonts w:ascii="Times New Roman" w:hAnsi="Times New Roman"/>
          <w:sz w:val="28"/>
          <w:szCs w:val="28"/>
          <w:lang w:eastAsia="ru-RU"/>
        </w:rPr>
        <w:softHyphen/>
        <w:t xml:space="preserve">скада с общим эмиттером (ОЭ) </w:t>
      </w:r>
      <w:r w:rsidRPr="00DB5FCE">
        <w:rPr>
          <w:rFonts w:ascii="Times New Roman" w:hAnsi="Times New Roman"/>
          <w:sz w:val="28"/>
          <w:szCs w:val="28"/>
          <w:lang w:eastAsia="ru-RU"/>
        </w:rPr>
        <w:t>показана на рис.</w:t>
      </w:r>
      <w:r>
        <w:rPr>
          <w:rFonts w:ascii="Times New Roman" w:hAnsi="Times New Roman"/>
          <w:i/>
          <w:sz w:val="28"/>
          <w:szCs w:val="28"/>
          <w:lang w:eastAsia="ru-RU"/>
        </w:rPr>
        <w:t>4.5</w:t>
      </w:r>
      <w:r w:rsidRPr="00DB5FCE">
        <w:rPr>
          <w:rFonts w:ascii="Times New Roman" w:hAnsi="Times New Roman"/>
          <w:i/>
          <w:sz w:val="28"/>
          <w:szCs w:val="28"/>
          <w:lang w:eastAsia="ru-RU"/>
        </w:rPr>
        <w:t>, а</w:t>
      </w:r>
      <w:r w:rsidRPr="00DB5FCE">
        <w:rPr>
          <w:rFonts w:ascii="Times New Roman" w:hAnsi="Times New Roman"/>
          <w:sz w:val="28"/>
          <w:szCs w:val="28"/>
          <w:lang w:eastAsia="ru-RU"/>
        </w:rPr>
        <w:t>.</w:t>
      </w:r>
    </w:p>
    <w:p w:rsidR="00DB6BC4" w:rsidRPr="00DB5FCE" w:rsidRDefault="004F5F3E" w:rsidP="000A67F7">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noProof/>
          <w:sz w:val="24"/>
          <w:szCs w:val="24"/>
          <w:lang w:val="en-US"/>
        </w:rPr>
        <w:pict>
          <v:shape id="Рисунок 818" o:spid="_x0000_i1035" type="#_x0000_t75" style="width:501.75pt;height:161.25pt;visibility:visible">
            <v:imagedata r:id="rId40" o:title=""/>
          </v:shape>
        </w:pic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color w:val="000000"/>
          <w:sz w:val="28"/>
          <w:szCs w:val="28"/>
          <w:lang w:eastAsia="ru-RU"/>
        </w:rPr>
        <w:t>Рис. 4.5</w:t>
      </w:r>
      <w:r w:rsidRPr="00DB5FCE">
        <w:rPr>
          <w:rFonts w:ascii="Times New Roman" w:hAnsi="Times New Roman"/>
          <w:color w:val="000000"/>
          <w:sz w:val="28"/>
          <w:szCs w:val="28"/>
          <w:lang w:eastAsia="ru-RU"/>
        </w:rPr>
        <w:t xml:space="preserve">. Усилительный каскад: с общим эмиттером (о); полная (б) и упрощенная </w:t>
      </w:r>
      <w:r w:rsidRPr="00DB5FCE">
        <w:rPr>
          <w:rFonts w:ascii="Times New Roman" w:hAnsi="Times New Roman"/>
          <w:i/>
          <w:iCs/>
          <w:color w:val="000000"/>
          <w:sz w:val="28"/>
          <w:szCs w:val="28"/>
          <w:lang w:eastAsia="ru-RU"/>
        </w:rPr>
        <w:t xml:space="preserve">(в) </w:t>
      </w:r>
      <w:r w:rsidRPr="00DB5FCE">
        <w:rPr>
          <w:rFonts w:ascii="Times New Roman" w:hAnsi="Times New Roman"/>
          <w:color w:val="000000"/>
          <w:sz w:val="28"/>
          <w:szCs w:val="28"/>
          <w:lang w:eastAsia="ru-RU"/>
        </w:rPr>
        <w:t>-эквивалентные схемы усилительного каскада для области средних частот</w:t>
      </w:r>
    </w:p>
    <w:p w:rsidR="00DB6BC4" w:rsidRDefault="00DB6BC4" w:rsidP="000A67F7">
      <w:pPr>
        <w:shd w:val="clear" w:color="auto" w:fill="FFFFFF"/>
        <w:autoSpaceDE w:val="0"/>
        <w:autoSpaceDN w:val="0"/>
        <w:adjustRightInd w:val="0"/>
        <w:spacing w:after="0" w:line="360" w:lineRule="auto"/>
        <w:jc w:val="both"/>
        <w:rPr>
          <w:rFonts w:ascii="Times New Roman" w:hAnsi="Times New Roman"/>
          <w:b/>
          <w:bCs/>
          <w:sz w:val="28"/>
          <w:szCs w:val="28"/>
          <w:lang w:eastAsia="ru-RU"/>
        </w:rPr>
      </w:pP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b/>
          <w:bCs/>
          <w:sz w:val="28"/>
          <w:szCs w:val="28"/>
          <w:lang w:eastAsia="ru-RU"/>
        </w:rPr>
      </w:pPr>
      <w:r>
        <w:rPr>
          <w:rFonts w:ascii="Times New Roman" w:hAnsi="Times New Roman"/>
          <w:b/>
          <w:bCs/>
          <w:sz w:val="28"/>
          <w:szCs w:val="28"/>
          <w:lang w:eastAsia="ru-RU"/>
        </w:rPr>
        <w:t>4.5</w:t>
      </w:r>
      <w:r w:rsidRPr="00DB5FCE">
        <w:rPr>
          <w:rFonts w:ascii="Times New Roman" w:hAnsi="Times New Roman"/>
          <w:b/>
          <w:bCs/>
          <w:sz w:val="28"/>
          <w:szCs w:val="28"/>
          <w:lang w:eastAsia="ru-RU"/>
        </w:rPr>
        <w:t>. У</w:t>
      </w:r>
      <w:r>
        <w:rPr>
          <w:rFonts w:ascii="Times New Roman" w:hAnsi="Times New Roman"/>
          <w:b/>
          <w:bCs/>
          <w:sz w:val="28"/>
          <w:szCs w:val="28"/>
          <w:lang w:eastAsia="ru-RU"/>
        </w:rPr>
        <w:t>силительный каскад на биполярном транзисторе с общей базой.</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 xml:space="preserve">Усилительные каскады с общей базой (ОБ) (рис. </w:t>
      </w:r>
      <w:r>
        <w:rPr>
          <w:rFonts w:ascii="Times New Roman" w:hAnsi="Times New Roman"/>
          <w:i/>
          <w:sz w:val="28"/>
          <w:szCs w:val="28"/>
          <w:lang w:eastAsia="ru-RU"/>
        </w:rPr>
        <w:t>4.6</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используют реже, чем каскады с общим эмиттером.</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lastRenderedPageBreak/>
        <w:t xml:space="preserve">На рис. </w:t>
      </w:r>
      <w:r>
        <w:rPr>
          <w:rFonts w:ascii="Times New Roman" w:hAnsi="Times New Roman"/>
          <w:i/>
          <w:sz w:val="28"/>
          <w:szCs w:val="28"/>
          <w:lang w:eastAsia="ru-RU"/>
        </w:rPr>
        <w:t>4.6</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 xml:space="preserve">представлена упрощенная эквивалентная схема для области средних частот.  </w:t>
      </w:r>
    </w:p>
    <w:p w:rsidR="00DB6BC4" w:rsidRPr="00DB5FCE" w:rsidRDefault="004F5F3E" w:rsidP="000A67F7">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noProof/>
          <w:sz w:val="24"/>
          <w:szCs w:val="24"/>
          <w:lang w:val="en-US"/>
        </w:rPr>
        <w:pict>
          <v:shape id="Рисунок 819" o:spid="_x0000_i1036" type="#_x0000_t75" style="width:425.25pt;height:197.25pt;visibility:visible">
            <v:imagedata r:id="rId41" o:title=""/>
          </v:shape>
        </w:pict>
      </w:r>
    </w:p>
    <w:p w:rsidR="00DB6BC4"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Рис. 4.6.</w:t>
      </w:r>
      <w:r w:rsidRPr="00DB5FCE">
        <w:rPr>
          <w:rFonts w:ascii="Times New Roman" w:hAnsi="Times New Roman"/>
          <w:sz w:val="28"/>
          <w:szCs w:val="28"/>
          <w:lang w:eastAsia="ru-RU"/>
        </w:rPr>
        <w:t xml:space="preserve"> Усилительный каскад с общей базой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и его упрощен</w:t>
      </w:r>
      <w:r w:rsidRPr="00DB5FCE">
        <w:rPr>
          <w:rFonts w:ascii="Times New Roman" w:hAnsi="Times New Roman"/>
          <w:sz w:val="28"/>
          <w:szCs w:val="28"/>
          <w:lang w:eastAsia="ru-RU"/>
        </w:rPr>
        <w:softHyphen/>
        <w:t>ная  эквивалентная  схема  для  области  средних  частот  (б)</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b/>
          <w:bCs/>
          <w:sz w:val="28"/>
          <w:szCs w:val="28"/>
          <w:lang w:eastAsia="ru-RU"/>
        </w:rPr>
      </w:pPr>
      <w:r>
        <w:rPr>
          <w:rFonts w:ascii="Times New Roman" w:hAnsi="Times New Roman"/>
          <w:b/>
          <w:bCs/>
          <w:sz w:val="28"/>
          <w:szCs w:val="28"/>
          <w:lang w:eastAsia="ru-RU"/>
        </w:rPr>
        <w:t xml:space="preserve">      4.6</w:t>
      </w:r>
      <w:r w:rsidRPr="00DB5FCE">
        <w:rPr>
          <w:rFonts w:ascii="Times New Roman" w:hAnsi="Times New Roman"/>
          <w:b/>
          <w:bCs/>
          <w:sz w:val="28"/>
          <w:szCs w:val="28"/>
          <w:lang w:eastAsia="ru-RU"/>
        </w:rPr>
        <w:t>. Д</w:t>
      </w:r>
      <w:r>
        <w:rPr>
          <w:rFonts w:ascii="Times New Roman" w:hAnsi="Times New Roman"/>
          <w:b/>
          <w:bCs/>
          <w:sz w:val="28"/>
          <w:szCs w:val="28"/>
          <w:lang w:eastAsia="ru-RU"/>
        </w:rPr>
        <w:t>ифференциальные усилительные каскады.</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 xml:space="preserve">Дифференциальный усилительный каскад (рис. </w:t>
      </w:r>
      <w:r>
        <w:rPr>
          <w:rFonts w:ascii="Times New Roman" w:hAnsi="Times New Roman"/>
          <w:i/>
          <w:sz w:val="28"/>
          <w:szCs w:val="28"/>
          <w:lang w:eastAsia="ru-RU"/>
        </w:rPr>
        <w:t>4.7</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 </w:t>
      </w: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имеет два входа и усиливает разность напряжений, приложен</w:t>
      </w:r>
      <w:r w:rsidRPr="00DB5FCE">
        <w:rPr>
          <w:rFonts w:ascii="Times New Roman" w:hAnsi="Times New Roman"/>
          <w:sz w:val="28"/>
          <w:szCs w:val="28"/>
          <w:lang w:eastAsia="ru-RU"/>
        </w:rPr>
        <w:softHyphen/>
        <w:t>ных к ним. Если на оба входа подать одинаковое (син</w:t>
      </w:r>
      <w:r w:rsidRPr="00DB5FCE">
        <w:rPr>
          <w:rFonts w:ascii="Times New Roman" w:hAnsi="Times New Roman"/>
          <w:sz w:val="28"/>
          <w:szCs w:val="28"/>
          <w:lang w:eastAsia="ru-RU"/>
        </w:rPr>
        <w:softHyphen/>
        <w:t xml:space="preserve">фазное) напряжение, то усиление будет чрезвычайно мало. Дифференциальный усилительный каскад </w:t>
      </w:r>
      <w:r w:rsidRPr="00DB5FCE">
        <w:rPr>
          <w:rFonts w:ascii="Times New Roman" w:hAnsi="Times New Roman"/>
          <w:i/>
          <w:iCs/>
          <w:sz w:val="28"/>
          <w:szCs w:val="28"/>
          <w:lang w:eastAsia="ru-RU"/>
        </w:rPr>
        <w:t>не усиливает синфаз</w:t>
      </w:r>
      <w:r w:rsidRPr="00DB5FCE">
        <w:rPr>
          <w:rFonts w:ascii="Times New Roman" w:hAnsi="Times New Roman"/>
          <w:i/>
          <w:iCs/>
          <w:sz w:val="28"/>
          <w:szCs w:val="28"/>
          <w:lang w:eastAsia="ru-RU"/>
        </w:rPr>
        <w:softHyphen/>
        <w:t>ный  сигнал.</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 xml:space="preserve">Дифференциальный каскад состоит из двух транзисторов, эмиттеры которых соединены и подключены к общему резистору </w:t>
      </w:r>
      <w:r w:rsidRPr="00DB5FCE">
        <w:rPr>
          <w:rFonts w:ascii="Times New Roman" w:hAnsi="Times New Roman"/>
          <w:i/>
          <w:iCs/>
          <w:sz w:val="28"/>
          <w:szCs w:val="28"/>
          <w:lang w:val="en-US" w:eastAsia="ru-RU"/>
        </w:rPr>
        <w:t>R</w:t>
      </w:r>
      <w:r w:rsidRPr="00DB5FCE">
        <w:rPr>
          <w:rFonts w:ascii="Times New Roman" w:hAnsi="Times New Roman"/>
          <w:i/>
          <w:iCs/>
          <w:sz w:val="28"/>
          <w:szCs w:val="28"/>
          <w:vertAlign w:val="subscript"/>
          <w:lang w:eastAsia="ru-RU"/>
        </w:rPr>
        <w:t>3</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 xml:space="preserve">Для сигнала </w:t>
      </w:r>
      <w:r w:rsidRPr="00DB5FCE">
        <w:rPr>
          <w:rFonts w:ascii="Times New Roman" w:hAnsi="Times New Roman"/>
          <w:i/>
          <w:iCs/>
          <w:sz w:val="28"/>
          <w:szCs w:val="28"/>
          <w:lang w:val="en-US" w:eastAsia="ru-RU"/>
        </w:rPr>
        <w:t>U</w:t>
      </w:r>
      <w:r w:rsidRPr="00DB5FCE">
        <w:rPr>
          <w:rFonts w:ascii="Times New Roman" w:hAnsi="Times New Roman"/>
          <w:i/>
          <w:iCs/>
          <w:sz w:val="28"/>
          <w:szCs w:val="28"/>
          <w:vertAlign w:val="subscript"/>
          <w:lang w:val="en-US" w:eastAsia="ru-RU"/>
        </w:rPr>
        <w:t>B</w:t>
      </w:r>
      <w:r w:rsidRPr="00DB5FCE">
        <w:rPr>
          <w:rFonts w:ascii="Times New Roman" w:hAnsi="Times New Roman"/>
          <w:i/>
          <w:iCs/>
          <w:sz w:val="28"/>
          <w:szCs w:val="28"/>
          <w:vertAlign w:val="subscript"/>
          <w:lang w:eastAsia="ru-RU"/>
        </w:rPr>
        <w:t>х1</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 xml:space="preserve">транзистор </w:t>
      </w:r>
      <w:r w:rsidRPr="00DB5FCE">
        <w:rPr>
          <w:rFonts w:ascii="Times New Roman" w:hAnsi="Times New Roman"/>
          <w:i/>
          <w:iCs/>
          <w:sz w:val="28"/>
          <w:szCs w:val="28"/>
          <w:lang w:val="en-US" w:eastAsia="ru-RU"/>
        </w:rPr>
        <w:t>VT</w:t>
      </w:r>
      <w:r w:rsidRPr="00DB5FCE">
        <w:rPr>
          <w:rFonts w:ascii="Times New Roman" w:hAnsi="Times New Roman"/>
          <w:i/>
          <w:iCs/>
          <w:sz w:val="28"/>
          <w:szCs w:val="28"/>
          <w:lang w:eastAsia="ru-RU"/>
        </w:rPr>
        <w:t xml:space="preserve">1 </w:t>
      </w:r>
      <w:r w:rsidRPr="00DB5FCE">
        <w:rPr>
          <w:rFonts w:ascii="Times New Roman" w:hAnsi="Times New Roman"/>
          <w:sz w:val="28"/>
          <w:szCs w:val="28"/>
          <w:lang w:eastAsia="ru-RU"/>
        </w:rPr>
        <w:t xml:space="preserve">включен по схеме с ОЭ, а транзистор </w:t>
      </w:r>
      <w:r w:rsidRPr="00DB5FCE">
        <w:rPr>
          <w:rFonts w:ascii="Times New Roman" w:hAnsi="Times New Roman"/>
          <w:i/>
          <w:iCs/>
          <w:sz w:val="28"/>
          <w:szCs w:val="28"/>
          <w:lang w:val="en-US" w:eastAsia="ru-RU"/>
        </w:rPr>
        <w:t>VT</w:t>
      </w:r>
      <w:r w:rsidRPr="00DB5FCE">
        <w:rPr>
          <w:rFonts w:ascii="Times New Roman" w:hAnsi="Times New Roman"/>
          <w:i/>
          <w:iCs/>
          <w:sz w:val="28"/>
          <w:szCs w:val="28"/>
          <w:lang w:eastAsia="ru-RU"/>
        </w:rPr>
        <w:t xml:space="preserve">2 </w:t>
      </w:r>
      <w:r w:rsidRPr="00DB5FCE">
        <w:rPr>
          <w:rFonts w:ascii="Times New Roman" w:hAnsi="Times New Roman"/>
          <w:sz w:val="28"/>
          <w:szCs w:val="28"/>
          <w:lang w:eastAsia="ru-RU"/>
        </w:rPr>
        <w:t xml:space="preserve">— по схеме с ОБ. Для сигнала </w:t>
      </w:r>
      <w:r w:rsidRPr="00DB5FCE">
        <w:rPr>
          <w:rFonts w:ascii="Times New Roman" w:hAnsi="Times New Roman"/>
          <w:i/>
          <w:iCs/>
          <w:sz w:val="28"/>
          <w:szCs w:val="28"/>
          <w:lang w:val="en-US" w:eastAsia="ru-RU"/>
        </w:rPr>
        <w:t>U</w:t>
      </w:r>
      <w:r w:rsidRPr="00DB5FCE">
        <w:rPr>
          <w:rFonts w:ascii="Times New Roman" w:hAnsi="Times New Roman"/>
          <w:i/>
          <w:iCs/>
          <w:sz w:val="28"/>
          <w:szCs w:val="28"/>
          <w:vertAlign w:val="subscript"/>
          <w:lang w:val="en-US" w:eastAsia="ru-RU"/>
        </w:rPr>
        <w:t>Bx</w:t>
      </w:r>
      <w:r w:rsidRPr="00DB5FCE">
        <w:rPr>
          <w:rFonts w:ascii="Times New Roman" w:hAnsi="Times New Roman"/>
          <w:i/>
          <w:iCs/>
          <w:sz w:val="28"/>
          <w:szCs w:val="28"/>
          <w:vertAlign w:val="subscript"/>
          <w:lang w:eastAsia="ru-RU"/>
        </w:rPr>
        <w:t>2</w:t>
      </w:r>
      <w:r w:rsidRPr="00DB5FCE">
        <w:rPr>
          <w:rFonts w:ascii="Times New Roman" w:hAnsi="Times New Roman"/>
          <w:i/>
          <w:iCs/>
          <w:sz w:val="28"/>
          <w:szCs w:val="28"/>
          <w:lang w:eastAsia="ru-RU"/>
        </w:rPr>
        <w:t xml:space="preserve"> </w:t>
      </w:r>
      <w:r w:rsidRPr="00DB5FCE">
        <w:rPr>
          <w:rFonts w:ascii="Times New Roman" w:hAnsi="Times New Roman"/>
          <w:sz w:val="28"/>
          <w:szCs w:val="28"/>
          <w:lang w:eastAsia="ru-RU"/>
        </w:rPr>
        <w:t xml:space="preserve">транзистор </w:t>
      </w:r>
      <w:r w:rsidRPr="00DB5FCE">
        <w:rPr>
          <w:rFonts w:ascii="Times New Roman" w:hAnsi="Times New Roman"/>
          <w:i/>
          <w:iCs/>
          <w:sz w:val="28"/>
          <w:szCs w:val="28"/>
          <w:lang w:val="en-US" w:eastAsia="ru-RU"/>
        </w:rPr>
        <w:t>VT</w:t>
      </w:r>
      <w:r w:rsidRPr="00DB5FCE">
        <w:rPr>
          <w:rFonts w:ascii="Times New Roman" w:hAnsi="Times New Roman"/>
          <w:i/>
          <w:iCs/>
          <w:sz w:val="28"/>
          <w:szCs w:val="28"/>
          <w:lang w:eastAsia="ru-RU"/>
        </w:rPr>
        <w:t xml:space="preserve">1 </w:t>
      </w:r>
      <w:r w:rsidRPr="00DB5FCE">
        <w:rPr>
          <w:rFonts w:ascii="Times New Roman" w:hAnsi="Times New Roman"/>
          <w:sz w:val="28"/>
          <w:szCs w:val="28"/>
          <w:lang w:eastAsia="ru-RU"/>
        </w:rPr>
        <w:t xml:space="preserve">включен по схеме с ОБ, а транзистор </w:t>
      </w:r>
      <w:r w:rsidRPr="00DB5FCE">
        <w:rPr>
          <w:rFonts w:ascii="Times New Roman" w:hAnsi="Times New Roman"/>
          <w:i/>
          <w:iCs/>
          <w:sz w:val="28"/>
          <w:szCs w:val="28"/>
          <w:lang w:val="en-US" w:eastAsia="ru-RU"/>
        </w:rPr>
        <w:t>VT</w:t>
      </w:r>
      <w:r w:rsidRPr="00DB5FCE">
        <w:rPr>
          <w:rFonts w:ascii="Times New Roman" w:hAnsi="Times New Roman"/>
          <w:i/>
          <w:iCs/>
          <w:sz w:val="28"/>
          <w:szCs w:val="28"/>
          <w:lang w:eastAsia="ru-RU"/>
        </w:rPr>
        <w:t xml:space="preserve">2 </w:t>
      </w:r>
      <w:r w:rsidRPr="00DB5FCE">
        <w:rPr>
          <w:rFonts w:ascii="Times New Roman" w:hAnsi="Times New Roman"/>
          <w:sz w:val="28"/>
          <w:szCs w:val="28"/>
          <w:lang w:eastAsia="ru-RU"/>
        </w:rPr>
        <w:t>— по схеме с ОЭ.</w:t>
      </w:r>
    </w:p>
    <w:p w:rsidR="00DB6BC4" w:rsidRPr="00DB5FCE" w:rsidRDefault="004F5F3E" w:rsidP="000A67F7">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noProof/>
          <w:sz w:val="24"/>
          <w:szCs w:val="24"/>
          <w:lang w:val="en-US"/>
        </w:rPr>
        <w:lastRenderedPageBreak/>
        <w:pict>
          <v:shape id="Рисунок 820" o:spid="_x0000_i1037" type="#_x0000_t75" style="width:440.25pt;height:297.75pt;visibility:visible">
            <v:imagedata r:id="rId42" o:title=""/>
          </v:shape>
        </w:pic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Рис. 4.7</w:t>
      </w:r>
      <w:r w:rsidRPr="00DB5FCE">
        <w:rPr>
          <w:rFonts w:ascii="Times New Roman" w:hAnsi="Times New Roman"/>
          <w:sz w:val="28"/>
          <w:szCs w:val="28"/>
          <w:lang w:eastAsia="ru-RU"/>
        </w:rPr>
        <w:t>. Дифференциальный  усилительный  каскад:</w:t>
      </w:r>
    </w:p>
    <w:p w:rsidR="00DB6BC4"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r w:rsidRPr="00DB5FCE">
        <w:rPr>
          <w:rFonts w:ascii="Times New Roman" w:hAnsi="Times New Roman"/>
          <w:i/>
          <w:iCs/>
          <w:sz w:val="28"/>
          <w:szCs w:val="28"/>
          <w:lang w:eastAsia="ru-RU"/>
        </w:rPr>
        <w:t xml:space="preserve">а </w:t>
      </w:r>
      <w:r w:rsidRPr="00DB5FCE">
        <w:rPr>
          <w:rFonts w:ascii="Times New Roman" w:hAnsi="Times New Roman"/>
          <w:sz w:val="28"/>
          <w:szCs w:val="28"/>
          <w:lang w:eastAsia="ru-RU"/>
        </w:rPr>
        <w:t xml:space="preserve">базовая схема, </w:t>
      </w:r>
      <w:r w:rsidRPr="00DB5FCE">
        <w:rPr>
          <w:rFonts w:ascii="Times New Roman" w:hAnsi="Times New Roman"/>
          <w:i/>
          <w:iCs/>
          <w:sz w:val="28"/>
          <w:szCs w:val="28"/>
          <w:lang w:eastAsia="ru-RU"/>
        </w:rPr>
        <w:t xml:space="preserve">6  </w:t>
      </w:r>
      <w:r w:rsidRPr="00DB5FCE">
        <w:rPr>
          <w:rFonts w:ascii="Times New Roman" w:hAnsi="Times New Roman"/>
          <w:sz w:val="28"/>
          <w:szCs w:val="28"/>
          <w:lang w:eastAsia="ru-RU"/>
        </w:rPr>
        <w:t xml:space="preserve">схема эквивалентного  преобразования, </w:t>
      </w:r>
      <w:r w:rsidRPr="00DB5FCE">
        <w:rPr>
          <w:rFonts w:ascii="Times New Roman" w:hAnsi="Times New Roman"/>
          <w:i/>
          <w:iCs/>
          <w:sz w:val="28"/>
          <w:szCs w:val="28"/>
          <w:lang w:eastAsia="ru-RU"/>
        </w:rPr>
        <w:t xml:space="preserve">в </w:t>
      </w:r>
      <w:r w:rsidRPr="00DB5FCE">
        <w:rPr>
          <w:rFonts w:ascii="Times New Roman" w:hAnsi="Times New Roman"/>
          <w:sz w:val="28"/>
          <w:szCs w:val="28"/>
          <w:lang w:eastAsia="ru-RU"/>
        </w:rPr>
        <w:t xml:space="preserve">схема при подаче синфазного напряжения, </w:t>
      </w:r>
      <w:r w:rsidRPr="00DB5FCE">
        <w:rPr>
          <w:rFonts w:ascii="Times New Roman" w:hAnsi="Times New Roman"/>
          <w:i/>
          <w:iCs/>
          <w:sz w:val="28"/>
          <w:szCs w:val="28"/>
          <w:lang w:eastAsia="ru-RU"/>
        </w:rPr>
        <w:t xml:space="preserve">г  </w:t>
      </w:r>
      <w:r w:rsidRPr="00DB5FCE">
        <w:rPr>
          <w:rFonts w:ascii="Times New Roman" w:hAnsi="Times New Roman"/>
          <w:sz w:val="28"/>
          <w:szCs w:val="28"/>
          <w:lang w:eastAsia="ru-RU"/>
        </w:rPr>
        <w:t>упрощенная эквивалентная схема для синфазного входного сигнала</w:t>
      </w:r>
    </w:p>
    <w:p w:rsidR="00DB6BC4" w:rsidRPr="00DB5FCE" w:rsidRDefault="00DB6BC4" w:rsidP="000A67F7">
      <w:pPr>
        <w:shd w:val="clear" w:color="auto" w:fill="FFFFFF"/>
        <w:autoSpaceDE w:val="0"/>
        <w:autoSpaceDN w:val="0"/>
        <w:adjustRightInd w:val="0"/>
        <w:spacing w:after="0" w:line="360" w:lineRule="auto"/>
        <w:jc w:val="both"/>
        <w:rPr>
          <w:rFonts w:ascii="Times New Roman" w:hAnsi="Times New Roman"/>
          <w:sz w:val="28"/>
          <w:szCs w:val="28"/>
          <w:lang w:eastAsia="ru-RU"/>
        </w:rPr>
      </w:pP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vertAlign w:val="subscript"/>
          <w:lang w:eastAsia="ru-RU"/>
        </w:rPr>
      </w:pPr>
      <w:r w:rsidRPr="00DB5FCE">
        <w:rPr>
          <w:rFonts w:ascii="Times New Roman" w:hAnsi="Times New Roman"/>
          <w:sz w:val="28"/>
          <w:szCs w:val="28"/>
          <w:lang w:eastAsia="ru-RU"/>
        </w:rPr>
        <w:t xml:space="preserve">Если входное напряжение изменить только на одном входе на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sz w:val="28"/>
          <w:szCs w:val="28"/>
          <w:lang w:eastAsia="ru-RU"/>
        </w:rPr>
        <w:t xml:space="preserve">, т.е.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lang w:eastAsia="ru-RU"/>
        </w:rPr>
        <w:t>’</w:t>
      </w:r>
      <w:r w:rsidRPr="00DB5FCE">
        <w:rPr>
          <w:rFonts w:ascii="Times New Roman" w:hAnsi="Times New Roman"/>
          <w:i/>
          <w:sz w:val="28"/>
          <w:szCs w:val="28"/>
          <w:vertAlign w:val="subscript"/>
          <w:lang w:eastAsia="ru-RU"/>
        </w:rPr>
        <w:t>вх1</w:t>
      </w:r>
      <w:r w:rsidRPr="00DB5FCE">
        <w:rPr>
          <w:rFonts w:ascii="Times New Roman" w:hAnsi="Times New Roman"/>
          <w:i/>
          <w:sz w:val="28"/>
          <w:szCs w:val="28"/>
          <w:lang w:eastAsia="ru-RU"/>
        </w:rPr>
        <w:t>=</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вх1</w:t>
      </w:r>
      <w:r w:rsidRPr="00DB5FCE">
        <w:rPr>
          <w:rFonts w:ascii="Times New Roman" w:hAnsi="Times New Roman"/>
          <w:i/>
          <w:sz w:val="28"/>
          <w:szCs w:val="28"/>
          <w:lang w:eastAsia="ru-RU"/>
        </w:rPr>
        <w:t>+</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i/>
          <w:sz w:val="28"/>
          <w:szCs w:val="28"/>
          <w:lang w:eastAsia="ru-RU"/>
        </w:rPr>
        <w:t>,</w:t>
      </w:r>
      <w:r w:rsidRPr="00DB5FCE">
        <w:rPr>
          <w:rFonts w:ascii="Times New Roman" w:hAnsi="Times New Roman"/>
          <w:sz w:val="28"/>
          <w:szCs w:val="28"/>
          <w:lang w:eastAsia="ru-RU"/>
        </w:rPr>
        <w:t xml:space="preserve"> то это приведет к изменению тока через соответствующий транзистор. Если бы транзистор</w:t>
      </w:r>
      <w:r w:rsidRPr="00DB5FCE">
        <w:rPr>
          <w:rFonts w:ascii="Times New Roman" w:hAnsi="Times New Roman"/>
          <w:i/>
          <w:sz w:val="28"/>
          <w:szCs w:val="28"/>
          <w:lang w:eastAsia="ru-RU"/>
        </w:rPr>
        <w:t xml:space="preserve"> </w:t>
      </w:r>
      <w:r w:rsidRPr="00DB5FCE">
        <w:rPr>
          <w:rFonts w:ascii="Times New Roman" w:hAnsi="Times New Roman"/>
          <w:i/>
          <w:sz w:val="28"/>
          <w:szCs w:val="28"/>
          <w:lang w:val="en-US" w:eastAsia="ru-RU"/>
        </w:rPr>
        <w:t>VT</w:t>
      </w:r>
      <w:r w:rsidRPr="00DB5FCE">
        <w:rPr>
          <w:rFonts w:ascii="Times New Roman" w:hAnsi="Times New Roman"/>
          <w:i/>
          <w:sz w:val="28"/>
          <w:szCs w:val="28"/>
          <w:lang w:eastAsia="ru-RU"/>
        </w:rPr>
        <w:t>2</w:t>
      </w:r>
      <w:r w:rsidRPr="00DB5FCE">
        <w:rPr>
          <w:rFonts w:ascii="Times New Roman" w:hAnsi="Times New Roman"/>
          <w:sz w:val="28"/>
          <w:szCs w:val="28"/>
          <w:lang w:eastAsia="ru-RU"/>
        </w:rPr>
        <w:t xml:space="preserve"> отсутствовал, транзистор </w:t>
      </w:r>
      <w:r w:rsidRPr="00DB5FCE">
        <w:rPr>
          <w:rFonts w:ascii="Times New Roman" w:hAnsi="Times New Roman"/>
          <w:i/>
          <w:sz w:val="28"/>
          <w:szCs w:val="28"/>
          <w:lang w:val="en-US" w:eastAsia="ru-RU"/>
        </w:rPr>
        <w:t>VT</w:t>
      </w:r>
      <w:r w:rsidRPr="00DB5FCE">
        <w:rPr>
          <w:rFonts w:ascii="Times New Roman" w:hAnsi="Times New Roman"/>
          <w:i/>
          <w:sz w:val="28"/>
          <w:szCs w:val="28"/>
          <w:lang w:eastAsia="ru-RU"/>
        </w:rPr>
        <w:t>1</w:t>
      </w:r>
      <w:r w:rsidRPr="00DB5FCE">
        <w:rPr>
          <w:rFonts w:ascii="Times New Roman" w:hAnsi="Times New Roman"/>
          <w:sz w:val="28"/>
          <w:szCs w:val="28"/>
          <w:lang w:eastAsia="ru-RU"/>
        </w:rPr>
        <w:t xml:space="preserve"> был бы включен по схеме с ОЭ и ток в его цепи изменился бы на </w:t>
      </w:r>
      <w:r w:rsidRPr="00DB5FCE">
        <w:rPr>
          <w:rFonts w:ascii="Times New Roman" w:hAnsi="Times New Roman"/>
          <w:i/>
          <w:sz w:val="28"/>
          <w:szCs w:val="28"/>
          <w:lang w:eastAsia="ru-RU"/>
        </w:rPr>
        <w:t>2</w:t>
      </w:r>
      <w:r w:rsidRPr="00DB5FCE">
        <w:rPr>
          <w:rFonts w:ascii="Symbol" w:hAnsi="Symbol"/>
          <w:i/>
          <w:sz w:val="28"/>
          <w:szCs w:val="28"/>
          <w:lang w:val="en-US" w:eastAsia="ru-RU"/>
        </w:rPr>
        <w:t></w:t>
      </w:r>
      <w:r w:rsidRPr="00DB5FCE">
        <w:rPr>
          <w:rFonts w:ascii="Symbol" w:hAnsi="Symbol"/>
          <w:i/>
          <w:sz w:val="28"/>
          <w:szCs w:val="28"/>
          <w:lang w:val="en-US" w:eastAsia="ru-RU"/>
        </w:rPr>
        <w:t></w:t>
      </w:r>
      <w:r w:rsidRPr="00DB5FCE">
        <w:rPr>
          <w:rFonts w:ascii="Times New Roman" w:hAnsi="Times New Roman"/>
          <w:i/>
          <w:sz w:val="28"/>
          <w:szCs w:val="28"/>
          <w:vertAlign w:val="subscript"/>
          <w:lang w:eastAsia="ru-RU"/>
        </w:rPr>
        <w:t>к</w:t>
      </w:r>
      <w:r w:rsidRPr="00DB5FCE">
        <w:rPr>
          <w:rFonts w:ascii="Times New Roman" w:hAnsi="Times New Roman"/>
          <w:i/>
          <w:sz w:val="28"/>
          <w:szCs w:val="28"/>
          <w:lang w:eastAsia="ru-RU"/>
        </w:rPr>
        <w:t xml:space="preserve">. </w:t>
      </w:r>
      <w:r w:rsidRPr="00DB5FCE">
        <w:rPr>
          <w:rFonts w:ascii="Times New Roman" w:hAnsi="Times New Roman"/>
          <w:sz w:val="28"/>
          <w:szCs w:val="28"/>
          <w:lang w:eastAsia="ru-RU"/>
        </w:rPr>
        <w:t xml:space="preserve">При этом падение напряжения </w:t>
      </w:r>
      <w:r w:rsidRPr="00DB5FCE">
        <w:rPr>
          <w:rFonts w:ascii="Times New Roman" w:hAnsi="Times New Roman"/>
          <w:i/>
          <w:sz w:val="28"/>
          <w:szCs w:val="28"/>
          <w:lang w:val="en-US" w:eastAsia="ru-RU"/>
        </w:rPr>
        <w:t>R</w:t>
      </w:r>
      <w:r w:rsidRPr="00DB5FCE">
        <w:rPr>
          <w:rFonts w:ascii="Times New Roman" w:hAnsi="Times New Roman"/>
          <w:i/>
          <w:sz w:val="28"/>
          <w:szCs w:val="28"/>
          <w:vertAlign w:val="subscript"/>
          <w:lang w:eastAsia="ru-RU"/>
        </w:rPr>
        <w:t>э</w:t>
      </w:r>
      <w:r w:rsidRPr="00DB5FCE">
        <w:rPr>
          <w:rFonts w:ascii="Times New Roman" w:hAnsi="Times New Roman"/>
          <w:sz w:val="28"/>
          <w:szCs w:val="28"/>
          <w:lang w:eastAsia="ru-RU"/>
        </w:rPr>
        <w:t xml:space="preserve"> увеличилось бы на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val="en-US" w:eastAsia="ru-RU"/>
        </w:rPr>
        <w:t>R</w:t>
      </w:r>
      <w:r w:rsidRPr="00DB5FCE">
        <w:rPr>
          <w:rFonts w:ascii="Times New Roman" w:hAnsi="Times New Roman"/>
          <w:i/>
          <w:sz w:val="28"/>
          <w:szCs w:val="28"/>
          <w:vertAlign w:val="subscript"/>
          <w:lang w:eastAsia="ru-RU"/>
        </w:rPr>
        <w:t>э</w:t>
      </w:r>
      <w:r w:rsidRPr="00DB5FCE">
        <w:rPr>
          <w:rFonts w:ascii="Times New Roman" w:hAnsi="Times New Roman"/>
          <w:sz w:val="28"/>
          <w:szCs w:val="28"/>
          <w:vertAlign w:val="subscript"/>
          <w:lang w:eastAsia="ru-RU"/>
        </w:rPr>
        <w:t>.</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lang w:eastAsia="ru-RU"/>
        </w:rPr>
        <w:t>’</w:t>
      </w:r>
      <w:r w:rsidRPr="00DB5FCE">
        <w:rPr>
          <w:rFonts w:ascii="Times New Roman" w:hAnsi="Times New Roman"/>
          <w:i/>
          <w:sz w:val="28"/>
          <w:szCs w:val="28"/>
          <w:vertAlign w:val="subscript"/>
          <w:lang w:val="en-US" w:eastAsia="ru-RU"/>
        </w:rPr>
        <w:t>R</w:t>
      </w:r>
      <w:r w:rsidRPr="00DB5FCE">
        <w:rPr>
          <w:rFonts w:ascii="Times New Roman" w:hAnsi="Times New Roman"/>
          <w:i/>
          <w:sz w:val="28"/>
          <w:szCs w:val="28"/>
          <w:vertAlign w:val="subscript"/>
          <w:lang w:eastAsia="ru-RU"/>
        </w:rPr>
        <w:t>э</w:t>
      </w:r>
      <w:r w:rsidRPr="00DB5FCE">
        <w:rPr>
          <w:rFonts w:ascii="Times New Roman" w:hAnsi="Times New Roman"/>
          <w:sz w:val="28"/>
          <w:szCs w:val="28"/>
          <w:lang w:eastAsia="ru-RU"/>
        </w:rPr>
        <w:t>=</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i/>
          <w:sz w:val="28"/>
          <w:szCs w:val="28"/>
          <w:lang w:eastAsia="ru-RU"/>
        </w:rPr>
        <w:t>=2</w:t>
      </w:r>
      <w:r w:rsidRPr="00DB5FCE">
        <w:rPr>
          <w:rFonts w:ascii="Symbol" w:hAnsi="Symbol"/>
          <w:i/>
          <w:sz w:val="28"/>
          <w:szCs w:val="28"/>
          <w:lang w:val="en-US" w:eastAsia="ru-RU"/>
        </w:rPr>
        <w:t></w:t>
      </w:r>
      <w:r w:rsidRPr="00DB5FCE">
        <w:rPr>
          <w:rFonts w:ascii="Symbol" w:hAnsi="Symbol"/>
          <w:i/>
          <w:sz w:val="28"/>
          <w:szCs w:val="28"/>
          <w:lang w:val="en-US" w:eastAsia="ru-RU"/>
        </w:rPr>
        <w:t></w:t>
      </w:r>
      <w:r w:rsidRPr="00DB5FCE">
        <w:rPr>
          <w:rFonts w:ascii="Times New Roman" w:hAnsi="Times New Roman"/>
          <w:i/>
          <w:sz w:val="28"/>
          <w:szCs w:val="28"/>
          <w:vertAlign w:val="subscript"/>
          <w:lang w:eastAsia="ru-RU"/>
        </w:rPr>
        <w:t>к</w:t>
      </w:r>
      <w:r w:rsidRPr="00DB5FCE">
        <w:rPr>
          <w:rFonts w:ascii="Times New Roman" w:hAnsi="Times New Roman"/>
          <w:i/>
          <w:sz w:val="28"/>
          <w:szCs w:val="28"/>
          <w:lang w:val="en-US" w:eastAsia="ru-RU"/>
        </w:rPr>
        <w:t>R</w:t>
      </w:r>
      <w:r w:rsidRPr="00DB5FCE">
        <w:rPr>
          <w:rFonts w:ascii="Times New Roman" w:hAnsi="Times New Roman"/>
          <w:i/>
          <w:sz w:val="28"/>
          <w:szCs w:val="28"/>
          <w:vertAlign w:val="subscript"/>
          <w:lang w:eastAsia="ru-RU"/>
        </w:rPr>
        <w:t>э</w:t>
      </w:r>
      <w:r w:rsidRPr="00DB5FCE">
        <w:rPr>
          <w:rFonts w:ascii="Times New Roman" w:hAnsi="Times New Roman"/>
          <w:sz w:val="28"/>
          <w:szCs w:val="28"/>
          <w:lang w:eastAsia="ru-RU"/>
        </w:rPr>
        <w:t>.</w:t>
      </w:r>
    </w:p>
    <w:p w:rsidR="00DB6BC4" w:rsidRPr="00DB5FCE" w:rsidRDefault="00DB6BC4" w:rsidP="000A67F7">
      <w:pPr>
        <w:shd w:val="clear" w:color="auto" w:fill="FFFFFF"/>
        <w:autoSpaceDE w:val="0"/>
        <w:autoSpaceDN w:val="0"/>
        <w:adjustRightInd w:val="0"/>
        <w:spacing w:after="0" w:line="360" w:lineRule="auto"/>
        <w:ind w:firstLine="900"/>
        <w:jc w:val="both"/>
        <w:rPr>
          <w:rFonts w:ascii="Times New Roman" w:hAnsi="Times New Roman"/>
          <w:sz w:val="28"/>
          <w:szCs w:val="28"/>
          <w:lang w:eastAsia="ru-RU"/>
        </w:rPr>
      </w:pPr>
      <w:r w:rsidRPr="00DB5FCE">
        <w:rPr>
          <w:rFonts w:ascii="Times New Roman" w:hAnsi="Times New Roman"/>
          <w:sz w:val="28"/>
          <w:szCs w:val="28"/>
          <w:lang w:eastAsia="ru-RU"/>
        </w:rPr>
        <w:t xml:space="preserve">Но увеличение падения напряжения на резисторе </w:t>
      </w:r>
      <w:r w:rsidRPr="00DB5FCE">
        <w:rPr>
          <w:rFonts w:ascii="Times New Roman" w:hAnsi="Times New Roman"/>
          <w:i/>
          <w:sz w:val="28"/>
          <w:szCs w:val="28"/>
          <w:lang w:val="en-US" w:eastAsia="ru-RU"/>
        </w:rPr>
        <w:t>R</w:t>
      </w:r>
      <w:r w:rsidRPr="00DB5FCE">
        <w:rPr>
          <w:rFonts w:ascii="Times New Roman" w:hAnsi="Times New Roman"/>
          <w:i/>
          <w:sz w:val="28"/>
          <w:szCs w:val="28"/>
          <w:vertAlign w:val="subscript"/>
          <w:lang w:eastAsia="ru-RU"/>
        </w:rPr>
        <w:t>э</w:t>
      </w:r>
      <w:r w:rsidRPr="00DB5FCE">
        <w:rPr>
          <w:rFonts w:ascii="Times New Roman" w:hAnsi="Times New Roman"/>
          <w:sz w:val="28"/>
          <w:szCs w:val="28"/>
          <w:vertAlign w:val="subscript"/>
          <w:lang w:eastAsia="ru-RU"/>
        </w:rPr>
        <w:t xml:space="preserve"> </w:t>
      </w:r>
      <w:r w:rsidRPr="00DB5FCE">
        <w:rPr>
          <w:rFonts w:ascii="Times New Roman" w:hAnsi="Times New Roman"/>
          <w:sz w:val="28"/>
          <w:szCs w:val="28"/>
          <w:lang w:eastAsia="ru-RU"/>
        </w:rPr>
        <w:t xml:space="preserve">приведет к уменьшению разности потенциалов между базой и эмиттером транзистора </w:t>
      </w:r>
      <w:r w:rsidRPr="00DB5FCE">
        <w:rPr>
          <w:rFonts w:ascii="Times New Roman" w:hAnsi="Times New Roman"/>
          <w:i/>
          <w:sz w:val="28"/>
          <w:szCs w:val="28"/>
          <w:lang w:val="en-US" w:eastAsia="ru-RU"/>
        </w:rPr>
        <w:t>VT</w:t>
      </w:r>
      <w:r w:rsidRPr="00DB5FCE">
        <w:rPr>
          <w:rFonts w:ascii="Times New Roman" w:hAnsi="Times New Roman"/>
          <w:i/>
          <w:sz w:val="28"/>
          <w:szCs w:val="28"/>
          <w:lang w:eastAsia="ru-RU"/>
        </w:rPr>
        <w:t xml:space="preserve">2 </w:t>
      </w:r>
      <w:r w:rsidRPr="00DB5FCE">
        <w:rPr>
          <w:rFonts w:ascii="Times New Roman" w:hAnsi="Times New Roman"/>
          <w:sz w:val="28"/>
          <w:szCs w:val="28"/>
          <w:lang w:eastAsia="ru-RU"/>
        </w:rPr>
        <w:t xml:space="preserve">и ток его уменьшится, причем изменение тока транзистора </w:t>
      </w:r>
      <w:r w:rsidRPr="00DB5FCE">
        <w:rPr>
          <w:rFonts w:ascii="Times New Roman" w:hAnsi="Times New Roman"/>
          <w:i/>
          <w:sz w:val="28"/>
          <w:szCs w:val="28"/>
          <w:lang w:val="en-US" w:eastAsia="ru-RU"/>
        </w:rPr>
        <w:t>VT</w:t>
      </w:r>
      <w:r w:rsidRPr="00DB5FCE">
        <w:rPr>
          <w:rFonts w:ascii="Times New Roman" w:hAnsi="Times New Roman"/>
          <w:i/>
          <w:sz w:val="28"/>
          <w:szCs w:val="28"/>
          <w:lang w:eastAsia="ru-RU"/>
        </w:rPr>
        <w:t>2</w:t>
      </w:r>
      <w:r w:rsidRPr="00DB5FCE">
        <w:rPr>
          <w:rFonts w:ascii="Times New Roman" w:hAnsi="Times New Roman"/>
          <w:sz w:val="28"/>
          <w:szCs w:val="28"/>
          <w:lang w:eastAsia="ru-RU"/>
        </w:rPr>
        <w:t xml:space="preserve"> будет таково, что приращения напряжений эмиттер – база обоих транзисторов будут одинаковы. Следовательно, при увеличении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вх1</w:t>
      </w:r>
      <w:r w:rsidRPr="00DB5FCE">
        <w:rPr>
          <w:rFonts w:ascii="Times New Roman" w:hAnsi="Times New Roman"/>
          <w:i/>
          <w:sz w:val="28"/>
          <w:szCs w:val="28"/>
          <w:lang w:eastAsia="ru-RU"/>
        </w:rPr>
        <w:t xml:space="preserve"> </w:t>
      </w:r>
      <w:r w:rsidRPr="00DB5FCE">
        <w:rPr>
          <w:rFonts w:ascii="Times New Roman" w:hAnsi="Times New Roman"/>
          <w:sz w:val="28"/>
          <w:szCs w:val="28"/>
          <w:lang w:eastAsia="ru-RU"/>
        </w:rPr>
        <w:t>на</w:t>
      </w:r>
      <w:r w:rsidRPr="00DB5FCE">
        <w:rPr>
          <w:rFonts w:ascii="Times New Roman" w:hAnsi="Times New Roman"/>
          <w:i/>
          <w:sz w:val="28"/>
          <w:szCs w:val="28"/>
          <w:lang w:eastAsia="ru-RU"/>
        </w:rPr>
        <w:t xml:space="preserve">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i/>
          <w:sz w:val="28"/>
          <w:szCs w:val="28"/>
          <w:lang w:eastAsia="ru-RU"/>
        </w:rPr>
        <w:t xml:space="preserve"> </w:t>
      </w:r>
      <w:r w:rsidRPr="00DB5FCE">
        <w:rPr>
          <w:rFonts w:ascii="Times New Roman" w:hAnsi="Times New Roman"/>
          <w:sz w:val="28"/>
          <w:szCs w:val="28"/>
          <w:lang w:eastAsia="ru-RU"/>
        </w:rPr>
        <w:t xml:space="preserve">потенциал эмиттера увеличится на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i/>
          <w:sz w:val="28"/>
          <w:szCs w:val="28"/>
          <w:lang w:eastAsia="ru-RU"/>
        </w:rPr>
        <w:t xml:space="preserve">/2, </w:t>
      </w:r>
      <w:r w:rsidRPr="00DB5FCE">
        <w:rPr>
          <w:rFonts w:ascii="Times New Roman" w:hAnsi="Times New Roman"/>
          <w:sz w:val="28"/>
          <w:szCs w:val="28"/>
          <w:lang w:eastAsia="ru-RU"/>
        </w:rPr>
        <w:t xml:space="preserve">что эквивалентно увеличению тока через резистор </w:t>
      </w:r>
      <w:r w:rsidRPr="00DB5FCE">
        <w:rPr>
          <w:rFonts w:ascii="Times New Roman" w:hAnsi="Times New Roman"/>
          <w:i/>
          <w:sz w:val="28"/>
          <w:szCs w:val="28"/>
          <w:lang w:val="en-US" w:eastAsia="ru-RU"/>
        </w:rPr>
        <w:t>R</w:t>
      </w:r>
      <w:r w:rsidRPr="00DB5FCE">
        <w:rPr>
          <w:rFonts w:ascii="Times New Roman" w:hAnsi="Times New Roman"/>
          <w:i/>
          <w:sz w:val="28"/>
          <w:szCs w:val="28"/>
          <w:vertAlign w:val="subscript"/>
          <w:lang w:eastAsia="ru-RU"/>
        </w:rPr>
        <w:t>э</w:t>
      </w:r>
      <w:r w:rsidRPr="00DB5FCE">
        <w:rPr>
          <w:rFonts w:ascii="Times New Roman" w:hAnsi="Times New Roman"/>
          <w:i/>
          <w:sz w:val="28"/>
          <w:szCs w:val="28"/>
          <w:lang w:eastAsia="ru-RU"/>
        </w:rPr>
        <w:t xml:space="preserve"> </w:t>
      </w:r>
      <w:r w:rsidRPr="00DB5FCE">
        <w:rPr>
          <w:rFonts w:ascii="Times New Roman" w:hAnsi="Times New Roman"/>
          <w:sz w:val="28"/>
          <w:szCs w:val="28"/>
          <w:lang w:eastAsia="ru-RU"/>
        </w:rPr>
        <w:t xml:space="preserve">на </w:t>
      </w:r>
      <w:r w:rsidRPr="00DB5FCE">
        <w:rPr>
          <w:rFonts w:ascii="Symbol" w:hAnsi="Symbol"/>
          <w:i/>
          <w:sz w:val="28"/>
          <w:szCs w:val="28"/>
          <w:lang w:val="en-US" w:eastAsia="ru-RU"/>
        </w:rPr>
        <w:lastRenderedPageBreak/>
        <w:t></w:t>
      </w:r>
      <w:r w:rsidRPr="00DB5FCE">
        <w:rPr>
          <w:rFonts w:ascii="Symbol" w:hAnsi="Symbol"/>
          <w:i/>
          <w:sz w:val="28"/>
          <w:szCs w:val="28"/>
          <w:lang w:val="en-US" w:eastAsia="ru-RU"/>
        </w:rPr>
        <w:t></w:t>
      </w:r>
      <w:r w:rsidRPr="00DB5FCE">
        <w:rPr>
          <w:rFonts w:ascii="Times New Roman" w:hAnsi="Times New Roman"/>
          <w:i/>
          <w:sz w:val="28"/>
          <w:szCs w:val="28"/>
          <w:vertAlign w:val="subscript"/>
          <w:lang w:eastAsia="ru-RU"/>
        </w:rPr>
        <w:t>к</w:t>
      </w:r>
      <w:r w:rsidRPr="00DB5FCE">
        <w:rPr>
          <w:rFonts w:ascii="Times New Roman" w:hAnsi="Times New Roman"/>
          <w:i/>
          <w:sz w:val="28"/>
          <w:szCs w:val="28"/>
          <w:lang w:eastAsia="ru-RU"/>
        </w:rPr>
        <w:t xml:space="preserve">. </w:t>
      </w:r>
      <w:r w:rsidRPr="00DB5FCE">
        <w:rPr>
          <w:rFonts w:ascii="Times New Roman" w:hAnsi="Times New Roman"/>
          <w:sz w:val="28"/>
          <w:szCs w:val="28"/>
          <w:lang w:eastAsia="ru-RU"/>
        </w:rPr>
        <w:t xml:space="preserve">При этом приращение напряжения база – эмиттер для транзистора </w:t>
      </w:r>
      <w:r w:rsidRPr="00DB5FCE">
        <w:rPr>
          <w:rFonts w:ascii="Times New Roman" w:hAnsi="Times New Roman"/>
          <w:i/>
          <w:sz w:val="28"/>
          <w:szCs w:val="28"/>
          <w:lang w:val="en-US" w:eastAsia="ru-RU"/>
        </w:rPr>
        <w:t>VT</w:t>
      </w:r>
      <w:r w:rsidRPr="00DB5FCE">
        <w:rPr>
          <w:rFonts w:ascii="Times New Roman" w:hAnsi="Times New Roman"/>
          <w:i/>
          <w:sz w:val="28"/>
          <w:szCs w:val="28"/>
          <w:lang w:eastAsia="ru-RU"/>
        </w:rPr>
        <w:t>1</w:t>
      </w:r>
      <w:r w:rsidRPr="00DB5FCE">
        <w:rPr>
          <w:rFonts w:ascii="Times New Roman" w:hAnsi="Times New Roman"/>
          <w:sz w:val="28"/>
          <w:szCs w:val="28"/>
          <w:lang w:eastAsia="ru-RU"/>
        </w:rPr>
        <w:t xml:space="preserve"> равно </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i/>
          <w:sz w:val="28"/>
          <w:szCs w:val="28"/>
          <w:lang w:eastAsia="ru-RU"/>
        </w:rPr>
        <w:t xml:space="preserve">/2 </w:t>
      </w:r>
      <w:r w:rsidRPr="00DB5FCE">
        <w:rPr>
          <w:rFonts w:ascii="Times New Roman" w:hAnsi="Times New Roman"/>
          <w:sz w:val="28"/>
          <w:szCs w:val="28"/>
          <w:lang w:eastAsia="ru-RU"/>
        </w:rPr>
        <w:t xml:space="preserve">и </w:t>
      </w:r>
      <w:r w:rsidRPr="00DB5FCE">
        <w:rPr>
          <w:rFonts w:ascii="Times New Roman" w:hAnsi="Times New Roman"/>
          <w:i/>
          <w:sz w:val="28"/>
          <w:szCs w:val="28"/>
          <w:lang w:eastAsia="ru-RU"/>
        </w:rPr>
        <w:t>-</w:t>
      </w:r>
      <w:r w:rsidRPr="00DB5FCE">
        <w:rPr>
          <w:rFonts w:ascii="Symbol" w:hAnsi="Symbol"/>
          <w:i/>
          <w:sz w:val="28"/>
          <w:szCs w:val="28"/>
          <w:lang w:val="en-US" w:eastAsia="ru-RU"/>
        </w:rPr>
        <w:t></w:t>
      </w:r>
      <w:r w:rsidRPr="00DB5FCE">
        <w:rPr>
          <w:rFonts w:ascii="Times New Roman" w:hAnsi="Times New Roman"/>
          <w:i/>
          <w:sz w:val="28"/>
          <w:szCs w:val="28"/>
          <w:lang w:val="en-US" w:eastAsia="ru-RU"/>
        </w:rPr>
        <w:t>U</w:t>
      </w:r>
      <w:r w:rsidRPr="00DB5FCE">
        <w:rPr>
          <w:rFonts w:ascii="Times New Roman" w:hAnsi="Times New Roman"/>
          <w:i/>
          <w:sz w:val="28"/>
          <w:szCs w:val="28"/>
          <w:vertAlign w:val="subscript"/>
          <w:lang w:eastAsia="ru-RU"/>
        </w:rPr>
        <w:t>вх</w:t>
      </w:r>
      <w:r w:rsidRPr="00DB5FCE">
        <w:rPr>
          <w:rFonts w:ascii="Times New Roman" w:hAnsi="Times New Roman"/>
          <w:i/>
          <w:sz w:val="28"/>
          <w:szCs w:val="28"/>
          <w:lang w:eastAsia="ru-RU"/>
        </w:rPr>
        <w:t>/2</w:t>
      </w:r>
      <w:r w:rsidRPr="00DB5FCE">
        <w:rPr>
          <w:rFonts w:ascii="Times New Roman" w:hAnsi="Times New Roman"/>
          <w:sz w:val="28"/>
          <w:szCs w:val="28"/>
          <w:lang w:eastAsia="ru-RU"/>
        </w:rPr>
        <w:t xml:space="preserve"> для транзистора  </w:t>
      </w:r>
      <w:r w:rsidRPr="00DB5FCE">
        <w:rPr>
          <w:rFonts w:ascii="Times New Roman" w:hAnsi="Times New Roman"/>
          <w:i/>
          <w:sz w:val="28"/>
          <w:szCs w:val="28"/>
          <w:lang w:val="en-US" w:eastAsia="ru-RU"/>
        </w:rPr>
        <w:t>VT</w:t>
      </w:r>
      <w:r w:rsidRPr="00DB5FCE">
        <w:rPr>
          <w:rFonts w:ascii="Times New Roman" w:hAnsi="Times New Roman"/>
          <w:i/>
          <w:sz w:val="28"/>
          <w:szCs w:val="28"/>
          <w:lang w:eastAsia="ru-RU"/>
        </w:rPr>
        <w:t>2</w:t>
      </w:r>
      <w:r w:rsidRPr="00DB5FCE">
        <w:rPr>
          <w:rFonts w:ascii="Times New Roman" w:hAnsi="Times New Roman"/>
          <w:sz w:val="28"/>
          <w:szCs w:val="28"/>
          <w:lang w:eastAsia="ru-RU"/>
        </w:rPr>
        <w:t xml:space="preserve">. Ток каждого плеча изменится на </w:t>
      </w:r>
      <w:r w:rsidRPr="00DB5FCE">
        <w:rPr>
          <w:rFonts w:ascii="Symbol" w:hAnsi="Symbol"/>
          <w:i/>
          <w:sz w:val="28"/>
          <w:szCs w:val="28"/>
          <w:lang w:val="en-US" w:eastAsia="ru-RU"/>
        </w:rPr>
        <w:t></w:t>
      </w:r>
      <w:r w:rsidRPr="00DB5FCE">
        <w:rPr>
          <w:rFonts w:ascii="Symbol" w:hAnsi="Symbol"/>
          <w:i/>
          <w:sz w:val="28"/>
          <w:szCs w:val="28"/>
          <w:lang w:val="en-US" w:eastAsia="ru-RU"/>
        </w:rPr>
        <w:t></w:t>
      </w:r>
      <w:r w:rsidRPr="00DB5FCE">
        <w:rPr>
          <w:rFonts w:ascii="Times New Roman" w:hAnsi="Times New Roman"/>
          <w:i/>
          <w:sz w:val="28"/>
          <w:szCs w:val="28"/>
          <w:vertAlign w:val="subscript"/>
          <w:lang w:eastAsia="ru-RU"/>
        </w:rPr>
        <w:t>к</w:t>
      </w:r>
      <w:r w:rsidRPr="00DB5FCE">
        <w:rPr>
          <w:rFonts w:ascii="Times New Roman" w:hAnsi="Times New Roman"/>
          <w:sz w:val="28"/>
          <w:szCs w:val="28"/>
          <w:lang w:eastAsia="ru-RU"/>
        </w:rPr>
        <w:t>. Очевидно, что независимо от того, как на вход каскада подаются напряжения, токи транзисторов в первом приближении меняются одинаково</w:t>
      </w:r>
      <w:r w:rsidRPr="00707539">
        <w:rPr>
          <w:rFonts w:ascii="Times New Roman" w:hAnsi="Times New Roman"/>
          <w:sz w:val="28"/>
          <w:szCs w:val="28"/>
          <w:lang w:eastAsia="ru-RU"/>
        </w:rPr>
        <w:t xml:space="preserve"> [4]</w:t>
      </w:r>
      <w:r w:rsidRPr="00DB5FCE">
        <w:rPr>
          <w:rFonts w:ascii="Times New Roman" w:hAnsi="Times New Roman"/>
          <w:sz w:val="28"/>
          <w:szCs w:val="28"/>
          <w:lang w:eastAsia="ru-RU"/>
        </w:rPr>
        <w:t>.</w:t>
      </w: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Default="00DB6BC4" w:rsidP="005B0836">
      <w:pPr>
        <w:widowControl w:val="0"/>
        <w:autoSpaceDE w:val="0"/>
        <w:autoSpaceDN w:val="0"/>
        <w:adjustRightInd w:val="0"/>
        <w:spacing w:after="0" w:line="360" w:lineRule="auto"/>
        <w:ind w:firstLine="709"/>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965E4E" w:rsidRDefault="00DB6BC4" w:rsidP="00965E4E">
      <w:pPr>
        <w:widowControl w:val="0"/>
        <w:autoSpaceDE w:val="0"/>
        <w:autoSpaceDN w:val="0"/>
        <w:adjustRightInd w:val="0"/>
        <w:spacing w:after="0" w:line="360" w:lineRule="auto"/>
        <w:jc w:val="center"/>
        <w:rPr>
          <w:rFonts w:ascii="Times New Roman" w:hAnsi="Times New Roman"/>
          <w:b/>
          <w:sz w:val="28"/>
          <w:szCs w:val="28"/>
          <w:lang w:eastAsia="ru-RU"/>
        </w:rPr>
      </w:pPr>
      <w:r w:rsidRPr="00965E4E">
        <w:rPr>
          <w:rFonts w:ascii="Times New Roman" w:hAnsi="Times New Roman"/>
          <w:b/>
          <w:sz w:val="28"/>
          <w:szCs w:val="28"/>
          <w:lang w:eastAsia="ru-RU"/>
        </w:rPr>
        <w:lastRenderedPageBreak/>
        <w:t>5.</w:t>
      </w:r>
      <w:r w:rsidRPr="00965E4E">
        <w:t xml:space="preserve"> </w:t>
      </w:r>
      <w:r w:rsidRPr="00965E4E">
        <w:rPr>
          <w:rFonts w:ascii="Times New Roman" w:hAnsi="Times New Roman"/>
          <w:b/>
          <w:sz w:val="28"/>
          <w:szCs w:val="28"/>
          <w:lang w:eastAsia="ru-RU"/>
        </w:rPr>
        <w:t>Разработка системы усиления сигналов приемника радиолокационных станций</w:t>
      </w:r>
    </w:p>
    <w:p w:rsidR="00DB6BC4" w:rsidRDefault="00DB6BC4" w:rsidP="00965E4E">
      <w:pPr>
        <w:pStyle w:val="a4"/>
        <w:widowControl w:val="0"/>
        <w:autoSpaceDE w:val="0"/>
        <w:autoSpaceDN w:val="0"/>
        <w:adjustRightInd w:val="0"/>
        <w:spacing w:after="0" w:line="360" w:lineRule="auto"/>
        <w:ind w:left="1440"/>
        <w:rPr>
          <w:rFonts w:ascii="Times New Roman" w:hAnsi="Times New Roman"/>
          <w:b/>
          <w:sz w:val="28"/>
          <w:szCs w:val="28"/>
          <w:lang w:eastAsia="ru-RU"/>
        </w:rPr>
      </w:pPr>
      <w:r>
        <w:rPr>
          <w:rFonts w:ascii="Times New Roman" w:hAnsi="Times New Roman"/>
          <w:b/>
          <w:sz w:val="28"/>
          <w:szCs w:val="28"/>
          <w:lang w:eastAsia="ru-RU"/>
        </w:rPr>
        <w:t xml:space="preserve">  </w:t>
      </w:r>
    </w:p>
    <w:p w:rsidR="00DB6BC4" w:rsidRPr="00827DBC" w:rsidRDefault="00DB6BC4" w:rsidP="00965E4E">
      <w:pPr>
        <w:pStyle w:val="a4"/>
        <w:widowControl w:val="0"/>
        <w:numPr>
          <w:ilvl w:val="1"/>
          <w:numId w:val="19"/>
        </w:numPr>
        <w:autoSpaceDE w:val="0"/>
        <w:autoSpaceDN w:val="0"/>
        <w:adjustRightInd w:val="0"/>
        <w:spacing w:after="0" w:line="360" w:lineRule="auto"/>
        <w:rPr>
          <w:rFonts w:ascii="Times New Roman" w:hAnsi="Times New Roman"/>
          <w:b/>
          <w:sz w:val="28"/>
          <w:szCs w:val="28"/>
          <w:lang w:eastAsia="ru-RU"/>
        </w:rPr>
      </w:pPr>
      <w:r w:rsidRPr="00827DBC">
        <w:rPr>
          <w:rFonts w:ascii="Times New Roman" w:hAnsi="Times New Roman"/>
          <w:b/>
          <w:sz w:val="28"/>
          <w:szCs w:val="28"/>
          <w:lang w:eastAsia="ru-RU"/>
        </w:rPr>
        <w:t>Расчет усилителя радиочастоты.</w:t>
      </w:r>
    </w:p>
    <w:p w:rsidR="00DB6BC4" w:rsidRDefault="00DB6BC4" w:rsidP="006D3E78">
      <w:pPr>
        <w:widowControl w:val="0"/>
        <w:autoSpaceDE w:val="0"/>
        <w:autoSpaceDN w:val="0"/>
        <w:adjustRightInd w:val="0"/>
        <w:spacing w:after="0" w:line="360" w:lineRule="auto"/>
        <w:ind w:left="360"/>
        <w:jc w:val="both"/>
        <w:rPr>
          <w:rFonts w:ascii="Times New Roman" w:hAnsi="Times New Roman"/>
          <w:sz w:val="28"/>
          <w:szCs w:val="28"/>
          <w:lang w:eastAsia="ru-RU"/>
        </w:rPr>
      </w:pPr>
    </w:p>
    <w:p w:rsidR="00DB6BC4" w:rsidRDefault="00DB6BC4" w:rsidP="006D3E78">
      <w:pPr>
        <w:widowControl w:val="0"/>
        <w:autoSpaceDE w:val="0"/>
        <w:autoSpaceDN w:val="0"/>
        <w:adjustRightInd w:val="0"/>
        <w:spacing w:after="0" w:line="360" w:lineRule="auto"/>
        <w:ind w:left="360"/>
        <w:jc w:val="both"/>
        <w:rPr>
          <w:rFonts w:ascii="Times New Roman" w:hAnsi="Times New Roman"/>
          <w:sz w:val="28"/>
          <w:szCs w:val="28"/>
          <w:lang w:eastAsia="ru-RU"/>
        </w:rPr>
      </w:pPr>
      <w:r>
        <w:rPr>
          <w:rFonts w:ascii="Times New Roman" w:hAnsi="Times New Roman"/>
          <w:sz w:val="28"/>
          <w:szCs w:val="28"/>
          <w:lang w:eastAsia="ru-RU"/>
        </w:rPr>
        <w:t xml:space="preserve">  </w:t>
      </w:r>
      <w:r w:rsidRPr="006D3E78">
        <w:rPr>
          <w:rFonts w:ascii="Times New Roman" w:hAnsi="Times New Roman"/>
          <w:sz w:val="28"/>
          <w:szCs w:val="28"/>
          <w:lang w:eastAsia="ru-RU"/>
        </w:rPr>
        <w:t>Так как напряжение питания достаточно большое, чтобы поделить его на два транзистора</w:t>
      </w:r>
      <w:r>
        <w:rPr>
          <w:rFonts w:ascii="Times New Roman" w:hAnsi="Times New Roman"/>
          <w:sz w:val="28"/>
          <w:szCs w:val="28"/>
          <w:lang w:eastAsia="ru-RU"/>
        </w:rPr>
        <w:t xml:space="preserve"> выбираем последовательное включение транзисторов</w:t>
      </w:r>
      <w:r w:rsidRPr="006D3E78">
        <w:rPr>
          <w:rFonts w:ascii="Times New Roman" w:hAnsi="Times New Roman"/>
          <w:sz w:val="28"/>
          <w:szCs w:val="28"/>
          <w:lang w:eastAsia="ru-RU"/>
        </w:rPr>
        <w:t xml:space="preserve">. </w:t>
      </w:r>
    </w:p>
    <w:p w:rsidR="00DB6BC4" w:rsidRPr="006D3E78" w:rsidRDefault="00DB6BC4" w:rsidP="006D3E78">
      <w:pPr>
        <w:widowControl w:val="0"/>
        <w:autoSpaceDE w:val="0"/>
        <w:autoSpaceDN w:val="0"/>
        <w:adjustRightInd w:val="0"/>
        <w:spacing w:after="0" w:line="360" w:lineRule="auto"/>
        <w:ind w:left="360"/>
        <w:jc w:val="both"/>
        <w:rPr>
          <w:rFonts w:ascii="Times New Roman" w:hAnsi="Times New Roman"/>
          <w:sz w:val="28"/>
          <w:szCs w:val="28"/>
          <w:lang w:eastAsia="ru-RU"/>
        </w:rPr>
      </w:pPr>
      <w:r w:rsidRPr="00804D75">
        <w:rPr>
          <w:rFonts w:ascii="Times New Roman" w:hAnsi="Times New Roman"/>
          <w:sz w:val="28"/>
          <w:szCs w:val="28"/>
          <w:lang w:eastAsia="ru-RU"/>
        </w:rPr>
        <w:t xml:space="preserve">Схема каскодного УРЧ </w:t>
      </w:r>
      <w:r w:rsidRPr="006D3E78">
        <w:rPr>
          <w:rFonts w:ascii="Times New Roman" w:hAnsi="Times New Roman"/>
          <w:sz w:val="28"/>
          <w:szCs w:val="28"/>
          <w:lang w:eastAsia="ru-RU"/>
        </w:rPr>
        <w:t>изображена на рисунке</w:t>
      </w:r>
      <w:r>
        <w:rPr>
          <w:rFonts w:ascii="Times New Roman" w:hAnsi="Times New Roman"/>
          <w:sz w:val="28"/>
          <w:szCs w:val="28"/>
          <w:lang w:eastAsia="ru-RU"/>
        </w:rPr>
        <w:t xml:space="preserve"> 5.1</w:t>
      </w:r>
      <w:r w:rsidRPr="006D3E78">
        <w:rPr>
          <w:rFonts w:ascii="Times New Roman" w:hAnsi="Times New Roman"/>
          <w:sz w:val="28"/>
          <w:szCs w:val="28"/>
          <w:lang w:eastAsia="ru-RU"/>
        </w:rPr>
        <w:t>. Второй транзистор нагружен на полосовой СВЧ фильтр. Питание стоковой цепи параллельное через катушку индуктивности. Индуктивное сопротивление катушки много больше входного сопротивления фильтра. Затвор первого транзистора защищён СВЧ двумя диодами типа КД922А. Тип диода выбран из расчёта малой барьерной ёмкости, которая составляет 0,4пФ при обратном напряжении 3В.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80" w:dyaOrig="345">
          <v:shape id="_x0000_i1038" type="#_x0000_t75" style="width:9pt;height:16.5pt" o:ole="" o:bullet="t">
            <v:imagedata r:id="rId43" o:title=""/>
          </v:shape>
          <o:OLEObject Type="Embed" ProgID="Equation.3" ShapeID="_x0000_i1038" DrawAspect="Content" ObjectID="_1622532894" r:id="rId44"/>
        </w:object>
      </w:r>
      <w:r w:rsidR="004F5F3E">
        <w:rPr>
          <w:rFonts w:ascii="Times New Roman" w:hAnsi="Times New Roman"/>
          <w:noProof/>
          <w:sz w:val="28"/>
          <w:szCs w:val="28"/>
          <w:lang w:val="en-US"/>
        </w:rPr>
        <w:pict>
          <v:shape id="Рисунок 2" o:spid="_x0000_i1039" type="#_x0000_t75" style="width:381.75pt;height:221.25pt;visibility:visible">
            <v:imagedata r:id="rId45" o:title=""/>
          </v:shape>
        </w:pict>
      </w:r>
    </w:p>
    <w:p w:rsidR="00DB6BC4" w:rsidRDefault="00DB6BC4" w:rsidP="006D3E78">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Рис. 5.1. </w:t>
      </w:r>
      <w:r w:rsidRPr="006D3E78">
        <w:rPr>
          <w:rFonts w:ascii="Times New Roman" w:hAnsi="Times New Roman"/>
          <w:sz w:val="28"/>
          <w:szCs w:val="28"/>
          <w:lang w:eastAsia="ru-RU"/>
        </w:rPr>
        <w:t>Схема каскодного УРЧ</w:t>
      </w:r>
    </w:p>
    <w:p w:rsidR="00DB6BC4" w:rsidRDefault="00DB6BC4" w:rsidP="006D3E78">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6D3E78" w:rsidRDefault="00DB6BC4" w:rsidP="006D3E78">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27DBC" w:rsidRDefault="00DB6BC4" w:rsidP="00827DBC">
      <w:pPr>
        <w:pStyle w:val="a5"/>
        <w:rPr>
          <w:rFonts w:ascii="Times New Roman" w:hAnsi="Times New Roman"/>
          <w:noProof/>
          <w:sz w:val="28"/>
          <w:szCs w:val="28"/>
          <w:lang w:eastAsia="ru-RU"/>
        </w:rPr>
      </w:pPr>
      <w:r w:rsidRPr="006D3E78">
        <w:rPr>
          <w:noProof/>
          <w:lang w:eastAsia="ru-RU"/>
        </w:rPr>
        <w:t xml:space="preserve"> </w:t>
      </w:r>
      <w:r w:rsidRPr="00827DBC">
        <w:rPr>
          <w:rFonts w:ascii="Times New Roman" w:hAnsi="Times New Roman"/>
          <w:noProof/>
          <w:sz w:val="28"/>
          <w:szCs w:val="28"/>
          <w:lang w:eastAsia="ru-RU"/>
        </w:rPr>
        <w:t>находим требуемую крутизну второго транзистора в рабочей точке</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260" w:dyaOrig="675">
          <v:shape id="_x0000_i1040" type="#_x0000_t75" style="width:63pt;height:33.75pt" o:ole="">
            <v:imagedata r:id="rId46" o:title=""/>
          </v:shape>
          <o:OLEObject Type="Embed" ProgID="Equation.3" ShapeID="_x0000_i1040" DrawAspect="Content" ObjectID="_1622532895" r:id="rId4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Roe</w:t>
      </w:r>
      <w:r w:rsidRPr="000A67F7">
        <w:rPr>
          <w:rFonts w:ascii="Times New Roman" w:hAnsi="Times New Roman"/>
          <w:sz w:val="28"/>
          <w:szCs w:val="28"/>
          <w:lang w:eastAsia="ru-RU"/>
        </w:rPr>
        <w:t xml:space="preserve"> - сопротивление фильтра СВЧ,</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K</w:t>
      </w:r>
      <w:r w:rsidRPr="000A67F7">
        <w:rPr>
          <w:rFonts w:ascii="Times New Roman" w:hAnsi="Times New Roman"/>
          <w:sz w:val="28"/>
          <w:szCs w:val="28"/>
          <w:lang w:eastAsia="ru-RU"/>
        </w:rPr>
        <w:t>ТРЧ - требуемое усиление УРЧ.</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625" w:dyaOrig="615">
          <v:shape id="_x0000_i1041" type="#_x0000_t75" style="width:129.75pt;height:30.75pt" o:ole="">
            <v:imagedata r:id="rId48" o:title=""/>
          </v:shape>
          <o:OLEObject Type="Embed" ProgID="Equation.3" ShapeID="_x0000_i1041" DrawAspect="Content" ObjectID="_1622532896" r:id="rId4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Этому значению крутизны соответствует напряжение затвор-исток </w:t>
      </w:r>
      <w:r w:rsidRPr="000A67F7">
        <w:rPr>
          <w:rFonts w:ascii="Times New Roman" w:hAnsi="Times New Roman"/>
          <w:sz w:val="28"/>
          <w:szCs w:val="28"/>
          <w:lang w:val="en-US" w:eastAsia="ru-RU"/>
        </w:rPr>
        <w:t>U</w:t>
      </w:r>
      <w:r w:rsidRPr="000A67F7">
        <w:rPr>
          <w:rFonts w:ascii="Times New Roman" w:hAnsi="Times New Roman"/>
          <w:sz w:val="28"/>
          <w:szCs w:val="28"/>
          <w:lang w:eastAsia="ru-RU"/>
        </w:rPr>
        <w:t xml:space="preserve">З-И=0,8В и ток стока </w:t>
      </w:r>
      <w:r w:rsidRPr="000A67F7">
        <w:rPr>
          <w:rFonts w:ascii="Times New Roman" w:hAnsi="Times New Roman"/>
          <w:sz w:val="28"/>
          <w:szCs w:val="28"/>
          <w:lang w:val="en-US" w:eastAsia="ru-RU"/>
        </w:rPr>
        <w:t>IC</w:t>
      </w:r>
      <w:r w:rsidRPr="000A67F7">
        <w:rPr>
          <w:rFonts w:ascii="Times New Roman" w:hAnsi="Times New Roman"/>
          <w:sz w:val="28"/>
          <w:szCs w:val="28"/>
          <w:lang w:eastAsia="ru-RU"/>
        </w:rPr>
        <w:t>=1,5мА.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27DBC" w:rsidRDefault="00DB6BC4" w:rsidP="00827DBC">
      <w:pPr>
        <w:pStyle w:val="a5"/>
        <w:rPr>
          <w:rFonts w:ascii="Times New Roman" w:hAnsi="Times New Roman"/>
          <w:noProof/>
          <w:sz w:val="28"/>
          <w:szCs w:val="28"/>
          <w:lang w:eastAsia="ru-RU"/>
        </w:rPr>
      </w:pPr>
      <w:r>
        <w:rPr>
          <w:noProof/>
          <w:lang w:eastAsia="ru-RU"/>
        </w:rPr>
        <w:t xml:space="preserve"> </w:t>
      </w:r>
      <w:r w:rsidRPr="00827DBC">
        <w:rPr>
          <w:rFonts w:ascii="Times New Roman" w:hAnsi="Times New Roman"/>
          <w:noProof/>
          <w:sz w:val="28"/>
          <w:szCs w:val="28"/>
          <w:lang w:eastAsia="ru-RU"/>
        </w:rPr>
        <w:t xml:space="preserve">Выбираем величину напряжения сток-исток равным </w:t>
      </w:r>
      <w:r w:rsidRPr="00827DBC">
        <w:rPr>
          <w:rFonts w:ascii="Times New Roman" w:hAnsi="Times New Roman"/>
          <w:noProof/>
          <w:sz w:val="28"/>
          <w:szCs w:val="28"/>
          <w:lang w:val="en-US" w:eastAsia="ru-RU"/>
        </w:rPr>
        <w:t>U</w:t>
      </w:r>
      <w:r w:rsidRPr="00827DBC">
        <w:rPr>
          <w:rFonts w:ascii="Times New Roman" w:hAnsi="Times New Roman"/>
          <w:noProof/>
          <w:sz w:val="28"/>
          <w:szCs w:val="28"/>
          <w:lang w:eastAsia="ru-RU"/>
        </w:rPr>
        <w:t>С-И=4В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Сопротивление резистора температурной стабилизации в цепи истока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395" w:dyaOrig="675">
          <v:shape id="_x0000_i1042" type="#_x0000_t75" style="width:69pt;height:33.75pt" o:ole="">
            <v:imagedata r:id="rId50" o:title=""/>
          </v:shape>
          <o:OLEObject Type="Embed" ProgID="Equation.3" ShapeID="_x0000_i1042" DrawAspect="Content" ObjectID="_1622532897" r:id="rId5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I</w:t>
      </w:r>
      <w:r w:rsidRPr="000A67F7">
        <w:rPr>
          <w:rFonts w:ascii="Times New Roman" w:hAnsi="Times New Roman"/>
          <w:sz w:val="28"/>
          <w:szCs w:val="28"/>
          <w:lang w:eastAsia="ru-RU"/>
        </w:rPr>
        <w:t xml:space="preserve">И0 - ток истока в рабочей точке, </w:t>
      </w:r>
      <w:r w:rsidRPr="000A67F7">
        <w:rPr>
          <w:rFonts w:ascii="Times New Roman" w:hAnsi="Times New Roman"/>
          <w:sz w:val="28"/>
          <w:szCs w:val="28"/>
          <w:lang w:val="en-US" w:eastAsia="ru-RU"/>
        </w:rPr>
        <w:t>I</w:t>
      </w:r>
      <w:r w:rsidRPr="000A67F7">
        <w:rPr>
          <w:rFonts w:ascii="Times New Roman" w:hAnsi="Times New Roman"/>
          <w:sz w:val="28"/>
          <w:szCs w:val="28"/>
          <w:lang w:eastAsia="ru-RU"/>
        </w:rPr>
        <w:t>И0≈</w:t>
      </w:r>
      <w:r w:rsidRPr="000A67F7">
        <w:rPr>
          <w:rFonts w:ascii="Times New Roman" w:hAnsi="Times New Roman"/>
          <w:sz w:val="28"/>
          <w:szCs w:val="28"/>
          <w:lang w:val="en-US" w:eastAsia="ru-RU"/>
        </w:rPr>
        <w:t>IC</w:t>
      </w:r>
      <w:r w:rsidRPr="000A67F7">
        <w:rPr>
          <w:rFonts w:ascii="Times New Roman" w:hAnsi="Times New Roman"/>
          <w:sz w:val="28"/>
          <w:szCs w:val="28"/>
          <w:lang w:eastAsia="ru-RU"/>
        </w:rPr>
        <w:t>0 =1,5</w:t>
      </w:r>
      <w:r w:rsidRPr="000A67F7">
        <w:rPr>
          <w:rFonts w:ascii="Times New Roman" w:hAnsi="Times New Roman"/>
          <w:sz w:val="28"/>
          <w:szCs w:val="28"/>
          <w:lang w:val="en-US" w:eastAsia="ru-RU"/>
        </w:rPr>
        <w:sym w:font="Symbol" w:char="F0D7"/>
      </w:r>
      <w:r w:rsidRPr="000A67F7">
        <w:rPr>
          <w:rFonts w:ascii="Times New Roman" w:hAnsi="Times New Roman"/>
          <w:sz w:val="28"/>
          <w:szCs w:val="28"/>
          <w:lang w:eastAsia="ru-RU"/>
        </w:rPr>
        <w:t>10-3А.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475" w:dyaOrig="660">
          <v:shape id="_x0000_i1043" type="#_x0000_t75" style="width:122.25pt;height:33pt" o:ole="">
            <v:imagedata r:id="rId52" o:title=""/>
          </v:shape>
          <o:OLEObject Type="Embed" ProgID="Equation.3" ShapeID="_x0000_i1043" DrawAspect="Content" ObjectID="_1622532898" r:id="rId53"/>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Сопротивление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И принимаю номиналом 1600Ом по шкале Е24.</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Напряжение на резисторе </w:t>
      </w:r>
      <w:r w:rsidRPr="000A67F7">
        <w:rPr>
          <w:rFonts w:ascii="Times New Roman" w:hAnsi="Times New Roman"/>
          <w:sz w:val="28"/>
          <w:szCs w:val="28"/>
          <w:lang w:val="en-US" w:eastAsia="ru-RU"/>
        </w:rPr>
        <w:t>R</w:t>
      </w:r>
      <w:r w:rsidRPr="000A67F7">
        <w:rPr>
          <w:rFonts w:ascii="Times New Roman" w:hAnsi="Times New Roman"/>
          <w:sz w:val="28"/>
          <w:szCs w:val="28"/>
          <w:lang w:eastAsia="ru-RU"/>
        </w:rPr>
        <w:t xml:space="preserve">И: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U</w:t>
      </w:r>
      <w:r w:rsidRPr="000A67F7">
        <w:rPr>
          <w:rFonts w:ascii="Times New Roman" w:hAnsi="Times New Roman"/>
          <w:sz w:val="28"/>
          <w:szCs w:val="28"/>
          <w:lang w:eastAsia="ru-RU"/>
        </w:rPr>
        <w:t>И=</w:t>
      </w:r>
      <w:r w:rsidRPr="000A67F7">
        <w:rPr>
          <w:rFonts w:ascii="Times New Roman" w:hAnsi="Times New Roman"/>
          <w:sz w:val="28"/>
          <w:szCs w:val="28"/>
          <w:lang w:val="en-US" w:eastAsia="ru-RU"/>
        </w:rPr>
        <w:t>I</w:t>
      </w:r>
      <w:r w:rsidRPr="000A67F7">
        <w:rPr>
          <w:rFonts w:ascii="Times New Roman" w:hAnsi="Times New Roman"/>
          <w:sz w:val="28"/>
          <w:szCs w:val="28"/>
          <w:lang w:eastAsia="ru-RU"/>
        </w:rPr>
        <w:t>И0</w:t>
      </w:r>
      <w:r w:rsidRPr="000A67F7">
        <w:rPr>
          <w:rFonts w:ascii="Times New Roman" w:hAnsi="Times New Roman"/>
          <w:sz w:val="28"/>
          <w:szCs w:val="28"/>
          <w:lang w:eastAsia="ru-RU"/>
        </w:rPr>
        <w:sym w:font="Symbol" w:char="F0D7"/>
      </w:r>
      <w:r w:rsidRPr="000A67F7">
        <w:rPr>
          <w:rFonts w:ascii="Times New Roman" w:hAnsi="Times New Roman"/>
          <w:sz w:val="28"/>
          <w:szCs w:val="28"/>
          <w:lang w:val="en-US" w:eastAsia="ru-RU"/>
        </w:rPr>
        <w:t>R</w:t>
      </w:r>
      <w:r w:rsidRPr="000A67F7">
        <w:rPr>
          <w:rFonts w:ascii="Times New Roman" w:hAnsi="Times New Roman"/>
          <w:sz w:val="28"/>
          <w:szCs w:val="28"/>
          <w:lang w:eastAsia="ru-RU"/>
        </w:rPr>
        <w:t>И,</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U</w:t>
      </w:r>
      <w:r w:rsidRPr="000A67F7">
        <w:rPr>
          <w:rFonts w:ascii="Times New Roman" w:hAnsi="Times New Roman"/>
          <w:sz w:val="28"/>
          <w:szCs w:val="28"/>
          <w:lang w:eastAsia="ru-RU"/>
        </w:rPr>
        <w:t>И=1,5</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10-3</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1600=2,4В.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сопротивления делителя смещения затвора первого транзистора: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935" w:dyaOrig="705">
          <v:shape id="_x0000_i1044" type="#_x0000_t75" style="width:97.5pt;height:35.25pt" o:ole="">
            <v:imagedata r:id="rId54" o:title=""/>
          </v:shape>
          <o:OLEObject Type="Embed" ProgID="Equation.3" ShapeID="_x0000_i1044" DrawAspect="Content" ObjectID="_1622532899" r:id="rId5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895" w:dyaOrig="705">
          <v:shape id="_x0000_i1045" type="#_x0000_t75" style="width:143.25pt;height:35.25pt" o:ole="">
            <v:imagedata r:id="rId56" o:title=""/>
          </v:shape>
          <o:OLEObject Type="Embed" ProgID="Equation.3" ShapeID="_x0000_i1045" DrawAspect="Content" ObjectID="_1622532900" r:id="rId57"/>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lastRenderedPageBreak/>
        <w:t xml:space="preserve">где </w:t>
      </w:r>
      <w:r w:rsidRPr="000A67F7">
        <w:rPr>
          <w:rFonts w:ascii="Times New Roman" w:hAnsi="Times New Roman"/>
          <w:sz w:val="28"/>
          <w:szCs w:val="28"/>
          <w:lang w:val="en-US" w:eastAsia="ru-RU"/>
        </w:rPr>
        <w:t>I</w:t>
      </w:r>
      <w:r w:rsidRPr="000A67F7">
        <w:rPr>
          <w:rFonts w:ascii="Times New Roman" w:hAnsi="Times New Roman"/>
          <w:sz w:val="28"/>
          <w:szCs w:val="28"/>
          <w:lang w:eastAsia="ru-RU"/>
        </w:rPr>
        <w:t xml:space="preserve">Д - ток делителя, из соображений стабильности положения рабочей точки ток делителя выбирается много больше тока утечки затвора полевого транзистора.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Для данного типа транзистора ток утечки затвора не превышает 4нА, однако для избежания проблем с выбором резисторов делителя со слишком большими номиналами, а также уменьшения влияния паразитных утечек тока, ток делителя можно принять равным 100мкА.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705" w:dyaOrig="615">
          <v:shape id="_x0000_i1046" type="#_x0000_t75" style="width:185.25pt;height:30.75pt" o:ole="">
            <v:imagedata r:id="rId58" o:title=""/>
          </v:shape>
          <o:OLEObject Type="Embed" ProgID="Equation.3" ShapeID="_x0000_i1046" DrawAspect="Content" ObjectID="_1622532901" r:id="rId5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200" w:dyaOrig="615">
          <v:shape id="_x0000_i1047" type="#_x0000_t75" style="width:210pt;height:30.75pt" o:ole="">
            <v:imagedata r:id="rId60" o:title=""/>
          </v:shape>
          <o:OLEObject Type="Embed" ProgID="Equation.3" ShapeID="_x0000_i1047" DrawAspect="Content" ObjectID="_1622532902" r:id="rId6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Сопротивления резисторов </w:t>
      </w:r>
      <w:r w:rsidRPr="000A67F7">
        <w:rPr>
          <w:rFonts w:ascii="Times New Roman" w:hAnsi="Times New Roman"/>
          <w:sz w:val="28"/>
          <w:szCs w:val="28"/>
          <w:lang w:val="en-US" w:eastAsia="ru-RU"/>
        </w:rPr>
        <w:t>R</w:t>
      </w:r>
      <w:r w:rsidRPr="000A67F7">
        <w:rPr>
          <w:rFonts w:ascii="Times New Roman" w:hAnsi="Times New Roman"/>
          <w:sz w:val="28"/>
          <w:szCs w:val="28"/>
          <w:lang w:eastAsia="ru-RU"/>
        </w:rPr>
        <w:t xml:space="preserve">Д11 и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Д12 выбираю 27кОм и 33кОм соответственно шкале Е24.</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827DBC">
        <w:rPr>
          <w:rFonts w:ascii="Times New Roman" w:hAnsi="Times New Roman"/>
          <w:sz w:val="28"/>
          <w:szCs w:val="28"/>
          <w:lang w:eastAsia="ru-RU"/>
        </w:rPr>
        <w:t>Находим сопротивлени</w:t>
      </w:r>
      <w:r>
        <w:rPr>
          <w:rFonts w:ascii="Times New Roman" w:hAnsi="Times New Roman"/>
          <w:sz w:val="28"/>
          <w:szCs w:val="28"/>
          <w:lang w:eastAsia="ru-RU"/>
        </w:rPr>
        <w:t>я делителя смещения затвора втор</w:t>
      </w:r>
      <w:r w:rsidRPr="00827DBC">
        <w:rPr>
          <w:rFonts w:ascii="Times New Roman" w:hAnsi="Times New Roman"/>
          <w:sz w:val="28"/>
          <w:szCs w:val="28"/>
          <w:lang w:eastAsia="ru-RU"/>
        </w:rPr>
        <w:t>ого транзистора: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80" w:dyaOrig="345">
          <v:shape id="_x0000_i1048" type="#_x0000_t75" style="width:9pt;height:16.5pt" o:ole="" o:bullet="t">
            <v:imagedata r:id="rId43" o:title=""/>
          </v:shape>
          <o:OLEObject Type="Embed" ProgID="Equation.3" ShapeID="_x0000_i1048" DrawAspect="Content" ObjectID="_1622532903" r:id="rId62"/>
        </w:object>
      </w:r>
      <w:r w:rsidRPr="000A67F7">
        <w:rPr>
          <w:rFonts w:ascii="Times New Roman" w:eastAsia="Times New Roman" w:hAnsi="Times New Roman"/>
          <w:sz w:val="28"/>
          <w:szCs w:val="28"/>
          <w:lang w:eastAsia="ru-RU"/>
        </w:rPr>
        <w:object w:dxaOrig="2685" w:dyaOrig="705">
          <v:shape id="_x0000_i1049" type="#_x0000_t75" style="width:134.25pt;height:35.25pt" o:ole="">
            <v:imagedata r:id="rId63" o:title=""/>
          </v:shape>
          <o:OLEObject Type="Embed" ProgID="Equation.3" ShapeID="_x0000_i1049" DrawAspect="Content" ObjectID="_1622532904" r:id="rId64"/>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80" w:dyaOrig="345">
          <v:shape id="_x0000_i1050" type="#_x0000_t75" style="width:9pt;height:16.5pt" o:ole="" o:bullet="t">
            <v:imagedata r:id="rId43" o:title=""/>
          </v:shape>
          <o:OLEObject Type="Embed" ProgID="Equation.3" ShapeID="_x0000_i1050" DrawAspect="Content" ObjectID="_1622532905" r:id="rId65"/>
        </w:object>
      </w:r>
      <w:r w:rsidRPr="000A67F7">
        <w:rPr>
          <w:rFonts w:ascii="Times New Roman" w:eastAsia="Times New Roman" w:hAnsi="Times New Roman"/>
          <w:sz w:val="28"/>
          <w:szCs w:val="28"/>
          <w:lang w:eastAsia="ru-RU"/>
        </w:rPr>
        <w:object w:dxaOrig="3165" w:dyaOrig="705">
          <v:shape id="_x0000_i1051" type="#_x0000_t75" style="width:158.25pt;height:35.25pt" o:ole="">
            <v:imagedata r:id="rId66" o:title=""/>
          </v:shape>
          <o:OLEObject Type="Embed" ProgID="Equation.3" ShapeID="_x0000_i1051" DrawAspect="Content" ObjectID="_1622532906" r:id="rId6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065" w:dyaOrig="615">
          <v:shape id="_x0000_i1052" type="#_x0000_t75" style="width:201pt;height:30.75pt" o:ole="">
            <v:imagedata r:id="rId68" o:title=""/>
          </v:shape>
          <o:OLEObject Type="Embed" ProgID="Equation.3" ShapeID="_x0000_i1052" DrawAspect="Content" ObjectID="_1622532907" r:id="rId6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455" w:dyaOrig="615">
          <v:shape id="_x0000_i1053" type="#_x0000_t75" style="width:220.5pt;height:30.75pt" o:ole="">
            <v:imagedata r:id="rId70" o:title=""/>
          </v:shape>
          <o:OLEObject Type="Embed" ProgID="Equation.3" ShapeID="_x0000_i1053" DrawAspect="Content" ObjectID="_1622532908" r:id="rId7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Сопротивления резисторов </w:t>
      </w:r>
      <w:r w:rsidRPr="000A67F7">
        <w:rPr>
          <w:rFonts w:ascii="Times New Roman" w:hAnsi="Times New Roman"/>
          <w:sz w:val="28"/>
          <w:szCs w:val="28"/>
          <w:lang w:val="en-US" w:eastAsia="ru-RU"/>
        </w:rPr>
        <w:t>R</w:t>
      </w:r>
      <w:r w:rsidRPr="000A67F7">
        <w:rPr>
          <w:rFonts w:ascii="Times New Roman" w:hAnsi="Times New Roman"/>
          <w:sz w:val="28"/>
          <w:szCs w:val="28"/>
          <w:lang w:eastAsia="ru-RU"/>
        </w:rPr>
        <w:t xml:space="preserve">Д21 и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Д22 выбираю 47кОм и 75кОм соответственно по шкале Е24.</w:t>
      </w: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Находим сопротивление резистора фильтра: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760" w:dyaOrig="675">
          <v:shape id="_x0000_i1054" type="#_x0000_t75" style="width:138pt;height:33.75pt" o:ole="">
            <v:imagedata r:id="rId72" o:title=""/>
          </v:shape>
          <o:OLEObject Type="Embed" ProgID="Equation.3" ShapeID="_x0000_i1054" DrawAspect="Content" ObjectID="_1622532909" r:id="rId7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255" w:dyaOrig="660">
          <v:shape id="_x0000_i1055" type="#_x0000_t75" style="width:161.25pt;height:33pt" o:ole="">
            <v:imagedata r:id="rId74" o:title=""/>
          </v:shape>
          <o:OLEObject Type="Embed" ProgID="Equation.3" ShapeID="_x0000_i1055" DrawAspect="Content" ObjectID="_1622532910" r:id="rId7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Принимаю значение сопротивления резистора фильтра 1,8кОм по шкале Е24.</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827DBC">
        <w:rPr>
          <w:rFonts w:ascii="Times New Roman" w:hAnsi="Times New Roman"/>
          <w:sz w:val="28"/>
          <w:szCs w:val="28"/>
          <w:lang w:eastAsia="ru-RU"/>
        </w:rPr>
        <w:t>Находим</w:t>
      </w:r>
      <w:r>
        <w:rPr>
          <w:rFonts w:ascii="Times New Roman" w:hAnsi="Times New Roman"/>
          <w:sz w:val="28"/>
          <w:szCs w:val="28"/>
          <w:lang w:eastAsia="ru-RU"/>
        </w:rPr>
        <w:t xml:space="preserve"> индуктивность цепи стока: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485" w:dyaOrig="675">
          <v:shape id="_x0000_i1056" type="#_x0000_t75" style="width:74.25pt;height:33.75pt" o:ole="">
            <v:imagedata r:id="rId76" o:title=""/>
          </v:shape>
          <o:OLEObject Type="Embed" ProgID="Equation.3" ShapeID="_x0000_i1056" DrawAspect="Content" ObjectID="_1622532911" r:id="rId7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Goe</w:t>
      </w:r>
      <w:r w:rsidRPr="000A67F7">
        <w:rPr>
          <w:rFonts w:ascii="Times New Roman" w:hAnsi="Times New Roman"/>
          <w:sz w:val="28"/>
          <w:szCs w:val="28"/>
          <w:lang w:eastAsia="ru-RU"/>
        </w:rPr>
        <w:t xml:space="preserve"> - резонансная проводимость фильтра СВЧ, </w:t>
      </w:r>
      <w:r w:rsidRPr="000A67F7">
        <w:rPr>
          <w:rFonts w:ascii="Times New Roman" w:hAnsi="Times New Roman"/>
          <w:sz w:val="28"/>
          <w:szCs w:val="28"/>
          <w:lang w:val="en-US" w:eastAsia="ru-RU"/>
        </w:rPr>
        <w:t>Goe</w:t>
      </w:r>
      <w:r w:rsidRPr="000A67F7">
        <w:rPr>
          <w:rFonts w:ascii="Times New Roman" w:hAnsi="Times New Roman"/>
          <w:sz w:val="28"/>
          <w:szCs w:val="28"/>
          <w:lang w:eastAsia="ru-RU"/>
        </w:rPr>
        <w:t>=2,67</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10-4См.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5040" w:dyaOrig="660">
          <v:shape id="_x0000_i1057" type="#_x0000_t75" style="width:252pt;height:33pt" o:ole="">
            <v:imagedata r:id="rId78" o:title=""/>
          </v:shape>
          <o:OLEObject Type="Embed" ProgID="Equation.3" ShapeID="_x0000_i1057" DrawAspect="Content" ObjectID="_1622532912" r:id="rId7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827DBC">
        <w:rPr>
          <w:rFonts w:ascii="Times New Roman" w:hAnsi="Times New Roman"/>
          <w:sz w:val="28"/>
          <w:szCs w:val="28"/>
          <w:lang w:eastAsia="ru-RU"/>
        </w:rPr>
        <w:t>Находим</w:t>
      </w:r>
      <w:r>
        <w:rPr>
          <w:rFonts w:ascii="Times New Roman" w:hAnsi="Times New Roman"/>
          <w:sz w:val="28"/>
          <w:szCs w:val="28"/>
          <w:lang w:eastAsia="ru-RU"/>
        </w:rPr>
        <w:t xml:space="preserve"> емкость конденсатора фильтра: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515" w:dyaOrig="675">
          <v:shape id="_x0000_i1058" type="#_x0000_t75" style="width:75.75pt;height:33.75pt" o:ole="">
            <v:imagedata r:id="rId80" o:title=""/>
          </v:shape>
          <o:OLEObject Type="Embed" ProgID="Equation.3" ShapeID="_x0000_i1058" DrawAspect="Content" ObjectID="_1622532913" r:id="rId8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485" w:dyaOrig="660">
          <v:shape id="_x0000_i1059" type="#_x0000_t75" style="width:222pt;height:33pt" o:ole="">
            <v:imagedata r:id="rId82" o:title=""/>
          </v:shape>
          <o:OLEObject Type="Embed" ProgID="Equation.3" ShapeID="_x0000_i1059" DrawAspect="Content" ObjectID="_1622532914" r:id="rId8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номинал конденсатора фильтра по шкале Е24 равным 20пФ.</w:t>
      </w: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Pr="00827DBC" w:rsidRDefault="00DB6BC4" w:rsidP="00827DBC">
      <w:pPr>
        <w:widowControl w:val="0"/>
        <w:autoSpaceDE w:val="0"/>
        <w:autoSpaceDN w:val="0"/>
        <w:adjustRightInd w:val="0"/>
        <w:spacing w:after="0" w:line="360" w:lineRule="auto"/>
        <w:jc w:val="both"/>
        <w:rPr>
          <w:rFonts w:ascii="Times New Roman" w:hAnsi="Times New Roman"/>
          <w:sz w:val="28"/>
          <w:szCs w:val="28"/>
          <w:lang w:eastAsia="ru-RU"/>
        </w:rPr>
      </w:pPr>
      <w:r w:rsidRPr="00827DBC">
        <w:rPr>
          <w:rFonts w:ascii="Times New Roman" w:hAnsi="Times New Roman"/>
          <w:sz w:val="28"/>
          <w:szCs w:val="28"/>
          <w:lang w:eastAsia="ru-RU"/>
        </w:rPr>
        <w:t>Находим</w:t>
      </w:r>
      <w:r>
        <w:rPr>
          <w:rFonts w:ascii="Times New Roman" w:hAnsi="Times New Roman"/>
          <w:sz w:val="28"/>
          <w:szCs w:val="28"/>
          <w:lang w:eastAsia="ru-RU"/>
        </w:rPr>
        <w:t xml:space="preserve"> </w:t>
      </w:r>
      <w:r w:rsidRPr="00827DBC">
        <w:rPr>
          <w:rFonts w:ascii="Times New Roman" w:hAnsi="Times New Roman"/>
          <w:sz w:val="28"/>
          <w:szCs w:val="28"/>
          <w:lang w:eastAsia="ru-RU"/>
        </w:rPr>
        <w:t>емкость конденсатора</w:t>
      </w:r>
      <w:r>
        <w:rPr>
          <w:rFonts w:ascii="Times New Roman" w:hAnsi="Times New Roman"/>
          <w:sz w:val="28"/>
          <w:szCs w:val="28"/>
          <w:lang w:eastAsia="ru-RU"/>
        </w:rPr>
        <w:t>, шунтирующего делитель смещения затвора: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Нахожу из соображений его малого реактивного сопротивления, по сравнению с входным сопротивлением транзистора на высокой частоте: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380" w:dyaOrig="675">
          <v:shape id="_x0000_i1060" type="#_x0000_t75" style="width:69pt;height:33.75pt" o:ole="">
            <v:imagedata r:id="rId84" o:title=""/>
          </v:shape>
          <o:OLEObject Type="Embed" ProgID="Equation.3" ShapeID="_x0000_i1060" DrawAspect="Content" ObjectID="_1622532915" r:id="rId8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185" w:dyaOrig="660">
          <v:shape id="_x0000_i1061" type="#_x0000_t75" style="width:209.25pt;height:33pt" o:ole="">
            <v:imagedata r:id="rId86" o:title=""/>
          </v:shape>
          <o:OLEObject Type="Embed" ProgID="Equation.3" ShapeID="_x0000_i1061" DrawAspect="Content" ObjectID="_1622532916" r:id="rId8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номинал конденсатора делителя по шкале Е24 равным 12пФ.</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27DBC" w:rsidRDefault="00DB6BC4" w:rsidP="00827DBC">
      <w:pPr>
        <w:rPr>
          <w:rFonts w:ascii="Times New Roman" w:hAnsi="Times New Roman"/>
          <w:noProof/>
          <w:sz w:val="28"/>
          <w:szCs w:val="28"/>
          <w:lang w:eastAsia="ru-RU"/>
        </w:rPr>
      </w:pPr>
      <w:r>
        <w:rPr>
          <w:rFonts w:ascii="Times New Roman" w:hAnsi="Times New Roman"/>
          <w:noProof/>
          <w:sz w:val="28"/>
          <w:szCs w:val="28"/>
          <w:lang w:eastAsia="ru-RU"/>
        </w:rPr>
        <w:t xml:space="preserve"> Е</w:t>
      </w:r>
      <w:r w:rsidRPr="00827DBC">
        <w:rPr>
          <w:rFonts w:ascii="Times New Roman" w:hAnsi="Times New Roman"/>
          <w:noProof/>
          <w:sz w:val="28"/>
          <w:szCs w:val="28"/>
          <w:lang w:eastAsia="ru-RU"/>
        </w:rPr>
        <w:t>мкость конденсатора в цепи истока находится из соображения его малого реактивного сопротивления по сравнению с сопротивлением резистора цепи истока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XC</w:t>
      </w:r>
      <w:r w:rsidRPr="000A67F7">
        <w:rPr>
          <w:rFonts w:ascii="Times New Roman" w:hAnsi="Times New Roman"/>
          <w:sz w:val="28"/>
          <w:szCs w:val="28"/>
          <w:lang w:eastAsia="ru-RU"/>
        </w:rPr>
        <w:t>И&lt;&lt;</w:t>
      </w:r>
      <w:r w:rsidRPr="000A67F7">
        <w:rPr>
          <w:rFonts w:ascii="Times New Roman" w:hAnsi="Times New Roman"/>
          <w:sz w:val="28"/>
          <w:szCs w:val="28"/>
          <w:lang w:val="en-US" w:eastAsia="ru-RU"/>
        </w:rPr>
        <w:t>R</w:t>
      </w:r>
      <w:r w:rsidRPr="000A67F7">
        <w:rPr>
          <w:rFonts w:ascii="Times New Roman" w:hAnsi="Times New Roman"/>
          <w:sz w:val="28"/>
          <w:szCs w:val="28"/>
          <w:lang w:eastAsia="ru-RU"/>
        </w:rPr>
        <w:t>И,</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или</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680" w:dyaOrig="675">
          <v:shape id="_x0000_i1062" type="#_x0000_t75" style="width:84pt;height:33.75pt" o:ole="">
            <v:imagedata r:id="rId88" o:title=""/>
          </v:shape>
          <o:OLEObject Type="Embed" ProgID="Equation.3" ShapeID="_x0000_i1062" DrawAspect="Content" ObjectID="_1622532917" r:id="rId8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560" w:dyaOrig="615">
          <v:shape id="_x0000_i1063" type="#_x0000_t75" style="width:228pt;height:30.75pt" o:ole="">
            <v:imagedata r:id="rId90" o:title=""/>
          </v:shape>
          <o:OLEObject Type="Embed" ProgID="Equation.3" ShapeID="_x0000_i1063" DrawAspect="Content" ObjectID="_1622532918" r:id="rId9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Выбираем</w:t>
      </w:r>
      <w:r w:rsidRPr="000A67F7">
        <w:rPr>
          <w:rFonts w:ascii="Times New Roman" w:hAnsi="Times New Roman"/>
          <w:sz w:val="28"/>
          <w:szCs w:val="28"/>
          <w:lang w:eastAsia="ru-RU"/>
        </w:rPr>
        <w:t xml:space="preserve"> конденсатор по шкале Е24 номиналом 15пФ.</w:t>
      </w:r>
    </w:p>
    <w:p w:rsidR="00DB6BC4" w:rsidRPr="00463531"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32"/>
          <w:szCs w:val="28"/>
          <w:lang w:eastAsia="ru-RU"/>
        </w:rPr>
      </w:pPr>
    </w:p>
    <w:p w:rsidR="00DB6BC4" w:rsidRPr="00827DBC" w:rsidRDefault="00DB6BC4" w:rsidP="00827DBC">
      <w:pPr>
        <w:pStyle w:val="a5"/>
        <w:rPr>
          <w:rFonts w:ascii="Times New Roman" w:hAnsi="Times New Roman"/>
          <w:noProof/>
          <w:sz w:val="28"/>
          <w:szCs w:val="28"/>
          <w:lang w:eastAsia="ru-RU"/>
        </w:rPr>
      </w:pPr>
      <w:r w:rsidRPr="00827DBC">
        <w:rPr>
          <w:rFonts w:ascii="Times New Roman" w:hAnsi="Times New Roman"/>
          <w:noProof/>
          <w:sz w:val="28"/>
          <w:szCs w:val="28"/>
          <w:lang w:eastAsia="ru-RU"/>
        </w:rPr>
        <w:t>Ёмкость конденсатора, шунтирующего делитель смещения затвора второго транзистора можно найти по формуле</w:t>
      </w:r>
      <w:r>
        <w:rPr>
          <w:rFonts w:ascii="Times New Roman" w:hAnsi="Times New Roman"/>
          <w:noProof/>
          <w:sz w:val="28"/>
          <w:szCs w:val="28"/>
          <w:lang w:eastAsia="ru-RU"/>
        </w:rPr>
        <w:t>:</w:t>
      </w:r>
    </w:p>
    <w:p w:rsidR="00DB6BC4" w:rsidRPr="00463531"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463531" w:rsidRDefault="00DB6BC4" w:rsidP="000A67F7">
      <w:pPr>
        <w:widowControl w:val="0"/>
        <w:autoSpaceDE w:val="0"/>
        <w:autoSpaceDN w:val="0"/>
        <w:adjustRightInd w:val="0"/>
        <w:spacing w:after="0" w:line="360" w:lineRule="auto"/>
        <w:jc w:val="both"/>
        <w:rPr>
          <w:rFonts w:ascii="Times New Roman" w:hAnsi="Times New Roman"/>
          <w:sz w:val="36"/>
          <w:szCs w:val="28"/>
          <w:lang w:eastAsia="ru-RU"/>
        </w:rPr>
      </w:pPr>
      <w:r w:rsidRPr="000A67F7">
        <w:rPr>
          <w:rFonts w:ascii="Times New Roman" w:eastAsia="Times New Roman" w:hAnsi="Times New Roman"/>
          <w:sz w:val="28"/>
          <w:szCs w:val="28"/>
          <w:lang w:eastAsia="ru-RU"/>
        </w:rPr>
        <w:object w:dxaOrig="1380" w:dyaOrig="675">
          <v:shape id="_x0000_i1064" type="#_x0000_t75" style="width:69pt;height:33.75pt" o:ole="">
            <v:imagedata r:id="rId92" o:title=""/>
          </v:shape>
          <o:OLEObject Type="Embed" ProgID="Equation.3" ShapeID="_x0000_i1064" DrawAspect="Content" ObjectID="_1622532919" r:id="rId9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200" w:dyaOrig="660">
          <v:shape id="_x0000_i1065" type="#_x0000_t75" style="width:210pt;height:33pt" o:ole="">
            <v:imagedata r:id="rId94" o:title=""/>
          </v:shape>
          <o:OLEObject Type="Embed" ProgID="Equation.3" ShapeID="_x0000_i1065" DrawAspect="Content" ObjectID="_1622532920" r:id="rId9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Выбираем</w:t>
      </w:r>
      <w:r w:rsidRPr="000A67F7">
        <w:rPr>
          <w:rFonts w:ascii="Times New Roman" w:hAnsi="Times New Roman"/>
          <w:sz w:val="28"/>
          <w:szCs w:val="28"/>
          <w:lang w:eastAsia="ru-RU"/>
        </w:rPr>
        <w:t xml:space="preserve"> конденсатор по шкале Е24 номиналом 12пФ.</w:t>
      </w: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Pr="00827DBC" w:rsidRDefault="00DB6BC4" w:rsidP="00827DBC">
      <w:pPr>
        <w:pStyle w:val="a5"/>
        <w:rPr>
          <w:rFonts w:ascii="Times New Roman" w:hAnsi="Times New Roman"/>
          <w:b/>
          <w:noProof/>
          <w:sz w:val="28"/>
          <w:szCs w:val="28"/>
          <w:lang w:eastAsia="ru-RU"/>
        </w:rPr>
      </w:pPr>
      <w:r>
        <w:rPr>
          <w:rFonts w:ascii="Times New Roman" w:hAnsi="Times New Roman"/>
          <w:b/>
          <w:noProof/>
          <w:sz w:val="28"/>
          <w:szCs w:val="28"/>
          <w:lang w:eastAsia="ru-RU"/>
        </w:rPr>
        <w:t xml:space="preserve">  5.2</w:t>
      </w:r>
      <w:r w:rsidRPr="00827DBC">
        <w:rPr>
          <w:rFonts w:ascii="Times New Roman" w:hAnsi="Times New Roman"/>
          <w:b/>
          <w:noProof/>
          <w:sz w:val="28"/>
          <w:szCs w:val="28"/>
          <w:lang w:eastAsia="ru-RU"/>
        </w:rPr>
        <w:t>. Расчёт предварительного усилителя промежуточной частоты</w:t>
      </w:r>
    </w:p>
    <w:p w:rsidR="00DB6BC4" w:rsidRPr="000A67F7" w:rsidRDefault="00DB6BC4" w:rsidP="000A67F7">
      <w:pPr>
        <w:spacing w:after="0" w:line="360" w:lineRule="auto"/>
        <w:jc w:val="both"/>
        <w:rPr>
          <w:rFonts w:ascii="Times New Roman" w:hAnsi="Times New Roman"/>
          <w:sz w:val="28"/>
          <w:szCs w:val="28"/>
          <w:lang w:eastAsia="ru-RU"/>
        </w:rPr>
      </w:pPr>
    </w:p>
    <w:p w:rsidR="00DB6BC4" w:rsidRPr="000A67F7" w:rsidRDefault="00DB6BC4" w:rsidP="000A67F7">
      <w:pPr>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Усилители промежуточной частоты РЛС приемников обладают рядом особенностей [12]. Поскольку на радио- и видеочастотах не может быть </w:t>
      </w:r>
      <w:r w:rsidRPr="000A67F7">
        <w:rPr>
          <w:rFonts w:ascii="Times New Roman" w:hAnsi="Times New Roman"/>
          <w:sz w:val="28"/>
          <w:szCs w:val="28"/>
          <w:lang w:eastAsia="ru-RU"/>
        </w:rPr>
        <w:lastRenderedPageBreak/>
        <w:t>получено большого усиления, основное усиление в приемниках СВЧ осуществляется на промежуточной частоте. В настоящее время распространение получили УПЧ с ФСС, в которых разделены функции избирательности и усиления</w:t>
      </w:r>
      <w:r>
        <w:rPr>
          <w:rFonts w:ascii="Times New Roman" w:hAnsi="Times New Roman"/>
          <w:sz w:val="28"/>
          <w:szCs w:val="28"/>
          <w:lang w:eastAsia="ru-RU"/>
        </w:rPr>
        <w:t xml:space="preserve"> (рис.5.2.)</w:t>
      </w:r>
      <w:r w:rsidRPr="000A67F7">
        <w:rPr>
          <w:rFonts w:ascii="Times New Roman" w:hAnsi="Times New Roman"/>
          <w:sz w:val="28"/>
          <w:szCs w:val="28"/>
          <w:lang w:eastAsia="ru-RU"/>
        </w:rPr>
        <w:t>. Избирательность обеспечивается</w:t>
      </w:r>
      <w:r>
        <w:rPr>
          <w:rFonts w:ascii="Times New Roman" w:hAnsi="Times New Roman"/>
          <w:sz w:val="28"/>
          <w:szCs w:val="28"/>
          <w:lang w:eastAsia="ru-RU"/>
        </w:rPr>
        <w:t xml:space="preserve"> ФСС</w:t>
      </w:r>
      <w:r w:rsidRPr="000A67F7">
        <w:rPr>
          <w:rFonts w:ascii="Times New Roman" w:hAnsi="Times New Roman"/>
          <w:sz w:val="28"/>
          <w:szCs w:val="28"/>
          <w:lang w:eastAsia="ru-RU"/>
        </w:rPr>
        <w:t>, а усиление - каскадами с апериодической нагрузкой. В апериодических каскадах УПЧ нагрузкой транзисторов служат резисторы. Это является существенным достоинством, так как при реализации каскадов УПЧ позволяет обходиться без индуктивных катушек. Оконечный каскад УПЧ, как правило, выбирают одноконтурным.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4F5F3E"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noProof/>
          <w:sz w:val="28"/>
          <w:szCs w:val="28"/>
          <w:lang w:val="en-US"/>
        </w:rPr>
        <w:pict>
          <v:shape id="Рисунок 1" o:spid="_x0000_i1066" type="#_x0000_t75" style="width:390.75pt;height:186.75pt;visibility:visible">
            <v:imagedata r:id="rId96" o:title=""/>
          </v:shape>
        </w:pi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Рис. 5.2. Схема </w:t>
      </w:r>
      <w:r w:rsidRPr="00004247">
        <w:rPr>
          <w:rFonts w:ascii="Times New Roman" w:hAnsi="Times New Roman"/>
          <w:sz w:val="28"/>
          <w:szCs w:val="28"/>
          <w:lang w:eastAsia="ru-RU"/>
        </w:rPr>
        <w:t>предварительного усилителя промежуточной частоты</w:t>
      </w:r>
      <w:r>
        <w:rPr>
          <w:rFonts w:ascii="Times New Roman" w:hAnsi="Times New Roman"/>
          <w:sz w:val="28"/>
          <w:szCs w:val="28"/>
          <w:lang w:eastAsia="ru-RU"/>
        </w:rPr>
        <w:t>.</w:t>
      </w:r>
    </w:p>
    <w:p w:rsidR="00DB6BC4" w:rsidRDefault="00DB6BC4" w:rsidP="00004247">
      <w:pPr>
        <w:pStyle w:val="a5"/>
        <w:spacing w:line="360" w:lineRule="auto"/>
        <w:jc w:val="both"/>
        <w:rPr>
          <w:rFonts w:ascii="Times New Roman" w:hAnsi="Times New Roman"/>
          <w:noProof/>
          <w:sz w:val="28"/>
          <w:szCs w:val="28"/>
          <w:lang w:eastAsia="ru-RU"/>
        </w:rPr>
      </w:pPr>
      <w:r w:rsidRPr="00004247">
        <w:rPr>
          <w:rFonts w:ascii="Times New Roman" w:hAnsi="Times New Roman"/>
          <w:noProof/>
          <w:sz w:val="28"/>
          <w:szCs w:val="28"/>
          <w:lang w:eastAsia="ru-RU"/>
        </w:rPr>
        <w:t xml:space="preserve"> </w:t>
      </w:r>
    </w:p>
    <w:p w:rsidR="00DB6BC4" w:rsidRPr="00004247" w:rsidRDefault="00DB6BC4" w:rsidP="00004247">
      <w:pPr>
        <w:pStyle w:val="a5"/>
        <w:spacing w:line="360" w:lineRule="auto"/>
        <w:jc w:val="both"/>
        <w:rPr>
          <w:rFonts w:ascii="Times New Roman" w:hAnsi="Times New Roman"/>
          <w:noProof/>
          <w:sz w:val="28"/>
          <w:szCs w:val="28"/>
          <w:lang w:eastAsia="ru-RU"/>
        </w:rPr>
      </w:pPr>
      <w:r>
        <w:rPr>
          <w:rFonts w:ascii="Times New Roman" w:hAnsi="Times New Roman"/>
          <w:noProof/>
          <w:sz w:val="28"/>
          <w:szCs w:val="28"/>
          <w:lang w:eastAsia="ru-RU"/>
        </w:rPr>
        <w:t xml:space="preserve">  </w:t>
      </w:r>
      <w:r w:rsidRPr="00004247">
        <w:rPr>
          <w:rFonts w:ascii="Times New Roman" w:hAnsi="Times New Roman"/>
          <w:noProof/>
          <w:sz w:val="28"/>
          <w:szCs w:val="28"/>
          <w:lang w:eastAsia="ru-RU"/>
        </w:rPr>
        <w:t>В предварительном усилителе промежуточной частоты происходит усиление колебаний до величины необходимой для нормальной работы логарифмического УПЧ</w:t>
      </w:r>
      <w:r>
        <w:rPr>
          <w:rFonts w:ascii="Times New Roman" w:hAnsi="Times New Roman"/>
          <w:noProof/>
          <w:sz w:val="28"/>
          <w:szCs w:val="28"/>
          <w:lang w:eastAsia="ru-RU"/>
        </w:rPr>
        <w:t xml:space="preserve">. </w:t>
      </w:r>
      <w:r w:rsidRPr="000A67F7">
        <w:rPr>
          <w:rFonts w:ascii="Times New Roman" w:hAnsi="Times New Roman"/>
          <w:sz w:val="28"/>
          <w:szCs w:val="28"/>
          <w:lang w:eastAsia="ru-RU"/>
        </w:rPr>
        <w:t xml:space="preserve">Требуемый коэффициент усиления до ЛУПЧ был рассчитан ранее, он равен К=52,5. Коэффициенты усиления УРЧ, смесителя и коэффициенты передачи по напряжению входной цепи и полосового фильтра СВЧ известны из расчёта. Требуемый коэффициент усиления всего тракта УПЧ: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225" w:dyaOrig="705">
          <v:shape id="_x0000_i1067" type="#_x0000_t75" style="width:159.75pt;height:35.25pt" o:ole="">
            <v:imagedata r:id="rId97" o:title=""/>
          </v:shape>
          <o:OLEObject Type="Embed" ProgID="Equation.3" ShapeID="_x0000_i1067" DrawAspect="Content" ObjectID="_1622532921" r:id="rId98"/>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105" w:dyaOrig="660">
          <v:shape id="_x0000_i1068" type="#_x0000_t75" style="width:155.25pt;height:33pt" o:ole="">
            <v:imagedata r:id="rId99" o:title=""/>
          </v:shape>
          <o:OLEObject Type="Embed" ProgID="Equation.3" ShapeID="_x0000_i1068" DrawAspect="Content" ObjectID="_1622532922" r:id="rId100"/>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04247" w:rsidRDefault="00DB6BC4" w:rsidP="00004247">
      <w:pPr>
        <w:pStyle w:val="a5"/>
        <w:rPr>
          <w:rFonts w:ascii="Times New Roman" w:hAnsi="Times New Roman"/>
          <w:noProof/>
          <w:sz w:val="28"/>
          <w:szCs w:val="28"/>
          <w:lang w:eastAsia="ru-RU"/>
        </w:rPr>
      </w:pPr>
      <w:r>
        <w:rPr>
          <w:rFonts w:ascii="Times New Roman" w:hAnsi="Times New Roman"/>
          <w:noProof/>
          <w:sz w:val="28"/>
          <w:szCs w:val="28"/>
          <w:lang w:eastAsia="ru-RU"/>
        </w:rPr>
        <w:t>Расчитаем у</w:t>
      </w:r>
      <w:r w:rsidRPr="00004247">
        <w:rPr>
          <w:rFonts w:ascii="Times New Roman" w:hAnsi="Times New Roman"/>
          <w:noProof/>
          <w:sz w:val="28"/>
          <w:szCs w:val="28"/>
          <w:lang w:eastAsia="ru-RU"/>
        </w:rPr>
        <w:t>силение каждого каскада УПЧ из расчёта, что их два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710" w:dyaOrig="435">
          <v:shape id="_x0000_i1069" type="#_x0000_t75" style="width:85.5pt;height:21.75pt" o:ole="">
            <v:imagedata r:id="rId101" o:title=""/>
          </v:shape>
          <o:OLEObject Type="Embed" ProgID="Equation.3" ShapeID="_x0000_i1069" DrawAspect="Content" ObjectID="_1622532923" r:id="rId102"/>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100" w:dyaOrig="420">
          <v:shape id="_x0000_i1070" type="#_x0000_t75" style="width:105pt;height:21pt" o:ole="">
            <v:imagedata r:id="rId103" o:title=""/>
          </v:shape>
          <o:OLEObject Type="Embed" ProgID="Equation.3" ShapeID="_x0000_i1070" DrawAspect="Content" ObjectID="_1622532924" r:id="rId104"/>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04247" w:rsidRDefault="00DB6BC4" w:rsidP="00004247">
      <w:pPr>
        <w:pStyle w:val="a5"/>
        <w:spacing w:line="360" w:lineRule="auto"/>
        <w:rPr>
          <w:rFonts w:ascii="Times New Roman" w:hAnsi="Times New Roman"/>
          <w:noProof/>
          <w:sz w:val="28"/>
          <w:szCs w:val="28"/>
          <w:lang w:eastAsia="ru-RU"/>
        </w:rPr>
      </w:pPr>
      <w:r>
        <w:rPr>
          <w:rFonts w:ascii="Times New Roman" w:hAnsi="Times New Roman"/>
          <w:noProof/>
          <w:sz w:val="28"/>
          <w:szCs w:val="28"/>
          <w:lang w:eastAsia="ru-RU"/>
        </w:rPr>
        <w:t>Расчитаем</w:t>
      </w:r>
      <w:r w:rsidRPr="00004247">
        <w:rPr>
          <w:rFonts w:ascii="Times New Roman" w:hAnsi="Times New Roman"/>
          <w:noProof/>
          <w:sz w:val="28"/>
          <w:szCs w:val="28"/>
          <w:lang w:eastAsia="ru-RU"/>
        </w:rPr>
        <w:t xml:space="preserve"> коэффициент, учитывающий нестабильность формы частотной характеристики из-за влияния входных и выходных ёмкостей усилительного прибора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395" w:dyaOrig="675">
          <v:shape id="_x0000_i1071" type="#_x0000_t75" style="width:69pt;height:33.75pt" o:ole="">
            <v:imagedata r:id="rId105" o:title=""/>
          </v:shape>
          <o:OLEObject Type="Embed" ProgID="Equation.3" ShapeID="_x0000_i1071" DrawAspect="Content" ObjectID="_1622532925" r:id="rId106"/>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b</w:t>
      </w:r>
      <w:r w:rsidRPr="000A67F7">
        <w:rPr>
          <w:rFonts w:ascii="Times New Roman" w:hAnsi="Times New Roman"/>
          <w:sz w:val="28"/>
          <w:szCs w:val="28"/>
          <w:lang w:eastAsia="ru-RU"/>
        </w:rPr>
        <w:t xml:space="preserve"> - относительное изменение ёмкости, которое может быть равным 0,1…0,3;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μ - коэффициент, учитывающий степень подверженности частотной характеристики фильтров влиянию вносимых ёмкостей, для схемы на двухконтурных фильтрах μ=0,8…1,0.</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965" w:dyaOrig="705">
          <v:shape id="_x0000_i1072" type="#_x0000_t75" style="width:96pt;height:35.25pt" o:ole="">
            <v:imagedata r:id="rId107" o:title=""/>
          </v:shape>
          <o:OLEObject Type="Embed" ProgID="Equation.3" ShapeID="_x0000_i1072" DrawAspect="Content" ObjectID="_1622532926" r:id="rId108"/>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04247" w:rsidRDefault="00DB6BC4" w:rsidP="00004247">
      <w:pPr>
        <w:pStyle w:val="a5"/>
        <w:rPr>
          <w:rFonts w:ascii="Times New Roman" w:hAnsi="Times New Roman"/>
          <w:noProof/>
          <w:sz w:val="28"/>
          <w:szCs w:val="28"/>
          <w:lang w:eastAsia="ru-RU"/>
        </w:rPr>
      </w:pPr>
      <w:r>
        <w:rPr>
          <w:rFonts w:ascii="Times New Roman" w:hAnsi="Times New Roman"/>
          <w:noProof/>
          <w:sz w:val="28"/>
          <w:szCs w:val="28"/>
          <w:lang w:eastAsia="ru-RU"/>
        </w:rPr>
        <w:t xml:space="preserve"> Определяем</w:t>
      </w:r>
      <w:r w:rsidRPr="00004247">
        <w:rPr>
          <w:rFonts w:ascii="Times New Roman" w:hAnsi="Times New Roman"/>
          <w:noProof/>
          <w:sz w:val="28"/>
          <w:szCs w:val="28"/>
          <w:lang w:eastAsia="ru-RU"/>
        </w:rPr>
        <w:t xml:space="preserve"> критические значения затухания контура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850" w:dyaOrig="1095">
          <v:shape id="_x0000_i1073" type="#_x0000_t75" style="width:141pt;height:54.75pt" o:ole="">
            <v:imagedata r:id="rId109" o:title=""/>
          </v:shape>
          <o:OLEObject Type="Embed" ProgID="Equation.3" ShapeID="_x0000_i1073" DrawAspect="Content" ObjectID="_1622532927" r:id="rId110"/>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105" w:dyaOrig="795">
          <v:shape id="_x0000_i1074" type="#_x0000_t75" style="width:155.25pt;height:39pt" o:ole="">
            <v:imagedata r:id="rId111" o:title=""/>
          </v:shape>
          <o:OLEObject Type="Embed" ProgID="Equation.3" ShapeID="_x0000_i1074" DrawAspect="Content" ObjectID="_1622532928" r:id="rId112"/>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dK</w:t>
      </w:r>
      <w:r w:rsidRPr="000A67F7">
        <w:rPr>
          <w:rFonts w:ascii="Times New Roman" w:hAnsi="Times New Roman"/>
          <w:sz w:val="28"/>
          <w:szCs w:val="28"/>
          <w:lang w:eastAsia="ru-RU"/>
        </w:rPr>
        <w:t xml:space="preserve"> - конструктивное затухание контура, для частоты 30МГц </w:t>
      </w:r>
      <w:r w:rsidRPr="000A67F7">
        <w:rPr>
          <w:rFonts w:ascii="Times New Roman" w:hAnsi="Times New Roman"/>
          <w:sz w:val="28"/>
          <w:szCs w:val="28"/>
          <w:lang w:val="en-US" w:eastAsia="ru-RU"/>
        </w:rPr>
        <w:t>dK</w:t>
      </w:r>
      <w:r w:rsidRPr="000A67F7">
        <w:rPr>
          <w:rFonts w:ascii="Times New Roman" w:hAnsi="Times New Roman"/>
          <w:sz w:val="28"/>
          <w:szCs w:val="28"/>
          <w:lang w:eastAsia="ru-RU"/>
        </w:rPr>
        <w:t>=0,01,</w:t>
      </w:r>
      <w:r w:rsidRPr="000A67F7">
        <w:rPr>
          <w:rFonts w:ascii="Times New Roman" w:hAnsi="Times New Roman"/>
          <w:sz w:val="28"/>
          <w:szCs w:val="28"/>
          <w:lang w:val="en-US" w:eastAsia="ru-RU"/>
        </w:rPr>
        <w:t>C</w:t>
      </w:r>
      <w:r w:rsidRPr="000A67F7">
        <w:rPr>
          <w:rFonts w:ascii="Times New Roman" w:hAnsi="Times New Roman"/>
          <w:sz w:val="28"/>
          <w:szCs w:val="28"/>
          <w:lang w:eastAsia="ru-RU"/>
        </w:rPr>
        <w:t xml:space="preserve">11 и </w:t>
      </w:r>
      <w:r w:rsidRPr="000A67F7">
        <w:rPr>
          <w:rFonts w:ascii="Times New Roman" w:hAnsi="Times New Roman"/>
          <w:sz w:val="28"/>
          <w:szCs w:val="28"/>
          <w:lang w:val="en-US" w:eastAsia="ru-RU"/>
        </w:rPr>
        <w:t>C</w:t>
      </w:r>
      <w:r w:rsidRPr="000A67F7">
        <w:rPr>
          <w:rFonts w:ascii="Times New Roman" w:hAnsi="Times New Roman"/>
          <w:sz w:val="28"/>
          <w:szCs w:val="28"/>
          <w:lang w:eastAsia="ru-RU"/>
        </w:rPr>
        <w:t>22 - соответственно входная и выходная ёмкости усилительного прибора,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g</w:t>
      </w:r>
      <w:r w:rsidRPr="000A67F7">
        <w:rPr>
          <w:rFonts w:ascii="Times New Roman" w:hAnsi="Times New Roman"/>
          <w:sz w:val="28"/>
          <w:szCs w:val="28"/>
          <w:lang w:eastAsia="ru-RU"/>
        </w:rPr>
        <w:t xml:space="preserve">11 и </w:t>
      </w:r>
      <w:r w:rsidRPr="000A67F7">
        <w:rPr>
          <w:rFonts w:ascii="Times New Roman" w:hAnsi="Times New Roman"/>
          <w:sz w:val="28"/>
          <w:szCs w:val="28"/>
          <w:lang w:val="en-US" w:eastAsia="ru-RU"/>
        </w:rPr>
        <w:t>g</w:t>
      </w:r>
      <w:r w:rsidRPr="000A67F7">
        <w:rPr>
          <w:rFonts w:ascii="Times New Roman" w:hAnsi="Times New Roman"/>
          <w:sz w:val="28"/>
          <w:szCs w:val="28"/>
          <w:lang w:eastAsia="ru-RU"/>
        </w:rPr>
        <w:t>22 - входная и выходная проводимости усилительного прибора.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5730" w:dyaOrig="1095">
          <v:shape id="_x0000_i1075" type="#_x0000_t75" style="width:286.5pt;height:54.75pt" o:ole="">
            <v:imagedata r:id="rId113" o:title=""/>
          </v:shape>
          <o:OLEObject Type="Embed" ProgID="Equation.3" ShapeID="_x0000_i1075" DrawAspect="Content" ObjectID="_1622532929" r:id="rId114"/>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6135" w:dyaOrig="795">
          <v:shape id="_x0000_i1076" type="#_x0000_t75" style="width:306.75pt;height:39pt" o:ole="">
            <v:imagedata r:id="rId115" o:title=""/>
          </v:shape>
          <o:OLEObject Type="Embed" ProgID="Equation.3" ShapeID="_x0000_i1076" DrawAspect="Content" ObjectID="_1622532930" r:id="rId116"/>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Сравниваем</w:t>
      </w:r>
      <w:r w:rsidRPr="000A67F7">
        <w:rPr>
          <w:rFonts w:ascii="Times New Roman" w:hAnsi="Times New Roman"/>
          <w:sz w:val="28"/>
          <w:szCs w:val="28"/>
          <w:lang w:eastAsia="ru-RU"/>
        </w:rPr>
        <w:t xml:space="preserve"> расчётное значение затухания контуров с критическими значениями затухания: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d</w:t>
      </w:r>
      <w:r w:rsidRPr="000A67F7">
        <w:rPr>
          <w:rFonts w:ascii="Times New Roman" w:hAnsi="Times New Roman"/>
          <w:sz w:val="28"/>
          <w:szCs w:val="28"/>
          <w:lang w:eastAsia="ru-RU"/>
        </w:rPr>
        <w:t>ЭК=0,01257,</w:t>
      </w:r>
      <w:r w:rsidRPr="000A67F7">
        <w:rPr>
          <w:rFonts w:ascii="Times New Roman" w:hAnsi="Times New Roman"/>
          <w:sz w:val="28"/>
          <w:szCs w:val="28"/>
          <w:lang w:val="en-US" w:eastAsia="ru-RU"/>
        </w:rPr>
        <w:t>d</w:t>
      </w:r>
      <w:r w:rsidRPr="000A67F7">
        <w:rPr>
          <w:rFonts w:ascii="Times New Roman" w:hAnsi="Times New Roman"/>
          <w:sz w:val="28"/>
          <w:szCs w:val="28"/>
          <w:lang w:eastAsia="ru-RU"/>
        </w:rPr>
        <w:t>'=0,0368,</w:t>
      </w:r>
      <w:r w:rsidRPr="000A67F7">
        <w:rPr>
          <w:rFonts w:ascii="Times New Roman" w:hAnsi="Times New Roman"/>
          <w:sz w:val="28"/>
          <w:szCs w:val="28"/>
          <w:lang w:val="en-US" w:eastAsia="ru-RU"/>
        </w:rPr>
        <w:t>d</w:t>
      </w:r>
      <w:r w:rsidRPr="000A67F7">
        <w:rPr>
          <w:rFonts w:ascii="Times New Roman" w:hAnsi="Times New Roman"/>
          <w:sz w:val="28"/>
          <w:szCs w:val="28"/>
          <w:lang w:eastAsia="ru-RU"/>
        </w:rPr>
        <w:t>"=0,348.</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Очевидно, что </w:t>
      </w:r>
      <w:r w:rsidRPr="000A67F7">
        <w:rPr>
          <w:rFonts w:ascii="Times New Roman" w:hAnsi="Times New Roman"/>
          <w:sz w:val="28"/>
          <w:szCs w:val="28"/>
          <w:lang w:val="en-US" w:eastAsia="ru-RU"/>
        </w:rPr>
        <w:t>d</w:t>
      </w:r>
      <w:r w:rsidRPr="000A67F7">
        <w:rPr>
          <w:rFonts w:ascii="Times New Roman" w:hAnsi="Times New Roman"/>
          <w:sz w:val="28"/>
          <w:szCs w:val="28"/>
          <w:lang w:eastAsia="ru-RU"/>
        </w:rPr>
        <w:t>ЭК&lt;</w:t>
      </w:r>
      <w:r w:rsidRPr="000A67F7">
        <w:rPr>
          <w:rFonts w:ascii="Times New Roman" w:hAnsi="Times New Roman"/>
          <w:sz w:val="28"/>
          <w:szCs w:val="28"/>
          <w:lang w:val="en-US" w:eastAsia="ru-RU"/>
        </w:rPr>
        <w:t>d</w:t>
      </w:r>
      <w:r w:rsidRPr="000A67F7">
        <w:rPr>
          <w:rFonts w:ascii="Times New Roman" w:hAnsi="Times New Roman"/>
          <w:sz w:val="28"/>
          <w:szCs w:val="28"/>
          <w:lang w:eastAsia="ru-RU"/>
        </w:rPr>
        <w:t>' - режим максимального усиления обеспечивается без ограничений.</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04247" w:rsidRDefault="00DB6BC4" w:rsidP="00004247">
      <w:pPr>
        <w:pStyle w:val="a5"/>
        <w:rPr>
          <w:rFonts w:ascii="Times New Roman" w:hAnsi="Times New Roman"/>
          <w:noProof/>
          <w:sz w:val="28"/>
          <w:szCs w:val="28"/>
          <w:lang w:eastAsia="ru-RU"/>
        </w:rPr>
      </w:pPr>
      <w:r>
        <w:rPr>
          <w:rFonts w:ascii="Times New Roman" w:hAnsi="Times New Roman"/>
          <w:noProof/>
          <w:sz w:val="28"/>
          <w:szCs w:val="28"/>
          <w:lang w:eastAsia="ru-RU"/>
        </w:rPr>
        <w:t>Расчитаем к</w:t>
      </w:r>
      <w:r w:rsidRPr="00004247">
        <w:rPr>
          <w:rFonts w:ascii="Times New Roman" w:hAnsi="Times New Roman"/>
          <w:noProof/>
          <w:sz w:val="28"/>
          <w:szCs w:val="28"/>
          <w:lang w:eastAsia="ru-RU"/>
        </w:rPr>
        <w:t>оэффициент включения в базовую цепь следующего транзистора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140" w:dyaOrig="765">
          <v:shape id="_x0000_i1077" type="#_x0000_t75" style="width:55.5pt;height:37.5pt" o:ole="">
            <v:imagedata r:id="rId117" o:title=""/>
          </v:shape>
          <o:OLEObject Type="Embed" ProgID="Equation.3" ShapeID="_x0000_i1077" DrawAspect="Content" ObjectID="_1622532931" r:id="rId118"/>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520" w:dyaOrig="765">
          <v:shape id="_x0000_i1078" type="#_x0000_t75" style="width:126pt;height:37.5pt" o:ole="">
            <v:imagedata r:id="rId119" o:title=""/>
          </v:shape>
          <o:OLEObject Type="Embed" ProgID="Equation.3" ShapeID="_x0000_i1078" DrawAspect="Content" ObjectID="_1622532932" r:id="rId120"/>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Коэффициент включения контура в коллекторную цепь принимают равным единице (полное включение контура в цепь коллектора):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m</w:t>
      </w:r>
      <w:r w:rsidRPr="000A67F7">
        <w:rPr>
          <w:rFonts w:ascii="Times New Roman" w:hAnsi="Times New Roman"/>
          <w:sz w:val="28"/>
          <w:szCs w:val="28"/>
          <w:lang w:eastAsia="ru-RU"/>
        </w:rPr>
        <w:t>1=1.</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04247" w:rsidRDefault="00DB6BC4" w:rsidP="00004247">
      <w:pPr>
        <w:pStyle w:val="a5"/>
        <w:rPr>
          <w:rFonts w:ascii="Times New Roman" w:hAnsi="Times New Roman"/>
          <w:noProof/>
          <w:sz w:val="28"/>
          <w:szCs w:val="28"/>
          <w:lang w:eastAsia="ru-RU"/>
        </w:rPr>
      </w:pPr>
      <w:r w:rsidRPr="00004247">
        <w:rPr>
          <w:rFonts w:ascii="Times New Roman" w:hAnsi="Times New Roman"/>
          <w:noProof/>
          <w:sz w:val="28"/>
          <w:szCs w:val="28"/>
          <w:lang w:eastAsia="ru-RU"/>
        </w:rPr>
        <w:t>Эквивалентная ёмкость первого и второго контура</w:t>
      </w:r>
      <w:r>
        <w:rPr>
          <w:rFonts w:ascii="Times New Roman" w:hAnsi="Times New Roman"/>
          <w:noProof/>
          <w:sz w:val="28"/>
          <w:szCs w:val="28"/>
          <w:lang w:eastAsia="ru-RU"/>
        </w:rPr>
        <w:t xml:space="preserve"> равна: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345" w:dyaOrig="675">
          <v:shape id="_x0000_i1079" type="#_x0000_t75" style="width:167.25pt;height:33.75pt" o:ole="">
            <v:imagedata r:id="rId121" o:title=""/>
          </v:shape>
          <o:OLEObject Type="Embed" ProgID="Equation.3" ShapeID="_x0000_i1079" DrawAspect="Content" ObjectID="_1622532933" r:id="rId122"/>
        </w:object>
      </w:r>
      <w:r w:rsidRPr="000A67F7">
        <w:rPr>
          <w:rFonts w:ascii="Times New Roman" w:hAnsi="Times New Roman"/>
          <w:sz w:val="28"/>
          <w:szCs w:val="28"/>
          <w:lang w:eastAsia="ru-RU"/>
        </w:rPr>
        <w:t>,</w:t>
      </w:r>
    </w:p>
    <w:p w:rsidR="00DB6BC4" w:rsidRDefault="00DB6BC4" w:rsidP="00965E4E">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6525" w:dyaOrig="705">
          <v:shape id="_x0000_i1080" type="#_x0000_t75" style="width:323.25pt;height:35.25pt" o:ole="">
            <v:imagedata r:id="rId123" o:title=""/>
          </v:shape>
          <o:OLEObject Type="Embed" ProgID="Equation.3" ShapeID="_x0000_i1080" DrawAspect="Content" ObjectID="_1622532934" r:id="rId124"/>
        </w:object>
      </w:r>
      <w:r w:rsidRPr="000A67F7">
        <w:rPr>
          <w:rFonts w:ascii="Times New Roman" w:hAnsi="Times New Roman"/>
          <w:sz w:val="28"/>
          <w:szCs w:val="28"/>
          <w:lang w:eastAsia="ru-RU"/>
        </w:rPr>
        <w:t>.</w:t>
      </w:r>
    </w:p>
    <w:p w:rsidR="00DB6BC4" w:rsidRPr="00004247" w:rsidRDefault="00DB6BC4" w:rsidP="00965E4E">
      <w:pPr>
        <w:widowControl w:val="0"/>
        <w:autoSpaceDE w:val="0"/>
        <w:autoSpaceDN w:val="0"/>
        <w:adjustRightInd w:val="0"/>
        <w:spacing w:after="0" w:line="360" w:lineRule="auto"/>
        <w:jc w:val="both"/>
        <w:rPr>
          <w:rFonts w:ascii="Times New Roman" w:hAnsi="Times New Roman"/>
          <w:noProof/>
          <w:sz w:val="28"/>
          <w:szCs w:val="28"/>
          <w:lang w:eastAsia="ru-RU"/>
        </w:rPr>
      </w:pPr>
      <w:r>
        <w:rPr>
          <w:rFonts w:ascii="Times New Roman" w:hAnsi="Times New Roman"/>
          <w:sz w:val="28"/>
          <w:szCs w:val="28"/>
          <w:lang w:eastAsia="ru-RU"/>
        </w:rPr>
        <w:t xml:space="preserve">  </w:t>
      </w:r>
      <w:r>
        <w:rPr>
          <w:rFonts w:ascii="Times New Roman" w:hAnsi="Times New Roman"/>
          <w:noProof/>
          <w:sz w:val="28"/>
          <w:szCs w:val="28"/>
          <w:lang w:eastAsia="ru-RU"/>
        </w:rPr>
        <w:t>Расчитаем р</w:t>
      </w:r>
      <w:r w:rsidRPr="00004247">
        <w:rPr>
          <w:rFonts w:ascii="Times New Roman" w:hAnsi="Times New Roman"/>
          <w:noProof/>
          <w:sz w:val="28"/>
          <w:szCs w:val="28"/>
          <w:lang w:eastAsia="ru-RU"/>
        </w:rPr>
        <w:t>езонансный коэффициент усиления отдельного каскада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355" w:dyaOrig="720">
          <v:shape id="_x0000_i1081" type="#_x0000_t75" style="width:117.75pt;height:36pt" o:ole="">
            <v:imagedata r:id="rId125" o:title=""/>
          </v:shape>
          <o:OLEObject Type="Embed" ProgID="Equation.3" ShapeID="_x0000_i1081" DrawAspect="Content" ObjectID="_1622532935" r:id="rId126"/>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320" w:dyaOrig="660">
          <v:shape id="_x0000_i1082" type="#_x0000_t75" style="width:3in;height:33pt" o:ole="">
            <v:imagedata r:id="rId127" o:title=""/>
          </v:shape>
          <o:OLEObject Type="Embed" ProgID="Equation.3" ShapeID="_x0000_i1082" DrawAspect="Content" ObjectID="_1622532936" r:id="rId128"/>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noProof/>
          <w:sz w:val="28"/>
          <w:szCs w:val="28"/>
          <w:lang w:eastAsia="ru-RU"/>
        </w:rPr>
      </w:pPr>
      <w:r>
        <w:rPr>
          <w:rFonts w:ascii="Times New Roman" w:hAnsi="Times New Roman"/>
          <w:noProof/>
          <w:sz w:val="28"/>
          <w:szCs w:val="28"/>
          <w:lang w:eastAsia="ru-RU"/>
        </w:rPr>
        <w:t>Расчитаем к</w:t>
      </w:r>
      <w:r w:rsidRPr="00726229">
        <w:rPr>
          <w:rFonts w:ascii="Times New Roman" w:hAnsi="Times New Roman"/>
          <w:noProof/>
          <w:sz w:val="28"/>
          <w:szCs w:val="28"/>
          <w:lang w:eastAsia="ru-RU"/>
        </w:rPr>
        <w:t>оэффициент включения в цепь следующего транзистора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985" w:dyaOrig="705">
          <v:shape id="_x0000_i1083" type="#_x0000_t75" style="width:147.75pt;height:35.25pt" o:ole="">
            <v:imagedata r:id="rId129" o:title=""/>
          </v:shape>
          <o:OLEObject Type="Embed" ProgID="Equation.3" ShapeID="_x0000_i1083" DrawAspect="Content" ObjectID="_1622532937" r:id="rId130"/>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5025" w:dyaOrig="705">
          <v:shape id="_x0000_i1084" type="#_x0000_t75" style="width:251.25pt;height:35.25pt" o:ole="">
            <v:imagedata r:id="rId131" o:title=""/>
          </v:shape>
          <o:OLEObject Type="Embed" ProgID="Equation.3" ShapeID="_x0000_i1084" DrawAspect="Content" ObjectID="_1622532938" r:id="rId132"/>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noProof/>
          <w:sz w:val="28"/>
          <w:szCs w:val="28"/>
          <w:lang w:eastAsia="ru-RU"/>
        </w:rPr>
      </w:pPr>
      <w:r w:rsidRPr="00726229">
        <w:rPr>
          <w:rFonts w:ascii="Times New Roman" w:hAnsi="Times New Roman"/>
          <w:noProof/>
          <w:sz w:val="28"/>
          <w:szCs w:val="28"/>
          <w:lang w:eastAsia="ru-RU"/>
        </w:rPr>
        <w:t xml:space="preserve"> Контура нео</w:t>
      </w:r>
      <w:r>
        <w:rPr>
          <w:rFonts w:ascii="Times New Roman" w:hAnsi="Times New Roman"/>
          <w:noProof/>
          <w:sz w:val="28"/>
          <w:szCs w:val="28"/>
          <w:lang w:eastAsia="ru-RU"/>
        </w:rPr>
        <w:t>бходимо зашунтировать. Раситаем</w:t>
      </w:r>
      <w:r w:rsidRPr="00726229">
        <w:rPr>
          <w:rFonts w:ascii="Times New Roman" w:hAnsi="Times New Roman"/>
          <w:noProof/>
          <w:sz w:val="28"/>
          <w:szCs w:val="28"/>
          <w:lang w:eastAsia="ru-RU"/>
        </w:rPr>
        <w:t xml:space="preserve"> проводимость шунтов</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710" w:dyaOrig="405">
          <v:shape id="_x0000_i1085" type="#_x0000_t75" style="width:235.5pt;height:20.25pt" o:ole="">
            <v:imagedata r:id="rId133" o:title=""/>
          </v:shape>
          <o:OLEObject Type="Embed" ProgID="Equation.3" ShapeID="_x0000_i1085" DrawAspect="Content" ObjectID="_1622532939" r:id="rId134"/>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9075" w:dyaOrig="360">
          <v:shape id="_x0000_i1086" type="#_x0000_t75" style="width:453.75pt;height:18pt" o:ole="">
            <v:imagedata r:id="rId135" o:title=""/>
          </v:shape>
          <o:OLEObject Type="Embed" ProgID="Equation.3" ShapeID="_x0000_i1086" DrawAspect="Content" ObjectID="_1622532940" r:id="rId136"/>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Сопротивление шунта: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035" w:dyaOrig="675">
          <v:shape id="_x0000_i1087" type="#_x0000_t75" style="width:51pt;height:33.75pt" o:ole="">
            <v:imagedata r:id="rId137" o:title=""/>
          </v:shape>
          <o:OLEObject Type="Embed" ProgID="Equation.3" ShapeID="_x0000_i1087" DrawAspect="Content" ObjectID="_1622532941" r:id="rId138"/>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095" w:dyaOrig="660">
          <v:shape id="_x0000_i1088" type="#_x0000_t75" style="width:202.5pt;height:33pt" o:ole="">
            <v:imagedata r:id="rId139" o:title=""/>
          </v:shape>
          <o:OLEObject Type="Embed" ProgID="Equation.3" ShapeID="_x0000_i1088" DrawAspect="Content" ObjectID="_1622532942" r:id="rId140"/>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Принимаю сопротивление шунта равным 33кОм по шкале Е24.</w:t>
      </w:r>
    </w:p>
    <w:p w:rsidR="00DB6BC4" w:rsidRPr="00726229" w:rsidRDefault="00DB6BC4" w:rsidP="00726229">
      <w:pPr>
        <w:pStyle w:val="a5"/>
        <w:rPr>
          <w:rFonts w:ascii="Times New Roman" w:hAnsi="Times New Roman"/>
          <w:noProof/>
          <w:sz w:val="28"/>
          <w:szCs w:val="28"/>
          <w:lang w:eastAsia="ru-RU"/>
        </w:rPr>
      </w:pPr>
      <w:r w:rsidRPr="000A67F7">
        <w:rPr>
          <w:noProof/>
          <w:lang w:eastAsia="ru-RU"/>
        </w:rPr>
        <w:br w:type="page"/>
      </w:r>
      <w:r w:rsidRPr="00726229">
        <w:rPr>
          <w:rFonts w:ascii="Times New Roman" w:hAnsi="Times New Roman"/>
          <w:noProof/>
          <w:sz w:val="28"/>
          <w:szCs w:val="28"/>
          <w:lang w:eastAsia="ru-RU"/>
        </w:rPr>
        <w:lastRenderedPageBreak/>
        <w:t>Ёмкость первого контура</w:t>
      </w:r>
      <w:r>
        <w:rPr>
          <w:rFonts w:ascii="Times New Roman" w:hAnsi="Times New Roman"/>
          <w:noProof/>
          <w:sz w:val="28"/>
          <w:szCs w:val="28"/>
          <w:lang w:eastAsia="ru-RU"/>
        </w:rPr>
        <w:t xml:space="preserve"> равна: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890" w:dyaOrig="435">
          <v:shape id="_x0000_i1089" type="#_x0000_t75" style="width:94.5pt;height:21.75pt" o:ole="">
            <v:imagedata r:id="rId141" o:title=""/>
          </v:shape>
          <o:OLEObject Type="Embed" ProgID="Equation.3" ShapeID="_x0000_i1089" DrawAspect="Content" ObjectID="_1622532943" r:id="rId142"/>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540" w:dyaOrig="375">
          <v:shape id="_x0000_i1090" type="#_x0000_t75" style="width:177pt;height:18.75pt" o:ole="">
            <v:imagedata r:id="rId143" o:title=""/>
          </v:shape>
          <o:OLEObject Type="Embed" ProgID="Equation.3" ShapeID="_x0000_i1090" DrawAspect="Content" ObjectID="_1622532944" r:id="rId144"/>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ёмкость первого контура СК1 равной 120пФ по шкале Е24.</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noProof/>
          <w:sz w:val="28"/>
          <w:szCs w:val="28"/>
          <w:lang w:eastAsia="ru-RU"/>
        </w:rPr>
      </w:pPr>
      <w:r w:rsidRPr="00726229">
        <w:rPr>
          <w:rFonts w:ascii="Times New Roman" w:hAnsi="Times New Roman"/>
          <w:noProof/>
          <w:sz w:val="28"/>
          <w:szCs w:val="28"/>
          <w:lang w:eastAsia="ru-RU"/>
        </w:rPr>
        <w:t xml:space="preserve"> Ёмкость второго контура СК21</w:t>
      </w:r>
      <w:r>
        <w:rPr>
          <w:rFonts w:ascii="Times New Roman" w:hAnsi="Times New Roman"/>
          <w:noProof/>
          <w:sz w:val="28"/>
          <w:szCs w:val="28"/>
          <w:lang w:eastAsia="ru-RU"/>
        </w:rPr>
        <w:t xml:space="preserve"> равна: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380" w:dyaOrig="675">
          <v:shape id="_x0000_i1091" type="#_x0000_t75" style="width:69pt;height:33.75pt" o:ole="">
            <v:imagedata r:id="rId145" o:title=""/>
          </v:shape>
          <o:OLEObject Type="Embed" ProgID="Equation.3" ShapeID="_x0000_i1091" DrawAspect="Content" ObjectID="_1622532945" r:id="rId146"/>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520" w:dyaOrig="660">
          <v:shape id="_x0000_i1092" type="#_x0000_t75" style="width:126pt;height:33pt" o:ole="">
            <v:imagedata r:id="rId147" o:title=""/>
          </v:shape>
          <o:OLEObject Type="Embed" ProgID="Equation.3" ShapeID="_x0000_i1092" DrawAspect="Content" ObjectID="_1622532946" r:id="rId148"/>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ёмкость второго контура СК21 равной 130пФ по шкале Е24.</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noProof/>
          <w:sz w:val="28"/>
          <w:szCs w:val="28"/>
          <w:lang w:eastAsia="ru-RU"/>
        </w:rPr>
      </w:pPr>
      <w:r w:rsidRPr="00726229">
        <w:rPr>
          <w:rFonts w:ascii="Times New Roman" w:hAnsi="Times New Roman"/>
          <w:noProof/>
          <w:sz w:val="28"/>
          <w:szCs w:val="28"/>
          <w:lang w:eastAsia="ru-RU"/>
        </w:rPr>
        <w:t xml:space="preserve"> Ёмкость второго контура СК22</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920" w:dyaOrig="675">
          <v:shape id="_x0000_i1093" type="#_x0000_t75" style="width:96pt;height:33.75pt" o:ole="">
            <v:imagedata r:id="rId149" o:title=""/>
          </v:shape>
          <o:OLEObject Type="Embed" ProgID="Equation.3" ShapeID="_x0000_i1093" DrawAspect="Content" ObjectID="_1622532947" r:id="rId150"/>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105" w:dyaOrig="660">
          <v:shape id="_x0000_i1094" type="#_x0000_t75" style="width:155.25pt;height:33pt" o:ole="">
            <v:imagedata r:id="rId151" o:title=""/>
          </v:shape>
          <o:OLEObject Type="Embed" ProgID="Equation.3" ShapeID="_x0000_i1094" DrawAspect="Content" ObjectID="_1622532948" r:id="rId152"/>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ёмкость второго контура СК22 равной 1800пФ по шкале Е24.</w:t>
      </w:r>
    </w:p>
    <w:p w:rsidR="00DB6BC4" w:rsidRPr="00726229" w:rsidRDefault="00DB6BC4" w:rsidP="00726229">
      <w:pPr>
        <w:pStyle w:val="a5"/>
        <w:rPr>
          <w:rFonts w:ascii="Times New Roman" w:hAnsi="Times New Roman"/>
          <w:sz w:val="28"/>
          <w:szCs w:val="28"/>
        </w:rPr>
      </w:pPr>
    </w:p>
    <w:p w:rsidR="00DB6BC4" w:rsidRPr="00726229" w:rsidRDefault="00DB6BC4" w:rsidP="00726229">
      <w:pPr>
        <w:pStyle w:val="a5"/>
        <w:rPr>
          <w:rFonts w:ascii="Times New Roman" w:hAnsi="Times New Roman"/>
          <w:sz w:val="28"/>
          <w:szCs w:val="28"/>
        </w:rPr>
      </w:pPr>
      <w:r>
        <w:rPr>
          <w:rFonts w:ascii="Times New Roman" w:hAnsi="Times New Roman"/>
          <w:sz w:val="28"/>
          <w:szCs w:val="28"/>
        </w:rPr>
        <w:t>Расчитаем и</w:t>
      </w:r>
      <w:r w:rsidRPr="00726229">
        <w:rPr>
          <w:rFonts w:ascii="Times New Roman" w:hAnsi="Times New Roman"/>
          <w:sz w:val="28"/>
          <w:szCs w:val="28"/>
        </w:rPr>
        <w:t>ндуктивности контуров</w:t>
      </w:r>
      <w:r>
        <w:rPr>
          <w:rFonts w:ascii="Times New Roman" w:hAnsi="Times New Roman"/>
          <w:sz w:val="28"/>
          <w:szCs w:val="28"/>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685" w:dyaOrig="705">
          <v:shape id="_x0000_i1095" type="#_x0000_t75" style="width:134.25pt;height:35.25pt" o:ole="">
            <v:imagedata r:id="rId153" o:title=""/>
          </v:shape>
          <o:OLEObject Type="Embed" ProgID="Equation.3" ShapeID="_x0000_i1095" DrawAspect="Content" ObjectID="_1622532949" r:id="rId154"/>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где СК=СК2=СК2=125пФ.</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6465" w:dyaOrig="720">
          <v:shape id="_x0000_i1096" type="#_x0000_t75" style="width:323.25pt;height:36pt" o:ole="">
            <v:imagedata r:id="rId155" o:title=""/>
          </v:shape>
          <o:OLEObject Type="Embed" ProgID="Equation.3" ShapeID="_x0000_i1096" DrawAspect="Content" ObjectID="_1622532950" r:id="rId156"/>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noProof/>
          <w:sz w:val="28"/>
          <w:szCs w:val="28"/>
          <w:lang w:eastAsia="ru-RU"/>
        </w:rPr>
      </w:pPr>
      <w:r w:rsidRPr="00726229">
        <w:rPr>
          <w:rFonts w:ascii="Times New Roman" w:hAnsi="Times New Roman"/>
          <w:noProof/>
          <w:sz w:val="28"/>
          <w:szCs w:val="28"/>
          <w:lang w:eastAsia="ru-RU"/>
        </w:rPr>
        <w:t xml:space="preserve"> Коэффициент связи между контурами при критической связи</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k</w:t>
      </w:r>
      <w:r w:rsidRPr="000A67F7">
        <w:rPr>
          <w:rFonts w:ascii="Times New Roman" w:hAnsi="Times New Roman"/>
          <w:sz w:val="28"/>
          <w:szCs w:val="28"/>
          <w:lang w:eastAsia="ru-RU"/>
        </w:rPr>
        <w:t>=</w:t>
      </w:r>
      <w:r w:rsidRPr="000A67F7">
        <w:rPr>
          <w:rFonts w:ascii="Times New Roman" w:hAnsi="Times New Roman"/>
          <w:sz w:val="28"/>
          <w:szCs w:val="28"/>
          <w:lang w:val="en-US" w:eastAsia="ru-RU"/>
        </w:rPr>
        <w:t>d</w:t>
      </w:r>
      <w:r w:rsidRPr="000A67F7">
        <w:rPr>
          <w:rFonts w:ascii="Times New Roman" w:hAnsi="Times New Roman"/>
          <w:sz w:val="28"/>
          <w:szCs w:val="28"/>
          <w:lang w:eastAsia="ru-RU"/>
        </w:rPr>
        <w:t>ЭК,</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k</w:t>
      </w:r>
      <w:r w:rsidRPr="000A67F7">
        <w:rPr>
          <w:rFonts w:ascii="Times New Roman" w:hAnsi="Times New Roman"/>
          <w:sz w:val="28"/>
          <w:szCs w:val="28"/>
          <w:lang w:eastAsia="ru-RU"/>
        </w:rPr>
        <w:t>=0,01257.</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noProof/>
          <w:sz w:val="28"/>
          <w:szCs w:val="28"/>
          <w:lang w:eastAsia="ru-RU"/>
        </w:rPr>
      </w:pPr>
      <w:r w:rsidRPr="00726229">
        <w:rPr>
          <w:rFonts w:ascii="Times New Roman" w:hAnsi="Times New Roman"/>
          <w:noProof/>
          <w:sz w:val="28"/>
          <w:szCs w:val="28"/>
          <w:lang w:eastAsia="ru-RU"/>
        </w:rPr>
        <w:t xml:space="preserve"> Ёмкость конденсатора внешнеёмкостной связи</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ССВ=</w:t>
      </w:r>
      <w:r w:rsidRPr="000A67F7">
        <w:rPr>
          <w:rFonts w:ascii="Times New Roman" w:hAnsi="Times New Roman"/>
          <w:sz w:val="28"/>
          <w:szCs w:val="28"/>
          <w:lang w:val="en-US" w:eastAsia="ru-RU"/>
        </w:rPr>
        <w:t>k</w:t>
      </w:r>
      <w:r w:rsidRPr="000A67F7">
        <w:rPr>
          <w:rFonts w:ascii="Times New Roman" w:hAnsi="Times New Roman"/>
          <w:sz w:val="28"/>
          <w:szCs w:val="28"/>
          <w:lang w:val="en-US" w:eastAsia="ru-RU"/>
        </w:rPr>
        <w:sym w:font="Symbol" w:char="F0D7"/>
      </w:r>
      <w:r w:rsidRPr="000A67F7">
        <w:rPr>
          <w:rFonts w:ascii="Times New Roman" w:hAnsi="Times New Roman"/>
          <w:sz w:val="28"/>
          <w:szCs w:val="28"/>
          <w:lang w:eastAsia="ru-RU"/>
        </w:rPr>
        <w:t>СК,</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ССВ=0,01257</w:t>
      </w:r>
      <w:r w:rsidRPr="000A67F7">
        <w:rPr>
          <w:rFonts w:ascii="Times New Roman" w:hAnsi="Times New Roman"/>
          <w:sz w:val="28"/>
          <w:szCs w:val="28"/>
          <w:lang w:val="en-US" w:eastAsia="ru-RU"/>
        </w:rPr>
        <w:sym w:font="Symbol" w:char="F0D7"/>
      </w:r>
      <w:r w:rsidRPr="000A67F7">
        <w:rPr>
          <w:rFonts w:ascii="Times New Roman" w:hAnsi="Times New Roman"/>
          <w:sz w:val="28"/>
          <w:szCs w:val="28"/>
          <w:lang w:eastAsia="ru-RU"/>
        </w:rPr>
        <w:t>125=2,01пФ.</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номинал ёмкости конденсатора связи по шкале Е24 равным 2пФ.</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726229" w:rsidRDefault="00DB6BC4" w:rsidP="00726229">
      <w:pPr>
        <w:pStyle w:val="a5"/>
        <w:rPr>
          <w:rFonts w:ascii="Times New Roman" w:hAnsi="Times New Roman"/>
          <w:b/>
          <w:noProof/>
          <w:sz w:val="28"/>
          <w:szCs w:val="28"/>
          <w:lang w:eastAsia="ru-RU"/>
        </w:rPr>
      </w:pPr>
      <w:r>
        <w:rPr>
          <w:rFonts w:ascii="Times New Roman" w:hAnsi="Times New Roman"/>
          <w:b/>
          <w:noProof/>
          <w:sz w:val="28"/>
          <w:szCs w:val="28"/>
          <w:lang w:eastAsia="ru-RU"/>
        </w:rPr>
        <w:t xml:space="preserve">5.3. Расчёт </w:t>
      </w:r>
      <w:r w:rsidRPr="00726229">
        <w:rPr>
          <w:rFonts w:ascii="Times New Roman" w:hAnsi="Times New Roman"/>
          <w:b/>
          <w:noProof/>
          <w:sz w:val="28"/>
          <w:szCs w:val="28"/>
          <w:lang w:eastAsia="ru-RU"/>
        </w:rPr>
        <w:t>логарифмического УПЧ</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A67F7">
        <w:rPr>
          <w:rFonts w:ascii="Times New Roman" w:hAnsi="Times New Roman"/>
          <w:sz w:val="28"/>
          <w:szCs w:val="28"/>
          <w:lang w:eastAsia="ru-RU"/>
        </w:rPr>
        <w:t xml:space="preserve">В логарифмических УПЧ применяются в основном широкополосные усилители. Частотная избирательность при этом осуществляется в предыдущих каскадах. В качестве схемного исполнения использую резистивный усилитель на биполярном транзисторе, включенного по схеме </w:t>
      </w:r>
      <w:r>
        <w:rPr>
          <w:rFonts w:ascii="Times New Roman" w:hAnsi="Times New Roman"/>
          <w:sz w:val="28"/>
          <w:szCs w:val="28"/>
          <w:lang w:eastAsia="ru-RU"/>
        </w:rPr>
        <w:t>с общим эмиттером (ОЭ) (рис.5.3)</w: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4F5F3E"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noProof/>
          <w:sz w:val="28"/>
          <w:szCs w:val="28"/>
          <w:lang w:val="en-US"/>
        </w:rPr>
        <w:lastRenderedPageBreak/>
        <w:pict>
          <v:shape id="Рисунок 3" o:spid="_x0000_i1097" type="#_x0000_t75" style="width:357pt;height:207.75pt;visibility:visible">
            <v:imagedata r:id="rId157" o:title=""/>
          </v:shape>
        </w:pict>
      </w:r>
    </w:p>
    <w:p w:rsidR="00DB6BC4" w:rsidRPr="007213CE" w:rsidRDefault="00DB6BC4" w:rsidP="007213CE">
      <w:pPr>
        <w:pStyle w:val="a5"/>
        <w:rPr>
          <w:rFonts w:ascii="Times New Roman" w:hAnsi="Times New Roman"/>
          <w:noProof/>
          <w:sz w:val="28"/>
          <w:szCs w:val="28"/>
          <w:lang w:eastAsia="ru-RU"/>
        </w:rPr>
      </w:pPr>
      <w:r>
        <w:rPr>
          <w:rFonts w:ascii="Times New Roman" w:hAnsi="Times New Roman"/>
          <w:noProof/>
          <w:sz w:val="28"/>
          <w:szCs w:val="28"/>
          <w:lang w:eastAsia="ru-RU"/>
        </w:rPr>
        <w:t xml:space="preserve">       </w:t>
      </w:r>
      <w:r w:rsidRPr="007213CE">
        <w:rPr>
          <w:rFonts w:ascii="Times New Roman" w:hAnsi="Times New Roman"/>
          <w:noProof/>
          <w:sz w:val="28"/>
          <w:szCs w:val="28"/>
          <w:lang w:eastAsia="ru-RU"/>
        </w:rPr>
        <w:t>Рис. 5.3. Схема логарифмического УПЧ</w:t>
      </w:r>
      <w:r>
        <w:rPr>
          <w:rFonts w:ascii="Times New Roman" w:hAnsi="Times New Roman"/>
          <w:noProof/>
          <w:sz w:val="28"/>
          <w:szCs w:val="28"/>
          <w:lang w:eastAsia="ru-RU"/>
        </w:rPr>
        <w:t>.</w:t>
      </w: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Pr="007213CE" w:rsidRDefault="00DB6BC4" w:rsidP="007213CE">
      <w:pPr>
        <w:pStyle w:val="a5"/>
        <w:spacing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 Выбираем</w:t>
      </w:r>
      <w:r w:rsidRPr="007213CE">
        <w:rPr>
          <w:rFonts w:ascii="Times New Roman" w:hAnsi="Times New Roman"/>
          <w:noProof/>
          <w:sz w:val="28"/>
          <w:szCs w:val="28"/>
          <w:lang w:eastAsia="ru-RU"/>
        </w:rPr>
        <w:t xml:space="preserve"> транзистор усилителя по следующим критериям</w:t>
      </w:r>
      <w:r>
        <w:rPr>
          <w:rFonts w:ascii="Times New Roman" w:hAnsi="Times New Roman"/>
          <w:noProof/>
          <w:sz w:val="28"/>
          <w:szCs w:val="28"/>
          <w:lang w:eastAsia="ru-RU"/>
        </w:rPr>
        <w:t>:</w:t>
      </w:r>
    </w:p>
    <w:p w:rsidR="00DB6BC4" w:rsidRPr="000A67F7" w:rsidRDefault="00DB6BC4" w:rsidP="007213CE">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1) граничной частоте усиления </w:t>
      </w:r>
      <w:r w:rsidRPr="000A67F7">
        <w:rPr>
          <w:rFonts w:ascii="Times New Roman" w:hAnsi="Times New Roman"/>
          <w:sz w:val="28"/>
          <w:szCs w:val="28"/>
          <w:lang w:val="en-US" w:eastAsia="ru-RU"/>
        </w:rPr>
        <w:t>f</w:t>
      </w:r>
      <w:r w:rsidRPr="000A67F7">
        <w:rPr>
          <w:rFonts w:ascii="Times New Roman" w:hAnsi="Times New Roman"/>
          <w:sz w:val="28"/>
          <w:szCs w:val="28"/>
          <w:lang w:eastAsia="ru-RU"/>
        </w:rPr>
        <w:t xml:space="preserve">ГР&gt;(3…4) </w:t>
      </w:r>
      <w:r w:rsidRPr="000A67F7">
        <w:rPr>
          <w:rFonts w:ascii="Times New Roman" w:hAnsi="Times New Roman"/>
          <w:sz w:val="28"/>
          <w:szCs w:val="28"/>
          <w:lang w:eastAsia="ru-RU"/>
        </w:rPr>
        <w:sym w:font="Symbol" w:char="F0D7"/>
      </w:r>
      <w:r w:rsidRPr="000A67F7">
        <w:rPr>
          <w:rFonts w:ascii="Times New Roman" w:hAnsi="Times New Roman"/>
          <w:sz w:val="28"/>
          <w:szCs w:val="28"/>
          <w:lang w:val="en-US" w:eastAsia="ru-RU"/>
        </w:rPr>
        <w:t>f</w:t>
      </w:r>
      <w:r w:rsidRPr="000A67F7">
        <w:rPr>
          <w:rFonts w:ascii="Times New Roman" w:hAnsi="Times New Roman"/>
          <w:sz w:val="28"/>
          <w:szCs w:val="28"/>
          <w:lang w:eastAsia="ru-RU"/>
        </w:rPr>
        <w:t>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f</w:t>
      </w:r>
      <w:r w:rsidRPr="000A67F7">
        <w:rPr>
          <w:rFonts w:ascii="Times New Roman" w:hAnsi="Times New Roman"/>
          <w:sz w:val="28"/>
          <w:szCs w:val="28"/>
          <w:lang w:eastAsia="ru-RU"/>
        </w:rPr>
        <w:t xml:space="preserve">В - верхняя частота усиливаемых колебаний (для узкополосного колебания можно принять </w:t>
      </w:r>
      <w:r w:rsidRPr="000A67F7">
        <w:rPr>
          <w:rFonts w:ascii="Times New Roman" w:hAnsi="Times New Roman"/>
          <w:sz w:val="28"/>
          <w:szCs w:val="28"/>
          <w:lang w:val="en-US" w:eastAsia="ru-RU"/>
        </w:rPr>
        <w:t>f</w:t>
      </w:r>
      <w:r w:rsidRPr="000A67F7">
        <w:rPr>
          <w:rFonts w:ascii="Times New Roman" w:hAnsi="Times New Roman"/>
          <w:sz w:val="28"/>
          <w:szCs w:val="28"/>
          <w:lang w:eastAsia="ru-RU"/>
        </w:rPr>
        <w:t>В≈</w:t>
      </w:r>
      <w:r w:rsidRPr="000A67F7">
        <w:rPr>
          <w:rFonts w:ascii="Times New Roman" w:hAnsi="Times New Roman"/>
          <w:sz w:val="28"/>
          <w:szCs w:val="28"/>
          <w:lang w:val="en-US" w:eastAsia="ru-RU"/>
        </w:rPr>
        <w:t>f</w:t>
      </w:r>
      <w:r w:rsidRPr="000A67F7">
        <w:rPr>
          <w:rFonts w:ascii="Times New Roman" w:hAnsi="Times New Roman"/>
          <w:sz w:val="28"/>
          <w:szCs w:val="28"/>
          <w:lang w:eastAsia="ru-RU"/>
        </w:rPr>
        <w:t xml:space="preserve">ПР), следовательно, выбирать нужно такие транзисторы, у которых </w:t>
      </w:r>
      <w:r w:rsidRPr="000A67F7">
        <w:rPr>
          <w:rFonts w:ascii="Times New Roman" w:hAnsi="Times New Roman"/>
          <w:sz w:val="28"/>
          <w:szCs w:val="28"/>
          <w:lang w:val="en-US" w:eastAsia="ru-RU"/>
        </w:rPr>
        <w:t>f</w:t>
      </w:r>
      <w:r w:rsidRPr="000A67F7">
        <w:rPr>
          <w:rFonts w:ascii="Times New Roman" w:hAnsi="Times New Roman"/>
          <w:sz w:val="28"/>
          <w:szCs w:val="28"/>
          <w:lang w:eastAsia="ru-RU"/>
        </w:rPr>
        <w:t>ГР≥4</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 xml:space="preserve">30МГц=120МГц;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2) отношению коэффициента передачи тока к ёмкости коллекторного перехода: </w:t>
      </w:r>
      <w:r w:rsidRPr="000A67F7">
        <w:rPr>
          <w:rFonts w:ascii="Times New Roman" w:hAnsi="Times New Roman"/>
          <w:sz w:val="28"/>
          <w:szCs w:val="28"/>
          <w:lang w:val="en-US" w:eastAsia="ru-RU"/>
        </w:rPr>
        <w:t>h</w:t>
      </w:r>
      <w:r w:rsidRPr="000A67F7">
        <w:rPr>
          <w:rFonts w:ascii="Times New Roman" w:hAnsi="Times New Roman"/>
          <w:sz w:val="28"/>
          <w:szCs w:val="28"/>
          <w:lang w:eastAsia="ru-RU"/>
        </w:rPr>
        <w:t xml:space="preserve">21Э/СК; предпочтение нужно отдавать транзисторам с большим отношением (отношение </w:t>
      </w:r>
      <w:r w:rsidRPr="000A67F7">
        <w:rPr>
          <w:rFonts w:ascii="Times New Roman" w:hAnsi="Times New Roman"/>
          <w:sz w:val="28"/>
          <w:szCs w:val="28"/>
          <w:lang w:val="en-US" w:eastAsia="ru-RU"/>
        </w:rPr>
        <w:t>h</w:t>
      </w:r>
      <w:r w:rsidRPr="000A67F7">
        <w:rPr>
          <w:rFonts w:ascii="Times New Roman" w:hAnsi="Times New Roman"/>
          <w:sz w:val="28"/>
          <w:szCs w:val="28"/>
          <w:lang w:eastAsia="ru-RU"/>
        </w:rPr>
        <w:t xml:space="preserve">21Э/СК косвенно определяет устойчивый коэффициент усиления);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3) и, наконец, стоимости - транзисторы со слишком высокими показателями имеют бόльшую стоимость.</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Выбираю транзистор 2Т368А. Его параметры приведены в приложении%.</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7213CE">
      <w:pPr>
        <w:pStyle w:val="a5"/>
        <w:rPr>
          <w:rFonts w:ascii="Times New Roman" w:hAnsi="Times New Roman"/>
          <w:noProof/>
          <w:sz w:val="28"/>
          <w:szCs w:val="28"/>
          <w:lang w:eastAsia="ru-RU"/>
        </w:rPr>
      </w:pPr>
      <w:r>
        <w:rPr>
          <w:rFonts w:ascii="Times New Roman" w:hAnsi="Times New Roman"/>
          <w:noProof/>
          <w:sz w:val="28"/>
          <w:szCs w:val="28"/>
          <w:lang w:eastAsia="ru-RU"/>
        </w:rPr>
        <w:t xml:space="preserve"> Находим </w:t>
      </w:r>
      <w:r w:rsidRPr="007213CE">
        <w:rPr>
          <w:rFonts w:ascii="Times New Roman" w:hAnsi="Times New Roman"/>
          <w:noProof/>
          <w:sz w:val="28"/>
          <w:szCs w:val="28"/>
          <w:lang w:eastAsia="ru-RU"/>
        </w:rPr>
        <w:t xml:space="preserve"> параметры усилительного каскада на промежуточной частоте</w:t>
      </w:r>
      <w:r>
        <w:rPr>
          <w:rFonts w:ascii="Times New Roman" w:hAnsi="Times New Roman"/>
          <w:noProof/>
          <w:sz w:val="28"/>
          <w:szCs w:val="28"/>
          <w:lang w:eastAsia="ru-RU"/>
        </w:rPr>
        <w:t>:</w:t>
      </w:r>
    </w:p>
    <w:p w:rsidR="00DB6BC4" w:rsidRPr="007213CE" w:rsidRDefault="00DB6BC4" w:rsidP="007213CE">
      <w:pPr>
        <w:pStyle w:val="a5"/>
        <w:rPr>
          <w:rFonts w:ascii="Times New Roman" w:hAnsi="Times New Roman"/>
          <w:noProof/>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 Сопротивление базы на высокой частоте: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885" w:dyaOrig="675">
          <v:shape id="_x0000_i1098" type="#_x0000_t75" style="width:44.25pt;height:33.75pt" o:ole="">
            <v:imagedata r:id="rId158" o:title=""/>
          </v:shape>
          <o:OLEObject Type="Embed" ProgID="Equation.3" ShapeID="_x0000_i1098" DrawAspect="Content" ObjectID="_1622532951" r:id="rId15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lastRenderedPageBreak/>
        <w:t xml:space="preserve">где τ - постоянная цепи обратной связи;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СК - ёмкость коллекторного перехода.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235" w:dyaOrig="705">
          <v:shape id="_x0000_i1099" type="#_x0000_t75" style="width:111pt;height:35.25pt" o:ole="">
            <v:imagedata r:id="rId160" o:title=""/>
          </v:shape>
          <o:OLEObject Type="Embed" ProgID="Equation.3" ShapeID="_x0000_i1099" DrawAspect="Content" ObjectID="_1622532952" r:id="rId161"/>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Сопротивление эмиттерного перехода: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305" w:dyaOrig="720">
          <v:shape id="_x0000_i1100" type="#_x0000_t75" style="width:65.25pt;height:36pt" o:ole="">
            <v:imagedata r:id="rId162" o:title=""/>
          </v:shape>
          <o:OLEObject Type="Embed" ProgID="Equation.3" ShapeID="_x0000_i1100" DrawAspect="Content" ObjectID="_1622532953" r:id="rId16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I</w:t>
      </w:r>
      <w:r w:rsidRPr="000A67F7">
        <w:rPr>
          <w:rFonts w:ascii="Times New Roman" w:hAnsi="Times New Roman"/>
          <w:sz w:val="28"/>
          <w:szCs w:val="28"/>
          <w:lang w:eastAsia="ru-RU"/>
        </w:rPr>
        <w:t>0Э - ток эмиттера в рабочей точке каскада, выбираю положение рабочей точки из условия обеспечения запаса на регулировку усиления в 6 раз: ток эмиттера в рабочей точке, равен 3мА=3</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10-3А.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205" w:dyaOrig="660">
          <v:shape id="_x0000_i1101" type="#_x0000_t75" style="width:109.5pt;height:33pt" o:ole="">
            <v:imagedata r:id="rId164" o:title=""/>
          </v:shape>
          <o:OLEObject Type="Embed" ProgID="Equation.3" ShapeID="_x0000_i1101" DrawAspect="Content" ObjectID="_1622532954" r:id="rId165"/>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Коэффициент передачи по току в схеме с общей базой (ОБ):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915" w:dyaOrig="660">
          <v:shape id="_x0000_i1102" type="#_x0000_t75" style="width:46.5pt;height:33pt" o:ole="">
            <v:imagedata r:id="rId166" o:title=""/>
          </v:shape>
          <o:OLEObject Type="Embed" ProgID="Equation.3" ShapeID="_x0000_i1102" DrawAspect="Content" ObjectID="_1622532955" r:id="rId16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где β - статический коэффициент передачи тока по схеме с ОЭ, β=</w:t>
      </w:r>
      <w:r w:rsidRPr="000A67F7">
        <w:rPr>
          <w:rFonts w:ascii="Times New Roman" w:hAnsi="Times New Roman"/>
          <w:sz w:val="28"/>
          <w:szCs w:val="28"/>
          <w:lang w:val="en-US" w:eastAsia="ru-RU"/>
        </w:rPr>
        <w:t>h</w:t>
      </w:r>
      <w:r w:rsidRPr="000A67F7">
        <w:rPr>
          <w:rFonts w:ascii="Times New Roman" w:hAnsi="Times New Roman"/>
          <w:sz w:val="28"/>
          <w:szCs w:val="28"/>
          <w:lang w:eastAsia="ru-RU"/>
        </w:rPr>
        <w:t>21Э0=50.</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665" w:dyaOrig="615">
          <v:shape id="_x0000_i1103" type="#_x0000_t75" style="width:83.25pt;height:30.75pt" o:ole="">
            <v:imagedata r:id="rId168" o:title=""/>
          </v:shape>
          <o:OLEObject Type="Embed" ProgID="Equation.3" ShapeID="_x0000_i1103" DrawAspect="Content" ObjectID="_1622532956" r:id="rId169"/>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Сопротивление перехода база-эмиттер: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665" w:dyaOrig="360">
          <v:shape id="_x0000_i1104" type="#_x0000_t75" style="width:83.25pt;height:18pt" o:ole="">
            <v:imagedata r:id="rId170" o:title=""/>
          </v:shape>
          <o:OLEObject Type="Embed" ProgID="Equation.3" ShapeID="_x0000_i1104" DrawAspect="Content" ObjectID="_1622532957" r:id="rId171"/>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775" w:dyaOrig="360">
          <v:shape id="_x0000_i1105" type="#_x0000_t75" style="width:138.75pt;height:18pt" o:ole="">
            <v:imagedata r:id="rId172" o:title=""/>
          </v:shape>
          <o:OLEObject Type="Embed" ProgID="Equation.3" ShapeID="_x0000_i1105" DrawAspect="Content" ObjectID="_1622532958" r:id="rId173"/>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lastRenderedPageBreak/>
        <w:t xml:space="preserve">Статическая крутизна усиления: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780" w:dyaOrig="675">
          <v:shape id="_x0000_i1106" type="#_x0000_t75" style="width:39pt;height:33.75pt" o:ole="">
            <v:imagedata r:id="rId174" o:title=""/>
          </v:shape>
          <o:OLEObject Type="Embed" ProgID="Equation.3" ShapeID="_x0000_i1106" DrawAspect="Content" ObjectID="_1622532959" r:id="rId17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100" w:dyaOrig="660">
          <v:shape id="_x0000_i1107" type="#_x0000_t75" style="width:105pt;height:33pt" o:ole="">
            <v:imagedata r:id="rId176" o:title=""/>
          </v:shape>
          <o:OLEObject Type="Embed" ProgID="Equation.3" ShapeID="_x0000_i1107" DrawAspect="Content" ObjectID="_1622532960" r:id="rId17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Крутизна на высокой частоте: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845" w:dyaOrig="1185">
          <v:shape id="_x0000_i1108" type="#_x0000_t75" style="width:92.25pt;height:58.5pt" o:ole="">
            <v:imagedata r:id="rId178" o:title=""/>
          </v:shape>
          <o:OLEObject Type="Embed" ProgID="Equation.3" ShapeID="_x0000_i1108" DrawAspect="Content" ObjectID="_1622532961" r:id="rId17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val="en-US" w:eastAsia="ru-RU"/>
        </w:rPr>
        <w:object w:dxaOrig="4395" w:dyaOrig="1185">
          <v:shape id="_x0000_i1109" type="#_x0000_t75" style="width:219.75pt;height:58.5pt" o:ole="">
            <v:imagedata r:id="rId180" o:title=""/>
          </v:shape>
          <o:OLEObject Type="Embed" ProgID="Equation.3" ShapeID="_x0000_i1109" DrawAspect="Content" ObjectID="_1622532962" r:id="rId181"/>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Значение крутизны на высокой частоте осталось практически неизменным.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Входная проводимость: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535" w:dyaOrig="720">
          <v:shape id="_x0000_i1110" type="#_x0000_t75" style="width:126.75pt;height:36pt" o:ole="">
            <v:imagedata r:id="rId182" o:title=""/>
          </v:shape>
          <o:OLEObject Type="Embed" ProgID="Equation.3" ShapeID="_x0000_i1110" DrawAspect="Content" ObjectID="_1622532963" r:id="rId18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где ω - угловая частота, ω=2</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π</w:t>
      </w:r>
      <w:r w:rsidRPr="000A67F7">
        <w:rPr>
          <w:rFonts w:ascii="Times New Roman" w:hAnsi="Times New Roman"/>
          <w:sz w:val="28"/>
          <w:szCs w:val="28"/>
          <w:lang w:eastAsia="ru-RU"/>
        </w:rPr>
        <w:sym w:font="Symbol" w:char="F0D7"/>
      </w:r>
      <w:r w:rsidRPr="000A67F7">
        <w:rPr>
          <w:rFonts w:ascii="Times New Roman" w:hAnsi="Times New Roman"/>
          <w:sz w:val="28"/>
          <w:szCs w:val="28"/>
          <w:lang w:val="en-US" w:eastAsia="ru-RU"/>
        </w:rPr>
        <w:t>f</w:t>
      </w:r>
      <w:r w:rsidRPr="000A67F7">
        <w:rPr>
          <w:rFonts w:ascii="Times New Roman" w:hAnsi="Times New Roman"/>
          <w:sz w:val="28"/>
          <w:szCs w:val="28"/>
          <w:lang w:eastAsia="ru-RU"/>
        </w:rPr>
        <w:t>ПР.</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7560" w:dyaOrig="720">
          <v:shape id="_x0000_i1111" type="#_x0000_t75" style="width:374.25pt;height:36pt" o:ole="">
            <v:imagedata r:id="rId184" o:title=""/>
          </v:shape>
          <o:OLEObject Type="Embed" ProgID="Equation.3" ShapeID="_x0000_i1111" DrawAspect="Content" ObjectID="_1622532964" r:id="rId185"/>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Входная ёмкость: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635" w:dyaOrig="615">
          <v:shape id="_x0000_i1112" type="#_x0000_t75" style="width:81pt;height:30.75pt" o:ole="">
            <v:imagedata r:id="rId186" o:title=""/>
          </v:shape>
          <o:OLEObject Type="Embed" ProgID="Equation.3" ShapeID="_x0000_i1112" DrawAspect="Content" ObjectID="_1622532965" r:id="rId18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5385" w:dyaOrig="705">
          <v:shape id="_x0000_i1113" type="#_x0000_t75" style="width:269.25pt;height:35.25pt" o:ole="">
            <v:imagedata r:id="rId188" o:title=""/>
          </v:shape>
          <o:OLEObject Type="Embed" ProgID="Equation.3" ShapeID="_x0000_i1113" DrawAspect="Content" ObjectID="_1622532966" r:id="rId18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Выходная ёмкость: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175" w:dyaOrig="615">
          <v:shape id="_x0000_i1114" type="#_x0000_t75" style="width:108pt;height:30.75pt" o:ole="">
            <v:imagedata r:id="rId190" o:title=""/>
          </v:shape>
          <o:OLEObject Type="Embed" ProgID="Equation.3" ShapeID="_x0000_i1114" DrawAspect="Content" ObjectID="_1622532967" r:id="rId19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6645" w:dyaOrig="720">
          <v:shape id="_x0000_i1115" type="#_x0000_t75" style="width:332.25pt;height:36pt" o:ole="">
            <v:imagedata r:id="rId192" o:title=""/>
          </v:shape>
          <o:OLEObject Type="Embed" ProgID="Equation.3" ShapeID="_x0000_i1115" DrawAspect="Content" ObjectID="_1622532968" r:id="rId19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Выходная проводимость: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045" w:dyaOrig="660">
          <v:shape id="_x0000_i1116" type="#_x0000_t75" style="width:150.75pt;height:33pt" o:ole="">
            <v:imagedata r:id="rId194" o:title=""/>
          </v:shape>
          <o:OLEObject Type="Embed" ProgID="Equation.3" ShapeID="_x0000_i1116" DrawAspect="Content" ObjectID="_1622532969" r:id="rId195"/>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8415" w:dyaOrig="735">
          <v:shape id="_x0000_i1117" type="#_x0000_t75" style="width:420.75pt;height:36.75pt" o:ole="">
            <v:imagedata r:id="rId196" o:title=""/>
          </v:shape>
          <o:OLEObject Type="Embed" ProgID="Equation.3" ShapeID="_x0000_i1117" DrawAspect="Content" ObjectID="_1622532970" r:id="rId197"/>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Pr="007213CE" w:rsidRDefault="00DB6BC4" w:rsidP="007213CE">
      <w:pPr>
        <w:pStyle w:val="a5"/>
        <w:spacing w:line="360" w:lineRule="auto"/>
        <w:rPr>
          <w:rFonts w:ascii="Times New Roman" w:hAnsi="Times New Roman"/>
          <w:noProof/>
          <w:sz w:val="28"/>
          <w:szCs w:val="28"/>
          <w:lang w:eastAsia="ru-RU"/>
        </w:rPr>
      </w:pPr>
      <w:r w:rsidRPr="007213CE">
        <w:rPr>
          <w:rFonts w:ascii="Times New Roman" w:hAnsi="Times New Roman"/>
          <w:noProof/>
          <w:sz w:val="28"/>
          <w:szCs w:val="28"/>
          <w:lang w:eastAsia="ru-RU"/>
        </w:rPr>
        <w:t>Коэффициент устойчивого усиления каскада на биполярном транзисторе, включенном по схеме ОЭ</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880" w:dyaOrig="765">
          <v:shape id="_x0000_i1118" type="#_x0000_t75" style="width:2in;height:37.5pt" o:ole="">
            <v:imagedata r:id="rId198" o:title=""/>
          </v:shape>
          <o:OLEObject Type="Embed" ProgID="Equation.3" ShapeID="_x0000_i1118" DrawAspect="Content" ObjectID="_1622532971" r:id="rId19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7905" w:dyaOrig="780">
          <v:shape id="_x0000_i1119" type="#_x0000_t75" style="width:395.25pt;height:39pt" o:ole="">
            <v:imagedata r:id="rId200" o:title=""/>
          </v:shape>
          <o:OLEObject Type="Embed" ProgID="Equation.3" ShapeID="_x0000_i1119" DrawAspect="Content" ObjectID="_1622532972" r:id="rId20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что превышает требуемый коэффициент усиления.</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0A67F7">
      <w:pPr>
        <w:keepNext/>
        <w:widowControl w:val="0"/>
        <w:tabs>
          <w:tab w:val="left" w:pos="6285"/>
        </w:tabs>
        <w:autoSpaceDE w:val="0"/>
        <w:autoSpaceDN w:val="0"/>
        <w:adjustRightInd w:val="0"/>
        <w:spacing w:after="0" w:line="360" w:lineRule="auto"/>
        <w:jc w:val="center"/>
        <w:outlineLvl w:val="1"/>
        <w:rPr>
          <w:rFonts w:ascii="Times New Roman" w:hAnsi="Times New Roman"/>
          <w:b/>
          <w:bCs/>
          <w:i/>
          <w:iCs/>
          <w:smallCaps/>
          <w:noProof/>
          <w:sz w:val="28"/>
          <w:szCs w:val="28"/>
          <w:lang w:eastAsia="ru-RU"/>
        </w:rPr>
      </w:pPr>
    </w:p>
    <w:p w:rsidR="00DB6BC4" w:rsidRPr="007213CE" w:rsidRDefault="00DB6BC4" w:rsidP="007213CE">
      <w:pPr>
        <w:pStyle w:val="a5"/>
        <w:spacing w:line="360" w:lineRule="auto"/>
        <w:rPr>
          <w:rFonts w:ascii="Times New Roman" w:hAnsi="Times New Roman"/>
          <w:noProof/>
          <w:sz w:val="28"/>
          <w:szCs w:val="28"/>
          <w:lang w:eastAsia="ru-RU"/>
        </w:rPr>
      </w:pPr>
      <w:r w:rsidRPr="007213CE">
        <w:rPr>
          <w:rFonts w:ascii="Times New Roman" w:hAnsi="Times New Roman"/>
          <w:noProof/>
          <w:sz w:val="28"/>
          <w:szCs w:val="28"/>
          <w:lang w:eastAsia="ru-RU"/>
        </w:rPr>
        <w:t>Положение рабочей точки из условия обеспечения запаса на регулировку усиления в 6 раз</w:t>
      </w:r>
      <w:r>
        <w:rPr>
          <w:rFonts w:ascii="Times New Roman" w:hAnsi="Times New Roman"/>
          <w:noProof/>
          <w:sz w:val="28"/>
          <w:szCs w:val="28"/>
          <w:lang w:eastAsia="ru-RU"/>
        </w:rPr>
        <w:t>:</w:t>
      </w:r>
    </w:p>
    <w:p w:rsidR="00DB6BC4" w:rsidRPr="000A67F7" w:rsidRDefault="00DB6BC4" w:rsidP="007213CE">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I</w:t>
      </w:r>
      <w:r w:rsidRPr="000A67F7">
        <w:rPr>
          <w:rFonts w:ascii="Times New Roman" w:hAnsi="Times New Roman"/>
          <w:sz w:val="28"/>
          <w:szCs w:val="28"/>
          <w:lang w:eastAsia="ru-RU"/>
        </w:rPr>
        <w:t>Э0=3мА=3</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10-3А,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Y</w:t>
      </w:r>
      <w:r w:rsidRPr="000A67F7">
        <w:rPr>
          <w:rFonts w:ascii="Times New Roman" w:hAnsi="Times New Roman"/>
          <w:sz w:val="28"/>
          <w:szCs w:val="28"/>
          <w:lang w:eastAsia="ru-RU"/>
        </w:rPr>
        <w:t>21 0=0,11,</w:t>
      </w:r>
      <w:r w:rsidRPr="000A67F7">
        <w:rPr>
          <w:rFonts w:ascii="Times New Roman" w:hAnsi="Times New Roman"/>
          <w:sz w:val="28"/>
          <w:szCs w:val="28"/>
          <w:lang w:val="en-US" w:eastAsia="ru-RU"/>
        </w:rPr>
        <w:t>I</w:t>
      </w:r>
      <w:r w:rsidRPr="000A67F7">
        <w:rPr>
          <w:rFonts w:ascii="Times New Roman" w:hAnsi="Times New Roman"/>
          <w:sz w:val="28"/>
          <w:szCs w:val="28"/>
          <w:lang w:eastAsia="ru-RU"/>
        </w:rPr>
        <w:t>Б0=0,06мА=60мкА,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I</w:t>
      </w:r>
      <w:r w:rsidRPr="000A67F7">
        <w:rPr>
          <w:rFonts w:ascii="Times New Roman" w:hAnsi="Times New Roman"/>
          <w:sz w:val="28"/>
          <w:szCs w:val="28"/>
          <w:lang w:eastAsia="ru-RU"/>
        </w:rPr>
        <w:t>К0≈3мА=3</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10-3А.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Напряжение база-эмиттер в рабочей точке </w:t>
      </w:r>
      <w:r w:rsidRPr="000A67F7">
        <w:rPr>
          <w:rFonts w:ascii="Times New Roman" w:hAnsi="Times New Roman"/>
          <w:sz w:val="28"/>
          <w:szCs w:val="28"/>
          <w:lang w:val="en-US" w:eastAsia="ru-RU"/>
        </w:rPr>
        <w:t>U</w:t>
      </w:r>
      <w:r w:rsidRPr="000A67F7">
        <w:rPr>
          <w:rFonts w:ascii="Times New Roman" w:hAnsi="Times New Roman"/>
          <w:sz w:val="28"/>
          <w:szCs w:val="28"/>
          <w:lang w:eastAsia="ru-RU"/>
        </w:rPr>
        <w:t>БЭ0≈0,7В.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Напряжение коллектор-эмиттер в рабочей точке </w:t>
      </w:r>
      <w:r w:rsidRPr="000A67F7">
        <w:rPr>
          <w:rFonts w:ascii="Times New Roman" w:hAnsi="Times New Roman"/>
          <w:sz w:val="28"/>
          <w:szCs w:val="28"/>
          <w:lang w:val="en-US" w:eastAsia="ru-RU"/>
        </w:rPr>
        <w:t>U</w:t>
      </w:r>
      <w:r w:rsidRPr="000A67F7">
        <w:rPr>
          <w:rFonts w:ascii="Times New Roman" w:hAnsi="Times New Roman"/>
          <w:sz w:val="28"/>
          <w:szCs w:val="28"/>
          <w:lang w:eastAsia="ru-RU"/>
        </w:rPr>
        <w:t>КЭ0=5В.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rPr>
          <w:rFonts w:ascii="Times New Roman" w:hAnsi="Times New Roman"/>
          <w:noProof/>
          <w:sz w:val="28"/>
          <w:szCs w:val="28"/>
          <w:lang w:eastAsia="ru-RU"/>
        </w:rPr>
      </w:pPr>
      <w:r>
        <w:rPr>
          <w:rFonts w:ascii="Times New Roman" w:hAnsi="Times New Roman"/>
          <w:noProof/>
          <w:sz w:val="28"/>
          <w:szCs w:val="28"/>
          <w:lang w:eastAsia="ru-RU"/>
        </w:rPr>
        <w:t>Расчитаем сопротивление р</w:t>
      </w:r>
      <w:r w:rsidRPr="008345B0">
        <w:rPr>
          <w:rFonts w:ascii="Times New Roman" w:hAnsi="Times New Roman"/>
          <w:noProof/>
          <w:sz w:val="28"/>
          <w:szCs w:val="28"/>
          <w:lang w:eastAsia="ru-RU"/>
        </w:rPr>
        <w:t>езистор</w:t>
      </w:r>
      <w:r>
        <w:rPr>
          <w:rFonts w:ascii="Times New Roman" w:hAnsi="Times New Roman"/>
          <w:noProof/>
          <w:sz w:val="28"/>
          <w:szCs w:val="28"/>
          <w:lang w:eastAsia="ru-RU"/>
        </w:rPr>
        <w:t>а</w:t>
      </w:r>
      <w:r w:rsidRPr="008345B0">
        <w:rPr>
          <w:rFonts w:ascii="Times New Roman" w:hAnsi="Times New Roman"/>
          <w:noProof/>
          <w:sz w:val="28"/>
          <w:szCs w:val="28"/>
          <w:lang w:eastAsia="ru-RU"/>
        </w:rPr>
        <w:t xml:space="preserve"> температурной стабилизации в цепи эмиттера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425" w:dyaOrig="705">
          <v:shape id="_x0000_i1120" type="#_x0000_t75" style="width:71.25pt;height:35.25pt" o:ole="">
            <v:imagedata r:id="rId202" o:title=""/>
          </v:shape>
          <o:OLEObject Type="Embed" ProgID="Equation.3" ShapeID="_x0000_i1120" DrawAspect="Content" ObjectID="_1622532973" r:id="rId20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205" w:dyaOrig="615">
          <v:shape id="_x0000_i1121" type="#_x0000_t75" style="width:109.5pt;height:30.75pt" o:ole="">
            <v:imagedata r:id="rId204" o:title=""/>
          </v:shape>
          <o:OLEObject Type="Embed" ProgID="Equation.3" ShapeID="_x0000_i1121" DrawAspect="Content" ObjectID="_1622532974" r:id="rId20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Выбираем</w:t>
      </w:r>
      <w:r w:rsidRPr="000A67F7">
        <w:rPr>
          <w:rFonts w:ascii="Times New Roman" w:hAnsi="Times New Roman"/>
          <w:sz w:val="28"/>
          <w:szCs w:val="28"/>
          <w:lang w:eastAsia="ru-RU"/>
        </w:rPr>
        <w:t xml:space="preserve"> резистор номиналом 820 Ом.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Напряжение на резисторе: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U</w:t>
      </w:r>
      <w:r w:rsidRPr="000A67F7">
        <w:rPr>
          <w:rFonts w:ascii="Times New Roman" w:hAnsi="Times New Roman"/>
          <w:sz w:val="28"/>
          <w:szCs w:val="28"/>
          <w:lang w:eastAsia="ru-RU"/>
        </w:rPr>
        <w:t>Э=</w:t>
      </w:r>
      <w:r w:rsidRPr="000A67F7">
        <w:rPr>
          <w:rFonts w:ascii="Times New Roman" w:hAnsi="Times New Roman"/>
          <w:sz w:val="28"/>
          <w:szCs w:val="28"/>
          <w:lang w:val="en-US" w:eastAsia="ru-RU"/>
        </w:rPr>
        <w:t>I</w:t>
      </w:r>
      <w:r w:rsidRPr="000A67F7">
        <w:rPr>
          <w:rFonts w:ascii="Times New Roman" w:hAnsi="Times New Roman"/>
          <w:sz w:val="28"/>
          <w:szCs w:val="28"/>
          <w:lang w:eastAsia="ru-RU"/>
        </w:rPr>
        <w:t>Э</w:t>
      </w:r>
      <w:r w:rsidRPr="000A67F7">
        <w:rPr>
          <w:rFonts w:ascii="Times New Roman" w:hAnsi="Times New Roman"/>
          <w:sz w:val="28"/>
          <w:szCs w:val="28"/>
          <w:lang w:eastAsia="ru-RU"/>
        </w:rPr>
        <w:sym w:font="Symbol" w:char="F0D7"/>
      </w:r>
      <w:r w:rsidRPr="000A67F7">
        <w:rPr>
          <w:rFonts w:ascii="Times New Roman" w:hAnsi="Times New Roman"/>
          <w:sz w:val="28"/>
          <w:szCs w:val="28"/>
          <w:lang w:val="en-US" w:eastAsia="ru-RU"/>
        </w:rPr>
        <w:t>R</w:t>
      </w:r>
      <w:r w:rsidRPr="000A67F7">
        <w:rPr>
          <w:rFonts w:ascii="Times New Roman" w:hAnsi="Times New Roman"/>
          <w:sz w:val="28"/>
          <w:szCs w:val="28"/>
          <w:lang w:eastAsia="ru-RU"/>
        </w:rPr>
        <w:t>Э,</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U</w:t>
      </w:r>
      <w:r w:rsidRPr="000A67F7">
        <w:rPr>
          <w:rFonts w:ascii="Times New Roman" w:hAnsi="Times New Roman"/>
          <w:sz w:val="28"/>
          <w:szCs w:val="28"/>
          <w:lang w:eastAsia="ru-RU"/>
        </w:rPr>
        <w:t>Э=3</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10-3</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820=2,46В.</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rPr>
          <w:rFonts w:ascii="Times New Roman" w:hAnsi="Times New Roman"/>
          <w:noProof/>
          <w:sz w:val="28"/>
          <w:szCs w:val="28"/>
          <w:lang w:eastAsia="ru-RU"/>
        </w:rPr>
      </w:pPr>
      <w:r w:rsidRPr="008345B0">
        <w:rPr>
          <w:rFonts w:ascii="Times New Roman" w:hAnsi="Times New Roman"/>
          <w:noProof/>
          <w:sz w:val="28"/>
          <w:szCs w:val="28"/>
          <w:lang w:eastAsia="ru-RU"/>
        </w:rPr>
        <w:t xml:space="preserve"> Сопротивления делителя базового смещения</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755" w:dyaOrig="705">
          <v:shape id="_x0000_i1122" type="#_x0000_t75" style="width:86.25pt;height:35.25pt" o:ole="">
            <v:imagedata r:id="rId206" o:title=""/>
          </v:shape>
          <o:OLEObject Type="Embed" ProgID="Equation.3" ShapeID="_x0000_i1122" DrawAspect="Content" ObjectID="_1622532975" r:id="rId20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520" w:dyaOrig="705">
          <v:shape id="_x0000_i1123" type="#_x0000_t75" style="width:126pt;height:35.25pt" o:ole="">
            <v:imagedata r:id="rId208" o:title=""/>
          </v:shape>
          <o:OLEObject Type="Embed" ProgID="Equation.3" ShapeID="_x0000_i1123" DrawAspect="Content" ObjectID="_1622532976" r:id="rId209"/>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где </w:t>
      </w:r>
      <w:r w:rsidRPr="000A67F7">
        <w:rPr>
          <w:rFonts w:ascii="Times New Roman" w:hAnsi="Times New Roman"/>
          <w:sz w:val="28"/>
          <w:szCs w:val="28"/>
          <w:lang w:val="en-US" w:eastAsia="ru-RU"/>
        </w:rPr>
        <w:t>I</w:t>
      </w:r>
      <w:r w:rsidRPr="000A67F7">
        <w:rPr>
          <w:rFonts w:ascii="Times New Roman" w:hAnsi="Times New Roman"/>
          <w:sz w:val="28"/>
          <w:szCs w:val="28"/>
          <w:lang w:eastAsia="ru-RU"/>
        </w:rPr>
        <w:t xml:space="preserve">Д - ток делителя, </w:t>
      </w:r>
      <w:r w:rsidRPr="000A67F7">
        <w:rPr>
          <w:rFonts w:ascii="Times New Roman" w:hAnsi="Times New Roman"/>
          <w:sz w:val="28"/>
          <w:szCs w:val="28"/>
          <w:lang w:val="en-US" w:eastAsia="ru-RU"/>
        </w:rPr>
        <w:t>I</w:t>
      </w:r>
      <w:r w:rsidRPr="000A67F7">
        <w:rPr>
          <w:rFonts w:ascii="Times New Roman" w:hAnsi="Times New Roman"/>
          <w:sz w:val="28"/>
          <w:szCs w:val="28"/>
          <w:lang w:eastAsia="ru-RU"/>
        </w:rPr>
        <w:t xml:space="preserve">Д=6 </w:t>
      </w:r>
      <w:r w:rsidRPr="000A67F7">
        <w:rPr>
          <w:rFonts w:ascii="Times New Roman" w:hAnsi="Times New Roman"/>
          <w:sz w:val="28"/>
          <w:szCs w:val="28"/>
          <w:lang w:val="en-US" w:eastAsia="ru-RU"/>
        </w:rPr>
        <w:t>I</w:t>
      </w:r>
      <w:r w:rsidRPr="000A67F7">
        <w:rPr>
          <w:rFonts w:ascii="Times New Roman" w:hAnsi="Times New Roman"/>
          <w:sz w:val="28"/>
          <w:szCs w:val="28"/>
          <w:lang w:eastAsia="ru-RU"/>
        </w:rPr>
        <w:t>Б0=6</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0,06</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10-3=3,6</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10-4А.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795" w:dyaOrig="660">
          <v:shape id="_x0000_i1124" type="#_x0000_t75" style="width:189.75pt;height:33pt" o:ole="">
            <v:imagedata r:id="rId210" o:title=""/>
          </v:shape>
          <o:OLEObject Type="Embed" ProgID="Equation.3" ShapeID="_x0000_i1124" DrawAspect="Content" ObjectID="_1622532977" r:id="rId21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920" w:dyaOrig="660">
          <v:shape id="_x0000_i1125" type="#_x0000_t75" style="width:246pt;height:33pt" o:ole="">
            <v:imagedata r:id="rId212" o:title=""/>
          </v:shape>
          <o:OLEObject Type="Embed" ProgID="Equation.3" ShapeID="_x0000_i1125" DrawAspect="Content" ObjectID="_1622532978" r:id="rId21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значение резистора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Д1 номиналом 20кОм по шкале Е24.</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spacing w:line="360" w:lineRule="auto"/>
        <w:rPr>
          <w:rFonts w:ascii="Times New Roman" w:hAnsi="Times New Roman"/>
          <w:noProof/>
          <w:sz w:val="28"/>
          <w:szCs w:val="28"/>
          <w:lang w:eastAsia="ru-RU"/>
        </w:rPr>
      </w:pPr>
      <w:r w:rsidRPr="008345B0">
        <w:rPr>
          <w:rFonts w:ascii="Times New Roman" w:hAnsi="Times New Roman"/>
          <w:noProof/>
          <w:sz w:val="28"/>
          <w:szCs w:val="28"/>
          <w:lang w:eastAsia="ru-RU"/>
        </w:rPr>
        <w:t xml:space="preserve"> Сопротивление делителя базового смещения </w:t>
      </w:r>
      <w:r w:rsidRPr="008345B0">
        <w:rPr>
          <w:rFonts w:ascii="Times New Roman" w:hAnsi="Times New Roman"/>
          <w:noProof/>
          <w:sz w:val="28"/>
          <w:szCs w:val="28"/>
          <w:lang w:val="en-US" w:eastAsia="ru-RU"/>
        </w:rPr>
        <w:t>R</w:t>
      </w:r>
      <w:r w:rsidRPr="008345B0">
        <w:rPr>
          <w:rFonts w:ascii="Times New Roman" w:hAnsi="Times New Roman"/>
          <w:noProof/>
          <w:sz w:val="28"/>
          <w:szCs w:val="28"/>
          <w:lang w:eastAsia="ru-RU"/>
        </w:rPr>
        <w:t>Д1 распределяю между двумя резисторами, один из которых подстроечный</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Сопротивление</w:t>
      </w:r>
      <w:r>
        <w:rPr>
          <w:rFonts w:ascii="Times New Roman" w:hAnsi="Times New Roman"/>
          <w:sz w:val="28"/>
          <w:szCs w:val="28"/>
          <w:lang w:eastAsia="ru-RU"/>
        </w:rPr>
        <w:t xml:space="preserve"> подстроечного резистора выбираем</w:t>
      </w:r>
      <w:r w:rsidRPr="000A67F7">
        <w:rPr>
          <w:rFonts w:ascii="Times New Roman" w:hAnsi="Times New Roman"/>
          <w:sz w:val="28"/>
          <w:szCs w:val="28"/>
          <w:lang w:eastAsia="ru-RU"/>
        </w:rPr>
        <w:t xml:space="preserve"> из соображений обеспечения регулировки тока базы в диапазоне ±35%: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560" w:dyaOrig="375">
          <v:shape id="_x0000_i1126" type="#_x0000_t75" style="width:77.25pt;height:18.75pt" o:ole="">
            <v:imagedata r:id="rId214" o:title=""/>
          </v:shape>
          <o:OLEObject Type="Embed" ProgID="Equation.3" ShapeID="_x0000_i1126" DrawAspect="Content" ObjectID="_1622532979" r:id="rId21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060" w:dyaOrig="405">
          <v:shape id="_x0000_i1127" type="#_x0000_t75" style="width:153pt;height:20.25pt" o:ole="">
            <v:imagedata r:id="rId216" o:title=""/>
          </v:shape>
          <o:OLEObject Type="Embed" ProgID="Equation.3" ShapeID="_x0000_i1127" DrawAspect="Content" ObjectID="_1622532980" r:id="rId21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значение резистора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Д22 по шкале Е12 номиналом 6,8кОм.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Сопротивление постоянного резистора делителя: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R</w:t>
      </w:r>
      <w:r w:rsidRPr="000A67F7">
        <w:rPr>
          <w:rFonts w:ascii="Times New Roman" w:hAnsi="Times New Roman"/>
          <w:sz w:val="28"/>
          <w:szCs w:val="28"/>
          <w:lang w:eastAsia="ru-RU"/>
        </w:rPr>
        <w:t>Д21=</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Д2-0,5</w:t>
      </w:r>
      <w:r w:rsidRPr="000A67F7">
        <w:rPr>
          <w:rFonts w:ascii="Times New Roman" w:hAnsi="Times New Roman"/>
          <w:sz w:val="28"/>
          <w:szCs w:val="28"/>
          <w:lang w:eastAsia="ru-RU"/>
        </w:rPr>
        <w:sym w:font="Symbol" w:char="F0D7"/>
      </w:r>
      <w:r w:rsidRPr="000A67F7">
        <w:rPr>
          <w:rFonts w:ascii="Times New Roman" w:hAnsi="Times New Roman"/>
          <w:sz w:val="28"/>
          <w:szCs w:val="28"/>
          <w:lang w:val="en-US" w:eastAsia="ru-RU"/>
        </w:rPr>
        <w:t>R</w:t>
      </w:r>
      <w:r w:rsidRPr="000A67F7">
        <w:rPr>
          <w:rFonts w:ascii="Times New Roman" w:hAnsi="Times New Roman"/>
          <w:sz w:val="28"/>
          <w:szCs w:val="28"/>
          <w:lang w:eastAsia="ru-RU"/>
        </w:rPr>
        <w:t>Д22,</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Д21=8780-0,5</w:t>
      </w:r>
      <w:r w:rsidRPr="000A67F7">
        <w:rPr>
          <w:rFonts w:ascii="Times New Roman" w:hAnsi="Times New Roman"/>
          <w:sz w:val="28"/>
          <w:szCs w:val="28"/>
          <w:lang w:eastAsia="ru-RU"/>
        </w:rPr>
        <w:sym w:font="Symbol" w:char="F0D7"/>
      </w:r>
      <w:r w:rsidRPr="000A67F7">
        <w:rPr>
          <w:rFonts w:ascii="Times New Roman" w:hAnsi="Times New Roman"/>
          <w:sz w:val="28"/>
          <w:szCs w:val="28"/>
          <w:lang w:eastAsia="ru-RU"/>
        </w:rPr>
        <w:t>6800=5380Ом.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значение резистора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Д21 номиналом 5,6кОм.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rPr>
          <w:rFonts w:ascii="Times New Roman" w:hAnsi="Times New Roman"/>
          <w:noProof/>
          <w:sz w:val="28"/>
          <w:szCs w:val="28"/>
          <w:lang w:eastAsia="ru-RU"/>
        </w:rPr>
      </w:pPr>
      <w:r w:rsidRPr="008345B0">
        <w:rPr>
          <w:rFonts w:ascii="Times New Roman" w:hAnsi="Times New Roman"/>
          <w:noProof/>
          <w:sz w:val="28"/>
          <w:szCs w:val="28"/>
          <w:lang w:eastAsia="ru-RU"/>
        </w:rPr>
        <w:t xml:space="preserve"> Входная проводимость усилителя</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880" w:dyaOrig="705">
          <v:shape id="_x0000_i1128" type="#_x0000_t75" style="width:2in;height:35.25pt" o:ole="">
            <v:imagedata r:id="rId218" o:title=""/>
          </v:shape>
          <o:OLEObject Type="Embed" ProgID="Equation.3" ShapeID="_x0000_i1128" DrawAspect="Content" ObjectID="_1622532981" r:id="rId219"/>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5040" w:dyaOrig="615">
          <v:shape id="_x0000_i1129" type="#_x0000_t75" style="width:252pt;height:30.75pt" o:ole="">
            <v:imagedata r:id="rId220" o:title=""/>
          </v:shape>
          <o:OLEObject Type="Embed" ProgID="Equation.3" ShapeID="_x0000_i1129" DrawAspect="Content" ObjectID="_1622532982" r:id="rId221"/>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 xml:space="preserve">Входное сопротивление усилителя: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085" w:dyaOrig="675">
          <v:shape id="_x0000_i1130" type="#_x0000_t75" style="width:104.25pt;height:33.75pt" o:ole="">
            <v:imagedata r:id="rId222" o:title=""/>
          </v:shape>
          <o:OLEObject Type="Embed" ProgID="Equation.3" ShapeID="_x0000_i1130" DrawAspect="Content" ObjectID="_1622532983" r:id="rId22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940" w:dyaOrig="660">
          <v:shape id="_x0000_i1131" type="#_x0000_t75" style="width:147pt;height:33pt" o:ole="">
            <v:imagedata r:id="rId224" o:title=""/>
          </v:shape>
          <o:OLEObject Type="Embed" ProgID="Equation.3" ShapeID="_x0000_i1131" DrawAspect="Content" ObjectID="_1622532984" r:id="rId22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Расчёт коллекторной цепи транзистора будет выполнен после определения параметров нагрузки, которой является ограничитель усиления следующего каскада ЛУПЧ.</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rPr>
          <w:rFonts w:ascii="Times New Roman" w:hAnsi="Times New Roman"/>
          <w:noProof/>
          <w:sz w:val="28"/>
          <w:szCs w:val="28"/>
          <w:lang w:eastAsia="ru-RU"/>
        </w:rPr>
      </w:pPr>
      <w:r w:rsidRPr="008345B0">
        <w:rPr>
          <w:rFonts w:ascii="Times New Roman" w:hAnsi="Times New Roman"/>
          <w:noProof/>
          <w:sz w:val="28"/>
          <w:szCs w:val="28"/>
          <w:lang w:eastAsia="ru-RU"/>
        </w:rPr>
        <w:t xml:space="preserve"> Расчёт коллекторной цепи усилителя ЛУПЧ</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spacing w:line="360" w:lineRule="auto"/>
        <w:rPr>
          <w:rFonts w:ascii="Times New Roman" w:hAnsi="Times New Roman"/>
          <w:noProof/>
          <w:sz w:val="28"/>
          <w:szCs w:val="28"/>
          <w:lang w:eastAsia="ru-RU"/>
        </w:rPr>
      </w:pPr>
      <w:r w:rsidRPr="008345B0">
        <w:rPr>
          <w:rFonts w:ascii="Times New Roman" w:hAnsi="Times New Roman"/>
          <w:noProof/>
          <w:sz w:val="28"/>
          <w:szCs w:val="28"/>
          <w:lang w:eastAsia="ru-RU"/>
        </w:rPr>
        <w:t xml:space="preserve"> Сопротивление коллекторной цепи по переменному току с учётом влияния входного сопротивления ограничителя усиления</w:t>
      </w:r>
      <w:r>
        <w:rPr>
          <w:rFonts w:ascii="Times New Roman" w:hAnsi="Times New Roman"/>
          <w:noProof/>
          <w:sz w:val="28"/>
          <w:szCs w:val="28"/>
          <w:lang w:eastAsia="ru-RU"/>
        </w:rPr>
        <w:t>:</w:t>
      </w:r>
    </w:p>
    <w:p w:rsidR="00DB6BC4" w:rsidRPr="008345B0" w:rsidRDefault="00DB6BC4" w:rsidP="008345B0">
      <w:pPr>
        <w:pStyle w:val="a5"/>
        <w:spacing w:line="360" w:lineRule="auto"/>
        <w:rPr>
          <w:rFonts w:ascii="Times New Roman" w:hAnsi="Times New Roman"/>
          <w:sz w:val="28"/>
          <w:szCs w:val="28"/>
          <w:lang w:eastAsia="ru-RU"/>
        </w:rPr>
      </w:pPr>
    </w:p>
    <w:p w:rsidR="00DB6BC4" w:rsidRPr="008345B0" w:rsidRDefault="00DB6BC4" w:rsidP="008345B0">
      <w:pPr>
        <w:pStyle w:val="a5"/>
        <w:rPr>
          <w:rFonts w:ascii="Times New Roman" w:hAnsi="Times New Roman"/>
          <w:sz w:val="28"/>
          <w:szCs w:val="28"/>
          <w:lang w:eastAsia="ru-RU"/>
        </w:rPr>
      </w:pPr>
      <w:r w:rsidRPr="008345B0">
        <w:rPr>
          <w:rFonts w:ascii="Times New Roman" w:hAnsi="Times New Roman"/>
          <w:sz w:val="28"/>
          <w:szCs w:val="28"/>
          <w:lang w:eastAsia="ru-RU"/>
        </w:rPr>
        <w:object w:dxaOrig="1545" w:dyaOrig="750">
          <v:shape id="_x0000_i1132" type="#_x0000_t75" style="width:76.5pt;height:37.5pt" o:ole="">
            <v:imagedata r:id="rId226" o:title=""/>
          </v:shape>
          <o:OLEObject Type="Embed" ProgID="Equation.3" ShapeID="_x0000_i1132" DrawAspect="Content" ObjectID="_1622532985" r:id="rId227"/>
        </w:object>
      </w:r>
      <w:r w:rsidRPr="008345B0">
        <w:rPr>
          <w:rFonts w:ascii="Times New Roman" w:hAnsi="Times New Roman"/>
          <w:sz w:val="28"/>
          <w:szCs w:val="28"/>
          <w:lang w:eastAsia="ru-RU"/>
        </w:rPr>
        <w:t>,</w:t>
      </w:r>
    </w:p>
    <w:p w:rsidR="00DB6BC4" w:rsidRPr="008345B0" w:rsidRDefault="00DB6BC4" w:rsidP="008345B0">
      <w:pPr>
        <w:pStyle w:val="a5"/>
        <w:rPr>
          <w:rFonts w:ascii="Times New Roman" w:hAnsi="Times New Roman"/>
          <w:sz w:val="28"/>
          <w:szCs w:val="28"/>
          <w:lang w:eastAsia="ru-RU"/>
        </w:rPr>
      </w:pPr>
      <w:r w:rsidRPr="008345B0">
        <w:rPr>
          <w:rFonts w:ascii="Times New Roman" w:hAnsi="Times New Roman"/>
          <w:sz w:val="28"/>
          <w:szCs w:val="28"/>
          <w:lang w:eastAsia="ru-RU"/>
        </w:rPr>
        <w:object w:dxaOrig="2490" w:dyaOrig="735">
          <v:shape id="_x0000_i1133" type="#_x0000_t75" style="width:124.5pt;height:36.75pt" o:ole="">
            <v:imagedata r:id="rId228" o:title=""/>
          </v:shape>
          <o:OLEObject Type="Embed" ProgID="Equation.3" ShapeID="_x0000_i1133" DrawAspect="Content" ObjectID="_1622532986" r:id="rId229"/>
        </w:object>
      </w:r>
      <w:r w:rsidRPr="008345B0">
        <w:rPr>
          <w:rFonts w:ascii="Times New Roman" w:hAnsi="Times New Roman"/>
          <w:sz w:val="28"/>
          <w:szCs w:val="28"/>
          <w:lang w:eastAsia="ru-RU"/>
        </w:rPr>
        <w:t>.</w:t>
      </w:r>
    </w:p>
    <w:p w:rsidR="00DB6BC4" w:rsidRPr="008345B0" w:rsidRDefault="00DB6BC4" w:rsidP="008345B0">
      <w:pPr>
        <w:pStyle w:val="a5"/>
        <w:rPr>
          <w:rFonts w:ascii="Times New Roman" w:hAnsi="Times New Roman"/>
          <w:sz w:val="28"/>
          <w:szCs w:val="28"/>
          <w:lang w:eastAsia="ru-RU"/>
        </w:rPr>
      </w:pPr>
    </w:p>
    <w:p w:rsidR="00DB6BC4" w:rsidRPr="008345B0" w:rsidRDefault="00DB6BC4" w:rsidP="008345B0">
      <w:pPr>
        <w:pStyle w:val="a5"/>
        <w:rPr>
          <w:rFonts w:ascii="Times New Roman" w:hAnsi="Times New Roman"/>
          <w:noProof/>
          <w:sz w:val="28"/>
          <w:szCs w:val="28"/>
          <w:lang w:eastAsia="ru-RU"/>
        </w:rPr>
      </w:pPr>
      <w:r w:rsidRPr="008345B0">
        <w:rPr>
          <w:rFonts w:ascii="Times New Roman" w:hAnsi="Times New Roman"/>
          <w:noProof/>
          <w:sz w:val="28"/>
          <w:szCs w:val="28"/>
          <w:lang w:eastAsia="ru-RU"/>
        </w:rPr>
        <w:t xml:space="preserve"> Сопротивление резистора коллекторной нагрузки по переменному току</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220" w:dyaOrig="675">
          <v:shape id="_x0000_i1134" type="#_x0000_t75" style="width:111pt;height:33.75pt" o:ole="">
            <v:imagedata r:id="rId230" o:title=""/>
          </v:shape>
          <o:OLEObject Type="Embed" ProgID="Equation.3" ShapeID="_x0000_i1134" DrawAspect="Content" ObjectID="_1622532987" r:id="rId23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445" w:dyaOrig="615">
          <v:shape id="_x0000_i1135" type="#_x0000_t75" style="width:122.25pt;height:30.75pt" o:ole="">
            <v:imagedata r:id="rId232" o:title=""/>
          </v:shape>
          <o:OLEObject Type="Embed" ProgID="Equation.3" ShapeID="_x0000_i1135" DrawAspect="Content" ObjectID="_1622532988" r:id="rId233"/>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значение </w:t>
      </w:r>
      <w:r w:rsidRPr="000A67F7">
        <w:rPr>
          <w:rFonts w:ascii="Times New Roman" w:hAnsi="Times New Roman"/>
          <w:sz w:val="28"/>
          <w:szCs w:val="28"/>
          <w:lang w:val="en-US" w:eastAsia="ru-RU"/>
        </w:rPr>
        <w:t>R</w:t>
      </w:r>
      <w:r w:rsidRPr="000A67F7">
        <w:rPr>
          <w:rFonts w:ascii="Times New Roman" w:hAnsi="Times New Roman"/>
          <w:sz w:val="28"/>
          <w:szCs w:val="28"/>
          <w:lang w:eastAsia="ru-RU"/>
        </w:rPr>
        <w:t>к по шкале Е24 равным 75Ом.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Default="00DB6BC4" w:rsidP="008345B0">
      <w:pPr>
        <w:pStyle w:val="a5"/>
        <w:rPr>
          <w:rFonts w:ascii="Times New Roman" w:hAnsi="Times New Roman"/>
          <w:noProof/>
          <w:sz w:val="28"/>
          <w:szCs w:val="28"/>
          <w:lang w:eastAsia="ru-RU"/>
        </w:rPr>
      </w:pPr>
    </w:p>
    <w:p w:rsidR="00DB6BC4" w:rsidRDefault="00DB6BC4" w:rsidP="008345B0">
      <w:pPr>
        <w:pStyle w:val="a5"/>
        <w:rPr>
          <w:rFonts w:ascii="Times New Roman" w:hAnsi="Times New Roman"/>
          <w:noProof/>
          <w:sz w:val="28"/>
          <w:szCs w:val="28"/>
          <w:lang w:eastAsia="ru-RU"/>
        </w:rPr>
      </w:pPr>
    </w:p>
    <w:p w:rsidR="00DB6BC4" w:rsidRDefault="00DB6BC4" w:rsidP="008345B0">
      <w:pPr>
        <w:pStyle w:val="a5"/>
        <w:rPr>
          <w:rFonts w:ascii="Times New Roman" w:hAnsi="Times New Roman"/>
          <w:noProof/>
          <w:sz w:val="28"/>
          <w:szCs w:val="28"/>
          <w:lang w:eastAsia="ru-RU"/>
        </w:rPr>
      </w:pPr>
    </w:p>
    <w:p w:rsidR="00DB6BC4" w:rsidRDefault="00DB6BC4" w:rsidP="008345B0">
      <w:pPr>
        <w:pStyle w:val="a5"/>
        <w:rPr>
          <w:rFonts w:ascii="Times New Roman" w:hAnsi="Times New Roman"/>
          <w:noProof/>
          <w:sz w:val="28"/>
          <w:szCs w:val="28"/>
          <w:lang w:eastAsia="ru-RU"/>
        </w:rPr>
      </w:pPr>
    </w:p>
    <w:p w:rsidR="00DB6BC4" w:rsidRPr="008345B0" w:rsidRDefault="00DB6BC4" w:rsidP="008345B0">
      <w:pPr>
        <w:pStyle w:val="a5"/>
        <w:rPr>
          <w:rFonts w:ascii="Times New Roman" w:hAnsi="Times New Roman"/>
          <w:noProof/>
          <w:sz w:val="28"/>
          <w:szCs w:val="28"/>
          <w:lang w:eastAsia="ru-RU"/>
        </w:rPr>
      </w:pPr>
      <w:r w:rsidRPr="008345B0">
        <w:rPr>
          <w:rFonts w:ascii="Times New Roman" w:hAnsi="Times New Roman"/>
          <w:noProof/>
          <w:sz w:val="28"/>
          <w:szCs w:val="28"/>
          <w:lang w:eastAsia="ru-RU"/>
        </w:rPr>
        <w:t>Сопротивление резистора фильтра</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880" w:dyaOrig="675">
          <v:shape id="_x0000_i1136" type="#_x0000_t75" style="width:2in;height:33.75pt" o:ole="">
            <v:imagedata r:id="rId234" o:title=""/>
          </v:shape>
          <o:OLEObject Type="Embed" ProgID="Equation.3" ShapeID="_x0000_i1136" DrawAspect="Content" ObjectID="_1622532989" r:id="rId235"/>
        </w:object>
      </w:r>
      <w:r w:rsidRPr="000A67F7">
        <w:rPr>
          <w:rFonts w:ascii="Times New Roman" w:hAnsi="Times New Roman"/>
          <w:sz w:val="28"/>
          <w:szCs w:val="28"/>
          <w:lang w:eastAsia="ru-RU"/>
        </w:rPr>
        <w:t>,</w:t>
      </w:r>
    </w:p>
    <w:p w:rsidR="00DB6BC4"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3465" w:dyaOrig="615">
          <v:shape id="_x0000_i1137" type="#_x0000_t75" style="width:171.75pt;height:30.75pt" o:ole="">
            <v:imagedata r:id="rId236" o:title=""/>
          </v:shape>
          <o:OLEObject Type="Embed" ProgID="Equation.3" ShapeID="_x0000_i1137" DrawAspect="Content" ObjectID="_1622532990" r:id="rId23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значение </w:t>
      </w:r>
      <w:r w:rsidRPr="000A67F7">
        <w:rPr>
          <w:rFonts w:ascii="Times New Roman" w:hAnsi="Times New Roman"/>
          <w:sz w:val="28"/>
          <w:szCs w:val="28"/>
          <w:lang w:val="en-US" w:eastAsia="ru-RU"/>
        </w:rPr>
        <w:t>R</w:t>
      </w:r>
      <w:r w:rsidRPr="000A67F7">
        <w:rPr>
          <w:rFonts w:ascii="Times New Roman" w:hAnsi="Times New Roman"/>
          <w:sz w:val="28"/>
          <w:szCs w:val="28"/>
          <w:lang w:eastAsia="ru-RU"/>
        </w:rPr>
        <w:t>ф по шкале Е24 равным 1,5кОм.</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spacing w:line="360" w:lineRule="auto"/>
        <w:rPr>
          <w:rFonts w:ascii="Times New Roman" w:hAnsi="Times New Roman"/>
          <w:noProof/>
          <w:sz w:val="28"/>
          <w:szCs w:val="28"/>
          <w:lang w:eastAsia="ru-RU"/>
        </w:rPr>
      </w:pPr>
      <w:r>
        <w:rPr>
          <w:rFonts w:ascii="Times New Roman" w:hAnsi="Times New Roman"/>
          <w:noProof/>
          <w:sz w:val="28"/>
          <w:szCs w:val="28"/>
          <w:lang w:eastAsia="ru-RU"/>
        </w:rPr>
        <w:t xml:space="preserve"> </w:t>
      </w:r>
      <w:r w:rsidRPr="008345B0">
        <w:rPr>
          <w:rFonts w:ascii="Times New Roman" w:hAnsi="Times New Roman"/>
          <w:noProof/>
          <w:sz w:val="28"/>
          <w:szCs w:val="28"/>
          <w:lang w:eastAsia="ru-RU"/>
        </w:rPr>
        <w:t>Ёмкость конденсатора в цепи эмиттера находится из соображения его малого реактивного сопротивления по сравнению с сопротивлением резистора цепи эмиттера</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val="en-US" w:eastAsia="ru-RU"/>
        </w:rPr>
        <w:t>XC</w:t>
      </w:r>
      <w:r w:rsidRPr="000A67F7">
        <w:rPr>
          <w:rFonts w:ascii="Times New Roman" w:hAnsi="Times New Roman"/>
          <w:sz w:val="28"/>
          <w:szCs w:val="28"/>
          <w:lang w:eastAsia="ru-RU"/>
        </w:rPr>
        <w:t>Э&lt;&lt;</w:t>
      </w:r>
      <w:r w:rsidRPr="000A67F7">
        <w:rPr>
          <w:rFonts w:ascii="Times New Roman" w:hAnsi="Times New Roman"/>
          <w:sz w:val="28"/>
          <w:szCs w:val="28"/>
          <w:lang w:val="en-US" w:eastAsia="ru-RU"/>
        </w:rPr>
        <w:t>R</w:t>
      </w:r>
      <w:r w:rsidRPr="000A67F7">
        <w:rPr>
          <w:rFonts w:ascii="Times New Roman" w:hAnsi="Times New Roman"/>
          <w:sz w:val="28"/>
          <w:szCs w:val="28"/>
          <w:lang w:eastAsia="ru-RU"/>
        </w:rPr>
        <w:t>Э,</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hAnsi="Times New Roman"/>
          <w:sz w:val="28"/>
          <w:szCs w:val="28"/>
          <w:lang w:eastAsia="ru-RU"/>
        </w:rPr>
        <w:t>или</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665" w:dyaOrig="675">
          <v:shape id="_x0000_i1138" type="#_x0000_t75" style="width:83.25pt;height:33.75pt" o:ole="">
            <v:imagedata r:id="rId238" o:title=""/>
          </v:shape>
          <o:OLEObject Type="Embed" ProgID="Equation.3" ShapeID="_x0000_i1138" DrawAspect="Content" ObjectID="_1622532991" r:id="rId239"/>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140" w:dyaOrig="615">
          <v:shape id="_x0000_i1139" type="#_x0000_t75" style="width:207pt;height:30.75pt" o:ole="">
            <v:imagedata r:id="rId240" o:title=""/>
          </v:shape>
          <o:OLEObject Type="Embed" ProgID="Equation.3" ShapeID="_x0000_i1139" DrawAspect="Content" ObjectID="_1622532992" r:id="rId24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Выбираем</w:t>
      </w:r>
      <w:r w:rsidRPr="000A67F7">
        <w:rPr>
          <w:rFonts w:ascii="Times New Roman" w:hAnsi="Times New Roman"/>
          <w:sz w:val="28"/>
          <w:szCs w:val="28"/>
          <w:lang w:eastAsia="ru-RU"/>
        </w:rPr>
        <w:t xml:space="preserve"> конденсатор по шкале Е24 номиналом 130пФ.</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spacing w:line="360" w:lineRule="auto"/>
        <w:rPr>
          <w:rFonts w:ascii="Times New Roman" w:hAnsi="Times New Roman"/>
          <w:noProof/>
          <w:sz w:val="28"/>
          <w:szCs w:val="28"/>
          <w:lang w:eastAsia="ru-RU"/>
        </w:rPr>
      </w:pPr>
      <w:r w:rsidRPr="008345B0">
        <w:rPr>
          <w:rFonts w:ascii="Times New Roman" w:hAnsi="Times New Roman"/>
          <w:noProof/>
          <w:sz w:val="28"/>
          <w:szCs w:val="28"/>
          <w:lang w:eastAsia="ru-RU"/>
        </w:rPr>
        <w:t xml:space="preserve"> Ёмкость разделительных конденсаторов СР1 и СР2 найду из соображения малого падения напряжения на них</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A67F7">
        <w:rPr>
          <w:rFonts w:ascii="Times New Roman" w:hAnsi="Times New Roman"/>
          <w:sz w:val="28"/>
          <w:szCs w:val="28"/>
          <w:lang w:eastAsia="ru-RU"/>
        </w:rPr>
        <w:t xml:space="preserve">Реактивное сопротивление конденсатора должно быть много меньше входного сопротивления следующего каскада. Ёмкость конденсаторов можно найти по формуле: </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340" w:dyaOrig="675">
          <v:shape id="_x0000_i1140" type="#_x0000_t75" style="width:117pt;height:33.75pt" o:ole="">
            <v:imagedata r:id="rId242" o:title=""/>
          </v:shape>
          <o:OLEObject Type="Embed" ProgID="Equation.3" ShapeID="_x0000_i1140" DrawAspect="Content" ObjectID="_1622532993" r:id="rId24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500" w:dyaOrig="615">
          <v:shape id="_x0000_i1141" type="#_x0000_t75" style="width:225pt;height:30.75pt" o:ole="">
            <v:imagedata r:id="rId244" o:title=""/>
          </v:shape>
          <o:OLEObject Type="Embed" ProgID="Equation.3" ShapeID="_x0000_i1141" DrawAspect="Content" ObjectID="_1622532994" r:id="rId245"/>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2235" w:dyaOrig="675">
          <v:shape id="_x0000_i1142" type="#_x0000_t75" style="width:111pt;height:33.75pt" o:ole="">
            <v:imagedata r:id="rId246" o:title=""/>
          </v:shape>
          <o:OLEObject Type="Embed" ProgID="Equation.3" ShapeID="_x0000_i1142" DrawAspect="Content" ObjectID="_1622532995" r:id="rId247"/>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635" w:dyaOrig="615">
          <v:shape id="_x0000_i1143" type="#_x0000_t75" style="width:229.5pt;height:30.75pt" o:ole="">
            <v:imagedata r:id="rId248" o:title=""/>
          </v:shape>
          <o:OLEObject Type="Embed" ProgID="Equation.3" ShapeID="_x0000_i1143" DrawAspect="Content" ObjectID="_1622532996" r:id="rId249"/>
        </w:objec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Выбираем</w:t>
      </w:r>
      <w:r w:rsidRPr="000A67F7">
        <w:rPr>
          <w:rFonts w:ascii="Times New Roman" w:hAnsi="Times New Roman"/>
          <w:sz w:val="28"/>
          <w:szCs w:val="28"/>
          <w:lang w:eastAsia="ru-RU"/>
        </w:rPr>
        <w:t xml:space="preserve"> по шкале Е24 конденсатор СР1 номинальной ёмкостью 620пФ.</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8345B0" w:rsidRDefault="00DB6BC4" w:rsidP="008345B0">
      <w:pPr>
        <w:pStyle w:val="a5"/>
        <w:rPr>
          <w:rFonts w:ascii="Times New Roman" w:hAnsi="Times New Roman"/>
          <w:noProof/>
          <w:sz w:val="28"/>
          <w:szCs w:val="28"/>
          <w:lang w:eastAsia="ru-RU"/>
        </w:rPr>
      </w:pPr>
      <w:r>
        <w:rPr>
          <w:rFonts w:ascii="Times New Roman" w:hAnsi="Times New Roman"/>
          <w:noProof/>
          <w:sz w:val="28"/>
          <w:szCs w:val="28"/>
          <w:lang w:eastAsia="ru-RU"/>
        </w:rPr>
        <w:t xml:space="preserve"> </w:t>
      </w:r>
      <w:r w:rsidRPr="008345B0">
        <w:rPr>
          <w:rFonts w:ascii="Times New Roman" w:hAnsi="Times New Roman"/>
          <w:noProof/>
          <w:sz w:val="28"/>
          <w:szCs w:val="28"/>
          <w:lang w:eastAsia="ru-RU"/>
        </w:rPr>
        <w:t>Ёмкость конденсатора фильтра можно найти по приближённой формуле</w:t>
      </w:r>
      <w:r>
        <w:rPr>
          <w:rFonts w:ascii="Times New Roman" w:hAnsi="Times New Roman"/>
          <w:noProof/>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1665" w:dyaOrig="675">
          <v:shape id="_x0000_i1144" type="#_x0000_t75" style="width:83.25pt;height:33.75pt" o:ole="">
            <v:imagedata r:id="rId250" o:title=""/>
          </v:shape>
          <o:OLEObject Type="Embed" ProgID="Equation.3" ShapeID="_x0000_i1144" DrawAspect="Content" ObjectID="_1622532997" r:id="rId251"/>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sidRPr="000A67F7">
        <w:rPr>
          <w:rFonts w:ascii="Times New Roman" w:eastAsia="Times New Roman" w:hAnsi="Times New Roman"/>
          <w:sz w:val="28"/>
          <w:szCs w:val="28"/>
          <w:lang w:eastAsia="ru-RU"/>
        </w:rPr>
        <w:object w:dxaOrig="4365" w:dyaOrig="615">
          <v:shape id="_x0000_i1145" type="#_x0000_t75" style="width:218.25pt;height:30.75pt" o:ole="">
            <v:imagedata r:id="rId252" o:title=""/>
          </v:shape>
          <o:OLEObject Type="Embed" ProgID="Equation.3" ShapeID="_x0000_i1145" DrawAspect="Content" ObjectID="_1622532998" r:id="rId253"/>
        </w:object>
      </w:r>
      <w:r w:rsidRPr="000A67F7">
        <w:rPr>
          <w:rFonts w:ascii="Times New Roman" w:hAnsi="Times New Roman"/>
          <w:sz w:val="28"/>
          <w:szCs w:val="28"/>
          <w:lang w:eastAsia="ru-RU"/>
        </w:rPr>
        <w:t>.</w:t>
      </w: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p>
    <w:p w:rsidR="00DB6BC4" w:rsidRPr="000A67F7" w:rsidRDefault="00DB6BC4" w:rsidP="000A67F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Принимаем</w:t>
      </w:r>
      <w:r w:rsidRPr="000A67F7">
        <w:rPr>
          <w:rFonts w:ascii="Times New Roman" w:hAnsi="Times New Roman"/>
          <w:sz w:val="28"/>
          <w:szCs w:val="28"/>
          <w:lang w:eastAsia="ru-RU"/>
        </w:rPr>
        <w:t xml:space="preserve"> величину ёмкости </w:t>
      </w:r>
      <w:r w:rsidRPr="000A67F7">
        <w:rPr>
          <w:rFonts w:ascii="Times New Roman" w:hAnsi="Times New Roman"/>
          <w:sz w:val="28"/>
          <w:szCs w:val="28"/>
          <w:lang w:val="en-US" w:eastAsia="ru-RU"/>
        </w:rPr>
        <w:t>C</w:t>
      </w:r>
      <w:r w:rsidRPr="000A67F7">
        <w:rPr>
          <w:rFonts w:ascii="Times New Roman" w:hAnsi="Times New Roman"/>
          <w:sz w:val="28"/>
          <w:szCs w:val="28"/>
          <w:lang w:eastAsia="ru-RU"/>
        </w:rPr>
        <w:t>ф по шкале Е24 номиналом 1500пФ.</w:t>
      </w:r>
    </w:p>
    <w:p w:rsidR="00DB6BC4" w:rsidRPr="005B0836" w:rsidRDefault="00DB6BC4" w:rsidP="000A67F7">
      <w:pPr>
        <w:widowControl w:val="0"/>
        <w:autoSpaceDE w:val="0"/>
        <w:autoSpaceDN w:val="0"/>
        <w:adjustRightInd w:val="0"/>
        <w:spacing w:after="0" w:line="360" w:lineRule="auto"/>
        <w:ind w:firstLine="709"/>
        <w:jc w:val="both"/>
        <w:rPr>
          <w:rFonts w:ascii="Times New Roman" w:hAnsi="Times New Roman"/>
          <w:sz w:val="28"/>
          <w:szCs w:val="28"/>
          <w:lang w:eastAsia="ru-RU"/>
        </w:rPr>
      </w:pPr>
      <w:r w:rsidRPr="000A67F7">
        <w:rPr>
          <w:rFonts w:ascii="Times New Roman" w:hAnsi="Times New Roman"/>
          <w:sz w:val="28"/>
          <w:szCs w:val="28"/>
          <w:lang w:eastAsia="ru-RU"/>
        </w:rPr>
        <w:br w:type="page"/>
      </w:r>
    </w:p>
    <w:p w:rsidR="00DB6BC4" w:rsidRPr="008323BA" w:rsidRDefault="00DB6BC4" w:rsidP="008323BA">
      <w:pPr>
        <w:spacing w:line="360" w:lineRule="auto"/>
        <w:ind w:left="360"/>
        <w:jc w:val="center"/>
        <w:rPr>
          <w:rFonts w:ascii="Times New Roman" w:hAnsi="Times New Roman"/>
          <w:b/>
          <w:sz w:val="28"/>
          <w:szCs w:val="28"/>
        </w:rPr>
      </w:pPr>
      <w:r w:rsidRPr="008323BA">
        <w:rPr>
          <w:rFonts w:ascii="Times New Roman" w:hAnsi="Times New Roman"/>
          <w:b/>
          <w:sz w:val="28"/>
          <w:szCs w:val="28"/>
        </w:rPr>
        <w:t>6. ОХРАНА ТРУДА.</w:t>
      </w:r>
    </w:p>
    <w:p w:rsidR="00DB6BC4" w:rsidRPr="008323BA" w:rsidRDefault="00DB6BC4" w:rsidP="008323BA">
      <w:pPr>
        <w:spacing w:line="360" w:lineRule="auto"/>
        <w:ind w:left="360"/>
        <w:rPr>
          <w:rFonts w:ascii="Times New Roman" w:hAnsi="Times New Roman"/>
          <w:sz w:val="28"/>
          <w:szCs w:val="28"/>
        </w:rPr>
      </w:pP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Основной задачей раздела «Охрана труда» является разработка технических, санитарно-гигиенических и организационных мероприятий, направленных на устранение причин производственного травматизма, профессиональной заболеваемости, а также на повышение производительности труда. В данном разделе выполнен анализ потенциально опасных и вредных производственных факторов, причин пожаров. На основании анализа разработаны мероприятия по технике безопасности и рекомендации по пожарной профилактике [16].</w:t>
      </w:r>
    </w:p>
    <w:p w:rsidR="00DB6BC4" w:rsidRPr="008323BA" w:rsidRDefault="00DB6BC4" w:rsidP="008323BA">
      <w:pPr>
        <w:spacing w:before="240" w:after="200" w:line="360" w:lineRule="auto"/>
        <w:ind w:firstLine="709"/>
        <w:jc w:val="both"/>
        <w:rPr>
          <w:rFonts w:ascii="Times New Roman" w:hAnsi="Times New Roman"/>
          <w:b/>
          <w:sz w:val="28"/>
          <w:szCs w:val="28"/>
        </w:rPr>
      </w:pPr>
      <w:r w:rsidRPr="008323BA">
        <w:rPr>
          <w:rFonts w:ascii="Times New Roman" w:hAnsi="Times New Roman"/>
          <w:b/>
          <w:sz w:val="28"/>
          <w:szCs w:val="28"/>
        </w:rPr>
        <w:t>6.1. Анализ потенциальных опасных и вредных производственных факторов при работе с электронным оборудованием.</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В соответствии с ГОСТ 12.0.003-74 [18], при обслуживании электронного оборудования имеют место опасные физические и психофизиологические производственные факторы:</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повышенная или пониженная температура воздуха рабочей зоны;</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повышенная или пониженная влажность воздуха;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повышенная или пониженная подвижность воздуха;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повышенное значение напряжение в электрической цепи, замыкание которой может произойти через тело человека;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повышенный уровень электромагнитных излучений;</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отсутствие или недостаток естественного света;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недостаточная освещенность рабочей зоны;</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повышенная пульсация светового потока;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умственное перенапряжение;</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lastRenderedPageBreak/>
        <w:t>- монотонность труда;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эмоциональные перегрузки.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xml:space="preserve">Используемые </w:t>
      </w:r>
      <w:r w:rsidRPr="008323BA">
        <w:rPr>
          <w:rFonts w:ascii="Times New Roman" w:hAnsi="Times New Roman"/>
          <w:sz w:val="28"/>
          <w:szCs w:val="28"/>
          <w:lang w:val="en-US"/>
        </w:rPr>
        <w:t>IBM</w:t>
      </w:r>
      <w:r w:rsidRPr="008323BA">
        <w:rPr>
          <w:rFonts w:ascii="Times New Roman" w:hAnsi="Times New Roman"/>
          <w:sz w:val="28"/>
          <w:szCs w:val="28"/>
        </w:rPr>
        <w:t>- совместимые ЭВМ, имеют следующие эксплуатационные характеристики: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-рабочее питающее напряжение 220 В;</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частота питающей сети 50 Гц;</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потребляемая мощность 200 Вт;</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напряжение источников питания +12 В; -12 В; 5 В.</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При работе на ПЭВМ пользователь подвергается ряду потенциальных опасностей. Поэтому, согласно ГОСТ 12.0.004-95 [9], физическое лицо, эксплуатирующее ПЭВМ, должно пройти курс обучения и инструктаж по безопасности труда на предприятии, где установлена ПЭВМ [14].</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Вследствие небрежного обращения с машиной и пренебрежения внешним осмотром открытых частей ПЭВМ, находящихся под напряжением, для пользователя существует опасность поражения электрическим током.</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Источники повышенной опасности могут служить следующие элементы:</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распределительный щит;</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источники питания;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блоки ПЭВМ и печати, находящиеся в ремонте.</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Согласно ГОСТ 12.01.013-78 [10], условия в помещении, где установлена ПЭВМ, не представляют для человека повышенной опасности поражения электрическим током (нет токопроводящих полов, сырости, повышенной температуры, возможности одновременного прикосновения к корпусам оборудования с «землей» и к токоведущим частям).</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lastRenderedPageBreak/>
        <w:t>Ещё одна проблема заключается в том, что спектр излучения компьютерного монитора включает в себя рентгеновскую, ультрафиолетовую и инфракрасную области, а также широкий диапазон волн других частот. Опасность рентгеновских лучей пренебрежимо мала, поскольку этот вид излучения поглощается веществом экрана. Однако большое внимание следует уделять биологическим эффектам низкочастотных электромагнитных полей.</w:t>
      </w:r>
    </w:p>
    <w:p w:rsidR="00DB6BC4" w:rsidRPr="008323BA" w:rsidRDefault="00DB6BC4" w:rsidP="008323BA">
      <w:pPr>
        <w:spacing w:before="240" w:after="200" w:line="360" w:lineRule="auto"/>
        <w:ind w:firstLine="567"/>
        <w:jc w:val="both"/>
        <w:rPr>
          <w:rFonts w:ascii="Times New Roman" w:hAnsi="Times New Roman"/>
          <w:b/>
          <w:sz w:val="28"/>
          <w:szCs w:val="28"/>
        </w:rPr>
      </w:pPr>
      <w:r w:rsidRPr="008323BA">
        <w:rPr>
          <w:rFonts w:ascii="Times New Roman" w:hAnsi="Times New Roman"/>
          <w:b/>
          <w:sz w:val="28"/>
          <w:szCs w:val="28"/>
        </w:rPr>
        <w:t>6.2. Мероприятия по технике безопасности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Основным опасным фактором при работе с ЭВМ является опасность поражения человека электрическим током, которая усугубляется тем, что органы чувств человека не могут на расстоянии обнаружить наличия электрического напряжения на оборудовании.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Проходя через тело человека, электрический ток оказывает на него сложное воздействие, являющееся совокупностью термического (нагрев тканей и биологических сред), электролитического (разложение крови и плазмы) и биологического (раздражение и возбуждение нервных волокон и других органов тканей организма) воздействий [15].</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Тяжесть поражения человека электрическим током зависит от целого ряда факторов:</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значения силы тока;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электрического сопротивления тела человека и длительности протекания через него тока;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рода и частоты тока;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индивидуальных свойств человека и окружающей среды.</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Проектом предусматриваются следующие мероприятия, предупреждающие поражение человека электрическим током:</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изоляция токоведущих частей;</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lastRenderedPageBreak/>
        <w:t>- ограждение электроустановок;</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заземлением электроустановок;</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зануление;</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защитное отключение;</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электрическое разделение сетей;</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контроль и профилактика повреждений изоляции;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обеспечение недоступности токоведущих частей;</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двойная изоляция.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Зануление уменьшает напряжение прикосновения и ограничивает время, в течение которого человек, прикоснувшись к корпусу, может попасть под действие напряжения.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Показатели пожароопасности взяты из источника.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Возможными источниками зажигания при работе на ПЭВМ могут быть:</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искры при замыкании и размыкании цепей;</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искры и дуги коротких замыканий;</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перегрев проводников, резисторов и других радиодеталей ПЭВМ.</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Причинами возможного загорания и пожара могут быть:</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неисправность электроустановки;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конструктивные недостатки оборудования.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Пожарная безопасность объектов народного хозяйства, в соответствии с ГОСТ 12.1.004-91, обеспечиваются: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системой предотвращения пожара;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системой противопожарной защиты;</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lastRenderedPageBreak/>
        <w:t>- организационно – техническими мероприятиями.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Согласно ГОСТ 12.1.004-91, для предотвращения образования в горючей среде источников зажигания предусматривается: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применение оборудования, удовлетворяющего требованиям электростатической безопасности;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применение в конструкции быстродействующих средств защитного отключения возможных источников зажигания;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исключение возможности появления искрового заряда статического электричества в горючей среде с энергией, равной и выше минимальнной энергии зажигания [16].</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Для предотвращения пожара в вычислительных центрах выполняются следующие требования: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после окончания работы, перед закрытием помещения, все электроустановки и персональные компьютеры отключаются от сети электропитания.</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lastRenderedPageBreak/>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температуры и режим движения газов [14].</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датчиков-извещателей типа ИДФ-1М (в количестве 1 шт.), которые рассчитаны для контроля площади до 100 м</w:t>
      </w:r>
      <w:r w:rsidRPr="008323BA">
        <w:rPr>
          <w:rFonts w:ascii="Times New Roman" w:hAnsi="Times New Roman"/>
          <w:sz w:val="28"/>
          <w:szCs w:val="28"/>
          <w:vertAlign w:val="superscript"/>
        </w:rPr>
        <w:t>2</w:t>
      </w:r>
      <w:r w:rsidRPr="008323BA">
        <w:rPr>
          <w:rFonts w:ascii="Times New Roman" w:hAnsi="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ручной огнетушитель ОУ-5;</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воздушно – пенный огнетушитель ОВП-5;</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 асбестовое полотно 2х2 м.</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Для защиты органов дыхания от удушающего воздействия продуктов горения используются 2 универсальных фильтрующих противогаза ФУ-1. Они осуществляют защиту от вредных газов и паров 4-й группы при их концентрациях выше 100 ПДК, а также от газообразных веществ и аэрозолей с концентрацией свыше 100 ПДК.</w:t>
      </w:r>
    </w:p>
    <w:p w:rsidR="00DB6BC4" w:rsidRPr="008323BA" w:rsidRDefault="00DB6BC4" w:rsidP="008323BA">
      <w:pPr>
        <w:spacing w:line="360" w:lineRule="auto"/>
        <w:ind w:firstLine="567"/>
        <w:jc w:val="both"/>
        <w:rPr>
          <w:rFonts w:ascii="Times New Roman" w:hAnsi="Times New Roman"/>
          <w:sz w:val="28"/>
          <w:szCs w:val="28"/>
        </w:rPr>
      </w:pPr>
      <w:r w:rsidRPr="008323BA">
        <w:rPr>
          <w:rFonts w:ascii="Times New Roman" w:hAnsi="Times New Roman"/>
          <w:sz w:val="28"/>
          <w:szCs w:val="28"/>
        </w:rPr>
        <w:t>В разделе «Охрана труда» выполнен анализ потенциальных опасностей при работе со средствами вычислительной техники, разработаны мероприятия по технике безопасности.</w:t>
      </w:r>
    </w:p>
    <w:p w:rsidR="00DB6BC4" w:rsidRDefault="00DB6BC4" w:rsidP="008323BA">
      <w:pPr>
        <w:spacing w:before="240" w:after="200" w:line="360" w:lineRule="auto"/>
        <w:ind w:firstLine="567"/>
        <w:jc w:val="both"/>
        <w:rPr>
          <w:rFonts w:ascii="Times New Roman" w:hAnsi="Times New Roman"/>
          <w:b/>
          <w:sz w:val="28"/>
          <w:szCs w:val="28"/>
        </w:rPr>
      </w:pPr>
    </w:p>
    <w:p w:rsidR="00DB6BC4" w:rsidRPr="008323BA" w:rsidRDefault="00DB6BC4" w:rsidP="008323BA">
      <w:pPr>
        <w:spacing w:before="240" w:after="200" w:line="360" w:lineRule="auto"/>
        <w:ind w:firstLine="567"/>
        <w:jc w:val="both"/>
        <w:rPr>
          <w:rFonts w:ascii="Times New Roman" w:hAnsi="Times New Roman"/>
          <w:sz w:val="28"/>
          <w:szCs w:val="28"/>
        </w:rPr>
      </w:pPr>
      <w:r w:rsidRPr="008323BA">
        <w:rPr>
          <w:rFonts w:ascii="Times New Roman" w:hAnsi="Times New Roman"/>
          <w:b/>
          <w:sz w:val="28"/>
          <w:szCs w:val="28"/>
        </w:rPr>
        <w:lastRenderedPageBreak/>
        <w:t>6.3. Расчет защитного заземления технологического электрооборудования</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r w:rsidRPr="008323BA">
        <w:rPr>
          <w:rFonts w:ascii="Times New Roman" w:hAnsi="Times New Roman"/>
          <w:sz w:val="28"/>
          <w:szCs w:val="28"/>
        </w:rPr>
        <w:t>Разработан ряд мероприятий по обеспечению охраны труда и безопасности в чрезвычайных ситуациях и экологии.</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lang w:val="uk-UA"/>
        </w:rPr>
      </w:pPr>
      <w:r w:rsidRPr="008323BA">
        <w:rPr>
          <w:rFonts w:ascii="Times New Roman" w:hAnsi="Times New Roman"/>
          <w:sz w:val="28"/>
          <w:szCs w:val="28"/>
        </w:rPr>
        <w:t>Согласно ГОСТ 12.1.030-81, для защиты людей от поражения электрическим током при прикосновении к металлическим нетоковедущим частей, которые могут оказаться под напряжением в результате повреждения изоляции, предусматриваются следующие мероприятия:</w:t>
      </w:r>
    </w:p>
    <w:p w:rsidR="00DB6BC4" w:rsidRPr="008323BA" w:rsidRDefault="00DB6BC4" w:rsidP="008323BA">
      <w:pPr>
        <w:numPr>
          <w:ilvl w:val="0"/>
          <w:numId w:val="18"/>
        </w:numPr>
        <w:tabs>
          <w:tab w:val="left" w:pos="993"/>
        </w:tabs>
        <w:spacing w:after="200" w:line="360" w:lineRule="auto"/>
        <w:ind w:left="0" w:right="-1" w:firstLine="567"/>
        <w:contextualSpacing/>
        <w:jc w:val="both"/>
        <w:rPr>
          <w:rFonts w:ascii="Times New Roman" w:hAnsi="Times New Roman"/>
          <w:sz w:val="28"/>
          <w:szCs w:val="28"/>
        </w:rPr>
      </w:pPr>
      <w:r w:rsidRPr="008323BA">
        <w:rPr>
          <w:rFonts w:ascii="Times New Roman" w:hAnsi="Times New Roman"/>
          <w:sz w:val="28"/>
          <w:szCs w:val="28"/>
        </w:rPr>
        <w:t>защитное заземление;</w:t>
      </w:r>
    </w:p>
    <w:p w:rsidR="00DB6BC4" w:rsidRPr="008323BA" w:rsidRDefault="00DB6BC4" w:rsidP="008323BA">
      <w:pPr>
        <w:numPr>
          <w:ilvl w:val="0"/>
          <w:numId w:val="18"/>
        </w:numPr>
        <w:tabs>
          <w:tab w:val="left" w:pos="993"/>
        </w:tabs>
        <w:spacing w:after="200" w:line="360" w:lineRule="auto"/>
        <w:ind w:left="0" w:right="-1" w:firstLine="567"/>
        <w:contextualSpacing/>
        <w:jc w:val="both"/>
        <w:rPr>
          <w:rFonts w:ascii="Times New Roman" w:hAnsi="Times New Roman"/>
          <w:sz w:val="28"/>
          <w:szCs w:val="28"/>
        </w:rPr>
      </w:pPr>
      <w:r w:rsidRPr="008323BA">
        <w:rPr>
          <w:rFonts w:ascii="Times New Roman" w:hAnsi="Times New Roman"/>
          <w:sz w:val="28"/>
          <w:szCs w:val="28"/>
        </w:rPr>
        <w:t>зануление;</w:t>
      </w:r>
    </w:p>
    <w:p w:rsidR="00DB6BC4" w:rsidRPr="008323BA" w:rsidRDefault="00DB6BC4" w:rsidP="008323BA">
      <w:pPr>
        <w:numPr>
          <w:ilvl w:val="0"/>
          <w:numId w:val="18"/>
        </w:numPr>
        <w:tabs>
          <w:tab w:val="left" w:pos="993"/>
        </w:tabs>
        <w:spacing w:after="200" w:line="360" w:lineRule="auto"/>
        <w:ind w:left="0" w:right="-1" w:firstLine="567"/>
        <w:contextualSpacing/>
        <w:jc w:val="both"/>
        <w:rPr>
          <w:rFonts w:ascii="Times New Roman" w:hAnsi="Times New Roman"/>
          <w:sz w:val="28"/>
          <w:szCs w:val="28"/>
        </w:rPr>
      </w:pPr>
      <w:r w:rsidRPr="008323BA">
        <w:rPr>
          <w:rFonts w:ascii="Times New Roman" w:hAnsi="Times New Roman"/>
          <w:sz w:val="28"/>
          <w:szCs w:val="28"/>
        </w:rPr>
        <w:t>защитное отключение;</w:t>
      </w:r>
    </w:p>
    <w:p w:rsidR="00DB6BC4" w:rsidRPr="008323BA" w:rsidRDefault="00DB6BC4" w:rsidP="008323BA">
      <w:pPr>
        <w:numPr>
          <w:ilvl w:val="0"/>
          <w:numId w:val="18"/>
        </w:numPr>
        <w:tabs>
          <w:tab w:val="left" w:pos="993"/>
        </w:tabs>
        <w:spacing w:after="200" w:line="360" w:lineRule="auto"/>
        <w:ind w:left="0" w:right="-1" w:firstLine="567"/>
        <w:contextualSpacing/>
        <w:jc w:val="both"/>
        <w:rPr>
          <w:rFonts w:ascii="Times New Roman" w:hAnsi="Times New Roman"/>
          <w:sz w:val="28"/>
          <w:szCs w:val="28"/>
        </w:rPr>
      </w:pPr>
      <w:r w:rsidRPr="008323BA">
        <w:rPr>
          <w:rFonts w:ascii="Times New Roman" w:hAnsi="Times New Roman"/>
          <w:sz w:val="28"/>
          <w:szCs w:val="28"/>
        </w:rPr>
        <w:t>ограждающие устройства;</w:t>
      </w:r>
    </w:p>
    <w:p w:rsidR="00DB6BC4" w:rsidRPr="008323BA" w:rsidRDefault="00DB6BC4" w:rsidP="008323BA">
      <w:pPr>
        <w:numPr>
          <w:ilvl w:val="0"/>
          <w:numId w:val="18"/>
        </w:numPr>
        <w:tabs>
          <w:tab w:val="left" w:pos="993"/>
        </w:tabs>
        <w:spacing w:after="200" w:line="360" w:lineRule="auto"/>
        <w:ind w:left="0" w:right="-1" w:firstLine="567"/>
        <w:contextualSpacing/>
        <w:jc w:val="both"/>
        <w:rPr>
          <w:rFonts w:ascii="Times New Roman" w:hAnsi="Times New Roman"/>
          <w:sz w:val="28"/>
          <w:szCs w:val="28"/>
        </w:rPr>
      </w:pPr>
      <w:r w:rsidRPr="008323BA">
        <w:rPr>
          <w:rFonts w:ascii="Times New Roman" w:hAnsi="Times New Roman"/>
          <w:sz w:val="28"/>
          <w:szCs w:val="28"/>
        </w:rPr>
        <w:t>предупредительная сигнализация;</w:t>
      </w:r>
    </w:p>
    <w:p w:rsidR="00DB6BC4" w:rsidRPr="008323BA" w:rsidRDefault="00DB6BC4" w:rsidP="008323BA">
      <w:pPr>
        <w:numPr>
          <w:ilvl w:val="0"/>
          <w:numId w:val="18"/>
        </w:numPr>
        <w:tabs>
          <w:tab w:val="left" w:pos="993"/>
        </w:tabs>
        <w:spacing w:after="200" w:line="360" w:lineRule="auto"/>
        <w:ind w:left="0" w:right="-1" w:firstLine="567"/>
        <w:contextualSpacing/>
        <w:jc w:val="both"/>
        <w:rPr>
          <w:rFonts w:ascii="Times New Roman" w:hAnsi="Times New Roman"/>
          <w:sz w:val="28"/>
          <w:szCs w:val="28"/>
          <w:lang w:val="uk-UA"/>
        </w:rPr>
      </w:pPr>
      <w:r w:rsidRPr="008323BA">
        <w:rPr>
          <w:rFonts w:ascii="Times New Roman" w:hAnsi="Times New Roman"/>
          <w:sz w:val="28"/>
          <w:szCs w:val="28"/>
        </w:rPr>
        <w:t>предохранительные приспособление и другое</w:t>
      </w:r>
      <w:r w:rsidRPr="008323BA">
        <w:rPr>
          <w:rFonts w:ascii="Times New Roman" w:hAnsi="Times New Roman"/>
          <w:sz w:val="28"/>
          <w:szCs w:val="28"/>
          <w:lang w:val="uk-UA"/>
        </w:rPr>
        <w:t>.</w:t>
      </w:r>
      <w:r w:rsidRPr="008323BA">
        <w:rPr>
          <w:rFonts w:ascii="Times New Roman" w:hAnsi="Times New Roman"/>
          <w:sz w:val="28"/>
          <w:szCs w:val="28"/>
        </w:rPr>
        <w:br/>
      </w:r>
      <w:r w:rsidRPr="008323BA">
        <w:rPr>
          <w:rFonts w:ascii="Times New Roman" w:hAnsi="Times New Roman"/>
          <w:sz w:val="28"/>
          <w:szCs w:val="28"/>
          <w:shd w:val="clear" w:color="auto" w:fill="FFFFFF"/>
        </w:rPr>
        <w:t xml:space="preserve">        Согласно ГОСТ 12.2.003-74 проектом принято, чтобы опасные участки оборудования имели защитное заземление.</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r w:rsidRPr="008323BA">
        <w:rPr>
          <w:rFonts w:ascii="Times New Roman" w:hAnsi="Times New Roman"/>
          <w:sz w:val="28"/>
          <w:szCs w:val="28"/>
        </w:rPr>
        <w:t>Расчет защитного заземления технологического электрооборудования участка сборки выполним согласно методике, указанной в приложении к методическим указаниям [15].</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ascii="Times New Roman" w:hAnsi="Times New Roman"/>
          <w:sz w:val="28"/>
          <w:szCs w:val="28"/>
        </w:rPr>
      </w:pPr>
      <w:r w:rsidRPr="008323BA">
        <w:rPr>
          <w:rFonts w:ascii="Times New Roman" w:hAnsi="Times New Roman"/>
          <w:sz w:val="28"/>
          <w:szCs w:val="28"/>
        </w:rPr>
        <w:t>Сопротивление заземления найдем по формуле:</w:t>
      </w:r>
    </w:p>
    <w:p w:rsidR="00DB6BC4" w:rsidRPr="008323BA" w:rsidRDefault="00DB6BC4" w:rsidP="008323BA">
      <w:pPr>
        <w:shd w:val="clear" w:color="auto" w:fill="FFFFFF"/>
        <w:spacing w:after="200" w:line="360" w:lineRule="auto"/>
        <w:ind w:left="-180" w:right="-442" w:firstLine="900"/>
        <w:jc w:val="center"/>
        <w:rPr>
          <w:rFonts w:ascii="Times New Roman" w:hAnsi="Times New Roman"/>
          <w:sz w:val="28"/>
          <w:szCs w:val="28"/>
        </w:rPr>
      </w:pPr>
    </w:p>
    <w:p w:rsidR="00DB6BC4" w:rsidRPr="00C456D0" w:rsidRDefault="00DB6BC4" w:rsidP="008323BA">
      <w:pPr>
        <w:shd w:val="clear" w:color="auto" w:fill="FFFFFF"/>
        <w:spacing w:before="240" w:after="200" w:line="360" w:lineRule="auto"/>
        <w:ind w:right="-1" w:firstLine="567"/>
        <w:jc w:val="center"/>
        <w:rPr>
          <w:rFonts w:ascii="Times New Roman" w:hAnsi="Times New Roman"/>
          <w:sz w:val="28"/>
          <w:szCs w:val="28"/>
        </w:rPr>
      </w:pP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r w:rsidRPr="008323BA">
        <w:rPr>
          <w:rFonts w:ascii="Times New Roman" w:hAnsi="Times New Roman"/>
          <w:sz w:val="28"/>
          <w:szCs w:val="28"/>
        </w:rPr>
        <w:t xml:space="preserve">где </w:t>
      </w:r>
      <w:r w:rsidRPr="008323BA">
        <w:rPr>
          <w:rFonts w:ascii="Times New Roman" w:hAnsi="Times New Roman"/>
          <w:i/>
          <w:sz w:val="28"/>
          <w:szCs w:val="28"/>
        </w:rPr>
        <w:t>ρ</w:t>
      </w:r>
      <w:r w:rsidRPr="008323BA">
        <w:rPr>
          <w:rFonts w:ascii="Times New Roman" w:hAnsi="Times New Roman"/>
          <w:i/>
          <w:iCs/>
          <w:sz w:val="28"/>
          <w:szCs w:val="28"/>
        </w:rPr>
        <w:t xml:space="preserve"> - </w:t>
      </w:r>
      <w:r w:rsidRPr="008323BA">
        <w:rPr>
          <w:rFonts w:ascii="Times New Roman" w:hAnsi="Times New Roman"/>
          <w:sz w:val="28"/>
          <w:szCs w:val="28"/>
        </w:rPr>
        <w:t xml:space="preserve">удельное сопротивление грунта; </w:t>
      </w:r>
      <w:r w:rsidRPr="008323BA">
        <w:rPr>
          <w:rFonts w:ascii="Times New Roman" w:hAnsi="Times New Roman"/>
          <w:i/>
          <w:sz w:val="28"/>
          <w:szCs w:val="28"/>
        </w:rPr>
        <w:t>l</w:t>
      </w:r>
      <w:r w:rsidRPr="008323BA">
        <w:rPr>
          <w:rFonts w:ascii="Times New Roman" w:hAnsi="Times New Roman"/>
          <w:b/>
          <w:i/>
          <w:sz w:val="28"/>
          <w:szCs w:val="28"/>
        </w:rPr>
        <w:t xml:space="preserve"> </w:t>
      </w:r>
      <w:r w:rsidRPr="008323BA">
        <w:rPr>
          <w:rFonts w:ascii="Times New Roman" w:hAnsi="Times New Roman"/>
          <w:sz w:val="28"/>
          <w:szCs w:val="28"/>
        </w:rPr>
        <w:t xml:space="preserve">–длина заземлителя (для труб 2-3 м, для стержней до 10 м), м; </w:t>
      </w:r>
      <w:r w:rsidRPr="008323BA">
        <w:rPr>
          <w:rFonts w:ascii="Times New Roman" w:hAnsi="Times New Roman"/>
          <w:i/>
          <w:sz w:val="28"/>
          <w:szCs w:val="28"/>
        </w:rPr>
        <w:t>d</w:t>
      </w:r>
      <w:r w:rsidRPr="008323BA">
        <w:rPr>
          <w:rFonts w:ascii="Times New Roman" w:hAnsi="Times New Roman"/>
          <w:b/>
          <w:i/>
          <w:sz w:val="28"/>
          <w:szCs w:val="28"/>
        </w:rPr>
        <w:t xml:space="preserve"> </w:t>
      </w:r>
      <w:r w:rsidRPr="008323BA">
        <w:rPr>
          <w:rFonts w:ascii="Times New Roman" w:hAnsi="Times New Roman"/>
          <w:sz w:val="28"/>
          <w:szCs w:val="28"/>
        </w:rPr>
        <w:t xml:space="preserve">– диаметр заземлителя (для стержней 0,01 - 0,03 м, для труб 0,03 - 0,05 </w:t>
      </w:r>
      <w:r w:rsidRPr="008323BA">
        <w:rPr>
          <w:rFonts w:ascii="Times New Roman" w:hAnsi="Times New Roman"/>
          <w:smallCaps/>
          <w:sz w:val="28"/>
          <w:szCs w:val="28"/>
        </w:rPr>
        <w:t xml:space="preserve">m); </w:t>
      </w:r>
      <w:r w:rsidRPr="008323BA">
        <w:rPr>
          <w:rFonts w:ascii="Times New Roman" w:hAnsi="Times New Roman"/>
          <w:i/>
          <w:sz w:val="28"/>
          <w:szCs w:val="28"/>
        </w:rPr>
        <w:t>t</w:t>
      </w:r>
      <w:r w:rsidRPr="008323BA">
        <w:rPr>
          <w:rFonts w:ascii="Times New Roman" w:hAnsi="Times New Roman"/>
          <w:b/>
          <w:i/>
          <w:sz w:val="28"/>
          <w:szCs w:val="28"/>
        </w:rPr>
        <w:t xml:space="preserve"> </w:t>
      </w:r>
      <w:r w:rsidRPr="008323BA">
        <w:rPr>
          <w:rFonts w:ascii="Times New Roman" w:hAnsi="Times New Roman"/>
          <w:sz w:val="28"/>
          <w:szCs w:val="28"/>
        </w:rPr>
        <w:t xml:space="preserve">–расстояние от середины забитого в грунт заземлителя до уровня земли (необходимо учитывать, что расстояние от </w:t>
      </w:r>
      <w:r w:rsidRPr="008323BA">
        <w:rPr>
          <w:rFonts w:ascii="Times New Roman" w:hAnsi="Times New Roman"/>
          <w:sz w:val="28"/>
          <w:szCs w:val="28"/>
        </w:rPr>
        <w:lastRenderedPageBreak/>
        <w:t>верхнего конца заземлителя до поверхности земли должно быть не меньше 0,5 м).</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r w:rsidRPr="008323BA">
        <w:rPr>
          <w:rFonts w:ascii="Times New Roman" w:hAnsi="Times New Roman"/>
          <w:sz w:val="28"/>
          <w:szCs w:val="28"/>
        </w:rPr>
        <w:t xml:space="preserve">Поскольку все оборудование находится в  соответствии качестве сопротивления грунта выбирает бетон (40-1000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46" type="#_x0000_t75" style="width:39.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E49E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9E49E9&quot;&gt;&lt;m:oMathPara&gt;&lt;m:oMath&gt;&lt;m:r&gt;&lt;w:rPr&gt;&lt;w:rFonts w:ascii=&quot;Cambria Math&quot; w:h-ansi=&quot;Cambria Math&quot;/&gt;&lt;wx:font wx:val=&quot;Cambria Math&quot;/&gt;&lt;w:i/&gt;&lt;w:sz w:val=&quot;28&quot;/&gt;&lt;w:sz-cs w:val=&quot;28&quot;/&gt;&lt;/w:rPr&gt;&lt;m:t&gt;РћРјв€™Рј&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4"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47" type="#_x0000_t75" style="width:39.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E49E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9E49E9&quot;&gt;&lt;m:oMathPara&gt;&lt;m:oMath&gt;&lt;m:r&gt;&lt;w:rPr&gt;&lt;w:rFonts w:ascii=&quot;Cambria Math&quot; w:h-ansi=&quot;Cambria Math&quot;/&gt;&lt;wx:font wx:val=&quot;Cambria Math&quot;/&gt;&lt;w:i/&gt;&lt;w:sz w:val=&quot;28&quot;/&gt;&lt;w:sz-cs w:val=&quot;28&quot;/&gt;&lt;/w:rPr&gt;&lt;m:t&gt;РћРјв€™Рј&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4"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w:t>
      </w:r>
    </w:p>
    <w:p w:rsidR="00DB6BC4" w:rsidRPr="008323BA" w:rsidRDefault="00DB6BC4" w:rsidP="008323BA">
      <w:pPr>
        <w:spacing w:before="240" w:after="240" w:line="360" w:lineRule="auto"/>
        <w:ind w:left="-180" w:right="-1" w:firstLine="567"/>
        <w:contextualSpacing/>
        <w:jc w:val="both"/>
        <w:rPr>
          <w:rFonts w:ascii="Times New Roman" w:hAnsi="Times New Roman"/>
          <w:sz w:val="28"/>
          <w:szCs w:val="28"/>
        </w:rPr>
      </w:pPr>
    </w:p>
    <w:p w:rsidR="00DB6BC4" w:rsidRPr="008323BA" w:rsidRDefault="00DB6BC4" w:rsidP="008323BA">
      <w:pPr>
        <w:spacing w:before="240" w:after="240" w:line="360" w:lineRule="auto"/>
        <w:ind w:left="-180" w:right="-1" w:firstLine="567"/>
        <w:contextualSpacing/>
        <w:jc w:val="both"/>
        <w:rPr>
          <w:rFonts w:ascii="Times New Roman" w:hAnsi="Times New Roman"/>
          <w:sz w:val="28"/>
          <w:szCs w:val="28"/>
        </w:rPr>
      </w:pPr>
      <w:r w:rsidRPr="008323BA">
        <w:rPr>
          <w:rFonts w:ascii="Times New Roman" w:hAnsi="Times New Roman"/>
          <w:sz w:val="28"/>
          <w:szCs w:val="28"/>
        </w:rPr>
        <w:t>Сопротивление полосы, соединяющей заземлители:</w:t>
      </w:r>
    </w:p>
    <w:p w:rsidR="00DB6BC4" w:rsidRPr="008323BA" w:rsidRDefault="004F5F3E" w:rsidP="008323BA">
      <w:pPr>
        <w:spacing w:before="240" w:after="240" w:line="360" w:lineRule="auto"/>
        <w:ind w:left="-180" w:right="-1" w:firstLine="567"/>
        <w:contextualSpacing/>
        <w:jc w:val="both"/>
        <w:rPr>
          <w:rFonts w:ascii="Times New Roman" w:hAnsi="Times New Roman"/>
          <w:sz w:val="28"/>
          <w:szCs w:val="28"/>
          <w:lang w:val="en-US"/>
        </w:rPr>
      </w:pPr>
      <w:r>
        <w:pict>
          <v:shape id="_x0000_i1148" type="#_x0000_t75" style="width:482.25pt;height:27.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20D68&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20D68&quot;&gt;&lt;m:oMathPara&gt;&lt;m:oMath&gt;&lt;m:sSub&gt;&lt;m:sSubPr&gt;&lt;m:ctrlPr&gt;&lt;w:rPr&gt;&lt;w:rFonts w:ascii=&quot;Cambria Math&quot; w:h-ansi=&quot;Cambria Math&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EN-US&quot;/&gt;&lt;/w:rPr&gt;&lt;m:t&gt;                                                               R&lt;/m:t&gt;&lt;/m:r&gt;&lt;/m:e&gt;&lt;m:sub&gt;&lt;m:r&gt;&lt;w:rPr&gt;&lt;w:rFonts w:ascii=&quot;Cambria Math&quot; w:h-ansi=&quot;Cambria Math&quot;/&gt;&lt;wx:font wx:val=&quot;Cambria Math&quot;/&gt;&lt;w:i/&gt;&lt;w:sz w:val=&quot;28&quot;/&gt;&lt;w:sz-cs w:val=&quot;28&quot;/&gt;&lt;w:lang w:val=&quot;UK&quot;/&gt;&lt;/w:rPr&gt;&lt;m:t&gt;Рї&lt;/m:t&gt;&lt;/m:r&gt;&lt;/m:sub&gt;&lt;/m:sSub&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ПЃ&lt;/m:t&gt;&lt;/m:r&gt;&lt;/m:num&gt;&lt;m:den&gt;&lt;m:r&gt;&lt;w:rPr&gt;&lt;w:rFonts w:ascii=&quot;Cambria Math&quot; w:h-ansi=&quot;Cambria Math&quot;/&gt;&lt;wx:font wx:val=&quot;Cambria Math&quot;/&gt;&lt;w:i/&gt;&lt;w:sz w:val=&quot;28&quot;/&gt;&lt;w:sz-cs w:val=&quot;28&quot;/&gt;&lt;/w:rPr&gt;&lt;m:t&gt;2ПЂl&lt;/m:t&gt;&lt;/m:r&gt;&lt;/m:den&gt;&lt;/m:f&gt;&lt;m:r&gt;&lt;w:rPr&gt;&lt;w:rFonts w:ascii=&quot;Cambria Math&quot; w:h-ansi=&quot;Cambria Math&quot;/&gt;&lt;wx:font wx:val=&quot;Cambria Math&quot;/&gt;&lt;w:i/&gt;&lt;w:sz w:val=&quot;28&quot;/&gt;&lt;w:sz-cs w:val=&quot;28&quot;/&gt;&lt;/w:rPr&gt;&lt;m:t&gt;в€™&lt;/m:t&gt;&lt;/m:r&gt;&lt;m:func&gt;&lt;m:funcPr&gt;&lt;m:ctrlPr&gt;&lt;w:rPr&gt;&lt;w:rFonts w:ascii=&quot;Cambria Math&quot; w:h-ansi=&quot;Cambria Math&quot;/&gt;&lt;wx:font wx:val=&quot;Cambria Math&quot;/&gt;&lt;w:i/&gt;&lt;w:sz w:val=&quot;28&quot;/&gt;&lt;w:sz-cs w:val=&quot;28&quot;/&gt;&lt;/w:rPr&gt;&lt;/m:ctrlPr&gt;&lt;/m:funcPr&gt;&lt;m:fName&gt;&lt;m:r&gt;&lt;m:rPr&gt;&lt;m:sty m:val=&quot;p&quot;/&gt;&lt;/m:rPr&gt;&lt;w:rPr&gt;&lt;w:rFonts w:ascii=&quot;Cambria Math&quot; w:h-ansi=&quot;Cambria Math&quot;/&gt;&lt;wx:font wx:val=&quot;Cambria Math&quot;/&gt;&lt;w:sz w:val=&quot;28&quot;/&gt;&lt;w:sz-cs w:val=&quot;28&quot;/&gt;&lt;/w:rPr&gt;&lt;m:t&gt;ln&lt;/m:t&gt;&lt;/m:r&gt;&lt;/m:fName&gt;&lt;m:e&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2в€™&lt;/m:t&gt;&lt;/m:r&gt;&lt;m:sSup&gt;&lt;m:sSupPr&gt;&lt;m:ctrlPr&gt;&lt;w:rPr&gt;&lt;w:rFonts w:ascii=&quot;Cambria Math&quot; w:h-ansi=&quot;Cambria Math&quot;/&gt;&lt;wx:font wx:val=&quot;Cambria Math&quot;/&gt;&lt;w:i/&gt;&lt;w:sz w:val=&quot;28&quot;/&gt;&lt;w:sz-cs w:val=&quot;28&quot;/&gt;&lt;/w:rPr&gt;&lt;/m:ctrlPr&gt;&lt;/m:sSupPr&gt;&lt;m:e&gt;&lt;m:r&gt;&lt;w:rPr&gt;&lt;w:rFonts w:ascii=&quot;Cambria Math&quot; w:h-ansi=&quot;Cambria Math&quot;/&gt;&lt;wx:font wx:val=&quot;Cambria Math&quot;/&gt;&lt;w:i/&gt;&lt;w:sz w:val=&quot;28&quot;/&gt;&lt;w:sz-cs w:val=&quot;28&quot;/&gt;&lt;/w:rPr&gt;&lt;m:t&gt;L&lt;/m:t&gt;&lt;/m:r&gt;&lt;/m:e&gt;&lt;m:sup&gt;&lt;m:r&gt;&lt;w:rPr&gt;&lt;w:rFonts w:ascii=&quot;Cambria Math&quot; w:h-ansi=&quot;Cambria Math&quot;/&gt;&lt;wx:font wx:val=&quot;Cambria Math&quot;/&gt;&lt;w:i/&gt;&lt;w:sz w:val=&quot;28&quot;/&gt;&lt;w:sz-cs w:val=&quot;28&quot;/&gt;&lt;/w:rPr&gt;&lt;m:t&gt;2&lt;/m:t&gt;&lt;/m:r&gt;&lt;/m:sup&gt;&lt;/m:sSup&gt;&lt;/m:num&gt;&lt;m:den&gt;&lt;m:r&gt;&lt;w:rPr&gt;&lt;w:rFonts w:ascii=&quot;Cambria Math&quot; w:h-ansi=&quot;Cambria Math&quot;/&gt;&lt;wx:font wx:val=&quot;Cambria Math&quot;/&gt;&lt;w:i/&gt;&lt;w:sz w:val=&quot;28&quot;/&gt;&lt;w:sz-cs w:val=&quot;28&quot;/&gt;&lt;/w:rPr&gt;&lt;m:t&gt;bв€™&lt;/m:t&gt;&lt;/m:r&gt;&lt;m:sSup&gt;&lt;m:sSupPr&gt;&lt;m:ctrlPr&gt;&lt;w:rPr&gt;&lt;w:rFonts w:ascii=&quot;Cambria Math&quot; w:h-ansi=&quot;Cambria Math&quot;/&gt;&lt;wx:font wx:val=&quot;Cambria Math&quot;/&gt;&lt;w:i/&gt;&lt;w:sz w:val=&quot;28&quot;/&gt;&lt;w:sz-cs w:val=&quot;28&quot;/&gt;&lt;/w:rPr&gt;&lt;/m:ctrlPr&gt;&lt;/m:sSupPr&gt;&lt;m:e&gt;&lt;m:r&gt;&lt;w:rPr&gt;&lt;w:rFonts w:ascii=&quot;Cambria Math&quot; w:h-ansi=&quot;Cambria Math&quot;/&gt;&lt;wx:font wx:val=&quot;Cambria Math&quot;/&gt;&lt;w:i/&gt;&lt;w:sz w:val=&quot;28&quot;/&gt;&lt;w:sz-cs w:val=&quot;28&quot;/&gt;&lt;/w:rPr&gt;&lt;m:t&gt;t&lt;/m:t&gt;&lt;/m:r&gt;&lt;/m:e&gt;&lt;m:sup&gt;&lt;m:r&gt;&lt;w:rPr&gt;&lt;w:rFonts w:ascii=&quot;Cambria Math&quot; w:h-ansi=&quot;Cambria Math&quot;/&gt;&lt;wx:font wx:val=&quot;Cambria Math&quot;/&gt;&lt;w:i/&gt;&lt;w:sz w:val=&quot;28&quot;/&gt;&lt;w:sz-cs w:val=&quot;28&quot;/&gt;&lt;/w:rPr&gt;&lt;m:t&gt;'&lt;/m:t&gt;&lt;/m:r&gt;&lt;/m:sup&gt;&lt;/m:sSup&gt;&lt;/m:den&gt;&lt;/m:f&gt;&lt;m:r&gt;&lt;w:rPr&gt;&lt;w:rFonts w:ascii=&quot;Cambria Math&quot; w:h-ansi=&quot;Cambria Math&quot;/&gt;&lt;wx:font wx:val=&quot;Cambria Math&quot;/&gt;&lt;w:i/&gt;&lt;w:sz w:val=&quot;28&quot;/&gt;&lt;w:sz-cs w:val=&quot;28&quot;/&gt;&lt;/w:rPr&gt;&lt;m:t&gt;,                                             (3.2)&lt;/m:t&gt;&lt;/m:r&gt;&lt;/m:e&gt;&lt;/m:func&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5" o:title="" chromakey="white"/>
          </v:shape>
        </w:pict>
      </w:r>
    </w:p>
    <w:p w:rsidR="00DB6BC4" w:rsidRPr="008323BA" w:rsidRDefault="00DB6BC4" w:rsidP="008323BA">
      <w:pPr>
        <w:spacing w:before="240" w:after="24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t xml:space="preserve">где </w:t>
      </w:r>
      <w:r w:rsidRPr="008323BA">
        <w:rPr>
          <w:rFonts w:ascii="Times New Roman" w:hAnsi="Times New Roman"/>
          <w:i/>
          <w:sz w:val="28"/>
          <w:szCs w:val="28"/>
        </w:rPr>
        <w:t xml:space="preserve">L </w:t>
      </w:r>
      <w:r w:rsidRPr="008323BA">
        <w:rPr>
          <w:rFonts w:ascii="Times New Roman" w:hAnsi="Times New Roman"/>
          <w:sz w:val="28"/>
          <w:szCs w:val="28"/>
        </w:rPr>
        <w:t xml:space="preserve">– длина полосы, соединяющей заземлители (при контурном заземлении она приблизительно равна периметру производственного цеха), м; </w:t>
      </w:r>
      <w:r w:rsidRPr="008323BA">
        <w:rPr>
          <w:rFonts w:ascii="Times New Roman" w:hAnsi="Times New Roman"/>
          <w:i/>
          <w:sz w:val="28"/>
          <w:szCs w:val="28"/>
        </w:rPr>
        <w:t>b</w:t>
      </w:r>
      <w:r w:rsidRPr="008323BA">
        <w:rPr>
          <w:rFonts w:ascii="Times New Roman" w:hAnsi="Times New Roman"/>
          <w:b/>
          <w:i/>
          <w:sz w:val="28"/>
          <w:szCs w:val="28"/>
        </w:rPr>
        <w:t xml:space="preserve"> </w:t>
      </w:r>
      <w:r w:rsidRPr="008323BA">
        <w:rPr>
          <w:rFonts w:ascii="Times New Roman" w:hAnsi="Times New Roman"/>
          <w:sz w:val="28"/>
          <w:szCs w:val="28"/>
        </w:rPr>
        <w:t xml:space="preserve">– ширина полосы (0,03 - при прокладке внутри здания и 0,05 – при прокладке вне здания), м; </w:t>
      </w:r>
      <w:r w:rsidRPr="008323BA">
        <w:rPr>
          <w:rFonts w:ascii="Times New Roman" w:hAnsi="Times New Roman"/>
          <w:i/>
          <w:sz w:val="28"/>
          <w:szCs w:val="28"/>
        </w:rPr>
        <w:t>t</w:t>
      </w:r>
      <w:r w:rsidRPr="008323BA">
        <w:rPr>
          <w:rFonts w:ascii="Times New Roman" w:hAnsi="Times New Roman"/>
          <w:sz w:val="28"/>
          <w:szCs w:val="28"/>
        </w:rPr>
        <w:t xml:space="preserve">–глубина заземления от уровня земли (не меньше 0,5 м), м. </w:t>
      </w:r>
    </w:p>
    <w:p w:rsidR="00DB6BC4" w:rsidRPr="008323BA" w:rsidRDefault="004F5F3E" w:rsidP="008323BA">
      <w:pPr>
        <w:spacing w:before="240" w:after="240" w:line="360" w:lineRule="auto"/>
        <w:ind w:left="-181" w:right="-1" w:firstLine="567"/>
        <w:contextualSpacing/>
        <w:jc w:val="both"/>
        <w:rPr>
          <w:rFonts w:ascii="Times New Roman" w:hAnsi="Times New Roman"/>
          <w:sz w:val="28"/>
          <w:szCs w:val="28"/>
          <w:lang w:val="uk-UA"/>
        </w:rPr>
      </w:pPr>
      <w:r>
        <w:pict>
          <v:shape id="_x0000_i1149" type="#_x0000_t75" style="width:462pt;height:36.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A5BDA&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6A5BDA&quot;&gt;&lt;m:oMathPara&gt;&lt;m:oMath&gt;&lt;m:sSub&gt;&lt;m:sSubPr&gt;&lt;m:ctrlPr&gt;&lt;w:rPr&gt;&lt;w:rFonts w:ascii=&quot;Cambria Math&quot; w:h-ansi=&quot;Cambria Math&quot;/&gt;&lt;wx:font wx:val=&quot;Cambria Math&quot;/&gt;&lt;w:i/&gt;&lt;w:sz w:val=&quot;28&quot;/&gt;&lt;w:sz-cs w:val=&quot;28&quot;/&gt;&lt;w:lang w:val=&quot;UK&quot;/&gt;&lt;/w:rPr&gt;&lt;/m:ctrlPr&gt;&lt;/m:sSubPr&gt;&lt;m:e&gt;&lt;m:r&gt;&lt;w:rPr&gt;&lt;w:rFonts w:ascii=&quot;Cambria Math&quot; w:h-ansi=&quot;Cambria Math&quot;/&gt;&lt;wx:font wx:val=&quot;Cambria Math&quot;/&gt;&lt;w:i/&gt;&lt;w:sz w:val=&quot;28&quot;/&gt;&lt;w:sz-cs w:val=&quot;28&quot;/&gt;&lt;w:lang w:val=&quot;EN-US&quot;/&gt;&lt;/w:rPr&gt;&lt;m:t&gt;                          R&lt;/m:t&gt;&lt;/m:r&gt;&lt;/m:e&gt;&lt;m:sub&gt;&lt;m:r&gt;&lt;w:rPr&gt;&lt;w:rFonts w:ascii=&quot;Cambria Math&quot; w:h-ansi=&quot;Cambria Math&quot;/&gt;&lt;wx:font wx:val=&quot;Cambria Math&quot;/&gt;&lt;w:i/&gt;&lt;w:sz w:val=&quot;28&quot;/&gt;&lt;w:sz-cs w:val=&quot;28&quot;/&gt;&lt;w:lang w:val=&quot;UK&quot;/&gt;&lt;/w:rPr&gt;&lt;m:t&gt;Рї&lt;/m:t&gt;&lt;/m:r&gt;&lt;/m:sub&gt;&lt;/m:sSub&gt;&lt;m:r&gt;&lt;w:rPr&gt;&lt;w:rFonts w:ascii=&quot;Cambria Math&quot; w:h-ansi=&quot;Cambria Math&quot;/&gt;&lt;wx:font wx:val=&quot;Cambria Math&quot;/&gt;&lt;w:i/&gt;&lt;w:sz w:val=&quot;28&quot;/&gt;&lt;w:sz-cs w:val=&quot;28&quot;/&gt;&lt;w:lang w:val=&quot;UK&quot;/&gt;&lt;/w:rPr&gt;&lt;m:t&gt;=&lt;/m:t&gt;&lt;/m:r&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700&lt;/m:t&gt;&lt;/m:r&gt;&lt;/m:num&gt;&lt;m:den&gt;&lt;m:r&gt;&lt;w:rPr&gt;&lt;w:rFonts w:ascii=&quot;Cambria Math&quot; w:h-ansi=&quot;Cambria Math&quot;/&gt;&lt;wx:font wx:val=&quot;Cambria Math&quot;/&gt;&lt;w:i/&gt;&lt;w:sz w:val=&quot;28&quot;/&gt;&lt;w:sz-cs w:val=&quot;28&quot;/&gt;&lt;/w:rPr&gt;&lt;m:t&gt;2в€™3,14в€™6&lt;/m:t&gt;&lt;/m:r&gt;&lt;/m:den&gt;&lt;/m:f&gt;&lt;m:r&gt;&lt;w:rPr&gt;&lt;w:rFonts w:ascii=&quot;Cambria Math&quot; w:h-ansi=&quot;Cambria Math&quot;/&gt;&lt;wx:font wx:val=&quot;Cambria Math&quot;/&gt;&lt;w:i/&gt;&lt;w:sz w:val=&quot;28&quot;/&gt;&lt;w:sz-cs w:val=&quot;28&quot;/&gt;&lt;/w:rPr&gt;&lt;m:t&gt;в€™&lt;/m:t&gt;&lt;/m:r&gt;&lt;m:func&gt;&lt;m:funcPr&gt;&lt;m:ctrlPr&gt;&lt;w:rPr&gt;&lt;w:rFonts w:ascii=&quot;Cambria Math&quot; w:h-ansi=&quot;Cambria Math&quot;/&gt;&lt;wx:font wx:val=&quot;Cambria Math&quot;/&gt;&lt;w:i/&gt;&lt;w:sz w:val=&quot;28&quot;/&gt;&lt;w:sz-cs w:val=&quot;28&quot;/&gt;&lt;/w:rPr&gt;&lt;/m:ctrlPr&gt;&lt;/m:funcPr&gt;&lt;m:fName&gt;&lt;m:r&gt;&lt;m:rPr&gt;&lt;m:sty m:val=&quot;p&quot;/&gt;&lt;/m:rPr&gt;&lt;w:rPr&gt;&lt;w:rFonts w:ascii=&quot;Cambria Math&quot; w:h-ansi=&quot;Cambria Math&quot;/&gt;&lt;wx:font wx:val=&quot;Cambria Math&quot;/&gt;&lt;w:sz w:val=&quot;28&quot;/&gt;&lt;w:sz-cs w:val=&quot;28&quot;/&gt;&lt;/w:rPr&gt;&lt;m:t&gt;ln&lt;/m:t&gt;&lt;/m:r&gt;&lt;/m:fName&gt;&lt;m:e&gt;&lt;m:f&gt;&lt;m:fPr&gt;&lt;m:ctrlPr&gt;&lt;w:rPr&gt;&lt;w:rFonts w:ascii=&quot;Cambria Math&quot; w:h-ansi=&quot;Cambria Math&quot;/&gt;&lt;wx:font wx:val=&quot;Cambria Math&quot;/&gt;&lt;w:i/&gt;&lt;w:sz w:val=&quot;28&quot;/&gt;&lt;w:sz-cs w:val=&quot;28&quot;/&gt;&lt;/w:rPr&gt;&lt;/m:ctrlPr&gt;&lt;/m:fPr&gt;&lt;m:num&gt;&lt;m:r&gt;&lt;w:rPr&gt;&lt;w:rFonts w:ascii=&quot;Cambria Math&quot; w:h-ansi=&quot;Cambria Math&quot;/&gt;&lt;wx:font wx:val=&quot;Cambria Math&quot;/&gt;&lt;w:i/&gt;&lt;w:sz w:val=&quot;28&quot;/&gt;&lt;w:sz-cs w:val=&quot;28&quot;/&gt;&lt;/w:rPr&gt;&lt;m:t&gt;2в€™&lt;/m:t&gt;&lt;/m:r&gt;&lt;m:sSup&gt;&lt;m:sSupPr&gt;&lt;m:ctrlPr&gt;&lt;w:rPr&gt;&lt;w:rFonts w:ascii=&quot;Cambria Math&quot; w:h-ansi=&quot;Cambria Math&quot;/&gt;&lt;wx:font wx:val=&quot;Cambria Math&quot;/&gt;&lt;w:i/&gt;&lt;w:sz w:val=&quot;28&quot;/&gt;&lt;w:sz-cs w:val=&quot;28&quot;/&gt;&lt;/w:rPr&gt;&lt;/m:ctrlPr&gt;&lt;/m:sSupPr&gt;&lt;m:e&gt;&lt;m:r&gt;&lt;w:rPr&gt;&lt;w:rFonts w:ascii=&quot;Cambria Math&quot; w:h-ansi=&quot;Cambria Math&quot;/&gt;&lt;wx:font wx:val=&quot;Cambria Math&quot;/&gt;&lt;w:i/&gt;&lt;w:sz w:val=&quot;28&quot;/&gt;&lt;w:sz-cs w:val=&quot;28&quot;/&gt;&lt;/w:rPr&gt;&lt;m:t&gt;(30+30+30+30)&lt;/m:t&gt;&lt;/m:r&gt;&lt;/m:e&gt;&lt;m:sup&gt;&lt;m:r&gt;&lt;w:rPr&gt;&lt;w:rFonts w:ascii=&quot;Cambria Math&quot; w:h-ansi=&quot;Cambria Math&quot;/&gt;&lt;wx:font wx:val=&quot;Cambria Math&quot;/&gt;&lt;w:i/&gt;&lt;w:sz w:val=&quot;28&quot;/&gt;&lt;w:sz-cs w:val=&quot;28&quot;/&gt;&lt;/w:rPr&gt;&lt;m:t&gt;2&lt;/m:t&gt;&lt;/m:r&gt;&lt;/m:sup&gt;&lt;/m:sSup&gt;&lt;/m:num&gt;&lt;m:den&gt;&lt;m:r&gt;&lt;w:rPr&gt;&lt;w:rFonts w:ascii=&quot;Cambria Math&quot; w:h-ansi=&quot;Cambria Math&quot;/&gt;&lt;wx:font wx:val=&quot;Cambria Math&quot;/&gt;&lt;w:i/&gt;&lt;w:sz w:val=&quot;28&quot;/&gt;&lt;w:sz-cs w:val=&quot;28&quot;/&gt;&lt;/w:rPr&gt;&lt;m:t&gt;0,03в€™1&lt;/m:t&gt;&lt;/m:r&gt;&lt;/m:den&gt;&lt;/m:f&gt;&lt;m:r&gt;&lt;w:rPr&gt;&lt;w:rFonts w:ascii=&quot;Cambria Math&quot; w:h-ansi=&quot;Cambria Math&quot;/&gt;&lt;wx:font wx:val=&quot;Cambria Math&quot;/&gt;&lt;w:i/&gt;&lt;w:sz w:val=&quot;28&quot;/&gt;&lt;w:sz-cs w:val=&quot;28&quot;/&gt;&lt;/w:rPr&gt;&lt;m:t&gt;=243 РћРј.                    &lt;/m:t&gt;&lt;/m:r&gt;&lt;/m:e&gt;&lt;/m:func&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6" o:title="" chromakey="white"/>
          </v:shape>
        </w:pict>
      </w:r>
    </w:p>
    <w:p w:rsidR="00DB6BC4" w:rsidRPr="008323BA" w:rsidRDefault="00DB6BC4" w:rsidP="008323BA">
      <w:pPr>
        <w:shd w:val="clear" w:color="auto" w:fill="FFFFFF"/>
        <w:spacing w:after="200" w:line="360" w:lineRule="auto"/>
        <w:ind w:left="-181" w:right="-1" w:firstLine="567"/>
        <w:jc w:val="both"/>
        <w:rPr>
          <w:rFonts w:ascii="Times New Roman" w:hAnsi="Times New Roman"/>
          <w:sz w:val="28"/>
          <w:szCs w:val="28"/>
        </w:rPr>
      </w:pPr>
      <w:r w:rsidRPr="008323BA">
        <w:rPr>
          <w:rFonts w:ascii="Times New Roman" w:hAnsi="Times New Roman"/>
          <w:sz w:val="28"/>
          <w:szCs w:val="28"/>
        </w:rPr>
        <w:t xml:space="preserve">Необходимое количество заземлителей: </w:t>
      </w:r>
    </w:p>
    <w:p w:rsidR="00DB6BC4" w:rsidRPr="008323BA" w:rsidRDefault="004F5F3E" w:rsidP="008323BA">
      <w:pPr>
        <w:shd w:val="clear" w:color="auto" w:fill="FFFFFF"/>
        <w:spacing w:after="200" w:line="360" w:lineRule="auto"/>
        <w:ind w:left="-181" w:right="-1" w:firstLine="567"/>
        <w:jc w:val="both"/>
        <w:rPr>
          <w:rFonts w:ascii="Times New Roman" w:hAnsi="Times New Roman"/>
          <w:sz w:val="28"/>
          <w:szCs w:val="28"/>
          <w:lang w:val="en-US"/>
        </w:rPr>
      </w:pPr>
      <w:r>
        <w:pict>
          <v:shape id="_x0000_i1150" type="#_x0000_t75" style="width:489.75pt;height:38.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DA7CC3&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A7CC3&quot;&gt;&lt;m:oMathPara&gt;&lt;m:oMath&gt;&lt;m:r&gt;&lt;w:rPr&gt;&lt;w:rFonts w:ascii=&quot;Cambria Math&quot; w:fareast=&quot;Times New Roman&quot; w:h-ansi=&quot;Cambria Math&quot;/&gt;&lt;wx:font wx:val=&quot;Cambria Math&quot;/&gt;&lt;w:i/&gt;&lt;w:sz w:val=&quot;28&quot;/&gt;&lt;w:sz-cs w:val=&quot;28&quot;/&gt;&lt;w:lang w:val=&quot;UK&quot;/&gt;&lt;/w:rPr&gt;&lt;m:t&gt;                                                                       n=&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fareast=&quot;Times New Roman&quot; w:h-ansi=&quot;Cambria Math&quot;/&gt;&lt;wx:font wx:val=&quot;Cambria Math&quot;/&gt;&lt;w:i/&gt;&lt;w:sz w:val=&quot;28&quot;/&gt;&lt;w:sz-cs w:val=&quot;28&quot;/&gt;&lt;w:lang w:val=&quot;UK&quot;/&gt;&lt;/w:rPr&gt;&lt;m:t&gt;2в€™&lt;/m:t&gt;&lt;/m:r&gt;&lt;m:sSub&gt;&lt;m:sSubPr&gt;&lt;m:ctrlPr&gt;&lt;w:rPr&gt;&lt;w:rFonts w:ascii=&quot;Cambria Math&quot; w:fareast=&quot;Times New Roman&quot; w:h-ansi=&quot;Cambria Math&quot;/&gt;&lt;wx:font wx:val=&quot;Cambria Math&quot;/&gt;&lt;w:i/&gt;&lt;w:sz w:val=&quot;28&quot;/&gt;&lt;w:sz-cs w:val=&quot;28&quot;/&gt;&lt;w:lang w:val=&quot;EN-US&quot;/&gt;&lt;/w:rPr&gt;&lt;/m:ctrlPr&gt;&lt;/m:sSubPr&gt;&lt;m:e&gt;&lt;m:r&gt;&lt;w:rPr&gt;&lt;w:rFonts w:ascii=&quot;Cambria Math&quot; w:fareast=&quot;Times New Roman&quot; w:h-ansi=&quot;Cambria Math&quot;/&gt;&lt;wx:font wx:val=&quot;Cambria Math&quot;/&gt;&lt;w:i/&gt;&lt;w:sz w:val=&quot;28&quot;/&gt;&lt;w:sz-cs w:val=&quot;28&quot;/&gt;&lt;w:lang w:val=&quot;EN-US&quot;/&gt;&lt;/w:rPr&gt;&lt;m:t&gt;R&lt;/m:t&gt;&lt;/m:r&gt;&lt;/m:e&gt;&lt;m:sub&gt;&lt;m:r&gt;&lt;w:rPr&gt;&lt;w:rFonts w:ascii=&quot;Cambria Math&quot; w:fareast=&quot;Times New Roman&quot; w:h-ansi=&quot;Cambria Math&quot;/&gt;&lt;wx:font wx:val=&quot;Cambria Math&quot;/&gt;&lt;w:i/&gt;&lt;w:sz w:val=&quot;28&quot;/&gt;&lt;w:sz-cs w:val=&quot;28&quot;/&gt;&lt;w:lang w:val=&quot;EN-US&quot;/&gt;&lt;/w:rPr&gt;&lt;m:t&gt;Р·&lt;/m:t&gt;&lt;/m:r&gt;&lt;/m:sub&gt;&lt;/m:sSub&gt;&lt;/m:num&gt;&lt;m:den&gt;&lt;m:r&gt;&lt;w:rPr&gt;&lt;w:rFonts w:ascii=&quot;Cambria Math&quot; w:fareast=&quot;Times New Roman&quot; w:h-ansi=&quot;Cambria Math&quot;/&gt;&lt;wx:font wx:val=&quot;Cambria Math&quot;/&gt;&lt;w:i/&gt;&lt;w:sz w:val=&quot;28&quot;/&gt;&lt;w:sz-cs w:val=&quot;28&quot;/&gt;&lt;w:lang w:val=&quot;UK&quot;/&gt;&lt;/w:rPr&gt;&lt;m:t&gt;4в€™&lt;/m:t&gt;&lt;/m:r&gt;&lt;m:sSub&gt;&lt;m:sSubPr&gt;&lt;m:ctrlPr&gt;&lt;w:rPr&gt;&lt;w:rFonts w:ascii=&quot;Cambria Math&quot; w:fareast=&quot;Times New Roman&quot; w:h-ansi=&quot;Cambria Math&quot;/&gt;&lt;wx:font wx:val=&quot;Cambria Math&quot;/&gt;&lt;w:i/&gt;&lt;w:sz w:val=&quot;28&quot;/&gt;&lt;w:sz-cs w:val=&quot;28&quot;/&gt;&lt;w:lang w:val=&quot;EN-US&quot;/&gt;&lt;/w:rPr&gt;&lt;/m:ctrlPr&gt;&lt;/m:sSubPr&gt;&lt;m:e&gt;&lt;m:r&gt;&lt;w:rPr&gt;&lt;w:rFonts w:ascii=&quot;Cambria Math&quot; w:fareast=&quot;Times New Roman&quot; w:h-ansi=&quot;Cambria Math&quot;/&gt;&lt;wx:font wx:val=&quot;Cambria Math&quot;/&gt;&lt;w:i/&gt;&lt;w:sz w:val=&quot;28&quot;/&gt;&lt;w:sz-cs w:val=&quot;28&quot;/&gt;&lt;w:lang w:val=&quot;EN-US&quot;/&gt;&lt;/w:rPr&gt;&lt;m:t&gt;О·&lt;/m:t&gt;&lt;/m:r&gt;&lt;/m:e&gt;&lt;m:sub&gt;&lt;m:r&gt;&lt;w:rPr&gt;&lt;w:rFonts w:ascii=&quot;Cambria Math&quot; w:fareast=&quot;Times New Roman&quot; w:h-ansi=&quot;Cambria Math&quot;/&gt;&lt;wx:font wx:val=&quot;Cambria Math&quot;/&gt;&lt;w:i/&gt;&lt;w:sz w:val=&quot;28&quot;/&gt;&lt;w:sz-cs w:val=&quot;28&quot;/&gt;&lt;w:lang w:val=&quot;EN-US&quot;/&gt;&lt;/w:rPr&gt;&lt;m:t&gt;Р·&lt;/m:t&gt;&lt;/m:r&gt;&lt;/m:sub&gt;&lt;/m:sSub&gt;&lt;/m:den&gt;&lt;/m:f&gt;&lt;m:r&gt;&lt;w:rPr&gt;&lt;w:rFonts w:ascii=&quot;Cambria Math&quot; w:fareast=&quot;Times New Roman&quot; w:h-ansi=&quot;Cambria Math&quot;/&gt;&lt;wx:font wx:val=&quot;Cambria Math&quot;/&gt;&lt;w:i/&gt;&lt;w:sz w:val=&quot;28&quot;/&gt;&lt;w:sz-cs w:val=&quot;28&quot;/&gt;&lt;w:lang w:val=&quot;UK&quot;/&gt;&lt;/w:rPr&gt;&lt;m:t&gt;,                                                     (3.3)&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7" o:title="" chromakey="white"/>
          </v:shape>
        </w:pict>
      </w:r>
    </w:p>
    <w:p w:rsidR="00DB6BC4" w:rsidRPr="008323BA" w:rsidRDefault="00DB6BC4" w:rsidP="008323BA">
      <w:pPr>
        <w:spacing w:after="240" w:line="360" w:lineRule="auto"/>
        <w:ind w:left="-180" w:right="-1" w:firstLine="567"/>
        <w:contextualSpacing/>
        <w:jc w:val="both"/>
        <w:rPr>
          <w:rFonts w:ascii="Times New Roman" w:hAnsi="Times New Roman"/>
          <w:sz w:val="28"/>
          <w:szCs w:val="28"/>
          <w:lang w:val="uk-UA"/>
        </w:rPr>
      </w:pPr>
      <w:r w:rsidRPr="008323BA">
        <w:rPr>
          <w:rFonts w:ascii="Times New Roman" w:hAnsi="Times New Roman"/>
          <w:sz w:val="28"/>
          <w:szCs w:val="28"/>
          <w:lang w:val="en-US"/>
        </w:rPr>
        <w:t>u</w:t>
      </w:r>
      <w:r w:rsidRPr="008323BA">
        <w:rPr>
          <w:rFonts w:ascii="Times New Roman" w:hAnsi="Times New Roman"/>
          <w:sz w:val="28"/>
          <w:szCs w:val="28"/>
          <w:lang w:val="uk-UA"/>
        </w:rPr>
        <w:t>де 4 –</w:t>
      </w:r>
      <w:r w:rsidRPr="008323BA">
        <w:rPr>
          <w:rFonts w:ascii="Times New Roman" w:hAnsi="Times New Roman"/>
          <w:sz w:val="28"/>
          <w:szCs w:val="28"/>
        </w:rPr>
        <w:t xml:space="preserve"> допустимое общее сопротивление</w:t>
      </w:r>
      <w:r w:rsidRPr="008323BA">
        <w:rPr>
          <w:rFonts w:ascii="Times New Roman" w:hAnsi="Times New Roman"/>
          <w:sz w:val="28"/>
          <w:szCs w:val="28"/>
          <w:lang w:val="uk-UA"/>
        </w:rPr>
        <w:t xml:space="preserve">; 2 – </w:t>
      </w:r>
      <w:r w:rsidRPr="008323BA">
        <w:rPr>
          <w:rFonts w:ascii="Times New Roman" w:hAnsi="Times New Roman"/>
          <w:sz w:val="28"/>
          <w:szCs w:val="28"/>
        </w:rPr>
        <w:t>коэффициент сезонности</w:t>
      </w:r>
      <w:r w:rsidRPr="008323BA">
        <w:rPr>
          <w:rFonts w:ascii="Times New Roman" w:hAnsi="Times New Roman"/>
          <w:sz w:val="28"/>
          <w:szCs w:val="28"/>
          <w:lang w:val="uk-UA"/>
        </w:rPr>
        <w:t>;</w:t>
      </w:r>
      <w:r w:rsidRPr="008323BA">
        <w:rPr>
          <w:rFonts w:ascii="Times New Roman" w:hAnsi="Times New Roman"/>
          <w:b/>
          <w:i/>
          <w:sz w:val="28"/>
          <w:szCs w:val="28"/>
          <w:lang w:val="uk-UA"/>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51" type="#_x0000_t75" style="width:15.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15C05&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215C05&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8"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52" type="#_x0000_t75" style="width:15.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15C05&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215C05&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8" o:title="" chromakey="white"/>
          </v:shape>
        </w:pict>
      </w:r>
      <w:r w:rsidRPr="00972C69">
        <w:rPr>
          <w:rFonts w:ascii="Times New Roman" w:hAnsi="Times New Roman"/>
          <w:sz w:val="28"/>
          <w:szCs w:val="28"/>
        </w:rPr>
        <w:fldChar w:fldCharType="end"/>
      </w:r>
      <w:r w:rsidRPr="008323BA">
        <w:rPr>
          <w:rFonts w:ascii="Times New Roman" w:hAnsi="Times New Roman"/>
          <w:i/>
          <w:sz w:val="28"/>
          <w:szCs w:val="28"/>
        </w:rPr>
        <w:t xml:space="preserve"> </w:t>
      </w:r>
      <w:r w:rsidRPr="008323BA">
        <w:rPr>
          <w:rFonts w:ascii="Times New Roman" w:hAnsi="Times New Roman"/>
          <w:sz w:val="28"/>
          <w:szCs w:val="28"/>
          <w:lang w:val="uk-UA"/>
        </w:rPr>
        <w:t xml:space="preserve">– </w:t>
      </w:r>
      <w:r w:rsidRPr="008323BA">
        <w:rPr>
          <w:rFonts w:ascii="Times New Roman" w:hAnsi="Times New Roman"/>
          <w:sz w:val="28"/>
          <w:szCs w:val="28"/>
        </w:rPr>
        <w:t>коэффициент экранирования заземлителя</w:t>
      </w:r>
      <w:r w:rsidRPr="008323BA">
        <w:rPr>
          <w:rFonts w:ascii="Times New Roman" w:hAnsi="Times New Roman"/>
          <w:sz w:val="28"/>
          <w:szCs w:val="28"/>
          <w:lang w:val="uk-UA"/>
        </w:rPr>
        <w:t xml:space="preserve"> (</w:t>
      </w:r>
      <w:r w:rsidRPr="00972C69">
        <w:rPr>
          <w:rFonts w:ascii="Times New Roman" w:hAnsi="Times New Roman"/>
          <w:sz w:val="28"/>
          <w:szCs w:val="28"/>
          <w:lang w:val="uk-UA"/>
        </w:rPr>
        <w:fldChar w:fldCharType="begin"/>
      </w:r>
      <w:r w:rsidRPr="00972C69">
        <w:rPr>
          <w:rFonts w:ascii="Times New Roman" w:hAnsi="Times New Roman"/>
          <w:sz w:val="28"/>
          <w:szCs w:val="28"/>
          <w:lang w:val="uk-UA"/>
        </w:rPr>
        <w:instrText xml:space="preserve"> QUOTE </w:instrText>
      </w:r>
      <w:r w:rsidR="004F5F3E">
        <w:pict>
          <v:shape id="_x0000_i1153" type="#_x0000_t75" style="width:96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1A407C&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1A407C&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lt;/m:t&gt;&lt;/m:r&gt;&lt;/m:sub&gt;&lt;/m:sSub&gt;&lt;m:r&gt;&lt;w:rPr&gt;&lt;w:rFonts w:ascii=&quot;Cambria Math&quot; w:h-ansi=&quot;Cambria Math&quot;/&gt;&lt;wx:font wx:val=&quot;Cambria Math&quot;/&gt;&lt;w:i/&gt;&lt;w:sz w:val=&quot;28&quot;/&gt;&lt;w:sz-cs w:val=&quot;28&quot;/&gt;&lt;/w:rPr&gt;&lt;m:t&gt;=0,2Г·0,9)&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9" o:title="" chromakey="white"/>
          </v:shape>
        </w:pict>
      </w:r>
      <w:r w:rsidRPr="00972C69">
        <w:rPr>
          <w:rFonts w:ascii="Times New Roman" w:hAnsi="Times New Roman"/>
          <w:sz w:val="28"/>
          <w:szCs w:val="28"/>
          <w:lang w:val="uk-UA"/>
        </w:rPr>
        <w:instrText xml:space="preserve"> </w:instrText>
      </w:r>
      <w:r w:rsidRPr="00972C69">
        <w:rPr>
          <w:rFonts w:ascii="Times New Roman" w:hAnsi="Times New Roman"/>
          <w:sz w:val="28"/>
          <w:szCs w:val="28"/>
          <w:lang w:val="uk-UA"/>
        </w:rPr>
        <w:fldChar w:fldCharType="separate"/>
      </w:r>
      <w:r w:rsidR="004F5F3E">
        <w:pict>
          <v:shape id="_x0000_i1154" type="#_x0000_t75" style="width:96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1A407C&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1A407C&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О·&lt;/m:t&gt;&lt;/m:r&gt;&lt;/m:e&gt;&lt;m:sub&gt;&lt;m:r&gt;&lt;w:rPr&gt;&lt;w:rFonts w:ascii=&quot;Cambria Math&quot; w:h-ansi=&quot;Cambria Math&quot;/&gt;&lt;wx:font wx:val=&quot;Cambria Math&quot;/&gt;&lt;w:i/&gt;&lt;w:sz w:val=&quot;28&quot;/&gt;&lt;w:sz-cs w:val=&quot;28&quot;/&gt;&lt;/w:rPr&gt;&lt;m:t&gt;Р·&lt;/m:t&gt;&lt;/m:r&gt;&lt;/m:sub&gt;&lt;/m:sSub&gt;&lt;m:r&gt;&lt;w:rPr&gt;&lt;w:rFonts w:ascii=&quot;Cambria Math&quot; w:h-ansi=&quot;Cambria Math&quot;/&gt;&lt;wx:font wx:val=&quot;Cambria Math&quot;/&gt;&lt;w:i/&gt;&lt;w:sz w:val=&quot;28&quot;/&gt;&lt;w:sz-cs w:val=&quot;28&quot;/&gt;&lt;/w:rPr&gt;&lt;m:t&gt;=0,2Г·0,9)&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9" o:title="" chromakey="white"/>
          </v:shape>
        </w:pict>
      </w:r>
      <w:r w:rsidRPr="00972C69">
        <w:rPr>
          <w:rFonts w:ascii="Times New Roman" w:hAnsi="Times New Roman"/>
          <w:sz w:val="28"/>
          <w:szCs w:val="28"/>
          <w:lang w:val="uk-UA"/>
        </w:rPr>
        <w:fldChar w:fldCharType="end"/>
      </w:r>
      <w:r w:rsidRPr="008323BA">
        <w:rPr>
          <w:rFonts w:ascii="Times New Roman" w:hAnsi="Times New Roman"/>
          <w:sz w:val="28"/>
          <w:szCs w:val="28"/>
          <w:lang w:val="uk-UA"/>
        </w:rPr>
        <w:t>.</w:t>
      </w:r>
    </w:p>
    <w:p w:rsidR="00DB6BC4" w:rsidRPr="008323BA" w:rsidRDefault="004F5F3E" w:rsidP="008323BA">
      <w:pPr>
        <w:spacing w:before="240" w:after="240" w:line="360" w:lineRule="auto"/>
        <w:ind w:left="-180" w:right="-1" w:firstLine="567"/>
        <w:contextualSpacing/>
        <w:jc w:val="both"/>
        <w:rPr>
          <w:rFonts w:ascii="Times New Roman" w:hAnsi="Times New Roman"/>
          <w:sz w:val="28"/>
          <w:szCs w:val="28"/>
          <w:lang w:val="uk-UA"/>
        </w:rPr>
      </w:pPr>
      <w:r>
        <w:pict>
          <v:shape id="_x0000_i1155" type="#_x0000_t75" style="width:462pt;height:3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81897&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C81897&quot;&gt;&lt;m:oMathPara&gt;&lt;m:oMath&gt;&lt;m:r&gt;&lt;w:rPr&gt;&lt;w:rFonts w:ascii=&quot;Cambria Math&quot; w:h-ansi=&quot;Cambria Math&quot;/&gt;&lt;wx:font wx:val=&quot;Cambria Math&quot;/&gt;&lt;w:i/&gt;&lt;w:sz w:val=&quot;28&quot;/&gt;&lt;w:sz-cs w:val=&quot;28&quot;/&gt;&lt;w:lang w:val=&quot;UK&quot;/&gt;&lt;/w:rPr&gt;&lt;m:t&gt;                                                            n=&lt;/m:t&gt;&lt;/m:r&gt;&lt;m:f&gt;&lt;m:fPr&gt;&lt;m:ctrlPr&gt;&lt;w:rPr&gt;&lt;w:rFonts w:ascii=&quot;Cambria Math&quot; w:fareast=&quot;Times New Roman&quot; w:h-ansi=&quot;Cambria Math&quot;/&gt;&lt;wx:font wx:val=&quot;Cambria Math&quot;/&gt;&lt;w:i/&gt;&lt;w:sz w:val=&quot;28&quot;/&gt;&lt;w:sz-cs w:val=&quot;28&quot;/&gt;&lt;w:lang w:val=&quot;UK&quot;/&gt;&lt;/w:rPr&gt;&lt;/m:ctrlPr&gt;&lt;/m:fPr&gt;&lt;m:num&gt;&lt;m:r&gt;&lt;w:rPr&gt;&lt;w:rFonts w:ascii=&quot;Cambria Math&quot; w:h-ansi=&quot;Cambria Math&quot;/&gt;&lt;wx:font wx:val=&quot;Cambria Math&quot;/&gt;&lt;w:i/&gt;&lt;w:sz w:val=&quot;28&quot;/&gt;&lt;w:sz-cs w:val=&quot;28&quot;/&gt;&lt;w:lang w:val=&quot;UK&quot;/&gt;&lt;/w:rPr&gt;&lt;m:t&gt;2в€™&lt;/m:t&gt;&lt;/m:r&gt;&lt;m:r&gt;&lt;w:rPr&gt;&lt;w:rFonts w:ascii=&quot;Cambria Math&quot; w:h-ansi=&quot;Cambria Math&quot;/&gt;&lt;wx:font wx:val=&quot;Cambria Math&quot;/&gt;&lt;w:i/&gt;&lt;w:sz w:val=&quot;28&quot;/&gt;&lt;w:sz-cs w:val=&quot;28&quot;/&gt;&lt;/w:rPr&gt;&lt;m:t&gt;112,25&lt;/m:t&gt;&lt;/m:r&gt;&lt;/m:num&gt;&lt;m:den&gt;&lt;m:r&gt;&lt;w:rPr&gt;&lt;w:rFonts w:ascii=&quot;Cambria Math&quot; w:h-ansi=&quot;Cambria Math&quot;/&gt;&lt;wx:font wx:val=&quot;Cambria Math&quot;/&gt;&lt;w:i/&gt;&lt;w:sz w:val=&quot;28&quot;/&gt;&lt;w:sz-cs w:val=&quot;28&quot;/&gt;&lt;w:lang w:val=&quot;UK&quot;/&gt;&lt;/w:rPr&gt;&lt;m:t&gt;4в€™&lt;/m:t&gt;&lt;/m:r&gt;&lt;m:r&gt;&lt;w:rPr&gt;&lt;w:rFonts w:ascii=&quot;Cambria Math&quot; w:h-ansi=&quot;Cambria Math&quot;/&gt;&lt;wx:font wx:val=&quot;Cambria Math&quot;/&gt;&lt;w:i/&gt;&lt;w:sz w:val=&quot;28&quot;/&gt;&lt;w:sz-cs w:val=&quot;28&quot;/&gt;&lt;/w:rPr&gt;&lt;m:t&gt;0,5&lt;/m:t&gt;&lt;/m:r&gt;&lt;/m:den&gt;&lt;/m:f&gt;&lt;m:r&gt;&lt;w:rPr&gt;&lt;w:rFonts w:ascii=&quot;Cambria Math&quot; w:fareast=&quot;Times New Roman&quot; w:h-ansi=&quot;Cambria Math&quot;/&gt;&lt;wx:font wx:val=&quot;Cambria Math&quot;/&gt;&lt;w:i/&gt;&lt;w:sz w:val=&quot;28&quot;/&gt;&lt;w:sz-cs w:val=&quot;28&quot;/&gt;&lt;w:lang w:val=&quot;UK&quot;/&gt;&lt;/w:rPr&gt;&lt;m:t&gt;=112&lt;/m:t&gt;&lt;/m:r&gt;&lt;m:r&gt;&lt;w:rPr&gt;&lt;w:rFonts w:ascii=&quot;Cambria Math&quot; w:h-ansi=&quot;Cambria Math&quot;/&gt;&lt;wx:font wx:val=&quot;Cambria Math&quot;/&gt;&lt;w:i/&gt;&lt;w:sz w:val=&quot;28&quot;/&gt;&lt;w:sz-cs w:val=&quot;28&quot;/&gt;&lt;w:lang w:val=&quot;UK&quot;/&gt;&lt;/w:rPr&gt;&lt;m:t&gt;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0" o:title="" chromakey="white"/>
          </v:shape>
        </w:pict>
      </w:r>
    </w:p>
    <w:p w:rsidR="00DB6BC4" w:rsidRPr="008323BA" w:rsidRDefault="00DB6BC4" w:rsidP="008323BA">
      <w:pPr>
        <w:spacing w:after="200" w:line="360" w:lineRule="auto"/>
        <w:ind w:left="-180" w:right="-1" w:firstLine="567"/>
        <w:jc w:val="both"/>
        <w:rPr>
          <w:rFonts w:ascii="Times New Roman" w:hAnsi="Times New Roman"/>
          <w:sz w:val="28"/>
          <w:szCs w:val="28"/>
        </w:rPr>
      </w:pPr>
      <w:r w:rsidRPr="008323BA">
        <w:rPr>
          <w:rFonts w:ascii="Times New Roman" w:hAnsi="Times New Roman"/>
          <w:sz w:val="28"/>
          <w:szCs w:val="28"/>
        </w:rPr>
        <w:t xml:space="preserve">Чтобы проверить правильность расчета проверим неравенство: </w:t>
      </w:r>
    </w:p>
    <w:p w:rsidR="00DB6BC4" w:rsidRPr="008323BA" w:rsidRDefault="00DB6BC4" w:rsidP="008323BA">
      <w:pPr>
        <w:spacing w:after="200" w:line="360" w:lineRule="auto"/>
        <w:ind w:left="-180" w:right="-1" w:firstLine="567"/>
        <w:jc w:val="both"/>
        <w:rPr>
          <w:rFonts w:ascii="Times New Roman" w:hAnsi="Times New Roman"/>
          <w:sz w:val="28"/>
          <w:szCs w:val="28"/>
        </w:rPr>
      </w:pPr>
    </w:p>
    <w:p w:rsidR="00DB6BC4" w:rsidRPr="008323BA" w:rsidRDefault="00DB6BC4" w:rsidP="008323BA">
      <w:pPr>
        <w:shd w:val="clear" w:color="auto" w:fill="FFFFFF"/>
        <w:tabs>
          <w:tab w:val="left" w:pos="859"/>
        </w:tabs>
        <w:spacing w:after="20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t xml:space="preserve">где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56" type="#_x0000_t75" style="width:18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A4526&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5A4526&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R&lt;/m:t&gt;&lt;/m:r&gt;&lt;/m:e&gt;&lt;m:sub&gt;&lt;m:r&gt;&lt;w:rPr&gt;&lt;w:rFonts w:ascii=&quot;Cambria Math&quot; w:fareast=&quot;Times New Roman&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1"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57" type="#_x0000_t75" style="width:18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A4526&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5A4526&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R&lt;/m:t&gt;&lt;/m:r&gt;&lt;/m:e&gt;&lt;m:sub&gt;&lt;m:r&gt;&lt;w:rPr&gt;&lt;w:rFonts w:ascii=&quot;Cambria Math&quot; w:fareast=&quot;Times New Roman&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1"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 сопротивление заземлителя (стержня, трубы и т.д.), Ом;</w:t>
      </w:r>
      <w:r w:rsidRPr="008323BA">
        <w:rPr>
          <w:rFonts w:ascii="Times New Roman" w:hAnsi="Times New Roman"/>
          <w:b/>
          <w:i/>
          <w:sz w:val="28"/>
          <w:szCs w:val="28"/>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58" type="#_x0000_t75" style="width:18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3833CC&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3833CC&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R&lt;/m:t&gt;&lt;/m:r&gt;&lt;/m:e&gt;&lt;m:sub&gt;&lt;m:r&gt;&lt;w:rPr&gt;&lt;w:rFonts w:ascii=&quot;Cambria Math&quot; w:fareast=&quot;Times New Roman&quot; w:h-ansi=&quot;Cambria Math&quot;/&gt;&lt;wx:font wx:val=&quot;Cambria Math&quot;/&gt;&lt;w:i/&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2"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59" type="#_x0000_t75" style="width:18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3833CC&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3833CC&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R&lt;/m:t&gt;&lt;/m:r&gt;&lt;/m:e&gt;&lt;m:sub&gt;&lt;m:r&gt;&lt;w:rPr&gt;&lt;w:rFonts w:ascii=&quot;Cambria Math&quot; w:fareast=&quot;Times New Roman&quot; w:h-ansi=&quot;Cambria Math&quot;/&gt;&lt;wx:font wx:val=&quot;Cambria Math&quot;/&gt;&lt;w:i/&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2" o:title="" chromakey="white"/>
          </v:shape>
        </w:pict>
      </w:r>
      <w:r w:rsidRPr="00972C69">
        <w:rPr>
          <w:rFonts w:ascii="Times New Roman" w:hAnsi="Times New Roman"/>
          <w:sz w:val="28"/>
          <w:szCs w:val="28"/>
        </w:rPr>
        <w:fldChar w:fldCharType="end"/>
      </w:r>
      <w:r w:rsidRPr="008323BA">
        <w:rPr>
          <w:rFonts w:ascii="Times New Roman" w:hAnsi="Times New Roman"/>
          <w:i/>
          <w:sz w:val="28"/>
          <w:szCs w:val="28"/>
        </w:rPr>
        <w:t xml:space="preserve"> </w:t>
      </w:r>
      <w:r w:rsidRPr="008323BA">
        <w:rPr>
          <w:rFonts w:ascii="Times New Roman" w:hAnsi="Times New Roman"/>
          <w:sz w:val="28"/>
          <w:szCs w:val="28"/>
        </w:rPr>
        <w:t xml:space="preserve">– сопротивление полосы, соединяющей заземлители, Ом; </w:t>
      </w:r>
      <w:r w:rsidRPr="008323BA">
        <w:rPr>
          <w:rFonts w:ascii="Times New Roman" w:hAnsi="Times New Roman"/>
          <w:b/>
          <w:i/>
          <w:sz w:val="28"/>
          <w:szCs w:val="28"/>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60" type="#_x0000_t75" style="width:12.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91BDD&quot;/&gt;&lt;wsp:rsid wsp:val=&quot;00EC6D06&quot;/&gt;&lt;wsp:rsid wsp:val=&quot;00F370BF&quot;/&gt;&lt;wsp:rsid wsp:val=&quot;00FA0474&quot;/&gt;&lt;wsp:rsid wsp:val=&quot;00FE1F71&quot;/&gt;&lt;/wsp:rsids&gt;&lt;/w:docPr&gt;&lt;w:body&gt;&lt;w:p wsp:rsidR=&quot;00000000&quot; wsp:rsidRDefault=&quot;00E91BDD&quot;&gt;&lt;m:oMathPara&gt;&lt;m:oMath&gt;&lt;m:r&gt;&lt;w:rPr&gt;&lt;w:rFonts w:ascii=&quot;Cambria Math&quot; w:fareast=&quot;Times New Roman&quot; w:h-ansi=&quot;Cambria Math&quot;/&gt;&lt;wx:font wx:val=&quot;Cambria Math&quot;/&gt;&lt;w:i/&gt;&lt;w:sz w:val=&quot;28&quot;/&gt;&lt;w:sz-cs w:val=&quot;28&quot;/&gt;&lt;/w:rPr&gt;&lt;m:t&gt;n&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3"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61" type="#_x0000_t75" style="width:12.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91BDD&quot;/&gt;&lt;wsp:rsid wsp:val=&quot;00EC6D06&quot;/&gt;&lt;wsp:rsid wsp:val=&quot;00F370BF&quot;/&gt;&lt;wsp:rsid wsp:val=&quot;00FA0474&quot;/&gt;&lt;wsp:rsid wsp:val=&quot;00FE1F71&quot;/&gt;&lt;/wsp:rsids&gt;&lt;/w:docPr&gt;&lt;w:body&gt;&lt;w:p wsp:rsidR=&quot;00000000&quot; wsp:rsidRDefault=&quot;00E91BDD&quot;&gt;&lt;m:oMathPara&gt;&lt;m:oMath&gt;&lt;m:r&gt;&lt;w:rPr&gt;&lt;w:rFonts w:ascii=&quot;Cambria Math&quot; w:fareast=&quot;Times New Roman&quot; w:h-ansi=&quot;Cambria Math&quot;/&gt;&lt;wx:font wx:val=&quot;Cambria Math&quot;/&gt;&lt;w:i/&gt;&lt;w:sz w:val=&quot;28&quot;/&gt;&lt;w:sz-cs w:val=&quot;28&quot;/&gt;&lt;/w:rPr&gt;&lt;m:t&gt;n&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3"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 количество заземлителей;</w:t>
      </w:r>
      <w:r w:rsidRPr="008323BA">
        <w:rPr>
          <w:rFonts w:ascii="Times New Roman" w:hAnsi="Times New Roman"/>
          <w:b/>
          <w:i/>
          <w:sz w:val="28"/>
          <w:szCs w:val="28"/>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62" type="#_x0000_t75" style="width:15.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37282B&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37282B&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8"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63" type="#_x0000_t75" style="width:15.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37282B&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37282B&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58"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и </w:t>
      </w:r>
      <w:r w:rsidRPr="00972C69">
        <w:rPr>
          <w:rFonts w:ascii="Times New Roman" w:hAnsi="Times New Roman"/>
          <w:b/>
          <w:sz w:val="28"/>
          <w:szCs w:val="28"/>
          <w:vertAlign w:val="subscript"/>
        </w:rPr>
        <w:fldChar w:fldCharType="begin"/>
      </w:r>
      <w:r w:rsidRPr="00972C69">
        <w:rPr>
          <w:rFonts w:ascii="Times New Roman" w:hAnsi="Times New Roman"/>
          <w:b/>
          <w:sz w:val="28"/>
          <w:szCs w:val="28"/>
          <w:vertAlign w:val="subscript"/>
        </w:rPr>
        <w:instrText xml:space="preserve"> QUOTE </w:instrText>
      </w:r>
      <w:r w:rsidR="004F5F3E">
        <w:pict>
          <v:shape id="_x0000_i1164" type="#_x0000_t75" style="width:15.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114DE0&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114DE0&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4" o:title="" chromakey="white"/>
          </v:shape>
        </w:pict>
      </w:r>
      <w:r w:rsidRPr="00972C69">
        <w:rPr>
          <w:rFonts w:ascii="Times New Roman" w:hAnsi="Times New Roman"/>
          <w:b/>
          <w:sz w:val="28"/>
          <w:szCs w:val="28"/>
          <w:vertAlign w:val="subscript"/>
        </w:rPr>
        <w:instrText xml:space="preserve"> </w:instrText>
      </w:r>
      <w:r w:rsidRPr="00972C69">
        <w:rPr>
          <w:rFonts w:ascii="Times New Roman" w:hAnsi="Times New Roman"/>
          <w:b/>
          <w:sz w:val="28"/>
          <w:szCs w:val="28"/>
          <w:vertAlign w:val="subscript"/>
        </w:rPr>
        <w:fldChar w:fldCharType="separate"/>
      </w:r>
      <w:r w:rsidR="004F5F3E">
        <w:pict>
          <v:shape id="_x0000_i1165" type="#_x0000_t75" style="width:15.75pt;height:1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114DE0&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114DE0&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4" o:title="" chromakey="white"/>
          </v:shape>
        </w:pict>
      </w:r>
      <w:r w:rsidRPr="00972C69">
        <w:rPr>
          <w:rFonts w:ascii="Times New Roman" w:hAnsi="Times New Roman"/>
          <w:b/>
          <w:sz w:val="28"/>
          <w:szCs w:val="28"/>
          <w:vertAlign w:val="subscript"/>
        </w:rPr>
        <w:fldChar w:fldCharType="end"/>
      </w:r>
      <w:r w:rsidRPr="008323BA">
        <w:rPr>
          <w:rFonts w:ascii="Times New Roman" w:hAnsi="Times New Roman"/>
          <w:b/>
          <w:i/>
          <w:sz w:val="28"/>
          <w:szCs w:val="28"/>
          <w:vertAlign w:val="subscript"/>
        </w:rPr>
        <w:t xml:space="preserve">   </w:t>
      </w:r>
      <w:r w:rsidRPr="008323BA">
        <w:rPr>
          <w:rFonts w:ascii="Times New Roman" w:hAnsi="Times New Roman"/>
          <w:i/>
          <w:iCs/>
          <w:sz w:val="28"/>
          <w:szCs w:val="28"/>
        </w:rPr>
        <w:t xml:space="preserve">- </w:t>
      </w:r>
      <w:r w:rsidRPr="008323BA">
        <w:rPr>
          <w:rFonts w:ascii="Times New Roman" w:hAnsi="Times New Roman"/>
          <w:iCs/>
          <w:sz w:val="28"/>
          <w:szCs w:val="28"/>
        </w:rPr>
        <w:t xml:space="preserve">коэффициент экранирования заземлителя и полосы, соединяющей заземлители </w:t>
      </w:r>
      <w:r w:rsidRPr="008323BA">
        <w:rPr>
          <w:rFonts w:ascii="Times New Roman" w:hAnsi="Times New Roman"/>
          <w:sz w:val="28"/>
          <w:szCs w:val="28"/>
        </w:rPr>
        <w:t>(</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66" type="#_x0000_t75" style="width:98.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B0AFB&quot;/&gt;&lt;wsp:rsid wsp:val=&quot;00FE1F71&quot;/&gt;&lt;/wsp:rsids&gt;&lt;/w:docPr&gt;&lt;w:body&gt;&lt;w:p wsp:rsidR=&quot;00000000&quot; wsp:rsidRDefault=&quot;00FB0AFB&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lt;/m:t&gt;&lt;/m:r&gt;&lt;/m:sub&gt;&lt;/m:sSub&gt;&lt;m:r&gt;&lt;w:rPr&gt;&lt;w:rFonts w:ascii=&quot;Cambria Math&quot; w:fareast=&quot;Times New Roman&quot; w:h-ansi=&quot;Cambria Math&quot;/&gt;&lt;wx:font wx:val=&quot;Cambria Math&quot;/&gt;&lt;w:i/&gt;&lt;w:sz w:val=&quot;28&quot;/&gt;&lt;w:sz-cs w:val=&quot;28&quot;/&gt;&lt;/w:rPr&gt;&lt;m:t&gt;=0,2Г·0,9;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5"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67" type="#_x0000_t75" style="width:98.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B0AFB&quot;/&gt;&lt;wsp:rsid wsp:val=&quot;00FE1F71&quot;/&gt;&lt;/wsp:rsids&gt;&lt;/w:docPr&gt;&lt;w:body&gt;&lt;w:p wsp:rsidR=&quot;00000000&quot; wsp:rsidRDefault=&quot;00FB0AFB&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lt;/m:t&gt;&lt;/m:r&gt;&lt;/m:sub&gt;&lt;/m:sSub&gt;&lt;m:r&gt;&lt;w:rPr&gt;&lt;w:rFonts w:ascii=&quot;Cambria Math&quot; w:fareast=&quot;Times New Roman&quot; w:h-ansi=&quot;Cambria Math&quot;/&gt;&lt;wx:font wx:val=&quot;Cambria Math&quot;/&gt;&lt;w:i/&gt;&lt;w:sz w:val=&quot;28&quot;/&gt;&lt;w:sz-cs w:val=&quot;28&quot;/&gt;&lt;/w:rPr&gt;&lt;m:t&gt;=0,2Г·0,9;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5"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68" type="#_x0000_t75" style="width:89.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45454&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045454&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ї&lt;/m:t&gt;&lt;/m:r&gt;&lt;/m:sub&gt;&lt;/m:sSub&gt;&lt;m:r&gt;&lt;w:rPr&gt;&lt;w:rFonts w:ascii=&quot;Cambria Math&quot; w:fareast=&quot;Times New Roman&quot; w:h-ansi=&quot;Cambria Math&quot;/&gt;&lt;wx:font wx:val=&quot;Cambria Math&quot;/&gt;&lt;w:i/&gt;&lt;w:sz w:val=&quot;28&quot;/&gt;&lt;w:sz-cs w:val=&quot;28&quot;/&gt;&lt;/w:rPr&gt;&lt;m:t&gt;=0,1Г·0,7&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6"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69" type="#_x0000_t75" style="width:89.2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45454&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045454&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О·&lt;/m:t&gt;&lt;/m:r&gt;&lt;/m:e&gt;&lt;m:sub&gt;&lt;m:r&gt;&lt;w:rPr&gt;&lt;w:rFonts w:ascii=&quot;Cambria Math&quot; w:fareast=&quot;Times New Roman&quot; w:h-ansi=&quot;Cambria Math&quot;/&gt;&lt;wx:font wx:val=&quot;Cambria Math&quot;/&gt;&lt;w:i/&gt;&lt;w:sz w:val=&quot;28&quot;/&gt;&lt;w:sz-cs w:val=&quot;28&quot;/&gt;&lt;/w:rPr&gt;&lt;m:t&gt;Рї&lt;/m:t&gt;&lt;/m:r&gt;&lt;/m:sub&gt;&lt;/m:sSub&gt;&lt;m:r&gt;&lt;w:rPr&gt;&lt;w:rFonts w:ascii=&quot;Cambria Math&quot; w:fareast=&quot;Times New Roman&quot; w:h-ansi=&quot;Cambria Math&quot;/&gt;&lt;wx:font wx:val=&quot;Cambria Math&quot;/&gt;&lt;w:i/&gt;&lt;w:sz w:val=&quot;28&quot;/&gt;&lt;w:sz-cs w:val=&quot;28&quot;/&gt;&lt;/w:rPr&gt;&lt;m:t&gt;=0,1Г·0,7&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6"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70" type="#_x0000_t75" style="width:18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B121B&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7B121B&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R&lt;/m:t&gt;&lt;/m:r&gt;&lt;/m:e&gt;&lt;m:sub&gt;&lt;m:r&gt;&lt;w:rPr&gt;&lt;w:rFonts w:ascii=&quot;Cambria Math&quot; w:fareast=&quot;Times New Roman&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1"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71" type="#_x0000_t75" style="width:18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B121B&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7B121B&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R&lt;/m:t&gt;&lt;/m:r&gt;&lt;/m:e&gt;&lt;m:sub&gt;&lt;m:r&gt;&lt;w:rPr&gt;&lt;w:rFonts w:ascii=&quot;Cambria Math&quot; w:fareast=&quot;Times New Roman&quot; w:h-ansi=&quot;Cambria Math&quot;/&gt;&lt;wx:font wx:val=&quot;Cambria Math&quot;/&gt;&lt;w:i/&gt;&lt;w:sz w:val=&quot;28&quot;/&gt;&lt;w:sz-cs w:val=&quot;28&quot;/&gt;&lt;/w:rPr&gt;&lt;m:t&gt;Р·&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1"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 общее сопротивление  заземляющего устройства.</w:t>
      </w:r>
    </w:p>
    <w:p w:rsidR="00DB6BC4" w:rsidRPr="008323BA" w:rsidRDefault="00DB6BC4" w:rsidP="008323BA">
      <w:pPr>
        <w:shd w:val="clear" w:color="auto" w:fill="FFFFFF"/>
        <w:tabs>
          <w:tab w:val="left" w:pos="859"/>
        </w:tabs>
        <w:spacing w:before="240" w:after="200" w:line="360" w:lineRule="auto"/>
        <w:ind w:left="-181" w:right="-1" w:firstLine="567"/>
        <w:contextualSpacing/>
        <w:jc w:val="both"/>
        <w:rPr>
          <w:rFonts w:ascii="Times New Roman" w:hAnsi="Times New Roman"/>
          <w:sz w:val="28"/>
          <w:szCs w:val="28"/>
        </w:rPr>
      </w:pPr>
    </w:p>
    <w:p w:rsidR="00DB6BC4" w:rsidRPr="008323BA" w:rsidRDefault="00DB6BC4" w:rsidP="008323BA">
      <w:pPr>
        <w:spacing w:after="20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t>Полученное значение сопротивления заземляющего устройства , что меньше предельно допустимого значения . Таким образом, рассчитанная система заземления соответствует требованиям ПУЭ (правила устройства электроустановок) [16].</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Для предотвращения травматизма при работе на токарных, фрезерных, сверлильных и других металлорежущих станках необходимо, чтобы все шкивы, ремни, шестерни и валы имели жесткие ограждения, станки были оснащены экранами, которые защищают рабочих от стружки и осколков, случайно поломанного инструмента.</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Работу с вытравливателем  следует проводить в спецодежде (халат, фартук полиэтиленовый, хлопчатобумажные и резиновые перчатки) и защитных очках. Рабочие места должны быть оборудованы вытяжной вентиляцией.</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Рабочее место пайки должно быть оборудовано местной вытяжной вентиляцией, обеспечивающей концентрацию свинца в рабочей зоне не больше предельно допустимой - 0,01 .</w:t>
      </w:r>
    </w:p>
    <w:p w:rsidR="00DB6BC4" w:rsidRPr="008323BA" w:rsidRDefault="00DB6BC4" w:rsidP="008323BA">
      <w:pPr>
        <w:spacing w:line="360" w:lineRule="auto"/>
        <w:ind w:right="-1" w:firstLine="567"/>
        <w:contextualSpacing/>
        <w:jc w:val="both"/>
        <w:rPr>
          <w:rFonts w:ascii="Times New Roman" w:hAnsi="Times New Roman"/>
          <w:color w:val="212121"/>
          <w:sz w:val="28"/>
          <w:szCs w:val="28"/>
          <w:shd w:val="clear" w:color="auto" w:fill="FFFFFF"/>
        </w:rPr>
      </w:pPr>
      <w:r w:rsidRPr="008323BA">
        <w:rPr>
          <w:rFonts w:ascii="Times New Roman" w:hAnsi="Times New Roman"/>
          <w:color w:val="212121"/>
          <w:sz w:val="28"/>
          <w:szCs w:val="28"/>
          <w:shd w:val="clear" w:color="auto" w:fill="FFFFFF"/>
        </w:rPr>
        <w:t>Для предотвращения ожогов и загрязнения свинцом кожи рук должны быть использованы пинцеты для поддержки выводов, которые паяются. Для снижения производственного шума редукторы помещают в звукоизолирующие кожухи, зубчатые колеса помещают в масляные ванны, применяют акустические экраны, отделяющие одно рабочее место от другого, обеспечивают средствами индивидуальной защиты - наушниками, берушами.</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При изготовлении печатных плат в предотвращении травм и профзаболеваний работа с вредными веществами производится с использованием фильтрующих средств индивидуальной защиты органов дыхания, к которым относятся универсальные респираторы и противогазы. Для защиты рук как средства индивидуальной защиты применяются рукавицы и перчатки из различных материалов, а также защитные мази, пасты и т.д. Для защиты глаз применяются очки [14].</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lastRenderedPageBreak/>
        <w:t>В производственном помещении на организм и его работоспособность влияют микроклиматические факторы. Микроклимат производственных помещений определяется сочетанием температуры, влажности и скорости движения воздуха, а также температуры окружающей среды .</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Согласно ГОСТ 12.1.005-88 Категория работ при изготовлении блока относятся к первой категории - физическая работа легкого веса. К этой категории относятся работы, производимые сидя и не требующие физического напряжения или связанные с ходьбой и сопровождающиеся некоторым физическим напряжением. Согласно этому критерию на производственных участках необходимо поддерживать микроклимат с параметрами, указанными в таблице 3.1.</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Освещение на рабочем месте должно быть таким, чтобы работающий мог без напряжения зрения выполнять свою работу. Утомляемость органов зрения зависит от ряда причин: недостаточность освещенности, чрезмерная освещенность, неправильное направление света.</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DB6BC4" w:rsidRPr="008323BA" w:rsidRDefault="00DB6BC4" w:rsidP="008323BA">
      <w:pPr>
        <w:spacing w:line="360" w:lineRule="auto"/>
        <w:ind w:right="-1" w:firstLine="567"/>
        <w:contextualSpacing/>
        <w:jc w:val="both"/>
        <w:rPr>
          <w:rFonts w:ascii="Times New Roman" w:hAnsi="Times New Roman"/>
          <w:sz w:val="28"/>
          <w:szCs w:val="28"/>
        </w:rPr>
      </w:pPr>
      <w:r w:rsidRPr="008323BA">
        <w:rPr>
          <w:rFonts w:ascii="Times New Roman" w:hAnsi="Times New Roman"/>
          <w:sz w:val="28"/>
          <w:szCs w:val="28"/>
        </w:rPr>
        <w:t>Таблица 6.1 – Оптимальные норма температуры, относительной влажности и скорости движения воздуха в рабочей зоне производственных помещений.</w:t>
      </w:r>
    </w:p>
    <w:p w:rsidR="00DB6BC4" w:rsidRPr="008323BA" w:rsidRDefault="00DB6BC4" w:rsidP="008323BA">
      <w:pPr>
        <w:spacing w:line="360" w:lineRule="auto"/>
        <w:ind w:left="-181" w:right="-1" w:firstLine="567"/>
        <w:contextualSpacing/>
        <w:jc w:val="both"/>
        <w:rPr>
          <w:rFonts w:ascii="Times New Roman" w:hAnsi="Times New Roman"/>
          <w:sz w:val="28"/>
          <w:szCs w:val="28"/>
          <w:lang w:val="uk-UA"/>
        </w:rPr>
      </w:pP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DB6BC4" w:rsidRPr="00972C69" w:rsidTr="008323BA">
        <w:trPr>
          <w:trHeight w:val="851"/>
        </w:trPr>
        <w:tc>
          <w:tcPr>
            <w:tcW w:w="1800" w:type="dxa"/>
            <w:tcBorders>
              <w:top w:val="single" w:sz="12" w:space="0" w:color="000000"/>
              <w:bottom w:val="single" w:sz="12" w:space="0" w:color="000000"/>
            </w:tcBorders>
            <w:vAlign w:val="center"/>
          </w:tcPr>
          <w:p w:rsidR="00DB6BC4" w:rsidRPr="00972C69" w:rsidRDefault="00DB6BC4" w:rsidP="008323BA">
            <w:pPr>
              <w:spacing w:line="360" w:lineRule="auto"/>
              <w:ind w:left="-180" w:right="-1"/>
              <w:contextualSpacing/>
              <w:jc w:val="center"/>
              <w:rPr>
                <w:rFonts w:ascii="Times New Roman" w:hAnsi="Times New Roman"/>
                <w:sz w:val="28"/>
                <w:szCs w:val="28"/>
              </w:rPr>
            </w:pPr>
            <w:r w:rsidRPr="00972C69">
              <w:rPr>
                <w:rFonts w:ascii="Times New Roman" w:hAnsi="Times New Roman"/>
                <w:sz w:val="28"/>
                <w:szCs w:val="28"/>
              </w:rPr>
              <w:t>Период года</w:t>
            </w:r>
          </w:p>
        </w:tc>
        <w:tc>
          <w:tcPr>
            <w:tcW w:w="1620" w:type="dxa"/>
            <w:tcBorders>
              <w:top w:val="single" w:sz="12" w:space="0" w:color="000000"/>
              <w:bottom w:val="single" w:sz="12" w:space="0" w:color="000000"/>
            </w:tcBorders>
            <w:vAlign w:val="center"/>
          </w:tcPr>
          <w:p w:rsidR="00DB6BC4" w:rsidRPr="00972C69" w:rsidRDefault="00DB6BC4" w:rsidP="008323BA">
            <w:pPr>
              <w:spacing w:line="360" w:lineRule="auto"/>
              <w:ind w:left="-180" w:right="-1"/>
              <w:contextualSpacing/>
              <w:jc w:val="center"/>
              <w:rPr>
                <w:rFonts w:ascii="Times New Roman" w:hAnsi="Times New Roman"/>
                <w:sz w:val="28"/>
                <w:szCs w:val="28"/>
              </w:rPr>
            </w:pPr>
            <w:r w:rsidRPr="00972C69">
              <w:rPr>
                <w:rFonts w:ascii="Times New Roman" w:hAnsi="Times New Roman"/>
                <w:sz w:val="28"/>
                <w:szCs w:val="28"/>
              </w:rPr>
              <w:t>Категория работ</w:t>
            </w:r>
          </w:p>
        </w:tc>
        <w:tc>
          <w:tcPr>
            <w:tcW w:w="2160" w:type="dxa"/>
            <w:tcBorders>
              <w:top w:val="single" w:sz="12" w:space="0" w:color="000000"/>
              <w:bottom w:val="single" w:sz="12" w:space="0" w:color="000000"/>
            </w:tcBorders>
            <w:vAlign w:val="center"/>
          </w:tcPr>
          <w:p w:rsidR="00DB6BC4" w:rsidRPr="00972C69" w:rsidRDefault="00DB6BC4" w:rsidP="008323BA">
            <w:pPr>
              <w:spacing w:line="360" w:lineRule="auto"/>
              <w:ind w:left="-180" w:right="-1"/>
              <w:contextualSpacing/>
              <w:rPr>
                <w:rFonts w:ascii="Times New Roman" w:hAnsi="Times New Roman"/>
                <w:sz w:val="28"/>
                <w:szCs w:val="28"/>
                <w:lang w:val="uk-UA"/>
              </w:rPr>
            </w:pPr>
            <w:r w:rsidRPr="00972C69">
              <w:rPr>
                <w:rFonts w:ascii="Times New Roman" w:hAnsi="Times New Roman"/>
                <w:sz w:val="28"/>
                <w:szCs w:val="28"/>
                <w:lang w:val="uk-UA"/>
              </w:rPr>
              <w:t xml:space="preserve">  Температура, </w:t>
            </w:r>
            <w:r w:rsidRPr="00972C69">
              <w:rPr>
                <w:rFonts w:ascii="Times New Roman" w:hAnsi="Times New Roman"/>
                <w:sz w:val="28"/>
                <w:szCs w:val="28"/>
                <w:lang w:val="uk-UA"/>
              </w:rPr>
              <w:fldChar w:fldCharType="begin"/>
            </w:r>
            <w:r w:rsidRPr="00972C69">
              <w:rPr>
                <w:rFonts w:ascii="Times New Roman" w:hAnsi="Times New Roman"/>
                <w:sz w:val="28"/>
                <w:szCs w:val="28"/>
                <w:lang w:val="uk-UA"/>
              </w:rPr>
              <w:instrText xml:space="preserve"> QUOTE </w:instrText>
            </w:r>
            <w:r w:rsidR="004F5F3E">
              <w:pict>
                <v:shape id="_x0000_i1172" type="#_x0000_t75" style="width:14.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040E&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C6040E&quot;&gt;&lt;m:oMathPara&gt;&lt;m:oMath&gt;&lt;m:r&gt;&lt;w:rPr&gt;&lt;w:rFonts w:ascii=&quot;Cambria Math&quot; w:fareast=&quot;Calibri&quot; w:h-ansi=&quot;Cambria Math&quot;/&gt;&lt;wx:font wx:val=&quot;Cambria Math&quot;/&gt;&lt;w:i/&gt;&lt;w:sz w:val=&quot;28&quot;/&gt;&lt;w:sz-cs w:val=&quot;28&quot;/&gt;&lt;w:lang w:val=&quot;UK&quot;/&gt;&lt;/w:rPr&gt;&lt;m:t&gt;в„ѓ&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7" o:title="" chromakey="white"/>
                </v:shape>
              </w:pict>
            </w:r>
            <w:r w:rsidRPr="00972C69">
              <w:rPr>
                <w:rFonts w:ascii="Times New Roman" w:hAnsi="Times New Roman"/>
                <w:sz w:val="28"/>
                <w:szCs w:val="28"/>
                <w:lang w:val="uk-UA"/>
              </w:rPr>
              <w:instrText xml:space="preserve"> </w:instrText>
            </w:r>
            <w:r w:rsidRPr="00972C69">
              <w:rPr>
                <w:rFonts w:ascii="Times New Roman" w:hAnsi="Times New Roman"/>
                <w:sz w:val="28"/>
                <w:szCs w:val="28"/>
                <w:lang w:val="uk-UA"/>
              </w:rPr>
              <w:fldChar w:fldCharType="separate"/>
            </w:r>
            <w:r w:rsidR="004F5F3E">
              <w:pict>
                <v:shape id="_x0000_i1173" type="#_x0000_t75" style="width:14.25pt;height: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040E&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C6040E&quot;&gt;&lt;m:oMathPara&gt;&lt;m:oMath&gt;&lt;m:r&gt;&lt;w:rPr&gt;&lt;w:rFonts w:ascii=&quot;Cambria Math&quot; w:fareast=&quot;Calibri&quot; w:h-ansi=&quot;Cambria Math&quot;/&gt;&lt;wx:font wx:val=&quot;Cambria Math&quot;/&gt;&lt;w:i/&gt;&lt;w:sz w:val=&quot;28&quot;/&gt;&lt;w:sz-cs w:val=&quot;28&quot;/&gt;&lt;w:lang w:val=&quot;UK&quot;/&gt;&lt;/w:rPr&gt;&lt;m:t&gt;в„ѓ&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7" o:title="" chromakey="white"/>
                </v:shape>
              </w:pict>
            </w:r>
            <w:r w:rsidRPr="00972C69">
              <w:rPr>
                <w:rFonts w:ascii="Times New Roman" w:hAnsi="Times New Roman"/>
                <w:sz w:val="28"/>
                <w:szCs w:val="28"/>
                <w:lang w:val="uk-UA"/>
              </w:rPr>
              <w:fldChar w:fldCharType="end"/>
            </w:r>
          </w:p>
        </w:tc>
        <w:tc>
          <w:tcPr>
            <w:tcW w:w="2075" w:type="dxa"/>
            <w:tcBorders>
              <w:top w:val="single" w:sz="12" w:space="0" w:color="000000"/>
              <w:bottom w:val="single" w:sz="12" w:space="0" w:color="000000"/>
            </w:tcBorders>
            <w:vAlign w:val="center"/>
          </w:tcPr>
          <w:p w:rsidR="00DB6BC4" w:rsidRPr="00972C69" w:rsidRDefault="00DB6BC4" w:rsidP="008323BA">
            <w:pPr>
              <w:spacing w:line="360" w:lineRule="auto"/>
              <w:ind w:left="-180" w:right="-1"/>
              <w:contextualSpacing/>
              <w:jc w:val="center"/>
              <w:rPr>
                <w:rFonts w:ascii="Times New Roman" w:hAnsi="Times New Roman"/>
                <w:sz w:val="28"/>
                <w:szCs w:val="28"/>
              </w:rPr>
            </w:pPr>
            <w:r w:rsidRPr="00972C69">
              <w:rPr>
                <w:rFonts w:ascii="Times New Roman" w:hAnsi="Times New Roman"/>
                <w:sz w:val="28"/>
                <w:szCs w:val="28"/>
              </w:rPr>
              <w:t>Относительная влажность, %</w:t>
            </w:r>
          </w:p>
        </w:tc>
        <w:tc>
          <w:tcPr>
            <w:tcW w:w="2126" w:type="dxa"/>
            <w:tcBorders>
              <w:top w:val="single" w:sz="12" w:space="0" w:color="000000"/>
              <w:bottom w:val="single" w:sz="12" w:space="0" w:color="000000"/>
            </w:tcBorders>
            <w:vAlign w:val="center"/>
          </w:tcPr>
          <w:p w:rsidR="00DB6BC4" w:rsidRPr="00972C69" w:rsidRDefault="00DB6BC4" w:rsidP="008323BA">
            <w:pPr>
              <w:spacing w:line="360" w:lineRule="auto"/>
              <w:ind w:left="-180" w:right="-1"/>
              <w:contextualSpacing/>
              <w:jc w:val="center"/>
              <w:rPr>
                <w:rFonts w:ascii="Times New Roman" w:hAnsi="Times New Roman"/>
                <w:sz w:val="28"/>
                <w:szCs w:val="28"/>
              </w:rPr>
            </w:pPr>
            <w:r w:rsidRPr="00972C69">
              <w:rPr>
                <w:rFonts w:ascii="Times New Roman" w:hAnsi="Times New Roman"/>
                <w:sz w:val="28"/>
                <w:szCs w:val="28"/>
              </w:rPr>
              <w:t>Скорость движения воздуха, м/с</w:t>
            </w:r>
          </w:p>
        </w:tc>
      </w:tr>
      <w:tr w:rsidR="00DB6BC4" w:rsidRPr="00972C69" w:rsidTr="008323BA">
        <w:trPr>
          <w:cantSplit/>
          <w:trHeight w:val="851"/>
        </w:trPr>
        <w:tc>
          <w:tcPr>
            <w:tcW w:w="1800" w:type="dxa"/>
            <w:tcBorders>
              <w:top w:val="single" w:sz="12" w:space="0" w:color="000000"/>
            </w:tcBorders>
            <w:vAlign w:val="center"/>
          </w:tcPr>
          <w:p w:rsidR="00DB6BC4" w:rsidRPr="00972C69" w:rsidRDefault="00DB6BC4" w:rsidP="008323BA">
            <w:pPr>
              <w:spacing w:line="360" w:lineRule="auto"/>
              <w:ind w:left="-180" w:right="-1"/>
              <w:contextualSpacing/>
              <w:jc w:val="center"/>
              <w:rPr>
                <w:rFonts w:ascii="Times New Roman" w:hAnsi="Times New Roman"/>
                <w:sz w:val="28"/>
                <w:szCs w:val="28"/>
                <w:lang w:val="uk-UA"/>
              </w:rPr>
            </w:pPr>
            <w:r w:rsidRPr="00972C69">
              <w:rPr>
                <w:rFonts w:ascii="Times New Roman" w:hAnsi="Times New Roman"/>
                <w:sz w:val="28"/>
                <w:szCs w:val="28"/>
                <w:lang w:val="uk-UA"/>
              </w:rPr>
              <w:lastRenderedPageBreak/>
              <w:t>Холодный и переходной</w:t>
            </w:r>
          </w:p>
        </w:tc>
        <w:tc>
          <w:tcPr>
            <w:tcW w:w="1620" w:type="dxa"/>
            <w:vMerge w:val="restart"/>
            <w:tcBorders>
              <w:top w:val="single" w:sz="12" w:space="0" w:color="000000"/>
            </w:tcBorders>
          </w:tcPr>
          <w:p w:rsidR="00DB6BC4" w:rsidRPr="00972C69" w:rsidRDefault="00DB6BC4" w:rsidP="008323BA">
            <w:pPr>
              <w:spacing w:line="360" w:lineRule="auto"/>
              <w:ind w:left="-180" w:right="-1" w:firstLine="567"/>
              <w:contextualSpacing/>
              <w:jc w:val="center"/>
              <w:rPr>
                <w:rFonts w:ascii="Times New Roman" w:hAnsi="Times New Roman"/>
                <w:sz w:val="28"/>
                <w:szCs w:val="28"/>
                <w:lang w:val="uk-UA"/>
              </w:rPr>
            </w:pPr>
          </w:p>
          <w:p w:rsidR="00DB6BC4" w:rsidRPr="00972C69" w:rsidRDefault="00DB6BC4" w:rsidP="008323BA">
            <w:pPr>
              <w:spacing w:line="360" w:lineRule="auto"/>
              <w:ind w:right="-1"/>
              <w:jc w:val="center"/>
              <w:rPr>
                <w:rFonts w:ascii="Times New Roman" w:hAnsi="Times New Roman"/>
                <w:sz w:val="28"/>
                <w:szCs w:val="28"/>
                <w:lang w:val="uk-UA"/>
              </w:rPr>
            </w:pPr>
            <w:r w:rsidRPr="00972C69">
              <w:rPr>
                <w:rFonts w:ascii="Times New Roman" w:hAnsi="Times New Roman"/>
                <w:sz w:val="28"/>
                <w:szCs w:val="28"/>
                <w:lang w:val="uk-UA"/>
              </w:rPr>
              <w:t>Легкая</w:t>
            </w:r>
          </w:p>
        </w:tc>
        <w:tc>
          <w:tcPr>
            <w:tcW w:w="2160" w:type="dxa"/>
            <w:tcBorders>
              <w:top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uk-UA"/>
              </w:rPr>
            </w:pPr>
            <w:r w:rsidRPr="00972C69">
              <w:rPr>
                <w:rFonts w:ascii="Times New Roman" w:hAnsi="Times New Roman"/>
                <w:sz w:val="28"/>
                <w:szCs w:val="28"/>
                <w:lang w:val="uk-UA"/>
              </w:rPr>
              <w:t>23-25</w:t>
            </w:r>
          </w:p>
        </w:tc>
        <w:tc>
          <w:tcPr>
            <w:tcW w:w="2075" w:type="dxa"/>
            <w:tcBorders>
              <w:top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en-US"/>
              </w:rPr>
            </w:pPr>
            <w:r w:rsidRPr="00972C69">
              <w:rPr>
                <w:rFonts w:ascii="Times New Roman" w:hAnsi="Times New Roman"/>
                <w:sz w:val="28"/>
                <w:szCs w:val="28"/>
                <w:lang w:val="en-US"/>
              </w:rPr>
              <w:t>40-60</w:t>
            </w:r>
          </w:p>
        </w:tc>
        <w:tc>
          <w:tcPr>
            <w:tcW w:w="2126" w:type="dxa"/>
            <w:tcBorders>
              <w:top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uk-UA"/>
              </w:rPr>
            </w:pPr>
            <w:r w:rsidRPr="00972C69">
              <w:rPr>
                <w:rFonts w:ascii="Times New Roman" w:hAnsi="Times New Roman"/>
                <w:sz w:val="28"/>
                <w:szCs w:val="28"/>
                <w:lang w:val="uk-UA"/>
              </w:rPr>
              <w:t>0,1</w:t>
            </w:r>
          </w:p>
        </w:tc>
      </w:tr>
      <w:tr w:rsidR="00DB6BC4" w:rsidRPr="00972C69" w:rsidTr="008323BA">
        <w:trPr>
          <w:cantSplit/>
          <w:trHeight w:val="566"/>
        </w:trPr>
        <w:tc>
          <w:tcPr>
            <w:tcW w:w="1800" w:type="dxa"/>
            <w:tcBorders>
              <w:bottom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uk-UA"/>
              </w:rPr>
            </w:pPr>
            <w:r w:rsidRPr="00972C69">
              <w:rPr>
                <w:rFonts w:ascii="Times New Roman" w:hAnsi="Times New Roman"/>
                <w:sz w:val="28"/>
                <w:szCs w:val="28"/>
                <w:lang w:val="uk-UA"/>
              </w:rPr>
              <w:t>Теплый</w:t>
            </w:r>
          </w:p>
        </w:tc>
        <w:tc>
          <w:tcPr>
            <w:tcW w:w="1620" w:type="dxa"/>
            <w:vMerge/>
            <w:tcBorders>
              <w:bottom w:val="single" w:sz="12" w:space="0" w:color="000000"/>
            </w:tcBorders>
          </w:tcPr>
          <w:p w:rsidR="00DB6BC4" w:rsidRPr="00972C69" w:rsidRDefault="00DB6BC4" w:rsidP="008323BA">
            <w:pPr>
              <w:spacing w:line="360" w:lineRule="auto"/>
              <w:ind w:left="-180" w:right="-1" w:firstLine="567"/>
              <w:contextualSpacing/>
              <w:jc w:val="center"/>
              <w:rPr>
                <w:rFonts w:ascii="Times New Roman" w:hAnsi="Times New Roman"/>
                <w:sz w:val="28"/>
                <w:szCs w:val="28"/>
                <w:lang w:val="uk-UA"/>
              </w:rPr>
            </w:pPr>
          </w:p>
        </w:tc>
        <w:tc>
          <w:tcPr>
            <w:tcW w:w="2160" w:type="dxa"/>
            <w:tcBorders>
              <w:bottom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uk-UA"/>
              </w:rPr>
            </w:pPr>
            <w:r w:rsidRPr="00972C69">
              <w:rPr>
                <w:rFonts w:ascii="Times New Roman" w:hAnsi="Times New Roman"/>
                <w:sz w:val="28"/>
                <w:szCs w:val="28"/>
                <w:lang w:val="uk-UA"/>
              </w:rPr>
              <w:t>22-24</w:t>
            </w:r>
          </w:p>
        </w:tc>
        <w:tc>
          <w:tcPr>
            <w:tcW w:w="2075" w:type="dxa"/>
            <w:tcBorders>
              <w:bottom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en-US"/>
              </w:rPr>
            </w:pPr>
            <w:r w:rsidRPr="00972C69">
              <w:rPr>
                <w:rFonts w:ascii="Times New Roman" w:hAnsi="Times New Roman"/>
                <w:sz w:val="28"/>
                <w:szCs w:val="28"/>
                <w:lang w:val="en-US"/>
              </w:rPr>
              <w:t>40-60</w:t>
            </w:r>
          </w:p>
        </w:tc>
        <w:tc>
          <w:tcPr>
            <w:tcW w:w="2126" w:type="dxa"/>
            <w:tcBorders>
              <w:bottom w:val="single" w:sz="12" w:space="0" w:color="000000"/>
            </w:tcBorders>
            <w:vAlign w:val="center"/>
          </w:tcPr>
          <w:p w:rsidR="00DB6BC4" w:rsidRPr="00972C69" w:rsidRDefault="00DB6BC4" w:rsidP="008323BA">
            <w:pPr>
              <w:spacing w:line="360" w:lineRule="auto"/>
              <w:ind w:right="-1"/>
              <w:jc w:val="center"/>
              <w:rPr>
                <w:rFonts w:ascii="Times New Roman" w:hAnsi="Times New Roman"/>
                <w:sz w:val="28"/>
                <w:szCs w:val="28"/>
                <w:lang w:val="uk-UA"/>
              </w:rPr>
            </w:pPr>
            <w:r w:rsidRPr="00972C69">
              <w:rPr>
                <w:rFonts w:ascii="Times New Roman" w:hAnsi="Times New Roman"/>
                <w:sz w:val="28"/>
                <w:szCs w:val="28"/>
                <w:lang w:val="uk-UA"/>
              </w:rPr>
              <w:t>0,1</w:t>
            </w:r>
          </w:p>
        </w:tc>
      </w:tr>
    </w:tbl>
    <w:p w:rsidR="00DB6BC4" w:rsidRPr="008323BA" w:rsidRDefault="00DB6BC4" w:rsidP="008323BA">
      <w:pPr>
        <w:spacing w:after="200" w:line="360" w:lineRule="auto"/>
        <w:ind w:right="-1"/>
        <w:contextualSpacing/>
        <w:jc w:val="both"/>
        <w:rPr>
          <w:rFonts w:ascii="Times New Roman" w:hAnsi="Times New Roman"/>
          <w:sz w:val="28"/>
          <w:szCs w:val="28"/>
          <w:lang w:val="uk-UA"/>
        </w:rPr>
      </w:pP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Искусственная вентиляция может быть приточной, вытяжной, приточно-вытяжной, а по месту действия - общеобменной и местной. Поскольку наш цех не имеет окон, то есть нет естественного проветривания, поэтому нужно уделить внимание искусственной вентиляции [15].</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shd w:val="clear" w:color="auto" w:fill="FFFFFF"/>
        </w:rPr>
      </w:pPr>
      <w:r w:rsidRPr="008323BA">
        <w:rPr>
          <w:rFonts w:ascii="Times New Roman" w:hAnsi="Times New Roman"/>
          <w:color w:val="212121"/>
          <w:sz w:val="28"/>
          <w:szCs w:val="28"/>
          <w:shd w:val="clear" w:color="auto" w:fill="FFFFFF"/>
        </w:rPr>
        <w:t>Вентиляционные системы и их производительность выбирают и проектируют на основе расчета необходимого воздухообмена.</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Объем V () свежего воздуха, подаваемого в помещение, необходимого для разбавления вредных веществ (в нашем случае свинца), выделяемых в рабочем помещении, до предельно допустимых концентраций, определяется из следующего соотношения:</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ind w:firstLine="567"/>
        <w:jc w:val="both"/>
        <w:rPr>
          <w:rFonts w:ascii="Times New Roman" w:hAnsi="Times New Roman"/>
          <w:color w:val="212121"/>
          <w:sz w:val="28"/>
          <w:szCs w:val="28"/>
        </w:rPr>
      </w:pPr>
    </w:p>
    <w:p w:rsidR="00DB6BC4" w:rsidRPr="008323BA" w:rsidRDefault="00DB6BC4" w:rsidP="008323BA">
      <w:pPr>
        <w:shd w:val="clear" w:color="auto" w:fill="FFFFFF"/>
        <w:spacing w:after="20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lastRenderedPageBreak/>
        <w:t xml:space="preserve">где </w:t>
      </w:r>
      <w:r w:rsidR="004F5F3E">
        <w:pict>
          <v:shape id="_x0000_i1174" type="#_x0000_t75" style="width:14.25pt;height:16.5pt">
            <v:imagedata r:id="rId268" o:title="" chromakey="white"/>
          </v:shape>
        </w:pict>
      </w:r>
      <w:r w:rsidRPr="008323BA">
        <w:rPr>
          <w:rFonts w:ascii="Times New Roman" w:hAnsi="Times New Roman"/>
          <w:b/>
          <w:i/>
          <w:sz w:val="28"/>
          <w:szCs w:val="28"/>
        </w:rPr>
        <w:t xml:space="preserve"> </w:t>
      </w:r>
      <w:r w:rsidRPr="008323BA">
        <w:rPr>
          <w:rFonts w:ascii="Times New Roman" w:hAnsi="Times New Roman"/>
          <w:sz w:val="28"/>
          <w:szCs w:val="28"/>
        </w:rPr>
        <w:t xml:space="preserve">– масса вредных веществ, которые выделяются в рабочем помещении в единицу времени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75" type="#_x0000_t75" style="width:26.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3022BA&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3022BA&quot;&gt;&lt;m:oMathPara&gt;&lt;m:oMath&gt;&lt;m:f&gt;&lt;m:fPr&gt;&lt;m:type m:val=&quot;lin&quot;/&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Рі&lt;/m:t&gt;&lt;/m:r&gt;&lt;/m:num&gt;&lt;m:den&gt;&lt;m:r&gt;&lt;w:rPr&gt;&lt;w:rFonts w:ascii=&quot;Cambria Math&quot; w:fareast=&quot;Times New Roman&quot; w:h-ansi=&quot;Cambria Math&quot;/&gt;&lt;wx:font wx:val=&quot;Cambria Math&quot;/&gt;&lt;w:i/&gt;&lt;w:sz w:val=&quot;28&quot;/&gt;&lt;w:sz-cs w:val=&quot;28&quot;/&gt;&lt;/w:rPr&gt;&lt;m:t&gt;С‡&lt;/m:t&gt;&lt;/m:r&gt;&lt;/m:den&gt;&lt;/m:f&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9"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76" type="#_x0000_t75" style="width:26.2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3022BA&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3022BA&quot;&gt;&lt;m:oMathPara&gt;&lt;m:oMath&gt;&lt;m:f&gt;&lt;m:fPr&gt;&lt;m:type m:val=&quot;lin&quot;/&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Рі&lt;/m:t&gt;&lt;/m:r&gt;&lt;/m:num&gt;&lt;m:den&gt;&lt;m:r&gt;&lt;w:rPr&gt;&lt;w:rFonts w:ascii=&quot;Cambria Math&quot; w:fareast=&quot;Times New Roman&quot; w:h-ansi=&quot;Cambria Math&quot;/&gt;&lt;wx:font wx:val=&quot;Cambria Math&quot;/&gt;&lt;w:i/&gt;&lt;w:sz w:val=&quot;28&quot;/&gt;&lt;w:sz-cs w:val=&quot;28&quot;/&gt;&lt;/w:rPr&gt;&lt;m:t&gt;С‡&lt;/m:t&gt;&lt;/m:r&gt;&lt;/m:den&gt;&lt;/m:f&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9"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w:t>
      </w:r>
      <w:r w:rsidRPr="008323BA">
        <w:rPr>
          <w:rFonts w:ascii="Times New Roman" w:hAnsi="Times New Roman"/>
          <w:b/>
          <w:i/>
          <w:sz w:val="28"/>
          <w:szCs w:val="28"/>
        </w:rPr>
        <w:t xml:space="preserve"> </w:t>
      </w:r>
      <w:r w:rsidRPr="008323BA">
        <w:rPr>
          <w:rFonts w:ascii="Times New Roman" w:hAnsi="Times New Roman"/>
          <w:sz w:val="28"/>
          <w:szCs w:val="28"/>
        </w:rPr>
        <w:t xml:space="preserve">– предельно допустимая концентрация вредных веществ, ; </w:t>
      </w:r>
      <w:r w:rsidRPr="008323BA">
        <w:rPr>
          <w:rFonts w:ascii="Times New Roman" w:hAnsi="Times New Roman"/>
          <w:color w:val="212121"/>
          <w:sz w:val="28"/>
          <w:szCs w:val="28"/>
        </w:rPr>
        <w:t xml:space="preserve"> </w:t>
      </w:r>
      <w:r w:rsidRPr="008323BA">
        <w:rPr>
          <w:rFonts w:ascii="Times New Roman" w:hAnsi="Times New Roman"/>
          <w:sz w:val="28"/>
          <w:szCs w:val="28"/>
        </w:rPr>
        <w:t xml:space="preserve">– содержание вредных веществ в водухе,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77" type="#_x0000_t75" style="width:61.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DF4955&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F4955&quot;&gt;&lt;m:oMathPara&gt;&lt;m:oMath&gt;&lt;m:f&gt;&lt;m:fPr&gt;&lt;m:type m:val=&quot;lin&quot;/&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РјРі&lt;/m:t&gt;&lt;/m:r&gt;&lt;/m:num&gt;&lt;m:den&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3&lt;/m:t&gt;&lt;/m:r&gt;&lt;/m:sup&gt;&lt;/m:sSup&gt;&lt;/m:den&gt;&lt;/m:f&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0"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78" type="#_x0000_t75" style="width:61.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DF4955&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F4955&quot;&gt;&lt;m:oMathPara&gt;&lt;m:oMath&gt;&lt;m:f&gt;&lt;m:fPr&gt;&lt;m:type m:val=&quot;lin&quot;/&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РјРі&lt;/m:t&gt;&lt;/m:r&gt;&lt;/m:num&gt;&lt;m:den&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3&lt;/m:t&gt;&lt;/m:r&gt;&lt;/m:sup&gt;&lt;/m:sSup&gt;&lt;/m:den&gt;&lt;/m:f&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0"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Согласно СН 245-71 , величина  не должна превышать 30% ПДК.</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 xml:space="preserve">Наибольшую сложность представляет определение величины </w:t>
      </w:r>
      <w:r w:rsidRPr="00972C69">
        <w:rPr>
          <w:rFonts w:ascii="Times New Roman" w:hAnsi="Times New Roman"/>
          <w:color w:val="212121"/>
          <w:sz w:val="28"/>
          <w:szCs w:val="28"/>
        </w:rPr>
        <w:fldChar w:fldCharType="begin"/>
      </w:r>
      <w:r w:rsidRPr="00972C69">
        <w:rPr>
          <w:rFonts w:ascii="Times New Roman" w:hAnsi="Times New Roman"/>
          <w:color w:val="212121"/>
          <w:sz w:val="28"/>
          <w:szCs w:val="28"/>
        </w:rPr>
        <w:instrText xml:space="preserve"> QUOTE </w:instrText>
      </w:r>
      <w:r w:rsidR="004F5F3E">
        <w:pict>
          <v:shape id="_x0000_i1179"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5D28E9&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5D28E9&quot;&gt;&lt;m:oMathPara&gt;&lt;m:oMath&gt;&lt;m:r&gt;&lt;w:rPr&gt;&lt;w:rFonts w:ascii=&quot;Cambria Math&quot; w:h-ansi=&quot;Cambria Math&quot;/&gt;&lt;wx:font wx:val=&quot;Cambria Math&quot;/&gt;&lt;w:i/&gt;&lt;w:color w:val=&quot;212121&quot;/&gt;&lt;w:sz w:val=&quot;28&quot;/&gt;&lt;w:sz-cs w:val=&quot;28&quot;/&gt;&lt;/w:rPr&gt;&lt;m:t&gt;G&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8" o:title="" chromakey="white"/>
          </v:shape>
        </w:pict>
      </w:r>
      <w:r w:rsidRPr="00972C69">
        <w:rPr>
          <w:rFonts w:ascii="Times New Roman" w:hAnsi="Times New Roman"/>
          <w:color w:val="212121"/>
          <w:sz w:val="28"/>
          <w:szCs w:val="28"/>
        </w:rPr>
        <w:instrText xml:space="preserve"> </w:instrText>
      </w:r>
      <w:r w:rsidRPr="00972C69">
        <w:rPr>
          <w:rFonts w:ascii="Times New Roman" w:hAnsi="Times New Roman"/>
          <w:color w:val="212121"/>
          <w:sz w:val="28"/>
          <w:szCs w:val="28"/>
        </w:rPr>
        <w:fldChar w:fldCharType="separate"/>
      </w:r>
      <w:r w:rsidR="004F5F3E">
        <w:pict>
          <v:shape id="_x0000_i1180"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5D28E9&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5D28E9&quot;&gt;&lt;m:oMathPara&gt;&lt;m:oMath&gt;&lt;m:r&gt;&lt;w:rPr&gt;&lt;w:rFonts w:ascii=&quot;Cambria Math&quot; w:h-ansi=&quot;Cambria Math&quot;/&gt;&lt;wx:font wx:val=&quot;Cambria Math&quot;/&gt;&lt;w:i/&gt;&lt;w:color w:val=&quot;212121&quot;/&gt;&lt;w:sz w:val=&quot;28&quot;/&gt;&lt;w:sz-cs w:val=&quot;28&quot;/&gt;&lt;/w:rPr&gt;&lt;m:t&gt;G&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8" o:title="" chromakey="white"/>
          </v:shape>
        </w:pict>
      </w:r>
      <w:r w:rsidRPr="00972C69">
        <w:rPr>
          <w:rFonts w:ascii="Times New Roman" w:hAnsi="Times New Roman"/>
          <w:color w:val="212121"/>
          <w:sz w:val="28"/>
          <w:szCs w:val="28"/>
        </w:rPr>
        <w:fldChar w:fldCharType="end"/>
      </w:r>
      <w:r w:rsidRPr="008323BA">
        <w:rPr>
          <w:rFonts w:ascii="Times New Roman" w:hAnsi="Times New Roman"/>
          <w:color w:val="212121"/>
          <w:sz w:val="28"/>
          <w:szCs w:val="28"/>
        </w:rPr>
        <w:t>. Для этой цели на основе натурных наблюдений определены средние удельные газо</w:t>
      </w:r>
      <w:bookmarkStart w:id="0" w:name="_GoBack"/>
      <w:bookmarkEnd w:id="0"/>
      <w:r w:rsidRPr="008323BA">
        <w:rPr>
          <w:rFonts w:ascii="Times New Roman" w:hAnsi="Times New Roman"/>
          <w:color w:val="212121"/>
          <w:sz w:val="28"/>
          <w:szCs w:val="28"/>
        </w:rPr>
        <w:t>-паро-выделения для различных видов оборудования, устройств уплотнителей, арматуры и других источников выделений при различных эксплуатационных условиях [14].</w:t>
      </w:r>
    </w:p>
    <w:p w:rsidR="00DB6BC4" w:rsidRPr="008323BA" w:rsidRDefault="00DB6BC4" w:rsidP="008323BA">
      <w:pPr>
        <w:shd w:val="clear" w:color="auto" w:fill="FFFFFF"/>
        <w:spacing w:after="200" w:line="360" w:lineRule="auto"/>
        <w:ind w:right="-1" w:firstLine="567"/>
        <w:contextualSpacing/>
        <w:jc w:val="both"/>
        <w:rPr>
          <w:rFonts w:ascii="Times New Roman" w:hAnsi="Times New Roman"/>
          <w:color w:val="212121"/>
          <w:sz w:val="28"/>
          <w:szCs w:val="28"/>
          <w:shd w:val="clear" w:color="auto" w:fill="FFFFFF"/>
        </w:rPr>
      </w:pPr>
      <w:r w:rsidRPr="008323BA">
        <w:rPr>
          <w:rFonts w:ascii="Times New Roman" w:hAnsi="Times New Roman"/>
          <w:color w:val="212121"/>
          <w:sz w:val="28"/>
          <w:szCs w:val="28"/>
          <w:shd w:val="clear" w:color="auto" w:fill="FFFFFF"/>
        </w:rPr>
        <w:t xml:space="preserve">Предельно допустимые выделения вредных веществ </w:t>
      </w:r>
      <w:r w:rsidRPr="00972C69">
        <w:rPr>
          <w:rFonts w:ascii="Times New Roman" w:hAnsi="Times New Roman"/>
          <w:color w:val="212121"/>
          <w:sz w:val="28"/>
          <w:szCs w:val="28"/>
          <w:shd w:val="clear" w:color="auto" w:fill="FFFFFF"/>
        </w:rPr>
        <w:fldChar w:fldCharType="begin"/>
      </w:r>
      <w:r w:rsidRPr="00972C69">
        <w:rPr>
          <w:rFonts w:ascii="Times New Roman" w:hAnsi="Times New Roman"/>
          <w:color w:val="212121"/>
          <w:sz w:val="28"/>
          <w:szCs w:val="28"/>
          <w:shd w:val="clear" w:color="auto" w:fill="FFFFFF"/>
        </w:rPr>
        <w:instrText xml:space="preserve"> QUOTE </w:instrText>
      </w:r>
      <w:r w:rsidR="004F5F3E">
        <w:pict>
          <v:shape id="_x0000_i1181"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32B7C&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932B7C&quot;&gt;&lt;m:oMathPara&gt;&lt;m:oMath&gt;&lt;m:r&gt;&lt;w:rPr&gt;&lt;w:rFonts w:ascii=&quot;Cambria Math&quot; w:h-ansi=&quot;Cambria Math&quot;/&gt;&lt;wx:font wx:val=&quot;Cambria Math&quot;/&gt;&lt;w:i/&gt;&lt;w:color w:val=&quot;212121&quot;/&gt;&lt;w:sz w:val=&quot;28&quot;/&gt;&lt;w:sz-cs w:val=&quot;28&quot;/&gt;&lt;/w:rPr&gt;&lt;m:t&gt;G&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8" o:title="" chromakey="white"/>
          </v:shape>
        </w:pict>
      </w:r>
      <w:r w:rsidRPr="00972C69">
        <w:rPr>
          <w:rFonts w:ascii="Times New Roman" w:hAnsi="Times New Roman"/>
          <w:color w:val="212121"/>
          <w:sz w:val="28"/>
          <w:szCs w:val="28"/>
          <w:shd w:val="clear" w:color="auto" w:fill="FFFFFF"/>
        </w:rPr>
        <w:instrText xml:space="preserve"> </w:instrText>
      </w:r>
      <w:r w:rsidRPr="00972C69">
        <w:rPr>
          <w:rFonts w:ascii="Times New Roman" w:hAnsi="Times New Roman"/>
          <w:color w:val="212121"/>
          <w:sz w:val="28"/>
          <w:szCs w:val="28"/>
          <w:shd w:val="clear" w:color="auto" w:fill="FFFFFF"/>
        </w:rPr>
        <w:fldChar w:fldCharType="separate"/>
      </w:r>
      <w:r w:rsidR="004F5F3E">
        <w:pict>
          <v:shape id="_x0000_i1182"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32B7C&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932B7C&quot;&gt;&lt;m:oMathPara&gt;&lt;m:oMath&gt;&lt;m:r&gt;&lt;w:rPr&gt;&lt;w:rFonts w:ascii=&quot;Cambria Math&quot; w:h-ansi=&quot;Cambria Math&quot;/&gt;&lt;wx:font wx:val=&quot;Cambria Math&quot;/&gt;&lt;w:i/&gt;&lt;w:color w:val=&quot;212121&quot;/&gt;&lt;w:sz w:val=&quot;28&quot;/&gt;&lt;w:sz-cs w:val=&quot;28&quot;/&gt;&lt;/w:rPr&gt;&lt;m:t&gt;G&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68" o:title="" chromakey="white"/>
          </v:shape>
        </w:pict>
      </w:r>
      <w:r w:rsidRPr="00972C69">
        <w:rPr>
          <w:rFonts w:ascii="Times New Roman" w:hAnsi="Times New Roman"/>
          <w:color w:val="212121"/>
          <w:sz w:val="28"/>
          <w:szCs w:val="28"/>
          <w:shd w:val="clear" w:color="auto" w:fill="FFFFFF"/>
        </w:rPr>
        <w:fldChar w:fldCharType="end"/>
      </w:r>
      <w:r w:rsidRPr="008323BA">
        <w:rPr>
          <w:rFonts w:ascii="Times New Roman" w:hAnsi="Times New Roman"/>
          <w:color w:val="212121"/>
          <w:sz w:val="28"/>
          <w:szCs w:val="28"/>
          <w:shd w:val="clear" w:color="auto" w:fill="FFFFFF"/>
        </w:rPr>
        <w:t xml:space="preserve"> не должны превышать:</w:t>
      </w:r>
    </w:p>
    <w:p w:rsidR="00DB6BC4" w:rsidRPr="008323BA" w:rsidRDefault="004F5F3E" w:rsidP="008323BA">
      <w:pPr>
        <w:shd w:val="clear" w:color="auto" w:fill="FFFFFF"/>
        <w:spacing w:before="240" w:after="200" w:line="360" w:lineRule="auto"/>
        <w:ind w:right="-1" w:firstLine="567"/>
        <w:contextualSpacing/>
        <w:jc w:val="both"/>
        <w:rPr>
          <w:rFonts w:ascii="Times New Roman" w:hAnsi="Times New Roman"/>
          <w:sz w:val="28"/>
          <w:szCs w:val="28"/>
        </w:rPr>
      </w:pPr>
      <w:r>
        <w:pict>
          <v:shape id="_x0000_i1183" type="#_x0000_t75" style="width:215.25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DA5138&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A5138&quot;&gt;&lt;m:oMathPara&gt;&lt;m:oMath&gt;&lt;m:r&gt;&lt;w:rPr&gt;&lt;w:rFonts w:ascii=&quot;Cambria Math&quot; w:fareast=&quot;Times New Roman&quot; w:h-ansi=&quot;Cambria Math&quot;/&gt;&lt;wx:font wx:val=&quot;Cambria Math&quot;/&gt;&lt;w:i/&gt;&lt;w:sz w:val=&quot;28&quot;/&gt;&lt;w:sz-cs w:val=&quot;28&quot;/&gt;&lt;/w:rPr&gt;&lt;m:t&gt;                                             Gв‰¤&lt;/m:t&gt;&lt;/m:r&gt;&lt;m:d&gt;&lt;m:dPr&gt;&lt;m:ctrlPr&gt;&lt;w:rPr&gt;&lt;w:rFonts w:ascii=&quot;Cambria Math&quot; w:fareast=&quot;Times New Roman&quot; w:h-ansi=&quot;Cambria Math&quot;/&gt;&lt;wx:font wx:val=&quot;Cambria Math&quot;/&gt;&lt;w:i/&gt;&lt;w:sz w:val=&quot;28&quot;/&gt;&lt;w:sz-cs w:val=&quot;28&quot;/&gt;&lt;/w:rPr&gt;&lt;/m:ctrlPr&gt;&lt;/m:dPr&gt;&lt;m:e&gt;&lt;m:r&gt;&lt;w:rPr&gt;&lt;w:rFonts w:ascii=&quot;Cambria Math&quot; w:fareast=&quot;Times New Roman&quot; w:h-ansi=&quot;Cambria Math&quot;/&gt;&lt;wx:font wx:val=&quot;Cambria Math&quot;/&gt;&lt;w:i/&gt;&lt;w:sz w:val=&quot;28&quot;/&gt;&lt;w:sz-cs w:val=&quot;28&quot;/&gt;&lt;/w:rPr&gt;&lt;m:t&gt;16Г·20&lt;/m:t&gt;&lt;/m:r&gt;&lt;/m:e&gt;&lt;/m:d&gt;&lt;m:r&gt;&lt;w:rPr&gt;&lt;w:rFonts w:ascii=&quot;Cambria Math&quot; w:fareast=&quot;Times New Roman&quot; w:h-ansi=&quot;Cambria Math&quot;/&gt;&lt;wx:font wx:val=&quot;Cambria Math&quot;/&gt;&lt;w:i/&gt;&lt;w:sz w:val=&quot;28&quot;/&gt;&lt;w:sz-cs w:val=&quot;28&quot;/&gt;&lt;/w:rPr&gt;&lt;m:t&gt;в€™&lt;/m:t&gt;&lt;/m:r&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V&lt;/m:t&gt;&lt;/m:r&gt;&lt;/m:e&gt;&lt;m:sub&gt;&lt;m:r&gt;&lt;w:rPr&gt;&lt;w:rFonts w:ascii=&quot;Cambria Math&quot; w:fareast=&quot;Times New Roman&quot; w:h-ansi=&quot;Cambria Math&quot;/&gt;&lt;wx:font wx:val=&quot;Cambria Math&quot;/&gt;&lt;w:i/&gt;&lt;w:sz w:val=&quot;28&quot;/&gt;&lt;w:sz-cs w:val=&quot;28&quot;/&gt;&lt;/w:rPr&gt;&lt;m:t&gt;Рї&lt;/m:t&gt;&lt;/m:r&gt;&lt;/m:sub&gt;&lt;/m:sSub&gt;&lt;m:r&gt;&lt;w:rPr&gt;&lt;w:rFonts w:ascii=&quot;Cambria Math&quot; w:fareast=&quot;Times New Roman&quot; w:h-ansi=&quot;Cambria Math&quot;/&gt;&lt;wx:font wx:val=&quot;Cambria Math&quot;/&gt;&lt;w:i/&gt;&lt;w:sz w:val=&quot;28&quot;/&gt;&lt;w:sz-cs w:val=&quot;28&quot;/&gt;&lt;/w:rPr&gt;&lt;m:t&gt;в€™&lt;/m:t&gt;&lt;/m:r&gt;&lt;m:d&gt;&lt;m:dPr&gt;&lt;m:begChr m:val=&quot;[&quot;/&gt;&lt;m:endChr m:val=&quot;]&quot;/&gt;&lt;m:ctrlPr&gt;&lt;w:rPr&gt;&lt;w:rFonts w:ascii=&quot;Cambria Math&quot; w:fareast=&quot;Times New Roman&quot; w:h-ansi=&quot;Cambria Math&quot;/&gt;&lt;wx:font wx:val=&quot;Cambria Math&quot;/&gt;&lt;w:i/&gt;&lt;w:sz w:val=&quot;28&quot;/&gt;&lt;w:sz-cs w:val=&quot;28&quot;/&gt;&lt;/w:rPr&gt;&lt;/m:ctrlPr&gt;&lt;/m:dPr&gt;&lt;m:e&gt;&lt;m:sSub&gt;&lt;m:sSubPr&gt;&lt;m:ctrlPr&gt;&lt;w:rPr&gt;&lt;w:rFonts w:ascii=&quot;Cambria Math&quot; w:h-ansi=&quot;Cambria Math&quot;/&gt;&lt;wx:font wx:val=&quot;Cambria Math&quot;/&gt;&lt;w:i/&gt;&lt;w:color w:val=&quot;212121&quot;/&gt;&lt;w:sz w:val=&quot;28&quot;/&gt;&lt;w:sz-cs w:val=&quot;28&quot;/&gt;&lt;/w:rPr&gt;&lt;/m:ctrlPr&gt;&lt;/m:sSubPr&gt;&lt;m:e&gt;&lt;m:r&gt;&lt;w:rPr&gt;&lt;w:rFonts w:ascii=&quot;Cambria Math&quot; w:h-ansi=&quot;Cambria Math&quot;/&gt;&lt;wx:font wx:val=&quot;Cambria Math&quot;/&gt;&lt;w:i/&gt;&lt;w:color w:val=&quot;212121&quot;/&gt;&lt;w:sz w:val=&quot;28&quot;/&gt;&lt;w:sz-cs w:val=&quot;28&quot;/&gt;&lt;/w:rPr&gt;&lt;m:t&gt;C&lt;/m:t&gt;&lt;/m:r&gt;&lt;/m:e&gt;&lt;m:sub&gt;&lt;m:r&gt;&lt;w:rPr&gt;&lt;w:rFonts w:ascii=&quot;Cambria Math&quot; w:h-ansi=&quot;Cambria Math&quot;/&gt;&lt;wx:font wx:val=&quot;Cambria Math&quot;/&gt;&lt;w:i/&gt;&lt;w:color w:val=&quot;212121&quot;/&gt;&lt;w:sz w:val=&quot;28&quot;/&gt;&lt;w:sz-cs w:val=&quot;28&quot;/&gt;&lt;/w:rPr&gt;&lt;m:t&gt;РџР”Рљ&lt;/m:t&gt;&lt;/m:r&gt;&lt;/m:sub&gt;&lt;/m:sSub&gt;&lt;m:r&gt;&lt;w:rPr&gt;&lt;w:rFonts w:ascii=&quot;Cambria Math&quot; w:h-ansi=&quot;Cambria Math&quot;/&gt;&lt;wx:font wx:val=&quot;Cambria Math&quot;/&gt;&lt;w:i/&gt;&lt;w:color w:val=&quot;212121&quot;/&gt;&lt;w:sz w:val=&quot;28&quot;/&gt;&lt;w:sz-cs w:val=&quot;28&quot;/&gt;&lt;/w:rPr&gt;&lt;m:t&gt;-&lt;/m:t&gt;&lt;/m:r&gt;&lt;m:sSub&gt;&lt;m:sSubPr&gt;&lt;m:ctrlPr&gt;&lt;w:rPr&gt;&lt;w:rFonts w:ascii=&quot;Cambria Math&quot; w:h-ansi=&quot;Cambria Math&quot;/&gt;&lt;wx:font wx:val=&quot;Cambria Math&quot;/&gt;&lt;w:i/&gt;&lt;w:color w:val=&quot;212121&quot;/&gt;&lt;w:sz w:val=&quot;28&quot;/&gt;&lt;w:sz-cs w:val=&quot;28&quot;/&gt;&lt;/w:rPr&gt;&lt;/m:ctrlPr&gt;&lt;/m:sSubPr&gt;&lt;m:e&gt;&lt;m:r&gt;&lt;w:rPr&gt;&lt;w:rFonts w:ascii=&quot;Cambria Math&quot; w:h-ansi=&quot;Cambria Math&quot;/&gt;&lt;wx:font wx:val=&quot;Cambria Math&quot;/&gt;&lt;w:i/&gt;&lt;w:color w:val=&quot;212121&quot;/&gt;&lt;w:sz w:val=&quot;28&quot;/&gt;&lt;w:sz-cs w:val=&quot;28&quot;/&gt;&lt;w:lang w:val=&quot;EN-US&quot;/&gt;&lt;/w:rPr&gt;&lt;m:t&gt;C&lt;/m:t&gt;&lt;/m:r&gt;&lt;/m:e&gt;&lt;m:sub&gt;&lt;m:r&gt;&lt;w:rPr&gt;&lt;w:rFonts w:ascii=&quot;Cambria Math&quot; w:h-ansi=&quot;Cambria Math&quot;/&gt;&lt;wx:font wx:val=&quot;Cambria Math&quot;/&gt;&lt;w:i/&gt;&lt;w:color w:val=&quot;212121&quot;/&gt;&lt;w:sz w:val=&quot;28&quot;/&gt;&lt;w:sz-cs w:val=&quot;28&quot;/&gt;&lt;/w:rPr&gt;&lt;m:t&gt;РџР &lt;/m:t&gt;&lt;/m:r&gt;&lt;/m:sub&gt;&lt;/m:sSub&gt;&lt;/m:e&gt;&lt;/m:d&gt;&lt;m:r&gt;&lt;w:rPr&gt;&lt;w:rFonts w:ascii=&quot;Cambria Math&quot; w:fareast=&quot;Times New Roman&quot; w:h-ansi=&quot;Cambria Math&quot;/&gt;&lt;wx:font wx:val=&quot;Cambria Math&quot;/&gt;&lt;w:i/&gt;&lt;w:sz w:val=&quot;28&quot;/&gt;&lt;w:sz-cs w:val=&quot;28&quot;/&gt;&lt;/w:rPr&gt;&lt;m:t&gt;,                                 (3.6)&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1" o:title="" chromakey="white"/>
          </v:shape>
        </w:pict>
      </w:r>
    </w:p>
    <w:p w:rsidR="00DB6BC4" w:rsidRPr="008323BA" w:rsidRDefault="00DB6BC4" w:rsidP="008323BA">
      <w:pPr>
        <w:spacing w:before="240" w:after="200" w:line="360" w:lineRule="auto"/>
        <w:ind w:left="-180" w:right="-1" w:firstLine="567"/>
        <w:jc w:val="both"/>
        <w:rPr>
          <w:rFonts w:ascii="Times New Roman" w:hAnsi="Times New Roman"/>
          <w:sz w:val="28"/>
          <w:szCs w:val="28"/>
        </w:rPr>
      </w:pPr>
      <w:r w:rsidRPr="008323BA">
        <w:rPr>
          <w:rFonts w:ascii="Times New Roman" w:hAnsi="Times New Roman"/>
          <w:sz w:val="28"/>
          <w:szCs w:val="28"/>
        </w:rPr>
        <w:t>где</w:t>
      </w:r>
      <w:r w:rsidRPr="008323BA">
        <w:rPr>
          <w:rFonts w:ascii="Times New Roman" w:hAnsi="Times New Roman"/>
          <w:sz w:val="28"/>
          <w:szCs w:val="28"/>
          <w:lang w:val="uk-UA"/>
        </w:rPr>
        <w:t xml:space="preserve">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84" type="#_x0000_t75" style="width:15.7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41FD4&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641FD4&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V&lt;/m:t&gt;&lt;/m:r&gt;&lt;/m:e&gt;&lt;m:sub&gt;&lt;m:r&gt;&lt;w:rPr&gt;&lt;w:rFonts w:ascii=&quot;Cambria Math&quot; w:fareast=&quot;Times New Roman&quot; w:h-ansi=&quot;Cambria Math&quot;/&gt;&lt;wx:font wx:val=&quot;Cambria Math&quot;/&gt;&lt;w:i/&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2"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85" type="#_x0000_t75" style="width:15.7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41FD4&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641FD4&quot;&gt;&lt;m:oMathPara&gt;&lt;m:oMath&gt;&lt;m:sSub&gt;&lt;m:sSubPr&gt;&lt;m:ctrlPr&gt;&lt;w:rPr&gt;&lt;w:rFonts w:ascii=&quot;Cambria Math&quot; w:fareast=&quot;Times New Roman&quot; w:h-ansi=&quot;Cambria Math&quot;/&gt;&lt;wx:font wx:val=&quot;Cambria Math&quot;/&gt;&lt;w:i/&gt;&lt;w:sz w:val=&quot;28&quot;/&gt;&lt;w:sz-cs w:val=&quot;28&quot;/&gt;&lt;/w:rPr&gt;&lt;/m:ctrlPr&gt;&lt;/m:sSubPr&gt;&lt;m:e&gt;&lt;m:r&gt;&lt;w:rPr&gt;&lt;w:rFonts w:ascii=&quot;Cambria Math&quot; w:fareast=&quot;Times New Roman&quot; w:h-ansi=&quot;Cambria Math&quot;/&gt;&lt;wx:font wx:val=&quot;Cambria Math&quot;/&gt;&lt;w:i/&gt;&lt;w:sz w:val=&quot;28&quot;/&gt;&lt;w:sz-cs w:val=&quot;28&quot;/&gt;&lt;/w:rPr&gt;&lt;m:t&gt;V&lt;/m:t&gt;&lt;/m:r&gt;&lt;/m:e&gt;&lt;m:sub&gt;&lt;m:r&gt;&lt;w:rPr&gt;&lt;w:rFonts w:ascii=&quot;Cambria Math&quot; w:fareast=&quot;Times New Roman&quot; w:h-ansi=&quot;Cambria Math&quot;/&gt;&lt;wx:font wx:val=&quot;Cambria Math&quot;/&gt;&lt;w:i/&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2"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w:t>
      </w:r>
      <w:r w:rsidRPr="008323BA">
        <w:rPr>
          <w:rFonts w:ascii="Times New Roman" w:hAnsi="Times New Roman"/>
          <w:sz w:val="28"/>
          <w:szCs w:val="28"/>
          <w:lang w:val="uk-UA"/>
        </w:rPr>
        <w:t xml:space="preserve">– </w:t>
      </w:r>
      <w:r w:rsidRPr="008323BA">
        <w:rPr>
          <w:rFonts w:ascii="Times New Roman" w:hAnsi="Times New Roman"/>
          <w:sz w:val="28"/>
          <w:szCs w:val="28"/>
        </w:rPr>
        <w:t xml:space="preserve">объем помещения,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86" type="#_x0000_t75" style="width:28.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D3EA1&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7D3EA1&quot;&gt;&lt;m:oMathPara&gt;&lt;m:oMath&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3"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87" type="#_x0000_t75" style="width:28.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D3EA1&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7D3EA1&quot;&gt;&lt;m:oMathPara&gt;&lt;m:oMath&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3"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w:t>
      </w:r>
    </w:p>
    <w:p w:rsidR="00DB6BC4" w:rsidRPr="008323BA" w:rsidRDefault="004F5F3E" w:rsidP="008323BA">
      <w:pPr>
        <w:spacing w:before="240" w:after="200" w:line="360" w:lineRule="auto"/>
        <w:ind w:left="-180" w:right="-1" w:firstLine="567"/>
        <w:jc w:val="both"/>
        <w:rPr>
          <w:rFonts w:ascii="Times New Roman" w:hAnsi="Times New Roman"/>
          <w:sz w:val="28"/>
          <w:szCs w:val="28"/>
          <w:lang w:val="en-US"/>
        </w:rPr>
      </w:pPr>
      <w:r>
        <w:pict>
          <v:shape id="_x0000_i1188" type="#_x0000_t75" style="width:333pt;height:1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285AC8&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285AC8&quot;&gt;&lt;m:oMathPara&gt;&lt;m:oMath&gt;&lt;m:r&gt;&lt;w:rPr&gt;&lt;w:rFonts w:ascii=&quot;Cambria Math&quot; w:fareast=&quot;Times New Roman&quot; w:h-ansi=&quot;Cambria Math&quot;/&gt;&lt;wx:font wx:val=&quot;Cambria Math&quot;/&gt;&lt;w:i/&gt;&lt;w:sz w:val=&quot;28&quot;/&gt;&lt;w:sz-cs w:val=&quot;28&quot;/&gt;&lt;/w:rPr&gt;&lt;m:t&gt;          Gв‰¤20в€™30в€™20в€™6&lt;/m:t&gt;&lt;/m:r&gt;&lt;m:d&gt;&lt;m:dPr&gt;&lt;m:begChr m:val=&quot;[&quot;/&gt;&lt;m:endChr m:val=&quot;]&quot;/&gt;&lt;m:ctrlPr&gt;&lt;w:rPr&gt;&lt;w:rFonts w:ascii=&quot;Cambria Math&quot; w:fareast=&quot;Times New Roman&quot; w:h-ansi=&quot;Cambria Math&quot;/&gt;&lt;wx:font wx:val=&quot;Cambria Math&quot;/&gt;&lt;w:i/&gt;&lt;w:sz w:val=&quot;28&quot;/&gt;&lt;w:sz-cs w:val=&quot;28&quot;/&gt;&lt;/w:rPr&gt;&lt;/m:ctrlPr&gt;&lt;/m:dPr&gt;&lt;m:e&gt;&lt;m:r&gt;&lt;w:rPr&gt;&lt;w:rFonts w:ascii=&quot;Cambria Math&quot; w:h-ansi=&quot;Cambria Math&quot;/&gt;&lt;wx:font wx:val=&quot;Cambria Math&quot;/&gt;&lt;w:i/&gt;&lt;w:color w:val=&quot;212121&quot;/&gt;&lt;w:sz w:val=&quot;28&quot;/&gt;&lt;w:sz-cs w:val=&quot;28&quot;/&gt;&lt;/w:rPr&gt;&lt;m:t&gt;0,01-0,3в€™0,01&lt;/m:t&gt;&lt;/m:r&gt;&lt;/m:e&gt;&lt;/m:d&gt;&lt;m:r&gt;&lt;w:rPr&gt;&lt;w:rFonts w:ascii=&quot;Cambria Math&quot; w:fareast=&quot;Times New Roman&quot; w:h-ansi=&quot;Cambria Math&quot;/&gt;&lt;wx:font wx:val=&quot;Cambria Math&quot;/&gt;&lt;w:i/&gt;&lt;w:sz w:val=&quot;28&quot;/&gt;&lt;w:sz-cs w:val=&quot;28&quot;/&gt;&lt;/w:rPr&gt;&lt;m:t&gt;=504 &lt;/m:t&gt;&lt;/m:r&gt;&lt;m:f&gt;&lt;m:fPr&gt;&lt;m:type m:val=&quot;lin&quot;/&gt;&lt;m:ctrlPr&gt;&lt;w:rPr&gt;&lt;w:rFonts w:ascii=&quot;Cambria Math&quot; w:fareast=&quot;Times New Roman&quot; w:h-ansi=&quot;Cambria Math&quot;/&gt;&lt;wx:font wx:val=&quot;Cambria Math&quot;/&gt;&lt;w:i/&gt;&lt;w:sz w:val=&quot;28&quot;/&gt;&lt;w:sz-cs w:val=&quot;28&quot;/&gt;&lt;/w:rPr&gt;&lt;/m:ctrlPr&gt;&lt;/m:fPr&gt;&lt;m:num&gt;&lt;m:r&gt;&lt;w:rPr&gt;&lt;w:rFonts w:ascii=&quot;Cambria Math&quot; w:fareast=&quot;Times New Roman&quot; w:h-ansi=&quot;Cambria Math&quot;/&gt;&lt;wx:font wx:val=&quot;Cambria Math&quot;/&gt;&lt;w:i/&gt;&lt;w:sz w:val=&quot;28&quot;/&gt;&lt;w:sz-cs w:val=&quot;28&quot;/&gt;&lt;/w:rPr&gt;&lt;m:t&gt;Рі&lt;/m:t&gt;&lt;/m:r&gt;&lt;/m:num&gt;&lt;m:den&gt;&lt;m:r&gt;&lt;w:rPr&gt;&lt;w:rFonts w:ascii=&quot;Cambria Math&quot; w:fareast=&quot;Times New Roman&quot; w:h-ansi=&quot;Cambria Math&quot;/&gt;&lt;wx:font wx:val=&quot;Cambria Math&quot;/&gt;&lt;w:i/&gt;&lt;w:sz w:val=&quot;28&quot;/&gt;&lt;w:sz-cs w:val=&quot;28&quot;/&gt;&lt;/w:rPr&gt;&lt;m:t&gt;С‡&lt;/m:t&gt;&lt;/m:r&gt;&lt;/m:den&gt;&lt;/m:f&gt;&lt;m:r&gt;&lt;w:rPr&gt;&lt;w:rFonts w:ascii=&quot;Cambria Math&quot; w:fareast=&quot;Times New Roman&quot; w:h-ansi=&quot;Cambria Math&quot;/&gt;&lt;wx:font wx:val=&quot;Cambria Math&quot;/&gt;&lt;w:i/&gt;&lt;w:sz w:val=&quot;28&quot;/&gt;&lt;w:sz-cs w:val=&quot;28&quot;/&gt;&lt;/w:rPr&gt;&lt;m:t&gt;.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4" o:title="" chromakey="white"/>
          </v:shape>
        </w:pict>
      </w:r>
    </w:p>
    <w:p w:rsidR="00DB6BC4" w:rsidRPr="008323BA" w:rsidRDefault="00DB6BC4" w:rsidP="008323BA">
      <w:pPr>
        <w:spacing w:before="240" w:after="200" w:line="360" w:lineRule="auto"/>
        <w:ind w:left="-180" w:right="-1" w:firstLine="567"/>
        <w:jc w:val="both"/>
        <w:rPr>
          <w:rFonts w:ascii="Times New Roman" w:hAnsi="Times New Roman"/>
          <w:i/>
          <w:sz w:val="28"/>
          <w:szCs w:val="28"/>
          <w:lang w:val="en-US"/>
        </w:rPr>
      </w:pPr>
    </w:p>
    <w:p w:rsidR="00DB6BC4" w:rsidRPr="008323BA" w:rsidRDefault="00DB6BC4" w:rsidP="008323BA">
      <w:pPr>
        <w:spacing w:before="240" w:after="200" w:line="360" w:lineRule="auto"/>
        <w:ind w:right="-1" w:firstLine="567"/>
        <w:jc w:val="both"/>
        <w:rPr>
          <w:rFonts w:ascii="Times New Roman" w:hAnsi="Times New Roman"/>
          <w:color w:val="212121"/>
          <w:sz w:val="28"/>
          <w:szCs w:val="28"/>
          <w:shd w:val="clear" w:color="auto" w:fill="FFFFFF"/>
        </w:rPr>
      </w:pPr>
      <w:r w:rsidRPr="008323BA">
        <w:rPr>
          <w:rFonts w:ascii="Times New Roman" w:hAnsi="Times New Roman"/>
          <w:color w:val="212121"/>
          <w:sz w:val="28"/>
          <w:szCs w:val="28"/>
          <w:shd w:val="clear" w:color="auto" w:fill="FFFFFF"/>
        </w:rPr>
        <w:t xml:space="preserve">Объем </w:t>
      </w:r>
      <w:r w:rsidRPr="008323BA">
        <w:rPr>
          <w:rFonts w:ascii="Times New Roman" w:hAnsi="Times New Roman"/>
          <w:color w:val="212121"/>
          <w:sz w:val="28"/>
          <w:szCs w:val="28"/>
          <w:shd w:val="clear" w:color="auto" w:fill="FFFFFF"/>
          <w:lang w:val="en-US"/>
        </w:rPr>
        <w:t>V</w:t>
      </w:r>
      <w:r w:rsidRPr="008323BA">
        <w:rPr>
          <w:rFonts w:ascii="Times New Roman" w:hAnsi="Times New Roman"/>
          <w:color w:val="212121"/>
          <w:sz w:val="28"/>
          <w:szCs w:val="28"/>
          <w:shd w:val="clear" w:color="auto" w:fill="FFFFFF"/>
        </w:rPr>
        <w:t xml:space="preserve"> (</w:t>
      </w:r>
      <w:r w:rsidRPr="008323BA">
        <w:rPr>
          <w:rFonts w:ascii="Times New Roman" w:hAnsi="Times New Roman"/>
          <w:sz w:val="28"/>
          <w:szCs w:val="28"/>
          <w:lang w:val="uk-UA"/>
        </w:rPr>
        <w:t>м</w:t>
      </w:r>
      <w:r w:rsidRPr="008323BA">
        <w:rPr>
          <w:rFonts w:ascii="Times New Roman" w:hAnsi="Times New Roman"/>
          <w:sz w:val="28"/>
          <w:szCs w:val="28"/>
          <w:vertAlign w:val="superscript"/>
          <w:lang w:val="uk-UA"/>
        </w:rPr>
        <w:t>3</w:t>
      </w:r>
      <w:r w:rsidRPr="008323BA">
        <w:rPr>
          <w:rFonts w:ascii="Times New Roman" w:hAnsi="Times New Roman"/>
          <w:sz w:val="28"/>
          <w:szCs w:val="28"/>
          <w:lang w:val="uk-UA"/>
        </w:rPr>
        <w:t>/ч</w:t>
      </w:r>
      <w:r w:rsidRPr="008323BA">
        <w:rPr>
          <w:rFonts w:ascii="Times New Roman" w:hAnsi="Times New Roman"/>
          <w:color w:val="212121"/>
          <w:sz w:val="28"/>
          <w:szCs w:val="28"/>
          <w:shd w:val="clear" w:color="auto" w:fill="FFFFFF"/>
        </w:rPr>
        <w:t>) свежего воздуха, подаваемого в помещение, необходимого для удаления избыточного тепла рассчитывают по формуле:</w:t>
      </w:r>
    </w:p>
    <w:p w:rsidR="00DB6BC4" w:rsidRPr="00C456D0" w:rsidRDefault="00DB6BC4" w:rsidP="008323BA">
      <w:pPr>
        <w:spacing w:before="240" w:after="200" w:line="360" w:lineRule="auto"/>
        <w:ind w:right="-1" w:firstLine="567"/>
        <w:jc w:val="both"/>
        <w:rPr>
          <w:rFonts w:ascii="Times New Roman" w:hAnsi="Times New Roman"/>
          <w:color w:val="212121"/>
          <w:sz w:val="28"/>
          <w:szCs w:val="28"/>
          <w:shd w:val="clear" w:color="auto" w:fill="FFFFFF"/>
        </w:rPr>
      </w:pPr>
    </w:p>
    <w:p w:rsidR="00DB6BC4" w:rsidRPr="008323BA" w:rsidRDefault="00DB6BC4" w:rsidP="008323BA">
      <w:pPr>
        <w:shd w:val="clear" w:color="auto" w:fill="FFFFFF"/>
        <w:spacing w:after="20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lastRenderedPageBreak/>
        <w:t xml:space="preserve">где </w:t>
      </w:r>
      <w:r w:rsidRPr="008323BA">
        <w:rPr>
          <w:rFonts w:ascii="Times New Roman" w:hAnsi="Times New Roman"/>
          <w:b/>
          <w:i/>
          <w:sz w:val="28"/>
          <w:szCs w:val="28"/>
          <w:vertAlign w:val="subscript"/>
        </w:rPr>
        <w:t xml:space="preserve"> </w:t>
      </w:r>
      <w:r w:rsidRPr="008323BA">
        <w:rPr>
          <w:rFonts w:ascii="Times New Roman" w:hAnsi="Times New Roman"/>
          <w:sz w:val="28"/>
          <w:szCs w:val="28"/>
        </w:rPr>
        <w:t xml:space="preserve">– излишки тепла в помещении, принимается 90 Вт; </w:t>
      </w:r>
      <w:r w:rsidRPr="00972C69">
        <w:rPr>
          <w:rFonts w:ascii="Times New Roman" w:hAnsi="Times New Roman"/>
          <w:color w:val="212121"/>
          <w:sz w:val="28"/>
          <w:szCs w:val="28"/>
          <w:shd w:val="clear" w:color="auto" w:fill="FFFFFF"/>
        </w:rPr>
        <w:fldChar w:fldCharType="begin"/>
      </w:r>
      <w:r w:rsidRPr="00972C69">
        <w:rPr>
          <w:rFonts w:ascii="Times New Roman" w:hAnsi="Times New Roman"/>
          <w:color w:val="212121"/>
          <w:sz w:val="28"/>
          <w:szCs w:val="28"/>
          <w:shd w:val="clear" w:color="auto" w:fill="FFFFFF"/>
        </w:rPr>
        <w:instrText xml:space="preserve"> QUOTE </w:instrText>
      </w:r>
      <w:r w:rsidR="004F5F3E">
        <w:pict>
          <v:shape id="_x0000_i1189" type="#_x0000_t75" style="width:12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B4FD1&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4B4FD1&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c&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5" o:title="" chromakey="white"/>
          </v:shape>
        </w:pict>
      </w:r>
      <w:r w:rsidRPr="00972C69">
        <w:rPr>
          <w:rFonts w:ascii="Times New Roman" w:hAnsi="Times New Roman"/>
          <w:color w:val="212121"/>
          <w:sz w:val="28"/>
          <w:szCs w:val="28"/>
          <w:shd w:val="clear" w:color="auto" w:fill="FFFFFF"/>
        </w:rPr>
        <w:instrText xml:space="preserve"> </w:instrText>
      </w:r>
      <w:r w:rsidRPr="00972C69">
        <w:rPr>
          <w:rFonts w:ascii="Times New Roman" w:hAnsi="Times New Roman"/>
          <w:color w:val="212121"/>
          <w:sz w:val="28"/>
          <w:szCs w:val="28"/>
          <w:shd w:val="clear" w:color="auto" w:fill="FFFFFF"/>
        </w:rPr>
        <w:fldChar w:fldCharType="separate"/>
      </w:r>
      <w:r w:rsidR="004F5F3E">
        <w:pict>
          <v:shape id="_x0000_i1190" type="#_x0000_t75" style="width:12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B4FD1&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4B4FD1&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c&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5" o:title="" chromakey="white"/>
          </v:shape>
        </w:pict>
      </w:r>
      <w:r w:rsidRPr="00972C69">
        <w:rPr>
          <w:rFonts w:ascii="Times New Roman" w:hAnsi="Times New Roman"/>
          <w:color w:val="212121"/>
          <w:sz w:val="28"/>
          <w:szCs w:val="28"/>
          <w:shd w:val="clear" w:color="auto" w:fill="FFFFFF"/>
        </w:rPr>
        <w:fldChar w:fldCharType="end"/>
      </w:r>
      <w:r w:rsidRPr="008323BA">
        <w:rPr>
          <w:rFonts w:ascii="Times New Roman" w:hAnsi="Times New Roman"/>
          <w:color w:val="212121"/>
          <w:sz w:val="28"/>
          <w:szCs w:val="28"/>
          <w:shd w:val="clear" w:color="auto" w:fill="FFFFFF"/>
        </w:rPr>
        <w:t xml:space="preserve"> </w:t>
      </w:r>
      <w:r w:rsidRPr="008323BA">
        <w:rPr>
          <w:rFonts w:ascii="Times New Roman" w:hAnsi="Times New Roman"/>
          <w:sz w:val="28"/>
          <w:szCs w:val="28"/>
        </w:rPr>
        <w:t xml:space="preserve">– массовая удельная теплоемкость, равная  ; </w:t>
      </w:r>
      <w:r w:rsidRPr="00972C69">
        <w:rPr>
          <w:rFonts w:ascii="Times New Roman" w:hAnsi="Times New Roman"/>
          <w:color w:val="212121"/>
          <w:sz w:val="28"/>
          <w:szCs w:val="28"/>
          <w:shd w:val="clear" w:color="auto" w:fill="FFFFFF"/>
        </w:rPr>
        <w:fldChar w:fldCharType="begin"/>
      </w:r>
      <w:r w:rsidRPr="00972C69">
        <w:rPr>
          <w:rFonts w:ascii="Times New Roman" w:hAnsi="Times New Roman"/>
          <w:color w:val="212121"/>
          <w:sz w:val="28"/>
          <w:szCs w:val="28"/>
          <w:shd w:val="clear" w:color="auto" w:fill="FFFFFF"/>
        </w:rPr>
        <w:instrText xml:space="preserve"> QUOTE </w:instrText>
      </w:r>
      <w:r w:rsidR="004F5F3E">
        <w:pict>
          <v:shape id="_x0000_i1191" type="#_x0000_t75" style="width:12.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4F73&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584F73&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ПЃ&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6" o:title="" chromakey="white"/>
          </v:shape>
        </w:pict>
      </w:r>
      <w:r w:rsidRPr="00972C69">
        <w:rPr>
          <w:rFonts w:ascii="Times New Roman" w:hAnsi="Times New Roman"/>
          <w:color w:val="212121"/>
          <w:sz w:val="28"/>
          <w:szCs w:val="28"/>
          <w:shd w:val="clear" w:color="auto" w:fill="FFFFFF"/>
        </w:rPr>
        <w:instrText xml:space="preserve"> </w:instrText>
      </w:r>
      <w:r w:rsidRPr="00972C69">
        <w:rPr>
          <w:rFonts w:ascii="Times New Roman" w:hAnsi="Times New Roman"/>
          <w:color w:val="212121"/>
          <w:sz w:val="28"/>
          <w:szCs w:val="28"/>
          <w:shd w:val="clear" w:color="auto" w:fill="FFFFFF"/>
        </w:rPr>
        <w:fldChar w:fldCharType="separate"/>
      </w:r>
      <w:r w:rsidR="004F5F3E">
        <w:pict>
          <v:shape id="_x0000_i1192" type="#_x0000_t75" style="width:12.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4F73&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584F73&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ПЃ&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6" o:title="" chromakey="white"/>
          </v:shape>
        </w:pict>
      </w:r>
      <w:r w:rsidRPr="00972C69">
        <w:rPr>
          <w:rFonts w:ascii="Times New Roman" w:hAnsi="Times New Roman"/>
          <w:color w:val="212121"/>
          <w:sz w:val="28"/>
          <w:szCs w:val="28"/>
          <w:shd w:val="clear" w:color="auto" w:fill="FFFFFF"/>
        </w:rPr>
        <w:fldChar w:fldCharType="end"/>
      </w:r>
      <w:r w:rsidRPr="008323BA">
        <w:rPr>
          <w:rFonts w:ascii="Times New Roman" w:hAnsi="Times New Roman"/>
          <w:color w:val="212121"/>
          <w:sz w:val="28"/>
          <w:szCs w:val="28"/>
          <w:shd w:val="clear" w:color="auto" w:fill="FFFFFF"/>
        </w:rPr>
        <w:t xml:space="preserve"> </w:t>
      </w:r>
      <w:r w:rsidRPr="008323BA">
        <w:rPr>
          <w:rFonts w:ascii="Times New Roman" w:hAnsi="Times New Roman"/>
          <w:sz w:val="28"/>
          <w:szCs w:val="28"/>
        </w:rPr>
        <w:t xml:space="preserve">– плотность воздуха, которая поступает в помещение, принимается ; </w:t>
      </w:r>
      <w:r>
        <w:rPr>
          <w:rFonts w:ascii="Times New Roman" w:hAnsi="Times New Roman"/>
          <w:sz w:val="28"/>
          <w:szCs w:val="28"/>
        </w:rPr>
        <w:fldChar w:fldCharType="begin"/>
      </w:r>
      <w:r>
        <w:rPr>
          <w:rFonts w:ascii="Times New Roman" w:hAnsi="Times New Roman"/>
          <w:sz w:val="28"/>
          <w:szCs w:val="28"/>
        </w:rPr>
        <w:instrText xml:space="preserve"> </w:instrText>
      </w:r>
      <w:r w:rsidRPr="00972C69">
        <w:rPr>
          <w:rFonts w:ascii="Times New Roman" w:hAnsi="Times New Roman"/>
          <w:sz w:val="28"/>
          <w:szCs w:val="28"/>
        </w:rPr>
        <w:instrText xml:space="preserve">QUOTE </w:instrText>
      </w:r>
      <w:r w:rsidR="004F5F3E">
        <w:pict>
          <v:shape id="_x0000_i1193" type="#_x0000_t75" style="width:1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C4FCE&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7C4FCE&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t&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y&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7" o:title="" chromakey="white"/>
          </v:shape>
        </w:pict>
      </w:r>
      <w:r w:rsidRPr="00972C69">
        <w:rPr>
          <w:rFonts w:ascii="Times New Roman" w:hAnsi="Times New Roman"/>
          <w:sz w:val="28"/>
          <w:szCs w:val="28"/>
        </w:rPr>
        <w:instrText xml:space="preserve"> </w:instrText>
      </w:r>
      <w:r>
        <w:rPr>
          <w:rFonts w:ascii="Times New Roman" w:hAnsi="Times New Roman"/>
          <w:sz w:val="28"/>
          <w:szCs w:val="28"/>
        </w:rPr>
        <w:fldChar w:fldCharType="separate"/>
      </w:r>
      <w:r w:rsidR="004F5F3E">
        <w:pict>
          <v:shape id="_x0000_i1194" type="#_x0000_t75" style="width:15pt;height:1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C4FCE&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7C4FCE&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t&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y&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7" o:title="" chromakey="white"/>
          </v:shape>
        </w:pict>
      </w:r>
      <w:r>
        <w:rPr>
          <w:rFonts w:ascii="Times New Roman" w:hAnsi="Times New Roman"/>
          <w:sz w:val="28"/>
          <w:szCs w:val="28"/>
        </w:rPr>
        <w:fldChar w:fldCharType="end"/>
      </w:r>
      <w:r w:rsidRPr="008323BA">
        <w:rPr>
          <w:rFonts w:ascii="Times New Roman" w:hAnsi="Times New Roman"/>
          <w:sz w:val="28"/>
          <w:szCs w:val="28"/>
        </w:rPr>
        <w:t xml:space="preserve"> и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195" type="#_x0000_t75" style="width:21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B908B9&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B908B9&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t&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n&lt;/m:t&gt;&lt;/m:r&gt;&lt;/m:sub&gt;&lt;/m:s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8"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196" type="#_x0000_t75" style="width:21pt;height:1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B908B9&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B908B9&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t&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n&lt;/m:t&gt;&lt;/m:r&gt;&lt;/m:sub&gt;&lt;/m:s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8"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–температура воздуха, которая удаляется и подается (перепад температур), составляет  11 </w:t>
      </w:r>
      <w:r w:rsidRPr="008323BA">
        <w:rPr>
          <w:rFonts w:ascii="Times New Roman" w:hAnsi="Times New Roman"/>
          <w:sz w:val="28"/>
          <w:szCs w:val="28"/>
        </w:rPr>
        <w:sym w:font="Symbol" w:char="F0B0"/>
      </w:r>
      <w:r w:rsidRPr="008323BA">
        <w:rPr>
          <w:rFonts w:ascii="Times New Roman" w:hAnsi="Times New Roman"/>
          <w:sz w:val="28"/>
          <w:szCs w:val="28"/>
        </w:rPr>
        <w:t>С.</w:t>
      </w:r>
    </w:p>
    <w:p w:rsidR="00DB6BC4" w:rsidRPr="008323BA" w:rsidRDefault="004F5F3E" w:rsidP="008323BA">
      <w:pPr>
        <w:shd w:val="clear" w:color="auto" w:fill="FFFFFF"/>
        <w:spacing w:before="240" w:after="200" w:line="360" w:lineRule="auto"/>
        <w:ind w:left="-181" w:right="-1" w:firstLine="567"/>
        <w:contextualSpacing/>
        <w:jc w:val="both"/>
        <w:rPr>
          <w:rFonts w:ascii="Times New Roman" w:hAnsi="Times New Roman"/>
          <w:sz w:val="28"/>
          <w:szCs w:val="28"/>
        </w:rPr>
      </w:pPr>
      <w:r>
        <w:pict>
          <v:shape id="_x0000_i1197" type="#_x0000_t75" style="width:177pt;height:7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AD4C55&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AD4C55&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                                                       V=&lt;/m:t&gt;&lt;/m:r&gt;&lt;m:f&gt;&lt;m:f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fPr&gt;&lt;m:num&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90&lt;/m:t&gt;&lt;/m:r&gt;&lt;/m:num&gt;&lt;m:den&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1в€™1,2в€™11&lt;/m:t&gt;&lt;/m:r&gt;&lt;/m:den&gt;&lt;/m:f&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6,82 &lt;/m:t&gt;&lt;/m:r&gt;&lt;m:f&gt;&lt;m:fPr&gt;&lt;m:type m:val=&quot;lin&quot;/&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fPr&gt;&lt;m:num&gt;&lt;m:sSup&gt;&lt;m:sSup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p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Рј&lt;/m:t&gt;&lt;/m:r&gt;&lt;/m:e&gt;&lt;m:sup&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3&lt;/m:t&gt;&lt;/m:r&gt;&lt;/m:sup&gt;&lt;/m:sSup&gt;&lt;/m:num&gt;&lt;m:den&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С‡&lt;/m:t&gt;&lt;/m:r&gt;&lt;/m:den&gt;&lt;/m:f&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9" o:title="" chromakey="white"/>
          </v:shape>
        </w:pict>
      </w:r>
    </w:p>
    <w:p w:rsidR="00DB6BC4" w:rsidRPr="008323BA" w:rsidRDefault="00DB6BC4" w:rsidP="008323BA">
      <w:pPr>
        <w:spacing w:after="200" w:line="360" w:lineRule="auto"/>
        <w:ind w:right="-1" w:firstLine="567"/>
        <w:contextualSpacing/>
        <w:jc w:val="both"/>
        <w:rPr>
          <w:rFonts w:ascii="Times New Roman" w:hAnsi="Times New Roman"/>
          <w:color w:val="212121"/>
          <w:sz w:val="28"/>
          <w:szCs w:val="28"/>
          <w:shd w:val="clear" w:color="auto" w:fill="FFFFFF"/>
        </w:rPr>
      </w:pPr>
      <w:r w:rsidRPr="008323BA">
        <w:rPr>
          <w:rFonts w:ascii="Times New Roman" w:hAnsi="Times New Roman"/>
          <w:color w:val="212121"/>
          <w:sz w:val="28"/>
          <w:szCs w:val="28"/>
          <w:shd w:val="clear" w:color="auto" w:fill="FFFFFF"/>
        </w:rPr>
        <w:t xml:space="preserve">Объем воздуха </w:t>
      </w:r>
      <w:r w:rsidRPr="00972C69">
        <w:rPr>
          <w:rFonts w:ascii="Times New Roman" w:hAnsi="Times New Roman"/>
          <w:color w:val="212121"/>
          <w:sz w:val="28"/>
          <w:szCs w:val="28"/>
          <w:shd w:val="clear" w:color="auto" w:fill="FFFFFF"/>
        </w:rPr>
        <w:fldChar w:fldCharType="begin"/>
      </w:r>
      <w:r w:rsidRPr="00972C69">
        <w:rPr>
          <w:rFonts w:ascii="Times New Roman" w:hAnsi="Times New Roman"/>
          <w:color w:val="212121"/>
          <w:sz w:val="28"/>
          <w:szCs w:val="28"/>
          <w:shd w:val="clear" w:color="auto" w:fill="FFFFFF"/>
        </w:rPr>
        <w:instrText xml:space="preserve"> QUOTE </w:instrText>
      </w:r>
      <w:r w:rsidR="004F5F3E">
        <w:pict>
          <v:shape id="_x0000_i1198" type="#_x0000_t75" style="width:33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8B11CE&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8B11CE&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V&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Р’РР” &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0" o:title="" chromakey="white"/>
          </v:shape>
        </w:pict>
      </w:r>
      <w:r w:rsidRPr="00972C69">
        <w:rPr>
          <w:rFonts w:ascii="Times New Roman" w:hAnsi="Times New Roman"/>
          <w:color w:val="212121"/>
          <w:sz w:val="28"/>
          <w:szCs w:val="28"/>
          <w:shd w:val="clear" w:color="auto" w:fill="FFFFFF"/>
        </w:rPr>
        <w:instrText xml:space="preserve"> </w:instrText>
      </w:r>
      <w:r w:rsidRPr="00972C69">
        <w:rPr>
          <w:rFonts w:ascii="Times New Roman" w:hAnsi="Times New Roman"/>
          <w:color w:val="212121"/>
          <w:sz w:val="28"/>
          <w:szCs w:val="28"/>
          <w:shd w:val="clear" w:color="auto" w:fill="FFFFFF"/>
        </w:rPr>
        <w:fldChar w:fldCharType="separate"/>
      </w:r>
      <w:r w:rsidR="004F5F3E">
        <w:pict>
          <v:shape id="_x0000_i1199" type="#_x0000_t75" style="width:33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8B11CE&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8B11CE&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V&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Р’РР” &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0" o:title="" chromakey="white"/>
          </v:shape>
        </w:pict>
      </w:r>
      <w:r w:rsidRPr="00972C69">
        <w:rPr>
          <w:rFonts w:ascii="Times New Roman" w:hAnsi="Times New Roman"/>
          <w:color w:val="212121"/>
          <w:sz w:val="28"/>
          <w:szCs w:val="28"/>
          <w:shd w:val="clear" w:color="auto" w:fill="FFFFFF"/>
        </w:rPr>
        <w:fldChar w:fldCharType="end"/>
      </w:r>
      <w:r w:rsidRPr="008323BA">
        <w:rPr>
          <w:rFonts w:ascii="Times New Roman" w:hAnsi="Times New Roman"/>
          <w:color w:val="212121"/>
          <w:sz w:val="28"/>
          <w:szCs w:val="28"/>
          <w:shd w:val="clear" w:color="auto" w:fill="FFFFFF"/>
        </w:rPr>
        <w:t>(</w:t>
      </w:r>
      <w:r w:rsidRPr="008323BA">
        <w:rPr>
          <w:rFonts w:ascii="Times New Roman" w:hAnsi="Times New Roman"/>
          <w:sz w:val="28"/>
          <w:szCs w:val="28"/>
          <w:lang w:val="uk-UA"/>
        </w:rPr>
        <w:t>м</w:t>
      </w:r>
      <w:r w:rsidRPr="008323BA">
        <w:rPr>
          <w:rFonts w:ascii="Times New Roman" w:hAnsi="Times New Roman"/>
          <w:sz w:val="28"/>
          <w:szCs w:val="28"/>
          <w:vertAlign w:val="superscript"/>
          <w:lang w:val="uk-UA"/>
        </w:rPr>
        <w:t>3</w:t>
      </w:r>
      <w:r w:rsidRPr="008323BA">
        <w:rPr>
          <w:rFonts w:ascii="Times New Roman" w:hAnsi="Times New Roman"/>
          <w:sz w:val="28"/>
          <w:szCs w:val="28"/>
          <w:lang w:val="uk-UA"/>
        </w:rPr>
        <w:t>/ч</w:t>
      </w:r>
      <w:r w:rsidRPr="008323BA">
        <w:rPr>
          <w:rFonts w:ascii="Times New Roman" w:hAnsi="Times New Roman"/>
          <w:color w:val="212121"/>
          <w:sz w:val="28"/>
          <w:szCs w:val="28"/>
          <w:shd w:val="clear" w:color="auto" w:fill="FFFFFF"/>
        </w:rPr>
        <w:t>), удаляемого при расчете местной вытяжной вентиляции принимается в зависимости от характера вредных выделений, а также от скорости и направления их движения:</w:t>
      </w:r>
    </w:p>
    <w:p w:rsidR="00DB6BC4" w:rsidRPr="008323BA" w:rsidRDefault="00DB6BC4" w:rsidP="008323BA">
      <w:pPr>
        <w:spacing w:before="240" w:after="200" w:line="360" w:lineRule="auto"/>
        <w:ind w:right="-1"/>
        <w:contextualSpacing/>
        <w:jc w:val="both"/>
        <w:rPr>
          <w:rFonts w:ascii="Times New Roman" w:hAnsi="Times New Roman"/>
          <w:i/>
          <w:sz w:val="28"/>
          <w:szCs w:val="28"/>
        </w:rPr>
      </w:pPr>
      <w:r w:rsidRPr="00972C69">
        <w:rPr>
          <w:rFonts w:ascii="Times New Roman" w:hAnsi="Times New Roman"/>
          <w:position w:val="-14"/>
          <w:sz w:val="28"/>
          <w:szCs w:val="28"/>
          <w:lang w:val="uk-UA"/>
        </w:rPr>
        <w:fldChar w:fldCharType="begin"/>
      </w:r>
      <w:r w:rsidRPr="00972C69">
        <w:rPr>
          <w:rFonts w:ascii="Times New Roman" w:hAnsi="Times New Roman"/>
          <w:position w:val="-14"/>
          <w:sz w:val="28"/>
          <w:szCs w:val="28"/>
          <w:lang w:val="uk-UA"/>
        </w:rPr>
        <w:instrText xml:space="preserve"> QUOTE </w:instrText>
      </w:r>
      <w:r w:rsidR="004F5F3E">
        <w:pict>
          <v:shape id="_x0000_i1200" type="#_x0000_t75" style="width:483pt;height:18.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1D010A&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1D010A&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                                                           &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V&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Р’РР” &lt;/m:t&gt;&lt;/m:r&gt;&lt;/m:sub&gt;&lt;/m:s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F&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в€™&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ОЅ&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в€™3600,                                            (3.8)&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1" o:title="" chromakey="white"/>
          </v:shape>
        </w:pict>
      </w:r>
      <w:r w:rsidRPr="00972C69">
        <w:rPr>
          <w:rFonts w:ascii="Times New Roman" w:hAnsi="Times New Roman"/>
          <w:position w:val="-14"/>
          <w:sz w:val="28"/>
          <w:szCs w:val="28"/>
          <w:lang w:val="uk-UA"/>
        </w:rPr>
        <w:instrText xml:space="preserve"> </w:instrText>
      </w:r>
      <w:r w:rsidRPr="00972C69">
        <w:rPr>
          <w:rFonts w:ascii="Times New Roman" w:hAnsi="Times New Roman"/>
          <w:position w:val="-14"/>
          <w:sz w:val="28"/>
          <w:szCs w:val="28"/>
          <w:lang w:val="uk-UA"/>
        </w:rPr>
        <w:fldChar w:fldCharType="separate"/>
      </w:r>
      <w:r w:rsidR="004F5F3E">
        <w:pict>
          <v:shape id="_x0000_i1201" type="#_x0000_t75" style="width:483pt;height:18.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1D010A&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1D010A&quot;&gt;&lt;m:oMathPara&gt;&lt;m:oMath&gt;&lt;m:sSub&gt;&lt;m:sSubPr&gt;&lt;m:ctrlP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ctrlPr&gt;&lt;/m:sSubPr&gt;&lt;m:e&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                                                           &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V&lt;/m:t&gt;&lt;/m:r&gt;&lt;/m:e&gt;&lt;m: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Р’РР” &lt;/m:t&gt;&lt;/m:r&gt;&lt;/m:sub&gt;&lt;/m:sSub&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F&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в€™&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ОЅ&lt;/m:t&gt;&lt;/m:r&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rPr&gt;&lt;m:t&gt;в€™3600,                                            (3.8)&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1" o:title="" chromakey="white"/>
          </v:shape>
        </w:pict>
      </w:r>
      <w:r w:rsidRPr="00972C69">
        <w:rPr>
          <w:rFonts w:ascii="Times New Roman" w:hAnsi="Times New Roman"/>
          <w:position w:val="-14"/>
          <w:sz w:val="28"/>
          <w:szCs w:val="28"/>
          <w:lang w:val="uk-UA"/>
        </w:rPr>
        <w:fldChar w:fldCharType="end"/>
      </w:r>
      <w:r w:rsidRPr="008323BA">
        <w:rPr>
          <w:rFonts w:ascii="Times New Roman" w:hAnsi="Times New Roman"/>
          <w:position w:val="-14"/>
          <w:sz w:val="28"/>
          <w:szCs w:val="28"/>
          <w:lang w:val="uk-UA"/>
        </w:rPr>
        <w:t xml:space="preserve">  </w:t>
      </w:r>
    </w:p>
    <w:p w:rsidR="00DB6BC4" w:rsidRPr="008323BA" w:rsidRDefault="00DB6BC4" w:rsidP="008323BA">
      <w:pPr>
        <w:shd w:val="clear" w:color="auto" w:fill="FFFFFF"/>
        <w:spacing w:after="200" w:line="360" w:lineRule="auto"/>
        <w:ind w:left="-181" w:right="-1" w:firstLine="567"/>
        <w:contextualSpacing/>
        <w:jc w:val="both"/>
        <w:rPr>
          <w:rFonts w:ascii="Times New Roman" w:hAnsi="Times New Roman"/>
          <w:sz w:val="28"/>
          <w:szCs w:val="28"/>
          <w:lang w:val="uk-UA"/>
        </w:rPr>
      </w:pPr>
      <w:r w:rsidRPr="008323BA">
        <w:rPr>
          <w:rFonts w:ascii="Times New Roman" w:hAnsi="Times New Roman"/>
          <w:sz w:val="28"/>
          <w:szCs w:val="28"/>
        </w:rPr>
        <w:t>г</w:t>
      </w:r>
      <w:r w:rsidRPr="008323BA">
        <w:rPr>
          <w:rFonts w:ascii="Times New Roman" w:hAnsi="Times New Roman"/>
          <w:sz w:val="28"/>
          <w:szCs w:val="28"/>
          <w:lang w:val="uk-UA"/>
        </w:rPr>
        <w:t xml:space="preserve">де </w:t>
      </w:r>
      <w:r w:rsidRPr="00972C69">
        <w:rPr>
          <w:rFonts w:ascii="Times New Roman" w:hAnsi="Times New Roman"/>
          <w:sz w:val="28"/>
          <w:szCs w:val="28"/>
          <w:lang w:val="uk-UA"/>
        </w:rPr>
        <w:fldChar w:fldCharType="begin"/>
      </w:r>
      <w:r w:rsidRPr="00972C69">
        <w:rPr>
          <w:rFonts w:ascii="Times New Roman" w:hAnsi="Times New Roman"/>
          <w:sz w:val="28"/>
          <w:szCs w:val="28"/>
          <w:lang w:val="uk-UA"/>
        </w:rPr>
        <w:instrText xml:space="preserve"> QUOTE </w:instrText>
      </w:r>
      <w:r w:rsidR="004F5F3E">
        <w:pict>
          <v:shape id="_x0000_i1202" type="#_x0000_t75" style="width:13.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2A1C2B&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2A1C2B&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F&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2" o:title="" chromakey="white"/>
          </v:shape>
        </w:pict>
      </w:r>
      <w:r w:rsidRPr="00972C69">
        <w:rPr>
          <w:rFonts w:ascii="Times New Roman" w:hAnsi="Times New Roman"/>
          <w:sz w:val="28"/>
          <w:szCs w:val="28"/>
          <w:lang w:val="uk-UA"/>
        </w:rPr>
        <w:instrText xml:space="preserve"> </w:instrText>
      </w:r>
      <w:r w:rsidRPr="00972C69">
        <w:rPr>
          <w:rFonts w:ascii="Times New Roman" w:hAnsi="Times New Roman"/>
          <w:sz w:val="28"/>
          <w:szCs w:val="28"/>
          <w:lang w:val="uk-UA"/>
        </w:rPr>
        <w:fldChar w:fldCharType="separate"/>
      </w:r>
      <w:r w:rsidR="004F5F3E">
        <w:pict>
          <v:shape id="_x0000_i1203" type="#_x0000_t75" style="width:13.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2A1C2B&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2A1C2B&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F&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2" o:title="" chromakey="white"/>
          </v:shape>
        </w:pict>
      </w:r>
      <w:r w:rsidRPr="00972C69">
        <w:rPr>
          <w:rFonts w:ascii="Times New Roman" w:hAnsi="Times New Roman"/>
          <w:sz w:val="28"/>
          <w:szCs w:val="28"/>
          <w:lang w:val="uk-UA"/>
        </w:rPr>
        <w:fldChar w:fldCharType="end"/>
      </w:r>
      <w:r w:rsidRPr="008323BA">
        <w:rPr>
          <w:rFonts w:ascii="Times New Roman" w:hAnsi="Times New Roman"/>
          <w:sz w:val="28"/>
          <w:szCs w:val="28"/>
          <w:lang w:val="uk-UA"/>
        </w:rPr>
        <w:t xml:space="preserve"> – </w:t>
      </w:r>
      <w:r w:rsidRPr="008323BA">
        <w:rPr>
          <w:rFonts w:ascii="Times New Roman" w:hAnsi="Times New Roman"/>
          <w:sz w:val="28"/>
          <w:szCs w:val="28"/>
        </w:rPr>
        <w:t xml:space="preserve">площадь открытого сечения вытяжного устройства, </w:t>
      </w:r>
      <w:r w:rsidRPr="00972C69">
        <w:rPr>
          <w:rFonts w:ascii="Times New Roman" w:hAnsi="Times New Roman"/>
          <w:sz w:val="28"/>
          <w:szCs w:val="28"/>
          <w:lang w:val="uk-UA"/>
        </w:rPr>
        <w:fldChar w:fldCharType="begin"/>
      </w:r>
      <w:r w:rsidRPr="00972C69">
        <w:rPr>
          <w:rFonts w:ascii="Times New Roman" w:hAnsi="Times New Roman"/>
          <w:sz w:val="28"/>
          <w:szCs w:val="28"/>
          <w:lang w:val="uk-UA"/>
        </w:rPr>
        <w:instrText xml:space="preserve"> QUOTE </w:instrText>
      </w:r>
      <w:r w:rsidR="004F5F3E">
        <w:pict>
          <v:shape id="_x0000_i1204" type="#_x0000_t75" style="width:28.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330F2&quot;/&gt;&lt;wsp:rsid wsp:val=&quot;00E7153A&quot;/&gt;&lt;wsp:rsid wsp:val=&quot;00EC6D06&quot;/&gt;&lt;wsp:rsid wsp:val=&quot;00F370BF&quot;/&gt;&lt;wsp:rsid wsp:val=&quot;00FA0474&quot;/&gt;&lt;wsp:rsid wsp:val=&quot;00FE1F71&quot;/&gt;&lt;/wsp:rsids&gt;&lt;/w:docPr&gt;&lt;w:body&gt;&lt;w:p wsp:rsidR=&quot;00000000&quot; wsp:rsidRDefault=&quot;00E330F2&quot;&gt;&lt;m:oMathPara&gt;&lt;m:oMath&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2&lt;/m:t&gt;&lt;/m:r&gt;&lt;/m:sup&gt;&lt;/m:sSup&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3" o:title="" chromakey="white"/>
          </v:shape>
        </w:pict>
      </w:r>
      <w:r w:rsidRPr="00972C69">
        <w:rPr>
          <w:rFonts w:ascii="Times New Roman" w:hAnsi="Times New Roman"/>
          <w:sz w:val="28"/>
          <w:szCs w:val="28"/>
          <w:lang w:val="uk-UA"/>
        </w:rPr>
        <w:instrText xml:space="preserve"> </w:instrText>
      </w:r>
      <w:r w:rsidRPr="00972C69">
        <w:rPr>
          <w:rFonts w:ascii="Times New Roman" w:hAnsi="Times New Roman"/>
          <w:sz w:val="28"/>
          <w:szCs w:val="28"/>
          <w:lang w:val="uk-UA"/>
        </w:rPr>
        <w:fldChar w:fldCharType="separate"/>
      </w:r>
      <w:r w:rsidR="004F5F3E">
        <w:pict>
          <v:shape id="_x0000_i1205" type="#_x0000_t75" style="width:28.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330F2&quot;/&gt;&lt;wsp:rsid wsp:val=&quot;00E7153A&quot;/&gt;&lt;wsp:rsid wsp:val=&quot;00EC6D06&quot;/&gt;&lt;wsp:rsid wsp:val=&quot;00F370BF&quot;/&gt;&lt;wsp:rsid wsp:val=&quot;00FA0474&quot;/&gt;&lt;wsp:rsid wsp:val=&quot;00FE1F71&quot;/&gt;&lt;/wsp:rsids&gt;&lt;/w:docPr&gt;&lt;w:body&gt;&lt;w:p wsp:rsidR=&quot;00000000&quot; wsp:rsidRDefault=&quot;00E330F2&quot;&gt;&lt;m:oMathPara&gt;&lt;m:oMath&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2&lt;/m:t&gt;&lt;/m:r&gt;&lt;/m:sup&gt;&lt;/m:sSup&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3" o:title="" chromakey="white"/>
          </v:shape>
        </w:pict>
      </w:r>
      <w:r w:rsidRPr="00972C69">
        <w:rPr>
          <w:rFonts w:ascii="Times New Roman" w:hAnsi="Times New Roman"/>
          <w:sz w:val="28"/>
          <w:szCs w:val="28"/>
          <w:lang w:val="uk-UA"/>
        </w:rPr>
        <w:fldChar w:fldCharType="end"/>
      </w:r>
      <w:r w:rsidRPr="008323BA">
        <w:rPr>
          <w:rFonts w:ascii="Times New Roman" w:hAnsi="Times New Roman"/>
          <w:sz w:val="28"/>
          <w:szCs w:val="28"/>
          <w:lang w:val="uk-UA"/>
        </w:rPr>
        <w:t xml:space="preserve">; </w:t>
      </w:r>
    </w:p>
    <w:p w:rsidR="00DB6BC4" w:rsidRPr="008323BA" w:rsidRDefault="00DB6BC4" w:rsidP="008323BA">
      <w:pPr>
        <w:spacing w:after="200" w:line="360" w:lineRule="auto"/>
        <w:ind w:left="-181" w:right="-1" w:firstLine="567"/>
        <w:contextualSpacing/>
        <w:jc w:val="both"/>
        <w:rPr>
          <w:rFonts w:ascii="Times New Roman" w:hAnsi="Times New Roman"/>
          <w:color w:val="212121"/>
          <w:sz w:val="28"/>
          <w:szCs w:val="28"/>
        </w:rPr>
      </w:pPr>
      <w:r w:rsidRPr="00972C69">
        <w:rPr>
          <w:rFonts w:ascii="Times New Roman" w:hAnsi="Times New Roman"/>
          <w:sz w:val="28"/>
          <w:szCs w:val="28"/>
          <w:lang w:val="uk-UA"/>
        </w:rPr>
        <w:fldChar w:fldCharType="begin"/>
      </w:r>
      <w:r w:rsidRPr="00972C69">
        <w:rPr>
          <w:rFonts w:ascii="Times New Roman" w:hAnsi="Times New Roman"/>
          <w:sz w:val="28"/>
          <w:szCs w:val="28"/>
          <w:lang w:val="uk-UA"/>
        </w:rPr>
        <w:instrText xml:space="preserve"> QUOTE </w:instrText>
      </w:r>
      <w:r w:rsidR="004F5F3E">
        <w:pict>
          <v:shape id="_x0000_i1206" type="#_x0000_t75" style="width:12.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904F3&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9904F3&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ОЅ&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3" o:title="" chromakey="white"/>
          </v:shape>
        </w:pict>
      </w:r>
      <w:r w:rsidRPr="00972C69">
        <w:rPr>
          <w:rFonts w:ascii="Times New Roman" w:hAnsi="Times New Roman"/>
          <w:sz w:val="28"/>
          <w:szCs w:val="28"/>
          <w:lang w:val="uk-UA"/>
        </w:rPr>
        <w:instrText xml:space="preserve"> </w:instrText>
      </w:r>
      <w:r w:rsidRPr="00972C69">
        <w:rPr>
          <w:rFonts w:ascii="Times New Roman" w:hAnsi="Times New Roman"/>
          <w:sz w:val="28"/>
          <w:szCs w:val="28"/>
          <w:lang w:val="uk-UA"/>
        </w:rPr>
        <w:fldChar w:fldCharType="separate"/>
      </w:r>
      <w:r w:rsidR="004F5F3E">
        <w:pict>
          <v:shape id="_x0000_i1207" type="#_x0000_t75" style="width:12.7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904F3&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9904F3&quot;&gt;&lt;m:oMathPara&gt;&lt;m:oMath&gt;&lt;m:r&gt;&lt;w:rPr&gt;&lt;w:rFonts w:ascii=&quot;Cambria Math&quot; w:fareast=&quot;Times New Roman&quot; w:h-ansi=&quot;Cambria Math&quot;/&gt;&lt;wx:font wx:val=&quot;Cambria Math&quot;/&gt;&lt;w:i/&gt;&lt;w:color w:val=&quot;212121&quot;/&gt;&lt;w:sz w:val=&quot;28&quot;/&gt;&lt;w:sz-cs w:val=&quot;28&quot;/&gt;&lt;w:shd w:val=&quot;clear&quot; w:color=&quot;auto&quot; w:fill=&quot;FFFFFF&quot;/&gt;&lt;w:lang w:val=&quot;EN-US&quot;/&gt;&lt;/w:rPr&gt;&lt;m:t&gt;ОЅ&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3" o:title="" chromakey="white"/>
          </v:shape>
        </w:pict>
      </w:r>
      <w:r w:rsidRPr="00972C69">
        <w:rPr>
          <w:rFonts w:ascii="Times New Roman" w:hAnsi="Times New Roman"/>
          <w:sz w:val="28"/>
          <w:szCs w:val="28"/>
          <w:lang w:val="uk-UA"/>
        </w:rPr>
        <w:fldChar w:fldCharType="end"/>
      </w:r>
      <w:r w:rsidRPr="008323BA">
        <w:rPr>
          <w:rFonts w:ascii="Times New Roman" w:hAnsi="Times New Roman"/>
          <w:sz w:val="28"/>
          <w:szCs w:val="28"/>
          <w:lang w:val="uk-UA"/>
        </w:rPr>
        <w:t xml:space="preserve"> – скорость движения </w:t>
      </w:r>
      <w:r w:rsidRPr="008323BA">
        <w:rPr>
          <w:rFonts w:ascii="Times New Roman" w:hAnsi="Times New Roman"/>
          <w:color w:val="212121"/>
          <w:sz w:val="28"/>
          <w:szCs w:val="28"/>
        </w:rPr>
        <w:t>всасываемого воздуха в этом отверстии (принимается от 0,5 до 1,5 м/с в зависимости от токсичности и летучести газов и паров).</w:t>
      </w:r>
    </w:p>
    <w:p w:rsidR="00DB6BC4" w:rsidRPr="008323BA" w:rsidRDefault="00DB6BC4" w:rsidP="008323BA">
      <w:pPr>
        <w:spacing w:before="240" w:after="200" w:line="360" w:lineRule="auto"/>
        <w:ind w:left="-181" w:right="-1" w:firstLine="567"/>
        <w:contextualSpacing/>
        <w:jc w:val="both"/>
        <w:rPr>
          <w:rFonts w:ascii="Times New Roman" w:hAnsi="Times New Roman"/>
          <w:i/>
          <w:sz w:val="28"/>
          <w:szCs w:val="28"/>
        </w:rPr>
      </w:pP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 xml:space="preserve">Кратность воздухообмена </w:t>
      </w:r>
      <w:r w:rsidRPr="00972C69">
        <w:rPr>
          <w:rFonts w:ascii="Times New Roman" w:hAnsi="Times New Roman"/>
          <w:color w:val="212121"/>
          <w:sz w:val="28"/>
          <w:szCs w:val="28"/>
        </w:rPr>
        <w:fldChar w:fldCharType="begin"/>
      </w:r>
      <w:r w:rsidRPr="00972C69">
        <w:rPr>
          <w:rFonts w:ascii="Times New Roman" w:hAnsi="Times New Roman"/>
          <w:color w:val="212121"/>
          <w:sz w:val="28"/>
          <w:szCs w:val="28"/>
        </w:rPr>
        <w:instrText xml:space="preserve"> QUOTE </w:instrText>
      </w:r>
      <w:r w:rsidR="004F5F3E">
        <w:pict>
          <v:shape id="_x0000_i1208" type="#_x0000_t75" style="width: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9642D&quot;/&gt;&lt;wsp:rsid wsp:val=&quot;00FA0474&quot;/&gt;&lt;wsp:rsid wsp:val=&quot;00FE1F71&quot;/&gt;&lt;/wsp:rsids&gt;&lt;/w:docPr&gt;&lt;w:body&gt;&lt;w:p wsp:rsidR=&quot;00000000&quot; wsp:rsidRDefault=&quot;00F9642D&quot;&gt;&lt;m:oMathPara&gt;&lt;m:oMath&gt;&lt;m:r&gt;&lt;w:rPr&gt;&lt;w:rFonts w:ascii=&quot;Cambria Math&quot; w:h-ansi=&quot;Cambria Math&quot;/&gt;&lt;wx:font wx:val=&quot;Cambria Math&quot;/&gt;&lt;w:i/&gt;&lt;w:color w:val=&quot;212121&quot;/&gt;&lt;w:sz w:val=&quot;28&quot;/&gt;&lt;w:sz-cs w:val=&quot;28&quot;/&gt;&lt;/w:rPr&gt;&lt;m:t&gt;K&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4" o:title="" chromakey="white"/>
          </v:shape>
        </w:pict>
      </w:r>
      <w:r w:rsidRPr="00972C69">
        <w:rPr>
          <w:rFonts w:ascii="Times New Roman" w:hAnsi="Times New Roman"/>
          <w:color w:val="212121"/>
          <w:sz w:val="28"/>
          <w:szCs w:val="28"/>
        </w:rPr>
        <w:instrText xml:space="preserve"> </w:instrText>
      </w:r>
      <w:r w:rsidRPr="00972C69">
        <w:rPr>
          <w:rFonts w:ascii="Times New Roman" w:hAnsi="Times New Roman"/>
          <w:color w:val="212121"/>
          <w:sz w:val="28"/>
          <w:szCs w:val="28"/>
        </w:rPr>
        <w:fldChar w:fldCharType="separate"/>
      </w:r>
      <w:r w:rsidR="004F5F3E">
        <w:pict>
          <v:shape id="_x0000_i1209" type="#_x0000_t75" style="width: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9642D&quot;/&gt;&lt;wsp:rsid wsp:val=&quot;00FA0474&quot;/&gt;&lt;wsp:rsid wsp:val=&quot;00FE1F71&quot;/&gt;&lt;/wsp:rsids&gt;&lt;/w:docPr&gt;&lt;w:body&gt;&lt;w:p wsp:rsidR=&quot;00000000&quot; wsp:rsidRDefault=&quot;00F9642D&quot;&gt;&lt;m:oMathPara&gt;&lt;m:oMath&gt;&lt;m:r&gt;&lt;w:rPr&gt;&lt;w:rFonts w:ascii=&quot;Cambria Math&quot; w:h-ansi=&quot;Cambria Math&quot;/&gt;&lt;wx:font wx:val=&quot;Cambria Math&quot;/&gt;&lt;w:i/&gt;&lt;w:color w:val=&quot;212121&quot;/&gt;&lt;w:sz w:val=&quot;28&quot;/&gt;&lt;w:sz-cs w:val=&quot;28&quot;/&gt;&lt;/w:rPr&gt;&lt;m:t&gt;K&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4" o:title="" chromakey="white"/>
          </v:shape>
        </w:pict>
      </w:r>
      <w:r w:rsidRPr="00972C69">
        <w:rPr>
          <w:rFonts w:ascii="Times New Roman" w:hAnsi="Times New Roman"/>
          <w:color w:val="212121"/>
          <w:sz w:val="28"/>
          <w:szCs w:val="28"/>
        </w:rPr>
        <w:fldChar w:fldCharType="end"/>
      </w:r>
      <w:r w:rsidRPr="008323BA">
        <w:rPr>
          <w:rFonts w:ascii="Times New Roman" w:hAnsi="Times New Roman"/>
          <w:color w:val="212121"/>
          <w:sz w:val="28"/>
          <w:szCs w:val="28"/>
        </w:rPr>
        <w:t xml:space="preserve"> показывает сколько раз в течение часа воздух в помещении должно быть заменено полностью:</w:t>
      </w:r>
    </w:p>
    <w:p w:rsidR="00DB6BC4" w:rsidRPr="008323BA" w:rsidRDefault="004F5F3E"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00" w:line="360" w:lineRule="auto"/>
        <w:ind w:firstLine="567"/>
        <w:jc w:val="both"/>
        <w:rPr>
          <w:rFonts w:ascii="Times New Roman" w:hAnsi="Times New Roman"/>
          <w:color w:val="212121"/>
          <w:sz w:val="28"/>
          <w:szCs w:val="28"/>
          <w:lang w:val="en-US"/>
        </w:rPr>
      </w:pPr>
      <w:r>
        <w:pict>
          <v:shape id="_x0000_i1210" type="#_x0000_t75" style="width:482.25pt;height:36.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0893&quot;/&gt;&lt;wsp:rsid wsp:val=&quot;00EC6D06&quot;/&gt;&lt;wsp:rsid wsp:val=&quot;00F370BF&quot;/&gt;&lt;wsp:rsid wsp:val=&quot;00FA0474&quot;/&gt;&lt;wsp:rsid wsp:val=&quot;00FE1F71&quot;/&gt;&lt;/wsp:rsids&gt;&lt;/w:docPr&gt;&lt;w:body&gt;&lt;w:p wsp:rsidR=&quot;00000000&quot; wsp:rsidRDefault=&quot;00EC0893&quot;&gt;&lt;m:oMathPara&gt;&lt;m:oMath&gt;&lt;m:r&gt;&lt;w:rPr&gt;&lt;w:rFonts w:ascii=&quot;Cambria Math&quot; w:h-ansi=&quot;Cambria Math&quot;/&gt;&lt;wx:font wx:val=&quot;Cambria Math&quot;/&gt;&lt;w:i/&gt;&lt;w:color w:val=&quot;212121&quot;/&gt;&lt;w:sz w:val=&quot;28&quot;/&gt;&lt;w:sz-cs w:val=&quot;28&quot;/&gt;&lt;/w:rPr&gt;&lt;m:t&gt;                                                                      &lt;/m:t&gt;&lt;/m:r&gt;&lt;m:r&gt;&lt;w:rPr&gt;&lt;w:rFonts w:ascii=&quot;Cambria Math&quot; w:h-ansi=&quot;Cambria Math&quot;/&gt;&lt;wx:font wx:val=&quot;Cambria Math&quot;/&gt;&lt;w:i/&gt;&lt;w:color w:val=&quot;212121&quot;/&gt;&lt;w:sz w:val=&quot;28&quot;/&gt;&lt;w:sz-cs w:val=&quot;28&quot;/&gt;&lt;w:lang w:val=&quot;EN-US&quot;/&gt;&lt;/w:rPr&gt;&lt;m:t&gt;K=&lt;/m:t&gt;&lt;/m:r&gt;&lt;m:f&gt;&lt;m:fPr&gt;&lt;m:ctrlPr&gt;&lt;w:rPr&gt;&lt;w:rFonts w:ascii=&quot;Cambria Math&quot; w:h-ansi=&quot;Cambria Math&quot;/&gt;&lt;wx:font wx:val=&quot;Cambria Math&quot;/&gt;&lt;w:i/&gt;&lt;w:color w:val=&quot;212121&quot;/&gt;&lt;w:sz w:val=&quot;28&quot;/&gt;&lt;w:sz-cs w:val=&quot;28&quot;/&gt;&lt;w:lang w:val=&quot;EN-US&quot;/&gt;&lt;/w:rPr&gt;&lt;/m:ctrlPr&gt;&lt;/m:fPr&gt;&lt;m:num&gt;&lt;m:r&gt;&lt;w:rPr&gt;&lt;w:rFonts w:ascii=&quot;Cambria Math&quot; w:h-ansi=&quot;Cambria Math&quot;/&gt;&lt;wx:font wx:val=&quot;Cambria Math&quot;/&gt;&lt;w:i/&gt;&lt;w:color w:val=&quot;212121&quot;/&gt;&lt;w:sz w:val=&quot;28&quot;/&gt;&lt;w:sz-cs w:val=&quot;28&quot;/&gt;&lt;w:lang w:val=&quot;EN-US&quot;/&gt;&lt;/w:rPr&gt;&lt;m:t&gt;V&lt;/m:t&gt;&lt;/m:r&gt;&lt;/m:num&gt;&lt;m:den&gt;&lt;m:sSub&gt;&lt;m:sSubPr&gt;&lt;m:ctrlPr&gt;&lt;w:rPr&gt;&lt;w:rFonts w:ascii=&quot;Cambria Math&quot; w:h-ansi=&quot;Cambria Math&quot;/&gt;&lt;wx:font wx:val=&quot;Cambria Math&quot;/&gt;&lt;w:i/&gt;&lt;w:color w:val=&quot;212121&quot;/&gt;&lt;w:sz w:val=&quot;28&quot;/&gt;&lt;w:sz-cs w:val=&quot;28&quot;/&gt;&lt;w:lang w:val=&quot;EN-US&quot;/&gt;&lt;/w:rPr&gt;&lt;/m:ctrlPr&gt;&lt;/m:sSubPr&gt;&lt;m:e&gt;&lt;m:r&gt;&lt;w:rPr&gt;&lt;w:rFonts w:ascii=&quot;Cambria Math&quot; w:h-ansi=&quot;Cambria Math&quot;/&gt;&lt;wx:font wx:val=&quot;Cambria Math&quot;/&gt;&lt;w:i/&gt;&lt;w:color w:val=&quot;212121&quot;/&gt;&lt;w:sz w:val=&quot;28&quot;/&gt;&lt;w:sz-cs w:val=&quot;28&quot;/&gt;&lt;w:lang w:val=&quot;EN-US&quot;/&gt;&lt;/w:rPr&gt;&lt;m:t&gt;V&lt;/m:t&gt;&lt;/m:r&gt;&lt;/m:e&gt;&lt;m:sub&gt;&lt;m:r&gt;&lt;w:rPr&gt;&lt;w:rFonts w:ascii=&quot;Cambria Math&quot; w:h-ansi=&quot;Cambria Math&quot;/&gt;&lt;wx:font wx:val=&quot;Cambria Math&quot;/&gt;&lt;w:i/&gt;&lt;w:color w:val=&quot;212121&quot;/&gt;&lt;w:sz w:val=&quot;28&quot;/&gt;&lt;w:sz-cs w:val=&quot;28&quot;/&gt;&lt;/w:rPr&gt;&lt;m:t&gt;Рї&lt;/m:t&gt;&lt;/m:r&gt;&lt;/m:sub&gt;&lt;/m:sSub&gt;&lt;/m:den&gt;&lt;/m:f&gt;&lt;m:r&gt;&lt;w:rPr&gt;&lt;w:rFonts w:ascii=&quot;Cambria Math&quot; w:h-ansi=&quot;Cambria Math&quot;/&gt;&lt;wx:font wx:val=&quot;Cambria Math&quot;/&gt;&lt;w:i/&gt;&lt;w:color w:val=&quot;212121&quot;/&gt;&lt;w:sz w:val=&quot;28&quot;/&gt;&lt;w:sz-cs w:val=&quot;28&quot;/&gt;&lt;w:lang w:val=&quot;EN-US&quot;/&gt;&lt;/w:rPr&gt;&lt;m:t&gt;,                                                         (3.9)&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5" o:title="" chromakey="white"/>
          </v:shape>
        </w:pict>
      </w:r>
    </w:p>
    <w:p w:rsidR="00DB6BC4" w:rsidRPr="008323BA" w:rsidRDefault="00DB6BC4" w:rsidP="008323BA">
      <w:pPr>
        <w:shd w:val="clear" w:color="auto" w:fill="FFFFFF"/>
        <w:spacing w:after="20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t xml:space="preserve">где  </w:t>
      </w:r>
      <w:r w:rsidRPr="00972C69">
        <w:rPr>
          <w:rFonts w:ascii="Times New Roman" w:hAnsi="Times New Roman"/>
          <w:b/>
          <w:sz w:val="28"/>
          <w:szCs w:val="28"/>
        </w:rPr>
        <w:fldChar w:fldCharType="begin"/>
      </w:r>
      <w:r w:rsidRPr="00972C69">
        <w:rPr>
          <w:rFonts w:ascii="Times New Roman" w:hAnsi="Times New Roman"/>
          <w:b/>
          <w:sz w:val="28"/>
          <w:szCs w:val="28"/>
        </w:rPr>
        <w:instrText xml:space="preserve"> QUOTE </w:instrText>
      </w:r>
      <w:r w:rsidR="004F5F3E">
        <w:pict>
          <v:shape id="_x0000_i1211" type="#_x0000_t75" style="width: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6F22E1&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6F22E1&quot;&gt;&lt;m:oMathPara&gt;&lt;m:oMath&gt;&lt;m:r&gt;&lt;w:rPr&gt;&lt;w:rFonts w:ascii=&quot;Cambria Math&quot; w:h-ansi=&quot;Cambria Math&quot;/&gt;&lt;wx:font wx:val=&quot;Cambria Math&quot;/&gt;&lt;w:i/&gt;&lt;w:color w:val=&quot;212121&quot;/&gt;&lt;w:sz w:val=&quot;28&quot;/&gt;&lt;w:sz-cs w:val=&quot;28&quot;/&gt;&lt;/w:rPr&gt;&lt;m:t&gt;K&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4" o:title="" chromakey="white"/>
          </v:shape>
        </w:pict>
      </w:r>
      <w:r w:rsidRPr="00972C69">
        <w:rPr>
          <w:rFonts w:ascii="Times New Roman" w:hAnsi="Times New Roman"/>
          <w:b/>
          <w:sz w:val="28"/>
          <w:szCs w:val="28"/>
        </w:rPr>
        <w:instrText xml:space="preserve"> </w:instrText>
      </w:r>
      <w:r w:rsidRPr="00972C69">
        <w:rPr>
          <w:rFonts w:ascii="Times New Roman" w:hAnsi="Times New Roman"/>
          <w:b/>
          <w:sz w:val="28"/>
          <w:szCs w:val="28"/>
        </w:rPr>
        <w:fldChar w:fldCharType="separate"/>
      </w:r>
      <w:r w:rsidR="004F5F3E">
        <w:pict>
          <v:shape id="_x0000_i1212" type="#_x0000_t75" style="width:1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6F22E1&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6F22E1&quot;&gt;&lt;m:oMathPara&gt;&lt;m:oMath&gt;&lt;m:r&gt;&lt;w:rPr&gt;&lt;w:rFonts w:ascii=&quot;Cambria Math&quot; w:h-ansi=&quot;Cambria Math&quot;/&gt;&lt;wx:font wx:val=&quot;Cambria Math&quot;/&gt;&lt;w:i/&gt;&lt;w:color w:val=&quot;212121&quot;/&gt;&lt;w:sz w:val=&quot;28&quot;/&gt;&lt;w:sz-cs w:val=&quot;28&quot;/&gt;&lt;/w:rPr&gt;&lt;m:t&gt;K&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4" o:title="" chromakey="white"/>
          </v:shape>
        </w:pict>
      </w:r>
      <w:r w:rsidRPr="00972C69">
        <w:rPr>
          <w:rFonts w:ascii="Times New Roman" w:hAnsi="Times New Roman"/>
          <w:b/>
          <w:sz w:val="28"/>
          <w:szCs w:val="28"/>
        </w:rPr>
        <w:fldChar w:fldCharType="end"/>
      </w:r>
      <w:r w:rsidRPr="008323BA">
        <w:rPr>
          <w:rFonts w:ascii="Times New Roman" w:hAnsi="Times New Roman"/>
          <w:b/>
          <w:i/>
          <w:sz w:val="28"/>
          <w:szCs w:val="28"/>
        </w:rPr>
        <w:t xml:space="preserve"> </w:t>
      </w:r>
      <w:r w:rsidRPr="008323BA">
        <w:rPr>
          <w:rFonts w:ascii="Times New Roman" w:hAnsi="Times New Roman"/>
          <w:sz w:val="28"/>
          <w:szCs w:val="28"/>
        </w:rPr>
        <w:t xml:space="preserve">– кратность воздухообмена, ;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213"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115C3&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8115C3&quot;&gt;&lt;m:oMathPara&gt;&lt;m:oMath&gt;&lt;m:r&gt;&lt;w:rPr&gt;&lt;w:rFonts w:ascii=&quot;Cambria Math&quot; w:h-ansi=&quot;Cambria Math&quot;/&gt;&lt;wx:font wx:val=&quot;Cambria Math&quot;/&gt;&lt;w:i/&gt;&lt;w:color w:val=&quot;212121&quot;/&gt;&lt;w:sz w:val=&quot;28&quot;/&gt;&lt;w:sz-cs w:val=&quot;28&quot;/&gt;&lt;/w:rPr&gt;&lt;m:t&gt;V&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6"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214" type="#_x0000_t75" style="width:14.25pt;height:16.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115C3&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8115C3&quot;&gt;&lt;m:oMathPara&gt;&lt;m:oMath&gt;&lt;m:r&gt;&lt;w:rPr&gt;&lt;w:rFonts w:ascii=&quot;Cambria Math&quot; w:h-ansi=&quot;Cambria Math&quot;/&gt;&lt;wx:font wx:val=&quot;Cambria Math&quot;/&gt;&lt;w:i/&gt;&lt;w:color w:val=&quot;212121&quot;/&gt;&lt;w:sz w:val=&quot;28&quot;/&gt;&lt;w:sz-cs w:val=&quot;28&quot;/&gt;&lt;/w:rPr&gt;&lt;m:t&gt;V&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6"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 xml:space="preserve"> – объем воздуха для вентиляции помещения ; </w:t>
      </w:r>
      <w:r w:rsidRPr="00972C69">
        <w:rPr>
          <w:rFonts w:ascii="Times New Roman" w:hAnsi="Times New Roman"/>
          <w:color w:val="212121"/>
          <w:sz w:val="28"/>
          <w:szCs w:val="28"/>
        </w:rPr>
        <w:fldChar w:fldCharType="begin"/>
      </w:r>
      <w:r w:rsidRPr="00972C69">
        <w:rPr>
          <w:rFonts w:ascii="Times New Roman" w:hAnsi="Times New Roman"/>
          <w:color w:val="212121"/>
          <w:sz w:val="28"/>
          <w:szCs w:val="28"/>
        </w:rPr>
        <w:instrText xml:space="preserve"> QUOTE </w:instrText>
      </w:r>
      <w:r w:rsidR="004F5F3E">
        <w:pict>
          <v:shape id="_x0000_i1215" type="#_x0000_t75" style="width:15.7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D65E83&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65E83&quot;&gt;&lt;m:oMathPara&gt;&lt;m:oMath&gt;&lt;m:sSub&gt;&lt;m:sSubPr&gt;&lt;m:ctrlPr&gt;&lt;w:rPr&gt;&lt;w:rFonts w:ascii=&quot;Cambria Math&quot; w:h-ansi=&quot;Cambria Math&quot;/&gt;&lt;wx:font wx:val=&quot;Cambria Math&quot;/&gt;&lt;w:i/&gt;&lt;w:color w:val=&quot;212121&quot;/&gt;&lt;w:sz w:val=&quot;28&quot;/&gt;&lt;w:sz-cs w:val=&quot;28&quot;/&gt;&lt;/w:rPr&gt;&lt;/m:ctrlPr&gt;&lt;/m:sSubPr&gt;&lt;m:e&gt;&lt;m:r&gt;&lt;w:rPr&gt;&lt;w:rFonts w:ascii=&quot;Cambria Math&quot; w:h-ansi=&quot;Cambria Math&quot;/&gt;&lt;wx:font wx:val=&quot;Cambria Math&quot;/&gt;&lt;w:i/&gt;&lt;w:color w:val=&quot;212121&quot;/&gt;&lt;w:sz w:val=&quot;28&quot;/&gt;&lt;w:sz-cs w:val=&quot;28&quot;/&gt;&lt;/w:rPr&gt;&lt;m:t&gt;V&lt;/m:t&gt;&lt;/m:r&gt;&lt;/m:e&gt;&lt;m:sub&gt;&lt;m:r&gt;&lt;w:rPr&gt;&lt;w:rFonts w:ascii=&quot;Cambria Math&quot; w:h-ansi=&quot;Cambria Math&quot;/&gt;&lt;wx:font wx:val=&quot;Cambria Math&quot;/&gt;&lt;w:i/&gt;&lt;w:color w:val=&quot;212121&quot;/&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7" o:title="" chromakey="white"/>
          </v:shape>
        </w:pict>
      </w:r>
      <w:r w:rsidRPr="00972C69">
        <w:rPr>
          <w:rFonts w:ascii="Times New Roman" w:hAnsi="Times New Roman"/>
          <w:color w:val="212121"/>
          <w:sz w:val="28"/>
          <w:szCs w:val="28"/>
        </w:rPr>
        <w:instrText xml:space="preserve"> </w:instrText>
      </w:r>
      <w:r w:rsidRPr="00972C69">
        <w:rPr>
          <w:rFonts w:ascii="Times New Roman" w:hAnsi="Times New Roman"/>
          <w:color w:val="212121"/>
          <w:sz w:val="28"/>
          <w:szCs w:val="28"/>
        </w:rPr>
        <w:fldChar w:fldCharType="separate"/>
      </w:r>
      <w:r w:rsidR="004F5F3E">
        <w:pict>
          <v:shape id="_x0000_i1216" type="#_x0000_t75" style="width:15.75pt;height:17.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D65E83&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D65E83&quot;&gt;&lt;m:oMathPara&gt;&lt;m:oMath&gt;&lt;m:sSub&gt;&lt;m:sSubPr&gt;&lt;m:ctrlPr&gt;&lt;w:rPr&gt;&lt;w:rFonts w:ascii=&quot;Cambria Math&quot; w:h-ansi=&quot;Cambria Math&quot;/&gt;&lt;wx:font wx:val=&quot;Cambria Math&quot;/&gt;&lt;w:i/&gt;&lt;w:color w:val=&quot;212121&quot;/&gt;&lt;w:sz w:val=&quot;28&quot;/&gt;&lt;w:sz-cs w:val=&quot;28&quot;/&gt;&lt;/w:rPr&gt;&lt;/m:ctrlPr&gt;&lt;/m:sSubPr&gt;&lt;m:e&gt;&lt;m:r&gt;&lt;w:rPr&gt;&lt;w:rFonts w:ascii=&quot;Cambria Math&quot; w:h-ansi=&quot;Cambria Math&quot;/&gt;&lt;wx:font wx:val=&quot;Cambria Math&quot;/&gt;&lt;w:i/&gt;&lt;w:color w:val=&quot;212121&quot;/&gt;&lt;w:sz w:val=&quot;28&quot;/&gt;&lt;w:sz-cs w:val=&quot;28&quot;/&gt;&lt;/w:rPr&gt;&lt;m:t&gt;V&lt;/m:t&gt;&lt;/m:r&gt;&lt;/m:e&gt;&lt;m:sub&gt;&lt;m:r&gt;&lt;w:rPr&gt;&lt;w:rFonts w:ascii=&quot;Cambria Math&quot; w:h-ansi=&quot;Cambria Math&quot;/&gt;&lt;wx:font wx:val=&quot;Cambria Math&quot;/&gt;&lt;w:i/&gt;&lt;w:color w:val=&quot;212121&quot;/&gt;&lt;w:sz w:val=&quot;28&quot;/&gt;&lt;w:sz-cs w:val=&quot;28&quot;/&gt;&lt;/w:rPr&gt;&lt;m:t&gt;Рї&lt;/m:t&gt;&lt;/m:r&gt;&lt;/m:sub&gt;&lt;/m:sSub&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7" o:title="" chromakey="white"/>
          </v:shape>
        </w:pict>
      </w:r>
      <w:r w:rsidRPr="00972C69">
        <w:rPr>
          <w:rFonts w:ascii="Times New Roman" w:hAnsi="Times New Roman"/>
          <w:color w:val="212121"/>
          <w:sz w:val="28"/>
          <w:szCs w:val="28"/>
        </w:rPr>
        <w:fldChar w:fldCharType="end"/>
      </w:r>
      <w:r w:rsidRPr="008323BA">
        <w:rPr>
          <w:rFonts w:ascii="Times New Roman" w:hAnsi="Times New Roman"/>
          <w:color w:val="212121"/>
          <w:sz w:val="28"/>
          <w:szCs w:val="28"/>
        </w:rPr>
        <w:t xml:space="preserve"> </w:t>
      </w:r>
      <w:r w:rsidRPr="008323BA">
        <w:rPr>
          <w:rFonts w:ascii="Times New Roman" w:hAnsi="Times New Roman"/>
          <w:sz w:val="28"/>
          <w:szCs w:val="28"/>
        </w:rPr>
        <w:t xml:space="preserve">– объем помещения, </w:t>
      </w:r>
      <w:r w:rsidRPr="00972C69">
        <w:rPr>
          <w:rFonts w:ascii="Times New Roman" w:hAnsi="Times New Roman"/>
          <w:sz w:val="28"/>
          <w:szCs w:val="28"/>
        </w:rPr>
        <w:fldChar w:fldCharType="begin"/>
      </w:r>
      <w:r w:rsidRPr="00972C69">
        <w:rPr>
          <w:rFonts w:ascii="Times New Roman" w:hAnsi="Times New Roman"/>
          <w:sz w:val="28"/>
          <w:szCs w:val="28"/>
        </w:rPr>
        <w:instrText xml:space="preserve"> QUOTE </w:instrText>
      </w:r>
      <w:r w:rsidR="004F5F3E">
        <w:pict>
          <v:shape id="_x0000_i1217" type="#_x0000_t75" style="width:28.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4C4047&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4C4047&quot;&gt;&lt;m:oMathPara&gt;&lt;m:oMath&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3" o:title="" chromakey="white"/>
          </v:shape>
        </w:pict>
      </w:r>
      <w:r w:rsidRPr="00972C69">
        <w:rPr>
          <w:rFonts w:ascii="Times New Roman" w:hAnsi="Times New Roman"/>
          <w:sz w:val="28"/>
          <w:szCs w:val="28"/>
        </w:rPr>
        <w:instrText xml:space="preserve"> </w:instrText>
      </w:r>
      <w:r w:rsidRPr="00972C69">
        <w:rPr>
          <w:rFonts w:ascii="Times New Roman" w:hAnsi="Times New Roman"/>
          <w:sz w:val="28"/>
          <w:szCs w:val="28"/>
        </w:rPr>
        <w:fldChar w:fldCharType="separate"/>
      </w:r>
      <w:r w:rsidR="004F5F3E">
        <w:pict>
          <v:shape id="_x0000_i1218" type="#_x0000_t75" style="width:28.5pt;height: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4C4047&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4C4047&quot;&gt;&lt;m:oMathPara&gt;&lt;m:oMath&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Рј&lt;/m:t&gt;&lt;/m:r&gt;&lt;/m:e&gt;&lt;m:sup&gt;&lt;m:r&gt;&lt;w:rPr&gt;&lt;w:rFonts w:ascii=&quot;Cambria Math&quot; w:fareast=&quot;Times New Roman&quot; w:h-ansi=&quot;Cambria Math&quot;/&gt;&lt;wx:font wx:val=&quot;Cambria Math&quot;/&gt;&lt;w:i/&gt;&lt;w:sz w:val=&quot;28&quot;/&gt;&lt;w:sz-cs w:val=&quot;28&quot;/&gt;&lt;/w:rPr&gt;&lt;m:t&gt;3&lt;/m:t&gt;&lt;/m:r&gt;&lt;/m:sup&gt;&lt;/m:sSup&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73" o:title="" chromakey="white"/>
          </v:shape>
        </w:pict>
      </w:r>
      <w:r w:rsidRPr="00972C69">
        <w:rPr>
          <w:rFonts w:ascii="Times New Roman" w:hAnsi="Times New Roman"/>
          <w:sz w:val="28"/>
          <w:szCs w:val="28"/>
        </w:rPr>
        <w:fldChar w:fldCharType="end"/>
      </w:r>
      <w:r w:rsidRPr="008323BA">
        <w:rPr>
          <w:rFonts w:ascii="Times New Roman" w:hAnsi="Times New Roman"/>
          <w:sz w:val="28"/>
          <w:szCs w:val="28"/>
        </w:rPr>
        <w:t>.</w:t>
      </w:r>
    </w:p>
    <w:p w:rsidR="00DB6BC4" w:rsidRPr="008323BA" w:rsidRDefault="00DB6BC4" w:rsidP="008323BA">
      <w:pPr>
        <w:shd w:val="clear" w:color="auto" w:fill="FFFFFF"/>
        <w:spacing w:after="200" w:line="360" w:lineRule="auto"/>
        <w:ind w:left="-181" w:right="-1" w:firstLine="567"/>
        <w:contextualSpacing/>
        <w:jc w:val="both"/>
        <w:rPr>
          <w:rFonts w:ascii="Times New Roman" w:hAnsi="Times New Roman"/>
          <w:sz w:val="28"/>
          <w:szCs w:val="28"/>
        </w:rPr>
      </w:pPr>
      <w:r w:rsidRPr="008323BA">
        <w:rPr>
          <w:rFonts w:ascii="Times New Roman" w:hAnsi="Times New Roman"/>
          <w:sz w:val="28"/>
          <w:szCs w:val="28"/>
        </w:rPr>
        <w:t>Укажем, что в цеху работают 70 работников.</w:t>
      </w:r>
    </w:p>
    <w:p w:rsidR="00DB6BC4" w:rsidRPr="008323BA" w:rsidRDefault="00DB6BC4" w:rsidP="008323BA">
      <w:pPr>
        <w:spacing w:before="240" w:after="200" w:line="360" w:lineRule="auto"/>
        <w:ind w:left="-180" w:right="-1" w:firstLine="567"/>
        <w:jc w:val="center"/>
        <w:rPr>
          <w:rFonts w:ascii="Times New Roman" w:hAnsi="Times New Roman"/>
          <w:i/>
          <w:sz w:val="28"/>
          <w:szCs w:val="28"/>
        </w:rPr>
      </w:pPr>
    </w:p>
    <w:p w:rsidR="00DB6BC4" w:rsidRPr="008323BA" w:rsidRDefault="004F5F3E" w:rsidP="008323BA">
      <w:pPr>
        <w:spacing w:before="240" w:after="200" w:line="360" w:lineRule="auto"/>
        <w:ind w:left="-180" w:right="-1" w:firstLine="567"/>
        <w:jc w:val="center"/>
        <w:rPr>
          <w:rFonts w:ascii="Times New Roman" w:hAnsi="Times New Roman"/>
          <w:i/>
          <w:sz w:val="28"/>
          <w:szCs w:val="28"/>
        </w:rPr>
      </w:pPr>
      <w:r>
        <w:pict>
          <v:shape id="_x0000_i1219" type="#_x0000_t75" style="width:460.5pt;height:3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72C9F&quot;/&gt;&lt;wsp:rsid wsp:val=&quot;00004247&quot;/&gt;&lt;wsp:rsid wsp:val=&quot;00032660&quot;/&gt;&lt;wsp:rsid wsp:val=&quot;000A67F7&quot;/&gt;&lt;wsp:rsid wsp:val=&quot;000B01AD&quot;/&gt;&lt;wsp:rsid wsp:val=&quot;00272C9F&quot;/&gt;&lt;wsp:rsid wsp:val=&quot;00463531&quot;/&gt;&lt;wsp:rsid wsp:val=&quot;00467D14&quot;/&gt;&lt;wsp:rsid wsp:val=&quot;004C254F&quot;/&gt;&lt;wsp:rsid wsp:val=&quot;00585E49&quot;/&gt;&lt;wsp:rsid wsp:val=&quot;005B0836&quot;/&gt;&lt;wsp:rsid wsp:val=&quot;006D3E78&quot;/&gt;&lt;wsp:rsid wsp:val=&quot;007213CE&quot;/&gt;&lt;wsp:rsid wsp:val=&quot;00726229&quot;/&gt;&lt;wsp:rsid wsp:val=&quot;00796092&quot;/&gt;&lt;wsp:rsid wsp:val=&quot;007F13E2&quot;/&gt;&lt;wsp:rsid wsp:val=&quot;00804D75&quot;/&gt;&lt;wsp:rsid wsp:val=&quot;00823602&quot;/&gt;&lt;wsp:rsid wsp:val=&quot;00827DBC&quot;/&gt;&lt;wsp:rsid wsp:val=&quot;008323BA&quot;/&gt;&lt;wsp:rsid wsp:val=&quot;008345B0&quot;/&gt;&lt;wsp:rsid wsp:val=&quot;00855C78&quot;/&gt;&lt;wsp:rsid wsp:val=&quot;00965E4E&quot;/&gt;&lt;wsp:rsid wsp:val=&quot;00972C69&quot;/&gt;&lt;wsp:rsid wsp:val=&quot;009F02B9&quot;/&gt;&lt;wsp:rsid wsp:val=&quot;00A13986&quot;/&gt;&lt;wsp:rsid wsp:val=&quot;00B6200E&quot;/&gt;&lt;wsp:rsid wsp:val=&quot;00B72C3C&quot;/&gt;&lt;wsp:rsid wsp:val=&quot;00BE49F9&quot;/&gt;&lt;wsp:rsid wsp:val=&quot;00C62695&quot;/&gt;&lt;wsp:rsid wsp:val=&quot;00CE553C&quot;/&gt;&lt;wsp:rsid wsp:val=&quot;00D31CCC&quot;/&gt;&lt;wsp:rsid wsp:val=&quot;00E02BE6&quot;/&gt;&lt;wsp:rsid wsp:val=&quot;00E7153A&quot;/&gt;&lt;wsp:rsid wsp:val=&quot;00EC6D06&quot;/&gt;&lt;wsp:rsid wsp:val=&quot;00F370BF&quot;/&gt;&lt;wsp:rsid wsp:val=&quot;00FA0474&quot;/&gt;&lt;wsp:rsid wsp:val=&quot;00FE1F71&quot;/&gt;&lt;/wsp:rsids&gt;&lt;/w:docPr&gt;&lt;w:body&gt;&lt;w:p wsp:rsidR=&quot;00000000&quot; wsp:rsidRDefault=&quot;00BE49F9&quot;&gt;&lt;m:oMathPara&gt;&lt;m:oMath&gt;&lt;m:r&gt;&lt;w:rPr&gt;&lt;w:rFonts w:ascii=&quot;Cambria Math&quot; w:h-ansi=&quot;Cambria Math&quot;/&gt;&lt;wx:font wx:val=&quot;Cambria Math&quot;/&gt;&lt;w:i/&gt;&lt;w:color w:val=&quot;212121&quot;/&gt;&lt;w:sz w:val=&quot;28&quot;/&gt;&lt;w:sz-cs w:val=&quot;28&quot;/&gt;&lt;w:lang w:val=&quot;EN-US&quot;/&gt;&lt;/w:rPr&gt;&lt;m:t&gt;                                                                      K=&lt;/m:t&gt;&lt;/m:r&gt;&lt;m:f&gt;&lt;m:fPr&gt;&lt;m:ctrlPr&gt;&lt;w:rPr&gt;&lt;w:rFonts w:ascii=&quot;Cambria Math&quot; w:h-ansi=&quot;Cambria Math&quot;/&gt;&lt;wx:font wx:val=&quot;Cambria Math&quot;/&gt;&lt;w:i/&gt;&lt;w:color w:val=&quot;212121&quot;/&gt;&lt;w:sz w:val=&quot;28&quot;/&gt;&lt;w:sz-cs w:val=&quot;28&quot;/&gt;&lt;w:lang w:val=&quot;EN-US&quot;/&gt;&lt;/w:rPr&gt;&lt;/m:ctrlPr&gt;&lt;/m:fPr&gt;&lt;m:num&gt;&lt;m:r&gt;&lt;w:rPr&gt;&lt;w:rFonts w:ascii=&quot;Cambria Math&quot; w:h-ansi=&quot;Cambria Math&quot;/&gt;&lt;wx:font wx:val=&quot;Cambria Math&quot;/&gt;&lt;w:i/&gt;&lt;w:color w:val=&quot;212121&quot;/&gt;&lt;w:sz w:val=&quot;28&quot;/&gt;&lt;w:sz-cs w:val=&quot;28&quot;/&gt;&lt;w:lang w:val=&quot;EN-US&quot;/&gt;&lt;/w:rPr&gt;&lt;m:t&gt;4200&lt;/m:t&gt;&lt;/m:r&gt;&lt;/m:num&gt;&lt;m:den&gt;&lt;m:r&gt;&lt;w:rPr&gt;&lt;w:rFonts w:ascii=&quot;Cambria Math&quot; w:h-ansi=&quot;Cambria Math&quot;/&gt;&lt;wx:font wx:val=&quot;Cambria Math&quot;/&gt;&lt;w:i/&gt;&lt;w:color w:val=&quot;212121&quot;/&gt;&lt;w:sz w:val=&quot;28&quot;/&gt;&lt;w:sz-cs w:val=&quot;28&quot;/&gt;&lt;w:lang w:val=&quot;EN-US&quot;/&gt;&lt;/w:rPr&gt;&lt;m:t&gt;3600&lt;/m:t&gt;&lt;/m:r&gt;&lt;/m:den&gt;&lt;/m:f&gt;&lt;m:r&gt;&lt;w:rPr&gt;&lt;w:rFonts w:ascii=&quot;Cambria Math&quot; w:h-ansi=&quot;Cambria Math&quot;/&gt;&lt;wx:font wx:val=&quot;Cambria Math&quot;/&gt;&lt;w:i/&gt;&lt;w:color w:val=&quot;212121&quot;/&gt;&lt;w:sz w:val=&quot;28&quot;/&gt;&lt;w:sz-cs w:val=&quot;28&quot;/&gt;&lt;w:lang w:val=&quot;EN-US&quot;/&gt;&lt;/w:rPr&gt;&lt;m:t&gt;=1,16   &lt;/m:t&gt;&lt;/m:r&gt;&lt;m:sSup&gt;&lt;m:sSupPr&gt;&lt;m:ctrlPr&gt;&lt;w:rPr&gt;&lt;w:rFonts w:ascii=&quot;Cambria Math&quot; w:fareast=&quot;Times New Roman&quot; w:h-ansi=&quot;Cambria Math&quot;/&gt;&lt;wx:font wx:val=&quot;Cambria Math&quot;/&gt;&lt;w:i/&gt;&lt;w:sz w:val=&quot;28&quot;/&gt;&lt;w:sz-cs w:val=&quot;28&quot;/&gt;&lt;/w:rPr&gt;&lt;/m:ctrlPr&gt;&lt;/m:sSupPr&gt;&lt;m:e&gt;&lt;m:r&gt;&lt;w:rPr&gt;&lt;w:rFonts w:ascii=&quot;Cambria Math&quot; w:fareast=&quot;Times New Roman&quot; w:h-ansi=&quot;Cambria Math&quot;/&gt;&lt;wx:font wx:val=&quot;Cambria Math&quot;/&gt;&lt;w:i/&gt;&lt;w:sz w:val=&quot;28&quot;/&gt;&lt;w:sz-cs w:val=&quot;28&quot;/&gt;&lt;/w:rPr&gt;&lt;m:t&gt;С‡&lt;/m:t&gt;&lt;/m:r&gt;&lt;/m:e&gt;&lt;m:sup&gt;&lt;m:r&gt;&lt;w:rPr&gt;&lt;w:rFonts w:ascii=&quot;Cambria Math&quot; w:fareast=&quot;Times New Roman&quot; w:h-ansi=&quot;Cambria Math&quot;/&gt;&lt;wx:font wx:val=&quot;Cambria Math&quot;/&gt;&lt;w:i/&gt;&lt;w:sz w:val=&quot;28&quot;/&gt;&lt;w:sz-cs w:val=&quot;28&quot;/&gt;&lt;/w:rPr&gt;&lt;m:t&gt;-1&lt;/m:t&gt;&lt;/m:r&gt;&lt;/m:sup&gt;&lt;/m:sSup&gt;&lt;m:r&gt;&lt;w:rPr&gt;&lt;w:rFonts w:ascii=&quot;Cambria Math&quot; w:h-ansi=&quot;Cambria Math&quot;/&gt;&lt;wx:font wx:val=&quot;Cambria Math&quot;/&gt;&lt;w:i/&gt;&lt;w:color w:val=&quot;212121&quot;/&gt;&lt;w:sz w:val=&quot;28&quot;/&gt;&lt;w:sz-cs w:val=&quot;28&quot;/&gt;&lt;w:lang w:val=&quot;EN-US&quot;/&gt;&lt;/w:rPr&gt;&lt;m:t&gt;.                                        &lt;/m:t&gt;&lt;/m:r&gt;&lt;/m:oMath&gt;&lt;/m:oMathPara&gt;&lt;/w:p&gt;&lt;w:sectPr wsp:rsidR=&quot;00000000&quot;&gt;&lt;w:pgSz w:w=&quot;12240&quot; w:h=&quot;15840&quot;/&gt;&lt;w:pgMar w:top=&quot;850&quot; w:right=&quot;850&quot; w:bottom=&quot;850&quot; w:left=&quot;1417&quot; w:header=&quot;720&quot; w:footer=&quot;720&quot; w:gutter=&quot;0&quot;/&gt;&lt;w:cols w:space=&quot;720&quot;/&gt;&lt;/w:sectPr&gt;&lt;/w:body&gt;&lt;/w:wordDocument&gt;">
            <v:imagedata r:id="rId288" o:title="" chromakey="white"/>
          </v:shape>
        </w:pict>
      </w:r>
    </w:p>
    <w:p w:rsidR="00DB6BC4" w:rsidRPr="008323BA" w:rsidRDefault="00DB6BC4" w:rsidP="008323BA">
      <w:pPr>
        <w:spacing w:line="360" w:lineRule="auto"/>
        <w:ind w:right="-1" w:firstLine="567"/>
        <w:contextualSpacing/>
        <w:jc w:val="both"/>
        <w:rPr>
          <w:rFonts w:ascii="Times New Roman" w:hAnsi="Times New Roman"/>
          <w:color w:val="212121"/>
          <w:sz w:val="28"/>
          <w:szCs w:val="28"/>
          <w:shd w:val="clear" w:color="auto" w:fill="FFFFFF"/>
        </w:rPr>
      </w:pPr>
      <w:r w:rsidRPr="008323BA">
        <w:rPr>
          <w:rFonts w:ascii="Times New Roman" w:hAnsi="Times New Roman"/>
          <w:color w:val="212121"/>
          <w:sz w:val="28"/>
          <w:szCs w:val="28"/>
          <w:shd w:val="clear" w:color="auto" w:fill="FFFFFF"/>
        </w:rPr>
        <w:t>Основными мерами защиты от ЭМИ проектом предусматривается экранирование источников излучения, экранирование рабочих мест. Экранирование используется для снижения интенсивности ЭМИ на рабочем месте или ограждения опасных зон излучения [16].</w:t>
      </w:r>
    </w:p>
    <w:p w:rsidR="00DB6BC4" w:rsidRPr="008323BA" w:rsidRDefault="00DB6BC4" w:rsidP="008323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rPr>
      </w:pPr>
      <w:r w:rsidRPr="008323BA">
        <w:rPr>
          <w:rFonts w:ascii="Times New Roman" w:hAnsi="Times New Roman"/>
          <w:color w:val="212121"/>
          <w:sz w:val="28"/>
          <w:szCs w:val="28"/>
        </w:rPr>
        <w:t>Для защиты органов дыхания от вредных газовых паров (кроме токсичных) в концентрациях, не превышающих ПДК более чем в 15 раз, рекомендуется противогазовый респиратор РУ - 60М.</w:t>
      </w:r>
    </w:p>
    <w:p w:rsidR="00DB6BC4" w:rsidRPr="008323BA" w:rsidRDefault="00DB6BC4" w:rsidP="008323BA">
      <w:pPr>
        <w:spacing w:before="240" w:after="200" w:line="360" w:lineRule="auto"/>
        <w:ind w:firstLine="709"/>
        <w:jc w:val="both"/>
        <w:rPr>
          <w:rFonts w:ascii="Times New Roman" w:hAnsi="Times New Roman"/>
          <w:b/>
          <w:sz w:val="28"/>
          <w:szCs w:val="28"/>
        </w:rPr>
      </w:pPr>
      <w:r w:rsidRPr="008323BA">
        <w:rPr>
          <w:rFonts w:ascii="Times New Roman" w:hAnsi="Times New Roman"/>
          <w:b/>
          <w:sz w:val="28"/>
          <w:szCs w:val="28"/>
        </w:rPr>
        <w:t>6.4. Рекомендации по пожарной безопасности</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Пожары в помещениях, где установлена вычислительная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Пожар может возникать при внесении источника зажигания в горючую среду. Горючими материалами в помещении, где расположены ПЭВМ, являются:</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 полиамид — материал корпуса микросхемы, горючее вещество, температура воспламенения 420 С°;</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lastRenderedPageBreak/>
        <w:t>- пластик кабельный №.489 — материал изоляции кабеля, горючий материал, показатель горючести более 2.1;</w:t>
      </w:r>
    </w:p>
    <w:p w:rsidR="00DB6BC4" w:rsidRPr="008323BA" w:rsidRDefault="00DB6BC4" w:rsidP="008323BA">
      <w:pPr>
        <w:spacing w:line="360" w:lineRule="auto"/>
        <w:ind w:firstLine="709"/>
        <w:jc w:val="both"/>
        <w:rPr>
          <w:rFonts w:ascii="Times New Roman" w:hAnsi="Times New Roman"/>
          <w:sz w:val="28"/>
          <w:szCs w:val="28"/>
        </w:rPr>
      </w:pPr>
      <w:r w:rsidRPr="008323BA">
        <w:rPr>
          <w:rFonts w:ascii="Times New Roman" w:hAnsi="Times New Roman"/>
          <w:sz w:val="28"/>
          <w:szCs w:val="28"/>
        </w:rPr>
        <w:t>- древесина — строительный и отделочный материал, материал, из которого изготовлена мебель, горючий материал, показатель горючести более 2.1, удельная теплота сгорания 18731 – 20853 кДж/кг, температура воспламенения 399 С°, склонна к самовозгоранию [15].</w:t>
      </w:r>
    </w:p>
    <w:p w:rsidR="00DB6BC4" w:rsidRDefault="00DB6BC4" w:rsidP="008323BA">
      <w:pPr>
        <w:spacing w:after="200" w:line="360" w:lineRule="auto"/>
        <w:jc w:val="both"/>
        <w:rPr>
          <w:sz w:val="28"/>
        </w:rPr>
      </w:pPr>
    </w:p>
    <w:p w:rsidR="00DB6BC4" w:rsidRDefault="00DB6BC4" w:rsidP="008323BA">
      <w:pPr>
        <w:spacing w:after="200" w:line="360" w:lineRule="auto"/>
        <w:jc w:val="both"/>
        <w:rPr>
          <w:sz w:val="28"/>
        </w:rPr>
      </w:pPr>
    </w:p>
    <w:p w:rsidR="00DB6BC4" w:rsidRPr="00C002D4" w:rsidRDefault="00DB6BC4" w:rsidP="00FE1F71">
      <w:pPr>
        <w:shd w:val="clear" w:color="auto" w:fill="FFFFFF"/>
        <w:spacing w:after="0" w:line="360" w:lineRule="auto"/>
        <w:ind w:firstLine="709"/>
        <w:rPr>
          <w:rFonts w:ascii="Times New Roman" w:hAnsi="Times New Roman"/>
          <w:b/>
          <w:sz w:val="28"/>
          <w:szCs w:val="28"/>
          <w:lang w:eastAsia="ru-RU"/>
        </w:rPr>
      </w:pPr>
      <w:r>
        <w:rPr>
          <w:rFonts w:ascii="Times New Roman" w:hAnsi="Times New Roman"/>
          <w:b/>
          <w:sz w:val="28"/>
          <w:szCs w:val="28"/>
          <w:lang w:eastAsia="ru-RU"/>
        </w:rPr>
        <w:t xml:space="preserve">                                              </w:t>
      </w:r>
      <w:r w:rsidRPr="00C002D4">
        <w:rPr>
          <w:rFonts w:ascii="Times New Roman" w:hAnsi="Times New Roman"/>
          <w:b/>
          <w:sz w:val="28"/>
          <w:szCs w:val="28"/>
          <w:lang w:eastAsia="ru-RU"/>
        </w:rPr>
        <w:t>Выводы</w:t>
      </w:r>
    </w:p>
    <w:p w:rsidR="00DB6BC4" w:rsidRPr="00C002D4" w:rsidRDefault="00DB6BC4" w:rsidP="008323BA">
      <w:pPr>
        <w:spacing w:after="0" w:line="360" w:lineRule="auto"/>
        <w:ind w:firstLine="709"/>
        <w:jc w:val="center"/>
        <w:rPr>
          <w:rFonts w:ascii="Times New Roman" w:hAnsi="Times New Roman"/>
          <w:sz w:val="28"/>
          <w:szCs w:val="28"/>
          <w:lang w:eastAsia="ru-RU"/>
        </w:rPr>
      </w:pPr>
    </w:p>
    <w:p w:rsidR="00DB6BC4" w:rsidRDefault="00DB6BC4" w:rsidP="008323BA">
      <w:pPr>
        <w:pStyle w:val="a4"/>
        <w:spacing w:line="360" w:lineRule="auto"/>
        <w:jc w:val="both"/>
        <w:rPr>
          <w:rFonts w:ascii="Times New Roman" w:hAnsi="Times New Roman"/>
          <w:sz w:val="28"/>
          <w:szCs w:val="28"/>
        </w:rPr>
      </w:pPr>
      <w:r w:rsidRPr="001173D5">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1173D5">
        <w:rPr>
          <w:rFonts w:ascii="Times New Roman" w:hAnsi="Times New Roman"/>
          <w:sz w:val="28"/>
          <w:szCs w:val="28"/>
          <w:lang w:eastAsia="ru-RU"/>
        </w:rPr>
        <w:t xml:space="preserve"> </w:t>
      </w:r>
      <w:r>
        <w:rPr>
          <w:rFonts w:ascii="Times New Roman" w:hAnsi="Times New Roman"/>
          <w:sz w:val="28"/>
          <w:szCs w:val="28"/>
          <w:lang w:eastAsia="ru-RU"/>
        </w:rPr>
        <w:t xml:space="preserve">В данной работе </w:t>
      </w:r>
      <w:r w:rsidRPr="00C002D4">
        <w:rPr>
          <w:rFonts w:ascii="Times New Roman" w:hAnsi="Times New Roman"/>
          <w:sz w:val="28"/>
          <w:szCs w:val="28"/>
          <w:lang w:eastAsia="ru-RU"/>
        </w:rPr>
        <w:t xml:space="preserve"> </w:t>
      </w:r>
      <w:r w:rsidRPr="00A8409D">
        <w:rPr>
          <w:rFonts w:ascii="Times New Roman" w:hAnsi="Times New Roman"/>
          <w:sz w:val="28"/>
          <w:szCs w:val="28"/>
          <w:lang w:eastAsia="ru-RU"/>
        </w:rPr>
        <w:t>объектом проектирования и разработки является усилитель</w:t>
      </w:r>
      <w:r>
        <w:rPr>
          <w:rFonts w:ascii="Times New Roman" w:hAnsi="Times New Roman"/>
          <w:sz w:val="28"/>
          <w:szCs w:val="28"/>
          <w:lang w:eastAsia="ru-RU"/>
        </w:rPr>
        <w:t>ная система приемника радиолокационных станций</w:t>
      </w:r>
      <w:r w:rsidRPr="00A8409D">
        <w:rPr>
          <w:rFonts w:ascii="Times New Roman" w:hAnsi="Times New Roman"/>
          <w:sz w:val="28"/>
          <w:szCs w:val="28"/>
          <w:lang w:eastAsia="ru-RU"/>
        </w:rPr>
        <w:t>.</w:t>
      </w:r>
      <w:r>
        <w:rPr>
          <w:rFonts w:ascii="Times New Roman" w:hAnsi="Times New Roman"/>
          <w:sz w:val="28"/>
          <w:szCs w:val="28"/>
          <w:lang w:eastAsia="ru-RU"/>
        </w:rPr>
        <w:t xml:space="preserve"> Рассмотрена классификация РЛС, п</w:t>
      </w:r>
      <w:r w:rsidRPr="008323BA">
        <w:rPr>
          <w:rFonts w:ascii="Times New Roman" w:hAnsi="Times New Roman"/>
          <w:sz w:val="28"/>
          <w:szCs w:val="28"/>
          <w:lang w:eastAsia="ru-RU"/>
        </w:rPr>
        <w:t>ринцип</w:t>
      </w:r>
      <w:r>
        <w:rPr>
          <w:rFonts w:ascii="Times New Roman" w:hAnsi="Times New Roman"/>
          <w:sz w:val="28"/>
          <w:szCs w:val="28"/>
          <w:lang w:eastAsia="ru-RU"/>
        </w:rPr>
        <w:t>ы</w:t>
      </w:r>
      <w:r w:rsidRPr="008323BA">
        <w:rPr>
          <w:rFonts w:ascii="Times New Roman" w:hAnsi="Times New Roman"/>
          <w:sz w:val="28"/>
          <w:szCs w:val="28"/>
          <w:lang w:eastAsia="ru-RU"/>
        </w:rPr>
        <w:t xml:space="preserve"> действия и основные характеристики РЛС.</w:t>
      </w:r>
      <w:r>
        <w:rPr>
          <w:rFonts w:ascii="Times New Roman" w:hAnsi="Times New Roman"/>
          <w:sz w:val="28"/>
          <w:szCs w:val="28"/>
          <w:lang w:eastAsia="ru-RU"/>
        </w:rPr>
        <w:t xml:space="preserve">   Рассмотрен особенности приемников РЛС и прежде всего их усилительная система. Приведена классификация усилителей, их о</w:t>
      </w:r>
      <w:r w:rsidRPr="00F04959">
        <w:rPr>
          <w:rFonts w:ascii="Times New Roman" w:hAnsi="Times New Roman"/>
          <w:sz w:val="28"/>
          <w:szCs w:val="28"/>
          <w:lang w:eastAsia="ru-RU"/>
        </w:rPr>
        <w:t>сновные параметры и характеристики</w:t>
      </w:r>
      <w:r>
        <w:rPr>
          <w:rFonts w:ascii="Times New Roman" w:hAnsi="Times New Roman"/>
          <w:sz w:val="28"/>
          <w:szCs w:val="28"/>
          <w:lang w:eastAsia="ru-RU"/>
        </w:rPr>
        <w:t xml:space="preserve">. Рассмотрены </w:t>
      </w:r>
      <w:r>
        <w:rPr>
          <w:rFonts w:ascii="Times New Roman" w:hAnsi="Times New Roman"/>
          <w:bCs/>
          <w:sz w:val="28"/>
          <w:szCs w:val="28"/>
          <w:lang w:eastAsia="ru-RU"/>
        </w:rPr>
        <w:t>виды и</w:t>
      </w:r>
      <w:r w:rsidRPr="00BE2CD0">
        <w:rPr>
          <w:rFonts w:ascii="Times New Roman" w:hAnsi="Times New Roman"/>
          <w:bCs/>
          <w:sz w:val="28"/>
          <w:szCs w:val="28"/>
          <w:lang w:eastAsia="ru-RU"/>
        </w:rPr>
        <w:t xml:space="preserve"> режим</w:t>
      </w:r>
      <w:r>
        <w:rPr>
          <w:rFonts w:ascii="Times New Roman" w:hAnsi="Times New Roman"/>
          <w:bCs/>
          <w:sz w:val="28"/>
          <w:szCs w:val="28"/>
          <w:lang w:eastAsia="ru-RU"/>
        </w:rPr>
        <w:t>ы</w:t>
      </w:r>
      <w:r w:rsidRPr="00BE2CD0">
        <w:rPr>
          <w:rFonts w:ascii="Times New Roman" w:hAnsi="Times New Roman"/>
          <w:bCs/>
          <w:sz w:val="28"/>
          <w:szCs w:val="28"/>
          <w:lang w:eastAsia="ru-RU"/>
        </w:rPr>
        <w:t xml:space="preserve"> работы усилительных каскадов</w:t>
      </w:r>
      <w:r>
        <w:rPr>
          <w:rFonts w:ascii="Times New Roman" w:hAnsi="Times New Roman"/>
          <w:bCs/>
          <w:sz w:val="28"/>
          <w:szCs w:val="28"/>
          <w:lang w:eastAsia="ru-RU"/>
        </w:rPr>
        <w:t xml:space="preserve">. Проведен </w:t>
      </w:r>
      <w:r>
        <w:rPr>
          <w:rFonts w:ascii="Times New Roman" w:hAnsi="Times New Roman"/>
          <w:sz w:val="28"/>
          <w:szCs w:val="28"/>
          <w:lang w:eastAsia="ru-RU"/>
        </w:rPr>
        <w:t>а</w:t>
      </w:r>
      <w:r w:rsidRPr="00954692">
        <w:rPr>
          <w:rFonts w:ascii="Times New Roman" w:hAnsi="Times New Roman"/>
          <w:sz w:val="28"/>
          <w:szCs w:val="28"/>
          <w:lang w:eastAsia="ru-RU"/>
        </w:rPr>
        <w:t>нализ существующих схемных решений</w:t>
      </w:r>
      <w:r>
        <w:rPr>
          <w:rFonts w:ascii="Times New Roman" w:hAnsi="Times New Roman"/>
          <w:sz w:val="28"/>
          <w:szCs w:val="28"/>
          <w:lang w:eastAsia="ru-RU"/>
        </w:rPr>
        <w:t>.  Разработаны</w:t>
      </w:r>
      <w:r w:rsidRPr="00954692">
        <w:rPr>
          <w:rFonts w:ascii="Times New Roman" w:hAnsi="Times New Roman"/>
          <w:sz w:val="28"/>
          <w:szCs w:val="28"/>
          <w:lang w:eastAsia="ru-RU"/>
        </w:rPr>
        <w:t xml:space="preserve"> и </w:t>
      </w:r>
      <w:r>
        <w:rPr>
          <w:rFonts w:ascii="Times New Roman" w:hAnsi="Times New Roman"/>
          <w:sz w:val="28"/>
          <w:szCs w:val="28"/>
          <w:lang w:eastAsia="ru-RU"/>
        </w:rPr>
        <w:t xml:space="preserve">спроектированы:  усилитель радиочастоты, предварительный усилитель промежуточной частоты, логарифмический усилитель  промежуточной частоты. Разработаны мероприятия по охране труда и технике безопасности.   </w:t>
      </w:r>
    </w:p>
    <w:p w:rsidR="00DB6BC4" w:rsidRDefault="00DB6BC4" w:rsidP="005B0836">
      <w:pPr>
        <w:pStyle w:val="a4"/>
        <w:spacing w:line="360" w:lineRule="auto"/>
        <w:jc w:val="both"/>
        <w:rPr>
          <w:rFonts w:ascii="Times New Roman" w:hAnsi="Times New Roman"/>
          <w:sz w:val="28"/>
          <w:szCs w:val="28"/>
        </w:rPr>
      </w:pPr>
      <w:r>
        <w:rPr>
          <w:rFonts w:ascii="Times New Roman" w:hAnsi="Times New Roman"/>
          <w:sz w:val="28"/>
          <w:szCs w:val="28"/>
        </w:rPr>
        <w:t xml:space="preserve">                             </w:t>
      </w:r>
    </w:p>
    <w:p w:rsidR="00DB6BC4" w:rsidRDefault="00DB6BC4" w:rsidP="005B0836">
      <w:pPr>
        <w:pStyle w:val="a4"/>
        <w:spacing w:line="360" w:lineRule="auto"/>
        <w:jc w:val="both"/>
        <w:rPr>
          <w:rFonts w:ascii="Times New Roman" w:hAnsi="Times New Roman"/>
          <w:sz w:val="28"/>
          <w:szCs w:val="28"/>
        </w:rPr>
      </w:pPr>
    </w:p>
    <w:p w:rsidR="00DB6BC4" w:rsidRDefault="00DB6BC4" w:rsidP="005B0836">
      <w:pPr>
        <w:pStyle w:val="a4"/>
        <w:spacing w:line="360" w:lineRule="auto"/>
        <w:jc w:val="both"/>
        <w:rPr>
          <w:rFonts w:ascii="Times New Roman" w:hAnsi="Times New Roman"/>
          <w:sz w:val="28"/>
          <w:szCs w:val="28"/>
        </w:rPr>
      </w:pPr>
    </w:p>
    <w:p w:rsidR="00DB6BC4" w:rsidRDefault="00DB6BC4" w:rsidP="005B0836">
      <w:pPr>
        <w:pStyle w:val="a4"/>
        <w:spacing w:line="360" w:lineRule="auto"/>
        <w:jc w:val="both"/>
        <w:rPr>
          <w:rFonts w:ascii="Times New Roman" w:hAnsi="Times New Roman"/>
          <w:sz w:val="28"/>
          <w:szCs w:val="28"/>
        </w:rPr>
      </w:pPr>
    </w:p>
    <w:p w:rsidR="00DB6BC4" w:rsidRDefault="00DB6BC4" w:rsidP="005B0836">
      <w:pPr>
        <w:pStyle w:val="a4"/>
        <w:spacing w:line="360" w:lineRule="auto"/>
        <w:jc w:val="both"/>
        <w:rPr>
          <w:rFonts w:ascii="Times New Roman" w:hAnsi="Times New Roman"/>
          <w:sz w:val="28"/>
          <w:szCs w:val="28"/>
        </w:rPr>
      </w:pPr>
    </w:p>
    <w:p w:rsidR="00DB6BC4" w:rsidRDefault="00DB6BC4" w:rsidP="005B0836">
      <w:pPr>
        <w:pStyle w:val="a4"/>
        <w:spacing w:line="360" w:lineRule="auto"/>
        <w:jc w:val="both"/>
        <w:rPr>
          <w:rFonts w:ascii="Times New Roman" w:hAnsi="Times New Roman"/>
          <w:sz w:val="28"/>
          <w:szCs w:val="28"/>
        </w:rPr>
      </w:pPr>
    </w:p>
    <w:p w:rsidR="00DB6BC4" w:rsidRDefault="00DB6BC4" w:rsidP="005B0836">
      <w:pPr>
        <w:pStyle w:val="a4"/>
        <w:spacing w:line="360" w:lineRule="auto"/>
        <w:jc w:val="both"/>
        <w:rPr>
          <w:rFonts w:ascii="Times New Roman" w:hAnsi="Times New Roman"/>
          <w:sz w:val="28"/>
          <w:szCs w:val="28"/>
        </w:rPr>
      </w:pPr>
    </w:p>
    <w:p w:rsidR="00DB6BC4" w:rsidRPr="008323BA" w:rsidRDefault="00DB6BC4" w:rsidP="005B0836">
      <w:pPr>
        <w:pStyle w:val="a4"/>
        <w:spacing w:line="360" w:lineRule="auto"/>
        <w:jc w:val="both"/>
        <w:rPr>
          <w:rFonts w:ascii="Times New Roman" w:hAnsi="Times New Roman"/>
          <w:b/>
          <w:sz w:val="28"/>
          <w:szCs w:val="28"/>
        </w:rPr>
      </w:pPr>
      <w:r>
        <w:rPr>
          <w:rFonts w:ascii="Times New Roman" w:hAnsi="Times New Roman"/>
          <w:sz w:val="28"/>
          <w:szCs w:val="28"/>
        </w:rPr>
        <w:lastRenderedPageBreak/>
        <w:t xml:space="preserve">                                    </w:t>
      </w:r>
      <w:r w:rsidRPr="008323BA">
        <w:rPr>
          <w:rFonts w:ascii="Times New Roman" w:hAnsi="Times New Roman"/>
          <w:b/>
          <w:sz w:val="28"/>
          <w:szCs w:val="28"/>
        </w:rPr>
        <w:t>Список литературы.</w:t>
      </w:r>
    </w:p>
    <w:p w:rsidR="00DB6BC4" w:rsidRPr="00CE553C" w:rsidRDefault="00DB6BC4" w:rsidP="00CE553C">
      <w:pPr>
        <w:spacing w:line="360" w:lineRule="auto"/>
        <w:jc w:val="both"/>
        <w:rPr>
          <w:rFonts w:ascii="Times New Roman" w:hAnsi="Times New Roman"/>
          <w:sz w:val="28"/>
          <w:szCs w:val="28"/>
        </w:rPr>
      </w:pPr>
    </w:p>
    <w:p w:rsidR="00DB6BC4" w:rsidRPr="008345B0" w:rsidRDefault="00DB6BC4" w:rsidP="008345B0">
      <w:pPr>
        <w:pStyle w:val="a4"/>
        <w:numPr>
          <w:ilvl w:val="0"/>
          <w:numId w:val="14"/>
        </w:numPr>
        <w:shd w:val="clear" w:color="auto" w:fill="FFFFFF"/>
        <w:spacing w:before="100" w:beforeAutospacing="1" w:after="24" w:line="360" w:lineRule="auto"/>
        <w:jc w:val="both"/>
        <w:rPr>
          <w:rFonts w:ascii="Times New Roman" w:hAnsi="Times New Roman"/>
          <w:color w:val="000000"/>
          <w:sz w:val="28"/>
          <w:szCs w:val="28"/>
          <w:lang w:eastAsia="ru-RU"/>
        </w:rPr>
      </w:pPr>
      <w:r w:rsidRPr="008345B0">
        <w:rPr>
          <w:rFonts w:ascii="Times New Roman" w:hAnsi="Times New Roman"/>
          <w:iCs/>
          <w:color w:val="000000"/>
          <w:sz w:val="28"/>
          <w:szCs w:val="28"/>
          <w:lang w:eastAsia="ru-RU"/>
        </w:rPr>
        <w:t>Поляков В. Т.</w:t>
      </w:r>
      <w:r w:rsidRPr="008345B0">
        <w:rPr>
          <w:rFonts w:ascii="Times New Roman" w:hAnsi="Times New Roman"/>
          <w:color w:val="000000"/>
          <w:sz w:val="28"/>
          <w:szCs w:val="28"/>
          <w:lang w:eastAsia="ru-RU"/>
        </w:rPr>
        <w:t> Посвящение в радиоэлектронику. — М.: Радио и связь, 1988. — 352 с. — (</w:t>
      </w:r>
      <w:hyperlink r:id="rId289" w:tooltip="Массовая радиобиблиотека" w:history="1">
        <w:r w:rsidRPr="008345B0">
          <w:rPr>
            <w:rFonts w:ascii="Times New Roman" w:hAnsi="Times New Roman"/>
            <w:color w:val="000000"/>
            <w:sz w:val="28"/>
            <w:szCs w:val="28"/>
            <w:lang w:eastAsia="ru-RU"/>
          </w:rPr>
          <w:t>МРБ</w:t>
        </w:r>
      </w:hyperlink>
      <w:r w:rsidRPr="008345B0">
        <w:rPr>
          <w:rFonts w:ascii="Times New Roman" w:hAnsi="Times New Roman"/>
          <w:color w:val="000000"/>
          <w:sz w:val="28"/>
          <w:szCs w:val="28"/>
          <w:lang w:eastAsia="ru-RU"/>
        </w:rPr>
        <w:t>. Выпуск 1123). — 900 000 экз. — </w:t>
      </w:r>
      <w:hyperlink r:id="rId290" w:history="1">
        <w:r w:rsidRPr="008345B0">
          <w:rPr>
            <w:rFonts w:ascii="Times New Roman" w:hAnsi="Times New Roman"/>
            <w:color w:val="000000"/>
            <w:sz w:val="28"/>
            <w:szCs w:val="28"/>
            <w:lang w:eastAsia="ru-RU"/>
          </w:rPr>
          <w:t>ISBN 5-256-00077-2</w:t>
        </w:r>
      </w:hyperlink>
      <w:r w:rsidRPr="008345B0">
        <w:rPr>
          <w:rFonts w:ascii="Times New Roman" w:hAnsi="Times New Roman"/>
          <w:color w:val="000000"/>
          <w:sz w:val="28"/>
          <w:szCs w:val="28"/>
          <w:lang w:eastAsia="ru-RU"/>
        </w:rPr>
        <w:t>.</w:t>
      </w:r>
    </w:p>
    <w:p w:rsidR="00DB6BC4" w:rsidRPr="008345B0" w:rsidRDefault="00DB6BC4" w:rsidP="00CE553C">
      <w:pPr>
        <w:numPr>
          <w:ilvl w:val="0"/>
          <w:numId w:val="14"/>
        </w:numPr>
        <w:shd w:val="clear" w:color="auto" w:fill="FFFFFF"/>
        <w:spacing w:before="100" w:beforeAutospacing="1" w:after="24" w:line="360" w:lineRule="auto"/>
        <w:ind w:left="384"/>
        <w:jc w:val="both"/>
        <w:rPr>
          <w:rFonts w:ascii="Times New Roman" w:hAnsi="Times New Roman"/>
          <w:color w:val="000000"/>
          <w:sz w:val="28"/>
          <w:szCs w:val="28"/>
          <w:lang w:eastAsia="ru-RU"/>
        </w:rPr>
      </w:pPr>
      <w:r w:rsidRPr="008345B0">
        <w:rPr>
          <w:rFonts w:ascii="Times New Roman" w:hAnsi="Times New Roman"/>
          <w:iCs/>
          <w:color w:val="000000"/>
          <w:sz w:val="28"/>
          <w:szCs w:val="28"/>
          <w:lang w:eastAsia="ru-RU"/>
        </w:rPr>
        <w:t>Леонов А. И.</w:t>
      </w:r>
      <w:r w:rsidRPr="008345B0">
        <w:rPr>
          <w:rFonts w:ascii="Times New Roman" w:hAnsi="Times New Roman"/>
          <w:color w:val="000000"/>
          <w:sz w:val="28"/>
          <w:szCs w:val="28"/>
          <w:lang w:eastAsia="ru-RU"/>
        </w:rPr>
        <w:t> Радиолокация в противоракетной обороне. — М.: </w:t>
      </w:r>
      <w:hyperlink r:id="rId291" w:tooltip="Воениздат" w:history="1">
        <w:r w:rsidRPr="008345B0">
          <w:rPr>
            <w:rFonts w:ascii="Times New Roman" w:hAnsi="Times New Roman"/>
            <w:color w:val="000000"/>
            <w:sz w:val="28"/>
            <w:szCs w:val="28"/>
            <w:lang w:eastAsia="ru-RU"/>
          </w:rPr>
          <w:t>Воениздат</w:t>
        </w:r>
      </w:hyperlink>
      <w:r w:rsidRPr="008345B0">
        <w:rPr>
          <w:rFonts w:ascii="Times New Roman" w:hAnsi="Times New Roman"/>
          <w:color w:val="000000"/>
          <w:sz w:val="28"/>
          <w:szCs w:val="28"/>
          <w:lang w:eastAsia="ru-RU"/>
        </w:rPr>
        <w:t>, 1967. — 136 с. — (Радиолокационная техника).</w:t>
      </w:r>
    </w:p>
    <w:p w:rsidR="00DB6BC4" w:rsidRPr="008345B0" w:rsidRDefault="00DB6BC4" w:rsidP="00CE553C">
      <w:pPr>
        <w:numPr>
          <w:ilvl w:val="0"/>
          <w:numId w:val="14"/>
        </w:numPr>
        <w:shd w:val="clear" w:color="auto" w:fill="FFFFFF"/>
        <w:spacing w:before="100" w:beforeAutospacing="1" w:after="24" w:line="360" w:lineRule="auto"/>
        <w:ind w:left="384"/>
        <w:jc w:val="both"/>
        <w:rPr>
          <w:rFonts w:ascii="Times New Roman" w:hAnsi="Times New Roman"/>
          <w:color w:val="000000"/>
          <w:sz w:val="28"/>
          <w:szCs w:val="28"/>
          <w:lang w:eastAsia="ru-RU"/>
        </w:rPr>
      </w:pPr>
      <w:r w:rsidRPr="008345B0">
        <w:rPr>
          <w:rFonts w:ascii="Times New Roman" w:hAnsi="Times New Roman"/>
          <w:color w:val="000000"/>
          <w:sz w:val="28"/>
          <w:szCs w:val="28"/>
          <w:lang w:eastAsia="ru-RU"/>
        </w:rPr>
        <w:t>Радиолокационные станции бокового обзора / Под редакцией А. П. Реутова. — М.: Советское радио, 1970. — 360 с. — 6700 экз.</w:t>
      </w:r>
    </w:p>
    <w:p w:rsidR="00DB6BC4" w:rsidRPr="008345B0" w:rsidRDefault="00DB6BC4" w:rsidP="00CE553C">
      <w:pPr>
        <w:numPr>
          <w:ilvl w:val="0"/>
          <w:numId w:val="14"/>
        </w:numPr>
        <w:shd w:val="clear" w:color="auto" w:fill="FFFFFF"/>
        <w:spacing w:before="100" w:beforeAutospacing="1" w:after="24" w:line="360" w:lineRule="auto"/>
        <w:ind w:left="384"/>
        <w:jc w:val="both"/>
        <w:rPr>
          <w:rFonts w:ascii="Times New Roman" w:hAnsi="Times New Roman"/>
          <w:color w:val="000000"/>
          <w:sz w:val="28"/>
          <w:szCs w:val="28"/>
          <w:lang w:eastAsia="ru-RU"/>
        </w:rPr>
      </w:pPr>
      <w:r w:rsidRPr="008345B0">
        <w:rPr>
          <w:rFonts w:ascii="Times New Roman" w:hAnsi="Times New Roman"/>
          <w:color w:val="000000"/>
          <w:sz w:val="28"/>
          <w:szCs w:val="28"/>
          <w:lang w:eastAsia="ru-RU"/>
        </w:rPr>
        <w:t>Радиолокационные станции воздушной разведки / Под редакцией Г. С. Кондратенкова. — М.: Воениздат, 1983. — 152 с. — 18 000 экз. — ISBN 200001705124.</w:t>
      </w:r>
    </w:p>
    <w:p w:rsidR="00DB6BC4" w:rsidRPr="008345B0" w:rsidRDefault="00DB6BC4" w:rsidP="00CE553C">
      <w:pPr>
        <w:numPr>
          <w:ilvl w:val="0"/>
          <w:numId w:val="14"/>
        </w:numPr>
        <w:shd w:val="clear" w:color="auto" w:fill="FFFFFF"/>
        <w:spacing w:before="100" w:beforeAutospacing="1" w:after="24" w:line="360" w:lineRule="auto"/>
        <w:ind w:left="384"/>
        <w:jc w:val="both"/>
        <w:rPr>
          <w:rFonts w:ascii="Times New Roman" w:hAnsi="Times New Roman"/>
          <w:color w:val="000000"/>
          <w:sz w:val="28"/>
          <w:szCs w:val="28"/>
          <w:lang w:eastAsia="ru-RU"/>
        </w:rPr>
      </w:pPr>
      <w:r w:rsidRPr="008345B0">
        <w:rPr>
          <w:rFonts w:ascii="Times New Roman" w:hAnsi="Times New Roman"/>
          <w:iCs/>
          <w:color w:val="000000"/>
          <w:sz w:val="28"/>
          <w:szCs w:val="28"/>
          <w:lang w:eastAsia="ru-RU"/>
        </w:rPr>
        <w:t>Мищенко Ю. А.</w:t>
      </w:r>
      <w:r w:rsidRPr="008345B0">
        <w:rPr>
          <w:rFonts w:ascii="Times New Roman" w:hAnsi="Times New Roman"/>
          <w:color w:val="000000"/>
          <w:sz w:val="28"/>
          <w:szCs w:val="28"/>
          <w:lang w:eastAsia="ru-RU"/>
        </w:rPr>
        <w:t> Загоризонтная радиолокация. — М.: Воениздат, 1972. — 96 с. — (Радиолокационная техника).</w:t>
      </w:r>
    </w:p>
    <w:p w:rsidR="00DB6BC4" w:rsidRPr="008345B0" w:rsidRDefault="004F5F3E" w:rsidP="00CE553C">
      <w:pPr>
        <w:numPr>
          <w:ilvl w:val="0"/>
          <w:numId w:val="14"/>
        </w:numPr>
        <w:shd w:val="clear" w:color="auto" w:fill="FFFFFF"/>
        <w:spacing w:before="100" w:beforeAutospacing="1" w:after="24" w:line="360" w:lineRule="auto"/>
        <w:ind w:left="384"/>
        <w:jc w:val="both"/>
        <w:rPr>
          <w:rFonts w:ascii="Times New Roman" w:hAnsi="Times New Roman"/>
          <w:color w:val="000000"/>
          <w:sz w:val="28"/>
          <w:szCs w:val="28"/>
          <w:lang w:eastAsia="ru-RU"/>
        </w:rPr>
      </w:pPr>
      <w:hyperlink r:id="rId292" w:tooltip="Бартон, Дэвид Нокс" w:history="1">
        <w:r w:rsidR="00DB6BC4" w:rsidRPr="008345B0">
          <w:rPr>
            <w:rFonts w:ascii="Times New Roman" w:hAnsi="Times New Roman"/>
            <w:iCs/>
            <w:color w:val="000000"/>
            <w:sz w:val="28"/>
            <w:szCs w:val="28"/>
            <w:lang w:eastAsia="ru-RU"/>
          </w:rPr>
          <w:t>Бартон Д.</w:t>
        </w:r>
      </w:hyperlink>
      <w:r w:rsidR="00DB6BC4" w:rsidRPr="008345B0">
        <w:rPr>
          <w:rFonts w:ascii="Times New Roman" w:hAnsi="Times New Roman"/>
          <w:color w:val="000000"/>
          <w:sz w:val="28"/>
          <w:szCs w:val="28"/>
          <w:lang w:eastAsia="ru-RU"/>
        </w:rPr>
        <w:t> Радиолокационные системы / Сокращённый перевод с английского под редакцией К. Н. Трофимова. — М.: Воениздат, 1967. — 480 с.</w:t>
      </w:r>
    </w:p>
    <w:p w:rsidR="00DB6BC4" w:rsidRPr="008345B0" w:rsidRDefault="004F5F3E" w:rsidP="00CE553C">
      <w:pPr>
        <w:numPr>
          <w:ilvl w:val="0"/>
          <w:numId w:val="14"/>
        </w:numPr>
        <w:shd w:val="clear" w:color="auto" w:fill="FFFFFF"/>
        <w:spacing w:before="100" w:beforeAutospacing="1" w:after="24" w:line="360" w:lineRule="auto"/>
        <w:ind w:left="384"/>
        <w:jc w:val="both"/>
        <w:rPr>
          <w:rFonts w:ascii="Times New Roman" w:hAnsi="Times New Roman"/>
          <w:color w:val="000000"/>
          <w:sz w:val="28"/>
          <w:szCs w:val="28"/>
          <w:lang w:eastAsia="ru-RU"/>
        </w:rPr>
      </w:pPr>
      <w:hyperlink r:id="rId293" w:tooltip="Лобанов, Михаил Михайлович (военнослужащий)" w:history="1">
        <w:r w:rsidR="00DB6BC4" w:rsidRPr="008345B0">
          <w:rPr>
            <w:rFonts w:ascii="Times New Roman" w:hAnsi="Times New Roman"/>
            <w:iCs/>
            <w:color w:val="000000"/>
            <w:sz w:val="28"/>
            <w:szCs w:val="28"/>
            <w:lang w:eastAsia="ru-RU"/>
          </w:rPr>
          <w:t>Лобанов М. М.</w:t>
        </w:r>
      </w:hyperlink>
      <w:r w:rsidR="00DB6BC4" w:rsidRPr="008345B0">
        <w:rPr>
          <w:rFonts w:ascii="Times New Roman" w:hAnsi="Times New Roman"/>
          <w:color w:val="000000"/>
          <w:sz w:val="28"/>
          <w:szCs w:val="28"/>
          <w:lang w:eastAsia="ru-RU"/>
        </w:rPr>
        <w:t> </w:t>
      </w:r>
      <w:hyperlink r:id="rId294" w:history="1">
        <w:r w:rsidR="00DB6BC4" w:rsidRPr="008345B0">
          <w:rPr>
            <w:rFonts w:ascii="Times New Roman" w:hAnsi="Times New Roman"/>
            <w:color w:val="000000"/>
            <w:sz w:val="28"/>
            <w:szCs w:val="28"/>
            <w:lang w:eastAsia="ru-RU"/>
          </w:rPr>
          <w:t>Развитие советской радиолокационной техники</w:t>
        </w:r>
      </w:hyperlink>
      <w:r w:rsidR="00DB6BC4" w:rsidRPr="008345B0">
        <w:rPr>
          <w:rFonts w:ascii="Times New Roman" w:hAnsi="Times New Roman"/>
          <w:color w:val="000000"/>
          <w:sz w:val="28"/>
          <w:szCs w:val="28"/>
          <w:lang w:eastAsia="ru-RU"/>
        </w:rPr>
        <w:t>. — М.: Воениздат, 1982. — 239 с. — 22 000 экз.</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8</w:t>
      </w:r>
      <w:r w:rsidRPr="008323BA">
        <w:rPr>
          <w:rFonts w:ascii="Times New Roman" w:hAnsi="Times New Roman"/>
          <w:color w:val="000000"/>
          <w:sz w:val="28"/>
          <w:szCs w:val="28"/>
        </w:rPr>
        <w:t>.</w:t>
      </w:r>
      <w:r w:rsidRPr="008323BA">
        <w:rPr>
          <w:rFonts w:ascii="Times New Roman" w:hAnsi="Times New Roman"/>
          <w:color w:val="000000"/>
          <w:sz w:val="28"/>
          <w:szCs w:val="28"/>
        </w:rPr>
        <w:tab/>
        <w:t>В. Ф. Войшвилло. Усилительные устройства. Издание второе. М. Радио и связь. 2003Г.</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9</w:t>
      </w:r>
      <w:r w:rsidRPr="008323BA">
        <w:rPr>
          <w:rFonts w:ascii="Times New Roman" w:hAnsi="Times New Roman"/>
          <w:color w:val="000000"/>
          <w:sz w:val="28"/>
          <w:szCs w:val="28"/>
        </w:rPr>
        <w:t>.</w:t>
      </w:r>
      <w:r w:rsidRPr="008323BA">
        <w:rPr>
          <w:rFonts w:ascii="Times New Roman" w:hAnsi="Times New Roman"/>
          <w:color w:val="000000"/>
          <w:sz w:val="28"/>
          <w:szCs w:val="28"/>
        </w:rPr>
        <w:tab/>
        <w:t>Галкин В.И. Полупроводниковые приборы. / В.И. Галкин, В.А. Прохоренко, А.Л. Булычев. Справочник. — 2-е изд., перераб. и доп. — Минск: Беларусь, 1987.- 285 c.</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10</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С. Г. Прохоров, В. Г. Трусенев.   Расчет   усилительных   каскадов   на </w:t>
      </w:r>
    </w:p>
    <w:p w:rsidR="00DB6BC4" w:rsidRPr="008323BA" w:rsidRDefault="00DB6BC4" w:rsidP="008323BA">
      <w:pPr>
        <w:spacing w:line="360" w:lineRule="auto"/>
        <w:jc w:val="both"/>
        <w:rPr>
          <w:rFonts w:ascii="Times New Roman" w:hAnsi="Times New Roman"/>
          <w:color w:val="000000"/>
          <w:sz w:val="28"/>
          <w:szCs w:val="28"/>
        </w:rPr>
      </w:pPr>
      <w:r w:rsidRPr="008323BA">
        <w:rPr>
          <w:rFonts w:ascii="Times New Roman" w:hAnsi="Times New Roman"/>
          <w:color w:val="000000"/>
          <w:sz w:val="28"/>
          <w:szCs w:val="28"/>
        </w:rPr>
        <w:t>биполярном транзисторе. Учебное пособие. Казань. 2001 г.</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11</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В. Ф. Шишлаков.   Проектирование   усилительных   устройств    систем </w:t>
      </w:r>
    </w:p>
    <w:p w:rsidR="00DB6BC4" w:rsidRPr="008323BA" w:rsidRDefault="00DB6BC4" w:rsidP="008323BA">
      <w:pPr>
        <w:spacing w:line="360" w:lineRule="auto"/>
        <w:jc w:val="both"/>
        <w:rPr>
          <w:rFonts w:ascii="Times New Roman" w:hAnsi="Times New Roman"/>
          <w:color w:val="000000"/>
          <w:sz w:val="28"/>
          <w:szCs w:val="28"/>
        </w:rPr>
      </w:pPr>
      <w:r w:rsidRPr="008323BA">
        <w:rPr>
          <w:rFonts w:ascii="Times New Roman" w:hAnsi="Times New Roman"/>
          <w:color w:val="000000"/>
          <w:sz w:val="28"/>
          <w:szCs w:val="28"/>
        </w:rPr>
        <w:lastRenderedPageBreak/>
        <w:t>автоматического управления. Санкт – Петербург. 2005 г.</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12</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В. А. Скаржепа, А. И. Луценко. Электроника и микросхемотехника. </w:t>
      </w:r>
    </w:p>
    <w:p w:rsidR="00DB6BC4" w:rsidRPr="008323BA" w:rsidRDefault="00DB6BC4" w:rsidP="008323BA">
      <w:pPr>
        <w:spacing w:line="360" w:lineRule="auto"/>
        <w:jc w:val="both"/>
        <w:rPr>
          <w:rFonts w:ascii="Times New Roman" w:hAnsi="Times New Roman"/>
          <w:color w:val="000000"/>
          <w:sz w:val="28"/>
          <w:szCs w:val="28"/>
        </w:rPr>
      </w:pPr>
      <w:r w:rsidRPr="008323BA">
        <w:rPr>
          <w:rFonts w:ascii="Times New Roman" w:hAnsi="Times New Roman"/>
          <w:color w:val="000000"/>
          <w:sz w:val="28"/>
          <w:szCs w:val="28"/>
        </w:rPr>
        <w:t>Часть 1. Высшая школа. 1989 г.</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13</w:t>
      </w:r>
      <w:r w:rsidRPr="008323BA">
        <w:rPr>
          <w:rFonts w:ascii="Times New Roman" w:hAnsi="Times New Roman"/>
          <w:color w:val="000000"/>
          <w:sz w:val="28"/>
          <w:szCs w:val="28"/>
        </w:rPr>
        <w:t>.</w:t>
      </w:r>
      <w:r w:rsidRPr="008323BA">
        <w:rPr>
          <w:rFonts w:ascii="Times New Roman" w:hAnsi="Times New Roman"/>
          <w:color w:val="000000"/>
          <w:sz w:val="28"/>
          <w:szCs w:val="28"/>
        </w:rPr>
        <w:tab/>
        <w:t>Закон України «Про охорону праці», №229-IV від 21.11.2002 р.</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14</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 Порядок розслідування та облік нещасних випадків, професійних захворювань і аварій на підприємствах, в установах і організаціях. Постанова КМУ №1112 від 25.08.2004 р.</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15</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 Основи охорони праці: Підручник. / За ред. К.Н. Ткачука і М.О. Халімовського. – К.: Основа, 2006. – 448 с.</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16</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 Касьянов М.А., Васильчук М.В., Гунченко О.М., Медяник В.О. Удосконалення системи управління охороною праці на машинобудівних підприємствах. Навч. посібник – Луганськ: Вид-во СНУ ім. В.Даля, 2009. – 222 с.</w:t>
      </w:r>
    </w:p>
    <w:p w:rsidR="00DB6BC4" w:rsidRPr="008323BA"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17</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 Методичні вказівки до самостійної роботи по дисциплінах «Основи охорони праці», «БЖД та охорона праці» та «Охорона праці в галузі» на тему: «Законодавство про охорону праці» (частина перша) (для студентів усіх напрямів та форм навчання) / Укл. М.А. Касьянов, В.О. Медяник, В.І. Сало, О.М. Гунченко – Луганськ: Вид-во СНУ ім. В.Даля, 2008. –42 с.</w:t>
      </w:r>
    </w:p>
    <w:p w:rsidR="00DB6BC4" w:rsidRPr="008345B0" w:rsidRDefault="00DB6BC4" w:rsidP="008323BA">
      <w:pPr>
        <w:spacing w:line="360" w:lineRule="auto"/>
        <w:jc w:val="both"/>
        <w:rPr>
          <w:rFonts w:ascii="Times New Roman" w:hAnsi="Times New Roman"/>
          <w:color w:val="000000"/>
          <w:sz w:val="28"/>
          <w:szCs w:val="28"/>
        </w:rPr>
      </w:pPr>
      <w:r>
        <w:rPr>
          <w:rFonts w:ascii="Times New Roman" w:hAnsi="Times New Roman"/>
          <w:color w:val="000000"/>
          <w:sz w:val="28"/>
          <w:szCs w:val="28"/>
        </w:rPr>
        <w:t>18</w:t>
      </w:r>
      <w:r w:rsidRPr="008323BA">
        <w:rPr>
          <w:rFonts w:ascii="Times New Roman" w:hAnsi="Times New Roman"/>
          <w:color w:val="000000"/>
          <w:sz w:val="28"/>
          <w:szCs w:val="28"/>
        </w:rPr>
        <w:t>.</w:t>
      </w:r>
      <w:r w:rsidRPr="008323BA">
        <w:rPr>
          <w:rFonts w:ascii="Times New Roman" w:hAnsi="Times New Roman"/>
          <w:color w:val="000000"/>
          <w:sz w:val="28"/>
          <w:szCs w:val="28"/>
        </w:rPr>
        <w:tab/>
        <w:t xml:space="preserve"> Методичні вказівки до самостійного заняття з дисциплін «Основи охорони праці», «БЖД та охорона праці», «Охорона праці в галузі», «Система управління охороною праці» за темою «Травматизм та професійні захворювання на виробництві» (для студентів усіх спеціальностей) / Укл. М.А. Касьянов, В.О. Медяник, О.М. Гунченко, В.І. Сало, В.Я. Міцик, О.О. Андріанова – Луганськ: Вид-во СНУ ім. В. Даля, 2011. – 40 с.</w:t>
      </w:r>
    </w:p>
    <w:sectPr w:rsidR="00DB6BC4" w:rsidRPr="008345B0" w:rsidSect="00C456D0">
      <w:headerReference w:type="default" r:id="rId295"/>
      <w:footerReference w:type="even" r:id="rId296"/>
      <w:footerReference w:type="default" r:id="rId297"/>
      <w:pgSz w:w="11906" w:h="16838"/>
      <w:pgMar w:top="850" w:right="850" w:bottom="850" w:left="1417"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BC4" w:rsidRDefault="00DB6BC4" w:rsidP="00A13986">
      <w:pPr>
        <w:spacing w:after="0" w:line="240" w:lineRule="auto"/>
      </w:pPr>
      <w:r>
        <w:separator/>
      </w:r>
    </w:p>
  </w:endnote>
  <w:endnote w:type="continuationSeparator" w:id="0">
    <w:p w:rsidR="00DB6BC4" w:rsidRDefault="00DB6BC4" w:rsidP="00A1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19F" w:csb1="00000000"/>
  </w:font>
  <w:font w:name="Calibri Light">
    <w:panose1 w:val="020F0302020204030204"/>
    <w:charset w:val="CC"/>
    <w:family w:val="swiss"/>
    <w:pitch w:val="variable"/>
    <w:sig w:usb0="20000287" w:usb1="00000000" w:usb2="00000000" w:usb3="00000000" w:csb0="0000019F" w:csb1="00000000"/>
  </w:font>
  <w:font w:name="ISOCPEUR">
    <w:altName w:val="Arial"/>
    <w:charset w:val="CC"/>
    <w:family w:val="swiss"/>
    <w:pitch w:val="variable"/>
    <w:sig w:usb0="00000287" w:usb1="00000000" w:usb2="00000000" w:usb3="00000000" w:csb0="0000009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Baskerville Old Face">
    <w:altName w:val="Dutch801 Rm BT"/>
    <w:panose1 w:val="020206020805050203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BC4" w:rsidRDefault="00DB6BC4" w:rsidP="00A82D5C">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B6BC4" w:rsidRDefault="00DB6BC4" w:rsidP="00C456D0">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BC4" w:rsidRDefault="00DB6BC4" w:rsidP="00C456D0">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BC4" w:rsidRDefault="00DB6BC4" w:rsidP="00A13986">
      <w:pPr>
        <w:spacing w:after="0" w:line="240" w:lineRule="auto"/>
      </w:pPr>
      <w:r>
        <w:separator/>
      </w:r>
    </w:p>
  </w:footnote>
  <w:footnote w:type="continuationSeparator" w:id="0">
    <w:p w:rsidR="00DB6BC4" w:rsidRDefault="00DB6BC4" w:rsidP="00A139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BC4" w:rsidRDefault="00DB6BC4">
    <w:pPr>
      <w:pStyle w:val="a6"/>
      <w:jc w:val="right"/>
    </w:pPr>
  </w:p>
  <w:p w:rsidR="00DB6BC4" w:rsidRDefault="00DB6BC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1FA73F7"/>
    <w:multiLevelType w:val="multilevel"/>
    <w:tmpl w:val="22D23E3E"/>
    <w:lvl w:ilvl="0">
      <w:start w:val="5"/>
      <w:numFmt w:val="decimal"/>
      <w:lvlText w:val="%1."/>
      <w:lvlJc w:val="left"/>
      <w:pPr>
        <w:ind w:left="450" w:hanging="450"/>
      </w:pPr>
      <w:rPr>
        <w:rFonts w:cs="Times New Roman" w:hint="default"/>
      </w:rPr>
    </w:lvl>
    <w:lvl w:ilvl="1">
      <w:start w:val="1"/>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 w15:restartNumberingAfterBreak="0">
    <w:nsid w:val="10E13E7B"/>
    <w:multiLevelType w:val="multilevel"/>
    <w:tmpl w:val="4A88A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25E27"/>
    <w:multiLevelType w:val="multilevel"/>
    <w:tmpl w:val="84F40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830A05"/>
    <w:multiLevelType w:val="multilevel"/>
    <w:tmpl w:val="2F148E02"/>
    <w:lvl w:ilvl="0">
      <w:start w:val="5"/>
      <w:numFmt w:val="decimal"/>
      <w:lvlText w:val="%1."/>
      <w:lvlJc w:val="left"/>
      <w:pPr>
        <w:ind w:left="450" w:hanging="45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15:restartNumberingAfterBreak="0">
    <w:nsid w:val="1F80279F"/>
    <w:multiLevelType w:val="multilevel"/>
    <w:tmpl w:val="4E14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06092"/>
    <w:multiLevelType w:val="hybridMultilevel"/>
    <w:tmpl w:val="5C9C2A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9AA1291"/>
    <w:multiLevelType w:val="multilevel"/>
    <w:tmpl w:val="D4C4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F55DF1"/>
    <w:multiLevelType w:val="multilevel"/>
    <w:tmpl w:val="4092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CE26CB"/>
    <w:multiLevelType w:val="multilevel"/>
    <w:tmpl w:val="D31E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D6A15"/>
    <w:multiLevelType w:val="hybridMultilevel"/>
    <w:tmpl w:val="5B52B5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754285F"/>
    <w:multiLevelType w:val="multilevel"/>
    <w:tmpl w:val="12C8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2E01A0"/>
    <w:multiLevelType w:val="hybridMultilevel"/>
    <w:tmpl w:val="1410F0D8"/>
    <w:lvl w:ilvl="0" w:tplc="526662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F0F344D"/>
    <w:multiLevelType w:val="multilevel"/>
    <w:tmpl w:val="BFB045C2"/>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006144"/>
    <w:multiLevelType w:val="multilevel"/>
    <w:tmpl w:val="5A60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6B7E3F"/>
    <w:multiLevelType w:val="multilevel"/>
    <w:tmpl w:val="F4C49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1E0784"/>
    <w:multiLevelType w:val="multilevel"/>
    <w:tmpl w:val="1230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6B5BD8"/>
    <w:multiLevelType w:val="multilevel"/>
    <w:tmpl w:val="0419001F"/>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63FB5CD9"/>
    <w:multiLevelType w:val="multilevel"/>
    <w:tmpl w:val="5D7A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962871"/>
    <w:multiLevelType w:val="multilevel"/>
    <w:tmpl w:val="5F9EB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A66508"/>
    <w:multiLevelType w:val="multilevel"/>
    <w:tmpl w:val="7BDC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8"/>
  </w:num>
  <w:num w:numId="3">
    <w:abstractNumId w:val="7"/>
  </w:num>
  <w:num w:numId="4">
    <w:abstractNumId w:val="14"/>
  </w:num>
  <w:num w:numId="5">
    <w:abstractNumId w:val="5"/>
  </w:num>
  <w:num w:numId="6">
    <w:abstractNumId w:val="20"/>
  </w:num>
  <w:num w:numId="7">
    <w:abstractNumId w:val="19"/>
  </w:num>
  <w:num w:numId="8">
    <w:abstractNumId w:val="16"/>
  </w:num>
  <w:num w:numId="9">
    <w:abstractNumId w:val="3"/>
  </w:num>
  <w:num w:numId="10">
    <w:abstractNumId w:val="9"/>
  </w:num>
  <w:num w:numId="11">
    <w:abstractNumId w:val="2"/>
  </w:num>
  <w:num w:numId="12">
    <w:abstractNumId w:val="11"/>
  </w:num>
  <w:num w:numId="13">
    <w:abstractNumId w:val="15"/>
  </w:num>
  <w:num w:numId="14">
    <w:abstractNumId w:val="13"/>
  </w:num>
  <w:num w:numId="15">
    <w:abstractNumId w:val="10"/>
  </w:num>
  <w:num w:numId="16">
    <w:abstractNumId w:val="6"/>
  </w:num>
  <w:num w:numId="17">
    <w:abstractNumId w:val="1"/>
  </w:num>
  <w:num w:numId="18">
    <w:abstractNumId w:val="12"/>
  </w:num>
  <w:num w:numId="19">
    <w:abstractNumId w:val="4"/>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2C9F"/>
    <w:rsid w:val="00004247"/>
    <w:rsid w:val="00032660"/>
    <w:rsid w:val="000A67F7"/>
    <w:rsid w:val="000B01AD"/>
    <w:rsid w:val="001173D5"/>
    <w:rsid w:val="0018316C"/>
    <w:rsid w:val="00272C9F"/>
    <w:rsid w:val="00463531"/>
    <w:rsid w:val="00467D14"/>
    <w:rsid w:val="004C254F"/>
    <w:rsid w:val="004F5F3E"/>
    <w:rsid w:val="00585E49"/>
    <w:rsid w:val="005B0836"/>
    <w:rsid w:val="00680471"/>
    <w:rsid w:val="006D3E78"/>
    <w:rsid w:val="00707539"/>
    <w:rsid w:val="007213CE"/>
    <w:rsid w:val="00726229"/>
    <w:rsid w:val="00796092"/>
    <w:rsid w:val="007F13E2"/>
    <w:rsid w:val="00804D75"/>
    <w:rsid w:val="00823602"/>
    <w:rsid w:val="00827DBC"/>
    <w:rsid w:val="008323BA"/>
    <w:rsid w:val="008345B0"/>
    <w:rsid w:val="00855C78"/>
    <w:rsid w:val="00954692"/>
    <w:rsid w:val="00965E4E"/>
    <w:rsid w:val="00972C69"/>
    <w:rsid w:val="009F02B9"/>
    <w:rsid w:val="00A13986"/>
    <w:rsid w:val="00A82D5C"/>
    <w:rsid w:val="00A8409D"/>
    <w:rsid w:val="00B6200E"/>
    <w:rsid w:val="00B72C3C"/>
    <w:rsid w:val="00BE2CD0"/>
    <w:rsid w:val="00C002D4"/>
    <w:rsid w:val="00C456D0"/>
    <w:rsid w:val="00C62695"/>
    <w:rsid w:val="00CE553C"/>
    <w:rsid w:val="00D31CCC"/>
    <w:rsid w:val="00DB5FCE"/>
    <w:rsid w:val="00DB6BC4"/>
    <w:rsid w:val="00E02BE6"/>
    <w:rsid w:val="00E7153A"/>
    <w:rsid w:val="00EC6D06"/>
    <w:rsid w:val="00F04959"/>
    <w:rsid w:val="00F370BF"/>
    <w:rsid w:val="00FA0474"/>
    <w:rsid w:val="00FE1F7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71"/>
    <o:shapelayout v:ext="edit">
      <o:idmap v:ext="edit" data="1"/>
    </o:shapelayout>
  </w:shapeDefaults>
  <w:decimalSymbol w:val=","/>
  <w:listSeparator w:val=";"/>
  <w14:docId w14:val="04A05EB4"/>
  <w15:docId w15:val="{5E1DE705-79E2-4029-8D16-E639F2B4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B01AD"/>
    <w:pPr>
      <w:spacing w:after="160" w:line="259" w:lineRule="auto"/>
    </w:pPr>
    <w:rPr>
      <w:lang w:val="ru-RU"/>
    </w:rPr>
  </w:style>
  <w:style w:type="paragraph" w:styleId="1">
    <w:name w:val="heading 1"/>
    <w:basedOn w:val="a0"/>
    <w:next w:val="a0"/>
    <w:link w:val="10"/>
    <w:uiPriority w:val="99"/>
    <w:qFormat/>
    <w:rsid w:val="008323BA"/>
    <w:pPr>
      <w:keepNext/>
      <w:keepLines/>
      <w:spacing w:before="240" w:after="0"/>
      <w:outlineLvl w:val="0"/>
    </w:pPr>
    <w:rPr>
      <w:rFonts w:ascii="Calibri Light" w:eastAsia="Times New Roman" w:hAnsi="Calibri Light"/>
      <w:color w:val="2E74B5"/>
      <w:sz w:val="32"/>
      <w:szCs w:val="32"/>
    </w:rPr>
  </w:style>
  <w:style w:type="paragraph" w:styleId="2">
    <w:name w:val="heading 2"/>
    <w:basedOn w:val="a0"/>
    <w:next w:val="a0"/>
    <w:link w:val="20"/>
    <w:autoRedefine/>
    <w:uiPriority w:val="99"/>
    <w:qFormat/>
    <w:rsid w:val="000A67F7"/>
    <w:pPr>
      <w:keepNext/>
      <w:widowControl w:val="0"/>
      <w:tabs>
        <w:tab w:val="left" w:pos="6285"/>
      </w:tabs>
      <w:autoSpaceDE w:val="0"/>
      <w:autoSpaceDN w:val="0"/>
      <w:adjustRightInd w:val="0"/>
      <w:spacing w:after="0" w:line="360" w:lineRule="auto"/>
      <w:jc w:val="center"/>
      <w:outlineLvl w:val="1"/>
    </w:pPr>
    <w:rPr>
      <w:rFonts w:ascii="Times New Roman" w:eastAsia="Times New Roman" w:hAnsi="Times New Roman"/>
      <w:b/>
      <w:bCs/>
      <w:i/>
      <w:iCs/>
      <w:smallCaps/>
      <w:noProof/>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8323BA"/>
    <w:rPr>
      <w:rFonts w:ascii="Calibri Light" w:hAnsi="Calibri Light" w:cs="Times New Roman"/>
      <w:color w:val="2E74B5"/>
      <w:sz w:val="32"/>
      <w:szCs w:val="32"/>
    </w:rPr>
  </w:style>
  <w:style w:type="character" w:customStyle="1" w:styleId="20">
    <w:name w:val="Заголовок 2 Знак"/>
    <w:basedOn w:val="a1"/>
    <w:link w:val="2"/>
    <w:uiPriority w:val="99"/>
    <w:semiHidden/>
    <w:locked/>
    <w:rsid w:val="000A67F7"/>
    <w:rPr>
      <w:rFonts w:ascii="Times New Roman" w:hAnsi="Times New Roman" w:cs="Times New Roman"/>
      <w:b/>
      <w:bCs/>
      <w:i/>
      <w:iCs/>
      <w:smallCaps/>
      <w:noProof/>
      <w:sz w:val="28"/>
      <w:szCs w:val="28"/>
      <w:lang w:eastAsia="ru-RU"/>
    </w:rPr>
  </w:style>
  <w:style w:type="paragraph" w:styleId="a4">
    <w:name w:val="List Paragraph"/>
    <w:basedOn w:val="a0"/>
    <w:uiPriority w:val="99"/>
    <w:qFormat/>
    <w:rsid w:val="00585E49"/>
    <w:pPr>
      <w:ind w:left="720"/>
      <w:contextualSpacing/>
    </w:pPr>
  </w:style>
  <w:style w:type="paragraph" w:styleId="a5">
    <w:name w:val="No Spacing"/>
    <w:uiPriority w:val="99"/>
    <w:qFormat/>
    <w:rsid w:val="00827DBC"/>
    <w:rPr>
      <w:lang w:val="ru-RU"/>
    </w:rPr>
  </w:style>
  <w:style w:type="paragraph" w:styleId="a6">
    <w:name w:val="header"/>
    <w:basedOn w:val="a0"/>
    <w:link w:val="a7"/>
    <w:uiPriority w:val="99"/>
    <w:rsid w:val="00A13986"/>
    <w:pPr>
      <w:tabs>
        <w:tab w:val="center" w:pos="4677"/>
        <w:tab w:val="right" w:pos="9355"/>
      </w:tabs>
      <w:spacing w:after="0" w:line="240" w:lineRule="auto"/>
    </w:pPr>
  </w:style>
  <w:style w:type="character" w:customStyle="1" w:styleId="a7">
    <w:name w:val="Верхний колонтитул Знак"/>
    <w:basedOn w:val="a1"/>
    <w:link w:val="a6"/>
    <w:uiPriority w:val="99"/>
    <w:locked/>
    <w:rsid w:val="00A13986"/>
    <w:rPr>
      <w:rFonts w:cs="Times New Roman"/>
    </w:rPr>
  </w:style>
  <w:style w:type="paragraph" w:styleId="a8">
    <w:name w:val="footer"/>
    <w:basedOn w:val="a0"/>
    <w:link w:val="a9"/>
    <w:uiPriority w:val="99"/>
    <w:rsid w:val="00A13986"/>
    <w:pPr>
      <w:tabs>
        <w:tab w:val="center" w:pos="4677"/>
        <w:tab w:val="right" w:pos="9355"/>
      </w:tabs>
      <w:spacing w:after="0" w:line="240" w:lineRule="auto"/>
    </w:pPr>
  </w:style>
  <w:style w:type="character" w:customStyle="1" w:styleId="a9">
    <w:name w:val="Нижний колонтитул Знак"/>
    <w:basedOn w:val="a1"/>
    <w:link w:val="a8"/>
    <w:uiPriority w:val="99"/>
    <w:locked/>
    <w:rsid w:val="00A13986"/>
    <w:rPr>
      <w:rFonts w:cs="Times New Roman"/>
    </w:rPr>
  </w:style>
  <w:style w:type="character" w:styleId="aa">
    <w:name w:val="page number"/>
    <w:basedOn w:val="a1"/>
    <w:uiPriority w:val="99"/>
    <w:rsid w:val="00C456D0"/>
    <w:rPr>
      <w:rFonts w:cs="Times New Roman"/>
    </w:rPr>
  </w:style>
  <w:style w:type="paragraph" w:styleId="a">
    <w:name w:val="List Bullet"/>
    <w:basedOn w:val="a0"/>
    <w:autoRedefine/>
    <w:uiPriority w:val="99"/>
    <w:rsid w:val="004F5F3E"/>
    <w:pPr>
      <w:numPr>
        <w:numId w:val="20"/>
      </w:numPr>
      <w:tabs>
        <w:tab w:val="clear" w:pos="432"/>
        <w:tab w:val="num" w:pos="360"/>
      </w:tabs>
      <w:spacing w:after="0" w:line="240" w:lineRule="auto"/>
      <w:ind w:left="360" w:hanging="360"/>
    </w:pPr>
    <w:rPr>
      <w:rFonts w:ascii="Times New Roman" w:eastAsia="Times New Roman" w:hAnsi="Times New Roman"/>
      <w:sz w:val="20"/>
      <w:szCs w:val="20"/>
      <w:lang w:eastAsia="ru-RU"/>
    </w:rPr>
  </w:style>
  <w:style w:type="paragraph" w:customStyle="1" w:styleId="ab">
    <w:name w:val="Чертежный"/>
    <w:uiPriority w:val="99"/>
    <w:rsid w:val="004F5F3E"/>
    <w:pPr>
      <w:jc w:val="both"/>
    </w:pPr>
    <w:rPr>
      <w:rFonts w:ascii="ISOCPEUR" w:eastAsia="Times New Roman" w:hAnsi="ISOCPEUR"/>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675349">
      <w:marLeft w:val="0"/>
      <w:marRight w:val="0"/>
      <w:marTop w:val="0"/>
      <w:marBottom w:val="0"/>
      <w:divBdr>
        <w:top w:val="none" w:sz="0" w:space="0" w:color="auto"/>
        <w:left w:val="none" w:sz="0" w:space="0" w:color="auto"/>
        <w:bottom w:val="none" w:sz="0" w:space="0" w:color="auto"/>
        <w:right w:val="none" w:sz="0" w:space="0" w:color="auto"/>
      </w:divBdr>
    </w:div>
    <w:div w:id="398675352">
      <w:marLeft w:val="0"/>
      <w:marRight w:val="0"/>
      <w:marTop w:val="0"/>
      <w:marBottom w:val="0"/>
      <w:divBdr>
        <w:top w:val="none" w:sz="0" w:space="0" w:color="auto"/>
        <w:left w:val="none" w:sz="0" w:space="0" w:color="auto"/>
        <w:bottom w:val="none" w:sz="0" w:space="0" w:color="auto"/>
        <w:right w:val="none" w:sz="0" w:space="0" w:color="auto"/>
      </w:divBdr>
      <w:divsChild>
        <w:div w:id="398675350">
          <w:marLeft w:val="336"/>
          <w:marRight w:val="0"/>
          <w:marTop w:val="120"/>
          <w:marBottom w:val="312"/>
          <w:divBdr>
            <w:top w:val="none" w:sz="0" w:space="0" w:color="auto"/>
            <w:left w:val="none" w:sz="0" w:space="0" w:color="auto"/>
            <w:bottom w:val="none" w:sz="0" w:space="0" w:color="auto"/>
            <w:right w:val="none" w:sz="0" w:space="0" w:color="auto"/>
          </w:divBdr>
          <w:divsChild>
            <w:div w:id="3986753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98675353">
          <w:marLeft w:val="336"/>
          <w:marRight w:val="0"/>
          <w:marTop w:val="120"/>
          <w:marBottom w:val="312"/>
          <w:divBdr>
            <w:top w:val="none" w:sz="0" w:space="0" w:color="auto"/>
            <w:left w:val="none" w:sz="0" w:space="0" w:color="auto"/>
            <w:bottom w:val="none" w:sz="0" w:space="0" w:color="auto"/>
            <w:right w:val="none" w:sz="0" w:space="0" w:color="auto"/>
          </w:divBdr>
          <w:divsChild>
            <w:div w:id="3986753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986753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theme" Target="theme/theme1.xml"/><Relationship Id="rId21" Type="http://schemas.openxmlformats.org/officeDocument/2006/relationships/hyperlink" Target="https://ru.wikipedia.org/wiki/%D0%AD%D0%9B%D0%A2" TargetMode="External"/><Relationship Id="rId42" Type="http://schemas.openxmlformats.org/officeDocument/2006/relationships/image" Target="media/image14.png"/><Relationship Id="rId63" Type="http://schemas.openxmlformats.org/officeDocument/2006/relationships/image" Target="media/image25.wmf"/><Relationship Id="rId84" Type="http://schemas.openxmlformats.org/officeDocument/2006/relationships/image" Target="media/image35.wmf"/><Relationship Id="rId138" Type="http://schemas.openxmlformats.org/officeDocument/2006/relationships/oleObject" Target="embeddings/oleObject48.bin"/><Relationship Id="rId159" Type="http://schemas.openxmlformats.org/officeDocument/2006/relationships/oleObject" Target="embeddings/oleObject58.bin"/><Relationship Id="rId170" Type="http://schemas.openxmlformats.org/officeDocument/2006/relationships/image" Target="media/image79.wmf"/><Relationship Id="rId191" Type="http://schemas.openxmlformats.org/officeDocument/2006/relationships/oleObject" Target="embeddings/oleObject74.bin"/><Relationship Id="rId205" Type="http://schemas.openxmlformats.org/officeDocument/2006/relationships/oleObject" Target="embeddings/oleObject81.bin"/><Relationship Id="rId226" Type="http://schemas.openxmlformats.org/officeDocument/2006/relationships/image" Target="media/image107.wmf"/><Relationship Id="rId247" Type="http://schemas.openxmlformats.org/officeDocument/2006/relationships/oleObject" Target="embeddings/oleObject102.bin"/><Relationship Id="rId107" Type="http://schemas.openxmlformats.org/officeDocument/2006/relationships/image" Target="media/image47.wmf"/><Relationship Id="rId268" Type="http://schemas.openxmlformats.org/officeDocument/2006/relationships/image" Target="media/image135.png"/><Relationship Id="rId289" Type="http://schemas.openxmlformats.org/officeDocument/2006/relationships/hyperlink" Target="https://ru.wikipedia.org/wiki/%D0%9C%D0%B0%D1%81%D1%81%D0%BE%D0%B2%D0%B0%D1%8F_%D1%80%D0%B0%D0%B4%D0%B8%D0%BE%D0%B1%D0%B8%D0%B1%D0%BB%D0%B8%D0%BE%D1%82%D0%B5%D0%BA%D0%B0" TargetMode="External"/><Relationship Id="rId11" Type="http://schemas.openxmlformats.org/officeDocument/2006/relationships/hyperlink" Target="https://ru.wikipedia.org/wiki/%D0%A0%D0%9B%D0%A1_%D0%BA%D0%BE%D0%BD%D1%82%D1%80%D0%B1%D0%B0%D1%82%D0%B0%D1%80%D0%B5%D0%B9%D0%BD%D0%BE%D0%B9_%D0%B1%D0%BE%D1%80%D1%8C%D0%B1%D1%8B" TargetMode="External"/><Relationship Id="rId32" Type="http://schemas.openxmlformats.org/officeDocument/2006/relationships/image" Target="media/image4.png"/><Relationship Id="rId53" Type="http://schemas.openxmlformats.org/officeDocument/2006/relationships/oleObject" Target="embeddings/oleObject5.bin"/><Relationship Id="rId74" Type="http://schemas.openxmlformats.org/officeDocument/2006/relationships/image" Target="media/image30.wmf"/><Relationship Id="rId128" Type="http://schemas.openxmlformats.org/officeDocument/2006/relationships/oleObject" Target="embeddings/oleObject43.bin"/><Relationship Id="rId149" Type="http://schemas.openxmlformats.org/officeDocument/2006/relationships/image" Target="media/image68.wmf"/><Relationship Id="rId5" Type="http://schemas.openxmlformats.org/officeDocument/2006/relationships/footnotes" Target="footnotes.xml"/><Relationship Id="rId95" Type="http://schemas.openxmlformats.org/officeDocument/2006/relationships/oleObject" Target="embeddings/oleObject27.bin"/><Relationship Id="rId160" Type="http://schemas.openxmlformats.org/officeDocument/2006/relationships/image" Target="media/image74.wmf"/><Relationship Id="rId181" Type="http://schemas.openxmlformats.org/officeDocument/2006/relationships/oleObject" Target="embeddings/oleObject69.bin"/><Relationship Id="rId216" Type="http://schemas.openxmlformats.org/officeDocument/2006/relationships/image" Target="media/image102.wmf"/><Relationship Id="rId237" Type="http://schemas.openxmlformats.org/officeDocument/2006/relationships/oleObject" Target="embeddings/oleObject97.bin"/><Relationship Id="rId258" Type="http://schemas.openxmlformats.org/officeDocument/2006/relationships/image" Target="media/image125.png"/><Relationship Id="rId279" Type="http://schemas.openxmlformats.org/officeDocument/2006/relationships/image" Target="media/image146.png"/><Relationship Id="rId22" Type="http://schemas.openxmlformats.org/officeDocument/2006/relationships/hyperlink" Target="https://ru.wikipedia.org/wiki/%D0%AD%D1%84%D1%84%D0%B5%D0%BA%D1%82_%D0%94%D0%BE%D0%BF%D0%BB%D0%B5%D1%80%D0%B0" TargetMode="External"/><Relationship Id="rId43" Type="http://schemas.openxmlformats.org/officeDocument/2006/relationships/image" Target="media/image15.wmf"/><Relationship Id="rId64" Type="http://schemas.openxmlformats.org/officeDocument/2006/relationships/oleObject" Target="embeddings/oleObject11.bin"/><Relationship Id="rId118" Type="http://schemas.openxmlformats.org/officeDocument/2006/relationships/oleObject" Target="embeddings/oleObject38.bin"/><Relationship Id="rId139" Type="http://schemas.openxmlformats.org/officeDocument/2006/relationships/image" Target="media/image63.wmf"/><Relationship Id="rId290" Type="http://schemas.openxmlformats.org/officeDocument/2006/relationships/hyperlink" Target="https://ru.wikipedia.org/wiki/%D0%A1%D0%BB%D1%83%D0%B6%D0%B5%D0%B1%D0%BD%D0%B0%D1%8F:%D0%98%D1%81%D1%82%D0%BE%D1%87%D0%BD%D0%B8%D0%BA%D0%B8_%D0%BA%D0%BD%D0%B8%D0%B3/5256000772" TargetMode="External"/><Relationship Id="rId85" Type="http://schemas.openxmlformats.org/officeDocument/2006/relationships/oleObject" Target="embeddings/oleObject22.bin"/><Relationship Id="rId150" Type="http://schemas.openxmlformats.org/officeDocument/2006/relationships/oleObject" Target="embeddings/oleObject54.bin"/><Relationship Id="rId171" Type="http://schemas.openxmlformats.org/officeDocument/2006/relationships/oleObject" Target="embeddings/oleObject64.bin"/><Relationship Id="rId192" Type="http://schemas.openxmlformats.org/officeDocument/2006/relationships/image" Target="media/image90.wmf"/><Relationship Id="rId206" Type="http://schemas.openxmlformats.org/officeDocument/2006/relationships/image" Target="media/image97.wmf"/><Relationship Id="rId227" Type="http://schemas.openxmlformats.org/officeDocument/2006/relationships/oleObject" Target="embeddings/oleObject92.bin"/><Relationship Id="rId248" Type="http://schemas.openxmlformats.org/officeDocument/2006/relationships/image" Target="media/image118.wmf"/><Relationship Id="rId269" Type="http://schemas.openxmlformats.org/officeDocument/2006/relationships/image" Target="media/image136.png"/><Relationship Id="rId12" Type="http://schemas.openxmlformats.org/officeDocument/2006/relationships/hyperlink" Target="https://ru.wikipedia.org/wiki/%D0%97%D0%B0%D0%B3%D0%BE%D1%80%D0%B8%D0%B7%D0%BE%D0%BD%D1%82%D0%BD%D1%8B%D0%B9_%D1%80%D0%B0%D0%B4%D0%B8%D0%BE%D0%BB%D0%BE%D0%BA%D0%B0%D1%82%D0%BE%D1%80" TargetMode="External"/><Relationship Id="rId33" Type="http://schemas.openxmlformats.org/officeDocument/2006/relationships/image" Target="media/image5.png"/><Relationship Id="rId108" Type="http://schemas.openxmlformats.org/officeDocument/2006/relationships/oleObject" Target="embeddings/oleObject33.bin"/><Relationship Id="rId129" Type="http://schemas.openxmlformats.org/officeDocument/2006/relationships/image" Target="media/image58.wmf"/><Relationship Id="rId280" Type="http://schemas.openxmlformats.org/officeDocument/2006/relationships/image" Target="media/image147.png"/><Relationship Id="rId54" Type="http://schemas.openxmlformats.org/officeDocument/2006/relationships/image" Target="media/image21.wmf"/><Relationship Id="rId75" Type="http://schemas.openxmlformats.org/officeDocument/2006/relationships/oleObject" Target="embeddings/oleObject17.bin"/><Relationship Id="rId96" Type="http://schemas.openxmlformats.org/officeDocument/2006/relationships/image" Target="media/image41.png"/><Relationship Id="rId140" Type="http://schemas.openxmlformats.org/officeDocument/2006/relationships/oleObject" Target="embeddings/oleObject49.bin"/><Relationship Id="rId161" Type="http://schemas.openxmlformats.org/officeDocument/2006/relationships/oleObject" Target="embeddings/oleObject59.bin"/><Relationship Id="rId182" Type="http://schemas.openxmlformats.org/officeDocument/2006/relationships/image" Target="media/image85.wmf"/><Relationship Id="rId217" Type="http://schemas.openxmlformats.org/officeDocument/2006/relationships/oleObject" Target="embeddings/oleObject87.bin"/><Relationship Id="rId6" Type="http://schemas.openxmlformats.org/officeDocument/2006/relationships/endnotes" Target="endnotes.xml"/><Relationship Id="rId238" Type="http://schemas.openxmlformats.org/officeDocument/2006/relationships/image" Target="media/image113.wmf"/><Relationship Id="rId259" Type="http://schemas.openxmlformats.org/officeDocument/2006/relationships/image" Target="media/image126.png"/><Relationship Id="rId23" Type="http://schemas.openxmlformats.org/officeDocument/2006/relationships/hyperlink" Target="https://ru.wikipedia.org/wiki/%D0%90%D0%BD%D0%B3%D0%BB%D0%B8%D0%B9%D1%81%D0%BA%D0%B8%D0%B9_%D1%8F%D0%B7%D1%8B%D0%BA" TargetMode="External"/><Relationship Id="rId119" Type="http://schemas.openxmlformats.org/officeDocument/2006/relationships/image" Target="media/image53.wmf"/><Relationship Id="rId270" Type="http://schemas.openxmlformats.org/officeDocument/2006/relationships/image" Target="media/image137.png"/><Relationship Id="rId291" Type="http://schemas.openxmlformats.org/officeDocument/2006/relationships/hyperlink" Target="https://ru.wikipedia.org/wiki/%D0%92%D0%BE%D0%B5%D0%BD%D0%B8%D0%B7%D0%B4%D0%B0%D1%82" TargetMode="External"/><Relationship Id="rId44" Type="http://schemas.openxmlformats.org/officeDocument/2006/relationships/oleObject" Target="embeddings/oleObject1.bin"/><Relationship Id="rId65" Type="http://schemas.openxmlformats.org/officeDocument/2006/relationships/oleObject" Target="embeddings/oleObject12.bin"/><Relationship Id="rId86" Type="http://schemas.openxmlformats.org/officeDocument/2006/relationships/image" Target="media/image36.wmf"/><Relationship Id="rId130" Type="http://schemas.openxmlformats.org/officeDocument/2006/relationships/oleObject" Target="embeddings/oleObject44.bin"/><Relationship Id="rId151" Type="http://schemas.openxmlformats.org/officeDocument/2006/relationships/image" Target="media/image69.wmf"/><Relationship Id="rId172" Type="http://schemas.openxmlformats.org/officeDocument/2006/relationships/image" Target="media/image80.wmf"/><Relationship Id="rId193" Type="http://schemas.openxmlformats.org/officeDocument/2006/relationships/oleObject" Target="embeddings/oleObject75.bin"/><Relationship Id="rId207" Type="http://schemas.openxmlformats.org/officeDocument/2006/relationships/oleObject" Target="embeddings/oleObject82.bin"/><Relationship Id="rId228" Type="http://schemas.openxmlformats.org/officeDocument/2006/relationships/image" Target="media/image108.wmf"/><Relationship Id="rId249" Type="http://schemas.openxmlformats.org/officeDocument/2006/relationships/oleObject" Target="embeddings/oleObject103.bin"/><Relationship Id="rId13" Type="http://schemas.openxmlformats.org/officeDocument/2006/relationships/hyperlink" Target="https://ru.wikipedia.org/wiki/%D0%9F%D0%B5%D1%80%D0%B5%D0%B4%D0%B0%D1%82%D1%87%D0%B8%D0%BA" TargetMode="External"/><Relationship Id="rId109" Type="http://schemas.openxmlformats.org/officeDocument/2006/relationships/image" Target="media/image48.wmf"/><Relationship Id="rId260" Type="http://schemas.openxmlformats.org/officeDocument/2006/relationships/image" Target="media/image127.png"/><Relationship Id="rId281" Type="http://schemas.openxmlformats.org/officeDocument/2006/relationships/image" Target="media/image148.png"/><Relationship Id="rId34" Type="http://schemas.openxmlformats.org/officeDocument/2006/relationships/image" Target="media/image6.png"/><Relationship Id="rId55" Type="http://schemas.openxmlformats.org/officeDocument/2006/relationships/oleObject" Target="embeddings/oleObject6.bin"/><Relationship Id="rId76" Type="http://schemas.openxmlformats.org/officeDocument/2006/relationships/image" Target="media/image31.wmf"/><Relationship Id="rId97" Type="http://schemas.openxmlformats.org/officeDocument/2006/relationships/image" Target="media/image42.wmf"/><Relationship Id="rId120" Type="http://schemas.openxmlformats.org/officeDocument/2006/relationships/oleObject" Target="embeddings/oleObject39.bin"/><Relationship Id="rId141" Type="http://schemas.openxmlformats.org/officeDocument/2006/relationships/image" Target="media/image64.wmf"/><Relationship Id="rId7" Type="http://schemas.openxmlformats.org/officeDocument/2006/relationships/image" Target="media/image1.emf"/><Relationship Id="rId71" Type="http://schemas.openxmlformats.org/officeDocument/2006/relationships/oleObject" Target="embeddings/oleObject15.bin"/><Relationship Id="rId92" Type="http://schemas.openxmlformats.org/officeDocument/2006/relationships/image" Target="media/image39.wmf"/><Relationship Id="rId162" Type="http://schemas.openxmlformats.org/officeDocument/2006/relationships/image" Target="media/image75.wmf"/><Relationship Id="rId183" Type="http://schemas.openxmlformats.org/officeDocument/2006/relationships/oleObject" Target="embeddings/oleObject70.bin"/><Relationship Id="rId213" Type="http://schemas.openxmlformats.org/officeDocument/2006/relationships/oleObject" Target="embeddings/oleObject85.bin"/><Relationship Id="rId218" Type="http://schemas.openxmlformats.org/officeDocument/2006/relationships/image" Target="media/image103.wmf"/><Relationship Id="rId234" Type="http://schemas.openxmlformats.org/officeDocument/2006/relationships/image" Target="media/image111.wmf"/><Relationship Id="rId239" Type="http://schemas.openxmlformats.org/officeDocument/2006/relationships/oleObject" Target="embeddings/oleObject98.bin"/><Relationship Id="rId2" Type="http://schemas.openxmlformats.org/officeDocument/2006/relationships/styles" Target="styles.xml"/><Relationship Id="rId29" Type="http://schemas.openxmlformats.org/officeDocument/2006/relationships/hyperlink" Target="https://ru.wikipedia.org/wiki/%D0%9F%D0%BE%D1%81%D1%82%D0%BE%D1%8F%D0%BD%D0%BD%D0%BE%D0%B5_%D0%B7%D0%B0%D0%BF%D0%BE%D0%BC%D0%B8%D0%BD%D0%B0%D1%8E%D1%89%D0%B5%D0%B5_%D1%83%D1%81%D1%82%D1%80%D0%BE%D0%B9%D1%81%D1%82%D0%B2%D0%BE" TargetMode="External"/><Relationship Id="rId250" Type="http://schemas.openxmlformats.org/officeDocument/2006/relationships/image" Target="media/image119.wmf"/><Relationship Id="rId255" Type="http://schemas.openxmlformats.org/officeDocument/2006/relationships/image" Target="media/image122.png"/><Relationship Id="rId271" Type="http://schemas.openxmlformats.org/officeDocument/2006/relationships/image" Target="media/image138.png"/><Relationship Id="rId276" Type="http://schemas.openxmlformats.org/officeDocument/2006/relationships/image" Target="media/image143.png"/><Relationship Id="rId292" Type="http://schemas.openxmlformats.org/officeDocument/2006/relationships/hyperlink" Target="https://ru.wikipedia.org/wiki/%D0%91%D0%B0%D1%80%D1%82%D0%BE%D0%BD,_%D0%94%D1%8D%D0%B2%D0%B8%D0%B4_%D0%9D%D0%BE%D0%BA%D1%81" TargetMode="External"/><Relationship Id="rId297" Type="http://schemas.openxmlformats.org/officeDocument/2006/relationships/footer" Target="footer2.xml"/><Relationship Id="rId24" Type="http://schemas.openxmlformats.org/officeDocument/2006/relationships/hyperlink" Target="https://ru.wikipedia.org/wiki/%D0%90%D0%BD%D0%B3%D0%BB%D0%B8%D0%B9%D1%81%D0%BA%D0%B8%D0%B9_%D1%8F%D0%B7%D1%8B%D0%BA" TargetMode="External"/><Relationship Id="rId40" Type="http://schemas.openxmlformats.org/officeDocument/2006/relationships/image" Target="media/image12.png"/><Relationship Id="rId45" Type="http://schemas.openxmlformats.org/officeDocument/2006/relationships/image" Target="media/image16.png"/><Relationship Id="rId66" Type="http://schemas.openxmlformats.org/officeDocument/2006/relationships/image" Target="media/image26.wmf"/><Relationship Id="rId87" Type="http://schemas.openxmlformats.org/officeDocument/2006/relationships/oleObject" Target="embeddings/oleObject23.bin"/><Relationship Id="rId110" Type="http://schemas.openxmlformats.org/officeDocument/2006/relationships/oleObject" Target="embeddings/oleObject34.bin"/><Relationship Id="rId115" Type="http://schemas.openxmlformats.org/officeDocument/2006/relationships/image" Target="media/image51.wmf"/><Relationship Id="rId131" Type="http://schemas.openxmlformats.org/officeDocument/2006/relationships/image" Target="media/image59.wmf"/><Relationship Id="rId136" Type="http://schemas.openxmlformats.org/officeDocument/2006/relationships/oleObject" Target="embeddings/oleObject47.bin"/><Relationship Id="rId157" Type="http://schemas.openxmlformats.org/officeDocument/2006/relationships/image" Target="media/image72.png"/><Relationship Id="rId178" Type="http://schemas.openxmlformats.org/officeDocument/2006/relationships/image" Target="media/image83.wmf"/><Relationship Id="rId61" Type="http://schemas.openxmlformats.org/officeDocument/2006/relationships/oleObject" Target="embeddings/oleObject9.bin"/><Relationship Id="rId82" Type="http://schemas.openxmlformats.org/officeDocument/2006/relationships/image" Target="media/image34.wmf"/><Relationship Id="rId152" Type="http://schemas.openxmlformats.org/officeDocument/2006/relationships/oleObject" Target="embeddings/oleObject55.bin"/><Relationship Id="rId173" Type="http://schemas.openxmlformats.org/officeDocument/2006/relationships/oleObject" Target="embeddings/oleObject65.bin"/><Relationship Id="rId194" Type="http://schemas.openxmlformats.org/officeDocument/2006/relationships/image" Target="media/image91.wmf"/><Relationship Id="rId199" Type="http://schemas.openxmlformats.org/officeDocument/2006/relationships/oleObject" Target="embeddings/oleObject78.bin"/><Relationship Id="rId203" Type="http://schemas.openxmlformats.org/officeDocument/2006/relationships/oleObject" Target="embeddings/oleObject80.bin"/><Relationship Id="rId208" Type="http://schemas.openxmlformats.org/officeDocument/2006/relationships/image" Target="media/image98.wmf"/><Relationship Id="rId229" Type="http://schemas.openxmlformats.org/officeDocument/2006/relationships/oleObject" Target="embeddings/oleObject93.bin"/><Relationship Id="rId19" Type="http://schemas.openxmlformats.org/officeDocument/2006/relationships/hyperlink" Target="https://ru.wikipedia.org/wiki/%D0%9B%D0%B0%D0%BC%D0%BF%D0%B0_%D0%B1%D0%B5%D0%B3%D1%83%D1%89%D0%B5%D0%B9_%D0%B2%D0%BE%D0%BB%D0%BD%D1%8B" TargetMode="External"/><Relationship Id="rId224" Type="http://schemas.openxmlformats.org/officeDocument/2006/relationships/image" Target="media/image106.wmf"/><Relationship Id="rId240" Type="http://schemas.openxmlformats.org/officeDocument/2006/relationships/image" Target="media/image114.wmf"/><Relationship Id="rId245" Type="http://schemas.openxmlformats.org/officeDocument/2006/relationships/oleObject" Target="embeddings/oleObject101.bin"/><Relationship Id="rId261" Type="http://schemas.openxmlformats.org/officeDocument/2006/relationships/image" Target="media/image128.png"/><Relationship Id="rId266" Type="http://schemas.openxmlformats.org/officeDocument/2006/relationships/image" Target="media/image133.png"/><Relationship Id="rId287" Type="http://schemas.openxmlformats.org/officeDocument/2006/relationships/image" Target="media/image154.png"/><Relationship Id="rId14" Type="http://schemas.openxmlformats.org/officeDocument/2006/relationships/hyperlink" Target="https://ru.wikipedia.org/wiki/%D0%90%D0%BD%D1%82%D0%B5%D0%BD%D0%BD%D0%B0" TargetMode="External"/><Relationship Id="rId30" Type="http://schemas.openxmlformats.org/officeDocument/2006/relationships/hyperlink" Target="https://ru.wikipedia.org/wiki/%D0%A6%D0%B8%D1%84%D1%80%D0%BE%D0%B2%D0%B0%D1%8F_%D0%B0%D0%BD%D1%82%D0%B5%D0%BD%D0%BD%D0%B0%D1%8F_%D1%80%D0%B5%D1%88%D1%91%D1%82%D0%BA%D0%B0" TargetMode="External"/><Relationship Id="rId35" Type="http://schemas.openxmlformats.org/officeDocument/2006/relationships/image" Target="media/image7.png"/><Relationship Id="rId56" Type="http://schemas.openxmlformats.org/officeDocument/2006/relationships/image" Target="media/image22.wmf"/><Relationship Id="rId77" Type="http://schemas.openxmlformats.org/officeDocument/2006/relationships/oleObject" Target="embeddings/oleObject18.bin"/><Relationship Id="rId100" Type="http://schemas.openxmlformats.org/officeDocument/2006/relationships/oleObject" Target="embeddings/oleObject29.bin"/><Relationship Id="rId105" Type="http://schemas.openxmlformats.org/officeDocument/2006/relationships/image" Target="media/image46.wmf"/><Relationship Id="rId126" Type="http://schemas.openxmlformats.org/officeDocument/2006/relationships/oleObject" Target="embeddings/oleObject42.bin"/><Relationship Id="rId147" Type="http://schemas.openxmlformats.org/officeDocument/2006/relationships/image" Target="media/image67.wmf"/><Relationship Id="rId168" Type="http://schemas.openxmlformats.org/officeDocument/2006/relationships/image" Target="media/image78.wmf"/><Relationship Id="rId282" Type="http://schemas.openxmlformats.org/officeDocument/2006/relationships/image" Target="media/image149.png"/><Relationship Id="rId8" Type="http://schemas.openxmlformats.org/officeDocument/2006/relationships/image" Target="media/image2.jpeg"/><Relationship Id="rId51" Type="http://schemas.openxmlformats.org/officeDocument/2006/relationships/oleObject" Target="embeddings/oleObject4.bin"/><Relationship Id="rId72" Type="http://schemas.openxmlformats.org/officeDocument/2006/relationships/image" Target="media/image29.wmf"/><Relationship Id="rId93" Type="http://schemas.openxmlformats.org/officeDocument/2006/relationships/oleObject" Target="embeddings/oleObject26.bin"/><Relationship Id="rId98" Type="http://schemas.openxmlformats.org/officeDocument/2006/relationships/oleObject" Target="embeddings/oleObject28.bin"/><Relationship Id="rId121" Type="http://schemas.openxmlformats.org/officeDocument/2006/relationships/image" Target="media/image54.wmf"/><Relationship Id="rId142" Type="http://schemas.openxmlformats.org/officeDocument/2006/relationships/oleObject" Target="embeddings/oleObject50.bin"/><Relationship Id="rId163" Type="http://schemas.openxmlformats.org/officeDocument/2006/relationships/oleObject" Target="embeddings/oleObject60.bin"/><Relationship Id="rId184" Type="http://schemas.openxmlformats.org/officeDocument/2006/relationships/image" Target="media/image86.wmf"/><Relationship Id="rId189" Type="http://schemas.openxmlformats.org/officeDocument/2006/relationships/oleObject" Target="embeddings/oleObject73.bin"/><Relationship Id="rId219" Type="http://schemas.openxmlformats.org/officeDocument/2006/relationships/oleObject" Target="embeddings/oleObject88.bin"/><Relationship Id="rId3" Type="http://schemas.openxmlformats.org/officeDocument/2006/relationships/settings" Target="settings.xml"/><Relationship Id="rId214" Type="http://schemas.openxmlformats.org/officeDocument/2006/relationships/image" Target="media/image101.wmf"/><Relationship Id="rId230" Type="http://schemas.openxmlformats.org/officeDocument/2006/relationships/image" Target="media/image109.wmf"/><Relationship Id="rId235" Type="http://schemas.openxmlformats.org/officeDocument/2006/relationships/oleObject" Target="embeddings/oleObject96.bin"/><Relationship Id="rId251" Type="http://schemas.openxmlformats.org/officeDocument/2006/relationships/oleObject" Target="embeddings/oleObject104.bin"/><Relationship Id="rId256" Type="http://schemas.openxmlformats.org/officeDocument/2006/relationships/image" Target="media/image123.png"/><Relationship Id="rId277" Type="http://schemas.openxmlformats.org/officeDocument/2006/relationships/image" Target="media/image144.png"/><Relationship Id="rId298" Type="http://schemas.openxmlformats.org/officeDocument/2006/relationships/fontTable" Target="fontTable.xml"/><Relationship Id="rId25" Type="http://schemas.openxmlformats.org/officeDocument/2006/relationships/hyperlink" Target="https://ru.wikipedia.org/wiki/%D0%AD%D1%84%D1%84%D0%B5%D0%BA%D1%82_%D0%94%D0%BE%D0%BF%D0%BB%D0%B5%D1%80%D0%B0" TargetMode="External"/><Relationship Id="rId46" Type="http://schemas.openxmlformats.org/officeDocument/2006/relationships/image" Target="media/image17.wmf"/><Relationship Id="rId67" Type="http://schemas.openxmlformats.org/officeDocument/2006/relationships/oleObject" Target="embeddings/oleObject13.bin"/><Relationship Id="rId116" Type="http://schemas.openxmlformats.org/officeDocument/2006/relationships/oleObject" Target="embeddings/oleObject37.bin"/><Relationship Id="rId137" Type="http://schemas.openxmlformats.org/officeDocument/2006/relationships/image" Target="media/image62.wmf"/><Relationship Id="rId158" Type="http://schemas.openxmlformats.org/officeDocument/2006/relationships/image" Target="media/image73.wmf"/><Relationship Id="rId272" Type="http://schemas.openxmlformats.org/officeDocument/2006/relationships/image" Target="media/image139.png"/><Relationship Id="rId293" Type="http://schemas.openxmlformats.org/officeDocument/2006/relationships/hyperlink" Target="https://ru.wikipedia.org/wiki/%D0%9B%D0%BE%D0%B1%D0%B0%D0%BD%D0%BE%D0%B2,_%D0%9C%D0%B8%D1%85%D0%B0%D0%B8%D0%BB_%D0%9C%D0%B8%D1%85%D0%B0%D0%B9%D0%BB%D0%BE%D0%B2%D0%B8%D1%87_(%D0%B2%D0%BE%D0%B5%D0%BD%D0%BD%D0%BE%D1%81%D0%BB%D1%83%D0%B6%D0%B0%D1%89%D0%B8%D0%B9)" TargetMode="External"/><Relationship Id="rId20" Type="http://schemas.openxmlformats.org/officeDocument/2006/relationships/hyperlink" Target="https://ru.wikipedia.org/w/index.php?title=%D0%9C%D0%B5%D1%82%D1%80%D0%BE%D0%B2%D1%8B%D0%B9_%D0%B4%D0%B8%D0%B0%D0%BF%D0%B0%D0%B7%D0%BE%D0%BD&amp;action=edit&amp;redlink=1" TargetMode="External"/><Relationship Id="rId41" Type="http://schemas.openxmlformats.org/officeDocument/2006/relationships/image" Target="media/image13.png"/><Relationship Id="rId62" Type="http://schemas.openxmlformats.org/officeDocument/2006/relationships/oleObject" Target="embeddings/oleObject10.bin"/><Relationship Id="rId83" Type="http://schemas.openxmlformats.org/officeDocument/2006/relationships/oleObject" Target="embeddings/oleObject21.bin"/><Relationship Id="rId88" Type="http://schemas.openxmlformats.org/officeDocument/2006/relationships/image" Target="media/image37.wmf"/><Relationship Id="rId111" Type="http://schemas.openxmlformats.org/officeDocument/2006/relationships/image" Target="media/image49.wmf"/><Relationship Id="rId132" Type="http://schemas.openxmlformats.org/officeDocument/2006/relationships/oleObject" Target="embeddings/oleObject45.bin"/><Relationship Id="rId153" Type="http://schemas.openxmlformats.org/officeDocument/2006/relationships/image" Target="media/image70.wmf"/><Relationship Id="rId174" Type="http://schemas.openxmlformats.org/officeDocument/2006/relationships/image" Target="media/image81.wmf"/><Relationship Id="rId179" Type="http://schemas.openxmlformats.org/officeDocument/2006/relationships/oleObject" Target="embeddings/oleObject68.bin"/><Relationship Id="rId195" Type="http://schemas.openxmlformats.org/officeDocument/2006/relationships/oleObject" Target="embeddings/oleObject76.bin"/><Relationship Id="rId209" Type="http://schemas.openxmlformats.org/officeDocument/2006/relationships/oleObject" Target="embeddings/oleObject83.bin"/><Relationship Id="rId190" Type="http://schemas.openxmlformats.org/officeDocument/2006/relationships/image" Target="media/image89.wmf"/><Relationship Id="rId204" Type="http://schemas.openxmlformats.org/officeDocument/2006/relationships/image" Target="media/image96.wmf"/><Relationship Id="rId220" Type="http://schemas.openxmlformats.org/officeDocument/2006/relationships/image" Target="media/image104.wmf"/><Relationship Id="rId225" Type="http://schemas.openxmlformats.org/officeDocument/2006/relationships/oleObject" Target="embeddings/oleObject91.bin"/><Relationship Id="rId241" Type="http://schemas.openxmlformats.org/officeDocument/2006/relationships/oleObject" Target="embeddings/oleObject99.bin"/><Relationship Id="rId246" Type="http://schemas.openxmlformats.org/officeDocument/2006/relationships/image" Target="media/image117.wmf"/><Relationship Id="rId267" Type="http://schemas.openxmlformats.org/officeDocument/2006/relationships/image" Target="media/image134.png"/><Relationship Id="rId288" Type="http://schemas.openxmlformats.org/officeDocument/2006/relationships/image" Target="media/image155.png"/><Relationship Id="rId15" Type="http://schemas.openxmlformats.org/officeDocument/2006/relationships/hyperlink" Target="https://ru.wikipedia.org/wiki/%D0%9F%D1%80%D0%B8%D1%91%D0%BC%D0%BD%D0%B8%D0%BA" TargetMode="External"/><Relationship Id="rId36" Type="http://schemas.openxmlformats.org/officeDocument/2006/relationships/image" Target="media/image8.png"/><Relationship Id="rId57" Type="http://schemas.openxmlformats.org/officeDocument/2006/relationships/oleObject" Target="embeddings/oleObject7.bin"/><Relationship Id="rId106" Type="http://schemas.openxmlformats.org/officeDocument/2006/relationships/oleObject" Target="embeddings/oleObject32.bin"/><Relationship Id="rId127" Type="http://schemas.openxmlformats.org/officeDocument/2006/relationships/image" Target="media/image57.wmf"/><Relationship Id="rId262" Type="http://schemas.openxmlformats.org/officeDocument/2006/relationships/image" Target="media/image129.png"/><Relationship Id="rId283" Type="http://schemas.openxmlformats.org/officeDocument/2006/relationships/image" Target="media/image150.png"/><Relationship Id="rId10" Type="http://schemas.openxmlformats.org/officeDocument/2006/relationships/hyperlink" Target="https://en.wikipedia.org/wiki/Terrain-following_radar" TargetMode="External"/><Relationship Id="rId31" Type="http://schemas.openxmlformats.org/officeDocument/2006/relationships/image" Target="media/image3.png"/><Relationship Id="rId52" Type="http://schemas.openxmlformats.org/officeDocument/2006/relationships/image" Target="media/image20.wmf"/><Relationship Id="rId73" Type="http://schemas.openxmlformats.org/officeDocument/2006/relationships/oleObject" Target="embeddings/oleObject16.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image" Target="media/image43.wmf"/><Relationship Id="rId101" Type="http://schemas.openxmlformats.org/officeDocument/2006/relationships/image" Target="media/image44.wmf"/><Relationship Id="rId122" Type="http://schemas.openxmlformats.org/officeDocument/2006/relationships/oleObject" Target="embeddings/oleObject40.bin"/><Relationship Id="rId143" Type="http://schemas.openxmlformats.org/officeDocument/2006/relationships/image" Target="media/image65.wmf"/><Relationship Id="rId148" Type="http://schemas.openxmlformats.org/officeDocument/2006/relationships/oleObject" Target="embeddings/oleObject53.bin"/><Relationship Id="rId164" Type="http://schemas.openxmlformats.org/officeDocument/2006/relationships/image" Target="media/image76.wmf"/><Relationship Id="rId169" Type="http://schemas.openxmlformats.org/officeDocument/2006/relationships/oleObject" Target="embeddings/oleObject63.bin"/><Relationship Id="rId185" Type="http://schemas.openxmlformats.org/officeDocument/2006/relationships/oleObject" Target="embeddings/oleObject71.bin"/><Relationship Id="rId4" Type="http://schemas.openxmlformats.org/officeDocument/2006/relationships/webSettings" Target="webSettings.xml"/><Relationship Id="rId9" Type="http://schemas.openxmlformats.org/officeDocument/2006/relationships/hyperlink" Target="https://ru.wikipedia.org/w/index.php?title=%D0%A0%D0%9B%D0%A1_%D1%81%D0%BB%D0%B5%D0%B4%D0%BE%D0%B2%D0%B0%D0%BD%D0%B8%D1%8F_%D1%80%D0%B5%D0%BB%D1%8C%D0%B5%D1%84%D1%83_%D0%BC%D0%B5%D1%81%D1%82%D0%BD%D0%BE%D1%81%D1%82%D0%B8&amp;action=edit&amp;redlink=1" TargetMode="External"/><Relationship Id="rId180" Type="http://schemas.openxmlformats.org/officeDocument/2006/relationships/image" Target="media/image84.wmf"/><Relationship Id="rId210" Type="http://schemas.openxmlformats.org/officeDocument/2006/relationships/image" Target="media/image99.wmf"/><Relationship Id="rId215" Type="http://schemas.openxmlformats.org/officeDocument/2006/relationships/oleObject" Target="embeddings/oleObject86.bin"/><Relationship Id="rId236" Type="http://schemas.openxmlformats.org/officeDocument/2006/relationships/image" Target="media/image112.wmf"/><Relationship Id="rId257" Type="http://schemas.openxmlformats.org/officeDocument/2006/relationships/image" Target="media/image124.png"/><Relationship Id="rId278" Type="http://schemas.openxmlformats.org/officeDocument/2006/relationships/image" Target="media/image145.png"/><Relationship Id="rId26" Type="http://schemas.openxmlformats.org/officeDocument/2006/relationships/hyperlink" Target="https://ru.wikipedia.org/wiki/%D0%A6%D0%B8%D1%84%D1%80%D0%BE%D0%B2%D0%BE%D0%B9_%D1%81%D0%B8%D0%B3%D0%BD%D0%B0%D0%BB%D1%8C%D0%BD%D1%8B%D0%B9_%D0%BF%D1%80%D0%BE%D1%86%D0%B5%D1%81%D1%81%D0%BE%D1%80" TargetMode="External"/><Relationship Id="rId231" Type="http://schemas.openxmlformats.org/officeDocument/2006/relationships/oleObject" Target="embeddings/oleObject94.bin"/><Relationship Id="rId252" Type="http://schemas.openxmlformats.org/officeDocument/2006/relationships/image" Target="media/image120.wmf"/><Relationship Id="rId273" Type="http://schemas.openxmlformats.org/officeDocument/2006/relationships/image" Target="media/image140.png"/><Relationship Id="rId294" Type="http://schemas.openxmlformats.org/officeDocument/2006/relationships/hyperlink" Target="http://www.hist.rloc.ru/" TargetMode="External"/><Relationship Id="rId47" Type="http://schemas.openxmlformats.org/officeDocument/2006/relationships/oleObject" Target="embeddings/oleObject2.bin"/><Relationship Id="rId68" Type="http://schemas.openxmlformats.org/officeDocument/2006/relationships/image" Target="media/image27.wmf"/><Relationship Id="rId89" Type="http://schemas.openxmlformats.org/officeDocument/2006/relationships/oleObject" Target="embeddings/oleObject24.bin"/><Relationship Id="rId112" Type="http://schemas.openxmlformats.org/officeDocument/2006/relationships/oleObject" Target="embeddings/oleObject35.bin"/><Relationship Id="rId133" Type="http://schemas.openxmlformats.org/officeDocument/2006/relationships/image" Target="media/image60.wmf"/><Relationship Id="rId154" Type="http://schemas.openxmlformats.org/officeDocument/2006/relationships/oleObject" Target="embeddings/oleObject56.bin"/><Relationship Id="rId175" Type="http://schemas.openxmlformats.org/officeDocument/2006/relationships/oleObject" Target="embeddings/oleObject66.bin"/><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hyperlink" Target="https://ru.wikipedia.org/w/index.php?title=%D0%98%D0%BC%D0%BF%D1%83%D0%BB%D1%8C%D1%81%D0%BD%D1%8B%D0%B9_%D0%B3%D0%B5%D0%BD%D0%B5%D1%80%D0%B0%D1%82%D0%BE%D1%80&amp;action=edit&amp;redlink=1" TargetMode="External"/><Relationship Id="rId221" Type="http://schemas.openxmlformats.org/officeDocument/2006/relationships/oleObject" Target="embeddings/oleObject89.bin"/><Relationship Id="rId242" Type="http://schemas.openxmlformats.org/officeDocument/2006/relationships/image" Target="media/image115.wmf"/><Relationship Id="rId263" Type="http://schemas.openxmlformats.org/officeDocument/2006/relationships/image" Target="media/image130.png"/><Relationship Id="rId284" Type="http://schemas.openxmlformats.org/officeDocument/2006/relationships/image" Target="media/image151.png"/><Relationship Id="rId37" Type="http://schemas.openxmlformats.org/officeDocument/2006/relationships/image" Target="media/image9.png"/><Relationship Id="rId58" Type="http://schemas.openxmlformats.org/officeDocument/2006/relationships/image" Target="media/image23.wmf"/><Relationship Id="rId79" Type="http://schemas.openxmlformats.org/officeDocument/2006/relationships/oleObject" Target="embeddings/oleObject19.bin"/><Relationship Id="rId102" Type="http://schemas.openxmlformats.org/officeDocument/2006/relationships/oleObject" Target="embeddings/oleObject30.bin"/><Relationship Id="rId123" Type="http://schemas.openxmlformats.org/officeDocument/2006/relationships/image" Target="media/image55.wmf"/><Relationship Id="rId144" Type="http://schemas.openxmlformats.org/officeDocument/2006/relationships/oleObject" Target="embeddings/oleObject51.bin"/><Relationship Id="rId90" Type="http://schemas.openxmlformats.org/officeDocument/2006/relationships/image" Target="media/image38.wmf"/><Relationship Id="rId165" Type="http://schemas.openxmlformats.org/officeDocument/2006/relationships/oleObject" Target="embeddings/oleObject61.bin"/><Relationship Id="rId186" Type="http://schemas.openxmlformats.org/officeDocument/2006/relationships/image" Target="media/image87.wmf"/><Relationship Id="rId211" Type="http://schemas.openxmlformats.org/officeDocument/2006/relationships/oleObject" Target="embeddings/oleObject84.bin"/><Relationship Id="rId232" Type="http://schemas.openxmlformats.org/officeDocument/2006/relationships/image" Target="media/image110.wmf"/><Relationship Id="rId253" Type="http://schemas.openxmlformats.org/officeDocument/2006/relationships/oleObject" Target="embeddings/oleObject105.bin"/><Relationship Id="rId274" Type="http://schemas.openxmlformats.org/officeDocument/2006/relationships/image" Target="media/image141.png"/><Relationship Id="rId295" Type="http://schemas.openxmlformats.org/officeDocument/2006/relationships/header" Target="header1.xml"/><Relationship Id="rId27" Type="http://schemas.openxmlformats.org/officeDocument/2006/relationships/hyperlink" Target="https://ru.wikipedia.org/wiki/%D0%91%D1%8B%D1%81%D1%82%D1%80%D0%BE%D0%B5_%D0%BF%D1%80%D0%B5%D0%BE%D0%B1%D1%80%D0%B0%D0%B7%D0%BE%D0%B2%D0%B0%D0%BD%D0%B8%D0%B5_%D0%A4%D1%83%D1%80%D1%8C%D0%B5" TargetMode="External"/><Relationship Id="rId48" Type="http://schemas.openxmlformats.org/officeDocument/2006/relationships/image" Target="media/image18.wmf"/><Relationship Id="rId69" Type="http://schemas.openxmlformats.org/officeDocument/2006/relationships/oleObject" Target="embeddings/oleObject14.bin"/><Relationship Id="rId113" Type="http://schemas.openxmlformats.org/officeDocument/2006/relationships/image" Target="media/image50.wmf"/><Relationship Id="rId134" Type="http://schemas.openxmlformats.org/officeDocument/2006/relationships/oleObject" Target="embeddings/oleObject46.bin"/><Relationship Id="rId80" Type="http://schemas.openxmlformats.org/officeDocument/2006/relationships/image" Target="media/image33.wmf"/><Relationship Id="rId155" Type="http://schemas.openxmlformats.org/officeDocument/2006/relationships/image" Target="media/image71.wmf"/><Relationship Id="rId176" Type="http://schemas.openxmlformats.org/officeDocument/2006/relationships/image" Target="media/image82.wmf"/><Relationship Id="rId197" Type="http://schemas.openxmlformats.org/officeDocument/2006/relationships/oleObject" Target="embeddings/oleObject77.bin"/><Relationship Id="rId201" Type="http://schemas.openxmlformats.org/officeDocument/2006/relationships/oleObject" Target="embeddings/oleObject79.bin"/><Relationship Id="rId222" Type="http://schemas.openxmlformats.org/officeDocument/2006/relationships/image" Target="media/image105.wmf"/><Relationship Id="rId243" Type="http://schemas.openxmlformats.org/officeDocument/2006/relationships/oleObject" Target="embeddings/oleObject100.bin"/><Relationship Id="rId264" Type="http://schemas.openxmlformats.org/officeDocument/2006/relationships/image" Target="media/image131.png"/><Relationship Id="rId285" Type="http://schemas.openxmlformats.org/officeDocument/2006/relationships/image" Target="media/image152.png"/><Relationship Id="rId17" Type="http://schemas.openxmlformats.org/officeDocument/2006/relationships/hyperlink" Target="https://ru.wikipedia.org/wiki/%D0%A1%D0%B0%D0%BD%D1%82%D0%B8%D0%BC%D0%B5%D1%82%D1%80%D0%BE%D0%B2%D1%8B%D0%B9_%D0%B4%D0%B8%D0%B0%D0%BF%D0%B0%D0%B7%D0%BE%D0%BD" TargetMode="External"/><Relationship Id="rId38" Type="http://schemas.openxmlformats.org/officeDocument/2006/relationships/image" Target="media/image10.png"/><Relationship Id="rId59" Type="http://schemas.openxmlformats.org/officeDocument/2006/relationships/oleObject" Target="embeddings/oleObject8.bin"/><Relationship Id="rId103" Type="http://schemas.openxmlformats.org/officeDocument/2006/relationships/image" Target="media/image45.wmf"/><Relationship Id="rId124" Type="http://schemas.openxmlformats.org/officeDocument/2006/relationships/oleObject" Target="embeddings/oleObject41.bin"/><Relationship Id="rId70" Type="http://schemas.openxmlformats.org/officeDocument/2006/relationships/image" Target="media/image28.wmf"/><Relationship Id="rId91" Type="http://schemas.openxmlformats.org/officeDocument/2006/relationships/oleObject" Target="embeddings/oleObject25.bin"/><Relationship Id="rId145" Type="http://schemas.openxmlformats.org/officeDocument/2006/relationships/image" Target="media/image66.wmf"/><Relationship Id="rId166" Type="http://schemas.openxmlformats.org/officeDocument/2006/relationships/image" Target="media/image77.wmf"/><Relationship Id="rId187" Type="http://schemas.openxmlformats.org/officeDocument/2006/relationships/oleObject" Target="embeddings/oleObject72.bin"/><Relationship Id="rId1" Type="http://schemas.openxmlformats.org/officeDocument/2006/relationships/numbering" Target="numbering.xml"/><Relationship Id="rId212" Type="http://schemas.openxmlformats.org/officeDocument/2006/relationships/image" Target="media/image100.wmf"/><Relationship Id="rId233" Type="http://schemas.openxmlformats.org/officeDocument/2006/relationships/oleObject" Target="embeddings/oleObject95.bin"/><Relationship Id="rId254" Type="http://schemas.openxmlformats.org/officeDocument/2006/relationships/image" Target="media/image121.png"/><Relationship Id="rId28" Type="http://schemas.openxmlformats.org/officeDocument/2006/relationships/hyperlink" Target="https://ru.wikipedia.org/wiki/%D0%92%D1%81%D1%82%D1%80%D0%BE%D0%B5%D0%BD%D0%BD%D0%BE%D0%B5_%D0%BF%D1%80%D0%BE%D0%B3%D1%80%D0%B0%D0%BC%D0%BC%D0%BD%D0%BE%D0%B5_%D0%BE%D0%B1%D0%B5%D1%81%D0%BF%D0%B5%D1%87%D0%B5%D0%BD%D0%B8%D0%B5" TargetMode="External"/><Relationship Id="rId49" Type="http://schemas.openxmlformats.org/officeDocument/2006/relationships/oleObject" Target="embeddings/oleObject3.bin"/><Relationship Id="rId114" Type="http://schemas.openxmlformats.org/officeDocument/2006/relationships/oleObject" Target="embeddings/oleObject36.bin"/><Relationship Id="rId275" Type="http://schemas.openxmlformats.org/officeDocument/2006/relationships/image" Target="media/image142.png"/><Relationship Id="rId296" Type="http://schemas.openxmlformats.org/officeDocument/2006/relationships/footer" Target="footer1.xml"/><Relationship Id="rId60" Type="http://schemas.openxmlformats.org/officeDocument/2006/relationships/image" Target="media/image24.wmf"/><Relationship Id="rId81" Type="http://schemas.openxmlformats.org/officeDocument/2006/relationships/oleObject" Target="embeddings/oleObject20.bin"/><Relationship Id="rId135" Type="http://schemas.openxmlformats.org/officeDocument/2006/relationships/image" Target="media/image61.wmf"/><Relationship Id="rId156" Type="http://schemas.openxmlformats.org/officeDocument/2006/relationships/oleObject" Target="embeddings/oleObject57.bin"/><Relationship Id="rId177" Type="http://schemas.openxmlformats.org/officeDocument/2006/relationships/oleObject" Target="embeddings/oleObject67.bin"/><Relationship Id="rId198" Type="http://schemas.openxmlformats.org/officeDocument/2006/relationships/image" Target="media/image93.wmf"/><Relationship Id="rId202" Type="http://schemas.openxmlformats.org/officeDocument/2006/relationships/image" Target="media/image95.wmf"/><Relationship Id="rId223" Type="http://schemas.openxmlformats.org/officeDocument/2006/relationships/oleObject" Target="embeddings/oleObject90.bin"/><Relationship Id="rId244" Type="http://schemas.openxmlformats.org/officeDocument/2006/relationships/image" Target="media/image116.wmf"/><Relationship Id="rId18" Type="http://schemas.openxmlformats.org/officeDocument/2006/relationships/hyperlink" Target="https://ru.wikipedia.org/wiki/%D0%9C%D0%B0%D0%B3%D0%BD%D0%B5%D1%82%D1%80%D0%BE%D0%BD" TargetMode="External"/><Relationship Id="rId39" Type="http://schemas.openxmlformats.org/officeDocument/2006/relationships/image" Target="media/image11.png"/><Relationship Id="rId265" Type="http://schemas.openxmlformats.org/officeDocument/2006/relationships/image" Target="media/image132.png"/><Relationship Id="rId286" Type="http://schemas.openxmlformats.org/officeDocument/2006/relationships/image" Target="media/image153.png"/><Relationship Id="rId50" Type="http://schemas.openxmlformats.org/officeDocument/2006/relationships/image" Target="media/image19.wmf"/><Relationship Id="rId104" Type="http://schemas.openxmlformats.org/officeDocument/2006/relationships/oleObject" Target="embeddings/oleObject31.bin"/><Relationship Id="rId125" Type="http://schemas.openxmlformats.org/officeDocument/2006/relationships/image" Target="media/image56.wmf"/><Relationship Id="rId146" Type="http://schemas.openxmlformats.org/officeDocument/2006/relationships/oleObject" Target="embeddings/oleObject52.bin"/><Relationship Id="rId167" Type="http://schemas.openxmlformats.org/officeDocument/2006/relationships/oleObject" Target="embeddings/oleObject62.bin"/><Relationship Id="rId188" Type="http://schemas.openxmlformats.org/officeDocument/2006/relationships/image" Target="media/image8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76</Pages>
  <Words>13138</Words>
  <Characters>74893</Characters>
  <Application>Microsoft Office Word</Application>
  <DocSecurity>0</DocSecurity>
  <Lines>624</Lines>
  <Paragraphs>175</Paragraphs>
  <ScaleCrop>false</ScaleCrop>
  <Company/>
  <LinksUpToDate>false</LinksUpToDate>
  <CharactersWithSpaces>87856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7</cp:revision>
  <dcterms:created xsi:type="dcterms:W3CDTF">2019-05-25T08:50:00Z</dcterms:created>
  <dcterms:modified xsi:type="dcterms:W3CDTF">2019-06-20T07:47:00Z</dcterms:modified>
</cp:coreProperties>
</file>