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bookmarkStart w:id="0" w:name="bookmark0"/>
      <w:r>
        <w:rPr>
          <w:rFonts w:ascii="Times New Roman" w:eastAsia="Calibri" w:hAnsi="Times New Roman" w:cs="Times New Roman"/>
          <w:bCs/>
          <w:caps/>
          <w:sz w:val="28"/>
          <w:szCs w:val="28"/>
          <w:lang w:val="uk-UA"/>
        </w:rPr>
        <w:t>Міністерство освіти і науки України</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bCs/>
          <w:caps/>
          <w:sz w:val="28"/>
          <w:szCs w:val="28"/>
          <w:lang w:val="uk-UA"/>
        </w:rPr>
      </w:pPr>
      <w:r>
        <w:rPr>
          <w:rFonts w:ascii="Times New Roman" w:eastAsia="Calibri" w:hAnsi="Times New Roman" w:cs="Times New Roman"/>
          <w:bCs/>
          <w:caps/>
          <w:sz w:val="28"/>
          <w:szCs w:val="28"/>
          <w:lang w:val="uk-UA"/>
        </w:rPr>
        <w:t>СХІДНОУКРАЇНСЬКий НАЦІОНАЛЬНий УНІВЕРСИТЕТ</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імені ВОЛОДИМИРА ДАЛЯ</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1E41DE" w:rsidRDefault="001E41DE" w:rsidP="001E41DE">
      <w:pPr>
        <w:keepNext/>
        <w:numPr>
          <w:ilvl w:val="0"/>
          <w:numId w:val="13"/>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t>Факультет ________</w:t>
      </w:r>
      <w:r>
        <w:rPr>
          <w:rFonts w:ascii="Times New Roman" w:eastAsia="Times New Roman" w:hAnsi="Times New Roman" w:cs="Times New Roman"/>
          <w:bCs/>
          <w:sz w:val="28"/>
          <w:szCs w:val="28"/>
          <w:u w:val="single"/>
          <w:lang w:val="uk-UA" w:eastAsia="ar-SA"/>
        </w:rPr>
        <w:t>інформаційних технологій та електроніки</w:t>
      </w:r>
      <w:r>
        <w:rPr>
          <w:rFonts w:ascii="Times New Roman" w:eastAsia="Times New Roman" w:hAnsi="Times New Roman" w:cs="Times New Roman"/>
          <w:bCs/>
          <w:sz w:val="28"/>
          <w:szCs w:val="28"/>
          <w:lang w:val="uk-UA" w:eastAsia="ar-SA"/>
        </w:rPr>
        <w:t>_______</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Cs w:val="28"/>
          <w:lang w:val="uk-UA"/>
        </w:rPr>
        <w:t>(повне найменування факультету)</w:t>
      </w:r>
    </w:p>
    <w:p w:rsidR="001E41DE" w:rsidRDefault="001E41DE" w:rsidP="001E41DE">
      <w:pPr>
        <w:keepNext/>
        <w:numPr>
          <w:ilvl w:val="0"/>
          <w:numId w:val="13"/>
        </w:numPr>
        <w:tabs>
          <w:tab w:val="clear" w:pos="0"/>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r>
        <w:rPr>
          <w:rFonts w:ascii="Times New Roman" w:eastAsia="Times New Roman" w:hAnsi="Times New Roman" w:cs="Times New Roman"/>
          <w:bCs/>
          <w:sz w:val="28"/>
          <w:szCs w:val="28"/>
          <w:lang w:val="uk-UA" w:eastAsia="ar-SA"/>
        </w:rPr>
        <w:t>Кафедра _______________</w:t>
      </w:r>
      <w:r>
        <w:rPr>
          <w:rFonts w:ascii="Times New Roman" w:eastAsia="Times New Roman" w:hAnsi="Times New Roman" w:cs="Times New Roman"/>
          <w:bCs/>
          <w:sz w:val="28"/>
          <w:szCs w:val="28"/>
          <w:u w:val="single"/>
          <w:lang w:val="uk-UA" w:eastAsia="ar-SA"/>
        </w:rPr>
        <w:t xml:space="preserve">електронних апаратів  </w:t>
      </w:r>
      <w:r>
        <w:rPr>
          <w:rFonts w:ascii="Times New Roman" w:eastAsia="Times New Roman" w:hAnsi="Times New Roman" w:cs="Times New Roman"/>
          <w:bCs/>
          <w:sz w:val="28"/>
          <w:szCs w:val="28"/>
          <w:lang w:val="uk-UA" w:eastAsia="ar-SA"/>
        </w:rPr>
        <w:t>__________________</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Pr>
          <w:rFonts w:ascii="Times New Roman" w:eastAsia="Calibri" w:hAnsi="Times New Roman" w:cs="Times New Roman"/>
          <w:szCs w:val="28"/>
          <w:lang w:val="uk-UA"/>
        </w:rPr>
        <w:t>(повна назва кафедри)</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lang w:val="uk-UA"/>
        </w:rPr>
      </w:pP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1E41DE" w:rsidRDefault="001E41DE" w:rsidP="001E41DE">
      <w:pPr>
        <w:keepNext/>
        <w:numPr>
          <w:ilvl w:val="0"/>
          <w:numId w:val="13"/>
        </w:numPr>
        <w:tabs>
          <w:tab w:val="clear" w:pos="0"/>
          <w:tab w:val="num" w:pos="432"/>
        </w:tabs>
        <w:spacing w:after="0" w:line="240" w:lineRule="auto"/>
        <w:ind w:left="432" w:hanging="432"/>
        <w:contextualSpacing/>
        <w:jc w:val="center"/>
        <w:outlineLvl w:val="1"/>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ПОЯСНЮВАЛЬНА ЗАПИСКА</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 дипломного проекту (роботи)</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1E41DE" w:rsidRDefault="001E41DE" w:rsidP="001E41DE">
      <w:pPr>
        <w:numPr>
          <w:ilvl w:val="0"/>
          <w:numId w:val="13"/>
        </w:numPr>
        <w:tabs>
          <w:tab w:val="clear" w:pos="0"/>
          <w:tab w:val="num" w:pos="432"/>
        </w:tabs>
        <w:spacing w:after="0" w:line="240" w:lineRule="auto"/>
        <w:ind w:left="432" w:hanging="432"/>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освітньо-кваліфікаційного рівня __________</w:t>
      </w:r>
      <w:r>
        <w:rPr>
          <w:rFonts w:ascii="Times New Roman" w:eastAsia="Times New Roman" w:hAnsi="Times New Roman" w:cs="Times New Roman"/>
          <w:b/>
          <w:sz w:val="24"/>
          <w:szCs w:val="24"/>
          <w:lang w:val="uk-UA" w:eastAsia="ar-SA"/>
        </w:rPr>
        <w:t xml:space="preserve"> </w:t>
      </w:r>
      <w:r>
        <w:rPr>
          <w:rFonts w:ascii="Times New Roman" w:eastAsia="Times New Roman" w:hAnsi="Times New Roman" w:cs="Times New Roman"/>
          <w:sz w:val="28"/>
          <w:szCs w:val="28"/>
          <w:u w:val="single"/>
          <w:lang w:val="uk-UA" w:eastAsia="ar-SA"/>
        </w:rPr>
        <w:t>магістр</w:t>
      </w:r>
      <w:r>
        <w:rPr>
          <w:rFonts w:ascii="Times New Roman" w:eastAsia="Calibri" w:hAnsi="Times New Roman" w:cs="Times New Roman"/>
          <w:sz w:val="28"/>
          <w:szCs w:val="28"/>
          <w:u w:val="single"/>
          <w:lang w:val="uk-UA"/>
        </w:rPr>
        <w:t xml:space="preserve"> </w:t>
      </w:r>
      <w:r>
        <w:rPr>
          <w:rFonts w:ascii="Times New Roman" w:eastAsia="Calibri" w:hAnsi="Times New Roman" w:cs="Times New Roman"/>
          <w:sz w:val="28"/>
          <w:szCs w:val="28"/>
          <w:lang w:val="uk-UA"/>
        </w:rPr>
        <w:t>______________</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Cs w:val="28"/>
          <w:lang w:val="uk-UA"/>
        </w:rPr>
      </w:pPr>
      <w:r>
        <w:rPr>
          <w:rFonts w:ascii="Times New Roman" w:eastAsia="Calibri" w:hAnsi="Times New Roman" w:cs="Times New Roman"/>
          <w:szCs w:val="28"/>
          <w:lang w:val="uk-UA"/>
        </w:rPr>
        <w:t xml:space="preserve">                                                (бакалавр, спеціаліст, магістр)</w:t>
      </w:r>
    </w:p>
    <w:p w:rsidR="001E41DE" w:rsidRDefault="001E41DE" w:rsidP="001E41DE">
      <w:pPr>
        <w:numPr>
          <w:ilvl w:val="0"/>
          <w:numId w:val="13"/>
        </w:numPr>
        <w:spacing w:after="0" w:line="240" w:lineRule="auto"/>
        <w:contextualSpacing/>
        <w:rPr>
          <w:rFonts w:ascii="Times New Roman" w:eastAsia="Calibri" w:hAnsi="Times New Roman" w:cs="Times New Roman"/>
          <w:sz w:val="28"/>
          <w:szCs w:val="28"/>
          <w:u w:val="single"/>
          <w:lang w:val="uk-UA"/>
        </w:rPr>
      </w:pPr>
      <w:r>
        <w:rPr>
          <w:rFonts w:ascii="Times New Roman" w:eastAsia="Calibri" w:hAnsi="Times New Roman" w:cs="Times New Roman"/>
          <w:sz w:val="28"/>
          <w:szCs w:val="28"/>
          <w:lang w:val="uk-UA"/>
        </w:rPr>
        <w:t>спеціальності  ____</w:t>
      </w:r>
      <w:r>
        <w:rPr>
          <w:rFonts w:ascii="Times New Roman" w:eastAsia="Times New Roman" w:hAnsi="Times New Roman" w:cs="Times New Roman"/>
          <w:bCs/>
          <w:sz w:val="28"/>
          <w:szCs w:val="28"/>
          <w:u w:val="single"/>
          <w:lang w:val="uk-UA" w:eastAsia="ar-SA"/>
        </w:rPr>
        <w:t>153 «Мікро-та наносистемна техніка»</w:t>
      </w:r>
      <w:r>
        <w:rPr>
          <w:rFonts w:ascii="Times New Roman" w:eastAsia="Calibri" w:hAnsi="Times New Roman" w:cs="Times New Roman"/>
          <w:sz w:val="28"/>
          <w:szCs w:val="28"/>
          <w:lang w:val="uk-UA"/>
        </w:rPr>
        <w:t>___________</w:t>
      </w:r>
    </w:p>
    <w:p w:rsidR="001E41DE" w:rsidRDefault="001E41DE" w:rsidP="001E41DE">
      <w:pPr>
        <w:numPr>
          <w:ilvl w:val="0"/>
          <w:numId w:val="13"/>
        </w:numPr>
        <w:tabs>
          <w:tab w:val="clear" w:pos="0"/>
          <w:tab w:val="num" w:pos="432"/>
        </w:tabs>
        <w:spacing w:after="0" w:line="240" w:lineRule="auto"/>
        <w:ind w:left="432" w:hanging="432"/>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Cs w:val="28"/>
          <w:lang w:val="uk-UA"/>
        </w:rPr>
        <w:t>(шифр і назва спеціальності)</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тему</w:t>
      </w:r>
    </w:p>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lang w:val="uk-UA"/>
        </w:rPr>
      </w:pPr>
    </w:p>
    <w:p w:rsidR="001E41DE" w:rsidRDefault="001E41DE" w:rsidP="001E41DE">
      <w:pPr>
        <w:numPr>
          <w:ilvl w:val="0"/>
          <w:numId w:val="13"/>
        </w:numPr>
        <w:spacing w:after="0" w:line="240" w:lineRule="auto"/>
        <w:contextualSpacing/>
        <w:jc w:val="center"/>
        <w:rPr>
          <w:rFonts w:ascii="Times New Roman" w:eastAsia="Calibri" w:hAnsi="Times New Roman" w:cs="Times New Roman"/>
          <w:sz w:val="28"/>
          <w:szCs w:val="28"/>
          <w:lang w:val="uk-UA"/>
        </w:rPr>
      </w:pPr>
      <w:r>
        <w:rPr>
          <w:rFonts w:ascii="Times New Roman" w:hAnsi="Times New Roman" w:cs="Times New Roman"/>
          <w:b/>
          <w:sz w:val="28"/>
          <w:szCs w:val="28"/>
          <w:lang w:val="uk-UA" w:eastAsia="ru-RU"/>
        </w:rPr>
        <w:t>Фізичні основи нанофотоніки</w:t>
      </w:r>
    </w:p>
    <w:p w:rsidR="001E41DE" w:rsidRDefault="001E41DE" w:rsidP="001E41DE">
      <w:pPr>
        <w:pStyle w:val="a5"/>
        <w:rPr>
          <w:rFonts w:ascii="Times New Roman" w:eastAsia="Calibri" w:hAnsi="Times New Roman" w:cs="Times New Roman"/>
          <w:sz w:val="28"/>
          <w:szCs w:val="28"/>
          <w:lang w:val="uk-UA"/>
        </w:rPr>
      </w:pPr>
    </w:p>
    <w:p w:rsidR="001E41DE" w:rsidRDefault="001E41DE" w:rsidP="001E41DE">
      <w:pPr>
        <w:numPr>
          <w:ilvl w:val="0"/>
          <w:numId w:val="13"/>
        </w:numPr>
        <w:spacing w:after="0" w:line="240" w:lineRule="auto"/>
        <w:contextualSpacing/>
        <w:jc w:val="center"/>
        <w:rPr>
          <w:rFonts w:ascii="Times New Roman" w:eastAsia="Calibri" w:hAnsi="Times New Roman" w:cs="Times New Roman"/>
          <w:sz w:val="28"/>
          <w:szCs w:val="28"/>
          <w:lang w:val="uk-UA"/>
        </w:rPr>
      </w:pPr>
    </w:p>
    <w:tbl>
      <w:tblPr>
        <w:tblW w:w="9930" w:type="dxa"/>
        <w:tblLayout w:type="fixed"/>
        <w:tblLook w:val="04A0" w:firstRow="1" w:lastRow="0" w:firstColumn="1" w:lastColumn="0" w:noHBand="0" w:noVBand="1"/>
      </w:tblPr>
      <w:tblGrid>
        <w:gridCol w:w="3263"/>
        <w:gridCol w:w="4397"/>
        <w:gridCol w:w="2270"/>
      </w:tblGrid>
      <w:tr w:rsidR="001E41DE" w:rsidTr="001E41DE">
        <w:tc>
          <w:tcPr>
            <w:tcW w:w="3261" w:type="dxa"/>
          </w:tcPr>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Виконав: студент групи МНТ-17дм</w:t>
            </w:r>
          </w:p>
          <w:p w:rsidR="001E41DE" w:rsidRDefault="001E41DE">
            <w:pPr>
              <w:spacing w:after="0" w:line="240" w:lineRule="auto"/>
              <w:rPr>
                <w:rFonts w:ascii="Times New Roman" w:eastAsia="Calibri" w:hAnsi="Times New Roman" w:cs="Times New Roman"/>
                <w:sz w:val="28"/>
                <w:szCs w:val="28"/>
                <w:lang w:val="uk-UA"/>
              </w:rPr>
            </w:pPr>
          </w:p>
        </w:tc>
        <w:tc>
          <w:tcPr>
            <w:tcW w:w="4394" w:type="dxa"/>
          </w:tcPr>
          <w:p w:rsidR="001E41DE" w:rsidRDefault="001E41DE">
            <w:pPr>
              <w:snapToGrid w:val="0"/>
              <w:spacing w:after="0" w:line="240" w:lineRule="auto"/>
              <w:rPr>
                <w:rFonts w:ascii="Times New Roman" w:eastAsia="Calibri" w:hAnsi="Times New Roman" w:cs="Times New Roman"/>
                <w:sz w:val="28"/>
                <w:szCs w:val="28"/>
                <w:lang w:val="uk-UA"/>
              </w:rPr>
            </w:pPr>
          </w:p>
          <w:p w:rsidR="001E41DE" w:rsidRDefault="001E41D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__________________</w:t>
            </w:r>
          </w:p>
        </w:tc>
        <w:tc>
          <w:tcPr>
            <w:tcW w:w="2268" w:type="dxa"/>
            <w:hideMark/>
          </w:tcPr>
          <w:p w:rsidR="001E41DE" w:rsidRDefault="001E41DE">
            <w:pPr>
              <w:spacing w:after="0" w:line="240" w:lineRule="auto"/>
              <w:rPr>
                <w:rFonts w:ascii="Times New Roman" w:eastAsia="Calibri" w:hAnsi="Times New Roman" w:cs="Times New Roman"/>
                <w:sz w:val="28"/>
                <w:szCs w:val="28"/>
                <w:lang w:val="uk-UA"/>
              </w:rPr>
            </w:pPr>
            <w:r>
              <w:rPr>
                <w:rFonts w:ascii="Times New Roman" w:hAnsi="Times New Roman" w:cs="Times New Roman"/>
                <w:sz w:val="28"/>
                <w:szCs w:val="28"/>
                <w:lang w:val="uk-UA"/>
              </w:rPr>
              <w:t>Слепцов Є. М.</w:t>
            </w:r>
          </w:p>
        </w:tc>
      </w:tr>
      <w:tr w:rsidR="001E41DE" w:rsidTr="001E41DE">
        <w:tc>
          <w:tcPr>
            <w:tcW w:w="3261" w:type="dxa"/>
          </w:tcPr>
          <w:p w:rsidR="001E41DE" w:rsidRDefault="001E41DE">
            <w:pPr>
              <w:snapToGrid w:val="0"/>
              <w:spacing w:after="0" w:line="240" w:lineRule="auto"/>
              <w:rPr>
                <w:rFonts w:ascii="Times New Roman" w:eastAsia="Calibri" w:hAnsi="Times New Roman" w:cs="Times New Roman"/>
                <w:sz w:val="28"/>
                <w:szCs w:val="28"/>
                <w:lang w:val="uk-UA"/>
              </w:rPr>
            </w:pPr>
          </w:p>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Керівник</w:t>
            </w:r>
          </w:p>
          <w:p w:rsidR="001E41DE" w:rsidRDefault="001E41DE">
            <w:pPr>
              <w:spacing w:after="0" w:line="240" w:lineRule="auto"/>
              <w:rPr>
                <w:rFonts w:ascii="Times New Roman" w:eastAsia="Calibri" w:hAnsi="Times New Roman" w:cs="Times New Roman"/>
                <w:sz w:val="28"/>
                <w:szCs w:val="28"/>
                <w:lang w:val="uk-UA"/>
              </w:rPr>
            </w:pPr>
          </w:p>
        </w:tc>
        <w:tc>
          <w:tcPr>
            <w:tcW w:w="4394" w:type="dxa"/>
          </w:tcPr>
          <w:p w:rsidR="001E41DE" w:rsidRDefault="001E41DE">
            <w:pPr>
              <w:snapToGrid w:val="0"/>
              <w:spacing w:after="0" w:line="240" w:lineRule="auto"/>
              <w:rPr>
                <w:rFonts w:ascii="Times New Roman" w:eastAsia="Calibri" w:hAnsi="Times New Roman" w:cs="Times New Roman"/>
                <w:sz w:val="28"/>
                <w:szCs w:val="28"/>
                <w:lang w:val="uk-UA"/>
              </w:rPr>
            </w:pPr>
          </w:p>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__________________</w:t>
            </w:r>
          </w:p>
        </w:tc>
        <w:tc>
          <w:tcPr>
            <w:tcW w:w="2268" w:type="dxa"/>
            <w:hideMark/>
          </w:tcPr>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д.т.н., проф.</w:t>
            </w:r>
          </w:p>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 xml:space="preserve"> В. М. Смолій</w:t>
            </w:r>
          </w:p>
        </w:tc>
      </w:tr>
      <w:tr w:rsidR="001E41DE" w:rsidTr="001E41DE">
        <w:tc>
          <w:tcPr>
            <w:tcW w:w="3261" w:type="dxa"/>
          </w:tcPr>
          <w:p w:rsidR="001E41DE" w:rsidRDefault="001E41DE">
            <w:pPr>
              <w:snapToGrid w:val="0"/>
              <w:spacing w:after="0" w:line="240" w:lineRule="auto"/>
              <w:rPr>
                <w:rFonts w:ascii="Times New Roman" w:eastAsia="Calibri" w:hAnsi="Times New Roman" w:cs="Times New Roman"/>
                <w:sz w:val="28"/>
                <w:szCs w:val="28"/>
                <w:lang w:val="uk-UA"/>
              </w:rPr>
            </w:pPr>
          </w:p>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Завідувач кафедри</w:t>
            </w:r>
          </w:p>
          <w:p w:rsidR="001E41DE" w:rsidRDefault="001E41DE">
            <w:pPr>
              <w:spacing w:after="0" w:line="240" w:lineRule="auto"/>
              <w:rPr>
                <w:rFonts w:ascii="Times New Roman" w:eastAsia="Calibri" w:hAnsi="Times New Roman" w:cs="Times New Roman"/>
                <w:sz w:val="28"/>
                <w:szCs w:val="28"/>
                <w:lang w:val="uk-UA"/>
              </w:rPr>
            </w:pPr>
          </w:p>
        </w:tc>
        <w:tc>
          <w:tcPr>
            <w:tcW w:w="4394" w:type="dxa"/>
          </w:tcPr>
          <w:p w:rsidR="001E41DE" w:rsidRDefault="001E41DE">
            <w:pPr>
              <w:snapToGrid w:val="0"/>
              <w:spacing w:after="0" w:line="240" w:lineRule="auto"/>
              <w:rPr>
                <w:rFonts w:ascii="Times New Roman" w:eastAsia="Calibri" w:hAnsi="Times New Roman" w:cs="Times New Roman"/>
                <w:sz w:val="28"/>
                <w:szCs w:val="28"/>
                <w:lang w:val="uk-UA"/>
              </w:rPr>
            </w:pPr>
          </w:p>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__________________</w:t>
            </w:r>
          </w:p>
        </w:tc>
        <w:tc>
          <w:tcPr>
            <w:tcW w:w="2268" w:type="dxa"/>
          </w:tcPr>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д.т.н., проф.</w:t>
            </w:r>
          </w:p>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 xml:space="preserve"> В. М. Смолій</w:t>
            </w:r>
          </w:p>
          <w:p w:rsidR="001E41DE" w:rsidRDefault="001E41DE">
            <w:pPr>
              <w:spacing w:after="0" w:line="240" w:lineRule="auto"/>
              <w:rPr>
                <w:rFonts w:ascii="Times New Roman" w:eastAsia="Calibri" w:hAnsi="Times New Roman" w:cs="Times New Roman"/>
                <w:sz w:val="28"/>
              </w:rPr>
            </w:pPr>
          </w:p>
          <w:p w:rsidR="001E41DE" w:rsidRDefault="001E41DE">
            <w:pPr>
              <w:spacing w:after="0" w:line="240" w:lineRule="auto"/>
              <w:rPr>
                <w:rFonts w:ascii="Times New Roman" w:eastAsia="Calibri" w:hAnsi="Times New Roman" w:cs="Times New Roman"/>
                <w:sz w:val="28"/>
              </w:rPr>
            </w:pPr>
          </w:p>
          <w:p w:rsidR="001E41DE" w:rsidRDefault="001E41DE">
            <w:pPr>
              <w:spacing w:after="0" w:line="240" w:lineRule="auto"/>
              <w:rPr>
                <w:rFonts w:ascii="Times New Roman" w:eastAsia="Calibri" w:hAnsi="Times New Roman" w:cs="Times New Roman"/>
                <w:sz w:val="28"/>
                <w:lang w:val="uk-UA"/>
              </w:rPr>
            </w:pPr>
          </w:p>
        </w:tc>
      </w:tr>
      <w:tr w:rsidR="001E41DE" w:rsidTr="001E41DE">
        <w:tc>
          <w:tcPr>
            <w:tcW w:w="3261" w:type="dxa"/>
          </w:tcPr>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Рецензент</w:t>
            </w:r>
          </w:p>
          <w:p w:rsidR="001E41DE" w:rsidRDefault="001E41DE">
            <w:pPr>
              <w:spacing w:after="0" w:line="240" w:lineRule="auto"/>
              <w:rPr>
                <w:rFonts w:ascii="Times New Roman" w:eastAsia="Calibri" w:hAnsi="Times New Roman" w:cs="Times New Roman"/>
                <w:sz w:val="28"/>
                <w:szCs w:val="28"/>
                <w:lang w:val="uk-UA"/>
              </w:rPr>
            </w:pPr>
          </w:p>
        </w:tc>
        <w:tc>
          <w:tcPr>
            <w:tcW w:w="4394" w:type="dxa"/>
            <w:hideMark/>
          </w:tcPr>
          <w:p w:rsidR="001E41DE" w:rsidRDefault="001E41DE">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__________________</w:t>
            </w:r>
          </w:p>
        </w:tc>
        <w:tc>
          <w:tcPr>
            <w:tcW w:w="2268" w:type="dxa"/>
            <w:hideMark/>
          </w:tcPr>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 xml:space="preserve">к.т.н., доц. </w:t>
            </w:r>
          </w:p>
          <w:p w:rsidR="001E41DE" w:rsidRDefault="001E41DE">
            <w:pPr>
              <w:spacing w:after="0" w:line="240" w:lineRule="auto"/>
              <w:rPr>
                <w:rFonts w:ascii="Times New Roman" w:eastAsia="Calibri" w:hAnsi="Times New Roman" w:cs="Times New Roman"/>
                <w:sz w:val="28"/>
                <w:lang w:val="uk-UA"/>
              </w:rPr>
            </w:pPr>
            <w:r>
              <w:rPr>
                <w:rFonts w:ascii="Times New Roman" w:eastAsia="Calibri" w:hAnsi="Times New Roman" w:cs="Times New Roman"/>
                <w:sz w:val="28"/>
                <w:lang w:val="uk-UA"/>
              </w:rPr>
              <w:t>О. М. Іванов</w:t>
            </w:r>
          </w:p>
        </w:tc>
      </w:tr>
    </w:tbl>
    <w:p w:rsid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p>
    <w:p w:rsidR="001E41DE" w:rsidRDefault="001E41DE" w:rsidP="001E41DE">
      <w:pPr>
        <w:spacing w:after="0" w:line="240" w:lineRule="auto"/>
        <w:contextualSpacing/>
        <w:jc w:val="center"/>
        <w:rPr>
          <w:rFonts w:ascii="Times New Roman" w:eastAsia="Calibri" w:hAnsi="Times New Roman" w:cs="Times New Roman"/>
          <w:sz w:val="28"/>
          <w:szCs w:val="28"/>
        </w:rPr>
      </w:pPr>
    </w:p>
    <w:p w:rsidR="001E41DE" w:rsidRDefault="001E41DE" w:rsidP="001E41DE">
      <w:pPr>
        <w:spacing w:after="0" w:line="240" w:lineRule="auto"/>
        <w:contextualSpacing/>
        <w:jc w:val="center"/>
        <w:rPr>
          <w:rFonts w:ascii="Times New Roman" w:eastAsia="Calibri" w:hAnsi="Times New Roman" w:cs="Times New Roman"/>
          <w:sz w:val="28"/>
          <w:szCs w:val="28"/>
        </w:rPr>
      </w:pPr>
    </w:p>
    <w:p w:rsidR="001E41DE" w:rsidRDefault="001E41DE" w:rsidP="001E41DE">
      <w:pPr>
        <w:spacing w:after="0" w:line="240" w:lineRule="auto"/>
        <w:contextualSpacing/>
        <w:jc w:val="center"/>
        <w:rPr>
          <w:rFonts w:ascii="Times New Roman" w:eastAsia="Calibri" w:hAnsi="Times New Roman" w:cs="Times New Roman"/>
          <w:sz w:val="28"/>
          <w:szCs w:val="28"/>
        </w:rPr>
      </w:pPr>
    </w:p>
    <w:p w:rsidR="001E41DE" w:rsidRDefault="001E41DE" w:rsidP="001E41DE">
      <w:pPr>
        <w:spacing w:after="0" w:line="240" w:lineRule="auto"/>
        <w:contextualSpacing/>
        <w:rPr>
          <w:rFonts w:ascii="Times New Roman" w:eastAsia="Calibri" w:hAnsi="Times New Roman" w:cs="Times New Roman"/>
          <w:sz w:val="28"/>
          <w:szCs w:val="28"/>
          <w:lang w:val="en-US"/>
        </w:rPr>
      </w:pPr>
    </w:p>
    <w:p w:rsidR="001E41DE" w:rsidRPr="001E41DE" w:rsidRDefault="001E41DE" w:rsidP="001E41DE">
      <w:pPr>
        <w:spacing w:after="0" w:line="240" w:lineRule="auto"/>
        <w:contextualSpacing/>
        <w:rPr>
          <w:rFonts w:ascii="Times New Roman" w:eastAsia="Calibri" w:hAnsi="Times New Roman" w:cs="Times New Roman"/>
          <w:sz w:val="28"/>
          <w:szCs w:val="28"/>
          <w:lang w:val="en-US"/>
        </w:rPr>
      </w:pPr>
    </w:p>
    <w:p w:rsidR="001E41DE" w:rsidRPr="001E41DE" w:rsidRDefault="001E41DE" w:rsidP="001E41DE">
      <w:pPr>
        <w:numPr>
          <w:ilvl w:val="0"/>
          <w:numId w:val="13"/>
        </w:numPr>
        <w:tabs>
          <w:tab w:val="clear" w:pos="0"/>
          <w:tab w:val="num" w:pos="432"/>
        </w:tabs>
        <w:spacing w:after="0" w:line="240" w:lineRule="auto"/>
        <w:ind w:left="432" w:hanging="432"/>
        <w:contextualSpacing/>
        <w:jc w:val="center"/>
        <w:rPr>
          <w:rFonts w:ascii="Times New Roman" w:eastAsia="Calibri" w:hAnsi="Times New Roman" w:cs="Times New Roman"/>
          <w:sz w:val="28"/>
          <w:szCs w:val="28"/>
        </w:rPr>
      </w:pPr>
      <w:r>
        <w:rPr>
          <w:rFonts w:ascii="Times New Roman" w:eastAsia="Calibri" w:hAnsi="Times New Roman" w:cs="Times New Roman"/>
          <w:bCs/>
          <w:sz w:val="28"/>
          <w:szCs w:val="28"/>
          <w:lang w:val="uk-UA"/>
        </w:rPr>
        <w:t>Сєвєродонецьк</w:t>
      </w:r>
      <w:r>
        <w:rPr>
          <w:rFonts w:ascii="Times New Roman" w:eastAsia="Calibri" w:hAnsi="Times New Roman" w:cs="Times New Roman"/>
          <w:sz w:val="28"/>
          <w:szCs w:val="28"/>
          <w:lang w:val="uk-UA"/>
        </w:rPr>
        <w:t xml:space="preserve"> – 2019</w:t>
      </w:r>
    </w:p>
    <w:tbl>
      <w:tblPr>
        <w:tblW w:w="10770"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12"/>
        <w:gridCol w:w="176"/>
        <w:gridCol w:w="412"/>
        <w:gridCol w:w="883"/>
        <w:gridCol w:w="883"/>
        <w:gridCol w:w="588"/>
        <w:gridCol w:w="647"/>
        <w:gridCol w:w="3277"/>
        <w:gridCol w:w="350"/>
        <w:gridCol w:w="351"/>
        <w:gridCol w:w="301"/>
        <w:gridCol w:w="301"/>
        <w:gridCol w:w="882"/>
        <w:gridCol w:w="778"/>
      </w:tblGrid>
      <w:tr w:rsidR="001E41DE" w:rsidTr="00A654A2">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hideMark/>
          </w:tcPr>
          <w:p w:rsidR="001E41DE" w:rsidRDefault="001E41DE" w:rsidP="00A654A2">
            <w:pPr>
              <w:spacing w:line="192" w:lineRule="auto"/>
              <w:ind w:left="6"/>
              <w:jc w:val="center"/>
              <w:rPr>
                <w:rFonts w:ascii="Times New Roman" w:eastAsia="Calibri" w:hAnsi="Times New Roman" w:cs="Times New Roman"/>
                <w:spacing w:val="-14"/>
              </w:rPr>
            </w:pPr>
            <w:r>
              <w:rPr>
                <w:rFonts w:ascii="Times New Roman" w:eastAsia="Calibri" w:hAnsi="Times New Roman" w:cs="Times New Roman"/>
                <w:spacing w:val="-14"/>
                <w:lang w:val="uk-UA"/>
              </w:rPr>
              <w:t>ф</w:t>
            </w:r>
            <w:r>
              <w:rPr>
                <w:rFonts w:ascii="Times New Roman" w:eastAsia="Calibri"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hideMark/>
          </w:tcPr>
          <w:p w:rsidR="001E41DE" w:rsidRDefault="001E41DE" w:rsidP="00A654A2">
            <w:pPr>
              <w:spacing w:line="256" w:lineRule="auto"/>
              <w:ind w:left="113" w:right="113"/>
              <w:jc w:val="center"/>
              <w:rPr>
                <w:rFonts w:ascii="Times New Roman" w:eastAsia="Calibri" w:hAnsi="Times New Roman" w:cs="Times New Roman"/>
              </w:rPr>
            </w:pPr>
            <w:r>
              <w:rPr>
                <w:rFonts w:ascii="Times New Roman" w:eastAsia="Calibri"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hideMark/>
          </w:tcPr>
          <w:p w:rsidR="001E41DE" w:rsidRDefault="001E41DE" w:rsidP="00A654A2">
            <w:pPr>
              <w:spacing w:line="256" w:lineRule="auto"/>
              <w:ind w:left="113" w:right="113"/>
              <w:jc w:val="center"/>
              <w:rPr>
                <w:rFonts w:ascii="Times New Roman" w:eastAsia="Calibri" w:hAnsi="Times New Roman" w:cs="Times New Roman"/>
              </w:rPr>
            </w:pPr>
            <w:r>
              <w:rPr>
                <w:rFonts w:ascii="Times New Roman" w:eastAsia="Calibri"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rPr>
            </w:pPr>
            <w:r>
              <w:rPr>
                <w:rFonts w:ascii="Times New Roman" w:eastAsia="Calibri"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rPr>
            </w:pPr>
            <w:r>
              <w:rPr>
                <w:rFonts w:ascii="Times New Roman" w:eastAsia="Calibri" w:hAnsi="Times New Roman" w:cs="Times New Roman"/>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1E41DE" w:rsidRDefault="001E41DE" w:rsidP="00A654A2">
            <w:pPr>
              <w:jc w:val="center"/>
              <w:rPr>
                <w:rFonts w:ascii="Times New Roman" w:eastAsia="Calibri" w:hAnsi="Times New Roman" w:cs="Times New Roman"/>
              </w:rPr>
            </w:pPr>
          </w:p>
          <w:p w:rsidR="001E41DE" w:rsidRDefault="001E41DE" w:rsidP="00A654A2">
            <w:pPr>
              <w:jc w:val="center"/>
              <w:rPr>
                <w:rFonts w:ascii="Times New Roman" w:eastAsia="Calibri" w:hAnsi="Times New Roman" w:cs="Times New Roman"/>
              </w:rPr>
            </w:pPr>
            <w:r>
              <w:rPr>
                <w:rFonts w:ascii="Times New Roman" w:eastAsia="Calibri" w:hAnsi="Times New Roman" w:cs="Times New Roman"/>
              </w:rPr>
              <w:t>Кіл.</w:t>
            </w:r>
          </w:p>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1E41DE" w:rsidRDefault="001E41DE" w:rsidP="00A654A2">
            <w:pPr>
              <w:jc w:val="center"/>
              <w:rPr>
                <w:rFonts w:ascii="Times New Roman" w:eastAsia="Calibri" w:hAnsi="Times New Roman" w:cs="Times New Roman"/>
              </w:rPr>
            </w:pPr>
          </w:p>
          <w:p w:rsidR="001E41DE" w:rsidRDefault="001E41DE" w:rsidP="00A654A2">
            <w:pPr>
              <w:keepNext/>
              <w:tabs>
                <w:tab w:val="num" w:pos="1440"/>
              </w:tabs>
              <w:suppressAutoHyphens/>
              <w:spacing w:after="0" w:line="240" w:lineRule="auto"/>
              <w:ind w:left="1440" w:hanging="1338"/>
              <w:jc w:val="center"/>
              <w:outlineLvl w:val="1"/>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Примітка</w:t>
            </w:r>
          </w:p>
          <w:p w:rsidR="001E41DE" w:rsidRDefault="001E41DE" w:rsidP="00A654A2">
            <w:pPr>
              <w:spacing w:line="256" w:lineRule="auto"/>
              <w:jc w:val="center"/>
              <w:rPr>
                <w:rFonts w:ascii="Times New Roman" w:eastAsia="Calibri" w:hAnsi="Times New Roman" w:cs="Times New Roman"/>
              </w:rPr>
            </w:pPr>
          </w:p>
        </w:tc>
      </w:tr>
      <w:tr w:rsidR="001E41DE" w:rsidTr="00A654A2">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1E41DE" w:rsidRDefault="001E41DE" w:rsidP="00A654A2">
            <w:pPr>
              <w:keepNext/>
              <w:keepLines/>
              <w:spacing w:before="200" w:after="0" w:line="256" w:lineRule="auto"/>
              <w:outlineLvl w:val="3"/>
              <w:rPr>
                <w:rFonts w:ascii="Times New Roman" w:eastAsia="Times New Roman" w:hAnsi="Times New Roman" w:cs="Times New Roman"/>
                <w:b/>
                <w:bCs/>
                <w:i/>
                <w:iCs/>
                <w:color w:val="4F81BD"/>
              </w:rPr>
            </w:pPr>
          </w:p>
        </w:tc>
        <w:tc>
          <w:tcPr>
            <w:tcW w:w="3280" w:type="dxa"/>
            <w:tcBorders>
              <w:top w:val="single" w:sz="18" w:space="0" w:color="auto"/>
              <w:left w:val="single" w:sz="18" w:space="0" w:color="auto"/>
              <w:bottom w:val="single" w:sz="6" w:space="0" w:color="auto"/>
              <w:right w:val="single" w:sz="18" w:space="0" w:color="auto"/>
            </w:tcBorders>
            <w:vAlign w:val="center"/>
          </w:tcPr>
          <w:p w:rsidR="001E41DE" w:rsidRDefault="001E41DE" w:rsidP="00A654A2">
            <w:pPr>
              <w:keepNext/>
              <w:keepLines/>
              <w:spacing w:before="200" w:after="0" w:line="256" w:lineRule="auto"/>
              <w:ind w:firstLine="6"/>
              <w:outlineLvl w:val="3"/>
              <w:rPr>
                <w:rFonts w:ascii="Times New Roman" w:eastAsia="Times New Roman" w:hAnsi="Times New Roman" w:cs="Times New Roman"/>
                <w:b/>
                <w:bCs/>
                <w:i/>
                <w:iCs/>
                <w:color w:val="4F81BD"/>
              </w:rPr>
            </w:pPr>
          </w:p>
        </w:tc>
        <w:tc>
          <w:tcPr>
            <w:tcW w:w="701" w:type="dxa"/>
            <w:gridSpan w:val="2"/>
            <w:tcBorders>
              <w:top w:val="single" w:sz="18" w:space="0" w:color="auto"/>
              <w:left w:val="single" w:sz="18" w:space="0" w:color="auto"/>
              <w:bottom w:val="single" w:sz="6" w:space="0" w:color="auto"/>
              <w:right w:val="single" w:sz="18" w:space="0" w:color="auto"/>
            </w:tcBorders>
          </w:tcPr>
          <w:p w:rsidR="001E41DE" w:rsidRDefault="001E41DE" w:rsidP="00A654A2">
            <w:pPr>
              <w:keepNext/>
              <w:keepLines/>
              <w:spacing w:before="200" w:after="0" w:line="256" w:lineRule="auto"/>
              <w:outlineLvl w:val="3"/>
              <w:rPr>
                <w:rFonts w:ascii="Times New Roman" w:eastAsia="Times New Roman" w:hAnsi="Times New Roman" w:cs="Times New Roman"/>
                <w:b/>
                <w:bCs/>
                <w:i/>
                <w:iCs/>
                <w:color w:val="4F81BD"/>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tabs>
                <w:tab w:val="center" w:pos="4819"/>
                <w:tab w:val="right" w:pos="9639"/>
              </w:tabs>
              <w:spacing w:after="0" w:line="240" w:lineRule="auto"/>
              <w:ind w:firstLine="6"/>
              <w:jc w:val="center"/>
              <w:rPr>
                <w:rFonts w:ascii="Times New Roman" w:eastAsia="Calibri" w:hAnsi="Times New Roman" w:cs="Times New Roman"/>
                <w:u w:val="single"/>
                <w:lang w:val="uk-UA"/>
              </w:rPr>
            </w:pPr>
            <w:r>
              <w:rPr>
                <w:rFonts w:ascii="Times New Roman" w:eastAsia="Calibri" w:hAnsi="Times New Roman" w:cs="Times New Roman"/>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pacing w:val="-26"/>
              </w:rPr>
            </w:pPr>
            <w:r>
              <w:rPr>
                <w:rFonts w:ascii="Times New Roman" w:eastAsia="Calibri"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rPr>
            </w:pPr>
            <w:r>
              <w:rPr>
                <w:rFonts w:ascii="Times New Roman" w:eastAsia="Calibri"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tabs>
                <w:tab w:val="center" w:pos="4819"/>
                <w:tab w:val="right" w:pos="9639"/>
              </w:tabs>
              <w:spacing w:after="0" w:line="240" w:lineRule="auto"/>
              <w:ind w:firstLine="199"/>
              <w:jc w:val="center"/>
              <w:rPr>
                <w:rFonts w:ascii="Times New Roman" w:eastAsia="Calibri" w:hAnsi="Times New Roman" w:cs="Times New Roman"/>
                <w:lang w:val="uk-UA"/>
              </w:rPr>
            </w:pPr>
            <w:r>
              <w:rPr>
                <w:rFonts w:ascii="Times New Roman" w:eastAsia="Calibri" w:hAnsi="Times New Roman" w:cs="Times New Roman"/>
                <w:lang w:val="uk-UA"/>
              </w:rPr>
              <w:t>ДП</w:t>
            </w:r>
            <w:r>
              <w:rPr>
                <w:rFonts w:ascii="Times New Roman" w:eastAsia="Calibri" w:hAnsi="Times New Roman" w:cs="Times New Roman"/>
              </w:rPr>
              <w:t>М</w:t>
            </w:r>
            <w:r>
              <w:rPr>
                <w:rFonts w:ascii="Times New Roman" w:eastAsia="Calibri" w:hAnsi="Times New Roman" w:cs="Times New Roman"/>
                <w:lang w:val="uk-UA"/>
              </w:rPr>
              <w:t xml:space="preserve"> 153.5 ПЗ</w:t>
            </w:r>
          </w:p>
        </w:tc>
        <w:tc>
          <w:tcPr>
            <w:tcW w:w="3280"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tabs>
                <w:tab w:val="center" w:pos="4819"/>
                <w:tab w:val="right" w:pos="9639"/>
              </w:tabs>
              <w:spacing w:after="0" w:line="240" w:lineRule="auto"/>
              <w:ind w:firstLine="6"/>
              <w:jc w:val="center"/>
              <w:rPr>
                <w:rFonts w:ascii="Times New Roman" w:eastAsia="Calibri" w:hAnsi="Times New Roman" w:cs="Times New Roman"/>
                <w:lang w:val="uk-UA"/>
              </w:rPr>
            </w:pPr>
            <w:r>
              <w:rPr>
                <w:rFonts w:ascii="Times New Roman" w:eastAsia="Calibri" w:hAnsi="Times New Roman" w:cs="Times New Roman"/>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rPr>
            </w:pPr>
            <w:r>
              <w:rPr>
                <w:rFonts w:ascii="Times New Roman" w:eastAsia="Calibri"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tabs>
                <w:tab w:val="center" w:pos="4819"/>
                <w:tab w:val="right" w:pos="9639"/>
              </w:tabs>
              <w:spacing w:after="0" w:line="240" w:lineRule="auto"/>
              <w:ind w:firstLine="6"/>
              <w:jc w:val="center"/>
              <w:rPr>
                <w:rFonts w:ascii="Times New Roman" w:eastAsia="Calibri" w:hAnsi="Times New Roman" w:cs="Times New Roman"/>
                <w:u w:val="single"/>
                <w:lang w:val="uk-UA"/>
              </w:rPr>
            </w:pPr>
            <w:r>
              <w:rPr>
                <w:rFonts w:ascii="Times New Roman" w:eastAsia="Calibri" w:hAnsi="Times New Roman" w:cs="Times New Roman"/>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lang w:val="uk-UA"/>
              </w:rPr>
            </w:pPr>
            <w:r>
              <w:rPr>
                <w:rFonts w:ascii="Times New Roman" w:eastAsia="Calibri"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rPr>
            </w:pPr>
            <w:r>
              <w:rPr>
                <w:rFonts w:ascii="Times New Roman" w:eastAsia="Calibri"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ind w:firstLine="199"/>
              <w:jc w:val="center"/>
              <w:rPr>
                <w:rFonts w:ascii="Times New Roman" w:eastAsia="Calibri" w:hAnsi="Times New Roman" w:cs="Times New Roman"/>
              </w:rPr>
            </w:pPr>
            <w:r>
              <w:rPr>
                <w:rFonts w:ascii="Times New Roman" w:eastAsia="Calibri" w:hAnsi="Times New Roman" w:cs="Times New Roman"/>
                <w:lang w:val="uk-UA"/>
              </w:rPr>
              <w:t>ДПМ 153.</w:t>
            </w:r>
            <w:r>
              <w:rPr>
                <w:rFonts w:ascii="Times New Roman" w:eastAsia="Calibri" w:hAnsi="Times New Roman" w:cs="Times New Roman"/>
              </w:rPr>
              <w:t>5</w:t>
            </w:r>
            <w:r>
              <w:rPr>
                <w:rFonts w:ascii="Times New Roman" w:eastAsia="Calibri" w:hAnsi="Times New Roman" w:cs="Times New Roman"/>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ind w:firstLine="6"/>
              <w:jc w:val="center"/>
              <w:rPr>
                <w:rFonts w:ascii="Times New Roman" w:eastAsia="Calibri" w:hAnsi="Times New Roman" w:cs="Times New Roman"/>
                <w:lang w:val="uk-UA"/>
              </w:rPr>
            </w:pPr>
            <w:r>
              <w:rPr>
                <w:rFonts w:ascii="Times New Roman" w:eastAsia="Calibri" w:hAnsi="Times New Roman" w:cs="Times New Roman"/>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lang w:val="uk-UA"/>
              </w:rPr>
            </w:pPr>
            <w:r>
              <w:rPr>
                <w:rFonts w:ascii="Times New Roman" w:eastAsia="Calibri" w:hAnsi="Times New Roman" w:cs="Times New Roman"/>
                <w:lang w:val="uk-UA"/>
              </w:rPr>
              <w:t>23</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jc w:val="center"/>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jc w:val="center"/>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ind w:firstLine="6"/>
              <w:rPr>
                <w:rFonts w:ascii="Times New Roman" w:eastAsia="Calibri" w:hAnsi="Times New Roman" w:cs="Times New Roman"/>
              </w:rPr>
            </w:pPr>
          </w:p>
          <w:p w:rsidR="001E41DE" w:rsidRDefault="001E41DE" w:rsidP="00A654A2">
            <w:pPr>
              <w:spacing w:line="256" w:lineRule="auto"/>
              <w:ind w:firstLine="6"/>
              <w:rPr>
                <w:rFonts w:ascii="Times New Roman" w:eastAsia="Calibri" w:hAnsi="Times New Roman" w:cs="Times New Roman"/>
              </w:rPr>
            </w:pPr>
            <w:r>
              <w:rPr>
                <w:rFonts w:ascii="Times New Roman" w:eastAsia="Calibri" w:hAnsi="Times New Roman" w:cs="Times New Roman"/>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6"/>
              <w:rPr>
                <w:rFonts w:ascii="Times New Roman" w:eastAsia="Calibri" w:hAnsi="Times New Roman" w:cs="Times New Roman"/>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ind w:firstLine="199"/>
              <w:rPr>
                <w:rFonts w:ascii="Times New Roman" w:eastAsia="Calibri"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1E41DE" w:rsidRDefault="001E41DE" w:rsidP="00A654A2">
            <w:pPr>
              <w:tabs>
                <w:tab w:val="center" w:pos="4819"/>
                <w:tab w:val="right" w:pos="9639"/>
              </w:tabs>
              <w:spacing w:after="0" w:line="240" w:lineRule="auto"/>
              <w:ind w:firstLine="6"/>
              <w:rPr>
                <w:rFonts w:ascii="Times New Roman" w:eastAsia="Calibri" w:hAnsi="Times New Roman" w:cs="Times New Roman"/>
                <w:spacing w:val="-12"/>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jc w:val="center"/>
              <w:rPr>
                <w:rFonts w:ascii="Times New Roman" w:eastAsia="Calibri"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1E41DE" w:rsidRDefault="001E41DE" w:rsidP="00A654A2">
            <w:pPr>
              <w:spacing w:line="256" w:lineRule="auto"/>
              <w:rPr>
                <w:rFonts w:ascii="Times New Roman" w:eastAsia="Calibri" w:hAnsi="Times New Roman" w:cs="Times New Roman"/>
              </w:rPr>
            </w:pPr>
          </w:p>
        </w:tc>
      </w:tr>
      <w:tr w:rsidR="001E41DE" w:rsidTr="00A654A2">
        <w:trPr>
          <w:trHeight w:val="422"/>
        </w:trPr>
        <w:tc>
          <w:tcPr>
            <w:tcW w:w="10777" w:type="dxa"/>
            <w:gridSpan w:val="15"/>
            <w:tcBorders>
              <w:top w:val="single" w:sz="6" w:space="0" w:color="auto"/>
              <w:left w:val="single" w:sz="18" w:space="0" w:color="auto"/>
              <w:bottom w:val="single" w:sz="18" w:space="0" w:color="auto"/>
              <w:right w:val="single" w:sz="18" w:space="0" w:color="auto"/>
            </w:tcBorders>
          </w:tcPr>
          <w:p w:rsidR="001E41DE" w:rsidRDefault="001E41DE" w:rsidP="00A654A2">
            <w:pPr>
              <w:tabs>
                <w:tab w:val="center" w:pos="4819"/>
                <w:tab w:val="right" w:pos="9639"/>
              </w:tabs>
              <w:spacing w:after="0" w:line="240" w:lineRule="auto"/>
              <w:rPr>
                <w:rFonts w:ascii="Times New Roman" w:eastAsia="Calibri" w:hAnsi="Times New Roman" w:cs="Times New Roman"/>
              </w:rPr>
            </w:pPr>
          </w:p>
        </w:tc>
      </w:tr>
      <w:tr w:rsidR="001E41DE" w:rsidTr="00A654A2">
        <w:trPr>
          <w:cantSplit/>
          <w:trHeight w:val="288"/>
        </w:trPr>
        <w:tc>
          <w:tcPr>
            <w:tcW w:w="529" w:type="dxa"/>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588" w:type="dxa"/>
            <w:gridSpan w:val="2"/>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1296" w:type="dxa"/>
            <w:gridSpan w:val="2"/>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884" w:type="dxa"/>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588" w:type="dxa"/>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6892" w:type="dxa"/>
            <w:gridSpan w:val="8"/>
            <w:vMerge w:val="restart"/>
            <w:tcBorders>
              <w:top w:val="single" w:sz="18" w:space="0" w:color="auto"/>
              <w:left w:val="single" w:sz="18" w:space="0" w:color="auto"/>
              <w:bottom w:val="single" w:sz="18" w:space="0" w:color="auto"/>
              <w:right w:val="single" w:sz="18" w:space="0" w:color="auto"/>
            </w:tcBorders>
          </w:tcPr>
          <w:p w:rsidR="001E41DE" w:rsidRDefault="001E41DE" w:rsidP="00A654A2">
            <w:pPr>
              <w:tabs>
                <w:tab w:val="center" w:pos="4819"/>
                <w:tab w:val="right" w:pos="9639"/>
              </w:tabs>
              <w:spacing w:after="0" w:line="240" w:lineRule="auto"/>
              <w:jc w:val="center"/>
              <w:rPr>
                <w:rFonts w:ascii="Times New Roman" w:eastAsia="Calibri" w:hAnsi="Times New Roman" w:cs="Times New Roman"/>
              </w:rPr>
            </w:pPr>
          </w:p>
          <w:p w:rsidR="001E41DE" w:rsidRDefault="001E41DE" w:rsidP="00A654A2">
            <w:pPr>
              <w:tabs>
                <w:tab w:val="center" w:pos="4819"/>
                <w:tab w:val="right" w:pos="9639"/>
              </w:tabs>
              <w:spacing w:after="0" w:line="240" w:lineRule="auto"/>
              <w:ind w:firstLine="576"/>
              <w:jc w:val="both"/>
              <w:rPr>
                <w:rFonts w:ascii="Times New Roman" w:eastAsia="Calibri" w:hAnsi="Times New Roman" w:cs="Times New Roman"/>
                <w:b/>
              </w:rPr>
            </w:pPr>
            <w:r>
              <w:rPr>
                <w:rFonts w:ascii="Times New Roman" w:eastAsia="Calibri" w:hAnsi="Times New Roman" w:cs="Times New Roman"/>
                <w:b/>
                <w:sz w:val="28"/>
                <w:szCs w:val="28"/>
                <w:lang w:val="en-US"/>
              </w:rPr>
              <w:t xml:space="preserve">               </w:t>
            </w:r>
            <w:r>
              <w:rPr>
                <w:rFonts w:ascii="Times New Roman" w:eastAsia="Calibri" w:hAnsi="Times New Roman" w:cs="Times New Roman"/>
                <w:lang w:val="uk-UA"/>
              </w:rPr>
              <w:t>ДПМ 153.5. ВП</w:t>
            </w:r>
          </w:p>
        </w:tc>
      </w:tr>
      <w:tr w:rsidR="001E41DE" w:rsidTr="00A654A2">
        <w:trPr>
          <w:cantSplit/>
          <w:trHeight w:hRule="exact" w:val="288"/>
        </w:trPr>
        <w:tc>
          <w:tcPr>
            <w:tcW w:w="529" w:type="dxa"/>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588" w:type="dxa"/>
            <w:gridSpan w:val="2"/>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1296" w:type="dxa"/>
            <w:gridSpan w:val="2"/>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884" w:type="dxa"/>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588" w:type="dxa"/>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rPr>
                <w:rFonts w:ascii="Times New Roman" w:eastAsia="Calibri" w:hAnsi="Times New Roman" w:cs="Times New Roman"/>
              </w:rPr>
            </w:pPr>
          </w:p>
        </w:tc>
        <w:tc>
          <w:tcPr>
            <w:tcW w:w="5725" w:type="dxa"/>
            <w:gridSpan w:val="8"/>
            <w:vMerge/>
            <w:tcBorders>
              <w:top w:val="single" w:sz="4" w:space="0" w:color="auto"/>
              <w:left w:val="single" w:sz="18" w:space="0" w:color="auto"/>
              <w:bottom w:val="single" w:sz="18"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b/>
              </w:rPr>
            </w:pPr>
          </w:p>
        </w:tc>
      </w:tr>
      <w:tr w:rsidR="001E41DE" w:rsidTr="00A654A2">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6"/>
              </w:rPr>
            </w:pPr>
            <w:r>
              <w:rPr>
                <w:rFonts w:ascii="Times New Roman" w:eastAsia="Calibri"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6"/>
              </w:rPr>
            </w:pPr>
            <w:r>
              <w:rPr>
                <w:rFonts w:ascii="Times New Roman" w:eastAsia="Calibri"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6"/>
              </w:rPr>
            </w:pPr>
            <w:r>
              <w:rPr>
                <w:rFonts w:ascii="Times New Roman" w:eastAsia="Calibri"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6"/>
              </w:rPr>
            </w:pPr>
            <w:r>
              <w:rPr>
                <w:rFonts w:ascii="Times New Roman" w:eastAsia="Calibri" w:hAnsi="Times New Roman" w:cs="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6"/>
              </w:rPr>
            </w:pPr>
            <w:r>
              <w:rPr>
                <w:rFonts w:ascii="Times New Roman" w:eastAsia="Calibri" w:hAnsi="Times New Roman" w:cs="Times New Roman"/>
                <w:sz w:val="16"/>
              </w:rPr>
              <w:t>Дата</w:t>
            </w:r>
          </w:p>
        </w:tc>
        <w:tc>
          <w:tcPr>
            <w:tcW w:w="5725" w:type="dxa"/>
            <w:gridSpan w:val="8"/>
            <w:vMerge/>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b/>
              </w:rPr>
            </w:pPr>
          </w:p>
        </w:tc>
      </w:tr>
      <w:tr w:rsidR="001E41DE" w:rsidTr="00A654A2">
        <w:trPr>
          <w:cantSplit/>
          <w:trHeight w:hRule="exact" w:val="288"/>
        </w:trPr>
        <w:tc>
          <w:tcPr>
            <w:tcW w:w="1117" w:type="dxa"/>
            <w:gridSpan w:val="3"/>
            <w:tcBorders>
              <w:top w:val="single" w:sz="18" w:space="0" w:color="auto"/>
              <w:left w:val="single" w:sz="18" w:space="0" w:color="auto"/>
              <w:bottom w:val="single" w:sz="4"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Розроб.</w:t>
            </w:r>
          </w:p>
        </w:tc>
        <w:tc>
          <w:tcPr>
            <w:tcW w:w="1296" w:type="dxa"/>
            <w:gridSpan w:val="2"/>
            <w:tcBorders>
              <w:top w:val="single" w:sz="18" w:space="0" w:color="auto"/>
              <w:left w:val="single" w:sz="18" w:space="0" w:color="auto"/>
              <w:bottom w:val="single" w:sz="4"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Слепцов</w:t>
            </w:r>
          </w:p>
        </w:tc>
        <w:tc>
          <w:tcPr>
            <w:tcW w:w="884" w:type="dxa"/>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lang w:val="uk-UA"/>
              </w:rPr>
            </w:pPr>
          </w:p>
        </w:tc>
        <w:tc>
          <w:tcPr>
            <w:tcW w:w="588" w:type="dxa"/>
            <w:tcBorders>
              <w:top w:val="single" w:sz="18"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4278" w:type="dxa"/>
            <w:gridSpan w:val="3"/>
            <w:vMerge w:val="restart"/>
            <w:tcBorders>
              <w:top w:val="single" w:sz="18" w:space="0" w:color="auto"/>
              <w:left w:val="single" w:sz="18" w:space="0" w:color="auto"/>
              <w:bottom w:val="single" w:sz="18" w:space="0" w:color="auto"/>
              <w:right w:val="single" w:sz="18" w:space="0" w:color="auto"/>
            </w:tcBorders>
          </w:tcPr>
          <w:p w:rsidR="001E41DE" w:rsidRDefault="001E41DE" w:rsidP="00A654A2">
            <w:pPr>
              <w:jc w:val="center"/>
              <w:rPr>
                <w:rFonts w:ascii="Times New Roman" w:hAnsi="Times New Roman" w:cs="Times New Roman"/>
                <w:color w:val="00000A"/>
                <w:sz w:val="24"/>
                <w:szCs w:val="24"/>
                <w:lang w:val="uk-UA" w:eastAsia="uk-UA"/>
              </w:rPr>
            </w:pPr>
          </w:p>
          <w:p w:rsidR="001E41DE" w:rsidRDefault="001E41DE" w:rsidP="00A654A2">
            <w:pPr>
              <w:spacing w:line="256" w:lineRule="auto"/>
              <w:jc w:val="center"/>
              <w:rPr>
                <w:rFonts w:ascii="Times New Roman" w:eastAsia="Calibri" w:hAnsi="Times New Roman" w:cs="Times New Roman"/>
                <w:sz w:val="26"/>
                <w:szCs w:val="26"/>
              </w:rPr>
            </w:pPr>
            <w:r>
              <w:rPr>
                <w:rFonts w:ascii="Times New Roman" w:hAnsi="Times New Roman" w:cs="Times New Roman"/>
                <w:color w:val="00000A"/>
                <w:sz w:val="24"/>
                <w:szCs w:val="24"/>
                <w:lang w:val="uk-UA" w:eastAsia="uk-UA"/>
              </w:rPr>
              <w:t>Фізичні основи нанофотоніки</w:t>
            </w:r>
          </w:p>
        </w:tc>
        <w:tc>
          <w:tcPr>
            <w:tcW w:w="953" w:type="dxa"/>
            <w:gridSpan w:val="3"/>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8"/>
              </w:rPr>
            </w:pPr>
            <w:r>
              <w:rPr>
                <w:rFonts w:ascii="Times New Roman" w:eastAsia="Calibri"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jc w:val="center"/>
              <w:rPr>
                <w:rFonts w:ascii="Times New Roman" w:eastAsia="Calibri" w:hAnsi="Times New Roman" w:cs="Times New Roman"/>
                <w:sz w:val="18"/>
              </w:rPr>
            </w:pPr>
            <w:r>
              <w:rPr>
                <w:rFonts w:ascii="Times New Roman" w:eastAsia="Calibri"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hideMark/>
          </w:tcPr>
          <w:p w:rsidR="001E41DE" w:rsidRDefault="001E41DE" w:rsidP="00A654A2">
            <w:pPr>
              <w:spacing w:line="256" w:lineRule="auto"/>
              <w:ind w:hanging="39"/>
              <w:jc w:val="center"/>
              <w:rPr>
                <w:rFonts w:ascii="Times New Roman" w:eastAsia="Calibri" w:hAnsi="Times New Roman" w:cs="Times New Roman"/>
                <w:sz w:val="18"/>
              </w:rPr>
            </w:pPr>
            <w:r>
              <w:rPr>
                <w:rFonts w:ascii="Times New Roman" w:eastAsia="Calibri" w:hAnsi="Times New Roman" w:cs="Times New Roman"/>
                <w:sz w:val="18"/>
              </w:rPr>
              <w:t>листів</w:t>
            </w:r>
          </w:p>
        </w:tc>
      </w:tr>
      <w:tr w:rsidR="001E41DE" w:rsidTr="00A654A2">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Перевір.</w:t>
            </w:r>
          </w:p>
        </w:tc>
        <w:tc>
          <w:tcPr>
            <w:tcW w:w="1296" w:type="dxa"/>
            <w:gridSpan w:val="2"/>
            <w:tcBorders>
              <w:top w:val="single" w:sz="4" w:space="0" w:color="auto"/>
              <w:left w:val="single" w:sz="18" w:space="0" w:color="auto"/>
              <w:bottom w:val="single" w:sz="4"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lang w:val="uk-UA"/>
              </w:rPr>
            </w:pPr>
            <w:r>
              <w:rPr>
                <w:rFonts w:ascii="Times New Roman" w:eastAsia="Calibri" w:hAnsi="Times New Roman" w:cs="Times New Roman"/>
                <w:sz w:val="20"/>
                <w:lang w:val="uk-UA"/>
              </w:rPr>
              <w:t>Смолій</w:t>
            </w:r>
          </w:p>
        </w:tc>
        <w:tc>
          <w:tcPr>
            <w:tcW w:w="884"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588"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sz w:val="26"/>
                <w:szCs w:val="26"/>
              </w:rPr>
            </w:pPr>
          </w:p>
        </w:tc>
        <w:tc>
          <w:tcPr>
            <w:tcW w:w="351" w:type="dxa"/>
            <w:tcBorders>
              <w:top w:val="single" w:sz="18" w:space="0" w:color="auto"/>
              <w:left w:val="single" w:sz="18" w:space="0" w:color="auto"/>
              <w:bottom w:val="single" w:sz="18" w:space="0" w:color="auto"/>
              <w:right w:val="single" w:sz="4" w:space="0" w:color="auto"/>
            </w:tcBorders>
          </w:tcPr>
          <w:p w:rsidR="001E41DE" w:rsidRDefault="001E41DE" w:rsidP="00A654A2">
            <w:pPr>
              <w:spacing w:line="256" w:lineRule="auto"/>
              <w:jc w:val="center"/>
              <w:rPr>
                <w:rFonts w:ascii="Times New Roman" w:eastAsia="Calibri" w:hAnsi="Times New Roman" w:cs="Times New Roman"/>
              </w:rPr>
            </w:pPr>
          </w:p>
        </w:tc>
        <w:tc>
          <w:tcPr>
            <w:tcW w:w="301" w:type="dxa"/>
            <w:tcBorders>
              <w:top w:val="single" w:sz="18" w:space="0" w:color="auto"/>
              <w:left w:val="single" w:sz="4" w:space="0" w:color="auto"/>
              <w:bottom w:val="single" w:sz="18" w:space="0" w:color="auto"/>
              <w:right w:val="single" w:sz="4" w:space="0" w:color="auto"/>
            </w:tcBorders>
          </w:tcPr>
          <w:p w:rsidR="001E41DE" w:rsidRDefault="001E41DE" w:rsidP="00A654A2">
            <w:pPr>
              <w:spacing w:line="256" w:lineRule="auto"/>
              <w:jc w:val="center"/>
              <w:rPr>
                <w:rFonts w:ascii="Times New Roman" w:eastAsia="Calibri" w:hAnsi="Times New Roman" w:cs="Times New Roman"/>
              </w:rPr>
            </w:pPr>
          </w:p>
        </w:tc>
        <w:tc>
          <w:tcPr>
            <w:tcW w:w="301" w:type="dxa"/>
            <w:tcBorders>
              <w:top w:val="single" w:sz="18" w:space="0" w:color="auto"/>
              <w:left w:val="single" w:sz="4" w:space="0" w:color="auto"/>
              <w:bottom w:val="single" w:sz="18"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hideMark/>
          </w:tcPr>
          <w:p w:rsidR="001E41DE" w:rsidRPr="001E41DE" w:rsidRDefault="001E41DE" w:rsidP="00A654A2">
            <w:pPr>
              <w:spacing w:line="256" w:lineRule="auto"/>
              <w:jc w:val="center"/>
              <w:rPr>
                <w:rFonts w:ascii="Times New Roman" w:eastAsia="Calibri" w:hAnsi="Times New Roman" w:cs="Times New Roman"/>
                <w:lang w:val="en-US"/>
              </w:rPr>
            </w:pPr>
            <w:r>
              <w:rPr>
                <w:rFonts w:ascii="Times New Roman" w:eastAsia="Calibri" w:hAnsi="Times New Roman" w:cs="Times New Roman"/>
                <w:lang w:val="en-US"/>
              </w:rPr>
              <w:t>2</w:t>
            </w:r>
            <w:bookmarkStart w:id="1" w:name="_GoBack"/>
            <w:bookmarkEnd w:id="1"/>
          </w:p>
        </w:tc>
        <w:tc>
          <w:tcPr>
            <w:tcW w:w="778" w:type="dxa"/>
            <w:tcBorders>
              <w:top w:val="single" w:sz="18" w:space="0" w:color="auto"/>
              <w:left w:val="single" w:sz="18" w:space="0" w:color="auto"/>
              <w:bottom w:val="single" w:sz="18"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lang w:val="en-US"/>
              </w:rPr>
            </w:pPr>
          </w:p>
        </w:tc>
      </w:tr>
      <w:tr w:rsidR="001E41DE" w:rsidTr="00A654A2">
        <w:trPr>
          <w:cantSplit/>
          <w:trHeight w:val="288"/>
        </w:trPr>
        <w:tc>
          <w:tcPr>
            <w:tcW w:w="1117" w:type="dxa"/>
            <w:gridSpan w:val="3"/>
            <w:tcBorders>
              <w:top w:val="single" w:sz="4" w:space="0" w:color="auto"/>
              <w:left w:val="single" w:sz="18" w:space="0" w:color="auto"/>
              <w:bottom w:val="single" w:sz="4" w:space="0" w:color="auto"/>
              <w:right w:val="single" w:sz="18" w:space="0" w:color="auto"/>
            </w:tcBorders>
          </w:tcPr>
          <w:p w:rsidR="001E41DE" w:rsidRDefault="001E41DE" w:rsidP="00A654A2">
            <w:pPr>
              <w:snapToGrid w:val="0"/>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0"/>
                <w:szCs w:val="20"/>
                <w:lang w:val="uk-UA"/>
              </w:rPr>
              <w:t>Рецензент</w:t>
            </w:r>
          </w:p>
          <w:p w:rsidR="001E41DE" w:rsidRDefault="001E41DE" w:rsidP="00A654A2">
            <w:pPr>
              <w:spacing w:line="256" w:lineRule="auto"/>
              <w:jc w:val="center"/>
              <w:rPr>
                <w:rFonts w:ascii="Times New Roman" w:eastAsia="Calibri" w:hAnsi="Times New Roman" w:cs="Times New Roman"/>
                <w:sz w:val="20"/>
              </w:rPr>
            </w:pPr>
          </w:p>
        </w:tc>
        <w:tc>
          <w:tcPr>
            <w:tcW w:w="1296" w:type="dxa"/>
            <w:gridSpan w:val="2"/>
            <w:tcBorders>
              <w:top w:val="single" w:sz="4" w:space="0" w:color="auto"/>
              <w:left w:val="single" w:sz="18" w:space="0" w:color="auto"/>
              <w:bottom w:val="single" w:sz="4" w:space="0" w:color="auto"/>
              <w:right w:val="single" w:sz="18" w:space="0" w:color="auto"/>
            </w:tcBorders>
            <w:hideMark/>
          </w:tcPr>
          <w:p w:rsidR="001E41DE" w:rsidRDefault="001E41DE" w:rsidP="00A654A2">
            <w:pPr>
              <w:spacing w:line="256" w:lineRule="auto"/>
              <w:rPr>
                <w:rFonts w:ascii="Times New Roman" w:eastAsia="Calibri" w:hAnsi="Times New Roman" w:cs="Times New Roman"/>
                <w:sz w:val="20"/>
                <w:szCs w:val="20"/>
              </w:rPr>
            </w:pPr>
            <w:r>
              <w:rPr>
                <w:rFonts w:ascii="Times New Roman" w:eastAsia="Calibri" w:hAnsi="Times New Roman" w:cs="Times New Roman"/>
                <w:sz w:val="20"/>
                <w:lang w:val="uk-UA"/>
              </w:rPr>
              <w:t xml:space="preserve">     Іванов</w:t>
            </w:r>
          </w:p>
        </w:tc>
        <w:tc>
          <w:tcPr>
            <w:tcW w:w="884"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588"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sz w:val="26"/>
                <w:szCs w:val="26"/>
              </w:rPr>
            </w:pPr>
          </w:p>
        </w:tc>
        <w:tc>
          <w:tcPr>
            <w:tcW w:w="2614" w:type="dxa"/>
            <w:gridSpan w:val="5"/>
            <w:vMerge w:val="restart"/>
            <w:tcBorders>
              <w:top w:val="single" w:sz="18" w:space="0" w:color="auto"/>
              <w:left w:val="single" w:sz="18" w:space="0" w:color="auto"/>
              <w:bottom w:val="single" w:sz="18" w:space="0" w:color="auto"/>
              <w:right w:val="single" w:sz="18" w:space="0" w:color="auto"/>
            </w:tcBorders>
            <w:vAlign w:val="center"/>
          </w:tcPr>
          <w:p w:rsidR="001E41DE" w:rsidRDefault="001E41DE" w:rsidP="00A654A2">
            <w:pPr>
              <w:keepNext/>
              <w:tabs>
                <w:tab w:val="num" w:pos="720"/>
              </w:tabs>
              <w:suppressAutoHyphens/>
              <w:spacing w:after="0" w:line="240" w:lineRule="auto"/>
              <w:jc w:val="center"/>
              <w:outlineLvl w:val="0"/>
              <w:rPr>
                <w:rFonts w:ascii="Times New Roman" w:eastAsia="Times New Roman" w:hAnsi="Times New Roman" w:cs="Times New Roman"/>
                <w:bCs/>
                <w:sz w:val="24"/>
                <w:szCs w:val="24"/>
                <w:lang w:val="uk-UA" w:eastAsia="ar-SA"/>
              </w:rPr>
            </w:pPr>
            <w:r>
              <w:rPr>
                <w:rFonts w:ascii="Times New Roman" w:eastAsia="Times New Roman" w:hAnsi="Times New Roman" w:cs="Times New Roman"/>
                <w:bCs/>
                <w:sz w:val="24"/>
                <w:szCs w:val="24"/>
                <w:lang w:val="uk-UA" w:eastAsia="ar-SA"/>
              </w:rPr>
              <w:t>СНУ ім. В.Даля             гр.МНТ-17ДМ</w:t>
            </w:r>
          </w:p>
          <w:p w:rsidR="001E41DE" w:rsidRDefault="001E41DE" w:rsidP="00A654A2">
            <w:pPr>
              <w:keepNext/>
              <w:tabs>
                <w:tab w:val="num" w:pos="720"/>
              </w:tabs>
              <w:suppressAutoHyphens/>
              <w:spacing w:after="0" w:line="240" w:lineRule="auto"/>
              <w:ind w:left="720" w:hanging="360"/>
              <w:jc w:val="center"/>
              <w:outlineLvl w:val="0"/>
              <w:rPr>
                <w:rFonts w:ascii="Times New Roman" w:eastAsia="Times New Roman" w:hAnsi="Times New Roman" w:cs="Times New Roman"/>
                <w:b/>
                <w:bCs/>
                <w:sz w:val="20"/>
                <w:szCs w:val="24"/>
                <w:lang w:val="uk-UA" w:eastAsia="ar-SA"/>
              </w:rPr>
            </w:pPr>
          </w:p>
        </w:tc>
      </w:tr>
      <w:tr w:rsidR="001E41DE" w:rsidTr="00A654A2">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Н. контр</w:t>
            </w:r>
          </w:p>
        </w:tc>
        <w:tc>
          <w:tcPr>
            <w:tcW w:w="1296" w:type="dxa"/>
            <w:gridSpan w:val="2"/>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lang w:val="uk-UA"/>
              </w:rPr>
            </w:pPr>
          </w:p>
        </w:tc>
        <w:tc>
          <w:tcPr>
            <w:tcW w:w="884"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588" w:type="dxa"/>
            <w:tcBorders>
              <w:top w:val="single" w:sz="4" w:space="0" w:color="auto"/>
              <w:left w:val="single" w:sz="18" w:space="0" w:color="auto"/>
              <w:bottom w:val="single" w:sz="4"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sz w:val="26"/>
                <w:szCs w:val="26"/>
              </w:rPr>
            </w:pPr>
          </w:p>
        </w:tc>
        <w:tc>
          <w:tcPr>
            <w:tcW w:w="4825" w:type="dxa"/>
            <w:gridSpan w:val="5"/>
            <w:vMerge/>
            <w:tcBorders>
              <w:top w:val="single" w:sz="4" w:space="0" w:color="auto"/>
              <w:left w:val="single" w:sz="18" w:space="0" w:color="auto"/>
              <w:bottom w:val="single" w:sz="4" w:space="0" w:color="auto"/>
              <w:right w:val="single" w:sz="18" w:space="0" w:color="auto"/>
            </w:tcBorders>
            <w:vAlign w:val="center"/>
            <w:hideMark/>
          </w:tcPr>
          <w:p w:rsidR="001E41DE" w:rsidRDefault="001E41DE" w:rsidP="00A654A2">
            <w:pPr>
              <w:spacing w:after="0" w:line="240" w:lineRule="auto"/>
              <w:rPr>
                <w:rFonts w:ascii="Times New Roman" w:eastAsia="Times New Roman" w:hAnsi="Times New Roman" w:cs="Times New Roman"/>
                <w:b/>
                <w:bCs/>
                <w:sz w:val="20"/>
                <w:szCs w:val="24"/>
                <w:lang w:val="uk-UA" w:eastAsia="ar-SA"/>
              </w:rPr>
            </w:pPr>
          </w:p>
        </w:tc>
      </w:tr>
      <w:tr w:rsidR="001E41DE" w:rsidTr="00A654A2">
        <w:trPr>
          <w:cantSplit/>
          <w:trHeight w:hRule="exact" w:val="288"/>
        </w:trPr>
        <w:tc>
          <w:tcPr>
            <w:tcW w:w="1117" w:type="dxa"/>
            <w:gridSpan w:val="3"/>
            <w:tcBorders>
              <w:top w:val="single" w:sz="4" w:space="0" w:color="auto"/>
              <w:left w:val="single" w:sz="18" w:space="0" w:color="auto"/>
              <w:bottom w:val="single" w:sz="18"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Затв.</w:t>
            </w:r>
          </w:p>
        </w:tc>
        <w:tc>
          <w:tcPr>
            <w:tcW w:w="1296" w:type="dxa"/>
            <w:gridSpan w:val="2"/>
            <w:tcBorders>
              <w:top w:val="single" w:sz="4" w:space="0" w:color="auto"/>
              <w:left w:val="single" w:sz="18" w:space="0" w:color="auto"/>
              <w:bottom w:val="single" w:sz="18" w:space="0" w:color="auto"/>
              <w:right w:val="single" w:sz="18" w:space="0" w:color="auto"/>
            </w:tcBorders>
            <w:hideMark/>
          </w:tcPr>
          <w:p w:rsidR="001E41DE" w:rsidRDefault="001E41DE" w:rsidP="00A654A2">
            <w:pPr>
              <w:spacing w:line="256" w:lineRule="auto"/>
              <w:jc w:val="center"/>
              <w:rPr>
                <w:rFonts w:ascii="Times New Roman" w:eastAsia="Calibri" w:hAnsi="Times New Roman" w:cs="Times New Roman"/>
                <w:sz w:val="20"/>
              </w:rPr>
            </w:pPr>
            <w:r>
              <w:rPr>
                <w:rFonts w:ascii="Times New Roman" w:eastAsia="Calibri" w:hAnsi="Times New Roman" w:cs="Times New Roman"/>
                <w:sz w:val="20"/>
                <w:lang w:val="uk-UA"/>
              </w:rPr>
              <w:t>Смолій</w:t>
            </w:r>
          </w:p>
        </w:tc>
        <w:tc>
          <w:tcPr>
            <w:tcW w:w="884" w:type="dxa"/>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588" w:type="dxa"/>
            <w:tcBorders>
              <w:top w:val="single" w:sz="4" w:space="0" w:color="auto"/>
              <w:left w:val="single" w:sz="18" w:space="0" w:color="auto"/>
              <w:bottom w:val="single" w:sz="18" w:space="0" w:color="auto"/>
              <w:right w:val="single" w:sz="18" w:space="0" w:color="auto"/>
            </w:tcBorders>
          </w:tcPr>
          <w:p w:rsidR="001E41DE" w:rsidRDefault="001E41DE" w:rsidP="00A654A2">
            <w:pPr>
              <w:spacing w:line="256" w:lineRule="auto"/>
              <w:jc w:val="center"/>
              <w:rPr>
                <w:rFonts w:ascii="Times New Roman" w:eastAsia="Calibri" w:hAnsi="Times New Roman" w:cs="Times New Roman"/>
              </w:rPr>
            </w:pPr>
          </w:p>
        </w:tc>
        <w:tc>
          <w:tcPr>
            <w:tcW w:w="900" w:type="dxa"/>
            <w:gridSpan w:val="3"/>
            <w:vMerge/>
            <w:tcBorders>
              <w:top w:val="single" w:sz="4" w:space="0" w:color="auto"/>
              <w:left w:val="single" w:sz="18" w:space="0" w:color="auto"/>
              <w:bottom w:val="single" w:sz="18" w:space="0" w:color="auto"/>
              <w:right w:val="single" w:sz="18" w:space="0" w:color="auto"/>
            </w:tcBorders>
            <w:vAlign w:val="center"/>
            <w:hideMark/>
          </w:tcPr>
          <w:p w:rsidR="001E41DE" w:rsidRDefault="001E41DE" w:rsidP="00A654A2">
            <w:pPr>
              <w:spacing w:after="0" w:line="240" w:lineRule="auto"/>
              <w:rPr>
                <w:rFonts w:ascii="Times New Roman" w:eastAsia="Calibri" w:hAnsi="Times New Roman" w:cs="Times New Roman"/>
                <w:sz w:val="26"/>
                <w:szCs w:val="26"/>
              </w:rPr>
            </w:pPr>
          </w:p>
        </w:tc>
        <w:tc>
          <w:tcPr>
            <w:tcW w:w="4825" w:type="dxa"/>
            <w:gridSpan w:val="5"/>
            <w:vMerge/>
            <w:tcBorders>
              <w:top w:val="single" w:sz="4" w:space="0" w:color="auto"/>
              <w:left w:val="single" w:sz="18" w:space="0" w:color="auto"/>
              <w:bottom w:val="single" w:sz="18" w:space="0" w:color="auto"/>
              <w:right w:val="single" w:sz="18" w:space="0" w:color="auto"/>
            </w:tcBorders>
            <w:vAlign w:val="center"/>
            <w:hideMark/>
          </w:tcPr>
          <w:p w:rsidR="001E41DE" w:rsidRDefault="001E41DE" w:rsidP="00A654A2">
            <w:pPr>
              <w:spacing w:after="0" w:line="240" w:lineRule="auto"/>
              <w:rPr>
                <w:rFonts w:ascii="Times New Roman" w:eastAsia="Times New Roman" w:hAnsi="Times New Roman" w:cs="Times New Roman"/>
                <w:b/>
                <w:bCs/>
                <w:sz w:val="20"/>
                <w:szCs w:val="24"/>
                <w:lang w:val="uk-UA" w:eastAsia="ar-SA"/>
              </w:rPr>
            </w:pPr>
          </w:p>
        </w:tc>
      </w:tr>
    </w:tbl>
    <w:p w:rsidR="001E41DE" w:rsidRDefault="001E41DE" w:rsidP="001E41DE">
      <w:pPr>
        <w:spacing w:after="0" w:line="240" w:lineRule="auto"/>
        <w:jc w:val="center"/>
        <w:rPr>
          <w:rFonts w:ascii="Times New Roman" w:eastAsia="Times New Roman" w:hAnsi="Times New Roman" w:cs="Times New Roman"/>
          <w:b/>
          <w:sz w:val="28"/>
          <w:szCs w:val="28"/>
          <w:u w:val="single"/>
          <w:lang w:val="uk-UA" w:eastAsia="ru-RU"/>
        </w:rPr>
      </w:pPr>
      <w:r>
        <w:rPr>
          <w:rFonts w:ascii="Times New Roman" w:eastAsia="Times New Roman" w:hAnsi="Times New Roman" w:cs="Times New Roman"/>
          <w:b/>
          <w:sz w:val="28"/>
          <w:szCs w:val="28"/>
          <w:u w:val="single"/>
          <w:lang w:val="uk-UA" w:eastAsia="ru-RU"/>
        </w:rPr>
        <w:t>СХІДНОУКРАІНСЬКИЙ НАЦІОНАЛЬНИЙ УНІВЕРСИТЕТ</w:t>
      </w:r>
    </w:p>
    <w:p w:rsidR="001E41DE" w:rsidRDefault="001E41DE" w:rsidP="001E41DE">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u w:val="single"/>
          <w:lang w:val="uk-UA" w:eastAsia="ru-RU"/>
        </w:rPr>
        <w:t>імені ВОЛОДИМИРА ДАЛЯ</w:t>
      </w:r>
    </w:p>
    <w:p w:rsidR="001E41DE" w:rsidRDefault="001E41DE" w:rsidP="001E41DE">
      <w:pPr>
        <w:spacing w:after="0" w:line="240" w:lineRule="auto"/>
        <w:jc w:val="center"/>
        <w:rPr>
          <w:rFonts w:ascii="Times New Roman" w:eastAsia="Times New Roman" w:hAnsi="Times New Roman" w:cs="Times New Roman"/>
          <w:sz w:val="28"/>
          <w:szCs w:val="28"/>
          <w:lang w:val="uk-UA" w:eastAsia="ru-RU"/>
        </w:rPr>
      </w:pPr>
    </w:p>
    <w:p w:rsidR="001E41DE" w:rsidRDefault="001E41DE" w:rsidP="001E41DE">
      <w:pPr>
        <w:spacing w:after="0" w:line="240" w:lineRule="auto"/>
        <w:jc w:val="center"/>
        <w:rPr>
          <w:rFonts w:ascii="Times New Roman" w:eastAsia="Times New Roman" w:hAnsi="Times New Roman" w:cs="Times New Roman"/>
          <w:sz w:val="28"/>
          <w:szCs w:val="28"/>
          <w:lang w:val="uk-UA" w:eastAsia="ru-RU"/>
        </w:rPr>
      </w:pPr>
    </w:p>
    <w:p w:rsidR="001E41DE" w:rsidRDefault="001E41DE" w:rsidP="001E41DE">
      <w:pPr>
        <w:spacing w:after="0" w:line="240" w:lineRule="auto"/>
        <w:rPr>
          <w:rFonts w:ascii="Times New Roman" w:eastAsia="Times New Roman" w:hAnsi="Times New Roman" w:cs="Times New Roman"/>
          <w:sz w:val="24"/>
          <w:szCs w:val="24"/>
          <w:u w:val="single"/>
          <w:lang w:val="uk-UA" w:eastAsia="ru-RU"/>
        </w:rPr>
      </w:pPr>
      <w:r>
        <w:rPr>
          <w:rFonts w:ascii="Times New Roman" w:eastAsia="Times New Roman" w:hAnsi="Times New Roman" w:cs="Times New Roman"/>
          <w:sz w:val="24"/>
          <w:szCs w:val="24"/>
          <w:lang w:val="uk-UA" w:eastAsia="ru-RU"/>
        </w:rPr>
        <w:t xml:space="preserve">Інститут, </w:t>
      </w:r>
      <w:r>
        <w:rPr>
          <w:rFonts w:ascii="Times New Roman" w:eastAsia="Times New Roman" w:hAnsi="Times New Roman" w:cs="Times New Roman"/>
          <w:sz w:val="24"/>
          <w:szCs w:val="24"/>
          <w:u w:val="single"/>
          <w:lang w:val="uk-UA" w:eastAsia="ru-RU"/>
        </w:rPr>
        <w:t>факультет</w:t>
      </w:r>
      <w:r>
        <w:rPr>
          <w:rFonts w:ascii="Times New Roman" w:eastAsia="Times New Roman" w:hAnsi="Times New Roman" w:cs="Times New Roman"/>
          <w:sz w:val="24"/>
          <w:szCs w:val="24"/>
          <w:lang w:val="uk-UA" w:eastAsia="ru-RU"/>
        </w:rPr>
        <w:t xml:space="preserve">, відділення </w:t>
      </w:r>
      <w:r>
        <w:rPr>
          <w:rFonts w:ascii="Times New Roman" w:eastAsia="Times New Roman" w:hAnsi="Times New Roman" w:cs="Times New Roman"/>
          <w:b/>
          <w:sz w:val="24"/>
          <w:szCs w:val="24"/>
          <w:u w:val="single"/>
          <w:lang w:val="uk-UA" w:eastAsia="ru-RU"/>
        </w:rPr>
        <w:t>інформаційних технологій та електроніки</w:t>
      </w:r>
    </w:p>
    <w:p w:rsidR="001E41DE" w:rsidRDefault="001E41DE" w:rsidP="001E41DE">
      <w:pPr>
        <w:spacing w:after="0" w:line="240" w:lineRule="auto"/>
        <w:rPr>
          <w:rFonts w:ascii="Times New Roman" w:eastAsia="Times New Roman" w:hAnsi="Times New Roman" w:cs="Times New Roman"/>
          <w:b/>
          <w:sz w:val="24"/>
          <w:szCs w:val="24"/>
          <w:u w:val="single"/>
          <w:lang w:val="uk-UA" w:eastAsia="ru-RU"/>
        </w:rPr>
      </w:pPr>
      <w:r>
        <w:rPr>
          <w:rFonts w:ascii="Times New Roman" w:eastAsia="Times New Roman" w:hAnsi="Times New Roman" w:cs="Times New Roman"/>
          <w:sz w:val="24"/>
          <w:szCs w:val="24"/>
          <w:u w:val="single"/>
          <w:lang w:val="uk-UA" w:eastAsia="ru-RU"/>
        </w:rPr>
        <w:t xml:space="preserve">Кафедра </w:t>
      </w:r>
      <w:r>
        <w:rPr>
          <w:rFonts w:ascii="Times New Roman" w:eastAsia="Times New Roman" w:hAnsi="Times New Roman" w:cs="Times New Roman"/>
          <w:b/>
          <w:sz w:val="24"/>
          <w:szCs w:val="24"/>
          <w:u w:val="single"/>
          <w:lang w:val="uk-UA" w:eastAsia="ru-RU"/>
        </w:rPr>
        <w:t>електронних апаратів___</w:t>
      </w:r>
    </w:p>
    <w:p w:rsidR="001E41DE" w:rsidRDefault="001E41DE" w:rsidP="001E41DE">
      <w:pPr>
        <w:spacing w:after="0" w:line="240" w:lineRule="auto"/>
        <w:rPr>
          <w:rFonts w:ascii="Times New Roman" w:eastAsia="Times New Roman" w:hAnsi="Times New Roman" w:cs="Times New Roman"/>
          <w:sz w:val="24"/>
          <w:szCs w:val="24"/>
          <w:u w:val="single"/>
          <w:lang w:val="uk-UA" w:eastAsia="ru-RU"/>
        </w:rPr>
      </w:pPr>
      <w:r>
        <w:rPr>
          <w:rFonts w:ascii="Times New Roman" w:eastAsia="Times New Roman" w:hAnsi="Times New Roman" w:cs="Times New Roman"/>
          <w:sz w:val="24"/>
          <w:szCs w:val="24"/>
          <w:lang w:val="uk-UA" w:eastAsia="ru-RU"/>
        </w:rPr>
        <w:t xml:space="preserve">Освітньо-кваліфікаційний рівень </w:t>
      </w:r>
      <w:r>
        <w:rPr>
          <w:rFonts w:ascii="Times New Roman" w:eastAsia="Times New Roman" w:hAnsi="Times New Roman" w:cs="Times New Roman"/>
          <w:sz w:val="24"/>
          <w:szCs w:val="24"/>
          <w:u w:val="single"/>
          <w:lang w:val="uk-UA" w:eastAsia="ru-RU"/>
        </w:rPr>
        <w:t>_</w:t>
      </w:r>
      <w:r>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b/>
          <w:sz w:val="24"/>
          <w:szCs w:val="24"/>
          <w:lang w:val="uk-UA" w:eastAsia="ar-SA"/>
        </w:rPr>
        <w:t>магістр</w:t>
      </w:r>
      <w:r>
        <w:rPr>
          <w:rFonts w:ascii="Times New Roman" w:eastAsia="Times New Roman" w:hAnsi="Times New Roman" w:cs="Times New Roman"/>
          <w:sz w:val="24"/>
          <w:szCs w:val="24"/>
          <w:u w:val="single"/>
          <w:lang w:val="uk-UA" w:eastAsia="ru-RU"/>
        </w:rPr>
        <w:t xml:space="preserve"> _</w:t>
      </w:r>
    </w:p>
    <w:p w:rsidR="001E41DE" w:rsidRDefault="001E41DE" w:rsidP="001E41DE">
      <w:pPr>
        <w:spacing w:after="0" w:line="240" w:lineRule="auto"/>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Напрям підготовки </w:t>
      </w:r>
      <w:r>
        <w:rPr>
          <w:rFonts w:ascii="Times New Roman" w:eastAsia="Times New Roman" w:hAnsi="Times New Roman" w:cs="Times New Roman"/>
          <w:b/>
          <w:bCs/>
          <w:sz w:val="24"/>
          <w:szCs w:val="24"/>
          <w:lang w:val="uk-UA" w:eastAsia="ar-SA"/>
        </w:rPr>
        <w:t>153 «Мікро-та наносистемна техніка»</w:t>
      </w:r>
    </w:p>
    <w:p w:rsidR="001E41DE" w:rsidRDefault="001E41DE" w:rsidP="001E41DE">
      <w:pPr>
        <w:spacing w:after="0" w:line="240" w:lineRule="auto"/>
        <w:rPr>
          <w:rFonts w:ascii="Times New Roman" w:eastAsia="Times New Roman" w:hAnsi="Times New Roman" w:cs="Times New Roman"/>
          <w:b/>
          <w:sz w:val="28"/>
          <w:szCs w:val="28"/>
          <w:lang w:val="uk-UA" w:eastAsia="ru-RU"/>
        </w:rPr>
      </w:pPr>
    </w:p>
    <w:p w:rsidR="001E41DE" w:rsidRDefault="001E41DE" w:rsidP="001E41DE">
      <w:pPr>
        <w:spacing w:after="0" w:line="240" w:lineRule="auto"/>
        <w:rPr>
          <w:rFonts w:ascii="Times New Roman" w:eastAsia="Times New Roman" w:hAnsi="Times New Roman" w:cs="Times New Roman"/>
          <w:sz w:val="28"/>
          <w:szCs w:val="28"/>
          <w:lang w:val="uk-UA" w:eastAsia="ru-RU"/>
        </w:rPr>
      </w:pPr>
    </w:p>
    <w:p w:rsidR="001E41DE" w:rsidRDefault="001E41DE" w:rsidP="001E41DE">
      <w:pPr>
        <w:spacing w:after="0" w:line="240" w:lineRule="auto"/>
        <w:jc w:val="right"/>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ЗАТВЕРДЖУЮ</w:t>
      </w:r>
    </w:p>
    <w:p w:rsidR="001E41DE" w:rsidRDefault="001E41DE" w:rsidP="001E41DE">
      <w:pPr>
        <w:spacing w:after="0" w:line="240" w:lineRule="auto"/>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Завідувач кафедри ЕА</w:t>
      </w:r>
    </w:p>
    <w:p w:rsidR="001E41DE" w:rsidRDefault="001E41DE" w:rsidP="001E41DE">
      <w:pPr>
        <w:spacing w:after="0" w:line="240" w:lineRule="auto"/>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___________________</w:t>
      </w:r>
    </w:p>
    <w:p w:rsidR="001E41DE" w:rsidRDefault="001E41DE" w:rsidP="001E41DE">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4"/>
          <w:szCs w:val="24"/>
          <w:lang w:val="uk-UA" w:eastAsia="ru-RU"/>
        </w:rPr>
        <w:t>«___»______2019 року</w:t>
      </w:r>
    </w:p>
    <w:p w:rsidR="001E41DE" w:rsidRDefault="001E41DE" w:rsidP="001E41DE">
      <w:pPr>
        <w:spacing w:after="0" w:line="240" w:lineRule="auto"/>
        <w:jc w:val="center"/>
        <w:rPr>
          <w:rFonts w:ascii="Times New Roman" w:eastAsia="Times New Roman" w:hAnsi="Times New Roman" w:cs="Times New Roman"/>
          <w:sz w:val="28"/>
          <w:szCs w:val="28"/>
          <w:lang w:val="uk-UA" w:eastAsia="ru-RU"/>
        </w:rPr>
      </w:pPr>
    </w:p>
    <w:p w:rsidR="001E41DE" w:rsidRDefault="001E41DE" w:rsidP="001E41DE">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  А  В  Д  А  Н  Н  Я</w:t>
      </w:r>
    </w:p>
    <w:p w:rsidR="001E41DE" w:rsidRDefault="001E41DE" w:rsidP="001E41DE">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 ДИПЛОМНИЙ ПРОЕКТ СТУДЕНТУ</w:t>
      </w:r>
    </w:p>
    <w:p w:rsidR="001E41DE" w:rsidRDefault="001E41DE" w:rsidP="001E41DE">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Слепцов Євгеній Миколайович</w:t>
      </w:r>
    </w:p>
    <w:p w:rsidR="001E41DE" w:rsidRDefault="001E41DE" w:rsidP="001E41DE">
      <w:pPr>
        <w:spacing w:after="0" w:line="240" w:lineRule="auto"/>
        <w:jc w:val="center"/>
        <w:rPr>
          <w:rFonts w:ascii="Times New Roman" w:eastAsia="Times New Roman" w:hAnsi="Times New Roman" w:cs="Times New Roman"/>
          <w:b/>
          <w:sz w:val="28"/>
          <w:szCs w:val="28"/>
          <w:lang w:val="uk-UA" w:eastAsia="ru-RU"/>
        </w:rPr>
      </w:pPr>
    </w:p>
    <w:p w:rsidR="001E41DE" w:rsidRDefault="001E41DE" w:rsidP="001E41DE">
      <w:pPr>
        <w:numPr>
          <w:ilvl w:val="0"/>
          <w:numId w:val="14"/>
        </w:numPr>
        <w:spacing w:line="360" w:lineRule="auto"/>
        <w:contextualSpacing/>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Тема проекту: Фізичні основи нанофотоніки</w:t>
      </w:r>
    </w:p>
    <w:p w:rsidR="001E41DE" w:rsidRDefault="001E41DE" w:rsidP="001E41DE">
      <w:pPr>
        <w:spacing w:line="360" w:lineRule="auto"/>
        <w:ind w:left="360"/>
        <w:contextualSpacing/>
        <w:rPr>
          <w:rFonts w:ascii="Times New Roman" w:eastAsia="Calibri" w:hAnsi="Times New Roman" w:cs="Times New Roman"/>
          <w:sz w:val="24"/>
          <w:szCs w:val="24"/>
          <w:lang w:val="uk-UA"/>
        </w:rPr>
      </w:pPr>
    </w:p>
    <w:p w:rsidR="001E41DE" w:rsidRDefault="001E41DE" w:rsidP="001E41DE">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 xml:space="preserve"> Керівник проекту</w:t>
      </w:r>
      <w:r>
        <w:rPr>
          <w:rFonts w:ascii="Times New Roman" w:eastAsia="Calibri" w:hAnsi="Times New Roman" w:cs="Times New Roman"/>
          <w:sz w:val="28"/>
          <w:lang w:val="uk-UA"/>
        </w:rPr>
        <w:t xml:space="preserve"> </w:t>
      </w:r>
      <w:r>
        <w:rPr>
          <w:rFonts w:ascii="Times New Roman" w:eastAsia="Calibri" w:hAnsi="Times New Roman" w:cs="Times New Roman"/>
          <w:sz w:val="24"/>
          <w:szCs w:val="24"/>
          <w:lang w:val="uk-UA"/>
        </w:rPr>
        <w:t>д.т.н., проф. В. М. Смолій</w:t>
      </w:r>
    </w:p>
    <w:p w:rsidR="001E41DE" w:rsidRDefault="001E41DE" w:rsidP="001E41DE">
      <w:pPr>
        <w:spacing w:after="0" w:line="360" w:lineRule="auto"/>
        <w:ind w:left="567"/>
        <w:contextualSpacing/>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(прізвище, ім’я, по батькові, науковий ступінь, вчене звання)</w:t>
      </w:r>
    </w:p>
    <w:p w:rsidR="001E41DE" w:rsidRDefault="001E41DE" w:rsidP="001E41DE">
      <w:pPr>
        <w:spacing w:line="360" w:lineRule="auto"/>
        <w:ind w:left="142"/>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затверджені наказом вищого навчального закладу від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11.03.2019 р.  №  43/15.14</w:t>
      </w:r>
    </w:p>
    <w:p w:rsidR="001E41DE" w:rsidRDefault="001E41DE" w:rsidP="001E41DE">
      <w:pPr>
        <w:numPr>
          <w:ilvl w:val="0"/>
          <w:numId w:val="14"/>
        </w:numPr>
        <w:spacing w:line="360" w:lineRule="auto"/>
        <w:contextualSpacing/>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Строк подання студентом проекту __</w:t>
      </w:r>
      <w:r>
        <w:rPr>
          <w:rFonts w:ascii="Times New Roman" w:eastAsia="Calibri" w:hAnsi="Times New Roman" w:cs="Times New Roman"/>
          <w:sz w:val="24"/>
          <w:szCs w:val="24"/>
          <w:u w:val="single"/>
        </w:rPr>
        <w:t>20. 05.</w:t>
      </w:r>
      <w:r>
        <w:rPr>
          <w:rFonts w:ascii="Times New Roman" w:eastAsia="Calibri" w:hAnsi="Times New Roman" w:cs="Times New Roman"/>
          <w:sz w:val="24"/>
          <w:szCs w:val="24"/>
          <w:u w:val="single"/>
          <w:lang w:val="uk-UA"/>
        </w:rPr>
        <w:t xml:space="preserve"> 201</w:t>
      </w:r>
      <w:r>
        <w:rPr>
          <w:rFonts w:ascii="Times New Roman" w:eastAsia="Calibri" w:hAnsi="Times New Roman" w:cs="Times New Roman"/>
          <w:sz w:val="24"/>
          <w:szCs w:val="24"/>
          <w:u w:val="single"/>
        </w:rPr>
        <w:t>9</w:t>
      </w:r>
      <w:r>
        <w:rPr>
          <w:rFonts w:ascii="Times New Roman" w:eastAsia="Calibri" w:hAnsi="Times New Roman" w:cs="Times New Roman"/>
          <w:sz w:val="24"/>
          <w:szCs w:val="24"/>
          <w:u w:val="single"/>
          <w:lang w:val="uk-UA"/>
        </w:rPr>
        <w:t xml:space="preserve"> р.</w:t>
      </w:r>
      <w:r>
        <w:rPr>
          <w:rFonts w:ascii="Times New Roman" w:eastAsia="Calibri" w:hAnsi="Times New Roman" w:cs="Times New Roman"/>
          <w:b/>
          <w:sz w:val="24"/>
          <w:szCs w:val="24"/>
          <w:lang w:val="uk-UA"/>
        </w:rPr>
        <w:t>_</w:t>
      </w:r>
    </w:p>
    <w:p w:rsidR="001E41DE" w:rsidRDefault="001E41DE" w:rsidP="001E41DE">
      <w:pPr>
        <w:numPr>
          <w:ilvl w:val="0"/>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 xml:space="preserve">Зміст розрахунково-пояснювальної записки </w:t>
      </w:r>
      <w:r>
        <w:rPr>
          <w:rFonts w:ascii="Times New Roman" w:eastAsia="Calibri" w:hAnsi="Times New Roman" w:cs="Times New Roman"/>
          <w:sz w:val="24"/>
          <w:szCs w:val="24"/>
          <w:lang w:val="uk-UA"/>
        </w:rPr>
        <w:t>(перелік питань, які потрібно розробити):</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Вступ</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Основні положення і напрямки нанофотоніки </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Класифікація нанорозмірних об'єктів</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Квантові ефекти в напівпровідниках</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Оптичні властивості нанооб'єктів</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Фотонні кристали</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Виготовлення фотонних кристалів</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Теорія фотонних заборонених зон</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Застосування фотонних кристалів</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Фотонні нанокристали</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Нанофотонні прилади, обладнання й системи</w:t>
      </w:r>
    </w:p>
    <w:p w:rsidR="001E41DE" w:rsidRDefault="001E41DE" w:rsidP="001E41DE">
      <w:pPr>
        <w:numPr>
          <w:ilvl w:val="1"/>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Охорона праці</w:t>
      </w:r>
    </w:p>
    <w:p w:rsidR="001E41DE" w:rsidRDefault="001E41DE" w:rsidP="001E41DE">
      <w:pPr>
        <w:spacing w:after="0" w:line="360" w:lineRule="auto"/>
        <w:ind w:left="360"/>
        <w:jc w:val="both"/>
        <w:rPr>
          <w:rFonts w:ascii="Times New Roman" w:eastAsia="Times New Roman" w:hAnsi="Times New Roman" w:cs="Times New Roman"/>
          <w:sz w:val="24"/>
          <w:szCs w:val="24"/>
          <w:lang w:val="uk-UA" w:eastAsia="ru-RU"/>
        </w:rPr>
      </w:pPr>
    </w:p>
    <w:p w:rsidR="001E41DE" w:rsidRDefault="001E41DE" w:rsidP="001E41DE">
      <w:pPr>
        <w:numPr>
          <w:ilvl w:val="0"/>
          <w:numId w:val="14"/>
        </w:numPr>
        <w:spacing w:after="0" w:line="360" w:lineRule="auto"/>
        <w:contextualSpacing/>
        <w:jc w:val="both"/>
        <w:rPr>
          <w:rFonts w:ascii="Times New Roman" w:eastAsia="Calibri" w:hAnsi="Times New Roman" w:cs="Times New Roman"/>
          <w:sz w:val="24"/>
          <w:szCs w:val="24"/>
          <w:lang w:val="uk-UA"/>
        </w:rPr>
      </w:pPr>
      <w:r>
        <w:rPr>
          <w:rFonts w:ascii="Times New Roman" w:eastAsia="Calibri" w:hAnsi="Times New Roman" w:cs="Times New Roman"/>
          <w:b/>
          <w:sz w:val="24"/>
          <w:szCs w:val="24"/>
          <w:lang w:val="uk-UA"/>
        </w:rPr>
        <w:t>Консультанти розділів проекту</w:t>
      </w:r>
    </w:p>
    <w:tbl>
      <w:tblPr>
        <w:tblpPr w:leftFromText="180" w:rightFromText="180" w:bottomFromText="16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1E41DE" w:rsidTr="001E41DE">
        <w:tc>
          <w:tcPr>
            <w:tcW w:w="2336" w:type="dxa"/>
            <w:vMerge w:val="restart"/>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Розділ</w:t>
            </w:r>
          </w:p>
        </w:tc>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Прізвище, ініціали та посада консультанта</w:t>
            </w:r>
          </w:p>
        </w:tc>
        <w:tc>
          <w:tcPr>
            <w:tcW w:w="3396" w:type="dxa"/>
            <w:gridSpan w:val="2"/>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Підпис, дата</w:t>
            </w:r>
          </w:p>
        </w:tc>
      </w:tr>
      <w:tr w:rsidR="001E41DE" w:rsidTr="001E41DE">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240" w:lineRule="auto"/>
              <w:rPr>
                <w:rFonts w:ascii="Times New Roman" w:eastAsia="Calibri" w:hAnsi="Times New Roman" w:cs="Times New Roman"/>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240" w:lineRule="auto"/>
              <w:rPr>
                <w:rFonts w:ascii="Times New Roman" w:eastAsia="Calibri" w:hAnsi="Times New Roman" w:cs="Times New Roman"/>
                <w:sz w:val="24"/>
                <w:szCs w:val="24"/>
                <w:lang w:val="uk-UA"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Завдання видав</w:t>
            </w:r>
          </w:p>
        </w:tc>
        <w:tc>
          <w:tcPr>
            <w:tcW w:w="1695" w:type="dxa"/>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Завдання прийняв</w:t>
            </w:r>
          </w:p>
        </w:tc>
      </w:tr>
      <w:tr w:rsidR="001E41DE" w:rsidTr="001E41DE">
        <w:tc>
          <w:tcPr>
            <w:tcW w:w="2336" w:type="dxa"/>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Охорона праці</w:t>
            </w:r>
          </w:p>
        </w:tc>
        <w:tc>
          <w:tcPr>
            <w:tcW w:w="3613" w:type="dxa"/>
            <w:tcBorders>
              <w:top w:val="single" w:sz="4" w:space="0" w:color="auto"/>
              <w:left w:val="single" w:sz="4" w:space="0" w:color="auto"/>
              <w:bottom w:val="single" w:sz="4" w:space="0" w:color="auto"/>
              <w:right w:val="single" w:sz="4" w:space="0" w:color="auto"/>
            </w:tcBorders>
            <w:vAlign w:val="center"/>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асистент Купіна О.А.</w:t>
            </w:r>
          </w:p>
        </w:tc>
        <w:tc>
          <w:tcPr>
            <w:tcW w:w="1701" w:type="dxa"/>
            <w:tcBorders>
              <w:top w:val="single" w:sz="4" w:space="0" w:color="auto"/>
              <w:left w:val="single" w:sz="4" w:space="0" w:color="auto"/>
              <w:bottom w:val="single" w:sz="4" w:space="0" w:color="auto"/>
              <w:right w:val="single" w:sz="4" w:space="0" w:color="auto"/>
            </w:tcBorders>
            <w:vAlign w:val="center"/>
          </w:tcPr>
          <w:p w:rsidR="001E41DE" w:rsidRDefault="001E41DE">
            <w:pPr>
              <w:spacing w:after="0" w:line="360" w:lineRule="auto"/>
              <w:jc w:val="both"/>
              <w:rPr>
                <w:rFonts w:ascii="Times New Roman" w:eastAsia="Calibri" w:hAnsi="Times New Roman" w:cs="Times New Roman"/>
                <w:sz w:val="24"/>
                <w:szCs w:val="24"/>
                <w:lang w:val="uk-UA" w:eastAsia="ru-RU"/>
              </w:rPr>
            </w:pPr>
          </w:p>
        </w:tc>
        <w:tc>
          <w:tcPr>
            <w:tcW w:w="1695" w:type="dxa"/>
            <w:tcBorders>
              <w:top w:val="single" w:sz="4" w:space="0" w:color="auto"/>
              <w:left w:val="single" w:sz="4" w:space="0" w:color="auto"/>
              <w:bottom w:val="single" w:sz="4" w:space="0" w:color="auto"/>
              <w:right w:val="single" w:sz="4" w:space="0" w:color="auto"/>
            </w:tcBorders>
            <w:vAlign w:val="center"/>
          </w:tcPr>
          <w:p w:rsidR="001E41DE" w:rsidRDefault="001E41DE">
            <w:pPr>
              <w:spacing w:after="0" w:line="360" w:lineRule="auto"/>
              <w:jc w:val="both"/>
              <w:rPr>
                <w:rFonts w:ascii="Times New Roman" w:eastAsia="Calibri" w:hAnsi="Times New Roman" w:cs="Times New Roman"/>
                <w:sz w:val="24"/>
                <w:szCs w:val="24"/>
                <w:lang w:val="uk-UA" w:eastAsia="ru-RU"/>
              </w:rPr>
            </w:pPr>
          </w:p>
        </w:tc>
      </w:tr>
    </w:tbl>
    <w:p w:rsidR="001E41DE" w:rsidRDefault="001E41DE" w:rsidP="001E41DE">
      <w:pPr>
        <w:spacing w:after="0" w:line="360" w:lineRule="auto"/>
        <w:jc w:val="both"/>
        <w:rPr>
          <w:rFonts w:ascii="Times New Roman" w:eastAsia="Times New Roman" w:hAnsi="Times New Roman" w:cs="Times New Roman"/>
          <w:sz w:val="28"/>
          <w:szCs w:val="28"/>
          <w:lang w:val="uk-UA" w:eastAsia="ru-RU"/>
        </w:rPr>
      </w:pPr>
    </w:p>
    <w:p w:rsidR="001E41DE" w:rsidRDefault="001E41DE" w:rsidP="001E41D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 Дата видачі завдання________</w:t>
      </w:r>
      <w:r>
        <w:rPr>
          <w:rFonts w:ascii="Times New Roman" w:eastAsia="Times New Roman" w:hAnsi="Times New Roman" w:cs="Times New Roman"/>
          <w:sz w:val="28"/>
          <w:szCs w:val="28"/>
          <w:u w:val="single"/>
          <w:lang w:val="uk-UA" w:eastAsia="ru-RU"/>
        </w:rPr>
        <w:t>1. 03. 2019 року</w:t>
      </w:r>
      <w:r>
        <w:rPr>
          <w:rFonts w:ascii="Times New Roman" w:eastAsia="Times New Roman" w:hAnsi="Times New Roman" w:cs="Times New Roman"/>
          <w:sz w:val="28"/>
          <w:szCs w:val="28"/>
          <w:lang w:val="uk-UA" w:eastAsia="ru-RU"/>
        </w:rPr>
        <w:t>_________</w:t>
      </w:r>
    </w:p>
    <w:p w:rsidR="001E41DE" w:rsidRDefault="001E41DE" w:rsidP="001E41DE">
      <w:pPr>
        <w:spacing w:after="0" w:line="360" w:lineRule="auto"/>
        <w:jc w:val="center"/>
        <w:rPr>
          <w:rFonts w:ascii="Times New Roman" w:eastAsia="Times New Roman" w:hAnsi="Times New Roman" w:cs="Times New Roman"/>
          <w:b/>
          <w:sz w:val="24"/>
          <w:szCs w:val="28"/>
          <w:lang w:val="uk-UA" w:eastAsia="ru-RU"/>
        </w:rPr>
      </w:pPr>
    </w:p>
    <w:p w:rsidR="001E41DE" w:rsidRDefault="001E41DE" w:rsidP="001E41DE">
      <w:pPr>
        <w:spacing w:after="0" w:line="360" w:lineRule="auto"/>
        <w:jc w:val="center"/>
        <w:rPr>
          <w:rFonts w:ascii="Times New Roman" w:eastAsia="Times New Roman" w:hAnsi="Times New Roman" w:cs="Times New Roman"/>
          <w:b/>
          <w:szCs w:val="28"/>
          <w:lang w:val="uk-UA" w:eastAsia="ru-RU"/>
        </w:rPr>
      </w:pPr>
      <w:r>
        <w:rPr>
          <w:rFonts w:ascii="Times New Roman" w:eastAsia="Times New Roman" w:hAnsi="Times New Roman" w:cs="Times New Roman"/>
          <w:b/>
          <w:sz w:val="24"/>
          <w:szCs w:val="28"/>
          <w:lang w:val="uk-UA" w:eastAsia="ru-RU"/>
        </w:rPr>
        <w:t>К</w:t>
      </w:r>
      <w:r>
        <w:rPr>
          <w:rFonts w:ascii="Times New Roman" w:eastAsia="Times New Roman" w:hAnsi="Times New Roman" w:cs="Times New Roman"/>
          <w:b/>
          <w:szCs w:val="28"/>
          <w:lang w:val="uk-UA" w:eastAsia="ru-RU"/>
        </w:rPr>
        <w:t>алендарний план</w:t>
      </w:r>
    </w:p>
    <w:p w:rsidR="001E41DE" w:rsidRDefault="001E41DE" w:rsidP="001E41DE">
      <w:pPr>
        <w:spacing w:after="0" w:line="360" w:lineRule="auto"/>
        <w:jc w:val="center"/>
        <w:rPr>
          <w:rFonts w:ascii="Times New Roman" w:eastAsia="Times New Roman" w:hAnsi="Times New Roman" w:cs="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783"/>
        <w:gridCol w:w="1730"/>
        <w:gridCol w:w="1270"/>
      </w:tblGrid>
      <w:tr w:rsidR="001E41DE" w:rsidTr="001E41DE">
        <w:trPr>
          <w:trHeight w:val="1149"/>
        </w:trPr>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w:t>
            </w:r>
          </w:p>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п</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Назва етапів дипломного</w:t>
            </w:r>
          </w:p>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4"/>
                <w:szCs w:val="24"/>
                <w:lang w:val="uk-UA" w:eastAsia="ru-RU"/>
              </w:rPr>
              <w:t>Проекту (роботи)</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Строк виконання</w:t>
            </w:r>
          </w:p>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етапів проекту</w:t>
            </w:r>
          </w:p>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(роботи)</w:t>
            </w:r>
          </w:p>
        </w:tc>
        <w:tc>
          <w:tcPr>
            <w:tcW w:w="127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Примітка</w:t>
            </w: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firstLine="5"/>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Вступ</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05.03.19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Основні положення і напрямки нанофотоніки </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11.03.19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Класифікація нанорозмірних об'єктів</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21.03.19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Квантові ефекти в напівпровідниках</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29.03.19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5</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Оптичні властивості нанооб'єктів</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07.04.19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6</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Фотонні кристали</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15.04.19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7</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Виготовлення фотонних кристалів</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19.04.19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8</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Теорія фотонних заборонених зон</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24.04.19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9</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Застосування фотонних кристалів</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07.05.19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Фотонні нанокристали</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10.05.19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11</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ind w:left="5"/>
              <w:contextualSpacing/>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Нанофотонні прилади, обладнання й системи</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13.05.19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r w:rsidR="001E41DE" w:rsidTr="001E41DE">
        <w:tc>
          <w:tcPr>
            <w:tcW w:w="562"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12</w:t>
            </w:r>
          </w:p>
        </w:tc>
        <w:tc>
          <w:tcPr>
            <w:tcW w:w="5783" w:type="dxa"/>
            <w:tcBorders>
              <w:top w:val="single" w:sz="4" w:space="0" w:color="auto"/>
              <w:left w:val="single" w:sz="4" w:space="0" w:color="auto"/>
              <w:bottom w:val="single" w:sz="4" w:space="0" w:color="auto"/>
              <w:right w:val="single" w:sz="4" w:space="0" w:color="auto"/>
            </w:tcBorders>
            <w:hideMark/>
          </w:tcPr>
          <w:p w:rsidR="001E41DE" w:rsidRDefault="001E41DE">
            <w:pPr>
              <w:spacing w:line="256" w:lineRule="auto"/>
              <w:rPr>
                <w:sz w:val="28"/>
                <w:szCs w:val="28"/>
              </w:rPr>
            </w:pPr>
            <w:r>
              <w:rPr>
                <w:rFonts w:ascii="Times New Roman" w:eastAsia="Calibri" w:hAnsi="Times New Roman" w:cs="Times New Roman"/>
                <w:sz w:val="28"/>
                <w:szCs w:val="28"/>
                <w:lang w:val="uk-UA"/>
              </w:rPr>
              <w:t>Охорона праці</w:t>
            </w:r>
          </w:p>
        </w:tc>
        <w:tc>
          <w:tcPr>
            <w:tcW w:w="1730" w:type="dxa"/>
            <w:tcBorders>
              <w:top w:val="single" w:sz="4" w:space="0" w:color="auto"/>
              <w:left w:val="single" w:sz="4" w:space="0" w:color="auto"/>
              <w:bottom w:val="single" w:sz="4" w:space="0" w:color="auto"/>
              <w:right w:val="single" w:sz="4" w:space="0" w:color="auto"/>
            </w:tcBorders>
            <w:hideMark/>
          </w:tcPr>
          <w:p w:rsidR="001E41DE" w:rsidRDefault="001E41DE">
            <w:pPr>
              <w:spacing w:after="0" w:line="360" w:lineRule="auto"/>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17.05.19</w:t>
            </w:r>
          </w:p>
        </w:tc>
        <w:tc>
          <w:tcPr>
            <w:tcW w:w="1270" w:type="dxa"/>
            <w:tcBorders>
              <w:top w:val="single" w:sz="4" w:space="0" w:color="auto"/>
              <w:left w:val="single" w:sz="4" w:space="0" w:color="auto"/>
              <w:bottom w:val="single" w:sz="4" w:space="0" w:color="auto"/>
              <w:right w:val="single" w:sz="4" w:space="0" w:color="auto"/>
            </w:tcBorders>
          </w:tcPr>
          <w:p w:rsidR="001E41DE" w:rsidRDefault="001E41DE">
            <w:pPr>
              <w:spacing w:after="0" w:line="360" w:lineRule="auto"/>
              <w:jc w:val="center"/>
              <w:rPr>
                <w:rFonts w:ascii="Times New Roman" w:eastAsia="Calibri" w:hAnsi="Times New Roman" w:cs="Times New Roman"/>
                <w:sz w:val="28"/>
                <w:szCs w:val="28"/>
                <w:lang w:val="uk-UA" w:eastAsia="ru-RU"/>
              </w:rPr>
            </w:pPr>
          </w:p>
        </w:tc>
      </w:tr>
    </w:tbl>
    <w:p w:rsidR="001E41DE" w:rsidRDefault="001E41DE" w:rsidP="001E41DE">
      <w:pPr>
        <w:spacing w:after="0" w:line="360" w:lineRule="auto"/>
        <w:jc w:val="center"/>
        <w:rPr>
          <w:rFonts w:ascii="Times New Roman" w:eastAsia="Times New Roman" w:hAnsi="Times New Roman" w:cs="Times New Roman"/>
          <w:sz w:val="28"/>
          <w:szCs w:val="28"/>
          <w:lang w:val="uk-UA" w:eastAsia="ru-RU"/>
        </w:rPr>
      </w:pPr>
    </w:p>
    <w:p w:rsidR="001E41DE" w:rsidRDefault="001E41DE" w:rsidP="001E41DE">
      <w:pPr>
        <w:spacing w:after="0" w:line="360" w:lineRule="auto"/>
        <w:rPr>
          <w:rFonts w:ascii="Times New Roman" w:eastAsia="Times New Roman" w:hAnsi="Times New Roman" w:cs="Times New Roman"/>
          <w:sz w:val="28"/>
          <w:szCs w:val="28"/>
          <w:lang w:val="uk-UA" w:eastAsia="ru-RU"/>
        </w:rPr>
      </w:pPr>
    </w:p>
    <w:p w:rsidR="001E41DE" w:rsidRDefault="001E41DE" w:rsidP="001E41DE">
      <w:pPr>
        <w:spacing w:after="0" w:line="360" w:lineRule="auto"/>
        <w:ind w:firstLine="1418"/>
        <w:rPr>
          <w:rFonts w:ascii="Times New Roman" w:eastAsia="Times New Roman" w:hAnsi="Times New Roman" w:cs="Times New Roman"/>
          <w:sz w:val="28"/>
          <w:szCs w:val="28"/>
          <w:u w:val="single"/>
          <w:lang w:val="uk-UA" w:eastAsia="ru-RU"/>
        </w:rPr>
      </w:pPr>
      <w:r>
        <w:rPr>
          <w:rFonts w:ascii="Times New Roman" w:eastAsia="Times New Roman" w:hAnsi="Times New Roman" w:cs="Times New Roman"/>
          <w:sz w:val="28"/>
          <w:szCs w:val="28"/>
          <w:lang w:val="uk-UA" w:eastAsia="ru-RU"/>
        </w:rPr>
        <w:t>Студент______________________________</w:t>
      </w:r>
      <w:r>
        <w:rPr>
          <w:lang w:val="uk-UA"/>
        </w:rPr>
        <w:t xml:space="preserve"> </w:t>
      </w:r>
      <w:r>
        <w:rPr>
          <w:rFonts w:ascii="Times New Roman" w:hAnsi="Times New Roman" w:cs="Times New Roman"/>
          <w:sz w:val="28"/>
          <w:szCs w:val="28"/>
          <w:lang w:val="uk-UA"/>
        </w:rPr>
        <w:t>Слепцов Є. М.</w:t>
      </w:r>
    </w:p>
    <w:p w:rsidR="001E41DE" w:rsidRDefault="001E41DE" w:rsidP="001E41DE">
      <w:pPr>
        <w:spacing w:after="0" w:line="240" w:lineRule="auto"/>
        <w:ind w:firstLine="1418"/>
        <w:rPr>
          <w:rFonts w:ascii="Times New Roman" w:eastAsia="Calibri" w:hAnsi="Times New Roman" w:cs="Times New Roman"/>
          <w:sz w:val="28"/>
          <w:lang w:val="uk-UA"/>
        </w:rPr>
      </w:pPr>
      <w:r>
        <w:rPr>
          <w:rFonts w:ascii="Times New Roman" w:eastAsia="Times New Roman" w:hAnsi="Times New Roman" w:cs="Times New Roman"/>
          <w:sz w:val="28"/>
          <w:szCs w:val="28"/>
          <w:lang w:val="uk-UA" w:eastAsia="ru-RU"/>
        </w:rPr>
        <w:lastRenderedPageBreak/>
        <w:t xml:space="preserve">Керівник проекту_____________________ </w:t>
      </w:r>
      <w:r>
        <w:rPr>
          <w:rFonts w:ascii="Times New Roman" w:eastAsia="Calibri" w:hAnsi="Times New Roman" w:cs="Times New Roman"/>
          <w:sz w:val="28"/>
          <w:lang w:val="uk-UA"/>
        </w:rPr>
        <w:t xml:space="preserve"> В. М. Смолій</w:t>
      </w:r>
    </w:p>
    <w:p w:rsidR="001E41DE" w:rsidRPr="001E41DE" w:rsidRDefault="001E41DE" w:rsidP="001E41DE">
      <w:pPr>
        <w:spacing w:after="0" w:line="240" w:lineRule="auto"/>
        <w:rPr>
          <w:rFonts w:ascii="Times New Roman" w:eastAsia="Times New Roman" w:hAnsi="Times New Roman" w:cs="Times New Roman"/>
          <w:sz w:val="28"/>
          <w:szCs w:val="28"/>
          <w:u w:val="single"/>
          <w:lang w:val="en-US" w:eastAsia="ru-RU"/>
        </w:rPr>
      </w:pPr>
    </w:p>
    <w:p w:rsidR="001E41DE" w:rsidRDefault="001E41DE" w:rsidP="001E41DE">
      <w:pPr>
        <w:jc w:val="center"/>
        <w:rPr>
          <w:rFonts w:ascii="Times New Roman" w:eastAsia="Calibri" w:hAnsi="Times New Roman" w:cs="Times New Roman"/>
          <w:sz w:val="28"/>
        </w:rPr>
      </w:pPr>
    </w:p>
    <w:p w:rsidR="001E41DE" w:rsidRDefault="001E41DE" w:rsidP="001E41DE">
      <w:pPr>
        <w:spacing w:line="360" w:lineRule="auto"/>
        <w:jc w:val="center"/>
        <w:rPr>
          <w:rFonts w:ascii="Times New Roman" w:eastAsia="Calibri" w:hAnsi="Times New Roman" w:cs="Times New Roman"/>
          <w:b/>
          <w:sz w:val="28"/>
          <w:szCs w:val="28"/>
          <w:lang w:val="uk-UA"/>
        </w:rPr>
      </w:pPr>
      <w:r>
        <w:rPr>
          <w:noProof/>
          <w:lang w:eastAsia="ru-RU"/>
        </w:rPr>
        <mc:AlternateContent>
          <mc:Choice Requires="wpg">
            <w:drawing>
              <wp:anchor distT="0" distB="0" distL="114300" distR="114300" simplePos="0" relativeHeight="251701248" behindDoc="0" locked="1" layoutInCell="1" allowOverlap="1">
                <wp:simplePos x="0" y="0"/>
                <wp:positionH relativeFrom="page">
                  <wp:posOffset>689610</wp:posOffset>
                </wp:positionH>
                <wp:positionV relativeFrom="page">
                  <wp:posOffset>127635</wp:posOffset>
                </wp:positionV>
                <wp:extent cx="6554470" cy="10309225"/>
                <wp:effectExtent l="13335" t="13335" r="13970" b="21590"/>
                <wp:wrapNone/>
                <wp:docPr id="14"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15"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Изм.</w:t>
                              </w:r>
                            </w:p>
                          </w:txbxContent>
                        </wps:txbx>
                        <wps:bodyPr rot="0" vert="horz" wrap="square" lIns="12700" tIns="12700" rIns="12700" bIns="12700" anchor="t" anchorCtr="0" upright="1">
                          <a:noAutofit/>
                        </wps:bodyPr>
                      </wps:wsp>
                      <wps:wsp>
                        <wps:cNvPr id="45"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Лист</w:t>
                              </w:r>
                            </w:p>
                          </w:txbxContent>
                        </wps:txbx>
                        <wps:bodyPr rot="0" vert="horz" wrap="square" lIns="12700" tIns="12700" rIns="12700" bIns="12700" anchor="t" anchorCtr="0" upright="1">
                          <a:noAutofit/>
                        </wps:bodyPr>
                      </wps:wsp>
                      <wps:wsp>
                        <wps:cNvPr id="46"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 докум.</w:t>
                              </w:r>
                            </w:p>
                          </w:txbxContent>
                        </wps:txbx>
                        <wps:bodyPr rot="0" vert="horz" wrap="square" lIns="12700" tIns="12700" rIns="12700" bIns="12700" anchor="t" anchorCtr="0" upright="1">
                          <a:noAutofit/>
                        </wps:bodyPr>
                      </wps:wsp>
                      <wps:wsp>
                        <wps:cNvPr id="48"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Подпись</w:t>
                              </w:r>
                            </w:p>
                          </w:txbxContent>
                        </wps:txbx>
                        <wps:bodyPr rot="0" vert="horz" wrap="square" lIns="12700" tIns="12700" rIns="12700" bIns="12700" anchor="t" anchorCtr="0" upright="1">
                          <a:noAutofit/>
                        </wps:bodyPr>
                      </wps:wsp>
                      <wps:wsp>
                        <wps:cNvPr id="50"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Дата</w:t>
                              </w:r>
                            </w:p>
                          </w:txbxContent>
                        </wps:txbx>
                        <wps:bodyPr rot="0" vert="horz" wrap="square" lIns="12700" tIns="12700" rIns="12700" bIns="12700" anchor="t" anchorCtr="0" upright="1">
                          <a:noAutofit/>
                        </wps:bodyPr>
                      </wps:wsp>
                      <wps:wsp>
                        <wps:cNvPr id="52"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Лист</w:t>
                              </w:r>
                            </w:p>
                          </w:txbxContent>
                        </wps:txbx>
                        <wps:bodyPr rot="0" vert="horz" wrap="square" lIns="12700" tIns="12700" rIns="12700" bIns="12700" anchor="t" anchorCtr="0" upright="1">
                          <a:noAutofit/>
                        </wps:bodyPr>
                      </wps:wsp>
                      <wps:wsp>
                        <wps:cNvPr id="53"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Pr="001E41DE" w:rsidRDefault="001E41DE" w:rsidP="001E41DE">
                              <w:pPr>
                                <w:pStyle w:val="af"/>
                                <w:jc w:val="center"/>
                                <w:rPr>
                                  <w:rFonts w:ascii="GOST Type BU" w:hAnsi="GOST Type BU"/>
                                  <w:sz w:val="22"/>
                                  <w:szCs w:val="22"/>
                                  <w:lang w:val="en-US"/>
                                </w:rPr>
                              </w:pPr>
                              <w:r>
                                <w:rPr>
                                  <w:rFonts w:ascii="GOST Type BU" w:hAnsi="GOST Type BU"/>
                                  <w:sz w:val="22"/>
                                  <w:szCs w:val="22"/>
                                  <w:lang w:val="en-US"/>
                                </w:rPr>
                                <w:t>5</w:t>
                              </w:r>
                            </w:p>
                          </w:txbxContent>
                        </wps:txbx>
                        <wps:bodyPr rot="0" vert="horz" wrap="square" lIns="12700" tIns="12700" rIns="12700" bIns="12700" anchor="t" anchorCtr="0" upright="1">
                          <a:noAutofit/>
                        </wps:bodyPr>
                      </wps:wsp>
                      <wps:wsp>
                        <wps:cNvPr id="54"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jc w:val="center"/>
                                <w:rPr>
                                  <w:rFonts w:ascii="Times New Roman" w:hAnsi="Times New Roman" w:cs="Times New Roman"/>
                                  <w:sz w:val="32"/>
                                  <w:szCs w:val="32"/>
                                </w:rPr>
                              </w:pPr>
                              <w:r>
                                <w:rPr>
                                  <w:rFonts w:ascii="Times New Roman" w:hAnsi="Times New Roman" w:cs="Times New Roman"/>
                                  <w:sz w:val="32"/>
                                  <w:szCs w:val="32"/>
                                  <w:lang w:val="uk-UA"/>
                                </w:rPr>
                                <w:t xml:space="preserve">ДПМ </w:t>
                              </w:r>
                              <w:r>
                                <w:rPr>
                                  <w:rFonts w:ascii="Times New Roman" w:hAnsi="Times New Roman" w:cs="Times New Roman"/>
                                  <w:sz w:val="32"/>
                                  <w:szCs w:val="32"/>
                                </w:rPr>
                                <w:t>153.</w:t>
                              </w:r>
                              <w:r>
                                <w:rPr>
                                  <w:rFonts w:ascii="Times New Roman" w:hAnsi="Times New Roman" w:cs="Times New Roman"/>
                                  <w:sz w:val="32"/>
                                  <w:szCs w:val="32"/>
                                  <w:lang w:val="uk-UA"/>
                                </w:rPr>
                                <w:t>5</w:t>
                              </w:r>
                              <w:r>
                                <w:rPr>
                                  <w:rFonts w:ascii="Times New Roman" w:hAnsi="Times New Roman" w:cs="Times New Roman"/>
                                  <w:sz w:val="32"/>
                                  <w:szCs w:val="32"/>
                                </w:rPr>
                                <w:t xml:space="preserve"> ПЗ</w:t>
                              </w:r>
                            </w:p>
                          </w:txbxContent>
                        </wps:txbx>
                        <wps:bodyPr rot="0" vert="horz" wrap="square" lIns="12700" tIns="12700" rIns="12700" bIns="12700" anchor="t" anchorCtr="0" upright="1">
                          <a:noAutofit/>
                        </wps:bodyPr>
                      </wps:wsp>
                      <wps:wsp>
                        <wps:cNvPr id="55"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0" name="Group 83"/>
                        <wpg:cNvGrpSpPr>
                          <a:grpSpLocks/>
                        </wpg:cNvGrpSpPr>
                        <wpg:grpSpPr bwMode="auto">
                          <a:xfrm>
                            <a:off x="39" y="18267"/>
                            <a:ext cx="4801" cy="310"/>
                            <a:chOff x="0" y="0"/>
                            <a:chExt cx="19999" cy="20000"/>
                          </a:xfrm>
                        </wpg:grpSpPr>
                        <wps:wsp>
                          <wps:cNvPr id="61"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62"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rPr>
                                    <w:rFonts w:ascii="Times New Roman" w:hAnsi="Times New Roman" w:cs="Times New Roman"/>
                                    <w:lang w:val="uk-UA"/>
                                  </w:rPr>
                                </w:pPr>
                                <w:r>
                                  <w:rPr>
                                    <w:rFonts w:ascii="Times New Roman" w:hAnsi="Times New Roman" w:cs="Times New Roman"/>
                                    <w:lang w:val="uk-UA"/>
                                  </w:rPr>
                                  <w:t>Слепцов</w:t>
                                </w:r>
                              </w:p>
                            </w:txbxContent>
                          </wps:txbx>
                          <wps:bodyPr rot="0" vert="horz" wrap="square" lIns="12700" tIns="12700" rIns="12700" bIns="12700" anchor="t" anchorCtr="0" upright="1">
                            <a:noAutofit/>
                          </wps:bodyPr>
                        </wps:wsp>
                      </wpg:grpSp>
                      <wpg:grpSp>
                        <wpg:cNvPr id="63" name="Group 86"/>
                        <wpg:cNvGrpSpPr>
                          <a:grpSpLocks/>
                        </wpg:cNvGrpSpPr>
                        <wpg:grpSpPr bwMode="auto">
                          <a:xfrm>
                            <a:off x="39" y="18614"/>
                            <a:ext cx="4801" cy="309"/>
                            <a:chOff x="0" y="0"/>
                            <a:chExt cx="19999" cy="20000"/>
                          </a:xfrm>
                        </wpg:grpSpPr>
                        <wps:wsp>
                          <wps:cNvPr id="64"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sz w:val="18"/>
                                  </w:rPr>
                                </w:pPr>
                                <w:r>
                                  <w:rPr>
                                    <w:sz w:val="18"/>
                                  </w:rPr>
                                  <w:t>Провер.</w:t>
                                </w:r>
                              </w:p>
                            </w:txbxContent>
                          </wps:txbx>
                          <wps:bodyPr rot="0" vert="horz" wrap="square" lIns="12700" tIns="12700" rIns="12700" bIns="12700" anchor="t" anchorCtr="0" upright="1">
                            <a:noAutofit/>
                          </wps:bodyPr>
                        </wps:wsp>
                        <wps:wsp>
                          <wps:cNvPr id="65"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rFonts w:ascii="Times New Roman" w:hAnsi="Times New Roman"/>
                                    <w:i w:val="0"/>
                                    <w:sz w:val="24"/>
                                    <w:szCs w:val="24"/>
                                    <w:lang w:val="ru-RU"/>
                                  </w:rPr>
                                </w:pPr>
                                <w:r>
                                  <w:rPr>
                                    <w:rFonts w:ascii="Times New Roman" w:eastAsia="Calibri" w:hAnsi="Times New Roman"/>
                                    <w:i w:val="0"/>
                                    <w:sz w:val="24"/>
                                    <w:szCs w:val="24"/>
                                    <w:lang w:val="ru-RU" w:eastAsia="en-US"/>
                                  </w:rPr>
                                  <w:t>Смолий</w:t>
                                </w:r>
                              </w:p>
                            </w:txbxContent>
                          </wps:txbx>
                          <wps:bodyPr rot="0" vert="horz" wrap="square" lIns="12700" tIns="12700" rIns="12700" bIns="12700" anchor="t" anchorCtr="0" upright="1">
                            <a:noAutofit/>
                          </wps:bodyPr>
                        </wps:wsp>
                      </wpg:grpSp>
                      <wpg:grpSp>
                        <wpg:cNvPr id="66" name="Group 89"/>
                        <wpg:cNvGrpSpPr>
                          <a:grpSpLocks/>
                        </wpg:cNvGrpSpPr>
                        <wpg:grpSpPr bwMode="auto">
                          <a:xfrm>
                            <a:off x="39" y="18969"/>
                            <a:ext cx="4801" cy="309"/>
                            <a:chOff x="0" y="0"/>
                            <a:chExt cx="19999" cy="20000"/>
                          </a:xfrm>
                        </wpg:grpSpPr>
                        <wps:wsp>
                          <wps:cNvPr id="67"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sz w:val="18"/>
                                    <w:lang w:val="ru-RU"/>
                                  </w:rPr>
                                </w:pPr>
                                <w:r>
                                  <w:rPr>
                                    <w:sz w:val="18"/>
                                    <w:lang w:val="ru-RU"/>
                                  </w:rPr>
                                  <w:t>Реценз.</w:t>
                                </w:r>
                              </w:p>
                            </w:txbxContent>
                          </wps:txbx>
                          <wps:bodyPr rot="0" vert="horz" wrap="square" lIns="12700" tIns="12700" rIns="12700" bIns="12700" anchor="t" anchorCtr="0" upright="1">
                            <a:noAutofit/>
                          </wps:bodyPr>
                        </wps:wsp>
                        <wps:wsp>
                          <wps:cNvPr id="68"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r>
                                  <w:rPr>
                                    <w:rFonts w:ascii="Times New Roman" w:eastAsia="Times New Roman" w:hAnsi="Times New Roman" w:cs="Times New Roman"/>
                                    <w:lang w:eastAsia="ru-RU"/>
                                  </w:rPr>
                                  <w:t>Иванов</w:t>
                                </w:r>
                              </w:p>
                            </w:txbxContent>
                          </wps:txbx>
                          <wps:bodyPr rot="0" vert="horz" wrap="square" lIns="12700" tIns="12700" rIns="12700" bIns="12700" anchor="t" anchorCtr="0" upright="1">
                            <a:noAutofit/>
                          </wps:bodyPr>
                        </wps:wsp>
                      </wpg:grpSp>
                      <wpg:grpSp>
                        <wpg:cNvPr id="69" name="Group 92"/>
                        <wpg:cNvGrpSpPr>
                          <a:grpSpLocks/>
                        </wpg:cNvGrpSpPr>
                        <wpg:grpSpPr bwMode="auto">
                          <a:xfrm>
                            <a:off x="39" y="19314"/>
                            <a:ext cx="4801" cy="310"/>
                            <a:chOff x="0" y="0"/>
                            <a:chExt cx="19999" cy="20000"/>
                          </a:xfrm>
                        </wpg:grpSpPr>
                        <wps:wsp>
                          <wps:cNvPr id="70"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sz w:val="18"/>
                                  </w:rPr>
                                </w:pPr>
                                <w:r>
                                  <w:rPr>
                                    <w:sz w:val="18"/>
                                  </w:rPr>
                                  <w:t>Н. Контр.</w:t>
                                </w:r>
                              </w:p>
                            </w:txbxContent>
                          </wps:txbx>
                          <wps:bodyPr rot="0" vert="horz" wrap="square" lIns="12700" tIns="12700" rIns="12700" bIns="12700" anchor="t" anchorCtr="0" upright="1">
                            <a:noAutofit/>
                          </wps:bodyPr>
                        </wps:wsp>
                        <wps:wsp>
                          <wps:cNvPr id="71"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72" name="Group 95"/>
                        <wpg:cNvGrpSpPr>
                          <a:grpSpLocks/>
                        </wpg:cNvGrpSpPr>
                        <wpg:grpSpPr bwMode="auto">
                          <a:xfrm>
                            <a:off x="39" y="19660"/>
                            <a:ext cx="4801" cy="309"/>
                            <a:chOff x="0" y="0"/>
                            <a:chExt cx="19999" cy="20000"/>
                          </a:xfrm>
                        </wpg:grpSpPr>
                        <wps:wsp>
                          <wps:cNvPr id="73"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sz w:val="18"/>
                                  </w:rPr>
                                </w:pPr>
                                <w:r>
                                  <w:rPr>
                                    <w:sz w:val="18"/>
                                  </w:rPr>
                                  <w:t>Утверд.</w:t>
                                </w:r>
                              </w:p>
                            </w:txbxContent>
                          </wps:txbx>
                          <wps:bodyPr rot="0" vert="horz" wrap="square" lIns="12700" tIns="12700" rIns="12700" bIns="12700" anchor="t" anchorCtr="0" upright="1">
                            <a:noAutofit/>
                          </wps:bodyPr>
                        </wps:wsp>
                        <wps:wsp>
                          <wps:cNvPr id="74"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rPr>
                                    <w:rFonts w:ascii="Times New Roman" w:hAnsi="Times New Roman"/>
                                    <w:i w:val="0"/>
                                    <w:sz w:val="22"/>
                                    <w:szCs w:val="22"/>
                                    <w:lang w:val="ru-RU"/>
                                  </w:rPr>
                                </w:pPr>
                                <w:r>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75"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jc w:val="center"/>
                                <w:rPr>
                                  <w:rFonts w:ascii="Times New Roman" w:hAnsi="Times New Roman" w:cs="Times New Roman"/>
                                  <w:sz w:val="20"/>
                                  <w:szCs w:val="20"/>
                                </w:rPr>
                              </w:pPr>
                              <w:r>
                                <w:rPr>
                                  <w:rFonts w:ascii="Times New Roman" w:hAnsi="Times New Roman" w:cs="Times New Roman"/>
                                  <w:sz w:val="20"/>
                                  <w:szCs w:val="20"/>
                                </w:rPr>
                                <w:t>.</w:t>
                              </w:r>
                            </w:p>
                            <w:p w:rsidR="001E41DE" w:rsidRDefault="001E41DE" w:rsidP="001E41DE">
                              <w:pPr>
                                <w:jc w:val="center"/>
                                <w:rPr>
                                  <w:sz w:val="24"/>
                                  <w:szCs w:val="24"/>
                                </w:rPr>
                              </w:pPr>
                              <w:r>
                                <w:rPr>
                                  <w:rFonts w:ascii="Times New Roman" w:hAnsi="Times New Roman" w:cs="Times New Roman"/>
                                  <w:sz w:val="24"/>
                                  <w:szCs w:val="24"/>
                                </w:rPr>
                                <w:t>Физические основы нанофотоники</w:t>
                              </w:r>
                              <w:r>
                                <w:rPr>
                                  <w:rFonts w:ascii="Times New Roman" w:hAnsi="Times New Roman" w:cs="Times New Roman"/>
                                  <w:sz w:val="20"/>
                                  <w:szCs w:val="20"/>
                                </w:rPr>
                                <w:t>.</w:t>
                              </w:r>
                            </w:p>
                          </w:txbxContent>
                        </wps:txbx>
                        <wps:bodyPr rot="0" vert="horz" wrap="square" lIns="12700" tIns="12700" rIns="12700" bIns="12700" anchor="t" anchorCtr="0" upright="1">
                          <a:noAutofit/>
                        </wps:bodyPr>
                      </wps:wsp>
                      <wps:wsp>
                        <wps:cNvPr id="77"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Лит.</w:t>
                              </w:r>
                            </w:p>
                          </w:txbxContent>
                        </wps:txbx>
                        <wps:bodyPr rot="0" vert="horz" wrap="square" lIns="12700" tIns="12700" rIns="12700" bIns="12700" anchor="t" anchorCtr="0" upright="1">
                          <a:noAutofit/>
                        </wps:bodyPr>
                      </wps:wsp>
                      <wps:wsp>
                        <wps:cNvPr id="81"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sz w:val="18"/>
                                </w:rPr>
                              </w:pPr>
                              <w:r>
                                <w:rPr>
                                  <w:sz w:val="18"/>
                                </w:rPr>
                                <w:t>Листов</w:t>
                              </w:r>
                            </w:p>
                          </w:txbxContent>
                        </wps:txbx>
                        <wps:bodyPr rot="0" vert="horz" wrap="square" lIns="12700" tIns="12700" rIns="12700" bIns="12700" anchor="t" anchorCtr="0" upright="1">
                          <a:noAutofit/>
                        </wps:bodyPr>
                      </wps:wsp>
                      <wps:wsp>
                        <wps:cNvPr id="82"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pStyle w:val="af"/>
                                <w:jc w:val="center"/>
                                <w:rPr>
                                  <w:rFonts w:ascii="GOST Type BU" w:hAnsi="GOST Type BU"/>
                                  <w:sz w:val="22"/>
                                  <w:szCs w:val="22"/>
                                  <w:lang w:val="ru-RU"/>
                                </w:rPr>
                              </w:pPr>
                            </w:p>
                            <w:p w:rsidR="001E41DE" w:rsidRDefault="001E41DE" w:rsidP="001E41DE">
                              <w:pPr>
                                <w:jc w:val="center"/>
                              </w:pPr>
                            </w:p>
                          </w:txbxContent>
                        </wps:txbx>
                        <wps:bodyPr rot="0" vert="horz" wrap="square" lIns="12700" tIns="12700" rIns="12700" bIns="12700" anchor="t" anchorCtr="0" upright="1">
                          <a:noAutofit/>
                        </wps:bodyPr>
                      </wps:wsp>
                      <wps:wsp>
                        <wps:cNvPr id="83"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1E41DE" w:rsidRDefault="001E41DE" w:rsidP="001E41DE">
                              <w:pPr>
                                <w:jc w:val="center"/>
                                <w:rPr>
                                  <w:rFonts w:ascii="Times New Roman" w:hAnsi="Times New Roman" w:cs="Times New Roman"/>
                                  <w:sz w:val="28"/>
                                  <w:szCs w:val="28"/>
                                </w:rPr>
                              </w:pPr>
                              <w:r>
                                <w:rPr>
                                  <w:rFonts w:ascii="Times New Roman" w:hAnsi="Times New Roman" w:cs="Times New Roman"/>
                                  <w:sz w:val="28"/>
                                  <w:szCs w:val="28"/>
                                </w:rPr>
                                <w:t>ВНУ гр.МНТ-17ДМ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left:0;text-align:left;margin-left:54.3pt;margin-top:10.05pt;width:516.1pt;height:811.75pt;z-index:2517012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">
                <v:rect id="Rectangle 60"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WruMIA&#10;AADbAAAADwAAAGRycy9kb3ducmV2LnhtbERPS2rDMBDdB3oHMYHuYjmFltiNEuxCoKuSOj7AYE1t&#10;E2vkWvKnPX1UKGQ3j/ed/XExnZhocK1lBdsoBkFcWd1yraC8nDY7EM4ja+wsk4IfcnA8PKz2mGo7&#10;8ydNha9FCGGXooLG+z6V0lUNGXSR7YkD92UHgz7AoZZ6wDmEm04+xfGLNNhyaGiwp7eGqmsxGgVX&#10;v0wfWV38npIyT6pzns3jd6bU43rJXkF4Wvxd/O9+12H+M/z9Eg6Qh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hau4wgAAANsAAAAPAAAAAAAAAAAAAAAAAJgCAABkcnMvZG93&#10;bnJldi54bWxQSwUGAAAAAAQABAD1AAAAhwMAAAAA&#10;" filled="f" strokeweight="2pt"/>
                <v:line id="Line 61"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ESQ70AAADbAAAADwAAAGRycy9kb3ducmV2LnhtbERPvQrCMBDeBd8hnOCmqYIi1SgiVNzE&#10;6tLtbM622FxKE7W+vREEt/v4fm+16UwtntS6yrKCyTgCQZxbXXGh4HJORgsQziNrrC2Tgjc52Kz7&#10;vRXG2r74RM/UFyKEsItRQel9E0vp8pIMurFtiAN3s61BH2BbSN3iK4SbWk6jaC4NVhwaSmxoV1J+&#10;Tx9GwT27zJL9cafPdbrV1yLx2fWmlRoOuu0ShKfO/8U/90GH+X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REkO9AAAA2wAAAA8AAAAAAAAAAAAAAAAAoQIA&#10;AGRycy9kb3ducmV2LnhtbFBLBQYAAAAABAAEAPkAAACLAwAAAAA=&#10;" strokeweight="2pt"/>
                <v:line id="Line 62"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p7Zr8AAADbAAAADwAAAGRycy9kb3ducmV2LnhtbESPwQrCMBBE74L/EFbwpqmKItUoIlS8&#10;idWLt7VZ22KzKU3U+vdGEDwOM/OGWa5bU4knNa60rGA0jEAQZ1aXnCs4n5LBHITzyBory6TgTQ7W&#10;q25nibG2Lz7SM/W5CBB2MSoovK9jKV1WkEE3tDVx8G62MeiDbHKpG3wFuKnkOIpm0mDJYaHAmrYF&#10;Zff0YRTcL+dpsjts9alKN/qaJ/5yvWml+r12swDhqfX/8K+91wrG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0p7Zr8AAADbAAAADwAAAAAAAAAAAAAAAACh&#10;AgAAZHJzL2Rvd25yZXYueG1sUEsFBgAAAAAEAAQA+QAAAI0DAAAAAA==&#10;" strokeweight="2pt"/>
                <v:line id="Line 63"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PjEr8AAADbAAAADwAAAAAAAAAAAAAAAACh&#10;AgAAZHJzL2Rvd25yZXYueG1sUEsFBgAAAAAEAAQA+QAAAI0DAAAAAA==&#10;" strokeweight="2pt"/>
                <v:line id="Line 64"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F9Zb8AAADbAAAADwAAAGRycy9kb3ducmV2LnhtbESPzQrCMBCE74LvEFbwpqmCP1SjiFDx&#10;JlYv3tZmbYvNpjRR69sbQfA4zMw3zHLdmko8qXGlZQWjYQSCOLO65FzB+ZQM5iCcR9ZYWSYFb3Kw&#10;XnU7S4y1ffGRnqnPRYCwi1FB4X0dS+myggy6oa2Jg3ezjUEfZJNL3eArwE0lx1E0lQZLDgsF1rQt&#10;KLunD6PgfjlPkt1hq09VutHXPPGX600r1e+1mwUIT63/h3/tvVYwns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F9Zb8AAADbAAAADwAAAAAAAAAAAAAAAACh&#10;AgAAZHJzL2Rvd25yZXYueG1sUEsFBgAAAAAEAAQA+QAAAI0DAAAAAA==&#10;" strokeweight="2pt"/>
                <v:line id="Line 65"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FzzLwAAADbAAAADwAAAGRycy9kb3ducmV2LnhtbERPvQrCMBDeBd8hnOCmqYo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FzzLwAAADbAAAADwAAAAAAAAAAAAAAAAChAgAA&#10;ZHJzL2Rvd25yZXYueG1sUEsFBgAAAAAEAAQA+QAAAIoDAAAAAA==&#10;" strokeweight="2pt"/>
                <v:line id="Line 66"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67"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68"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6Hx8QAAADbAAAADwAAAGRycy9kb3ducmV2LnhtbESP0WoCMRRE3wX/IVyhbzVrC2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TofHxAAAANsAAAAPAAAAAAAAAAAA&#10;AAAAAKECAABkcnMvZG93bnJldi54bWxQSwUGAAAAAAQABAD5AAAAkgMAAAAA&#10;" strokeweight="1pt"/>
                <v:line id="Line 69"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szsQAAADbAAAADwAAAGRycy9kb3ducmV2LnhtbESP0WoCMRRE34X+Q7iFvtXsFil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WzOxAAAANsAAAAPAAAAAAAAAAAA&#10;AAAAAKECAABkcnMvZG93bnJldi54bWxQSwUGAAAAAAQABAD5AAAAkgMAAAAA&#10;" strokeweight="1pt"/>
                <v:rect id="Rectangle 70"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rsidR="001E41DE" w:rsidRDefault="001E41DE" w:rsidP="001E41DE">
                        <w:pPr>
                          <w:pStyle w:val="af"/>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1E41DE" w:rsidRDefault="001E41DE" w:rsidP="001E41DE">
                        <w:pPr>
                          <w:pStyle w:val="af"/>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1E41DE" w:rsidRDefault="001E41DE" w:rsidP="001E41DE">
                        <w:pPr>
                          <w:pStyle w:val="af"/>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1E41DE" w:rsidRDefault="001E41DE" w:rsidP="001E41DE">
                        <w:pPr>
                          <w:pStyle w:val="af"/>
                          <w:jc w:val="center"/>
                          <w:rPr>
                            <w:sz w:val="18"/>
                          </w:rPr>
                        </w:pPr>
                        <w:r>
                          <w:rPr>
                            <w:sz w:val="18"/>
                          </w:rPr>
                          <w:t>Подпись</w:t>
                        </w:r>
                      </w:p>
                    </w:txbxContent>
                  </v:textbox>
                </v:rect>
                <v:rect id="Rectangle 74"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1E41DE" w:rsidRDefault="001E41DE" w:rsidP="001E41DE">
                        <w:pPr>
                          <w:pStyle w:val="af"/>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1E41DE" w:rsidRDefault="001E41DE" w:rsidP="001E41DE">
                        <w:pPr>
                          <w:pStyle w:val="af"/>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1E41DE" w:rsidRPr="001E41DE" w:rsidRDefault="001E41DE" w:rsidP="001E41DE">
                        <w:pPr>
                          <w:pStyle w:val="af"/>
                          <w:jc w:val="center"/>
                          <w:rPr>
                            <w:rFonts w:ascii="GOST Type BU" w:hAnsi="GOST Type BU"/>
                            <w:sz w:val="22"/>
                            <w:szCs w:val="22"/>
                            <w:lang w:val="en-US"/>
                          </w:rPr>
                        </w:pPr>
                        <w:r>
                          <w:rPr>
                            <w:rFonts w:ascii="GOST Type BU" w:hAnsi="GOST Type BU"/>
                            <w:sz w:val="22"/>
                            <w:szCs w:val="22"/>
                            <w:lang w:val="en-US"/>
                          </w:rPr>
                          <w:t>5</w:t>
                        </w:r>
                      </w:p>
                    </w:txbxContent>
                  </v:textbox>
                </v:rect>
                <v:rect id="Rectangle 77"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1E41DE" w:rsidRDefault="001E41DE" w:rsidP="001E41DE">
                        <w:pPr>
                          <w:jc w:val="center"/>
                          <w:rPr>
                            <w:rFonts w:ascii="Times New Roman" w:hAnsi="Times New Roman" w:cs="Times New Roman"/>
                            <w:sz w:val="32"/>
                            <w:szCs w:val="32"/>
                          </w:rPr>
                        </w:pPr>
                        <w:r>
                          <w:rPr>
                            <w:rFonts w:ascii="Times New Roman" w:hAnsi="Times New Roman" w:cs="Times New Roman"/>
                            <w:sz w:val="32"/>
                            <w:szCs w:val="32"/>
                            <w:lang w:val="uk-UA"/>
                          </w:rPr>
                          <w:t xml:space="preserve">ДПМ </w:t>
                        </w:r>
                        <w:r>
                          <w:rPr>
                            <w:rFonts w:ascii="Times New Roman" w:hAnsi="Times New Roman" w:cs="Times New Roman"/>
                            <w:sz w:val="32"/>
                            <w:szCs w:val="32"/>
                          </w:rPr>
                          <w:t>153.</w:t>
                        </w:r>
                        <w:r>
                          <w:rPr>
                            <w:rFonts w:ascii="Times New Roman" w:hAnsi="Times New Roman" w:cs="Times New Roman"/>
                            <w:sz w:val="32"/>
                            <w:szCs w:val="32"/>
                            <w:lang w:val="uk-UA"/>
                          </w:rPr>
                          <w:t>5</w:t>
                        </w:r>
                        <w:r>
                          <w:rPr>
                            <w:rFonts w:ascii="Times New Roman" w:hAnsi="Times New Roman" w:cs="Times New Roman"/>
                            <w:sz w:val="32"/>
                            <w:szCs w:val="32"/>
                          </w:rPr>
                          <w:t xml:space="preserve"> ПЗ</w:t>
                        </w:r>
                      </w:p>
                    </w:txbxContent>
                  </v:textbox>
                </v:rect>
                <v:line id="Line 78"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79"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80"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81"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line id="Line 82"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group id="Group 83"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84"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1E41DE" w:rsidRDefault="001E41DE" w:rsidP="001E41DE">
                          <w:pPr>
                            <w:pStyle w:val="af"/>
                            <w:rPr>
                              <w:sz w:val="18"/>
                            </w:rPr>
                          </w:pPr>
                          <w:r>
                            <w:rPr>
                              <w:sz w:val="18"/>
                              <w:lang w:val="ru-RU"/>
                            </w:rPr>
                            <w:t>Разраб</w:t>
                          </w:r>
                          <w:r>
                            <w:rPr>
                              <w:sz w:val="18"/>
                            </w:rPr>
                            <w:t>.</w:t>
                          </w:r>
                        </w:p>
                      </w:txbxContent>
                    </v:textbox>
                  </v:rect>
                  <v:rect id="Rectangle 85"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1E41DE" w:rsidRDefault="001E41DE" w:rsidP="001E41DE">
                          <w:pPr>
                            <w:rPr>
                              <w:rFonts w:ascii="Times New Roman" w:hAnsi="Times New Roman" w:cs="Times New Roman"/>
                              <w:lang w:val="uk-UA"/>
                            </w:rPr>
                          </w:pPr>
                          <w:r>
                            <w:rPr>
                              <w:rFonts w:ascii="Times New Roman" w:hAnsi="Times New Roman" w:cs="Times New Roman"/>
                              <w:lang w:val="uk-UA"/>
                            </w:rPr>
                            <w:t>Слепцов</w:t>
                          </w:r>
                        </w:p>
                      </w:txbxContent>
                    </v:textbox>
                  </v:rect>
                </v:group>
                <v:group id="Group 86"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87"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1E41DE" w:rsidRDefault="001E41DE" w:rsidP="001E41DE">
                          <w:pPr>
                            <w:pStyle w:val="af"/>
                            <w:rPr>
                              <w:sz w:val="18"/>
                            </w:rPr>
                          </w:pPr>
                          <w:r>
                            <w:rPr>
                              <w:sz w:val="18"/>
                            </w:rPr>
                            <w:t>Провер.</w:t>
                          </w:r>
                        </w:p>
                      </w:txbxContent>
                    </v:textbox>
                  </v:rect>
                  <v:rect id="Rectangle 88"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1E41DE" w:rsidRDefault="001E41DE" w:rsidP="001E41DE">
                          <w:pPr>
                            <w:pStyle w:val="af"/>
                            <w:rPr>
                              <w:rFonts w:ascii="Times New Roman" w:hAnsi="Times New Roman"/>
                              <w:i w:val="0"/>
                              <w:sz w:val="24"/>
                              <w:szCs w:val="24"/>
                              <w:lang w:val="ru-RU"/>
                            </w:rPr>
                          </w:pPr>
                          <w:r>
                            <w:rPr>
                              <w:rFonts w:ascii="Times New Roman" w:eastAsia="Calibri" w:hAnsi="Times New Roman"/>
                              <w:i w:val="0"/>
                              <w:sz w:val="24"/>
                              <w:szCs w:val="24"/>
                              <w:lang w:val="ru-RU" w:eastAsia="en-US"/>
                            </w:rPr>
                            <w:t>Смолий</w:t>
                          </w:r>
                        </w:p>
                      </w:txbxContent>
                    </v:textbox>
                  </v:rect>
                </v:group>
                <v:group id="Group 89"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90"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1E41DE" w:rsidRDefault="001E41DE" w:rsidP="001E41DE">
                          <w:pPr>
                            <w:pStyle w:val="af"/>
                            <w:rPr>
                              <w:sz w:val="18"/>
                              <w:lang w:val="ru-RU"/>
                            </w:rPr>
                          </w:pPr>
                          <w:r>
                            <w:rPr>
                              <w:sz w:val="18"/>
                              <w:lang w:val="ru-RU"/>
                            </w:rPr>
                            <w:t>Реценз.</w:t>
                          </w:r>
                        </w:p>
                      </w:txbxContent>
                    </v:textbox>
                  </v:rect>
                  <v:rect id="Rectangle 91"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1E41DE" w:rsidRDefault="001E41DE" w:rsidP="001E41DE">
                          <w:r>
                            <w:rPr>
                              <w:rFonts w:ascii="Times New Roman" w:eastAsia="Times New Roman" w:hAnsi="Times New Roman" w:cs="Times New Roman"/>
                              <w:lang w:eastAsia="ru-RU"/>
                            </w:rPr>
                            <w:t>Иванов</w:t>
                          </w:r>
                        </w:p>
                      </w:txbxContent>
                    </v:textbox>
                  </v:rect>
                </v:group>
                <v:group id="Group 92"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93"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1E41DE" w:rsidRDefault="001E41DE" w:rsidP="001E41DE">
                          <w:pPr>
                            <w:pStyle w:val="af"/>
                            <w:rPr>
                              <w:sz w:val="18"/>
                            </w:rPr>
                          </w:pPr>
                          <w:r>
                            <w:rPr>
                              <w:sz w:val="18"/>
                            </w:rPr>
                            <w:t>Н. Контр.</w:t>
                          </w:r>
                        </w:p>
                      </w:txbxContent>
                    </v:textbox>
                  </v:rect>
                  <v:rect id="Rectangle 94"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1E41DE" w:rsidRDefault="001E41DE" w:rsidP="001E41DE">
                          <w:pPr>
                            <w:pStyle w:val="af"/>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96"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1E41DE" w:rsidRDefault="001E41DE" w:rsidP="001E41DE">
                          <w:pPr>
                            <w:pStyle w:val="af"/>
                            <w:rPr>
                              <w:sz w:val="18"/>
                            </w:rPr>
                          </w:pPr>
                          <w:r>
                            <w:rPr>
                              <w:sz w:val="18"/>
                            </w:rPr>
                            <w:t>Утверд.</w:t>
                          </w:r>
                        </w:p>
                      </w:txbxContent>
                    </v:textbox>
                  </v:rect>
                  <v:rect id="Rectangle 97"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1E41DE" w:rsidRDefault="001E41DE" w:rsidP="001E41DE">
                          <w:pPr>
                            <w:pStyle w:val="af"/>
                            <w:rPr>
                              <w:rFonts w:ascii="Times New Roman" w:hAnsi="Times New Roman"/>
                              <w:i w:val="0"/>
                              <w:sz w:val="22"/>
                              <w:szCs w:val="22"/>
                              <w:lang w:val="ru-RU"/>
                            </w:rPr>
                          </w:pPr>
                          <w:r>
                            <w:rPr>
                              <w:rFonts w:ascii="Times New Roman" w:hAnsi="Times New Roman"/>
                              <w:i w:val="0"/>
                              <w:sz w:val="22"/>
                              <w:szCs w:val="22"/>
                              <w:lang w:val="ru-RU"/>
                            </w:rPr>
                            <w:t>Смолий</w:t>
                          </w:r>
                        </w:p>
                      </w:txbxContent>
                    </v:textbox>
                  </v:rect>
                </v:group>
                <v:line id="Line 98"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rect id="Rectangle 99"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1E41DE" w:rsidRDefault="001E41DE" w:rsidP="001E41DE">
                        <w:pPr>
                          <w:jc w:val="center"/>
                          <w:rPr>
                            <w:rFonts w:ascii="Times New Roman" w:hAnsi="Times New Roman" w:cs="Times New Roman"/>
                            <w:sz w:val="20"/>
                            <w:szCs w:val="20"/>
                          </w:rPr>
                        </w:pPr>
                        <w:r>
                          <w:rPr>
                            <w:rFonts w:ascii="Times New Roman" w:hAnsi="Times New Roman" w:cs="Times New Roman"/>
                            <w:sz w:val="20"/>
                            <w:szCs w:val="20"/>
                          </w:rPr>
                          <w:t>.</w:t>
                        </w:r>
                      </w:p>
                      <w:p w:rsidR="001E41DE" w:rsidRDefault="001E41DE" w:rsidP="001E41DE">
                        <w:pPr>
                          <w:jc w:val="center"/>
                          <w:rPr>
                            <w:sz w:val="24"/>
                            <w:szCs w:val="24"/>
                          </w:rPr>
                        </w:pPr>
                        <w:r>
                          <w:rPr>
                            <w:rFonts w:ascii="Times New Roman" w:hAnsi="Times New Roman" w:cs="Times New Roman"/>
                            <w:sz w:val="24"/>
                            <w:szCs w:val="24"/>
                          </w:rPr>
                          <w:t>Физические основы нанофотоники</w:t>
                        </w:r>
                        <w:r>
                          <w:rPr>
                            <w:rFonts w:ascii="Times New Roman" w:hAnsi="Times New Roman" w:cs="Times New Roman"/>
                            <w:sz w:val="20"/>
                            <w:szCs w:val="20"/>
                          </w:rPr>
                          <w:t>.</w:t>
                        </w:r>
                      </w:p>
                    </w:txbxContent>
                  </v:textbox>
                </v:rect>
                <v:line id="Line 100"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101"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102"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rect id="Rectangle 103"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1E41DE" w:rsidRDefault="001E41DE" w:rsidP="001E41DE">
                        <w:pPr>
                          <w:pStyle w:val="af"/>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1E41DE" w:rsidRDefault="001E41DE" w:rsidP="001E41DE">
                        <w:pPr>
                          <w:pStyle w:val="af"/>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1E41DE" w:rsidRDefault="001E41DE" w:rsidP="001E41DE">
                        <w:pPr>
                          <w:pStyle w:val="af"/>
                          <w:jc w:val="center"/>
                          <w:rPr>
                            <w:rFonts w:ascii="GOST Type BU" w:hAnsi="GOST Type BU"/>
                            <w:sz w:val="22"/>
                            <w:szCs w:val="22"/>
                            <w:lang w:val="ru-RU"/>
                          </w:rPr>
                        </w:pPr>
                      </w:p>
                      <w:p w:rsidR="001E41DE" w:rsidRDefault="001E41DE" w:rsidP="001E41DE">
                        <w:pPr>
                          <w:jc w:val="center"/>
                        </w:pPr>
                      </w:p>
                    </w:txbxContent>
                  </v:textbox>
                </v:rect>
                <v:line id="Line 106"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line id="Line 107"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rect id="Rectangle 108"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1E41DE" w:rsidRDefault="001E41DE" w:rsidP="001E41DE">
                        <w:pPr>
                          <w:jc w:val="center"/>
                          <w:rPr>
                            <w:rFonts w:ascii="Times New Roman" w:hAnsi="Times New Roman" w:cs="Times New Roman"/>
                            <w:sz w:val="28"/>
                            <w:szCs w:val="28"/>
                          </w:rPr>
                        </w:pPr>
                        <w:r>
                          <w:rPr>
                            <w:rFonts w:ascii="Times New Roman" w:hAnsi="Times New Roman" w:cs="Times New Roman"/>
                            <w:sz w:val="28"/>
                            <w:szCs w:val="28"/>
                          </w:rPr>
                          <w:t>ВНУ гр.МНТ-17ДМ</w:t>
                        </w:r>
                      </w:p>
                    </w:txbxContent>
                  </v:textbox>
                </v:rect>
                <w10:wrap anchorx="page" anchory="page"/>
                <w10:anchorlock/>
              </v:group>
            </w:pict>
          </mc:Fallback>
        </mc:AlternateContent>
      </w:r>
      <w:r>
        <w:rPr>
          <w:rFonts w:ascii="Times New Roman" w:eastAsia="Calibri" w:hAnsi="Times New Roman" w:cs="Times New Roman"/>
          <w:b/>
          <w:sz w:val="28"/>
          <w:szCs w:val="28"/>
          <w:lang w:val="uk-UA"/>
        </w:rPr>
        <w:t>РЕФЕРАТ</w:t>
      </w:r>
    </w:p>
    <w:p w:rsidR="001E41DE" w:rsidRDefault="001E41DE" w:rsidP="001E41DE">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Пояснительная записка к дипломному проекту содержит: </w:t>
      </w:r>
    </w:p>
    <w:p w:rsidR="001E41DE" w:rsidRDefault="001E41DE" w:rsidP="001E41DE">
      <w:pPr>
        <w:spacing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Страниц - 92 , рисунков – 22, таблиц – 2 , источников литературы - 12</w:t>
      </w:r>
    </w:p>
    <w:p w:rsidR="001E41DE" w:rsidRDefault="001E41DE" w:rsidP="001E41DE">
      <w:pPr>
        <w:spacing w:line="360" w:lineRule="auto"/>
        <w:jc w:val="both"/>
        <w:rPr>
          <w:rFonts w:ascii="Times New Roman" w:eastAsia="Calibri" w:hAnsi="Times New Roman" w:cs="Times New Roman"/>
          <w:sz w:val="28"/>
          <w:szCs w:val="28"/>
        </w:rPr>
      </w:pPr>
    </w:p>
    <w:p w:rsidR="001E41DE" w:rsidRDefault="001E41DE" w:rsidP="001E41DE">
      <w:pPr>
        <w:rPr>
          <w:rFonts w:ascii="Times New Roman" w:eastAsia="Calibri" w:hAnsi="Times New Roman" w:cs="Times New Roman"/>
          <w:sz w:val="28"/>
          <w:szCs w:val="28"/>
          <w:lang w:val="uk-UA"/>
        </w:rPr>
      </w:pPr>
      <w:r>
        <w:rPr>
          <w:rFonts w:ascii="Times New Roman" w:eastAsia="Calibri" w:hAnsi="Times New Roman" w:cs="Times New Roman"/>
          <w:b/>
          <w:sz w:val="28"/>
          <w:szCs w:val="28"/>
        </w:rPr>
        <w:t>Объект исследования</w:t>
      </w:r>
      <w:r>
        <w:rPr>
          <w:rFonts w:ascii="Times New Roman" w:eastAsia="Calibri" w:hAnsi="Times New Roman" w:cs="Times New Roman"/>
          <w:sz w:val="28"/>
          <w:szCs w:val="28"/>
        </w:rPr>
        <w:t xml:space="preserve"> – </w:t>
      </w:r>
      <w:r>
        <w:rPr>
          <w:rFonts w:ascii="Times New Roman" w:eastAsiaTheme="minorEastAsia" w:hAnsi="Times New Roman"/>
          <w:color w:val="000000"/>
          <w:sz w:val="28"/>
          <w:szCs w:val="28"/>
          <w:lang w:eastAsia="ru-RU"/>
        </w:rPr>
        <w:t xml:space="preserve"> </w:t>
      </w:r>
      <w:r>
        <w:rPr>
          <w:rFonts w:ascii="Times New Roman" w:eastAsia="Times New Roman" w:hAnsi="Times New Roman"/>
          <w:color w:val="231F20"/>
          <w:sz w:val="28"/>
          <w:szCs w:val="28"/>
          <w:lang w:val="uk-UA"/>
        </w:rPr>
        <w:t>Устройства</w:t>
      </w:r>
      <w:r>
        <w:rPr>
          <w:rFonts w:ascii="Times New Roman" w:eastAsia="Times New Roman" w:hAnsi="Times New Roman"/>
          <w:color w:val="231F20"/>
          <w:sz w:val="28"/>
          <w:szCs w:val="28"/>
        </w:rPr>
        <w:t xml:space="preserve"> нанофотоники. </w:t>
      </w:r>
      <w:r>
        <w:rPr>
          <w:rFonts w:ascii="Times New Roman" w:eastAsia="Times New Roman" w:hAnsi="Times New Roman"/>
          <w:color w:val="231F20"/>
          <w:sz w:val="28"/>
          <w:szCs w:val="28"/>
          <w:lang w:val="uk-UA"/>
        </w:rPr>
        <w:t>Физические принципы функционирования.</w:t>
      </w:r>
    </w:p>
    <w:p w:rsidR="001E41DE" w:rsidRDefault="001E41DE" w:rsidP="001E41DE">
      <w:pPr>
        <w:jc w:val="both"/>
        <w:rPr>
          <w:rFonts w:ascii="Times New Roman" w:eastAsia="Times New Roman" w:hAnsi="Times New Roman"/>
          <w:color w:val="231F20"/>
          <w:sz w:val="28"/>
          <w:szCs w:val="28"/>
        </w:rPr>
      </w:pPr>
      <w:r>
        <w:rPr>
          <w:rFonts w:ascii="Times New Roman" w:eastAsia="Calibri" w:hAnsi="Times New Roman" w:cs="Times New Roman"/>
          <w:b/>
          <w:sz w:val="28"/>
          <w:szCs w:val="28"/>
        </w:rPr>
        <w:t xml:space="preserve">Цель работы – </w:t>
      </w:r>
      <w:r>
        <w:rPr>
          <w:rFonts w:ascii="Times New Roman" w:eastAsia="Calibri" w:hAnsi="Times New Roman" w:cs="Times New Roman"/>
          <w:sz w:val="28"/>
          <w:szCs w:val="28"/>
        </w:rPr>
        <w:t xml:space="preserve"> </w:t>
      </w:r>
      <w:r>
        <w:rPr>
          <w:rFonts w:ascii="Times New Roman" w:eastAsiaTheme="minorEastAsia" w:hAnsi="Times New Roman"/>
          <w:color w:val="000000"/>
          <w:sz w:val="28"/>
          <w:szCs w:val="28"/>
          <w:lang w:eastAsia="ru-RU"/>
        </w:rPr>
        <w:t xml:space="preserve">Исследование </w:t>
      </w:r>
      <w:r>
        <w:rPr>
          <w:rFonts w:ascii="Times New Roman" w:eastAsia="Times New Roman" w:hAnsi="Times New Roman"/>
          <w:color w:val="231F20"/>
          <w:sz w:val="28"/>
          <w:szCs w:val="28"/>
          <w:lang w:val="uk-UA"/>
        </w:rPr>
        <w:t>физических основ нанофотоники</w:t>
      </w:r>
      <w:r>
        <w:rPr>
          <w:rFonts w:ascii="Times New Roman" w:eastAsia="Times New Roman" w:hAnsi="Times New Roman"/>
          <w:color w:val="231F20"/>
          <w:sz w:val="28"/>
          <w:szCs w:val="28"/>
        </w:rPr>
        <w:t xml:space="preserve">. </w:t>
      </w:r>
      <w:r>
        <w:rPr>
          <w:rFonts w:ascii="Times New Roman" w:eastAsia="Calibri" w:hAnsi="Times New Roman" w:cs="Times New Roman"/>
          <w:sz w:val="28"/>
          <w:szCs w:val="28"/>
        </w:rPr>
        <w:t>Разработка мер по охране труда и техники безопасности при производстве и эксплуатации электронных приборов.</w:t>
      </w:r>
    </w:p>
    <w:p w:rsidR="001E41DE" w:rsidRDefault="001E41DE" w:rsidP="001E41DE">
      <w:pPr>
        <w:spacing w:line="360" w:lineRule="auto"/>
        <w:ind w:firstLine="708"/>
        <w:jc w:val="both"/>
        <w:rPr>
          <w:rFonts w:ascii="Times New Roman" w:eastAsia="Calibri" w:hAnsi="Times New Roman" w:cs="Times New Roman"/>
          <w:sz w:val="28"/>
          <w:szCs w:val="28"/>
        </w:rPr>
      </w:pPr>
    </w:p>
    <w:p w:rsidR="001E41DE" w:rsidRDefault="001E41DE" w:rsidP="001E41DE">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В  данной работы исследованы физические принципы функционирования нафотонных приборов и устройств.   Проведен анализ современного состояния исследований фотонных кристаллов. Рассмотрены их классификация, основные характеристики, особенности оптических свойств и методы получения фотонных кристаллов. Проанализированы области применения фотонных кристаллов.  Проведено исследование современного состояния и перспективы развития электронных приборов и устройств на основе фотонных кристаллов.</w:t>
      </w:r>
    </w:p>
    <w:p w:rsidR="001E41DE" w:rsidRDefault="001E41DE" w:rsidP="001E41DE">
      <w:pPr>
        <w:spacing w:line="360" w:lineRule="auto"/>
        <w:jc w:val="both"/>
        <w:rPr>
          <w:rFonts w:ascii="Times New Roman" w:eastAsia="Times New Roman" w:hAnsi="Times New Roman" w:cs="Times New Roman"/>
          <w:sz w:val="28"/>
          <w:szCs w:val="28"/>
        </w:rPr>
      </w:pPr>
    </w:p>
    <w:p w:rsidR="001E41DE" w:rsidRDefault="001E41DE" w:rsidP="001E41DE">
      <w:pPr>
        <w:ind w:firstLine="708"/>
        <w:jc w:val="center"/>
        <w:rPr>
          <w:rFonts w:ascii="Times New Roman" w:hAnsi="Times New Roman" w:cs="Times New Roman"/>
          <w:b/>
          <w:sz w:val="28"/>
          <w:szCs w:val="28"/>
          <w:lang w:bidi="ru-RU"/>
        </w:rPr>
      </w:pPr>
      <w:r>
        <w:rPr>
          <w:rFonts w:ascii="Times New Roman" w:hAnsi="Times New Roman" w:cs="Times New Roman"/>
          <w:b/>
          <w:bCs/>
          <w:iCs/>
          <w:sz w:val="28"/>
          <w:szCs w:val="20"/>
        </w:rPr>
        <w:t>НАНОФОТОНИКА,</w:t>
      </w:r>
      <w:r>
        <w:rPr>
          <w:rFonts w:ascii="Times New Roman" w:hAnsi="Times New Roman" w:cs="Times New Roman"/>
          <w:b/>
          <w:color w:val="000000"/>
          <w:sz w:val="28"/>
          <w:szCs w:val="28"/>
        </w:rPr>
        <w:t xml:space="preserve"> </w:t>
      </w:r>
      <w:r>
        <w:rPr>
          <w:rFonts w:ascii="Times New Roman" w:eastAsia="Calibri" w:hAnsi="Times New Roman" w:cs="Times New Roman"/>
          <w:b/>
          <w:bCs/>
          <w:iCs/>
          <w:sz w:val="28"/>
          <w:szCs w:val="20"/>
        </w:rPr>
        <w:t>ФОТОННЫЕ КРИСТАЛЛЫ,</w:t>
      </w:r>
      <w:r>
        <w:rPr>
          <w:rFonts w:ascii="Times New Roman" w:hAnsi="Times New Roman" w:cs="Times New Roman"/>
          <w:bCs/>
          <w:color w:val="000000"/>
          <w:sz w:val="28"/>
          <w:szCs w:val="28"/>
        </w:rPr>
        <w:t xml:space="preserve"> </w:t>
      </w:r>
      <w:r>
        <w:rPr>
          <w:rFonts w:ascii="Times New Roman" w:hAnsi="Times New Roman" w:cs="Times New Roman"/>
          <w:b/>
          <w:bCs/>
          <w:color w:val="000000"/>
          <w:sz w:val="28"/>
          <w:szCs w:val="28"/>
        </w:rPr>
        <w:t>ФОТОННЫЙ СВЕТОВОД, ФОТОННАЯ ИНТЕГРАЛЬНАЯ СХЕМА, ФОТОННАЯ ЗАПРЕЩЕННАЯ ЗОНА</w:t>
      </w:r>
      <w:r>
        <w:rPr>
          <w:rFonts w:ascii="Times New Roman" w:hAnsi="Times New Roman" w:cs="Times New Roman"/>
          <w:b/>
          <w:bCs/>
          <w:iCs/>
          <w:sz w:val="28"/>
          <w:szCs w:val="20"/>
        </w:rPr>
        <w:t>.</w:t>
      </w:r>
    </w:p>
    <w:p w:rsidR="001E41DE" w:rsidRDefault="001E41DE" w:rsidP="001E41DE">
      <w:pPr>
        <w:ind w:firstLine="708"/>
        <w:jc w:val="both"/>
        <w:rPr>
          <w:rFonts w:ascii="Times New Roman" w:eastAsia="Calibri" w:hAnsi="Times New Roman" w:cs="Times New Roman"/>
          <w:sz w:val="28"/>
          <w:szCs w:val="28"/>
        </w:rPr>
      </w:pPr>
    </w:p>
    <w:p w:rsidR="001E41DE" w:rsidRDefault="001E41DE" w:rsidP="001E41DE">
      <w:pPr>
        <w:ind w:firstLine="708"/>
        <w:jc w:val="both"/>
        <w:rPr>
          <w:rFonts w:ascii="Times New Roman" w:eastAsia="Calibri" w:hAnsi="Times New Roman" w:cs="Times New Roman"/>
          <w:sz w:val="28"/>
          <w:szCs w:val="28"/>
        </w:rPr>
      </w:pPr>
    </w:p>
    <w:p w:rsidR="001E41DE" w:rsidRDefault="001E41DE" w:rsidP="001E41DE">
      <w:pPr>
        <w:rPr>
          <w:rFonts w:ascii="Times New Roman" w:eastAsia="Times New Roman" w:hAnsi="Times New Roman" w:cs="Times New Roman"/>
          <w:sz w:val="28"/>
          <w:szCs w:val="28"/>
          <w:lang w:val="uk-UA"/>
        </w:rPr>
      </w:pPr>
    </w:p>
    <w:p w:rsidR="004377B2" w:rsidRPr="001E41DE" w:rsidRDefault="004377B2" w:rsidP="00401E7C">
      <w:pPr>
        <w:pStyle w:val="1"/>
        <w:keepNext/>
        <w:keepLines/>
        <w:shd w:val="clear" w:color="auto" w:fill="auto"/>
        <w:spacing w:line="360" w:lineRule="auto"/>
        <w:jc w:val="center"/>
        <w:rPr>
          <w:rFonts w:ascii="Times New Roman" w:hAnsi="Times New Roman" w:cs="Times New Roman"/>
          <w:b/>
          <w:i w:val="0"/>
          <w:sz w:val="28"/>
          <w:szCs w:val="28"/>
          <w:lang w:val="en-US"/>
        </w:rPr>
      </w:pPr>
    </w:p>
    <w:p w:rsidR="004377B2" w:rsidRPr="004377B2" w:rsidRDefault="004377B2" w:rsidP="004377B2">
      <w:pPr>
        <w:keepNext/>
        <w:keepLines/>
        <w:spacing w:after="240" w:line="276" w:lineRule="auto"/>
        <w:jc w:val="center"/>
        <w:rPr>
          <w:rFonts w:ascii="Times New Roman" w:eastAsia="Times New Roman" w:hAnsi="Times New Roman" w:cs="Times New Roman"/>
          <w:sz w:val="28"/>
          <w:szCs w:val="28"/>
        </w:rPr>
      </w:pPr>
      <w:r w:rsidRPr="004377B2">
        <w:rPr>
          <w:rFonts w:ascii="Times New Roman" w:eastAsia="Times New Roman" w:hAnsi="Times New Roman" w:cs="Times New Roman"/>
          <w:sz w:val="28"/>
          <w:szCs w:val="28"/>
        </w:rPr>
        <w:t>СОДЕРЖАНИЕ</w:t>
      </w:r>
    </w:p>
    <w:p w:rsidR="004377B2" w:rsidRPr="004377B2" w:rsidRDefault="003F649B" w:rsidP="004377B2">
      <w:pPr>
        <w:tabs>
          <w:tab w:val="right" w:leader="dot" w:pos="9355"/>
        </w:tabs>
        <w:spacing w:after="20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Список условных сокращений…………………………………………………...8</w:t>
      </w:r>
    </w:p>
    <w:p w:rsidR="004377B2" w:rsidRPr="004377B2" w:rsidRDefault="003F649B" w:rsidP="004377B2">
      <w:pPr>
        <w:keepNext/>
        <w:keepLines/>
        <w:tabs>
          <w:tab w:val="right" w:leader="dot" w:pos="9355"/>
        </w:tabs>
        <w:spacing w:after="24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Введение…………………………………………………………………………...9</w:t>
      </w:r>
    </w:p>
    <w:p w:rsidR="004377B2" w:rsidRPr="004377B2" w:rsidRDefault="004377B2" w:rsidP="004377B2">
      <w:pPr>
        <w:spacing w:before="100" w:beforeAutospacing="1" w:after="100" w:afterAutospacing="1" w:line="360" w:lineRule="auto"/>
        <w:rPr>
          <w:rFonts w:ascii="Times New Roman" w:eastAsia="Times New Roman" w:hAnsi="Times New Roman" w:cs="Times New Roman"/>
          <w:bCs/>
          <w:iCs/>
          <w:sz w:val="28"/>
          <w:szCs w:val="28"/>
          <w:lang w:eastAsia="ru-RU"/>
        </w:rPr>
      </w:pPr>
      <w:r w:rsidRPr="004377B2">
        <w:rPr>
          <w:rFonts w:ascii="Times New Roman" w:eastAsia="Times New Roman" w:hAnsi="Times New Roman" w:cs="Times New Roman"/>
          <w:bCs/>
          <w:iCs/>
          <w:sz w:val="28"/>
          <w:szCs w:val="28"/>
          <w:lang w:eastAsia="ru-RU"/>
        </w:rPr>
        <w:t>1. Основные положения и направления нанофотоники ………</w:t>
      </w:r>
      <w:r w:rsidR="00444EC7">
        <w:rPr>
          <w:rFonts w:ascii="Times New Roman" w:eastAsia="Times New Roman" w:hAnsi="Times New Roman" w:cs="Times New Roman"/>
          <w:bCs/>
          <w:iCs/>
          <w:sz w:val="28"/>
          <w:szCs w:val="28"/>
          <w:lang w:eastAsia="ru-RU"/>
        </w:rPr>
        <w:t>………………11</w:t>
      </w:r>
    </w:p>
    <w:p w:rsidR="004377B2" w:rsidRPr="004377B2" w:rsidRDefault="004377B2" w:rsidP="004377B2">
      <w:pPr>
        <w:pStyle w:val="30"/>
        <w:keepNext/>
        <w:keepLines/>
        <w:shd w:val="clear" w:color="auto" w:fill="auto"/>
        <w:spacing w:line="360" w:lineRule="auto"/>
        <w:rPr>
          <w:rFonts w:ascii="Times New Roman" w:hAnsi="Times New Roman" w:cs="Times New Roman"/>
          <w:sz w:val="28"/>
          <w:szCs w:val="28"/>
        </w:rPr>
      </w:pPr>
      <w:r>
        <w:rPr>
          <w:rFonts w:ascii="Times New Roman" w:hAnsi="Times New Roman" w:cs="Times New Roman"/>
          <w:sz w:val="28"/>
          <w:szCs w:val="28"/>
        </w:rPr>
        <w:t>2. Классификация нан</w:t>
      </w:r>
      <w:r w:rsidRPr="00401E7C">
        <w:rPr>
          <w:rFonts w:ascii="Times New Roman" w:hAnsi="Times New Roman" w:cs="Times New Roman"/>
          <w:sz w:val="28"/>
          <w:szCs w:val="28"/>
        </w:rPr>
        <w:t>оразмерных объектов</w:t>
      </w:r>
      <w:r>
        <w:rPr>
          <w:rFonts w:ascii="Times New Roman" w:hAnsi="Times New Roman" w:cs="Times New Roman"/>
          <w:sz w:val="28"/>
          <w:szCs w:val="28"/>
        </w:rPr>
        <w:t>………………………………</w:t>
      </w:r>
      <w:r w:rsidR="00444EC7">
        <w:rPr>
          <w:rFonts w:ascii="Times New Roman" w:hAnsi="Times New Roman" w:cs="Times New Roman"/>
          <w:sz w:val="28"/>
          <w:szCs w:val="28"/>
        </w:rPr>
        <w:t>…..</w:t>
      </w:r>
      <w:r w:rsidR="007F5DBE">
        <w:rPr>
          <w:rFonts w:ascii="Times New Roman" w:hAnsi="Times New Roman" w:cs="Times New Roman"/>
          <w:sz w:val="28"/>
          <w:szCs w:val="28"/>
        </w:rPr>
        <w:t>19</w:t>
      </w:r>
    </w:p>
    <w:p w:rsidR="004377B2" w:rsidRPr="00401E7C" w:rsidRDefault="004377B2" w:rsidP="000E6F58">
      <w:pPr>
        <w:pStyle w:val="30"/>
        <w:keepNext/>
        <w:keepLines/>
        <w:shd w:val="clear" w:color="auto" w:fill="auto"/>
        <w:spacing w:after="89" w:line="360" w:lineRule="auto"/>
        <w:ind w:right="-143"/>
        <w:rPr>
          <w:rFonts w:ascii="Times New Roman" w:hAnsi="Times New Roman" w:cs="Times New Roman"/>
          <w:sz w:val="28"/>
          <w:szCs w:val="28"/>
        </w:rPr>
      </w:pPr>
      <w:r w:rsidRPr="00401E7C">
        <w:rPr>
          <w:rFonts w:ascii="Times New Roman" w:hAnsi="Times New Roman" w:cs="Times New Roman"/>
          <w:sz w:val="28"/>
          <w:szCs w:val="28"/>
        </w:rPr>
        <w:t>3.</w:t>
      </w:r>
      <w:r w:rsidR="001F313B">
        <w:rPr>
          <w:rFonts w:ascii="Times New Roman" w:hAnsi="Times New Roman" w:cs="Times New Roman"/>
          <w:sz w:val="28"/>
          <w:szCs w:val="28"/>
        </w:rPr>
        <w:t xml:space="preserve"> </w:t>
      </w:r>
      <w:r w:rsidRPr="00401E7C">
        <w:rPr>
          <w:rFonts w:ascii="Times New Roman" w:hAnsi="Times New Roman" w:cs="Times New Roman"/>
          <w:sz w:val="28"/>
          <w:szCs w:val="28"/>
        </w:rPr>
        <w:t>Квантовые эффекты в полупроводниках</w:t>
      </w:r>
      <w:r w:rsidR="001F313B">
        <w:rPr>
          <w:rFonts w:ascii="Times New Roman" w:hAnsi="Times New Roman" w:cs="Times New Roman"/>
          <w:sz w:val="28"/>
          <w:szCs w:val="28"/>
        </w:rPr>
        <w:t>…………</w:t>
      </w:r>
      <w:r w:rsidR="000E6F58">
        <w:rPr>
          <w:rFonts w:ascii="Times New Roman" w:hAnsi="Times New Roman" w:cs="Times New Roman"/>
          <w:sz w:val="28"/>
          <w:szCs w:val="28"/>
        </w:rPr>
        <w:t>…………………</w:t>
      </w:r>
      <w:r w:rsidR="001F313B">
        <w:rPr>
          <w:rFonts w:ascii="Times New Roman" w:hAnsi="Times New Roman" w:cs="Times New Roman"/>
          <w:sz w:val="28"/>
          <w:szCs w:val="28"/>
        </w:rPr>
        <w:t>……...</w:t>
      </w:r>
      <w:r w:rsidR="007827D1">
        <w:rPr>
          <w:rFonts w:ascii="Times New Roman" w:hAnsi="Times New Roman" w:cs="Times New Roman"/>
          <w:sz w:val="28"/>
          <w:szCs w:val="28"/>
        </w:rPr>
        <w:t>.</w:t>
      </w:r>
      <w:r w:rsidR="001F313B">
        <w:rPr>
          <w:rFonts w:ascii="Times New Roman" w:hAnsi="Times New Roman" w:cs="Times New Roman"/>
          <w:sz w:val="28"/>
          <w:szCs w:val="28"/>
        </w:rPr>
        <w:t>21</w:t>
      </w:r>
    </w:p>
    <w:p w:rsidR="000C51B5" w:rsidRDefault="000C51B5" w:rsidP="000C51B5">
      <w:pPr>
        <w:pStyle w:val="5"/>
        <w:shd w:val="clear" w:color="auto" w:fill="auto"/>
        <w:spacing w:after="138" w:line="360" w:lineRule="auto"/>
        <w:jc w:val="both"/>
        <w:rPr>
          <w:rFonts w:ascii="Times New Roman" w:hAnsi="Times New Roman" w:cs="Times New Roman"/>
          <w:i w:val="0"/>
          <w:sz w:val="28"/>
          <w:szCs w:val="28"/>
        </w:rPr>
      </w:pPr>
      <w:r>
        <w:rPr>
          <w:rFonts w:ascii="Times New Roman" w:hAnsi="Times New Roman" w:cs="Times New Roman"/>
          <w:i w:val="0"/>
          <w:sz w:val="28"/>
          <w:szCs w:val="28"/>
        </w:rPr>
        <w:t xml:space="preserve">4. </w:t>
      </w:r>
      <w:r w:rsidRPr="00AA3E75">
        <w:rPr>
          <w:rFonts w:ascii="Times New Roman" w:hAnsi="Times New Roman" w:cs="Times New Roman"/>
          <w:i w:val="0"/>
          <w:sz w:val="28"/>
          <w:szCs w:val="28"/>
        </w:rPr>
        <w:t>Оптические свойства</w:t>
      </w:r>
      <w:r>
        <w:rPr>
          <w:rFonts w:ascii="Times New Roman" w:hAnsi="Times New Roman" w:cs="Times New Roman"/>
          <w:i w:val="0"/>
          <w:sz w:val="28"/>
          <w:szCs w:val="28"/>
        </w:rPr>
        <w:t xml:space="preserve"> нанообъектов…………………………</w:t>
      </w:r>
      <w:r w:rsidR="007F5DBE">
        <w:rPr>
          <w:rFonts w:ascii="Times New Roman" w:hAnsi="Times New Roman" w:cs="Times New Roman"/>
          <w:i w:val="0"/>
          <w:sz w:val="28"/>
          <w:szCs w:val="28"/>
        </w:rPr>
        <w:t>………………24</w:t>
      </w:r>
    </w:p>
    <w:p w:rsidR="000C51B5" w:rsidRPr="00AA3E75" w:rsidRDefault="000C51B5" w:rsidP="000C51B5">
      <w:pPr>
        <w:pStyle w:val="5"/>
        <w:shd w:val="clear" w:color="auto" w:fill="auto"/>
        <w:spacing w:after="138" w:line="360" w:lineRule="auto"/>
        <w:jc w:val="both"/>
        <w:rPr>
          <w:rFonts w:ascii="Times New Roman" w:hAnsi="Times New Roman" w:cs="Times New Roman"/>
          <w:i w:val="0"/>
          <w:sz w:val="28"/>
          <w:szCs w:val="28"/>
        </w:rPr>
      </w:pPr>
      <w:r>
        <w:rPr>
          <w:rFonts w:ascii="Times New Roman" w:hAnsi="Times New Roman" w:cs="Times New Roman"/>
          <w:i w:val="0"/>
          <w:sz w:val="28"/>
          <w:szCs w:val="28"/>
        </w:rPr>
        <w:t xml:space="preserve">4.1. </w:t>
      </w:r>
      <w:r w:rsidRPr="00AA3E75">
        <w:rPr>
          <w:rFonts w:ascii="Times New Roman" w:hAnsi="Times New Roman" w:cs="Times New Roman"/>
          <w:i w:val="0"/>
          <w:sz w:val="28"/>
          <w:szCs w:val="28"/>
        </w:rPr>
        <w:t>Оптические свойства квантовых точек</w:t>
      </w:r>
      <w:r>
        <w:rPr>
          <w:rFonts w:ascii="Times New Roman" w:hAnsi="Times New Roman" w:cs="Times New Roman"/>
          <w:i w:val="0"/>
          <w:sz w:val="28"/>
          <w:szCs w:val="28"/>
        </w:rPr>
        <w:t>………………………</w:t>
      </w:r>
      <w:r w:rsidR="007F5DBE">
        <w:rPr>
          <w:rFonts w:ascii="Times New Roman" w:hAnsi="Times New Roman" w:cs="Times New Roman"/>
          <w:i w:val="0"/>
          <w:sz w:val="28"/>
          <w:szCs w:val="28"/>
        </w:rPr>
        <w:t>……………24</w:t>
      </w:r>
    </w:p>
    <w:p w:rsidR="000C51B5" w:rsidRPr="00401E7C" w:rsidRDefault="000C51B5" w:rsidP="000C51B5">
      <w:pPr>
        <w:pStyle w:val="30"/>
        <w:keepNext/>
        <w:keepLines/>
        <w:shd w:val="clear" w:color="auto" w:fill="auto"/>
        <w:spacing w:line="360" w:lineRule="auto"/>
        <w:rPr>
          <w:rFonts w:ascii="Times New Roman" w:hAnsi="Times New Roman" w:cs="Times New Roman"/>
          <w:sz w:val="28"/>
          <w:szCs w:val="28"/>
        </w:rPr>
      </w:pPr>
      <w:r>
        <w:rPr>
          <w:rFonts w:ascii="Times New Roman" w:hAnsi="Times New Roman" w:cs="Times New Roman"/>
          <w:sz w:val="28"/>
          <w:szCs w:val="28"/>
        </w:rPr>
        <w:t xml:space="preserve">4.2. </w:t>
      </w:r>
      <w:r w:rsidRPr="00401E7C">
        <w:rPr>
          <w:rFonts w:ascii="Times New Roman" w:hAnsi="Times New Roman" w:cs="Times New Roman"/>
          <w:sz w:val="28"/>
          <w:szCs w:val="28"/>
        </w:rPr>
        <w:t>О</w:t>
      </w:r>
      <w:r>
        <w:rPr>
          <w:rFonts w:ascii="Times New Roman" w:hAnsi="Times New Roman" w:cs="Times New Roman"/>
          <w:sz w:val="28"/>
          <w:szCs w:val="28"/>
        </w:rPr>
        <w:t xml:space="preserve">птические свойства </w:t>
      </w:r>
      <w:r w:rsidRPr="00401E7C">
        <w:rPr>
          <w:rFonts w:ascii="Times New Roman" w:hAnsi="Times New Roman" w:cs="Times New Roman"/>
          <w:sz w:val="28"/>
          <w:szCs w:val="28"/>
        </w:rPr>
        <w:t>наноматериалов</w:t>
      </w:r>
      <w:r>
        <w:rPr>
          <w:rFonts w:ascii="Times New Roman" w:hAnsi="Times New Roman" w:cs="Times New Roman"/>
          <w:sz w:val="28"/>
          <w:szCs w:val="28"/>
        </w:rPr>
        <w:t>…………………</w:t>
      </w:r>
      <w:r w:rsidR="007F5DBE">
        <w:rPr>
          <w:rFonts w:ascii="Times New Roman" w:hAnsi="Times New Roman" w:cs="Times New Roman"/>
          <w:sz w:val="28"/>
          <w:szCs w:val="28"/>
        </w:rPr>
        <w:t>………………….27</w:t>
      </w:r>
    </w:p>
    <w:p w:rsidR="000C51B5" w:rsidRPr="00D746AC" w:rsidRDefault="000C51B5" w:rsidP="000C51B5">
      <w:pPr>
        <w:pStyle w:val="100"/>
        <w:shd w:val="clear" w:color="auto" w:fill="auto"/>
        <w:spacing w:before="0" w:after="170" w:line="360" w:lineRule="auto"/>
        <w:rPr>
          <w:rFonts w:ascii="Times New Roman" w:hAnsi="Times New Roman" w:cs="Times New Roman"/>
          <w:b w:val="0"/>
          <w:sz w:val="28"/>
          <w:szCs w:val="28"/>
        </w:rPr>
      </w:pPr>
      <w:r>
        <w:rPr>
          <w:rFonts w:ascii="Times New Roman" w:hAnsi="Times New Roman" w:cs="Times New Roman"/>
          <w:b w:val="0"/>
          <w:sz w:val="28"/>
          <w:szCs w:val="28"/>
        </w:rPr>
        <w:t>4.3</w:t>
      </w:r>
      <w:r w:rsidRPr="00D746AC">
        <w:rPr>
          <w:rFonts w:ascii="Times New Roman" w:hAnsi="Times New Roman" w:cs="Times New Roman"/>
          <w:b w:val="0"/>
          <w:sz w:val="28"/>
          <w:szCs w:val="28"/>
        </w:rPr>
        <w:t xml:space="preserve">. </w:t>
      </w:r>
      <w:r>
        <w:rPr>
          <w:rFonts w:ascii="Times New Roman" w:hAnsi="Times New Roman" w:cs="Times New Roman"/>
          <w:b w:val="0"/>
          <w:sz w:val="28"/>
          <w:szCs w:val="28"/>
        </w:rPr>
        <w:t xml:space="preserve">Оптические свойства </w:t>
      </w:r>
      <w:r w:rsidRPr="00D746AC">
        <w:rPr>
          <w:rFonts w:ascii="Times New Roman" w:hAnsi="Times New Roman" w:cs="Times New Roman"/>
          <w:b w:val="0"/>
          <w:sz w:val="28"/>
          <w:szCs w:val="28"/>
        </w:rPr>
        <w:t>металлических нанокластеров</w:t>
      </w:r>
      <w:r>
        <w:rPr>
          <w:rFonts w:ascii="Times New Roman" w:hAnsi="Times New Roman" w:cs="Times New Roman"/>
          <w:b w:val="0"/>
          <w:sz w:val="28"/>
          <w:szCs w:val="28"/>
        </w:rPr>
        <w:t>…………</w:t>
      </w:r>
      <w:r w:rsidR="007F5DBE">
        <w:rPr>
          <w:rFonts w:ascii="Times New Roman" w:hAnsi="Times New Roman" w:cs="Times New Roman"/>
          <w:b w:val="0"/>
          <w:sz w:val="28"/>
          <w:szCs w:val="28"/>
        </w:rPr>
        <w:t>………….32</w:t>
      </w:r>
    </w:p>
    <w:p w:rsidR="000C51B5" w:rsidRPr="00D746AC" w:rsidRDefault="000C51B5" w:rsidP="000C51B5">
      <w:pPr>
        <w:pStyle w:val="100"/>
        <w:shd w:val="clear" w:color="auto" w:fill="auto"/>
        <w:spacing w:before="0" w:after="190" w:line="360" w:lineRule="auto"/>
        <w:ind w:left="20"/>
        <w:rPr>
          <w:rFonts w:ascii="Times New Roman" w:hAnsi="Times New Roman" w:cs="Times New Roman"/>
          <w:b w:val="0"/>
          <w:sz w:val="28"/>
          <w:szCs w:val="28"/>
        </w:rPr>
      </w:pPr>
      <w:r>
        <w:rPr>
          <w:rFonts w:ascii="Times New Roman" w:hAnsi="Times New Roman" w:cs="Times New Roman"/>
          <w:b w:val="0"/>
          <w:sz w:val="28"/>
          <w:szCs w:val="28"/>
        </w:rPr>
        <w:t xml:space="preserve">4.4. Оптические свойства </w:t>
      </w:r>
      <w:r w:rsidRPr="00D746AC">
        <w:rPr>
          <w:rFonts w:ascii="Times New Roman" w:hAnsi="Times New Roman" w:cs="Times New Roman"/>
          <w:b w:val="0"/>
          <w:sz w:val="28"/>
          <w:szCs w:val="28"/>
        </w:rPr>
        <w:t>полупроводниковых нанокластеров</w:t>
      </w:r>
      <w:r>
        <w:rPr>
          <w:rFonts w:ascii="Times New Roman" w:hAnsi="Times New Roman" w:cs="Times New Roman"/>
          <w:b w:val="0"/>
          <w:sz w:val="28"/>
          <w:szCs w:val="28"/>
        </w:rPr>
        <w:t>………</w:t>
      </w:r>
      <w:r w:rsidR="007F5DBE">
        <w:rPr>
          <w:rFonts w:ascii="Times New Roman" w:hAnsi="Times New Roman" w:cs="Times New Roman"/>
          <w:b w:val="0"/>
          <w:sz w:val="28"/>
          <w:szCs w:val="28"/>
        </w:rPr>
        <w:t>………34</w:t>
      </w:r>
    </w:p>
    <w:p w:rsidR="004377B2" w:rsidRPr="004377B2" w:rsidRDefault="000C51B5" w:rsidP="004377B2">
      <w:pPr>
        <w:tabs>
          <w:tab w:val="right" w:leader="dot" w:pos="9355"/>
        </w:tabs>
        <w:spacing w:after="240" w:line="276" w:lineRule="auto"/>
        <w:rPr>
          <w:rFonts w:ascii="Times New Roman" w:eastAsia="Calibri" w:hAnsi="Times New Roman" w:cs="Times New Roman"/>
          <w:sz w:val="28"/>
          <w:szCs w:val="28"/>
        </w:rPr>
      </w:pPr>
      <w:r>
        <w:rPr>
          <w:rFonts w:ascii="Times New Roman" w:eastAsia="Calibri" w:hAnsi="Times New Roman" w:cs="Times New Roman"/>
          <w:sz w:val="28"/>
          <w:szCs w:val="28"/>
        </w:rPr>
        <w:t>5</w:t>
      </w:r>
      <w:r w:rsidR="004377B2" w:rsidRPr="004377B2">
        <w:rPr>
          <w:rFonts w:ascii="Times New Roman" w:eastAsia="Calibri" w:hAnsi="Times New Roman" w:cs="Times New Roman"/>
          <w:sz w:val="28"/>
          <w:szCs w:val="28"/>
        </w:rPr>
        <w:t xml:space="preserve">. </w:t>
      </w:r>
      <w:r w:rsidR="004377B2" w:rsidRPr="004377B2">
        <w:rPr>
          <w:rFonts w:ascii="Times New Roman" w:eastAsia="Times New Roman" w:hAnsi="Times New Roman" w:cs="Times New Roman"/>
          <w:sz w:val="28"/>
          <w:szCs w:val="28"/>
          <w:lang w:eastAsia="ru-RU"/>
        </w:rPr>
        <w:t>Фотонные кристаллы…</w:t>
      </w:r>
      <w:r w:rsidR="004377B2" w:rsidRPr="004377B2">
        <w:rPr>
          <w:rFonts w:ascii="Times New Roman" w:eastAsia="Calibri" w:hAnsi="Times New Roman" w:cs="Times New Roman"/>
          <w:sz w:val="28"/>
          <w:szCs w:val="28"/>
        </w:rPr>
        <w:t>…………………………</w:t>
      </w:r>
      <w:r w:rsidR="007F5DBE">
        <w:rPr>
          <w:rFonts w:ascii="Times New Roman" w:eastAsia="Calibri" w:hAnsi="Times New Roman" w:cs="Times New Roman"/>
          <w:sz w:val="28"/>
          <w:szCs w:val="28"/>
        </w:rPr>
        <w:t>……………………………39</w:t>
      </w:r>
    </w:p>
    <w:p w:rsidR="004377B2" w:rsidRPr="004377B2" w:rsidRDefault="000C51B5" w:rsidP="004377B2">
      <w:pPr>
        <w:spacing w:before="100" w:beforeAutospacing="1" w:after="100" w:afterAutospacing="1" w:line="360" w:lineRule="auto"/>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6</w:t>
      </w:r>
      <w:r w:rsidR="004377B2" w:rsidRPr="004377B2">
        <w:rPr>
          <w:rFonts w:ascii="Times New Roman" w:eastAsia="Times New Roman" w:hAnsi="Times New Roman" w:cs="Times New Roman"/>
          <w:color w:val="000000"/>
          <w:sz w:val="28"/>
          <w:szCs w:val="28"/>
          <w:lang w:eastAsia="ru-RU"/>
        </w:rPr>
        <w:t>. Изготовление фотонных кристаллов.</w:t>
      </w:r>
      <w:r w:rsidR="004377B2" w:rsidRPr="004377B2">
        <w:rPr>
          <w:rFonts w:ascii="Times New Roman" w:eastAsia="Times New Roman" w:hAnsi="Times New Roman" w:cs="Times New Roman"/>
          <w:color w:val="333333"/>
          <w:sz w:val="28"/>
          <w:szCs w:val="28"/>
          <w:lang w:eastAsia="ru-RU"/>
        </w:rPr>
        <w:t>.</w:t>
      </w:r>
      <w:r w:rsidR="004377B2" w:rsidRPr="004377B2">
        <w:rPr>
          <w:rFonts w:ascii="Times New Roman" w:eastAsia="Calibri" w:hAnsi="Times New Roman" w:cs="Times New Roman"/>
          <w:sz w:val="28"/>
          <w:szCs w:val="28"/>
        </w:rPr>
        <w:t>……………………………</w:t>
      </w:r>
      <w:r w:rsidR="007F5DBE">
        <w:rPr>
          <w:rFonts w:ascii="Times New Roman" w:eastAsia="Calibri" w:hAnsi="Times New Roman" w:cs="Times New Roman"/>
          <w:sz w:val="28"/>
          <w:szCs w:val="28"/>
        </w:rPr>
        <w:t>………….44</w:t>
      </w:r>
    </w:p>
    <w:p w:rsidR="004377B2" w:rsidRPr="004377B2" w:rsidRDefault="000C51B5" w:rsidP="004377B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kern w:val="36"/>
          <w:sz w:val="28"/>
          <w:szCs w:val="28"/>
          <w:lang w:eastAsia="ru-RU"/>
        </w:rPr>
        <w:t>6</w:t>
      </w:r>
      <w:r w:rsidR="004377B2" w:rsidRPr="004377B2">
        <w:rPr>
          <w:rFonts w:ascii="Times New Roman" w:eastAsia="Times New Roman" w:hAnsi="Times New Roman" w:cs="Times New Roman"/>
          <w:bCs/>
          <w:color w:val="000000"/>
          <w:kern w:val="36"/>
          <w:sz w:val="28"/>
          <w:szCs w:val="28"/>
          <w:lang w:eastAsia="ru-RU"/>
        </w:rPr>
        <w:t>.1. Методы, использующие самопроизвольное формирование фотонных кристаллов.</w:t>
      </w:r>
      <w:r w:rsidR="004377B2" w:rsidRPr="004377B2">
        <w:rPr>
          <w:rFonts w:ascii="Times New Roman" w:eastAsia="Times New Roman" w:hAnsi="Times New Roman" w:cs="Times New Roman"/>
          <w:bCs/>
          <w:color w:val="434343"/>
          <w:sz w:val="28"/>
          <w:szCs w:val="28"/>
          <w:lang w:eastAsia="ru-RU"/>
        </w:rPr>
        <w:t>.</w:t>
      </w:r>
      <w:r w:rsidR="004377B2" w:rsidRPr="004377B2">
        <w:rPr>
          <w:rFonts w:ascii="Times New Roman" w:eastAsia="Times New Roman" w:hAnsi="Times New Roman" w:cs="Times New Roman"/>
          <w:sz w:val="28"/>
          <w:szCs w:val="28"/>
          <w:lang w:eastAsia="ru-RU"/>
        </w:rPr>
        <w:t>…………………</w:t>
      </w:r>
      <w:r w:rsidR="007F5DBE">
        <w:rPr>
          <w:rFonts w:ascii="Times New Roman" w:eastAsia="Times New Roman" w:hAnsi="Times New Roman" w:cs="Times New Roman"/>
          <w:sz w:val="28"/>
          <w:szCs w:val="28"/>
          <w:lang w:eastAsia="ru-RU"/>
        </w:rPr>
        <w:t>……………………………………………………44</w:t>
      </w:r>
      <w:r w:rsidR="004377B2" w:rsidRPr="004377B2">
        <w:rPr>
          <w:rFonts w:ascii="Times New Roman" w:eastAsia="Times New Roman" w:hAnsi="Times New Roman" w:cs="Times New Roman"/>
          <w:sz w:val="28"/>
          <w:szCs w:val="28"/>
          <w:lang w:eastAsia="ru-RU"/>
        </w:rPr>
        <w:t xml:space="preserve"> </w:t>
      </w:r>
    </w:p>
    <w:p w:rsidR="004377B2" w:rsidRPr="004377B2" w:rsidRDefault="000C51B5" w:rsidP="004377B2">
      <w:pPr>
        <w:spacing w:after="200" w:line="36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004377B2" w:rsidRPr="004377B2">
        <w:rPr>
          <w:rFonts w:ascii="Times New Roman" w:eastAsia="Calibri" w:hAnsi="Times New Roman" w:cs="Times New Roman"/>
          <w:sz w:val="28"/>
          <w:szCs w:val="28"/>
          <w:lang w:eastAsia="ru-RU"/>
        </w:rPr>
        <w:t>.2. Методы травления.</w:t>
      </w:r>
      <w:r w:rsidR="007F5DBE">
        <w:rPr>
          <w:rFonts w:ascii="Times New Roman" w:eastAsia="Times New Roman" w:hAnsi="Times New Roman" w:cs="Times New Roman"/>
          <w:sz w:val="28"/>
          <w:szCs w:val="28"/>
          <w:lang w:eastAsia="ru-RU"/>
        </w:rPr>
        <w:t>………………………………………………………….45</w:t>
      </w:r>
    </w:p>
    <w:p w:rsidR="004377B2" w:rsidRPr="004377B2" w:rsidRDefault="000C51B5" w:rsidP="004377B2">
      <w:pPr>
        <w:spacing w:after="200" w:line="36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7</w:t>
      </w:r>
      <w:r w:rsidR="004377B2" w:rsidRPr="004377B2">
        <w:rPr>
          <w:rFonts w:ascii="Times New Roman" w:eastAsia="Calibri" w:hAnsi="Times New Roman" w:cs="Times New Roman"/>
          <w:color w:val="000000"/>
          <w:sz w:val="28"/>
          <w:szCs w:val="28"/>
          <w:lang w:eastAsia="ru-RU"/>
        </w:rPr>
        <w:t>. Теория фотонных запрещённых зон.</w:t>
      </w:r>
      <w:r w:rsidR="004377B2" w:rsidRPr="004377B2">
        <w:rPr>
          <w:rFonts w:ascii="Times New Roman" w:eastAsia="Calibri" w:hAnsi="Times New Roman" w:cs="Times New Roman"/>
          <w:sz w:val="28"/>
          <w:szCs w:val="28"/>
          <w:lang w:eastAsia="ru-RU"/>
        </w:rPr>
        <w:t>……………………</w:t>
      </w:r>
      <w:r w:rsidR="007F5DBE">
        <w:rPr>
          <w:rFonts w:ascii="Times New Roman" w:eastAsia="Calibri" w:hAnsi="Times New Roman" w:cs="Times New Roman"/>
          <w:sz w:val="28"/>
          <w:szCs w:val="28"/>
          <w:lang w:eastAsia="ru-RU"/>
        </w:rPr>
        <w:t>…………………..49</w:t>
      </w:r>
    </w:p>
    <w:p w:rsidR="004377B2" w:rsidRPr="004377B2" w:rsidRDefault="000C51B5" w:rsidP="004377B2">
      <w:pPr>
        <w:spacing w:before="100" w:beforeAutospacing="1" w:after="100" w:afterAutospacing="1" w:line="360" w:lineRule="auto"/>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8</w:t>
      </w:r>
      <w:r w:rsidR="004377B2" w:rsidRPr="004377B2">
        <w:rPr>
          <w:rFonts w:ascii="Times New Roman" w:eastAsia="Times New Roman" w:hAnsi="Times New Roman" w:cs="Times New Roman"/>
          <w:bCs/>
          <w:color w:val="000000"/>
          <w:sz w:val="28"/>
          <w:szCs w:val="28"/>
          <w:lang w:eastAsia="ru-RU"/>
        </w:rPr>
        <w:t>. Применение фотонных кристаллов.………………………………</w:t>
      </w:r>
      <w:r w:rsidR="007F5DBE">
        <w:rPr>
          <w:rFonts w:ascii="Times New Roman" w:eastAsia="Times New Roman" w:hAnsi="Times New Roman" w:cs="Times New Roman"/>
          <w:bCs/>
          <w:color w:val="000000"/>
          <w:sz w:val="28"/>
          <w:szCs w:val="28"/>
          <w:lang w:eastAsia="ru-RU"/>
        </w:rPr>
        <w:t>…………53</w:t>
      </w:r>
    </w:p>
    <w:p w:rsidR="000C51B5" w:rsidRPr="00F33D9A" w:rsidRDefault="000C51B5" w:rsidP="000C51B5">
      <w:pPr>
        <w:pStyle w:val="100"/>
        <w:shd w:val="clear" w:color="auto" w:fill="auto"/>
        <w:spacing w:before="0" w:after="126" w:line="360" w:lineRule="auto"/>
        <w:rPr>
          <w:rFonts w:ascii="Times New Roman" w:hAnsi="Times New Roman" w:cs="Times New Roman"/>
          <w:b w:val="0"/>
          <w:sz w:val="28"/>
          <w:szCs w:val="28"/>
        </w:rPr>
      </w:pPr>
      <w:r>
        <w:rPr>
          <w:rFonts w:ascii="Times New Roman" w:hAnsi="Times New Roman" w:cs="Times New Roman"/>
          <w:b w:val="0"/>
          <w:sz w:val="28"/>
          <w:szCs w:val="28"/>
        </w:rPr>
        <w:t>9.Ф</w:t>
      </w:r>
      <w:r w:rsidRPr="00F33D9A">
        <w:rPr>
          <w:rFonts w:ascii="Times New Roman" w:hAnsi="Times New Roman" w:cs="Times New Roman"/>
          <w:b w:val="0"/>
          <w:sz w:val="28"/>
          <w:szCs w:val="28"/>
        </w:rPr>
        <w:t>отонные нанокристаллы</w:t>
      </w:r>
      <w:r>
        <w:rPr>
          <w:rFonts w:ascii="Times New Roman" w:hAnsi="Times New Roman" w:cs="Times New Roman"/>
          <w:b w:val="0"/>
          <w:sz w:val="28"/>
          <w:szCs w:val="28"/>
        </w:rPr>
        <w:t>……………………………………………</w:t>
      </w:r>
      <w:r w:rsidR="007F5DBE">
        <w:rPr>
          <w:rFonts w:ascii="Times New Roman" w:hAnsi="Times New Roman" w:cs="Times New Roman"/>
          <w:b w:val="0"/>
          <w:sz w:val="28"/>
          <w:szCs w:val="28"/>
        </w:rPr>
        <w:t>……….60</w:t>
      </w:r>
    </w:p>
    <w:p w:rsidR="000C51B5" w:rsidRPr="00F33D9A" w:rsidRDefault="000C51B5" w:rsidP="000C51B5">
      <w:pPr>
        <w:spacing w:line="360" w:lineRule="auto"/>
        <w:rPr>
          <w:rFonts w:ascii="Times New Roman" w:hAnsi="Times New Roman" w:cs="Times New Roman"/>
          <w:sz w:val="28"/>
          <w:szCs w:val="28"/>
        </w:rPr>
      </w:pPr>
      <w:r>
        <w:rPr>
          <w:rFonts w:ascii="Times New Roman" w:hAnsi="Times New Roman" w:cs="Times New Roman"/>
          <w:sz w:val="28"/>
          <w:szCs w:val="28"/>
        </w:rPr>
        <w:t xml:space="preserve">10.Нанофотонные приборы, </w:t>
      </w:r>
      <w:r w:rsidRPr="00F33D9A">
        <w:rPr>
          <w:rFonts w:ascii="Times New Roman" w:hAnsi="Times New Roman" w:cs="Times New Roman"/>
          <w:sz w:val="28"/>
          <w:szCs w:val="28"/>
        </w:rPr>
        <w:t>устройства и системы</w:t>
      </w:r>
      <w:r>
        <w:rPr>
          <w:rFonts w:ascii="Times New Roman" w:hAnsi="Times New Roman" w:cs="Times New Roman"/>
          <w:sz w:val="28"/>
          <w:szCs w:val="28"/>
        </w:rPr>
        <w:t>……………………</w:t>
      </w:r>
      <w:r w:rsidR="007F5DBE">
        <w:rPr>
          <w:rFonts w:ascii="Times New Roman" w:hAnsi="Times New Roman" w:cs="Times New Roman"/>
          <w:sz w:val="28"/>
          <w:szCs w:val="28"/>
        </w:rPr>
        <w:t>……..63</w:t>
      </w:r>
    </w:p>
    <w:p w:rsidR="000C51B5" w:rsidRDefault="000C51B5" w:rsidP="000C51B5">
      <w:pPr>
        <w:pStyle w:val="32"/>
        <w:shd w:val="clear" w:color="auto" w:fill="auto"/>
        <w:spacing w:after="190" w:line="360" w:lineRule="auto"/>
        <w:rPr>
          <w:rFonts w:ascii="Times New Roman" w:hAnsi="Times New Roman" w:cs="Times New Roman"/>
          <w:b w:val="0"/>
          <w:sz w:val="28"/>
          <w:szCs w:val="28"/>
        </w:rPr>
      </w:pPr>
      <w:r>
        <w:rPr>
          <w:rFonts w:ascii="Times New Roman" w:hAnsi="Times New Roman" w:cs="Times New Roman"/>
          <w:b w:val="0"/>
          <w:sz w:val="28"/>
          <w:szCs w:val="28"/>
        </w:rPr>
        <w:t xml:space="preserve">10.1.Наноэлектронные лазеры  </w:t>
      </w:r>
      <w:r w:rsidRPr="00F33D9A">
        <w:rPr>
          <w:rFonts w:ascii="Times New Roman" w:hAnsi="Times New Roman" w:cs="Times New Roman"/>
          <w:b w:val="0"/>
          <w:sz w:val="28"/>
          <w:szCs w:val="28"/>
        </w:rPr>
        <w:t>с вертикальными резонаторами</w:t>
      </w:r>
      <w:r>
        <w:rPr>
          <w:rFonts w:ascii="Times New Roman" w:hAnsi="Times New Roman" w:cs="Times New Roman"/>
          <w:b w:val="0"/>
          <w:sz w:val="28"/>
          <w:szCs w:val="28"/>
        </w:rPr>
        <w:t>……………</w:t>
      </w:r>
      <w:r w:rsidR="000E6F58">
        <w:rPr>
          <w:rFonts w:ascii="Times New Roman" w:hAnsi="Times New Roman" w:cs="Times New Roman"/>
          <w:b w:val="0"/>
          <w:sz w:val="28"/>
          <w:szCs w:val="28"/>
        </w:rPr>
        <w:t>.</w:t>
      </w:r>
      <w:r w:rsidR="007F5DBE">
        <w:rPr>
          <w:rFonts w:ascii="Times New Roman" w:hAnsi="Times New Roman" w:cs="Times New Roman"/>
          <w:b w:val="0"/>
          <w:sz w:val="28"/>
          <w:szCs w:val="28"/>
        </w:rPr>
        <w:t>63</w:t>
      </w:r>
    </w:p>
    <w:p w:rsidR="007F5DBE" w:rsidRPr="007F5DBE" w:rsidRDefault="007F5DBE" w:rsidP="000C51B5">
      <w:pPr>
        <w:pStyle w:val="32"/>
        <w:shd w:val="clear" w:color="auto" w:fill="auto"/>
        <w:spacing w:after="190" w:line="360" w:lineRule="auto"/>
        <w:rPr>
          <w:rFonts w:ascii="Times New Roman" w:hAnsi="Times New Roman" w:cs="Times New Roman"/>
          <w:b w:val="0"/>
          <w:sz w:val="28"/>
          <w:szCs w:val="28"/>
        </w:rPr>
      </w:pPr>
      <w:r w:rsidRPr="007F5DBE">
        <w:rPr>
          <w:rFonts w:ascii="Times New Roman" w:hAnsi="Times New Roman" w:cs="Times New Roman"/>
          <w:b w:val="0"/>
          <w:sz w:val="28"/>
          <w:szCs w:val="28"/>
        </w:rPr>
        <w:lastRenderedPageBreak/>
        <w:t>10.2. Фотоприемные наноэлектронные приборы</w:t>
      </w:r>
      <w:r>
        <w:rPr>
          <w:rFonts w:ascii="Times New Roman" w:hAnsi="Times New Roman" w:cs="Times New Roman"/>
          <w:b w:val="0"/>
          <w:sz w:val="28"/>
          <w:szCs w:val="28"/>
        </w:rPr>
        <w:t>……………………………</w:t>
      </w:r>
      <w:r w:rsidR="000E6F58">
        <w:rPr>
          <w:rFonts w:ascii="Times New Roman" w:hAnsi="Times New Roman" w:cs="Times New Roman"/>
          <w:b w:val="0"/>
          <w:sz w:val="28"/>
          <w:szCs w:val="28"/>
        </w:rPr>
        <w:t>.</w:t>
      </w:r>
      <w:r>
        <w:rPr>
          <w:rFonts w:ascii="Times New Roman" w:hAnsi="Times New Roman" w:cs="Times New Roman"/>
          <w:b w:val="0"/>
          <w:sz w:val="28"/>
          <w:szCs w:val="28"/>
        </w:rPr>
        <w:t>.67</w:t>
      </w:r>
    </w:p>
    <w:p w:rsidR="000C51B5" w:rsidRDefault="000C51B5" w:rsidP="004377B2">
      <w:pPr>
        <w:shd w:val="clear" w:color="auto" w:fill="FFFFFF"/>
        <w:spacing w:after="0" w:line="360" w:lineRule="auto"/>
        <w:jc w:val="both"/>
        <w:rPr>
          <w:rFonts w:ascii="Times New Roman" w:eastAsia="Calibri" w:hAnsi="Times New Roman" w:cs="Times New Roman"/>
          <w:sz w:val="28"/>
          <w:szCs w:val="28"/>
        </w:rPr>
      </w:pPr>
      <w:r>
        <w:rPr>
          <w:rFonts w:ascii="Times New Roman" w:eastAsia="Calibri" w:hAnsi="Times New Roman" w:cs="Times New Roman"/>
          <w:bCs/>
          <w:color w:val="000000"/>
          <w:sz w:val="28"/>
          <w:szCs w:val="28"/>
        </w:rPr>
        <w:t>11</w:t>
      </w:r>
      <w:r w:rsidR="004377B2" w:rsidRPr="004377B2">
        <w:rPr>
          <w:rFonts w:ascii="Times New Roman" w:eastAsia="Calibri" w:hAnsi="Times New Roman" w:cs="Times New Roman"/>
          <w:bCs/>
          <w:color w:val="000000"/>
          <w:sz w:val="28"/>
          <w:szCs w:val="28"/>
        </w:rPr>
        <w:t xml:space="preserve">. </w:t>
      </w:r>
      <w:r>
        <w:rPr>
          <w:rFonts w:ascii="Times New Roman" w:eastAsia="Calibri" w:hAnsi="Times New Roman" w:cs="Times New Roman"/>
          <w:bCs/>
          <w:color w:val="000000"/>
          <w:sz w:val="28"/>
          <w:szCs w:val="28"/>
        </w:rPr>
        <w:t xml:space="preserve">Охрана труда </w:t>
      </w:r>
      <w:r w:rsidR="004377B2" w:rsidRPr="004377B2">
        <w:rPr>
          <w:rFonts w:ascii="Times New Roman" w:eastAsia="Calibri" w:hAnsi="Times New Roman" w:cs="Times New Roman"/>
          <w:bCs/>
          <w:color w:val="000000"/>
          <w:sz w:val="28"/>
          <w:szCs w:val="28"/>
        </w:rPr>
        <w:t>.</w:t>
      </w:r>
      <w:r w:rsidR="004377B2" w:rsidRPr="004377B2">
        <w:rPr>
          <w:rFonts w:ascii="Times New Roman" w:eastAsia="Calibri" w:hAnsi="Times New Roman" w:cs="Times New Roman"/>
          <w:sz w:val="28"/>
          <w:szCs w:val="28"/>
        </w:rPr>
        <w:t>………………</w:t>
      </w:r>
      <w:r w:rsidR="007F5DBE">
        <w:rPr>
          <w:rFonts w:ascii="Times New Roman" w:eastAsia="Calibri" w:hAnsi="Times New Roman" w:cs="Times New Roman"/>
          <w:sz w:val="28"/>
          <w:szCs w:val="28"/>
        </w:rPr>
        <w:t>……………………………………….............76</w:t>
      </w:r>
    </w:p>
    <w:p w:rsidR="000C51B5" w:rsidRPr="000C51B5" w:rsidRDefault="000C51B5" w:rsidP="000C51B5">
      <w:pPr>
        <w:spacing w:after="0" w:line="360" w:lineRule="auto"/>
        <w:ind w:right="-2"/>
        <w:rPr>
          <w:rFonts w:ascii="Times New Roman" w:hAnsi="Times New Roman"/>
          <w:sz w:val="28"/>
          <w:szCs w:val="28"/>
        </w:rPr>
      </w:pPr>
      <w:r w:rsidRPr="000C51B5">
        <w:rPr>
          <w:rFonts w:ascii="Times New Roman" w:hAnsi="Times New Roman"/>
          <w:caps/>
          <w:sz w:val="28"/>
          <w:szCs w:val="28"/>
        </w:rPr>
        <w:t xml:space="preserve">11.1. </w:t>
      </w:r>
      <w:r w:rsidRPr="000C51B5">
        <w:rPr>
          <w:rFonts w:ascii="Times New Roman" w:hAnsi="Times New Roman"/>
          <w:sz w:val="28"/>
          <w:szCs w:val="28"/>
        </w:rPr>
        <w:t>Правовые основы охраны труда</w:t>
      </w:r>
      <w:r>
        <w:rPr>
          <w:rFonts w:ascii="Times New Roman" w:hAnsi="Times New Roman"/>
          <w:sz w:val="28"/>
          <w:szCs w:val="28"/>
        </w:rPr>
        <w:t>……………………………</w:t>
      </w:r>
      <w:r w:rsidR="007F5DBE">
        <w:rPr>
          <w:rFonts w:ascii="Times New Roman" w:hAnsi="Times New Roman"/>
          <w:sz w:val="28"/>
          <w:szCs w:val="28"/>
        </w:rPr>
        <w:t>…………….76</w:t>
      </w:r>
    </w:p>
    <w:p w:rsidR="000C51B5" w:rsidRPr="000C51B5" w:rsidRDefault="000C51B5" w:rsidP="000C51B5">
      <w:pPr>
        <w:tabs>
          <w:tab w:val="left" w:pos="9637"/>
        </w:tabs>
        <w:spacing w:after="0" w:line="360" w:lineRule="auto"/>
        <w:rPr>
          <w:rFonts w:ascii="Times New Roman" w:hAnsi="Times New Roman"/>
          <w:sz w:val="28"/>
          <w:szCs w:val="28"/>
        </w:rPr>
      </w:pPr>
      <w:r w:rsidRPr="000C51B5">
        <w:rPr>
          <w:rFonts w:ascii="Times New Roman" w:hAnsi="Times New Roman"/>
          <w:sz w:val="28"/>
          <w:szCs w:val="28"/>
        </w:rPr>
        <w:t>11.2. Классификация причин и методы анализа производственного травматизма и профзаболеваний</w:t>
      </w:r>
      <w:r>
        <w:rPr>
          <w:rFonts w:ascii="Times New Roman" w:hAnsi="Times New Roman"/>
          <w:sz w:val="28"/>
          <w:szCs w:val="28"/>
        </w:rPr>
        <w:t>…………………………………………</w:t>
      </w:r>
      <w:r w:rsidR="007F5DBE">
        <w:rPr>
          <w:rFonts w:ascii="Times New Roman" w:hAnsi="Times New Roman"/>
          <w:sz w:val="28"/>
          <w:szCs w:val="28"/>
        </w:rPr>
        <w:t>…</w:t>
      </w:r>
      <w:r w:rsidR="000E6F58">
        <w:rPr>
          <w:rFonts w:ascii="Times New Roman" w:hAnsi="Times New Roman"/>
          <w:sz w:val="28"/>
          <w:szCs w:val="28"/>
        </w:rPr>
        <w:t>.</w:t>
      </w:r>
      <w:r w:rsidR="007F5DBE">
        <w:rPr>
          <w:rFonts w:ascii="Times New Roman" w:hAnsi="Times New Roman"/>
          <w:sz w:val="28"/>
          <w:szCs w:val="28"/>
        </w:rPr>
        <w:t>…78</w:t>
      </w:r>
    </w:p>
    <w:p w:rsidR="000C51B5" w:rsidRPr="000C51B5" w:rsidRDefault="000C51B5" w:rsidP="000C51B5">
      <w:pPr>
        <w:spacing w:after="0" w:line="360" w:lineRule="auto"/>
        <w:jc w:val="both"/>
        <w:rPr>
          <w:rFonts w:ascii="Times New Roman" w:hAnsi="Times New Roman" w:cs="Times New Roman"/>
          <w:sz w:val="28"/>
          <w:szCs w:val="28"/>
        </w:rPr>
      </w:pPr>
      <w:r w:rsidRPr="000C51B5">
        <w:rPr>
          <w:rFonts w:ascii="Times New Roman" w:hAnsi="Times New Roman" w:cs="Times New Roman"/>
          <w:sz w:val="28"/>
          <w:szCs w:val="28"/>
        </w:rPr>
        <w:t>11.3</w:t>
      </w:r>
      <w:r>
        <w:rPr>
          <w:rFonts w:ascii="Times New Roman" w:hAnsi="Times New Roman" w:cs="Times New Roman"/>
          <w:sz w:val="28"/>
          <w:szCs w:val="28"/>
        </w:rPr>
        <w:t>.</w:t>
      </w:r>
      <w:r w:rsidRPr="000C51B5">
        <w:rPr>
          <w:rFonts w:ascii="Times New Roman" w:hAnsi="Times New Roman" w:cs="Times New Roman"/>
          <w:sz w:val="28"/>
          <w:szCs w:val="28"/>
        </w:rPr>
        <w:t xml:space="preserve"> Меры, обеспечивающие производственную санитарию и гигиену труда</w:t>
      </w:r>
      <w:r w:rsidR="007F5DBE">
        <w:rPr>
          <w:rFonts w:ascii="Times New Roman" w:hAnsi="Times New Roman" w:cs="Times New Roman"/>
          <w:sz w:val="28"/>
          <w:szCs w:val="28"/>
        </w:rPr>
        <w:t>……………………………………………………………………………..80</w:t>
      </w:r>
    </w:p>
    <w:p w:rsidR="00EE0E79" w:rsidRPr="00EE0E79" w:rsidRDefault="00EE0E79" w:rsidP="00EE0E79">
      <w:pPr>
        <w:shd w:val="clear" w:color="auto" w:fill="FFFFFF"/>
        <w:spacing w:line="360" w:lineRule="auto"/>
        <w:jc w:val="both"/>
        <w:rPr>
          <w:rFonts w:ascii="Times New Roman" w:hAnsi="Times New Roman" w:cs="Times New Roman"/>
          <w:sz w:val="28"/>
          <w:szCs w:val="28"/>
        </w:rPr>
      </w:pPr>
      <w:r w:rsidRPr="00EE0E79">
        <w:rPr>
          <w:rFonts w:ascii="Times New Roman" w:hAnsi="Times New Roman" w:cs="Times New Roman"/>
          <w:sz w:val="28"/>
          <w:szCs w:val="28"/>
        </w:rPr>
        <w:t>11.4 Расчет искусственного освещенности помещения  с заданными параметрами методом светового потока</w:t>
      </w:r>
      <w:r>
        <w:rPr>
          <w:rFonts w:ascii="Times New Roman" w:hAnsi="Times New Roman" w:cs="Times New Roman"/>
          <w:sz w:val="28"/>
          <w:szCs w:val="28"/>
        </w:rPr>
        <w:t>……………………</w:t>
      </w:r>
      <w:r w:rsidR="007F5DBE">
        <w:rPr>
          <w:rFonts w:ascii="Times New Roman" w:hAnsi="Times New Roman" w:cs="Times New Roman"/>
          <w:sz w:val="28"/>
          <w:szCs w:val="28"/>
        </w:rPr>
        <w:t>…………………81</w:t>
      </w:r>
    </w:p>
    <w:p w:rsidR="00EE0E79" w:rsidRPr="00EE0E79" w:rsidRDefault="00EE0E79" w:rsidP="00EE0E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r w:rsidRPr="00EE0E79">
        <w:rPr>
          <w:rFonts w:ascii="Times New Roman" w:eastAsia="Times New Roman" w:hAnsi="Times New Roman" w:cs="Times New Roman"/>
          <w:color w:val="212121"/>
          <w:sz w:val="28"/>
          <w:szCs w:val="28"/>
          <w:lang w:eastAsia="ru-RU"/>
        </w:rPr>
        <w:t>11.5. Расчет искусственной вентиляции произврдственного помещения</w:t>
      </w:r>
      <w:r>
        <w:rPr>
          <w:rFonts w:ascii="Times New Roman" w:eastAsia="Times New Roman" w:hAnsi="Times New Roman" w:cs="Times New Roman"/>
          <w:color w:val="212121"/>
          <w:sz w:val="28"/>
          <w:szCs w:val="28"/>
          <w:lang w:eastAsia="ru-RU"/>
        </w:rPr>
        <w:t>…</w:t>
      </w:r>
      <w:r w:rsidR="007F5DBE">
        <w:rPr>
          <w:rFonts w:ascii="Times New Roman" w:eastAsia="Times New Roman" w:hAnsi="Times New Roman" w:cs="Times New Roman"/>
          <w:color w:val="212121"/>
          <w:sz w:val="28"/>
          <w:szCs w:val="28"/>
          <w:lang w:eastAsia="ru-RU"/>
        </w:rPr>
        <w:t>..83</w:t>
      </w:r>
    </w:p>
    <w:p w:rsidR="00EE0E79" w:rsidRPr="00EE0E79" w:rsidRDefault="00EE0E79" w:rsidP="00EE0E79">
      <w:pPr>
        <w:spacing w:before="240" w:line="360" w:lineRule="auto"/>
        <w:jc w:val="both"/>
        <w:rPr>
          <w:rFonts w:ascii="Times New Roman" w:eastAsia="Times New Roman" w:hAnsi="Times New Roman" w:cs="Times New Roman"/>
          <w:sz w:val="28"/>
          <w:szCs w:val="28"/>
        </w:rPr>
      </w:pPr>
      <w:r w:rsidRPr="00EE0E79">
        <w:rPr>
          <w:rFonts w:ascii="Times New Roman" w:eastAsia="Times New Roman" w:hAnsi="Times New Roman" w:cs="Times New Roman"/>
          <w:sz w:val="28"/>
          <w:szCs w:val="28"/>
        </w:rPr>
        <w:t>11.6. Рекомендации по пожарной безопасности</w:t>
      </w:r>
      <w:r>
        <w:rPr>
          <w:rFonts w:ascii="Times New Roman" w:eastAsia="Times New Roman" w:hAnsi="Times New Roman" w:cs="Times New Roman"/>
          <w:sz w:val="28"/>
          <w:szCs w:val="28"/>
        </w:rPr>
        <w:t>………………………</w:t>
      </w:r>
      <w:r w:rsidR="007F5DBE">
        <w:rPr>
          <w:rFonts w:ascii="Times New Roman" w:eastAsia="Times New Roman" w:hAnsi="Times New Roman" w:cs="Times New Roman"/>
          <w:sz w:val="28"/>
          <w:szCs w:val="28"/>
        </w:rPr>
        <w:t>………87</w:t>
      </w:r>
    </w:p>
    <w:p w:rsidR="004377B2" w:rsidRPr="004377B2" w:rsidRDefault="004377B2" w:rsidP="00EE0E79">
      <w:pPr>
        <w:shd w:val="clear" w:color="auto" w:fill="FFFFFF"/>
        <w:spacing w:after="0" w:line="360" w:lineRule="auto"/>
        <w:jc w:val="both"/>
        <w:rPr>
          <w:rFonts w:ascii="Times New Roman" w:eastAsia="Calibri" w:hAnsi="Times New Roman" w:cs="Times New Roman"/>
          <w:sz w:val="28"/>
          <w:szCs w:val="28"/>
        </w:rPr>
      </w:pPr>
      <w:r w:rsidRPr="004377B2">
        <w:rPr>
          <w:rFonts w:ascii="Times New Roman" w:eastAsia="Calibri" w:hAnsi="Times New Roman" w:cs="Times New Roman"/>
          <w:sz w:val="28"/>
          <w:szCs w:val="28"/>
        </w:rPr>
        <w:t>Выводы</w:t>
      </w:r>
      <w:r w:rsidR="00EE0E79">
        <w:rPr>
          <w:rFonts w:ascii="Times New Roman" w:eastAsia="Calibri" w:hAnsi="Times New Roman" w:cs="Times New Roman"/>
          <w:sz w:val="28"/>
          <w:szCs w:val="28"/>
        </w:rPr>
        <w:t>………………………………………………………………………</w:t>
      </w:r>
      <w:r w:rsidR="007F5DBE">
        <w:rPr>
          <w:rFonts w:ascii="Times New Roman" w:eastAsia="Calibri" w:hAnsi="Times New Roman" w:cs="Times New Roman"/>
          <w:sz w:val="28"/>
          <w:szCs w:val="28"/>
        </w:rPr>
        <w:t>…</w:t>
      </w:r>
      <w:r w:rsidR="000E6F58">
        <w:rPr>
          <w:rFonts w:ascii="Times New Roman" w:eastAsia="Calibri" w:hAnsi="Times New Roman" w:cs="Times New Roman"/>
          <w:sz w:val="28"/>
          <w:szCs w:val="28"/>
        </w:rPr>
        <w:t>.</w:t>
      </w:r>
      <w:r w:rsidR="007F5DBE">
        <w:rPr>
          <w:rFonts w:ascii="Times New Roman" w:eastAsia="Calibri" w:hAnsi="Times New Roman" w:cs="Times New Roman"/>
          <w:sz w:val="28"/>
          <w:szCs w:val="28"/>
        </w:rPr>
        <w:t>.90</w:t>
      </w:r>
    </w:p>
    <w:p w:rsidR="004377B2" w:rsidRPr="004377B2" w:rsidRDefault="004377B2" w:rsidP="004377B2">
      <w:pPr>
        <w:spacing w:after="0" w:line="360" w:lineRule="auto"/>
        <w:rPr>
          <w:rFonts w:ascii="Times New Roman" w:eastAsia="Times New Roman" w:hAnsi="Times New Roman" w:cs="Times New Roman"/>
          <w:b/>
          <w:sz w:val="28"/>
          <w:szCs w:val="28"/>
          <w:lang w:val="uk-UA" w:eastAsia="ru-RU"/>
        </w:rPr>
      </w:pPr>
      <w:r w:rsidRPr="004377B2">
        <w:rPr>
          <w:rFonts w:ascii="Times New Roman" w:eastAsia="Calibri" w:hAnsi="Times New Roman" w:cs="Times New Roman"/>
          <w:sz w:val="28"/>
          <w:szCs w:val="28"/>
        </w:rPr>
        <w:t>Список лит</w:t>
      </w:r>
      <w:r w:rsidR="00EE0E79">
        <w:rPr>
          <w:rFonts w:ascii="Times New Roman" w:eastAsia="Calibri" w:hAnsi="Times New Roman" w:cs="Times New Roman"/>
          <w:sz w:val="28"/>
          <w:szCs w:val="28"/>
        </w:rPr>
        <w:t>ературы……………………………………………………………</w:t>
      </w:r>
      <w:r w:rsidR="007F5DBE">
        <w:rPr>
          <w:rFonts w:ascii="Times New Roman" w:eastAsia="Calibri" w:hAnsi="Times New Roman" w:cs="Times New Roman"/>
          <w:sz w:val="28"/>
          <w:szCs w:val="28"/>
        </w:rPr>
        <w:t>.</w:t>
      </w:r>
      <w:r w:rsidR="000E6F58">
        <w:rPr>
          <w:rFonts w:ascii="Times New Roman" w:eastAsia="Calibri" w:hAnsi="Times New Roman" w:cs="Times New Roman"/>
          <w:sz w:val="28"/>
          <w:szCs w:val="28"/>
        </w:rPr>
        <w:t>..</w:t>
      </w:r>
      <w:r w:rsidR="007F5DBE">
        <w:rPr>
          <w:rFonts w:ascii="Times New Roman" w:eastAsia="Calibri" w:hAnsi="Times New Roman" w:cs="Times New Roman"/>
          <w:sz w:val="28"/>
          <w:szCs w:val="28"/>
        </w:rPr>
        <w:t>.91</w:t>
      </w:r>
      <w:r w:rsidRPr="004377B2">
        <w:rPr>
          <w:rFonts w:ascii="Times New Roman" w:eastAsia="Calibri" w:hAnsi="Times New Roman" w:cs="Times New Roman"/>
          <w:sz w:val="28"/>
          <w:szCs w:val="28"/>
        </w:rPr>
        <w:tab/>
      </w:r>
    </w:p>
    <w:p w:rsidR="004377B2" w:rsidRPr="004377B2" w:rsidRDefault="004377B2" w:rsidP="004377B2">
      <w:pPr>
        <w:spacing w:after="0" w:line="360" w:lineRule="auto"/>
        <w:jc w:val="center"/>
        <w:rPr>
          <w:rFonts w:ascii="Times New Roman" w:eastAsia="Times New Roman" w:hAnsi="Times New Roman" w:cs="Times New Roman"/>
          <w:b/>
          <w:sz w:val="28"/>
          <w:szCs w:val="28"/>
          <w:lang w:val="uk-UA" w:eastAsia="ru-RU"/>
        </w:rPr>
      </w:pPr>
    </w:p>
    <w:p w:rsidR="004377B2" w:rsidRDefault="004377B2"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jc w:val="center"/>
        <w:rPr>
          <w:rFonts w:ascii="Times New Roman" w:eastAsia="Times New Roman" w:hAnsi="Times New Roman" w:cs="Times New Roman"/>
          <w:b/>
          <w:sz w:val="28"/>
          <w:szCs w:val="28"/>
          <w:lang w:val="uk-UA" w:eastAsia="ru-RU"/>
        </w:rPr>
      </w:pPr>
    </w:p>
    <w:p w:rsidR="004377B2" w:rsidRPr="004377B2" w:rsidRDefault="004377B2" w:rsidP="000E6F58">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w:t>
      </w:r>
      <w:r w:rsidRPr="004377B2">
        <w:rPr>
          <w:rFonts w:ascii="Times New Roman" w:eastAsia="Times New Roman" w:hAnsi="Times New Roman" w:cs="Times New Roman"/>
          <w:sz w:val="28"/>
          <w:szCs w:val="28"/>
          <w:lang w:val="uk-UA" w:eastAsia="ru-RU"/>
        </w:rPr>
        <w:t>писок условных сокращений</w:t>
      </w:r>
    </w:p>
    <w:p w:rsidR="004377B2" w:rsidRPr="004377B2" w:rsidRDefault="004377B2" w:rsidP="004377B2">
      <w:pPr>
        <w:spacing w:after="0" w:line="360" w:lineRule="auto"/>
        <w:jc w:val="center"/>
        <w:rPr>
          <w:rFonts w:ascii="Times New Roman" w:eastAsia="Times New Roman" w:hAnsi="Times New Roman" w:cs="Times New Roman"/>
          <w:b/>
          <w:sz w:val="28"/>
          <w:szCs w:val="28"/>
          <w:lang w:val="uk-UA" w:eastAsia="ru-RU"/>
        </w:rPr>
      </w:pPr>
    </w:p>
    <w:p w:rsidR="00EE0E79" w:rsidRDefault="00EE0E79" w:rsidP="004377B2">
      <w:pPr>
        <w:spacing w:after="0" w:line="360" w:lineRule="auto"/>
        <w:rPr>
          <w:rFonts w:ascii="Times New Roman" w:hAnsi="Times New Roman" w:cs="Times New Roman"/>
          <w:sz w:val="28"/>
          <w:szCs w:val="28"/>
        </w:rPr>
      </w:pPr>
      <w:r>
        <w:rPr>
          <w:rFonts w:ascii="Times New Roman" w:hAnsi="Times New Roman" w:cs="Times New Roman"/>
          <w:sz w:val="28"/>
          <w:szCs w:val="28"/>
        </w:rPr>
        <w:t>МДП – металл-диэлектрик – полупроводник;</w:t>
      </w:r>
    </w:p>
    <w:p w:rsidR="00EE0E79" w:rsidRDefault="00EE0E79" w:rsidP="004377B2">
      <w:pPr>
        <w:spacing w:after="0" w:line="360" w:lineRule="auto"/>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MODFET - </w:t>
      </w:r>
      <w:r w:rsidRPr="00401E7C">
        <w:rPr>
          <w:rFonts w:ascii="Times New Roman" w:hAnsi="Times New Roman" w:cs="Times New Roman"/>
          <w:sz w:val="28"/>
          <w:szCs w:val="28"/>
        </w:rPr>
        <w:t>модулированно-л</w:t>
      </w:r>
      <w:r>
        <w:rPr>
          <w:rFonts w:ascii="Times New Roman" w:hAnsi="Times New Roman" w:cs="Times New Roman"/>
          <w:sz w:val="28"/>
          <w:szCs w:val="28"/>
        </w:rPr>
        <w:t>егированные полевые транзисторы;</w:t>
      </w:r>
    </w:p>
    <w:p w:rsidR="004377B2" w:rsidRPr="004377B2" w:rsidRDefault="004377B2" w:rsidP="004377B2">
      <w:pPr>
        <w:spacing w:after="0" w:line="360" w:lineRule="auto"/>
        <w:rPr>
          <w:rFonts w:ascii="Times New Roman" w:eastAsia="Times New Roman" w:hAnsi="Times New Roman" w:cs="Times New Roman"/>
          <w:color w:val="31353D"/>
          <w:sz w:val="28"/>
          <w:szCs w:val="28"/>
          <w:lang w:eastAsia="ru-RU"/>
        </w:rPr>
      </w:pPr>
      <w:r w:rsidRPr="004377B2">
        <w:rPr>
          <w:rFonts w:ascii="Times New Roman" w:eastAsia="Times New Roman" w:hAnsi="Times New Roman" w:cs="Times New Roman"/>
          <w:color w:val="000000"/>
          <w:sz w:val="28"/>
          <w:szCs w:val="28"/>
          <w:lang w:eastAsia="ru-RU"/>
        </w:rPr>
        <w:t>ФК – фотонные кристаллы;</w:t>
      </w:r>
    </w:p>
    <w:p w:rsidR="004377B2" w:rsidRPr="004377B2" w:rsidRDefault="003977BB" w:rsidP="004377B2">
      <w:pPr>
        <w:spacing w:after="0"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ЛВР - </w:t>
      </w:r>
      <w:r w:rsidRPr="00403EDC">
        <w:rPr>
          <w:rFonts w:ascii="Times New Roman" w:hAnsi="Times New Roman" w:cs="Times New Roman"/>
          <w:sz w:val="28"/>
          <w:szCs w:val="28"/>
        </w:rPr>
        <w:t xml:space="preserve">полупроводниковые лазеры с </w:t>
      </w:r>
      <w:r>
        <w:rPr>
          <w:rFonts w:ascii="Times New Roman" w:hAnsi="Times New Roman" w:cs="Times New Roman"/>
          <w:sz w:val="28"/>
          <w:szCs w:val="28"/>
        </w:rPr>
        <w:t>вертикальными резонаторами</w:t>
      </w:r>
      <w:r w:rsidR="004377B2" w:rsidRPr="004377B2">
        <w:rPr>
          <w:rFonts w:ascii="Times New Roman" w:eastAsia="Times New Roman" w:hAnsi="Times New Roman" w:cs="Times New Roman"/>
          <w:sz w:val="28"/>
          <w:szCs w:val="28"/>
          <w:lang w:eastAsia="ru-RU"/>
        </w:rPr>
        <w:t>;</w:t>
      </w:r>
    </w:p>
    <w:p w:rsidR="004377B2" w:rsidRPr="004377B2" w:rsidRDefault="003977BB" w:rsidP="004377B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31353D"/>
          <w:sz w:val="28"/>
          <w:szCs w:val="28"/>
          <w:lang w:eastAsia="ru-RU"/>
        </w:rPr>
        <w:t>КТ – квантовая точка</w:t>
      </w:r>
      <w:r w:rsidR="004377B2" w:rsidRPr="004377B2">
        <w:rPr>
          <w:rFonts w:ascii="Times New Roman" w:eastAsia="Times New Roman" w:hAnsi="Times New Roman" w:cs="Times New Roman"/>
          <w:sz w:val="28"/>
          <w:szCs w:val="28"/>
          <w:lang w:eastAsia="ru-RU"/>
        </w:rPr>
        <w:t>;</w:t>
      </w:r>
    </w:p>
    <w:p w:rsidR="004377B2" w:rsidRPr="004377B2" w:rsidRDefault="003977BB" w:rsidP="004377B2">
      <w:pPr>
        <w:spacing w:after="20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СБИС – сверхбольшая интегральная схема</w:t>
      </w:r>
      <w:r w:rsidR="004377B2" w:rsidRPr="004377B2">
        <w:rPr>
          <w:rFonts w:ascii="Times New Roman" w:eastAsia="Times New Roman" w:hAnsi="Times New Roman" w:cs="Times New Roman"/>
          <w:sz w:val="28"/>
          <w:szCs w:val="28"/>
          <w:lang w:eastAsia="ru-RU"/>
        </w:rPr>
        <w:t>.</w:t>
      </w: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p w:rsidR="004377B2" w:rsidRDefault="004377B2" w:rsidP="00401E7C">
      <w:pPr>
        <w:pStyle w:val="1"/>
        <w:keepNext/>
        <w:keepLines/>
        <w:shd w:val="clear" w:color="auto" w:fill="auto"/>
        <w:spacing w:line="360" w:lineRule="auto"/>
        <w:jc w:val="center"/>
        <w:rPr>
          <w:rFonts w:ascii="Times New Roman" w:hAnsi="Times New Roman" w:cs="Times New Roman"/>
          <w:b/>
          <w:i w:val="0"/>
          <w:sz w:val="28"/>
          <w:szCs w:val="28"/>
        </w:rPr>
      </w:pPr>
    </w:p>
    <w:bookmarkEnd w:id="0"/>
    <w:p w:rsidR="004377B2" w:rsidRDefault="004377B2" w:rsidP="00401E7C">
      <w:pPr>
        <w:pStyle w:val="20"/>
        <w:shd w:val="clear" w:color="auto" w:fill="auto"/>
        <w:spacing w:after="81" w:line="360" w:lineRule="auto"/>
        <w:jc w:val="center"/>
        <w:rPr>
          <w:rFonts w:ascii="Times New Roman" w:hAnsi="Times New Roman" w:cs="Times New Roman"/>
          <w:sz w:val="28"/>
          <w:szCs w:val="28"/>
        </w:rPr>
      </w:pPr>
    </w:p>
    <w:p w:rsidR="004377B2" w:rsidRDefault="004377B2" w:rsidP="00401E7C">
      <w:pPr>
        <w:pStyle w:val="20"/>
        <w:shd w:val="clear" w:color="auto" w:fill="auto"/>
        <w:spacing w:after="81" w:line="360" w:lineRule="auto"/>
        <w:jc w:val="center"/>
        <w:rPr>
          <w:rFonts w:ascii="Times New Roman" w:hAnsi="Times New Roman" w:cs="Times New Roman"/>
          <w:sz w:val="28"/>
          <w:szCs w:val="28"/>
        </w:rPr>
      </w:pPr>
    </w:p>
    <w:p w:rsidR="00EE0E79" w:rsidRDefault="00EE0E79" w:rsidP="00401E7C">
      <w:pPr>
        <w:pStyle w:val="20"/>
        <w:shd w:val="clear" w:color="auto" w:fill="auto"/>
        <w:spacing w:after="81" w:line="360" w:lineRule="auto"/>
        <w:jc w:val="center"/>
        <w:rPr>
          <w:rFonts w:ascii="Times New Roman" w:hAnsi="Times New Roman" w:cs="Times New Roman"/>
          <w:sz w:val="28"/>
          <w:szCs w:val="28"/>
        </w:rPr>
      </w:pPr>
    </w:p>
    <w:p w:rsidR="00EE0E79" w:rsidRDefault="00EE0E79" w:rsidP="00401E7C">
      <w:pPr>
        <w:pStyle w:val="20"/>
        <w:shd w:val="clear" w:color="auto" w:fill="auto"/>
        <w:spacing w:after="81" w:line="360" w:lineRule="auto"/>
        <w:jc w:val="center"/>
        <w:rPr>
          <w:rFonts w:ascii="Times New Roman" w:hAnsi="Times New Roman" w:cs="Times New Roman"/>
          <w:sz w:val="28"/>
          <w:szCs w:val="28"/>
        </w:rPr>
      </w:pPr>
    </w:p>
    <w:p w:rsidR="00C433FC" w:rsidRPr="00401E7C" w:rsidRDefault="00C02280" w:rsidP="00401E7C">
      <w:pPr>
        <w:pStyle w:val="20"/>
        <w:shd w:val="clear" w:color="auto" w:fill="auto"/>
        <w:spacing w:after="81" w:line="360" w:lineRule="auto"/>
        <w:jc w:val="center"/>
        <w:rPr>
          <w:rFonts w:ascii="Times New Roman" w:hAnsi="Times New Roman" w:cs="Times New Roman"/>
          <w:sz w:val="28"/>
          <w:szCs w:val="28"/>
        </w:rPr>
      </w:pPr>
      <w:r>
        <w:rPr>
          <w:rFonts w:ascii="Times New Roman" w:hAnsi="Times New Roman" w:cs="Times New Roman"/>
          <w:sz w:val="28"/>
          <w:szCs w:val="28"/>
        </w:rPr>
        <w:t>В</w:t>
      </w:r>
      <w:r w:rsidRPr="00401E7C">
        <w:rPr>
          <w:rFonts w:ascii="Times New Roman" w:hAnsi="Times New Roman" w:cs="Times New Roman"/>
          <w:sz w:val="28"/>
          <w:szCs w:val="28"/>
        </w:rPr>
        <w:t>ведение</w:t>
      </w:r>
    </w:p>
    <w:p w:rsidR="00C433FC" w:rsidRPr="00401E7C" w:rsidRDefault="00C433FC" w:rsidP="000E6F58">
      <w:pPr>
        <w:pStyle w:val="20"/>
        <w:shd w:val="clear" w:color="auto" w:fill="auto"/>
        <w:spacing w:line="360" w:lineRule="auto"/>
        <w:ind w:firstLine="426"/>
        <w:rPr>
          <w:rFonts w:ascii="Times New Roman" w:hAnsi="Times New Roman" w:cs="Times New Roman"/>
          <w:sz w:val="28"/>
          <w:szCs w:val="28"/>
        </w:rPr>
      </w:pPr>
      <w:r w:rsidRPr="00401E7C">
        <w:rPr>
          <w:rStyle w:val="2Georgia13pt"/>
          <w:rFonts w:ascii="Times New Roman" w:hAnsi="Times New Roman" w:cs="Times New Roman"/>
          <w:sz w:val="28"/>
          <w:szCs w:val="28"/>
        </w:rPr>
        <w:t xml:space="preserve">В </w:t>
      </w:r>
      <w:r w:rsidRPr="00401E7C">
        <w:rPr>
          <w:rFonts w:ascii="Times New Roman" w:hAnsi="Times New Roman" w:cs="Times New Roman"/>
          <w:sz w:val="28"/>
          <w:szCs w:val="28"/>
        </w:rPr>
        <w:t>настоящее время во многих областях науки и техники, связан</w:t>
      </w:r>
      <w:r w:rsidRPr="00401E7C">
        <w:rPr>
          <w:rFonts w:ascii="Times New Roman" w:hAnsi="Times New Roman" w:cs="Times New Roman"/>
          <w:sz w:val="28"/>
          <w:szCs w:val="28"/>
        </w:rPr>
        <w:softHyphen/>
        <w:t>ных с инфокоммуникационными технологиями, нанофотоника рассматривается как альтернатива современной электронике. Использование фотонов вместо электронов при передаче и обработке информации позво</w:t>
      </w:r>
      <w:r w:rsidRPr="00401E7C">
        <w:rPr>
          <w:rFonts w:ascii="Times New Roman" w:hAnsi="Times New Roman" w:cs="Times New Roman"/>
          <w:sz w:val="28"/>
          <w:szCs w:val="28"/>
        </w:rPr>
        <w:softHyphen/>
        <w:t>ляет добиться существенных преимуществ благодаря высокому бы</w:t>
      </w:r>
      <w:r w:rsidRPr="00401E7C">
        <w:rPr>
          <w:rFonts w:ascii="Times New Roman" w:hAnsi="Times New Roman" w:cs="Times New Roman"/>
          <w:sz w:val="28"/>
          <w:szCs w:val="28"/>
        </w:rPr>
        <w:softHyphen/>
        <w:t>стродействию и помехоустойчивости фотонных каналов связи.</w:t>
      </w:r>
    </w:p>
    <w:p w:rsidR="00C433FC" w:rsidRPr="00401E7C" w:rsidRDefault="00C433FC"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К нанофотонным относят устройства, использующие структу</w:t>
      </w:r>
      <w:r w:rsidRPr="00401E7C">
        <w:rPr>
          <w:rFonts w:ascii="Times New Roman" w:hAnsi="Times New Roman" w:cs="Times New Roman"/>
          <w:sz w:val="28"/>
          <w:szCs w:val="28"/>
        </w:rPr>
        <w:softHyphen/>
        <w:t>ры размером около 100 нм и меньше. Также устройства решают проблемы миниатюризации многих оптических систем, содержа</w:t>
      </w:r>
      <w:r w:rsidRPr="00401E7C">
        <w:rPr>
          <w:rFonts w:ascii="Times New Roman" w:hAnsi="Times New Roman" w:cs="Times New Roman"/>
          <w:sz w:val="28"/>
          <w:szCs w:val="28"/>
        </w:rPr>
        <w:softHyphen/>
        <w:t>щих волноводы, резонаторы, интерферометры и др.</w:t>
      </w:r>
    </w:p>
    <w:p w:rsidR="00C433FC" w:rsidRPr="00401E7C" w:rsidRDefault="00C433FC"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Нанофотонные вычислительные устройства не только значи</w:t>
      </w:r>
      <w:r w:rsidRPr="00401E7C">
        <w:rPr>
          <w:rFonts w:ascii="Times New Roman" w:hAnsi="Times New Roman" w:cs="Times New Roman"/>
          <w:sz w:val="28"/>
          <w:szCs w:val="28"/>
        </w:rPr>
        <w:softHyphen/>
        <w:t>тельно превосходят электронные аналоги по быстродействию, но и позволяют успешно решать проблемы, связанные с тепловыде</w:t>
      </w:r>
      <w:r w:rsidRPr="00401E7C">
        <w:rPr>
          <w:rFonts w:ascii="Times New Roman" w:hAnsi="Times New Roman" w:cs="Times New Roman"/>
          <w:sz w:val="28"/>
          <w:szCs w:val="28"/>
        </w:rPr>
        <w:softHyphen/>
        <w:t>лением и электропитанием.</w:t>
      </w:r>
    </w:p>
    <w:p w:rsidR="00C433FC" w:rsidRPr="00401E7C" w:rsidRDefault="00C433FC"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С другой стороны, слабым местом и источником постоянного беспокойства при использовании любых приборов и устройств на основе фотоники было и остает</w:t>
      </w:r>
      <w:r w:rsidR="0000777F">
        <w:rPr>
          <w:rFonts w:ascii="Times New Roman" w:hAnsi="Times New Roman" w:cs="Times New Roman"/>
          <w:sz w:val="28"/>
          <w:szCs w:val="28"/>
        </w:rPr>
        <w:t>ся обеспечение надежности элек</w:t>
      </w:r>
      <w:r w:rsidRPr="00401E7C">
        <w:rPr>
          <w:rFonts w:ascii="Times New Roman" w:hAnsi="Times New Roman" w:cs="Times New Roman"/>
          <w:sz w:val="28"/>
          <w:szCs w:val="28"/>
        </w:rPr>
        <w:t>трооптических переключателей, позволяющих преобразовывать электрические сигналы в оптические и обратно. Решение пробле</w:t>
      </w:r>
      <w:r w:rsidRPr="00401E7C">
        <w:rPr>
          <w:rFonts w:ascii="Times New Roman" w:hAnsi="Times New Roman" w:cs="Times New Roman"/>
          <w:sz w:val="28"/>
          <w:szCs w:val="28"/>
        </w:rPr>
        <w:softHyphen/>
        <w:t>мы быстрого и надежного преобразования таких сигналов имело бы огромное значение для коммерческого приложения и инфор</w:t>
      </w:r>
      <w:r w:rsidRPr="00401E7C">
        <w:rPr>
          <w:rFonts w:ascii="Times New Roman" w:hAnsi="Times New Roman" w:cs="Times New Roman"/>
          <w:sz w:val="28"/>
          <w:szCs w:val="28"/>
        </w:rPr>
        <w:softHyphen/>
        <w:t>мационных технологий в целом. Кроме того, оно представляет осо</w:t>
      </w:r>
      <w:r w:rsidRPr="00401E7C">
        <w:rPr>
          <w:rFonts w:ascii="Times New Roman" w:hAnsi="Times New Roman" w:cs="Times New Roman"/>
          <w:sz w:val="28"/>
          <w:szCs w:val="28"/>
        </w:rPr>
        <w:softHyphen/>
        <w:t>бый интерес для военной сферы, где фотоника открывает большие перспективы в развитии средств связи, датчиков, радаров и дру</w:t>
      </w:r>
      <w:r w:rsidRPr="00401E7C">
        <w:rPr>
          <w:rFonts w:ascii="Times New Roman" w:hAnsi="Times New Roman" w:cs="Times New Roman"/>
          <w:sz w:val="28"/>
          <w:szCs w:val="28"/>
        </w:rPr>
        <w:softHyphen/>
        <w:t>гих систем, в которых требуется быстрая и надежная обработка больших массивов оптической и иной информации.</w:t>
      </w:r>
    </w:p>
    <w:p w:rsidR="00EC649A" w:rsidRPr="00401E7C" w:rsidRDefault="00C433FC" w:rsidP="0000777F">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 xml:space="preserve">Для внедрения последних достижений в области кремниевой оптоэлектроники необходимо разработать достаточно дешевые и надежные </w:t>
      </w:r>
      <w:r w:rsidRPr="00401E7C">
        <w:rPr>
          <w:rFonts w:ascii="Times New Roman" w:hAnsi="Times New Roman" w:cs="Times New Roman"/>
          <w:sz w:val="28"/>
          <w:szCs w:val="28"/>
        </w:rPr>
        <w:lastRenderedPageBreak/>
        <w:t>источники света многочастотного типа. Речь идет не только о принципиальной возможности повышения эффективно</w:t>
      </w:r>
      <w:r w:rsidRPr="00401E7C">
        <w:rPr>
          <w:rFonts w:ascii="Times New Roman" w:hAnsi="Times New Roman" w:cs="Times New Roman"/>
          <w:sz w:val="28"/>
          <w:szCs w:val="28"/>
        </w:rPr>
        <w:softHyphen/>
        <w:t>сти, а о чисто технических задачах создания новых и недорогих материалов и устройств. Уже сейчас применение кремниевых КМОП-структур в аппаратуре ограничивается возможностями уп</w:t>
      </w:r>
      <w:r w:rsidRPr="00401E7C">
        <w:rPr>
          <w:rFonts w:ascii="Times New Roman" w:hAnsi="Times New Roman" w:cs="Times New Roman"/>
          <w:sz w:val="28"/>
          <w:szCs w:val="28"/>
        </w:rPr>
        <w:softHyphen/>
        <w:t>лотнения, регулирования и обработки большого числа параллель</w:t>
      </w:r>
      <w:r w:rsidRPr="00401E7C">
        <w:rPr>
          <w:rFonts w:ascii="Times New Roman" w:hAnsi="Times New Roman" w:cs="Times New Roman"/>
          <w:sz w:val="28"/>
          <w:szCs w:val="28"/>
        </w:rPr>
        <w:softHyphen/>
        <w:t>ных потоков оптической информации. Дальнейшее развитие этой области настоятельно требует создания следующего поколения микропроцессоров, снабженных оптоэлектронными переключате</w:t>
      </w:r>
      <w:r w:rsidRPr="00401E7C">
        <w:rPr>
          <w:rFonts w:ascii="Times New Roman" w:hAnsi="Times New Roman" w:cs="Times New Roman"/>
          <w:sz w:val="28"/>
          <w:szCs w:val="28"/>
        </w:rPr>
        <w:softHyphen/>
        <w:t xml:space="preserve">лями. </w:t>
      </w:r>
      <w:r w:rsidR="005824A5" w:rsidRPr="00401E7C">
        <w:rPr>
          <w:rFonts w:ascii="Times New Roman" w:hAnsi="Times New Roman" w:cs="Times New Roman"/>
          <w:sz w:val="28"/>
          <w:szCs w:val="28"/>
        </w:rPr>
        <w:t>Соответственно, только переход к нанофотонным устройствам позволит эффективно решить эту проблему.</w:t>
      </w:r>
      <w:r w:rsidR="0000777F">
        <w:rPr>
          <w:rFonts w:ascii="Times New Roman" w:hAnsi="Times New Roman" w:cs="Times New Roman"/>
          <w:sz w:val="28"/>
          <w:szCs w:val="28"/>
        </w:rPr>
        <w:t xml:space="preserve"> </w:t>
      </w:r>
      <w:r w:rsidR="005824A5" w:rsidRPr="00401E7C">
        <w:rPr>
          <w:rFonts w:ascii="Times New Roman" w:hAnsi="Times New Roman" w:cs="Times New Roman"/>
          <w:sz w:val="28"/>
          <w:szCs w:val="28"/>
        </w:rPr>
        <w:t>Целью данной работы является исследование физических принципов функционирования нанофотонных приборов.</w:t>
      </w:r>
    </w:p>
    <w:p w:rsidR="00C433FC" w:rsidRPr="00401E7C" w:rsidRDefault="00C433FC" w:rsidP="00401E7C">
      <w:pPr>
        <w:spacing w:line="360" w:lineRule="auto"/>
        <w:rPr>
          <w:rFonts w:ascii="Times New Roman" w:hAnsi="Times New Roman" w:cs="Times New Roman"/>
          <w:sz w:val="28"/>
          <w:szCs w:val="28"/>
        </w:rPr>
      </w:pPr>
    </w:p>
    <w:p w:rsidR="00C433FC" w:rsidRPr="00401E7C" w:rsidRDefault="00C433FC" w:rsidP="00401E7C">
      <w:pPr>
        <w:spacing w:line="360" w:lineRule="auto"/>
        <w:rPr>
          <w:rFonts w:ascii="Times New Roman" w:hAnsi="Times New Roman" w:cs="Times New Roman"/>
          <w:sz w:val="28"/>
          <w:szCs w:val="28"/>
        </w:rPr>
      </w:pPr>
    </w:p>
    <w:p w:rsidR="00C433FC" w:rsidRDefault="00C433FC"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7F5DBE" w:rsidRDefault="007F5DBE" w:rsidP="00401E7C">
      <w:pPr>
        <w:spacing w:line="360" w:lineRule="auto"/>
        <w:rPr>
          <w:rFonts w:ascii="Times New Roman" w:hAnsi="Times New Roman" w:cs="Times New Roman"/>
          <w:sz w:val="28"/>
          <w:szCs w:val="28"/>
        </w:rPr>
      </w:pPr>
    </w:p>
    <w:p w:rsidR="004377B2" w:rsidRDefault="004377B2" w:rsidP="00401E7C">
      <w:pPr>
        <w:spacing w:line="360" w:lineRule="auto"/>
        <w:rPr>
          <w:rFonts w:ascii="Times New Roman" w:hAnsi="Times New Roman" w:cs="Times New Roman"/>
          <w:sz w:val="28"/>
          <w:szCs w:val="28"/>
        </w:rPr>
      </w:pPr>
    </w:p>
    <w:p w:rsidR="00C433FC" w:rsidRPr="00401E7C" w:rsidRDefault="00401E7C" w:rsidP="00401E7C">
      <w:pPr>
        <w:pStyle w:val="a5"/>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Основные положения и направ</w:t>
      </w:r>
      <w:r w:rsidR="004377B2">
        <w:rPr>
          <w:rFonts w:ascii="Times New Roman" w:hAnsi="Times New Roman" w:cs="Times New Roman"/>
          <w:sz w:val="28"/>
          <w:szCs w:val="28"/>
        </w:rPr>
        <w:t>ления нанофотоники.</w:t>
      </w:r>
    </w:p>
    <w:p w:rsidR="00C433FC" w:rsidRPr="00401E7C" w:rsidRDefault="00C433FC" w:rsidP="000E6F58">
      <w:pPr>
        <w:pStyle w:val="a3"/>
        <w:shd w:val="clear" w:color="auto" w:fill="FFFFFF"/>
        <w:spacing w:line="360" w:lineRule="auto"/>
        <w:ind w:firstLine="426"/>
        <w:jc w:val="both"/>
        <w:rPr>
          <w:sz w:val="28"/>
          <w:szCs w:val="28"/>
        </w:rPr>
      </w:pPr>
      <w:r w:rsidRPr="00401E7C">
        <w:rPr>
          <w:rStyle w:val="a4"/>
          <w:rFonts w:eastAsia="Sylfaen"/>
          <w:i w:val="0"/>
          <w:sz w:val="28"/>
          <w:szCs w:val="28"/>
        </w:rPr>
        <w:t>Нанофотоника</w:t>
      </w:r>
      <w:r w:rsidR="005824A5" w:rsidRPr="00401E7C">
        <w:rPr>
          <w:rStyle w:val="a4"/>
          <w:rFonts w:eastAsia="Sylfaen"/>
          <w:i w:val="0"/>
          <w:sz w:val="28"/>
          <w:szCs w:val="28"/>
        </w:rPr>
        <w:t>(</w:t>
      </w:r>
      <w:r w:rsidRPr="00401E7C">
        <w:rPr>
          <w:sz w:val="28"/>
          <w:szCs w:val="28"/>
        </w:rPr>
        <w:t>нанооптика</w:t>
      </w:r>
      <w:r w:rsidR="005824A5" w:rsidRPr="00401E7C">
        <w:rPr>
          <w:sz w:val="28"/>
          <w:szCs w:val="28"/>
        </w:rPr>
        <w:t>)</w:t>
      </w:r>
      <w:r w:rsidRPr="00401E7C">
        <w:rPr>
          <w:sz w:val="28"/>
          <w:szCs w:val="28"/>
        </w:rPr>
        <w:t xml:space="preserve">  — раздел фотоники, занимающийся изучением физических явлений, возникающих при взаимодействии фотонов с объектами нанометровых размеров, и практическим применением указанных явлений. Нанофотоника - область фотоники, связанная с разработкой архитектур и технологий производства наноструктурированных устройств генерации, усиления, модуляции, передачи и детектирования электромагнитного излучения и приборов на базе таких устройств, а также с изучением физических явлений, определяющих функционирование наноструктурированных устройств и протекающих при взаимодействии  </w:t>
      </w:r>
    </w:p>
    <w:p w:rsidR="00C433FC" w:rsidRPr="00401E7C" w:rsidRDefault="00C433FC" w:rsidP="00025913">
      <w:pPr>
        <w:pStyle w:val="a3"/>
        <w:shd w:val="clear" w:color="auto" w:fill="FFFFFF"/>
        <w:spacing w:line="360" w:lineRule="auto"/>
        <w:ind w:firstLine="426"/>
        <w:jc w:val="both"/>
        <w:rPr>
          <w:sz w:val="28"/>
          <w:szCs w:val="28"/>
        </w:rPr>
      </w:pPr>
      <w:r w:rsidRPr="00401E7C">
        <w:rPr>
          <w:sz w:val="28"/>
          <w:szCs w:val="28"/>
        </w:rPr>
        <w:t>Цель нанофотоники - выработка материалов, имеющих нанометровые размеры (1-100 нм.) с новейшими оптическими свойствами и создание на их базе фотонных устройств. Сегодня нанофотоника воспринимается как альтернатива современной электроники. Использование фотонов при передаче и обработки информации позволит добиться существенных преимуществ, благодаря высокому быстродействию и устойчивости фотонных каналов связи к помехам. К нанофотонным устройствам относятся устройства, использующие структуры размерами 100 нм и менее. Такие устройства решают проблемы миниатюризации многих оптических систем. Нанофотонные устройства не только значительно превосходят электронные аналоги, но и позволяют успешно решать п</w:t>
      </w:r>
      <w:r w:rsidR="005824A5" w:rsidRPr="00401E7C">
        <w:rPr>
          <w:sz w:val="28"/>
          <w:szCs w:val="28"/>
        </w:rPr>
        <w:t>роблемы, связанные с тепловыдел</w:t>
      </w:r>
      <w:r w:rsidRPr="00401E7C">
        <w:rPr>
          <w:sz w:val="28"/>
          <w:szCs w:val="28"/>
        </w:rPr>
        <w:t>ением и электропитанием. Слабым местом и источником постоянного беспокойства при использовании приборов на базе нанофотоники остается обеспечение надежности</w:t>
      </w:r>
      <w:r w:rsidR="005824A5" w:rsidRPr="00401E7C">
        <w:rPr>
          <w:sz w:val="28"/>
          <w:szCs w:val="28"/>
        </w:rPr>
        <w:t xml:space="preserve"> электрооптических переключател</w:t>
      </w:r>
      <w:r w:rsidRPr="00401E7C">
        <w:rPr>
          <w:sz w:val="28"/>
          <w:szCs w:val="28"/>
        </w:rPr>
        <w:t>ей, позволяющие преобразовывать электрические сигналы в оптические и наоборот.</w:t>
      </w:r>
      <w:r w:rsidR="000B6322">
        <w:rPr>
          <w:sz w:val="28"/>
          <w:szCs w:val="28"/>
        </w:rPr>
        <w:t xml:space="preserve"> </w:t>
      </w:r>
      <w:r w:rsidRPr="00401E7C">
        <w:rPr>
          <w:sz w:val="28"/>
          <w:szCs w:val="28"/>
        </w:rPr>
        <w:t xml:space="preserve">Изделия кремниевой нанофотоники исключительно малы, в связи с этим многие из них легко вводятся в электронные чипы. </w:t>
      </w:r>
      <w:r w:rsidRPr="00401E7C">
        <w:rPr>
          <w:sz w:val="28"/>
          <w:szCs w:val="28"/>
        </w:rPr>
        <w:lastRenderedPageBreak/>
        <w:t>Сегодня многие оптические наноустройства можно изготавливать на базе стандартных материалов полупроводниковой электроники, так что нанофотоника развивается главным образом за счёт сочетания электронных и фотонных компонентов, позволяю</w:t>
      </w:r>
      <w:r w:rsidR="005824A5" w:rsidRPr="00401E7C">
        <w:rPr>
          <w:sz w:val="28"/>
          <w:szCs w:val="28"/>
        </w:rPr>
        <w:t>щего использовать вс</w:t>
      </w:r>
      <w:r w:rsidRPr="00401E7C">
        <w:rPr>
          <w:sz w:val="28"/>
          <w:szCs w:val="28"/>
        </w:rPr>
        <w:t>е преимущества и того и другого. Возможность использования в нанофотоники кристаллических пластин из кремния на изоляторе имеет огромное значение, в случае если вспомнить о технологии кремниевой электроники. Созданные на базе таких материалов фотонные наноустройства бывают легко интегрированы в существующие системы на кристаллах и быстром их внедрении в производство.</w:t>
      </w:r>
    </w:p>
    <w:p w:rsidR="00C433FC" w:rsidRPr="00401E7C" w:rsidRDefault="00C433FC" w:rsidP="00401E7C">
      <w:pPr>
        <w:pStyle w:val="a3"/>
        <w:shd w:val="clear" w:color="auto" w:fill="FFFFFF"/>
        <w:spacing w:line="360" w:lineRule="auto"/>
        <w:jc w:val="both"/>
        <w:rPr>
          <w:sz w:val="28"/>
          <w:szCs w:val="28"/>
        </w:rPr>
      </w:pPr>
      <w:r w:rsidRPr="00401E7C">
        <w:rPr>
          <w:sz w:val="28"/>
          <w:szCs w:val="28"/>
        </w:rPr>
        <w:t xml:space="preserve"> К направлениям нанофотоники можно отнести: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-Исследования физических основ генерации и поглощения излучения в оптическом спектре в гетероструктурах с квантовыми слоями, нитями и точками.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полупроводниковых и сверхпроводниковых источников и детекторов электромагнитного излучения.</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светодиодов на базе полупроводниковых гетероструктур и на органической основе.</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твердотельных и органических лазеров.</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элементов солнечной энергетики.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наноструктурированных оптических волокон и устройств на их основе.</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-Разработку элементов фотоники и коротковолновой нелинейной оптики.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lastRenderedPageBreak/>
        <w:t>К перспективным направлениям миниатюризации фотонных устройств и их интеграции в сложные системы относится использование фотонных кристаллов.</w:t>
      </w:r>
    </w:p>
    <w:p w:rsidR="00C433FC" w:rsidRPr="00401E7C" w:rsidRDefault="00C433FC" w:rsidP="000E6F58">
      <w:pPr>
        <w:pStyle w:val="a3"/>
        <w:shd w:val="clear" w:color="auto" w:fill="FFFFFF"/>
        <w:spacing w:line="360" w:lineRule="auto"/>
        <w:ind w:firstLine="426"/>
        <w:jc w:val="both"/>
        <w:rPr>
          <w:sz w:val="28"/>
          <w:szCs w:val="28"/>
        </w:rPr>
      </w:pPr>
      <w:r w:rsidRPr="00401E7C">
        <w:rPr>
          <w:sz w:val="28"/>
          <w:szCs w:val="28"/>
        </w:rPr>
        <w:t>Изготовление и исследование свойств наноразмерных оптических резонаторов сейчас является одним из самых интересных направлений развития нанофотоники, представляющих большую практическую и научную ценность.</w:t>
      </w:r>
      <w:r w:rsidR="000B6322">
        <w:rPr>
          <w:sz w:val="28"/>
          <w:szCs w:val="28"/>
        </w:rPr>
        <w:t xml:space="preserve"> </w:t>
      </w:r>
      <w:r w:rsidRPr="00401E7C">
        <w:rPr>
          <w:iCs/>
          <w:sz w:val="28"/>
          <w:szCs w:val="28"/>
        </w:rPr>
        <w:t>Предметом изучения нанофотоники</w:t>
      </w:r>
      <w:r w:rsidRPr="00401E7C">
        <w:rPr>
          <w:sz w:val="28"/>
          <w:szCs w:val="28"/>
        </w:rPr>
        <w:t> является распространение, преобразование, испускание и поглощение оптического излучения и сигналов в наноструктурах, с целью использования особенностей процессов взаимодействия излучения с веществом при таких масштабах для создания различных функциональных устройств. Нанофотоника возникла на стыке оптики, лазерной физики, квантовой электроники, физики и химии твердого тела, материаловедения, физической химии.</w:t>
      </w:r>
    </w:p>
    <w:p w:rsidR="00C433FC" w:rsidRPr="00401E7C" w:rsidRDefault="00C433FC" w:rsidP="000E6F58">
      <w:pPr>
        <w:pStyle w:val="a3"/>
        <w:shd w:val="clear" w:color="auto" w:fill="FFFFFF"/>
        <w:spacing w:line="360" w:lineRule="auto"/>
        <w:ind w:firstLine="426"/>
        <w:jc w:val="both"/>
        <w:rPr>
          <w:sz w:val="28"/>
          <w:szCs w:val="28"/>
        </w:rPr>
      </w:pPr>
      <w:r w:rsidRPr="00401E7C">
        <w:rPr>
          <w:iCs/>
          <w:sz w:val="28"/>
          <w:szCs w:val="28"/>
        </w:rPr>
        <w:t>Основная задача нанофотоники</w:t>
      </w:r>
      <w:r w:rsidRPr="00401E7C">
        <w:rPr>
          <w:sz w:val="28"/>
          <w:szCs w:val="28"/>
        </w:rPr>
        <w:t> — выработка наноматериалов с улучшенными или принципиально новыми оптическими, электрооптическими и оптоэлектронными свойствами для создания на их базе фотонных функциональных устройств нового поколения. К таким устройствам относятся в частности следующие:</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-эффективные источники когерентного и некогорентного излучения с управляемыми характеристиками;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-устройства отображения информации, включая дисплеи портативных приборов и большие цветные экраны;</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-приемники излучения и детекторы нового поколения;</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-оптоэлектронные (фотоэлектронные) преобразователи, в т.ч. компактные фотоэлектрические источники питания и солнечные батареи повышенной эффективности;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lastRenderedPageBreak/>
        <w:t>-фотонная (оптическая) оперативная и долговременная память;</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-устройства оптической обработки сигналов, в т.ч. оптические регенераторы;</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-оптические переключатели и коммутаторы, в т.ч. для оптической коммутации пакетов;</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-оптические соединения между элементами электронных вычислительных машин (между блоками, платами, чипами и элементами чипов);</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-оптические вычислительные устройства, в т.ч. квантовые;</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-интегрированные сенсорно-диагностические системы для контроля окружающей среды и состояния человека;</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К новым перспективным </w:t>
      </w:r>
      <w:r w:rsidRPr="00401E7C">
        <w:rPr>
          <w:iCs/>
          <w:sz w:val="28"/>
          <w:szCs w:val="28"/>
        </w:rPr>
        <w:t>материалам нанофотоники</w:t>
      </w:r>
      <w:r w:rsidRPr="00401E7C">
        <w:rPr>
          <w:sz w:val="28"/>
          <w:szCs w:val="28"/>
        </w:rPr>
        <w:t> относятся следующие:</w:t>
      </w:r>
    </w:p>
    <w:p w:rsidR="00C433FC" w:rsidRPr="00401E7C" w:rsidRDefault="00C433FC" w:rsidP="00401E7C">
      <w:pPr>
        <w:pStyle w:val="a3"/>
        <w:shd w:val="clear" w:color="auto" w:fill="FFFFFF"/>
        <w:spacing w:line="360" w:lineRule="auto"/>
        <w:jc w:val="both"/>
        <w:rPr>
          <w:sz w:val="28"/>
          <w:szCs w:val="28"/>
        </w:rPr>
      </w:pPr>
      <w:r w:rsidRPr="00401E7C">
        <w:rPr>
          <w:sz w:val="28"/>
          <w:szCs w:val="28"/>
        </w:rPr>
        <w:t>-полупроводниковые квантово-размерные материалы, в т.ч. материалы с квантовыми ямами, квантовыми нитями и квантовыми точками;</w:t>
      </w:r>
    </w:p>
    <w:p w:rsidR="00C433FC" w:rsidRPr="00401E7C" w:rsidRDefault="00C433FC" w:rsidP="00401E7C">
      <w:pPr>
        <w:pStyle w:val="a3"/>
        <w:shd w:val="clear" w:color="auto" w:fill="FFFFFF"/>
        <w:spacing w:line="360" w:lineRule="auto"/>
        <w:jc w:val="both"/>
        <w:rPr>
          <w:sz w:val="28"/>
          <w:szCs w:val="28"/>
        </w:rPr>
      </w:pPr>
      <w:r w:rsidRPr="00401E7C">
        <w:rPr>
          <w:sz w:val="28"/>
          <w:szCs w:val="28"/>
        </w:rPr>
        <w:t>-фотонные кристалы, фотонно-кристаллические пленки и волокна;</w:t>
      </w:r>
    </w:p>
    <w:p w:rsidR="00C433FC" w:rsidRPr="00401E7C" w:rsidRDefault="00025913" w:rsidP="00401E7C">
      <w:pPr>
        <w:pStyle w:val="a3"/>
        <w:shd w:val="clear" w:color="auto" w:fill="FFFFFF"/>
        <w:spacing w:line="360" w:lineRule="auto"/>
        <w:jc w:val="both"/>
        <w:rPr>
          <w:sz w:val="28"/>
          <w:szCs w:val="28"/>
        </w:rPr>
      </w:pPr>
      <w:r>
        <w:rPr>
          <w:sz w:val="28"/>
          <w:szCs w:val="28"/>
        </w:rPr>
        <w:t>-</w:t>
      </w:r>
      <w:r w:rsidR="00C433FC" w:rsidRPr="00401E7C">
        <w:rPr>
          <w:sz w:val="28"/>
          <w:szCs w:val="28"/>
        </w:rPr>
        <w:t>метаматериалы с отрицательным показателем преломления и металл-диэлектрические плазмонныенаноматериалы.</w:t>
      </w:r>
    </w:p>
    <w:p w:rsidR="00005793" w:rsidRPr="00401E7C" w:rsidRDefault="00005793" w:rsidP="000E6F58">
      <w:pPr>
        <w:pStyle w:val="20"/>
        <w:shd w:val="clear" w:color="auto" w:fill="auto"/>
        <w:spacing w:line="360" w:lineRule="auto"/>
        <w:ind w:firstLine="426"/>
        <w:rPr>
          <w:rFonts w:ascii="Times New Roman" w:hAnsi="Times New Roman" w:cs="Times New Roman"/>
          <w:sz w:val="28"/>
          <w:szCs w:val="28"/>
        </w:rPr>
      </w:pPr>
      <w:r w:rsidRPr="00401E7C">
        <w:rPr>
          <w:rFonts w:ascii="Times New Roman" w:hAnsi="Times New Roman" w:cs="Times New Roman"/>
          <w:sz w:val="28"/>
          <w:szCs w:val="28"/>
        </w:rPr>
        <w:t>Главными недостатками существующей кремниевой оптоэлек</w:t>
      </w:r>
      <w:r w:rsidRPr="00401E7C">
        <w:rPr>
          <w:rFonts w:ascii="Times New Roman" w:hAnsi="Times New Roman" w:cs="Times New Roman"/>
          <w:sz w:val="28"/>
          <w:szCs w:val="28"/>
        </w:rPr>
        <w:softHyphen/>
        <w:t>троники остаются низкие коэффициент усиления сигнала и эффек</w:t>
      </w:r>
      <w:r w:rsidRPr="00401E7C">
        <w:rPr>
          <w:rFonts w:ascii="Times New Roman" w:hAnsi="Times New Roman" w:cs="Times New Roman"/>
          <w:sz w:val="28"/>
          <w:szCs w:val="28"/>
        </w:rPr>
        <w:softHyphen/>
        <w:t>тивность светового излучения отдельными чипами. Исследователи потратили много времени и средств, пытаясь создать эффективные лазеры на кремниевых кристаллах, однако, к сожалению, им пока не удалось добиться серьезного успеха, хотя разработки в наибо</w:t>
      </w:r>
      <w:r w:rsidRPr="00401E7C">
        <w:rPr>
          <w:rFonts w:ascii="Times New Roman" w:hAnsi="Times New Roman" w:cs="Times New Roman"/>
          <w:sz w:val="28"/>
          <w:szCs w:val="28"/>
        </w:rPr>
        <w:softHyphen/>
        <w:t>лее перспективных направлениях (усиление в пористом кремнии, создание волноводов из легированного эрбием кремния) продол</w:t>
      </w:r>
      <w:r w:rsidRPr="00401E7C">
        <w:rPr>
          <w:rFonts w:ascii="Times New Roman" w:hAnsi="Times New Roman" w:cs="Times New Roman"/>
          <w:sz w:val="28"/>
          <w:szCs w:val="28"/>
        </w:rPr>
        <w:softHyphen/>
        <w:t>жаются.</w:t>
      </w:r>
    </w:p>
    <w:p w:rsidR="00005793" w:rsidRPr="00401E7C" w:rsidRDefault="00005793" w:rsidP="000E6F58">
      <w:pPr>
        <w:pStyle w:val="20"/>
        <w:shd w:val="clear" w:color="auto" w:fill="auto"/>
        <w:spacing w:line="360" w:lineRule="auto"/>
        <w:ind w:firstLine="426"/>
        <w:rPr>
          <w:rFonts w:ascii="Times New Roman" w:hAnsi="Times New Roman" w:cs="Times New Roman"/>
          <w:sz w:val="28"/>
          <w:szCs w:val="28"/>
        </w:rPr>
      </w:pPr>
      <w:r w:rsidRPr="00401E7C">
        <w:rPr>
          <w:rFonts w:ascii="Times New Roman" w:hAnsi="Times New Roman" w:cs="Times New Roman"/>
          <w:sz w:val="28"/>
          <w:szCs w:val="28"/>
        </w:rPr>
        <w:t>Изделия кремниевой нанофотоники исключительно малы, по</w:t>
      </w:r>
      <w:r w:rsidRPr="00401E7C">
        <w:rPr>
          <w:rFonts w:ascii="Times New Roman" w:hAnsi="Times New Roman" w:cs="Times New Roman"/>
          <w:sz w:val="28"/>
          <w:szCs w:val="28"/>
        </w:rPr>
        <w:softHyphen/>
        <w:t xml:space="preserve">этому </w:t>
      </w:r>
      <w:r w:rsidRPr="00401E7C">
        <w:rPr>
          <w:rFonts w:ascii="Times New Roman" w:hAnsi="Times New Roman" w:cs="Times New Roman"/>
          <w:sz w:val="28"/>
          <w:szCs w:val="28"/>
        </w:rPr>
        <w:lastRenderedPageBreak/>
        <w:t>многие из них (например, спектральные мультиплексоры) легко вводятся в обычные электронные чипы без изменения плот</w:t>
      </w:r>
      <w:r w:rsidRPr="00401E7C">
        <w:rPr>
          <w:rFonts w:ascii="Times New Roman" w:hAnsi="Times New Roman" w:cs="Times New Roman"/>
          <w:sz w:val="28"/>
          <w:szCs w:val="28"/>
        </w:rPr>
        <w:softHyphen/>
        <w:t>ности монтажа. В настоящее время многие оптические наноуст</w:t>
      </w:r>
      <w:r w:rsidRPr="00401E7C">
        <w:rPr>
          <w:rFonts w:ascii="Times New Roman" w:hAnsi="Times New Roman" w:cs="Times New Roman"/>
          <w:sz w:val="28"/>
          <w:szCs w:val="28"/>
        </w:rPr>
        <w:softHyphen/>
        <w:t>ройства можно изготавливать на основе стандартных и дешевых материалов полупроводниковой техники (таких как кремний на изоляторе, арсенид галлия, фосфид индия), так что нанофотони</w:t>
      </w:r>
      <w:r w:rsidRPr="00401E7C">
        <w:rPr>
          <w:rFonts w:ascii="Times New Roman" w:hAnsi="Times New Roman" w:cs="Times New Roman"/>
          <w:sz w:val="28"/>
          <w:szCs w:val="28"/>
        </w:rPr>
        <w:softHyphen/>
        <w:t>ка развивается главным образом за счет сочетания фотонных и электронных компонентов, позволяющего наиболее эффективно использовать преимущества тех и других. Размеры многих опти</w:t>
      </w:r>
      <w:r w:rsidRPr="00401E7C">
        <w:rPr>
          <w:rFonts w:ascii="Times New Roman" w:hAnsi="Times New Roman" w:cs="Times New Roman"/>
          <w:sz w:val="28"/>
          <w:szCs w:val="28"/>
        </w:rPr>
        <w:softHyphen/>
        <w:t>ческих устройств могут быть значительно уменьшены за счет за</w:t>
      </w:r>
      <w:r w:rsidRPr="00401E7C">
        <w:rPr>
          <w:rFonts w:ascii="Times New Roman" w:hAnsi="Times New Roman" w:cs="Times New Roman"/>
          <w:sz w:val="28"/>
          <w:szCs w:val="28"/>
        </w:rPr>
        <w:softHyphen/>
        <w:t>мены традиционных материалов (стекла, ниобата лития) кремни</w:t>
      </w:r>
      <w:r w:rsidRPr="00401E7C">
        <w:rPr>
          <w:rFonts w:ascii="Times New Roman" w:hAnsi="Times New Roman" w:cs="Times New Roman"/>
          <w:sz w:val="28"/>
          <w:szCs w:val="28"/>
        </w:rPr>
        <w:softHyphen/>
        <w:t>ем, арсенидом галлия, фосфидом индия. Такие сверхмалые опти</w:t>
      </w:r>
      <w:r w:rsidRPr="00401E7C">
        <w:rPr>
          <w:rFonts w:ascii="Times New Roman" w:hAnsi="Times New Roman" w:cs="Times New Roman"/>
          <w:sz w:val="28"/>
          <w:szCs w:val="28"/>
        </w:rPr>
        <w:softHyphen/>
        <w:t>ческие устройства могут быть в дальнейшем объединены в систему, что, возможно, позволит воплотить в жизнь мечту специалистов по информационным технологиям о создании эффективного и мно-гофункционального оптического устройства переработки инфор</w:t>
      </w:r>
      <w:r w:rsidRPr="00401E7C">
        <w:rPr>
          <w:rFonts w:ascii="Times New Roman" w:hAnsi="Times New Roman" w:cs="Times New Roman"/>
          <w:sz w:val="28"/>
          <w:szCs w:val="28"/>
        </w:rPr>
        <w:softHyphen/>
        <w:t>мации, размещающегося на отдельном чипе. Более того, посколь</w:t>
      </w:r>
      <w:r w:rsidRPr="00401E7C">
        <w:rPr>
          <w:rFonts w:ascii="Times New Roman" w:hAnsi="Times New Roman" w:cs="Times New Roman"/>
          <w:sz w:val="28"/>
          <w:szCs w:val="28"/>
        </w:rPr>
        <w:softHyphen/>
        <w:t>ку такие устройства, как упоминалось, создаются на основе обыч</w:t>
      </w:r>
      <w:r w:rsidRPr="00401E7C">
        <w:rPr>
          <w:rFonts w:ascii="Times New Roman" w:hAnsi="Times New Roman" w:cs="Times New Roman"/>
          <w:sz w:val="28"/>
          <w:szCs w:val="28"/>
        </w:rPr>
        <w:softHyphen/>
        <w:t>ных полупроводниковых материалов, разработчики вполне могут вводить их в уже существующие приборы, создавая гибридные электронно-фотонные системы очень сложной структуры.</w:t>
      </w:r>
    </w:p>
    <w:p w:rsidR="00005793" w:rsidRPr="00401E7C" w:rsidRDefault="00005793" w:rsidP="000E6F58">
      <w:pPr>
        <w:pStyle w:val="20"/>
        <w:shd w:val="clear" w:color="auto" w:fill="auto"/>
        <w:spacing w:line="360" w:lineRule="auto"/>
        <w:ind w:firstLine="426"/>
        <w:rPr>
          <w:rFonts w:ascii="Times New Roman" w:hAnsi="Times New Roman" w:cs="Times New Roman"/>
          <w:sz w:val="28"/>
          <w:szCs w:val="28"/>
        </w:rPr>
      </w:pPr>
      <w:r w:rsidRPr="00401E7C">
        <w:rPr>
          <w:rFonts w:ascii="Times New Roman" w:hAnsi="Times New Roman" w:cs="Times New Roman"/>
          <w:sz w:val="28"/>
          <w:szCs w:val="28"/>
        </w:rPr>
        <w:t>Возможность использования в нанофотонике кристаллических пластин из кремния на изоляторе имеет огромное значение, если вспомнить о весьма развитой технологии кремниевой электрони</w:t>
      </w:r>
      <w:r w:rsidRPr="00401E7C">
        <w:rPr>
          <w:rFonts w:ascii="Times New Roman" w:hAnsi="Times New Roman" w:cs="Times New Roman"/>
          <w:sz w:val="28"/>
          <w:szCs w:val="28"/>
        </w:rPr>
        <w:softHyphen/>
        <w:t>ки. Созданные на основе таких материалов новые оптические нано</w:t>
      </w:r>
      <w:r w:rsidRPr="00401E7C">
        <w:rPr>
          <w:rFonts w:ascii="Times New Roman" w:hAnsi="Times New Roman" w:cs="Times New Roman"/>
          <w:sz w:val="28"/>
          <w:szCs w:val="28"/>
        </w:rPr>
        <w:softHyphen/>
        <w:t>устройства (резонаторы, фильтры, волноводы, модуляторы, детек</w:t>
      </w:r>
      <w:r w:rsidRPr="00401E7C">
        <w:rPr>
          <w:rFonts w:ascii="Times New Roman" w:hAnsi="Times New Roman" w:cs="Times New Roman"/>
          <w:sz w:val="28"/>
          <w:szCs w:val="28"/>
        </w:rPr>
        <w:softHyphen/>
        <w:t>торы ит. п.) могут быть легко интегрированы в существующие системы на чипах, не говоря уже об их легком и быстром внедре</w:t>
      </w:r>
      <w:r w:rsidRPr="00401E7C">
        <w:rPr>
          <w:rFonts w:ascii="Times New Roman" w:hAnsi="Times New Roman" w:cs="Times New Roman"/>
          <w:sz w:val="28"/>
          <w:szCs w:val="28"/>
        </w:rPr>
        <w:softHyphen/>
        <w:t>нии в производство. Кроме того, новые устройства обещают зна</w:t>
      </w:r>
      <w:r w:rsidRPr="00401E7C">
        <w:rPr>
          <w:rFonts w:ascii="Times New Roman" w:hAnsi="Times New Roman" w:cs="Times New Roman"/>
          <w:sz w:val="28"/>
          <w:szCs w:val="28"/>
        </w:rPr>
        <w:softHyphen/>
        <w:t>чительно расширить функциональные возможности существую</w:t>
      </w:r>
      <w:r w:rsidRPr="00401E7C">
        <w:rPr>
          <w:rFonts w:ascii="Times New Roman" w:hAnsi="Times New Roman" w:cs="Times New Roman"/>
          <w:sz w:val="28"/>
          <w:szCs w:val="28"/>
        </w:rPr>
        <w:softHyphen/>
        <w:t>щих схем с КМОП-структурами, особенно при создании высоко</w:t>
      </w:r>
      <w:r w:rsidRPr="00401E7C">
        <w:rPr>
          <w:rFonts w:ascii="Times New Roman" w:hAnsi="Times New Roman" w:cs="Times New Roman"/>
          <w:sz w:val="28"/>
          <w:szCs w:val="28"/>
        </w:rPr>
        <w:softHyphen/>
        <w:t>эффективных транзисторов.</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lastRenderedPageBreak/>
        <w:t>Очень важной технической проблемой является разработка генераторов с синхронизированными модами, позволяющими од</w:t>
      </w:r>
      <w:r w:rsidRPr="00401E7C">
        <w:rPr>
          <w:rFonts w:ascii="Times New Roman" w:hAnsi="Times New Roman" w:cs="Times New Roman"/>
          <w:sz w:val="28"/>
          <w:szCs w:val="28"/>
        </w:rPr>
        <w:softHyphen/>
        <w:t>новременно подавать выходные сигналы на разных частотах с вы</w:t>
      </w:r>
      <w:r w:rsidRPr="00401E7C">
        <w:rPr>
          <w:rFonts w:ascii="Times New Roman" w:hAnsi="Times New Roman" w:cs="Times New Roman"/>
          <w:sz w:val="28"/>
          <w:szCs w:val="28"/>
        </w:rPr>
        <w:softHyphen/>
        <w:t>сокой надежностью. В оптических чипах с пассивной фильтраци</w:t>
      </w:r>
      <w:r w:rsidRPr="00401E7C">
        <w:rPr>
          <w:rFonts w:ascii="Times New Roman" w:hAnsi="Times New Roman" w:cs="Times New Roman"/>
          <w:sz w:val="28"/>
          <w:szCs w:val="28"/>
        </w:rPr>
        <w:softHyphen/>
        <w:t>ей и обработкой информации входной сигнал обычно сильно иска</w:t>
      </w:r>
      <w:r w:rsidRPr="00401E7C">
        <w:rPr>
          <w:rFonts w:ascii="Times New Roman" w:hAnsi="Times New Roman" w:cs="Times New Roman"/>
          <w:sz w:val="28"/>
          <w:szCs w:val="28"/>
        </w:rPr>
        <w:softHyphen/>
        <w:t>жается из-за разнообразных потерь (так называемых вносимых потерь, потерь в волноводах, резонаторах и т. д.), вследствие чего необходима также разработка для таких устройств методов усиле</w:t>
      </w:r>
      <w:r w:rsidRPr="00401E7C">
        <w:rPr>
          <w:rFonts w:ascii="Times New Roman" w:hAnsi="Times New Roman" w:cs="Times New Roman"/>
          <w:sz w:val="28"/>
          <w:szCs w:val="28"/>
        </w:rPr>
        <w:softHyphen/>
        <w:t>ния входного сигнала перед обработкой. Надежная и качествен</w:t>
      </w:r>
      <w:r w:rsidRPr="00401E7C">
        <w:rPr>
          <w:rFonts w:ascii="Times New Roman" w:hAnsi="Times New Roman" w:cs="Times New Roman"/>
          <w:sz w:val="28"/>
          <w:szCs w:val="28"/>
        </w:rPr>
        <w:softHyphen/>
        <w:t>ная синхронизация мод требует использования в схемах резонато</w:t>
      </w:r>
      <w:r w:rsidRPr="00401E7C">
        <w:rPr>
          <w:rFonts w:ascii="Times New Roman" w:hAnsi="Times New Roman" w:cs="Times New Roman"/>
          <w:sz w:val="28"/>
          <w:szCs w:val="28"/>
        </w:rPr>
        <w:softHyphen/>
        <w:t>ров с высокой добротностью и высококачественных оптических модуляторов, и эти устройства уже сейчас могут быть созданы в чипах из кремния на изоляторе. В сущности, сегодня разработано все необходимое для создания кремниевых устройств, включаю</w:t>
      </w:r>
      <w:r w:rsidRPr="00401E7C">
        <w:rPr>
          <w:rFonts w:ascii="Times New Roman" w:hAnsi="Times New Roman" w:cs="Times New Roman"/>
          <w:sz w:val="28"/>
          <w:szCs w:val="28"/>
        </w:rPr>
        <w:softHyphen/>
        <w:t>щих внутренний генератор света с синхронизацией мод, и глав</w:t>
      </w:r>
      <w:r w:rsidRPr="00401E7C">
        <w:rPr>
          <w:rFonts w:ascii="Times New Roman" w:hAnsi="Times New Roman" w:cs="Times New Roman"/>
          <w:sz w:val="28"/>
          <w:szCs w:val="28"/>
        </w:rPr>
        <w:softHyphen/>
        <w:t>ной нерешенной проблемой остается усиление сигналов в оптиче</w:t>
      </w:r>
      <w:r w:rsidRPr="00401E7C">
        <w:rPr>
          <w:rFonts w:ascii="Times New Roman" w:hAnsi="Times New Roman" w:cs="Times New Roman"/>
          <w:sz w:val="28"/>
          <w:szCs w:val="28"/>
        </w:rPr>
        <w:softHyphen/>
        <w:t>ском диапазоне. Конечной целью разработок в этом направлении остается создание многочастотного источника оптического излу</w:t>
      </w:r>
      <w:r w:rsidRPr="00401E7C">
        <w:rPr>
          <w:rFonts w:ascii="Times New Roman" w:hAnsi="Times New Roman" w:cs="Times New Roman"/>
          <w:sz w:val="28"/>
          <w:szCs w:val="28"/>
        </w:rPr>
        <w:softHyphen/>
        <w:t>чения, интегрированного с системой обработки информации в рам</w:t>
      </w:r>
      <w:r w:rsidRPr="00401E7C">
        <w:rPr>
          <w:rFonts w:ascii="Times New Roman" w:hAnsi="Times New Roman" w:cs="Times New Roman"/>
          <w:sz w:val="28"/>
          <w:szCs w:val="28"/>
        </w:rPr>
        <w:softHyphen/>
        <w:t>ках оптоэлектронного чипа.</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В последнее время внимание исследователей привлекают раз</w:t>
      </w:r>
      <w:r w:rsidRPr="00401E7C">
        <w:rPr>
          <w:rFonts w:ascii="Times New Roman" w:hAnsi="Times New Roman" w:cs="Times New Roman"/>
          <w:sz w:val="28"/>
          <w:szCs w:val="28"/>
        </w:rPr>
        <w:softHyphen/>
        <w:t>нообразные фильтры, изготовляемые на основе оптической связи дисковых и кольцевых резонаторов. Новые методы оказались эф</w:t>
      </w:r>
      <w:r w:rsidRPr="00401E7C">
        <w:rPr>
          <w:rFonts w:ascii="Times New Roman" w:hAnsi="Times New Roman" w:cs="Times New Roman"/>
          <w:sz w:val="28"/>
          <w:szCs w:val="28"/>
        </w:rPr>
        <w:softHyphen/>
        <w:t>фективными для стеклянных световодов разных видов, включая монолитные и составные (оптические волокна с наполнителем в виде микросфер). Группа, возглавляемая Литтлом, недавно раз</w:t>
      </w:r>
      <w:r w:rsidRPr="00401E7C">
        <w:rPr>
          <w:rFonts w:ascii="Times New Roman" w:hAnsi="Times New Roman" w:cs="Times New Roman"/>
          <w:sz w:val="28"/>
          <w:szCs w:val="28"/>
        </w:rPr>
        <w:softHyphen/>
        <w:t>работала устройство в виде сложной решетки (8x8) планарной гео</w:t>
      </w:r>
      <w:r w:rsidRPr="00401E7C">
        <w:rPr>
          <w:rFonts w:ascii="Times New Roman" w:hAnsi="Times New Roman" w:cs="Times New Roman"/>
          <w:sz w:val="28"/>
          <w:szCs w:val="28"/>
        </w:rPr>
        <w:softHyphen/>
        <w:t xml:space="preserve">метрии, в которой над световодами размещены диски из стекла с очень высоким показателем преломления. Такая конструкция позволяет обеспечить высокие значения коэффициента </w:t>
      </w:r>
      <w:r w:rsidRPr="00401E7C">
        <w:rPr>
          <w:rStyle w:val="21"/>
          <w:rFonts w:ascii="Times New Roman" w:hAnsi="Times New Roman" w:cs="Times New Roman"/>
          <w:sz w:val="28"/>
          <w:szCs w:val="28"/>
        </w:rPr>
        <w:t>Q</w:t>
      </w:r>
      <w:r w:rsidRPr="00401E7C">
        <w:rPr>
          <w:rFonts w:ascii="Times New Roman" w:hAnsi="Times New Roman" w:cs="Times New Roman"/>
          <w:sz w:val="28"/>
          <w:szCs w:val="28"/>
        </w:rPr>
        <w:t xml:space="preserve"> (доброт</w:t>
      </w:r>
      <w:r w:rsidRPr="00401E7C">
        <w:rPr>
          <w:rFonts w:ascii="Times New Roman" w:hAnsi="Times New Roman" w:cs="Times New Roman"/>
          <w:sz w:val="28"/>
          <w:szCs w:val="28"/>
        </w:rPr>
        <w:softHyphen/>
        <w:t>ности), т. е. создать оптические фильтры с высоким спектральным разрешением.</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Устройства, обеспечивающие связь между дисками резонато</w:t>
      </w:r>
      <w:r w:rsidRPr="00401E7C">
        <w:rPr>
          <w:rFonts w:ascii="Times New Roman" w:hAnsi="Times New Roman" w:cs="Times New Roman"/>
          <w:sz w:val="28"/>
          <w:szCs w:val="28"/>
        </w:rPr>
        <w:softHyphen/>
        <w:t xml:space="preserve">ров и </w:t>
      </w:r>
      <w:r w:rsidRPr="00401E7C">
        <w:rPr>
          <w:rFonts w:ascii="Times New Roman" w:hAnsi="Times New Roman" w:cs="Times New Roman"/>
          <w:sz w:val="28"/>
          <w:szCs w:val="28"/>
        </w:rPr>
        <w:lastRenderedPageBreak/>
        <w:t>волноводами, очень малы (150...500 нм), так что уже сейчас могут изготавливаться на основе наиболее развитых литографи</w:t>
      </w:r>
      <w:r w:rsidRPr="00401E7C">
        <w:rPr>
          <w:rFonts w:ascii="Times New Roman" w:hAnsi="Times New Roman" w:cs="Times New Roman"/>
          <w:sz w:val="28"/>
          <w:szCs w:val="28"/>
        </w:rPr>
        <w:softHyphen/>
        <w:t>ческих технологий (например, с использованием ультрафиолето</w:t>
      </w:r>
      <w:r w:rsidRPr="00401E7C">
        <w:rPr>
          <w:rFonts w:ascii="Times New Roman" w:hAnsi="Times New Roman" w:cs="Times New Roman"/>
          <w:sz w:val="28"/>
          <w:szCs w:val="28"/>
        </w:rPr>
        <w:softHyphen/>
        <w:t>вого излучения, электронных пучков и т. п.). Дальнейший про</w:t>
      </w:r>
      <w:r w:rsidRPr="00401E7C">
        <w:rPr>
          <w:rFonts w:ascii="Times New Roman" w:hAnsi="Times New Roman" w:cs="Times New Roman"/>
          <w:sz w:val="28"/>
          <w:szCs w:val="28"/>
        </w:rPr>
        <w:softHyphen/>
        <w:t>гресс в области практического применения таких устройств зави</w:t>
      </w:r>
      <w:r w:rsidRPr="00401E7C">
        <w:rPr>
          <w:rFonts w:ascii="Times New Roman" w:hAnsi="Times New Roman" w:cs="Times New Roman"/>
          <w:sz w:val="28"/>
          <w:szCs w:val="28"/>
        </w:rPr>
        <w:softHyphen/>
        <w:t>сит от того, удастся ли использовать для их производства более распространенные, дешевые и простые литографические методи</w:t>
      </w:r>
      <w:r w:rsidRPr="00401E7C">
        <w:rPr>
          <w:rFonts w:ascii="Times New Roman" w:hAnsi="Times New Roman" w:cs="Times New Roman"/>
          <w:sz w:val="28"/>
          <w:szCs w:val="28"/>
        </w:rPr>
        <w:softHyphen/>
        <w:t>ки, обеспечивающие достаточное разрешение.</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Перспективным направлением миниатюризации фотонных устройств и их интеграции в сложные системы является использо</w:t>
      </w:r>
      <w:r w:rsidRPr="00401E7C">
        <w:rPr>
          <w:rFonts w:ascii="Times New Roman" w:hAnsi="Times New Roman" w:cs="Times New Roman"/>
          <w:sz w:val="28"/>
          <w:szCs w:val="28"/>
        </w:rPr>
        <w:softHyphen/>
        <w:t>вание так называемых фотонных кристаллов. Они представляют собой искусственные периодические наноструктуры, сформирован</w:t>
      </w:r>
      <w:r w:rsidRPr="00401E7C">
        <w:rPr>
          <w:rFonts w:ascii="Times New Roman" w:hAnsi="Times New Roman" w:cs="Times New Roman"/>
          <w:sz w:val="28"/>
          <w:szCs w:val="28"/>
        </w:rPr>
        <w:softHyphen/>
        <w:t>ные таким образом, что электромагнитные волны некоторых час</w:t>
      </w:r>
      <w:r w:rsidRPr="00401E7C">
        <w:rPr>
          <w:rFonts w:ascii="Times New Roman" w:hAnsi="Times New Roman" w:cs="Times New Roman"/>
          <w:sz w:val="28"/>
          <w:szCs w:val="28"/>
        </w:rPr>
        <w:softHyphen/>
        <w:t>тот (или даже диапазонов частот) в них не могут распространяться ни в каком направлении. Например, на основе планарных фотон</w:t>
      </w:r>
      <w:r w:rsidRPr="00401E7C">
        <w:rPr>
          <w:rFonts w:ascii="Times New Roman" w:hAnsi="Times New Roman" w:cs="Times New Roman"/>
          <w:sz w:val="28"/>
          <w:szCs w:val="28"/>
        </w:rPr>
        <w:softHyphen/>
        <w:t>ных кристаллов можно создать миниатюрный и очень эффектив</w:t>
      </w:r>
      <w:r w:rsidRPr="00401E7C">
        <w:rPr>
          <w:rFonts w:ascii="Times New Roman" w:hAnsi="Times New Roman" w:cs="Times New Roman"/>
          <w:sz w:val="28"/>
          <w:szCs w:val="28"/>
        </w:rPr>
        <w:softHyphen/>
        <w:t>ный нанорезонатор, позволяющий локализовать мощные электро</w:t>
      </w:r>
      <w:r w:rsidRPr="00401E7C">
        <w:rPr>
          <w:rFonts w:ascii="Times New Roman" w:hAnsi="Times New Roman" w:cs="Times New Roman"/>
          <w:sz w:val="28"/>
          <w:szCs w:val="28"/>
        </w:rPr>
        <w:softHyphen/>
        <w:t>магнитные поля в очень малых объемах в течение длительного времени. Более того, возможны резонаторы, позволяющие «кон</w:t>
      </w:r>
      <w:r w:rsidRPr="00401E7C">
        <w:rPr>
          <w:rFonts w:ascii="Times New Roman" w:hAnsi="Times New Roman" w:cs="Times New Roman"/>
          <w:sz w:val="28"/>
          <w:szCs w:val="28"/>
        </w:rPr>
        <w:softHyphen/>
        <w:t>центрировать» свет в воздухе; такие устройства — весьма перспек</w:t>
      </w:r>
      <w:r w:rsidRPr="00401E7C">
        <w:rPr>
          <w:rFonts w:ascii="Times New Roman" w:hAnsi="Times New Roman" w:cs="Times New Roman"/>
          <w:sz w:val="28"/>
          <w:szCs w:val="28"/>
        </w:rPr>
        <w:softHyphen/>
        <w:t>тивный инструмент изучения процессов взаимодействия света и вещества в нанометровом масштабе. Изготовление и исследование свойств наноразмерных оптических резонаторов сейчас является одним из самых интересных направлений развития фотоники, представляющим большую практическую и научную ценность.</w:t>
      </w:r>
    </w:p>
    <w:p w:rsidR="00005793" w:rsidRPr="00401E7C" w:rsidRDefault="00005793" w:rsidP="000E6F58">
      <w:pPr>
        <w:pStyle w:val="20"/>
        <w:shd w:val="clear" w:color="auto" w:fill="auto"/>
        <w:spacing w:line="360" w:lineRule="auto"/>
        <w:ind w:firstLine="426"/>
        <w:rPr>
          <w:rFonts w:ascii="Times New Roman" w:hAnsi="Times New Roman" w:cs="Times New Roman"/>
          <w:sz w:val="28"/>
          <w:szCs w:val="28"/>
        </w:rPr>
      </w:pPr>
      <w:r w:rsidRPr="00401E7C">
        <w:rPr>
          <w:rFonts w:ascii="Times New Roman" w:hAnsi="Times New Roman" w:cs="Times New Roman"/>
          <w:sz w:val="28"/>
          <w:szCs w:val="28"/>
        </w:rPr>
        <w:t>Например, весьма перспективно использование фотонных уст</w:t>
      </w:r>
      <w:r w:rsidRPr="00401E7C">
        <w:rPr>
          <w:rFonts w:ascii="Times New Roman" w:hAnsi="Times New Roman" w:cs="Times New Roman"/>
          <w:sz w:val="28"/>
          <w:szCs w:val="28"/>
        </w:rPr>
        <w:softHyphen/>
        <w:t>ройств для создания биодатчиков новых типов. Метод основан на том, что, подвергая органические вещества в микродозах очень мощному электрическому и оптическому воздействию в описан</w:t>
      </w:r>
      <w:r w:rsidRPr="00401E7C">
        <w:rPr>
          <w:rFonts w:ascii="Times New Roman" w:hAnsi="Times New Roman" w:cs="Times New Roman"/>
          <w:sz w:val="28"/>
          <w:szCs w:val="28"/>
        </w:rPr>
        <w:softHyphen/>
        <w:t>ных выше резонаторах, можно получить для них так называемые оптические сигнатуры (зависимости параметров выходного сиг</w:t>
      </w:r>
      <w:r w:rsidRPr="00401E7C">
        <w:rPr>
          <w:rFonts w:ascii="Times New Roman" w:hAnsi="Times New Roman" w:cs="Times New Roman"/>
          <w:sz w:val="28"/>
          <w:szCs w:val="28"/>
        </w:rPr>
        <w:softHyphen/>
        <w:t xml:space="preserve">нала от длины резонатора). Вследствие малых размеров </w:t>
      </w:r>
      <w:r w:rsidRPr="00401E7C">
        <w:rPr>
          <w:rFonts w:ascii="Times New Roman" w:hAnsi="Times New Roman" w:cs="Times New Roman"/>
          <w:sz w:val="28"/>
          <w:szCs w:val="28"/>
        </w:rPr>
        <w:lastRenderedPageBreak/>
        <w:t>резонато</w:t>
      </w:r>
      <w:r w:rsidRPr="00401E7C">
        <w:rPr>
          <w:rFonts w:ascii="Times New Roman" w:hAnsi="Times New Roman" w:cs="Times New Roman"/>
          <w:sz w:val="28"/>
          <w:szCs w:val="28"/>
        </w:rPr>
        <w:softHyphen/>
        <w:t>ров такой подход теоретически позволяет создать принципиально новые интегральные спектроскопические системы (например, объединить на одном чипе все возможности рамановской спектроско</w:t>
      </w:r>
      <w:r w:rsidRPr="00401E7C">
        <w:rPr>
          <w:rFonts w:ascii="Times New Roman" w:hAnsi="Times New Roman" w:cs="Times New Roman"/>
          <w:sz w:val="28"/>
          <w:szCs w:val="28"/>
        </w:rPr>
        <w:softHyphen/>
        <w:t>пии). Кроме того, следует отметить, что высокая добротность на</w:t>
      </w:r>
      <w:r w:rsidRPr="00401E7C">
        <w:rPr>
          <w:rFonts w:ascii="Times New Roman" w:hAnsi="Times New Roman" w:cs="Times New Roman"/>
          <w:sz w:val="28"/>
          <w:szCs w:val="28"/>
        </w:rPr>
        <w:softHyphen/>
        <w:t xml:space="preserve">норезонаторов в фотонных кристаллах (в них часто </w:t>
      </w:r>
      <w:r w:rsidRPr="00401E7C">
        <w:rPr>
          <w:rStyle w:val="21"/>
          <w:rFonts w:ascii="Times New Roman" w:hAnsi="Times New Roman" w:cs="Times New Roman"/>
          <w:sz w:val="28"/>
          <w:szCs w:val="28"/>
        </w:rPr>
        <w:t>Q</w:t>
      </w:r>
      <w:r w:rsidRPr="00401E7C">
        <w:rPr>
          <w:rFonts w:ascii="Times New Roman" w:hAnsi="Times New Roman" w:cs="Times New Roman"/>
          <w:sz w:val="28"/>
          <w:szCs w:val="28"/>
        </w:rPr>
        <w:t>&gt; 10</w:t>
      </w:r>
      <w:r w:rsidRPr="00401E7C">
        <w:rPr>
          <w:rFonts w:ascii="Times New Roman" w:hAnsi="Times New Roman" w:cs="Times New Roman"/>
          <w:sz w:val="28"/>
          <w:szCs w:val="28"/>
          <w:vertAlign w:val="superscript"/>
        </w:rPr>
        <w:t>5</w:t>
      </w:r>
      <w:r w:rsidRPr="00401E7C">
        <w:rPr>
          <w:rFonts w:ascii="Times New Roman" w:hAnsi="Times New Roman" w:cs="Times New Roman"/>
          <w:sz w:val="28"/>
          <w:szCs w:val="28"/>
        </w:rPr>
        <w:t>) в со</w:t>
      </w:r>
      <w:r w:rsidRPr="00401E7C">
        <w:rPr>
          <w:rFonts w:ascii="Times New Roman" w:hAnsi="Times New Roman" w:cs="Times New Roman"/>
          <w:sz w:val="28"/>
          <w:szCs w:val="28"/>
        </w:rPr>
        <w:softHyphen/>
        <w:t>четании с их исключительно малыми размерами (около 5 мкм) делают такие кристаллы самым перспективным материалом для создания разнообразных мультиплексных устройств в системах уплотнения и переработки оптических сигналов.</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Технология молекулярно-лучевой эпитаксии позволяет изготав</w:t>
      </w:r>
      <w:r w:rsidRPr="00401E7C">
        <w:rPr>
          <w:rFonts w:ascii="Times New Roman" w:hAnsi="Times New Roman" w:cs="Times New Roman"/>
          <w:sz w:val="28"/>
          <w:szCs w:val="28"/>
        </w:rPr>
        <w:softHyphen/>
        <w:t>ливать структуры со слоями нанометровой толщины. Также слои необходимы для производства нанофотоприемников и лазеров.</w:t>
      </w:r>
    </w:p>
    <w:p w:rsidR="00C433FC" w:rsidRPr="00401E7C" w:rsidRDefault="00C433FC" w:rsidP="00401E7C">
      <w:pPr>
        <w:spacing w:line="360" w:lineRule="auto"/>
        <w:rPr>
          <w:rFonts w:ascii="Times New Roman" w:hAnsi="Times New Roman" w:cs="Times New Roman"/>
          <w:sz w:val="28"/>
          <w:szCs w:val="28"/>
        </w:rPr>
      </w:pPr>
    </w:p>
    <w:p w:rsidR="00005793" w:rsidRDefault="00005793"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C02280" w:rsidRDefault="00C02280" w:rsidP="00401E7C">
      <w:pPr>
        <w:spacing w:line="360" w:lineRule="auto"/>
        <w:rPr>
          <w:rFonts w:ascii="Times New Roman" w:hAnsi="Times New Roman" w:cs="Times New Roman"/>
          <w:sz w:val="28"/>
          <w:szCs w:val="28"/>
        </w:rPr>
      </w:pPr>
    </w:p>
    <w:p w:rsidR="00634BCE" w:rsidRDefault="00401E7C" w:rsidP="00C02280">
      <w:pPr>
        <w:pStyle w:val="30"/>
        <w:keepNext/>
        <w:keepLines/>
        <w:numPr>
          <w:ilvl w:val="0"/>
          <w:numId w:val="1"/>
        </w:numPr>
        <w:shd w:val="clear" w:color="auto" w:fill="auto"/>
        <w:spacing w:line="360" w:lineRule="auto"/>
        <w:rPr>
          <w:rFonts w:ascii="Times New Roman" w:hAnsi="Times New Roman" w:cs="Times New Roman"/>
          <w:sz w:val="28"/>
          <w:szCs w:val="28"/>
        </w:rPr>
      </w:pPr>
      <w:bookmarkStart w:id="2" w:name="bookmark3"/>
      <w:r>
        <w:rPr>
          <w:rFonts w:ascii="Times New Roman" w:hAnsi="Times New Roman" w:cs="Times New Roman"/>
          <w:sz w:val="28"/>
          <w:szCs w:val="28"/>
        </w:rPr>
        <w:lastRenderedPageBreak/>
        <w:t>К</w:t>
      </w:r>
      <w:r w:rsidR="00C02280">
        <w:rPr>
          <w:rFonts w:ascii="Times New Roman" w:hAnsi="Times New Roman" w:cs="Times New Roman"/>
          <w:sz w:val="28"/>
          <w:szCs w:val="28"/>
        </w:rPr>
        <w:t xml:space="preserve">лассификация </w:t>
      </w:r>
      <w:r>
        <w:rPr>
          <w:rFonts w:ascii="Times New Roman" w:hAnsi="Times New Roman" w:cs="Times New Roman"/>
          <w:sz w:val="28"/>
          <w:szCs w:val="28"/>
        </w:rPr>
        <w:t>нан</w:t>
      </w:r>
      <w:r w:rsidRPr="00401E7C">
        <w:rPr>
          <w:rFonts w:ascii="Times New Roman" w:hAnsi="Times New Roman" w:cs="Times New Roman"/>
          <w:sz w:val="28"/>
          <w:szCs w:val="28"/>
        </w:rPr>
        <w:t>оразмерных объектов</w:t>
      </w:r>
      <w:bookmarkEnd w:id="2"/>
      <w:r>
        <w:rPr>
          <w:rFonts w:ascii="Times New Roman" w:hAnsi="Times New Roman" w:cs="Times New Roman"/>
          <w:sz w:val="28"/>
          <w:szCs w:val="28"/>
        </w:rPr>
        <w:t>.</w:t>
      </w:r>
    </w:p>
    <w:p w:rsidR="00401E7C" w:rsidRPr="00401E7C" w:rsidRDefault="00401E7C" w:rsidP="00401E7C">
      <w:pPr>
        <w:pStyle w:val="30"/>
        <w:keepNext/>
        <w:keepLines/>
        <w:shd w:val="clear" w:color="auto" w:fill="auto"/>
        <w:spacing w:line="360" w:lineRule="auto"/>
        <w:ind w:left="720"/>
        <w:rPr>
          <w:rFonts w:ascii="Times New Roman" w:hAnsi="Times New Roman" w:cs="Times New Roman"/>
          <w:sz w:val="28"/>
          <w:szCs w:val="28"/>
        </w:rPr>
      </w:pPr>
    </w:p>
    <w:p w:rsidR="00634BCE" w:rsidRPr="00401E7C" w:rsidRDefault="00634BCE"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В течение последних десятилетий основное направление иссле</w:t>
      </w:r>
      <w:r w:rsidRPr="00401E7C">
        <w:rPr>
          <w:rFonts w:ascii="Times New Roman" w:hAnsi="Times New Roman" w:cs="Times New Roman"/>
          <w:sz w:val="28"/>
          <w:szCs w:val="28"/>
        </w:rPr>
        <w:softHyphen/>
        <w:t>дований в физике твердого тела смещалось от объемных кристал</w:t>
      </w:r>
      <w:r w:rsidRPr="00401E7C">
        <w:rPr>
          <w:rFonts w:ascii="Times New Roman" w:hAnsi="Times New Roman" w:cs="Times New Roman"/>
          <w:sz w:val="28"/>
          <w:szCs w:val="28"/>
        </w:rPr>
        <w:softHyphen/>
        <w:t>лов в сторону структур, размеры которых (хотя бы в одном из трех измерений) очень малы.</w:t>
      </w:r>
    </w:p>
    <w:p w:rsidR="00634BCE" w:rsidRPr="00401E7C" w:rsidRDefault="00634BCE"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Спектральные характеристики различных физических об</w:t>
      </w:r>
      <w:r w:rsidR="00F60CCF">
        <w:rPr>
          <w:rFonts w:ascii="Times New Roman" w:hAnsi="Times New Roman" w:cs="Times New Roman"/>
          <w:sz w:val="28"/>
          <w:szCs w:val="28"/>
        </w:rPr>
        <w:t>ъек</w:t>
      </w:r>
      <w:r w:rsidR="00F60CCF">
        <w:rPr>
          <w:rFonts w:ascii="Times New Roman" w:hAnsi="Times New Roman" w:cs="Times New Roman"/>
          <w:sz w:val="28"/>
          <w:szCs w:val="28"/>
        </w:rPr>
        <w:softHyphen/>
        <w:t xml:space="preserve">тов представлены на рис. </w:t>
      </w:r>
      <w:r w:rsidRPr="00401E7C">
        <w:rPr>
          <w:rFonts w:ascii="Times New Roman" w:hAnsi="Times New Roman" w:cs="Times New Roman"/>
          <w:sz w:val="28"/>
          <w:szCs w:val="28"/>
        </w:rPr>
        <w:t>2.</w:t>
      </w:r>
      <w:r w:rsidR="00F60CCF">
        <w:rPr>
          <w:rFonts w:ascii="Times New Roman" w:hAnsi="Times New Roman" w:cs="Times New Roman"/>
          <w:sz w:val="28"/>
          <w:szCs w:val="28"/>
        </w:rPr>
        <w:t>1.</w:t>
      </w:r>
    </w:p>
    <w:p w:rsidR="00F60CCF" w:rsidRDefault="00F60CCF" w:rsidP="00F60CCF">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noProof/>
          <w:sz w:val="28"/>
          <w:szCs w:val="28"/>
          <w:lang w:eastAsia="ru-RU"/>
        </w:rPr>
        <w:drawing>
          <wp:anchor distT="0" distB="254000" distL="237490" distR="179705" simplePos="0" relativeHeight="251666432" behindDoc="1" locked="0" layoutInCell="1" allowOverlap="1">
            <wp:simplePos x="0" y="0"/>
            <wp:positionH relativeFrom="margin">
              <wp:posOffset>241935</wp:posOffset>
            </wp:positionH>
            <wp:positionV relativeFrom="paragraph">
              <wp:posOffset>1016635</wp:posOffset>
            </wp:positionV>
            <wp:extent cx="4878705" cy="3510280"/>
            <wp:effectExtent l="19050" t="0" r="0" b="0"/>
            <wp:wrapTopAndBottom/>
            <wp:docPr id="8" name="Рисунок 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8705" cy="3510280"/>
                    </a:xfrm>
                    <a:prstGeom prst="rect">
                      <a:avLst/>
                    </a:prstGeom>
                    <a:noFill/>
                  </pic:spPr>
                </pic:pic>
              </a:graphicData>
            </a:graphic>
          </wp:anchor>
        </w:drawing>
      </w:r>
      <w:r w:rsidR="00634BCE" w:rsidRPr="00401E7C">
        <w:rPr>
          <w:rFonts w:ascii="Times New Roman" w:hAnsi="Times New Roman" w:cs="Times New Roman"/>
          <w:sz w:val="28"/>
          <w:szCs w:val="28"/>
        </w:rPr>
        <w:t>Вначале внимание исследователей привлекали в силу относи</w:t>
      </w:r>
      <w:r w:rsidR="00634BCE" w:rsidRPr="00401E7C">
        <w:rPr>
          <w:rFonts w:ascii="Times New Roman" w:hAnsi="Times New Roman" w:cs="Times New Roman"/>
          <w:sz w:val="28"/>
          <w:szCs w:val="28"/>
        </w:rPr>
        <w:softHyphen/>
        <w:t>тельной простоты изготовления очень тонкие твердотельные плен</w:t>
      </w:r>
      <w:r w:rsidR="00634BCE" w:rsidRPr="00401E7C">
        <w:rPr>
          <w:rFonts w:ascii="Times New Roman" w:hAnsi="Times New Roman" w:cs="Times New Roman"/>
          <w:sz w:val="28"/>
          <w:szCs w:val="28"/>
        </w:rPr>
        <w:softHyphen/>
        <w:t>ки, толщина которых сопоставима с длиной волны де Бройля Х</w:t>
      </w:r>
      <w:r w:rsidR="00634BCE" w:rsidRPr="00401E7C">
        <w:rPr>
          <w:rFonts w:ascii="Times New Roman" w:hAnsi="Times New Roman" w:cs="Times New Roman"/>
          <w:sz w:val="28"/>
          <w:szCs w:val="28"/>
          <w:vertAlign w:val="subscript"/>
        </w:rPr>
        <w:t xml:space="preserve">Б </w:t>
      </w:r>
      <w:r w:rsidR="00634BCE" w:rsidRPr="00401E7C">
        <w:rPr>
          <w:rFonts w:ascii="Times New Roman" w:hAnsi="Times New Roman" w:cs="Times New Roman"/>
          <w:sz w:val="28"/>
          <w:szCs w:val="28"/>
        </w:rPr>
        <w:t xml:space="preserve">для электронов в твердых </w:t>
      </w:r>
      <w:r>
        <w:rPr>
          <w:rFonts w:ascii="Times New Roman" w:hAnsi="Times New Roman" w:cs="Times New Roman"/>
          <w:sz w:val="28"/>
          <w:szCs w:val="28"/>
        </w:rPr>
        <w:t xml:space="preserve">Рис.2.1. </w:t>
      </w:r>
      <w:r w:rsidRPr="00401E7C">
        <w:rPr>
          <w:rFonts w:ascii="Times New Roman" w:hAnsi="Times New Roman" w:cs="Times New Roman"/>
          <w:sz w:val="28"/>
          <w:szCs w:val="28"/>
        </w:rPr>
        <w:t>Спектральные характеристики различных физических об</w:t>
      </w:r>
      <w:r>
        <w:rPr>
          <w:rFonts w:ascii="Times New Roman" w:hAnsi="Times New Roman" w:cs="Times New Roman"/>
          <w:sz w:val="28"/>
          <w:szCs w:val="28"/>
        </w:rPr>
        <w:t>ъек</w:t>
      </w:r>
      <w:r>
        <w:rPr>
          <w:rFonts w:ascii="Times New Roman" w:hAnsi="Times New Roman" w:cs="Times New Roman"/>
          <w:sz w:val="28"/>
          <w:szCs w:val="28"/>
        </w:rPr>
        <w:softHyphen/>
        <w:t xml:space="preserve">тов. </w:t>
      </w:r>
    </w:p>
    <w:p w:rsidR="00F60CCF" w:rsidRDefault="00F60CCF" w:rsidP="00F60CCF">
      <w:pPr>
        <w:pStyle w:val="20"/>
        <w:shd w:val="clear" w:color="auto" w:fill="auto"/>
        <w:spacing w:line="360" w:lineRule="auto"/>
        <w:ind w:firstLine="380"/>
        <w:rPr>
          <w:rFonts w:ascii="Times New Roman" w:hAnsi="Times New Roman" w:cs="Times New Roman"/>
          <w:sz w:val="28"/>
          <w:szCs w:val="28"/>
        </w:rPr>
      </w:pPr>
    </w:p>
    <w:p w:rsidR="00005793" w:rsidRPr="00401E7C" w:rsidRDefault="00634BCE" w:rsidP="00F60CCF">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телах. Работы позволили обнаружить целый ряд новых явлений, среди котор</w:t>
      </w:r>
      <w:r w:rsidR="00EE0E79">
        <w:rPr>
          <w:rFonts w:ascii="Times New Roman" w:hAnsi="Times New Roman" w:cs="Times New Roman"/>
          <w:sz w:val="28"/>
          <w:szCs w:val="28"/>
        </w:rPr>
        <w:t>ых квантовый эффект Хол</w:t>
      </w:r>
      <w:r w:rsidR="00EE0E79">
        <w:rPr>
          <w:rFonts w:ascii="Times New Roman" w:hAnsi="Times New Roman" w:cs="Times New Roman"/>
          <w:sz w:val="28"/>
          <w:szCs w:val="28"/>
        </w:rPr>
        <w:softHyphen/>
        <w:t>ла</w:t>
      </w:r>
      <w:r w:rsidRPr="00401E7C">
        <w:rPr>
          <w:rFonts w:ascii="Times New Roman" w:hAnsi="Times New Roman" w:cs="Times New Roman"/>
          <w:sz w:val="28"/>
          <w:szCs w:val="28"/>
        </w:rPr>
        <w:t>, открытый в 1980 г. фон Клитцингом, удостоенным за э</w:t>
      </w:r>
      <w:r w:rsidR="00F60CCF">
        <w:rPr>
          <w:rFonts w:ascii="Times New Roman" w:hAnsi="Times New Roman" w:cs="Times New Roman"/>
          <w:sz w:val="28"/>
          <w:szCs w:val="28"/>
        </w:rPr>
        <w:t>то в 1985 г. Нобелевской премии.</w:t>
      </w:r>
      <w:r w:rsidR="001E41DE">
        <w:rPr>
          <w:rFonts w:ascii="Times New Roman" w:hAnsi="Times New Roman" w:cs="Times New Roman"/>
          <w:noProof/>
          <w:sz w:val="28"/>
          <w:szCs w:val="28"/>
          <w:lang w:eastAsia="ru-RU"/>
        </w:rPr>
        <mc:AlternateContent>
          <mc:Choice Requires="wps">
            <w:drawing>
              <wp:anchor distT="0" distB="254000" distL="237490" distR="179705" simplePos="0" relativeHeight="251665408" behindDoc="1" locked="0" layoutInCell="1" allowOverlap="1">
                <wp:simplePos x="0" y="0"/>
                <wp:positionH relativeFrom="margin">
                  <wp:posOffset>2823845</wp:posOffset>
                </wp:positionH>
                <wp:positionV relativeFrom="paragraph">
                  <wp:posOffset>3397250</wp:posOffset>
                </wp:positionV>
                <wp:extent cx="1063625" cy="285750"/>
                <wp:effectExtent l="0" t="0" r="3175" b="0"/>
                <wp:wrapTopAndBottom/>
                <wp:docPr id="13"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Pr="00F60CCF" w:rsidRDefault="000E6F58" w:rsidP="00F60CC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 o:spid="_x0000_s1076" type="#_x0000_t202" style="position:absolute;left:0;text-align:left;margin-left:222.35pt;margin-top:267.5pt;width:83.75pt;height:22.5pt;z-index:-251651072;visibility:visible;mso-wrap-style:square;mso-width-percent:0;mso-height-percent:0;mso-wrap-distance-left:18.7pt;mso-wrap-distance-top:0;mso-wrap-distance-right:14.1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7kxw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" filled="f" stroked="f">
                <v:textbox style="mso-fit-shape-to-text:t" inset="0,0,0,0">
                  <w:txbxContent>
                    <w:p w:rsidR="000E6F58" w:rsidRPr="00F60CCF" w:rsidRDefault="000E6F58" w:rsidP="00F60CCF"/>
                  </w:txbxContent>
                </v:textbox>
                <w10:wrap type="topAndBottom" anchorx="margin"/>
              </v:shape>
            </w:pict>
          </mc:Fallback>
        </mc:AlternateContent>
      </w:r>
      <w:r w:rsidRPr="00401E7C">
        <w:rPr>
          <w:rFonts w:ascii="Times New Roman" w:hAnsi="Times New Roman" w:cs="Times New Roman"/>
          <w:sz w:val="28"/>
          <w:szCs w:val="28"/>
        </w:rPr>
        <w:t>Твердые тела (обычно полупроводниковые материалы) назы</w:t>
      </w:r>
      <w:r w:rsidRPr="00401E7C">
        <w:rPr>
          <w:rFonts w:ascii="Times New Roman" w:hAnsi="Times New Roman" w:cs="Times New Roman"/>
          <w:sz w:val="28"/>
          <w:szCs w:val="28"/>
        </w:rPr>
        <w:softHyphen/>
        <w:t>ваются низкоразмерными в тех случаях, когда один из их геомет</w:t>
      </w:r>
      <w:r w:rsidRPr="00401E7C">
        <w:rPr>
          <w:rFonts w:ascii="Times New Roman" w:hAnsi="Times New Roman" w:cs="Times New Roman"/>
          <w:sz w:val="28"/>
          <w:szCs w:val="28"/>
        </w:rPr>
        <w:softHyphen/>
        <w:t xml:space="preserve">рических параметров имеет порядок длины волны де </w:t>
      </w:r>
      <w:r w:rsidRPr="00401E7C">
        <w:rPr>
          <w:rFonts w:ascii="Times New Roman" w:hAnsi="Times New Roman" w:cs="Times New Roman"/>
          <w:sz w:val="28"/>
          <w:szCs w:val="28"/>
        </w:rPr>
        <w:lastRenderedPageBreak/>
        <w:t>Бройля Х</w:t>
      </w:r>
      <w:r w:rsidRPr="00401E7C">
        <w:rPr>
          <w:rFonts w:ascii="Times New Roman" w:hAnsi="Times New Roman" w:cs="Times New Roman"/>
          <w:sz w:val="28"/>
          <w:szCs w:val="28"/>
          <w:vertAlign w:val="subscript"/>
        </w:rPr>
        <w:t>Б</w:t>
      </w:r>
      <w:r w:rsidRPr="00401E7C">
        <w:rPr>
          <w:rFonts w:ascii="Times New Roman" w:hAnsi="Times New Roman" w:cs="Times New Roman"/>
          <w:sz w:val="28"/>
          <w:szCs w:val="28"/>
        </w:rPr>
        <w:t>, хотя в некоторых случаях удобнее пользоваться другими характе</w:t>
      </w:r>
      <w:r w:rsidRPr="00401E7C">
        <w:rPr>
          <w:rFonts w:ascii="Times New Roman" w:hAnsi="Times New Roman" w:cs="Times New Roman"/>
          <w:sz w:val="28"/>
          <w:szCs w:val="28"/>
        </w:rPr>
        <w:softHyphen/>
        <w:t>ристическими длинами. В большинстве используемых полупро</w:t>
      </w:r>
      <w:r w:rsidRPr="00401E7C">
        <w:rPr>
          <w:rFonts w:ascii="Times New Roman" w:hAnsi="Times New Roman" w:cs="Times New Roman"/>
          <w:sz w:val="28"/>
          <w:szCs w:val="28"/>
        </w:rPr>
        <w:softHyphen/>
        <w:t>водников Х</w:t>
      </w:r>
      <w:r w:rsidRPr="00401E7C">
        <w:rPr>
          <w:rFonts w:ascii="Times New Roman" w:hAnsi="Times New Roman" w:cs="Times New Roman"/>
          <w:sz w:val="28"/>
          <w:szCs w:val="28"/>
          <w:vertAlign w:val="subscript"/>
        </w:rPr>
        <w:t>Б</w:t>
      </w:r>
      <w:r w:rsidRPr="00401E7C">
        <w:rPr>
          <w:rFonts w:ascii="Times New Roman" w:hAnsi="Times New Roman" w:cs="Times New Roman"/>
          <w:sz w:val="28"/>
          <w:szCs w:val="28"/>
        </w:rPr>
        <w:t xml:space="preserve"> находится в диапазоне от 10 до 100 нм, т. е. ученые</w:t>
      </w:r>
    </w:p>
    <w:p w:rsidR="00634BCE" w:rsidRPr="00401E7C" w:rsidRDefault="00634BCE"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могут наблюдать в них интересующие их квантовые эффекты (квантовый эффект Холла, кулоновскую блокаду, квантовую про</w:t>
      </w:r>
      <w:r w:rsidRPr="00401E7C">
        <w:rPr>
          <w:rFonts w:ascii="Times New Roman" w:hAnsi="Times New Roman" w:cs="Times New Roman"/>
          <w:sz w:val="28"/>
          <w:szCs w:val="28"/>
        </w:rPr>
        <w:softHyphen/>
        <w:t>водимость ит. п.) в нанометровом диапазоне. Низкоразмерные объекты проще всего классифицировать соответственно числу на</w:t>
      </w:r>
      <w:r w:rsidRPr="00401E7C">
        <w:rPr>
          <w:rFonts w:ascii="Times New Roman" w:hAnsi="Times New Roman" w:cs="Times New Roman"/>
          <w:sz w:val="28"/>
          <w:szCs w:val="28"/>
        </w:rPr>
        <w:softHyphen/>
        <w:t>нометровых пространственных измерений. Например, структуру с одним нанометровым измерением, считают двумерной (2D) и на</w:t>
      </w:r>
      <w:r w:rsidRPr="00401E7C">
        <w:rPr>
          <w:rFonts w:ascii="Times New Roman" w:hAnsi="Times New Roman" w:cs="Times New Roman"/>
          <w:sz w:val="28"/>
          <w:szCs w:val="28"/>
        </w:rPr>
        <w:softHyphen/>
        <w:t>зывают квантовой ямой. Одномерными (1</w:t>
      </w:r>
      <w:r w:rsidRPr="00401E7C">
        <w:rPr>
          <w:rFonts w:ascii="Times New Roman" w:hAnsi="Times New Roman" w:cs="Times New Roman"/>
          <w:sz w:val="28"/>
          <w:szCs w:val="28"/>
          <w:lang w:val="en-US"/>
        </w:rPr>
        <w:t>D</w:t>
      </w:r>
      <w:r w:rsidRPr="00401E7C">
        <w:rPr>
          <w:rFonts w:ascii="Times New Roman" w:hAnsi="Times New Roman" w:cs="Times New Roman"/>
          <w:sz w:val="28"/>
          <w:szCs w:val="28"/>
        </w:rPr>
        <w:t>) являются квантовые проволоки — у них два нанометровых геометрических измерения, а нульмерными (0D) — объекты, все три измерения которых име</w:t>
      </w:r>
      <w:r w:rsidRPr="00401E7C">
        <w:rPr>
          <w:rFonts w:ascii="Times New Roman" w:hAnsi="Times New Roman" w:cs="Times New Roman"/>
          <w:sz w:val="28"/>
          <w:szCs w:val="28"/>
        </w:rPr>
        <w:softHyphen/>
        <w:t>ют порядок λ</w:t>
      </w:r>
      <w:r w:rsidRPr="00401E7C">
        <w:rPr>
          <w:rFonts w:ascii="Times New Roman" w:hAnsi="Times New Roman" w:cs="Times New Roman"/>
          <w:sz w:val="28"/>
          <w:szCs w:val="28"/>
          <w:vertAlign w:val="subscript"/>
        </w:rPr>
        <w:t>Б</w:t>
      </w:r>
      <w:r w:rsidRPr="00401E7C">
        <w:rPr>
          <w:rFonts w:ascii="Times New Roman" w:hAnsi="Times New Roman" w:cs="Times New Roman"/>
          <w:sz w:val="28"/>
          <w:szCs w:val="28"/>
        </w:rPr>
        <w:t>.</w:t>
      </w:r>
    </w:p>
    <w:p w:rsidR="00634BCE" w:rsidRDefault="00634BCE" w:rsidP="00401E7C">
      <w:pPr>
        <w:pStyle w:val="20"/>
        <w:shd w:val="clear" w:color="auto" w:fill="auto"/>
        <w:spacing w:after="164"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В современной оптоэлектронике широко применяются струк</w:t>
      </w:r>
      <w:r w:rsidRPr="00401E7C">
        <w:rPr>
          <w:rFonts w:ascii="Times New Roman" w:hAnsi="Times New Roman" w:cs="Times New Roman"/>
          <w:sz w:val="28"/>
          <w:szCs w:val="28"/>
        </w:rPr>
        <w:softHyphen/>
        <w:t>туры с очень тонкими нанометровыми слоями полупроводников (например, слоистая структура из тонкой пластины GaAs, обло</w:t>
      </w:r>
      <w:r w:rsidRPr="00401E7C">
        <w:rPr>
          <w:rFonts w:ascii="Times New Roman" w:hAnsi="Times New Roman" w:cs="Times New Roman"/>
          <w:sz w:val="28"/>
          <w:szCs w:val="28"/>
        </w:rPr>
        <w:softHyphen/>
        <w:t>женной с двух сторон слоями полупроводника AlGaAs, обладаю</w:t>
      </w:r>
      <w:r w:rsidRPr="00401E7C">
        <w:rPr>
          <w:rFonts w:ascii="Times New Roman" w:hAnsi="Times New Roman" w:cs="Times New Roman"/>
          <w:sz w:val="28"/>
          <w:szCs w:val="28"/>
        </w:rPr>
        <w:softHyphen/>
        <w:t>щего более широкой запрещенной зоной). Другие очень интерес</w:t>
      </w:r>
      <w:r w:rsidRPr="00401E7C">
        <w:rPr>
          <w:rFonts w:ascii="Times New Roman" w:hAnsi="Times New Roman" w:cs="Times New Roman"/>
          <w:sz w:val="28"/>
          <w:szCs w:val="28"/>
        </w:rPr>
        <w:softHyphen/>
        <w:t>ные структуры могут быть получены образованием переходов (или, более строго, гетеропереходов) между двумя полупровод</w:t>
      </w:r>
      <w:r w:rsidRPr="00401E7C">
        <w:rPr>
          <w:rFonts w:ascii="Times New Roman" w:hAnsi="Times New Roman" w:cs="Times New Roman"/>
          <w:sz w:val="28"/>
          <w:szCs w:val="28"/>
        </w:rPr>
        <w:softHyphen/>
        <w:t>никами с различными запрещенными зонами. В обоих случаях на границе раздела возникают потенциальные ямы для электро</w:t>
      </w:r>
      <w:r w:rsidRPr="00401E7C">
        <w:rPr>
          <w:rFonts w:ascii="Times New Roman" w:hAnsi="Times New Roman" w:cs="Times New Roman"/>
          <w:sz w:val="28"/>
          <w:szCs w:val="28"/>
        </w:rPr>
        <w:softHyphen/>
        <w:t>нов, похожие на те, что образуются в МДП-структурах. Если ширина таких ям сопоставима с λ</w:t>
      </w:r>
      <w:r w:rsidRPr="00401E7C">
        <w:rPr>
          <w:rFonts w:ascii="Times New Roman" w:hAnsi="Times New Roman" w:cs="Times New Roman"/>
          <w:sz w:val="28"/>
          <w:szCs w:val="28"/>
          <w:vertAlign w:val="subscript"/>
        </w:rPr>
        <w:t>Б</w:t>
      </w:r>
      <w:r w:rsidRPr="00401E7C">
        <w:rPr>
          <w:rFonts w:ascii="Times New Roman" w:hAnsi="Times New Roman" w:cs="Times New Roman"/>
          <w:sz w:val="28"/>
          <w:szCs w:val="28"/>
        </w:rPr>
        <w:t>, то энергетические уровни электронов в ямах начинают квантоваться. Такие гетероперехо</w:t>
      </w:r>
      <w:r w:rsidRPr="00401E7C">
        <w:rPr>
          <w:rFonts w:ascii="Times New Roman" w:hAnsi="Times New Roman" w:cs="Times New Roman"/>
          <w:sz w:val="28"/>
          <w:szCs w:val="28"/>
        </w:rPr>
        <w:softHyphen/>
        <w:t>ды уже стали основой для изготовления нанофотонных приборов и транзисторов на квантовых точках типа MODFET (модулированно-легированные полевые транзисторы), характеризующих</w:t>
      </w:r>
      <w:r w:rsidRPr="00401E7C">
        <w:rPr>
          <w:rFonts w:ascii="Times New Roman" w:hAnsi="Times New Roman" w:cs="Times New Roman"/>
          <w:sz w:val="28"/>
          <w:szCs w:val="28"/>
        </w:rPr>
        <w:softHyphen/>
        <w:t>ся очень высоким быстродействием.</w:t>
      </w:r>
    </w:p>
    <w:p w:rsidR="00401E7C" w:rsidRDefault="00401E7C" w:rsidP="00401E7C">
      <w:pPr>
        <w:pStyle w:val="20"/>
        <w:shd w:val="clear" w:color="auto" w:fill="auto"/>
        <w:spacing w:after="164" w:line="360" w:lineRule="auto"/>
        <w:ind w:firstLine="380"/>
        <w:rPr>
          <w:rFonts w:ascii="Times New Roman" w:hAnsi="Times New Roman" w:cs="Times New Roman"/>
          <w:sz w:val="28"/>
          <w:szCs w:val="28"/>
        </w:rPr>
      </w:pPr>
    </w:p>
    <w:p w:rsidR="00F60CCF" w:rsidRDefault="00F60CCF" w:rsidP="00401E7C">
      <w:pPr>
        <w:pStyle w:val="20"/>
        <w:shd w:val="clear" w:color="auto" w:fill="auto"/>
        <w:spacing w:after="164" w:line="360" w:lineRule="auto"/>
        <w:ind w:firstLine="380"/>
        <w:rPr>
          <w:rFonts w:ascii="Times New Roman" w:hAnsi="Times New Roman" w:cs="Times New Roman"/>
          <w:sz w:val="28"/>
          <w:szCs w:val="28"/>
        </w:rPr>
      </w:pPr>
    </w:p>
    <w:p w:rsidR="00634BCE" w:rsidRPr="00401E7C" w:rsidRDefault="000B6322" w:rsidP="00401E7C">
      <w:pPr>
        <w:pStyle w:val="30"/>
        <w:keepNext/>
        <w:keepLines/>
        <w:shd w:val="clear" w:color="auto" w:fill="auto"/>
        <w:spacing w:after="89" w:line="360" w:lineRule="auto"/>
        <w:ind w:right="1960"/>
        <w:rPr>
          <w:rFonts w:ascii="Times New Roman" w:hAnsi="Times New Roman" w:cs="Times New Roman"/>
          <w:sz w:val="28"/>
          <w:szCs w:val="28"/>
        </w:rPr>
      </w:pPr>
      <w:bookmarkStart w:id="3" w:name="bookmark5"/>
      <w:r>
        <w:rPr>
          <w:rFonts w:ascii="Times New Roman" w:hAnsi="Times New Roman" w:cs="Times New Roman"/>
          <w:sz w:val="28"/>
          <w:szCs w:val="28"/>
        </w:rPr>
        <w:lastRenderedPageBreak/>
        <w:t xml:space="preserve">   </w:t>
      </w:r>
      <w:r w:rsidR="00401E7C" w:rsidRPr="00401E7C">
        <w:rPr>
          <w:rFonts w:ascii="Times New Roman" w:hAnsi="Times New Roman" w:cs="Times New Roman"/>
          <w:sz w:val="28"/>
          <w:szCs w:val="28"/>
        </w:rPr>
        <w:t xml:space="preserve">   3.</w:t>
      </w:r>
      <w:r w:rsidR="00634BCE" w:rsidRPr="00401E7C">
        <w:rPr>
          <w:rFonts w:ascii="Times New Roman" w:hAnsi="Times New Roman" w:cs="Times New Roman"/>
          <w:sz w:val="28"/>
          <w:szCs w:val="28"/>
        </w:rPr>
        <w:t>К</w:t>
      </w:r>
      <w:r w:rsidR="00C02280" w:rsidRPr="00401E7C">
        <w:rPr>
          <w:rFonts w:ascii="Times New Roman" w:hAnsi="Times New Roman" w:cs="Times New Roman"/>
          <w:sz w:val="28"/>
          <w:szCs w:val="28"/>
        </w:rPr>
        <w:t>вантовые эффекты в полупроводниках</w:t>
      </w:r>
      <w:bookmarkEnd w:id="3"/>
      <w:r w:rsidR="00F60CCF">
        <w:rPr>
          <w:rFonts w:ascii="Times New Roman" w:hAnsi="Times New Roman" w:cs="Times New Roman"/>
          <w:sz w:val="28"/>
          <w:szCs w:val="28"/>
        </w:rPr>
        <w:t>.</w:t>
      </w:r>
    </w:p>
    <w:p w:rsidR="00401E7C" w:rsidRDefault="00634BCE"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В начале 1970-х гг. в физике полупроводников появилось но</w:t>
      </w:r>
      <w:r w:rsidRPr="00401E7C">
        <w:rPr>
          <w:rFonts w:ascii="Times New Roman" w:hAnsi="Times New Roman" w:cs="Times New Roman"/>
          <w:sz w:val="28"/>
          <w:szCs w:val="28"/>
        </w:rPr>
        <w:softHyphen/>
        <w:t>вое направление — изучение гетероструктур, образованных раз</w:t>
      </w:r>
      <w:r w:rsidRPr="00401E7C">
        <w:rPr>
          <w:rFonts w:ascii="Times New Roman" w:hAnsi="Times New Roman" w:cs="Times New Roman"/>
          <w:sz w:val="28"/>
          <w:szCs w:val="28"/>
        </w:rPr>
        <w:softHyphen/>
        <w:t>личными по составу и свойствам полупроводниками. Особенно интересными оказались наногетероструктуры. В них использу</w:t>
      </w:r>
      <w:r w:rsidRPr="00401E7C">
        <w:rPr>
          <w:rFonts w:ascii="Times New Roman" w:hAnsi="Times New Roman" w:cs="Times New Roman"/>
          <w:sz w:val="28"/>
          <w:szCs w:val="28"/>
        </w:rPr>
        <w:softHyphen/>
        <w:t>ются тонкие пленки нанометровой толщины, такой же толщины тонкие нити и нанометровые ансамбли атомов. Поскольку при нанометровых размерах проявляются квантовые эффекты, эти системы были названы квантовыми ямами, квантовыми нитями и квантовыми точками. Они принципиально отличаются от мак</w:t>
      </w:r>
      <w:r w:rsidRPr="00401E7C">
        <w:rPr>
          <w:rFonts w:ascii="Times New Roman" w:hAnsi="Times New Roman" w:cs="Times New Roman"/>
          <w:sz w:val="28"/>
          <w:szCs w:val="28"/>
        </w:rPr>
        <w:softHyphen/>
        <w:t>роскопических тел плотностью электронных состояний, так как в наноразмерных полупроводниковых структурах ограничено дви</w:t>
      </w:r>
      <w:r w:rsidRPr="00401E7C">
        <w:rPr>
          <w:rFonts w:ascii="Times New Roman" w:hAnsi="Times New Roman" w:cs="Times New Roman"/>
          <w:sz w:val="28"/>
          <w:szCs w:val="28"/>
        </w:rPr>
        <w:softHyphen/>
        <w:t>жение электронов.</w:t>
      </w:r>
    </w:p>
    <w:p w:rsidR="00634BCE" w:rsidRPr="00401E7C" w:rsidRDefault="00C02280" w:rsidP="00401E7C">
      <w:pPr>
        <w:spacing w:line="360" w:lineRule="auto"/>
        <w:rPr>
          <w:rFonts w:ascii="Times New Roman" w:hAnsi="Times New Roman" w:cs="Times New Roman"/>
          <w:sz w:val="28"/>
          <w:szCs w:val="28"/>
        </w:rPr>
      </w:pPr>
      <w:r w:rsidRPr="00401E7C">
        <w:rPr>
          <w:rFonts w:ascii="Times New Roman" w:hAnsi="Times New Roman" w:cs="Times New Roman"/>
          <w:noProof/>
          <w:sz w:val="28"/>
          <w:szCs w:val="28"/>
          <w:lang w:eastAsia="ru-RU"/>
        </w:rPr>
        <w:drawing>
          <wp:anchor distT="0" distB="0" distL="63500" distR="63500" simplePos="0" relativeHeight="251667456" behindDoc="1" locked="0" layoutInCell="1" allowOverlap="1">
            <wp:simplePos x="0" y="0"/>
            <wp:positionH relativeFrom="margin">
              <wp:posOffset>380365</wp:posOffset>
            </wp:positionH>
            <wp:positionV relativeFrom="paragraph">
              <wp:posOffset>207010</wp:posOffset>
            </wp:positionV>
            <wp:extent cx="4330065" cy="1745615"/>
            <wp:effectExtent l="0" t="0" r="0" b="6985"/>
            <wp:wrapTopAndBottom/>
            <wp:docPr id="10" name="Рисунок 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0065" cy="1745615"/>
                    </a:xfrm>
                    <a:prstGeom prst="rect">
                      <a:avLst/>
                    </a:prstGeom>
                    <a:noFill/>
                  </pic:spPr>
                </pic:pic>
              </a:graphicData>
            </a:graphic>
          </wp:anchor>
        </w:drawing>
      </w:r>
    </w:p>
    <w:p w:rsidR="00634BCE" w:rsidRPr="00401E7C" w:rsidRDefault="00634BCE" w:rsidP="00401E7C">
      <w:pPr>
        <w:spacing w:line="360" w:lineRule="auto"/>
        <w:rPr>
          <w:rFonts w:ascii="Times New Roman" w:hAnsi="Times New Roman" w:cs="Times New Roman"/>
          <w:sz w:val="28"/>
          <w:szCs w:val="28"/>
        </w:rPr>
      </w:pPr>
    </w:p>
    <w:p w:rsidR="00634BCE" w:rsidRPr="00401E7C" w:rsidRDefault="00F60CCF" w:rsidP="00401E7C">
      <w:pPr>
        <w:pStyle w:val="a6"/>
        <w:shd w:val="clear" w:color="auto" w:fill="auto"/>
        <w:spacing w:line="360" w:lineRule="auto"/>
        <w:rPr>
          <w:rFonts w:ascii="Times New Roman" w:hAnsi="Times New Roman" w:cs="Times New Roman"/>
          <w:sz w:val="28"/>
          <w:szCs w:val="28"/>
        </w:rPr>
      </w:pPr>
      <w:r>
        <w:rPr>
          <w:rFonts w:ascii="Times New Roman" w:hAnsi="Times New Roman" w:cs="Times New Roman"/>
          <w:sz w:val="28"/>
          <w:szCs w:val="28"/>
        </w:rPr>
        <w:t xml:space="preserve">Рис.3.1. </w:t>
      </w:r>
      <w:r w:rsidR="00634BCE" w:rsidRPr="00401E7C">
        <w:rPr>
          <w:rFonts w:ascii="Times New Roman" w:hAnsi="Times New Roman" w:cs="Times New Roman"/>
          <w:sz w:val="28"/>
          <w:szCs w:val="28"/>
        </w:rPr>
        <w:t>Плотность энергетиче</w:t>
      </w:r>
      <w:r w:rsidR="00634BCE" w:rsidRPr="00401E7C">
        <w:rPr>
          <w:rFonts w:ascii="Times New Roman" w:hAnsi="Times New Roman" w:cs="Times New Roman"/>
          <w:sz w:val="28"/>
          <w:szCs w:val="28"/>
        </w:rPr>
        <w:softHyphen/>
        <w:t>ских состояний:</w:t>
      </w:r>
    </w:p>
    <w:p w:rsidR="00634BCE" w:rsidRPr="00401E7C" w:rsidRDefault="00634BCE" w:rsidP="00401E7C">
      <w:pPr>
        <w:spacing w:line="360" w:lineRule="auto"/>
        <w:rPr>
          <w:rFonts w:ascii="Times New Roman" w:hAnsi="Times New Roman" w:cs="Times New Roman"/>
          <w:sz w:val="28"/>
          <w:szCs w:val="28"/>
        </w:rPr>
      </w:pPr>
      <w:r w:rsidRPr="00401E7C">
        <w:rPr>
          <w:rStyle w:val="2Exact2"/>
          <w:rFonts w:ascii="Times New Roman" w:hAnsi="Times New Roman" w:cs="Times New Roman"/>
          <w:sz w:val="28"/>
          <w:szCs w:val="28"/>
        </w:rPr>
        <w:t>1</w:t>
      </w:r>
      <w:r w:rsidRPr="00401E7C">
        <w:rPr>
          <w:rFonts w:ascii="Times New Roman" w:hAnsi="Times New Roman" w:cs="Times New Roman"/>
          <w:sz w:val="28"/>
          <w:szCs w:val="28"/>
        </w:rPr>
        <w:t xml:space="preserve"> — трехмерного твердого те</w:t>
      </w:r>
      <w:r w:rsidRPr="00401E7C">
        <w:rPr>
          <w:rFonts w:ascii="Times New Roman" w:hAnsi="Times New Roman" w:cs="Times New Roman"/>
          <w:sz w:val="28"/>
          <w:szCs w:val="28"/>
        </w:rPr>
        <w:softHyphen/>
        <w:t xml:space="preserve">ла; </w:t>
      </w:r>
      <w:r w:rsidRPr="00401E7C">
        <w:rPr>
          <w:rStyle w:val="2Exact2"/>
          <w:rFonts w:ascii="Times New Roman" w:hAnsi="Times New Roman" w:cs="Times New Roman"/>
          <w:sz w:val="28"/>
          <w:szCs w:val="28"/>
        </w:rPr>
        <w:t>2</w:t>
      </w:r>
      <w:r w:rsidRPr="00401E7C">
        <w:rPr>
          <w:rFonts w:ascii="Times New Roman" w:hAnsi="Times New Roman" w:cs="Times New Roman"/>
          <w:sz w:val="28"/>
          <w:szCs w:val="28"/>
        </w:rPr>
        <w:t xml:space="preserve"> — квантовой ямы; </w:t>
      </w:r>
      <w:r w:rsidRPr="00401E7C">
        <w:rPr>
          <w:rStyle w:val="2Exact2"/>
          <w:rFonts w:ascii="Times New Roman" w:hAnsi="Times New Roman" w:cs="Times New Roman"/>
          <w:sz w:val="28"/>
          <w:szCs w:val="28"/>
        </w:rPr>
        <w:t>3</w:t>
      </w:r>
      <w:r w:rsidRPr="00401E7C">
        <w:rPr>
          <w:rFonts w:ascii="Times New Roman" w:hAnsi="Times New Roman" w:cs="Times New Roman"/>
          <w:sz w:val="28"/>
          <w:szCs w:val="28"/>
        </w:rPr>
        <w:t xml:space="preserve"> — нити; </w:t>
      </w:r>
      <w:r w:rsidRPr="00401E7C">
        <w:rPr>
          <w:rStyle w:val="2Exact2"/>
          <w:rFonts w:ascii="Times New Roman" w:hAnsi="Times New Roman" w:cs="Times New Roman"/>
          <w:sz w:val="28"/>
          <w:szCs w:val="28"/>
        </w:rPr>
        <w:t>4</w:t>
      </w:r>
      <w:r w:rsidRPr="00401E7C">
        <w:rPr>
          <w:rFonts w:ascii="Times New Roman" w:hAnsi="Times New Roman" w:cs="Times New Roman"/>
          <w:sz w:val="28"/>
          <w:szCs w:val="28"/>
        </w:rPr>
        <w:t xml:space="preserve"> —точки</w:t>
      </w:r>
      <w:r w:rsidR="00F60CCF">
        <w:rPr>
          <w:rFonts w:ascii="Times New Roman" w:hAnsi="Times New Roman" w:cs="Times New Roman"/>
          <w:sz w:val="28"/>
          <w:szCs w:val="28"/>
        </w:rPr>
        <w:t>.</w:t>
      </w:r>
    </w:p>
    <w:p w:rsidR="00634BCE" w:rsidRPr="00401E7C" w:rsidRDefault="00634BCE" w:rsidP="00401E7C">
      <w:pPr>
        <w:spacing w:line="360" w:lineRule="auto"/>
        <w:rPr>
          <w:rFonts w:ascii="Times New Roman" w:hAnsi="Times New Roman" w:cs="Times New Roman"/>
          <w:sz w:val="28"/>
          <w:szCs w:val="28"/>
        </w:rPr>
      </w:pPr>
    </w:p>
    <w:p w:rsidR="00634BCE" w:rsidRPr="00401E7C" w:rsidRDefault="00F60CCF" w:rsidP="00401E7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sz w:val="28"/>
          <w:szCs w:val="28"/>
        </w:rPr>
        <w:t>Как видно на рис.</w:t>
      </w:r>
      <w:r w:rsidR="00634BCE" w:rsidRPr="00401E7C">
        <w:rPr>
          <w:rFonts w:ascii="Times New Roman" w:hAnsi="Times New Roman" w:cs="Times New Roman"/>
          <w:sz w:val="28"/>
          <w:szCs w:val="28"/>
        </w:rPr>
        <w:t>3</w:t>
      </w:r>
      <w:r>
        <w:rPr>
          <w:rFonts w:ascii="Times New Roman" w:hAnsi="Times New Roman" w:cs="Times New Roman"/>
          <w:sz w:val="28"/>
          <w:szCs w:val="28"/>
        </w:rPr>
        <w:t>.1.</w:t>
      </w:r>
      <w:r w:rsidR="00634BCE" w:rsidRPr="00401E7C">
        <w:rPr>
          <w:rFonts w:ascii="Times New Roman" w:hAnsi="Times New Roman" w:cs="Times New Roman"/>
          <w:sz w:val="28"/>
          <w:szCs w:val="28"/>
        </w:rPr>
        <w:t>, квантовые эффекты проявляются на</w:t>
      </w:r>
      <w:r w:rsidR="00634BCE" w:rsidRPr="00401E7C">
        <w:rPr>
          <w:rFonts w:ascii="Times New Roman" w:hAnsi="Times New Roman" w:cs="Times New Roman"/>
          <w:sz w:val="28"/>
          <w:szCs w:val="28"/>
        </w:rPr>
        <w:softHyphen/>
        <w:t>чиная с квантовых ям, т. е. когда движение электронов ограниче</w:t>
      </w:r>
      <w:r w:rsidR="00634BCE" w:rsidRPr="00401E7C">
        <w:rPr>
          <w:rFonts w:ascii="Times New Roman" w:hAnsi="Times New Roman" w:cs="Times New Roman"/>
          <w:sz w:val="28"/>
          <w:szCs w:val="28"/>
        </w:rPr>
        <w:softHyphen/>
        <w:t>но нанометровыми размерами хотя бы в одном измерении.</w:t>
      </w:r>
    </w:p>
    <w:p w:rsidR="00634BCE" w:rsidRPr="00401E7C" w:rsidRDefault="00634BCE"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Не останавливаясь на интереснейших свойствах и применении квантовых ям и квантовых нитей, обратимся к квантовым точ</w:t>
      </w:r>
      <w:r w:rsidRPr="00401E7C">
        <w:rPr>
          <w:rFonts w:ascii="Times New Roman" w:hAnsi="Times New Roman" w:cs="Times New Roman"/>
          <w:sz w:val="28"/>
          <w:szCs w:val="28"/>
        </w:rPr>
        <w:softHyphen/>
        <w:t xml:space="preserve">кам, которые </w:t>
      </w:r>
      <w:r w:rsidRPr="00401E7C">
        <w:rPr>
          <w:rFonts w:ascii="Times New Roman" w:hAnsi="Times New Roman" w:cs="Times New Roman"/>
          <w:sz w:val="28"/>
          <w:szCs w:val="28"/>
        </w:rPr>
        <w:lastRenderedPageBreak/>
        <w:t>рассматриваются сегодня как одна из альтернатив молекулярной элементной базы вычислительных устройств.</w:t>
      </w:r>
    </w:p>
    <w:p w:rsidR="00634BCE" w:rsidRPr="00401E7C" w:rsidRDefault="001E41DE" w:rsidP="00BB5158">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63500" distR="63500" simplePos="0" relativeHeight="251672576" behindDoc="1" locked="0" layoutInCell="1" allowOverlap="1">
                <wp:simplePos x="0" y="0"/>
                <wp:positionH relativeFrom="margin">
                  <wp:posOffset>3654425</wp:posOffset>
                </wp:positionH>
                <wp:positionV relativeFrom="paragraph">
                  <wp:posOffset>1160780</wp:posOffset>
                </wp:positionV>
                <wp:extent cx="438785" cy="175260"/>
                <wp:effectExtent l="0" t="0" r="18415" b="15240"/>
                <wp:wrapTopAndBottom/>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634BCE">
                            <w:pPr>
                              <w:pStyle w:val="20"/>
                              <w:shd w:val="clear" w:color="auto" w:fill="auto"/>
                              <w:spacing w:line="276" w:lineRule="exact"/>
                              <w:jc w:val="left"/>
                              <w:rPr>
                                <w:rStyle w:val="2Exact0"/>
                                <w:rFonts w:ascii="Times New Roman" w:hAnsi="Times New Roman" w:cs="Times New Roman"/>
                                <w:sz w:val="20"/>
                                <w:szCs w:val="2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7" o:spid="_x0000_s1077" type="#_x0000_t202" style="position:absolute;left:0;text-align:left;margin-left:287.75pt;margin-top:91.4pt;width:34.55pt;height:13.8pt;z-index:-251643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" filled="f" stroked="f">
                <v:textbox style="mso-fit-shape-to-text:t" inset="0,0,0,0">
                  <w:txbxContent>
                    <w:p w:rsidR="000E6F58" w:rsidRDefault="000E6F58" w:rsidP="00634BCE">
                      <w:pPr>
                        <w:pStyle w:val="20"/>
                        <w:shd w:val="clear" w:color="auto" w:fill="auto"/>
                        <w:spacing w:line="276" w:lineRule="exact"/>
                        <w:jc w:val="left"/>
                        <w:rPr>
                          <w:rStyle w:val="2Exact0"/>
                          <w:rFonts w:ascii="Times New Roman" w:hAnsi="Times New Roman" w:cs="Times New Roman"/>
                          <w:sz w:val="20"/>
                          <w:szCs w:val="20"/>
                        </w:rPr>
                      </w:pPr>
                    </w:p>
                  </w:txbxContent>
                </v:textbox>
                <w10:wrap type="topAndBottom" anchorx="margin"/>
              </v:shape>
            </w:pict>
          </mc:Fallback>
        </mc:AlternateContent>
      </w:r>
      <w:r w:rsidR="00634BCE" w:rsidRPr="00401E7C">
        <w:rPr>
          <w:rFonts w:ascii="Times New Roman" w:hAnsi="Times New Roman" w:cs="Times New Roman"/>
          <w:sz w:val="28"/>
          <w:szCs w:val="28"/>
        </w:rPr>
        <w:t>Квантовые точки называют иногда (чаще — в популярных из</w:t>
      </w:r>
      <w:r w:rsidR="00634BCE" w:rsidRPr="00401E7C">
        <w:rPr>
          <w:rFonts w:ascii="Times New Roman" w:hAnsi="Times New Roman" w:cs="Times New Roman"/>
          <w:sz w:val="28"/>
          <w:szCs w:val="28"/>
        </w:rPr>
        <w:softHyphen/>
        <w:t>даниях) искусственными атомами. Но квантовая точка — это сово</w:t>
      </w:r>
      <w:r w:rsidR="00634BCE" w:rsidRPr="00401E7C">
        <w:rPr>
          <w:rFonts w:ascii="Times New Roman" w:hAnsi="Times New Roman" w:cs="Times New Roman"/>
          <w:sz w:val="28"/>
          <w:szCs w:val="28"/>
        </w:rPr>
        <w:softHyphen/>
        <w:t xml:space="preserve">купность атомов, наноразмерная по всем трем пространственным измерениям. </w:t>
      </w:r>
    </w:p>
    <w:p w:rsidR="00634BCE" w:rsidRPr="00401E7C" w:rsidRDefault="001E41DE" w:rsidP="00F60CCF">
      <w:pPr>
        <w:pStyle w:val="20"/>
        <w:shd w:val="clear" w:color="auto" w:fill="auto"/>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63500" distR="63500" simplePos="0" relativeHeight="251671552" behindDoc="1" locked="0" layoutInCell="1" allowOverlap="1">
                <wp:simplePos x="0" y="0"/>
                <wp:positionH relativeFrom="margin">
                  <wp:posOffset>-19050</wp:posOffset>
                </wp:positionH>
                <wp:positionV relativeFrom="paragraph">
                  <wp:posOffset>287020</wp:posOffset>
                </wp:positionV>
                <wp:extent cx="3412490" cy="83820"/>
                <wp:effectExtent l="0" t="0" r="16510" b="11430"/>
                <wp:wrapTopAndBottom/>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1249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Pr="00F60CCF" w:rsidRDefault="000E6F58" w:rsidP="00F60C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78" type="#_x0000_t202" style="position:absolute;left:0;text-align:left;margin-left:-1.5pt;margin-top:22.6pt;width:268.7pt;height:6.6pt;flip:y;z-index:-251644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" filled="f" stroked="f">
                <v:textbox inset="0,0,0,0">
                  <w:txbxContent>
                    <w:p w:rsidR="000E6F58" w:rsidRPr="00F60CCF" w:rsidRDefault="000E6F58" w:rsidP="00F60CCF"/>
                  </w:txbxContent>
                </v:textbox>
                <w10:wrap type="topAndBottom" anchorx="margin"/>
              </v:shape>
            </w:pict>
          </mc:Fallback>
        </mc:AlternateContent>
      </w:r>
      <w:r w:rsidR="000E0CE2">
        <w:rPr>
          <w:rFonts w:ascii="Times New Roman" w:hAnsi="Times New Roman" w:cs="Times New Roman"/>
          <w:sz w:val="28"/>
          <w:szCs w:val="28"/>
        </w:rPr>
        <w:t xml:space="preserve"> </w:t>
      </w:r>
      <w:r w:rsidR="00634BCE" w:rsidRPr="00401E7C">
        <w:rPr>
          <w:rFonts w:ascii="Times New Roman" w:hAnsi="Times New Roman" w:cs="Times New Roman"/>
          <w:sz w:val="28"/>
          <w:szCs w:val="28"/>
        </w:rPr>
        <w:t>В квантовой точке может находиться от одного электрона до большого количества электронов, распределение которых</w:t>
      </w:r>
      <w:r w:rsidR="00C02280">
        <w:rPr>
          <w:rFonts w:ascii="Times New Roman" w:hAnsi="Times New Roman" w:cs="Times New Roman"/>
          <w:sz w:val="28"/>
          <w:szCs w:val="28"/>
        </w:rPr>
        <w:t xml:space="preserve"> опреде</w:t>
      </w:r>
      <w:r w:rsidR="00C02280">
        <w:rPr>
          <w:rFonts w:ascii="Times New Roman" w:hAnsi="Times New Roman" w:cs="Times New Roman"/>
          <w:sz w:val="28"/>
          <w:szCs w:val="28"/>
        </w:rPr>
        <w:softHyphen/>
        <w:t xml:space="preserve">ляется принципом Паули. </w:t>
      </w:r>
      <w:r w:rsidR="00634BCE" w:rsidRPr="00401E7C">
        <w:rPr>
          <w:rFonts w:ascii="Times New Roman" w:hAnsi="Times New Roman" w:cs="Times New Roman"/>
          <w:sz w:val="28"/>
          <w:szCs w:val="28"/>
        </w:rPr>
        <w:t>Квантовые точки создаются методом молекулярно-лучевой эпитаксии. Для этого на хорошо подготовленную поверхность на</w:t>
      </w:r>
      <w:r w:rsidR="00634BCE" w:rsidRPr="00401E7C">
        <w:rPr>
          <w:rFonts w:ascii="Times New Roman" w:hAnsi="Times New Roman" w:cs="Times New Roman"/>
          <w:sz w:val="28"/>
          <w:szCs w:val="28"/>
        </w:rPr>
        <w:softHyphen/>
        <w:t>пыляется вещество со структурой, близкой к структуре подлож</w:t>
      </w:r>
      <w:r w:rsidR="00634BCE" w:rsidRPr="00401E7C">
        <w:rPr>
          <w:rFonts w:ascii="Times New Roman" w:hAnsi="Times New Roman" w:cs="Times New Roman"/>
          <w:sz w:val="28"/>
          <w:szCs w:val="28"/>
        </w:rPr>
        <w:softHyphen/>
        <w:t>ки. Напыление должно происходить в высоком вакууме, чтобы избежать включения в формируемый объект посторонних приме</w:t>
      </w:r>
      <w:r w:rsidR="00634BCE" w:rsidRPr="00401E7C">
        <w:rPr>
          <w:rFonts w:ascii="Times New Roman" w:hAnsi="Times New Roman" w:cs="Times New Roman"/>
          <w:sz w:val="28"/>
          <w:szCs w:val="28"/>
        </w:rPr>
        <w:softHyphen/>
        <w:t>сей. Скорость напыления строго регулируется, для того чтобы ис</w:t>
      </w:r>
      <w:r w:rsidR="00634BCE" w:rsidRPr="00401E7C">
        <w:rPr>
          <w:rFonts w:ascii="Times New Roman" w:hAnsi="Times New Roman" w:cs="Times New Roman"/>
          <w:sz w:val="28"/>
          <w:szCs w:val="28"/>
        </w:rPr>
        <w:softHyphen/>
        <w:t>ключить образование дефектов структуры. Спонтанное формиро</w:t>
      </w:r>
      <w:r w:rsidR="00634BCE" w:rsidRPr="00401E7C">
        <w:rPr>
          <w:rFonts w:ascii="Times New Roman" w:hAnsi="Times New Roman" w:cs="Times New Roman"/>
          <w:sz w:val="28"/>
          <w:szCs w:val="28"/>
        </w:rPr>
        <w:softHyphen/>
        <w:t xml:space="preserve">вание квантовых точек в так называемом режиме Странского-Крастанова хорошо изучено на примере системы </w:t>
      </w:r>
      <w:r w:rsidR="00634BCE" w:rsidRPr="00401E7C">
        <w:rPr>
          <w:rFonts w:ascii="Times New Roman" w:hAnsi="Times New Roman" w:cs="Times New Roman"/>
          <w:sz w:val="28"/>
          <w:szCs w:val="28"/>
          <w:lang w:val="en-US"/>
        </w:rPr>
        <w:t>InAs</w:t>
      </w:r>
      <w:r w:rsidR="00634BCE" w:rsidRPr="00401E7C">
        <w:rPr>
          <w:rFonts w:ascii="Times New Roman" w:hAnsi="Times New Roman" w:cs="Times New Roman"/>
          <w:sz w:val="28"/>
          <w:szCs w:val="28"/>
        </w:rPr>
        <w:t>/</w:t>
      </w:r>
      <w:r w:rsidR="00634BCE" w:rsidRPr="00401E7C">
        <w:rPr>
          <w:rFonts w:ascii="Times New Roman" w:hAnsi="Times New Roman" w:cs="Times New Roman"/>
          <w:sz w:val="28"/>
          <w:szCs w:val="28"/>
          <w:lang w:val="en-US"/>
        </w:rPr>
        <w:t>G</w:t>
      </w:r>
      <w:r w:rsidR="00634BCE" w:rsidRPr="00401E7C">
        <w:rPr>
          <w:rFonts w:ascii="Times New Roman" w:hAnsi="Times New Roman" w:cs="Times New Roman"/>
          <w:sz w:val="28"/>
          <w:szCs w:val="28"/>
        </w:rPr>
        <w:t>аА</w:t>
      </w:r>
      <w:r w:rsidR="00634BCE" w:rsidRPr="00401E7C">
        <w:rPr>
          <w:rFonts w:ascii="Times New Roman" w:hAnsi="Times New Roman" w:cs="Times New Roman"/>
          <w:sz w:val="28"/>
          <w:szCs w:val="28"/>
          <w:lang w:val="en-US"/>
        </w:rPr>
        <w:t>s</w:t>
      </w:r>
      <w:r w:rsidR="00634BCE" w:rsidRPr="00401E7C">
        <w:rPr>
          <w:rFonts w:ascii="Times New Roman" w:hAnsi="Times New Roman" w:cs="Times New Roman"/>
          <w:sz w:val="28"/>
          <w:szCs w:val="28"/>
        </w:rPr>
        <w:t xml:space="preserve">.При росте первого мономолекулярного слоя </w:t>
      </w:r>
      <w:r w:rsidR="00634BCE" w:rsidRPr="00401E7C">
        <w:rPr>
          <w:rFonts w:ascii="Times New Roman" w:hAnsi="Times New Roman" w:cs="Times New Roman"/>
          <w:sz w:val="28"/>
          <w:szCs w:val="28"/>
          <w:lang w:val="en-US"/>
        </w:rPr>
        <w:t>InAs</w:t>
      </w:r>
      <w:r w:rsidR="00634BCE" w:rsidRPr="00401E7C">
        <w:rPr>
          <w:rFonts w:ascii="Times New Roman" w:hAnsi="Times New Roman" w:cs="Times New Roman"/>
          <w:sz w:val="28"/>
          <w:szCs w:val="28"/>
        </w:rPr>
        <w:t xml:space="preserve"> на поверхности </w:t>
      </w:r>
      <w:r w:rsidR="00634BCE" w:rsidRPr="00401E7C">
        <w:rPr>
          <w:rFonts w:ascii="Times New Roman" w:hAnsi="Times New Roman" w:cs="Times New Roman"/>
          <w:sz w:val="28"/>
          <w:szCs w:val="28"/>
          <w:lang w:val="en-US"/>
        </w:rPr>
        <w:t>G</w:t>
      </w:r>
      <w:r w:rsidR="00634BCE" w:rsidRPr="00401E7C">
        <w:rPr>
          <w:rFonts w:ascii="Times New Roman" w:hAnsi="Times New Roman" w:cs="Times New Roman"/>
          <w:sz w:val="28"/>
          <w:szCs w:val="28"/>
        </w:rPr>
        <w:t>аА</w:t>
      </w:r>
      <w:r w:rsidR="00634BCE" w:rsidRPr="00401E7C">
        <w:rPr>
          <w:rFonts w:ascii="Times New Roman" w:hAnsi="Times New Roman" w:cs="Times New Roman"/>
          <w:sz w:val="28"/>
          <w:szCs w:val="28"/>
          <w:lang w:val="en-US"/>
        </w:rPr>
        <w:t>s</w:t>
      </w:r>
      <w:r w:rsidR="00634BCE" w:rsidRPr="00401E7C">
        <w:rPr>
          <w:rFonts w:ascii="Times New Roman" w:hAnsi="Times New Roman" w:cs="Times New Roman"/>
          <w:sz w:val="28"/>
          <w:szCs w:val="28"/>
        </w:rPr>
        <w:t xml:space="preserve"> из-за различия постоянных кристаллических решеток возникают упругие напряжения.</w:t>
      </w:r>
    </w:p>
    <w:p w:rsidR="00634BCE" w:rsidRDefault="00634BCE" w:rsidP="00401E7C">
      <w:pPr>
        <w:pStyle w:val="20"/>
        <w:shd w:val="clear" w:color="auto" w:fill="auto"/>
        <w:spacing w:line="360" w:lineRule="auto"/>
        <w:ind w:firstLine="360"/>
        <w:rPr>
          <w:rFonts w:ascii="Times New Roman" w:hAnsi="Times New Roman" w:cs="Times New Roman"/>
          <w:sz w:val="28"/>
          <w:szCs w:val="28"/>
        </w:rPr>
      </w:pPr>
      <w:r w:rsidRPr="00401E7C">
        <w:rPr>
          <w:rFonts w:ascii="Times New Roman" w:hAnsi="Times New Roman" w:cs="Times New Roman"/>
          <w:sz w:val="28"/>
          <w:szCs w:val="28"/>
        </w:rPr>
        <w:t>Если напыление продолжается, различия увеличиваются и на поверхности первого слоя (его называют «смачивающим» слоем) становится выгодным не равномерное распределение вещества, а образование отдельных «капель». Таким образом возникают пи</w:t>
      </w:r>
      <w:r w:rsidRPr="00401E7C">
        <w:rPr>
          <w:rFonts w:ascii="Times New Roman" w:hAnsi="Times New Roman" w:cs="Times New Roman"/>
          <w:sz w:val="28"/>
          <w:szCs w:val="28"/>
        </w:rPr>
        <w:softHyphen/>
        <w:t>рамидки со свойствами квантовых точек, одна из ко</w:t>
      </w:r>
      <w:r w:rsidR="000E0CE2">
        <w:rPr>
          <w:rFonts w:ascii="Times New Roman" w:hAnsi="Times New Roman" w:cs="Times New Roman"/>
          <w:sz w:val="28"/>
          <w:szCs w:val="28"/>
        </w:rPr>
        <w:t>торых пред</w:t>
      </w:r>
      <w:r w:rsidR="000E0CE2">
        <w:rPr>
          <w:rFonts w:ascii="Times New Roman" w:hAnsi="Times New Roman" w:cs="Times New Roman"/>
          <w:sz w:val="28"/>
          <w:szCs w:val="28"/>
        </w:rPr>
        <w:softHyphen/>
        <w:t>ставлена на рис. 3.2</w:t>
      </w:r>
      <w:r w:rsidRPr="00401E7C">
        <w:rPr>
          <w:rFonts w:ascii="Times New Roman" w:hAnsi="Times New Roman" w:cs="Times New Roman"/>
          <w:sz w:val="28"/>
          <w:szCs w:val="28"/>
        </w:rPr>
        <w:t>.</w:t>
      </w:r>
    </w:p>
    <w:p w:rsidR="00634BCE" w:rsidRPr="00401E7C" w:rsidRDefault="0000777F" w:rsidP="00401E7C">
      <w:pPr>
        <w:pStyle w:val="20"/>
        <w:shd w:val="clear" w:color="auto" w:fill="auto"/>
        <w:spacing w:after="1301" w:line="360" w:lineRule="auto"/>
        <w:ind w:firstLine="36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254000" distL="78740" distR="63500" simplePos="0" relativeHeight="251677696" behindDoc="1" locked="0" layoutInCell="1" allowOverlap="1" wp14:anchorId="73800AEF" wp14:editId="12306BFD">
            <wp:simplePos x="0" y="0"/>
            <wp:positionH relativeFrom="margin">
              <wp:posOffset>41910</wp:posOffset>
            </wp:positionH>
            <wp:positionV relativeFrom="paragraph">
              <wp:posOffset>3562985</wp:posOffset>
            </wp:positionV>
            <wp:extent cx="5712460" cy="2942590"/>
            <wp:effectExtent l="19050" t="0" r="2540" b="0"/>
            <wp:wrapSquare wrapText="left"/>
            <wp:docPr id="20" name="Рисунок 20"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60" cy="2942590"/>
                    </a:xfrm>
                    <a:prstGeom prst="rect">
                      <a:avLst/>
                    </a:prstGeom>
                    <a:noFill/>
                  </pic:spPr>
                </pic:pic>
              </a:graphicData>
            </a:graphic>
            <wp14:sizeRelH relativeFrom="margin">
              <wp14:pctWidth>0</wp14:pctWidth>
            </wp14:sizeRelH>
            <wp14:sizeRelV relativeFrom="margin">
              <wp14:pctHeight>0</wp14:pctHeight>
            </wp14:sizeRelV>
          </wp:anchor>
        </w:drawing>
      </w:r>
      <w:r w:rsidR="00634BCE" w:rsidRPr="00401E7C">
        <w:rPr>
          <w:rFonts w:ascii="Times New Roman" w:hAnsi="Times New Roman" w:cs="Times New Roman"/>
          <w:sz w:val="28"/>
          <w:szCs w:val="28"/>
        </w:rPr>
        <w:t>Качественно эти пирамидки можно рассматривать как дефек</w:t>
      </w:r>
      <w:r w:rsidR="00634BCE" w:rsidRPr="00401E7C">
        <w:rPr>
          <w:rFonts w:ascii="Times New Roman" w:hAnsi="Times New Roman" w:cs="Times New Roman"/>
          <w:sz w:val="28"/>
          <w:szCs w:val="28"/>
        </w:rPr>
        <w:softHyphen/>
        <w:t>ты на поверхности основного полупроводника, из-за которых в зонной структуре появляются примесные уровни — выше валент</w:t>
      </w:r>
      <w:r w:rsidR="00634BCE" w:rsidRPr="00401E7C">
        <w:rPr>
          <w:rFonts w:ascii="Times New Roman" w:hAnsi="Times New Roman" w:cs="Times New Roman"/>
          <w:sz w:val="28"/>
          <w:szCs w:val="28"/>
        </w:rPr>
        <w:softHyphen/>
        <w:t>ной зоны (дырки) и ниже зоны проводимости (элект</w:t>
      </w:r>
      <w:r w:rsidR="00D017C5">
        <w:rPr>
          <w:rFonts w:ascii="Times New Roman" w:hAnsi="Times New Roman" w:cs="Times New Roman"/>
          <w:sz w:val="28"/>
          <w:szCs w:val="28"/>
        </w:rPr>
        <w:t>роны), как показано на рис. 3.2</w:t>
      </w:r>
      <w:r w:rsidR="00634BCE" w:rsidRPr="00401E7C">
        <w:rPr>
          <w:rFonts w:ascii="Times New Roman" w:hAnsi="Times New Roman" w:cs="Times New Roman"/>
          <w:sz w:val="28"/>
          <w:szCs w:val="28"/>
        </w:rPr>
        <w:t xml:space="preserve">. Уровни, отвечающие примесному уровню зоны проводимости, характеризуются дискретным </w:t>
      </w:r>
      <w:r w:rsidRPr="00401E7C">
        <w:rPr>
          <w:rFonts w:ascii="Times New Roman" w:hAnsi="Times New Roman" w:cs="Times New Roman"/>
          <w:sz w:val="28"/>
          <w:szCs w:val="28"/>
        </w:rPr>
        <w:t>спектром, т. е. они отвечают квантовой точке.</w:t>
      </w:r>
      <w:r w:rsidR="00634BCE" w:rsidRPr="00401E7C">
        <w:rPr>
          <w:rFonts w:ascii="Times New Roman" w:hAnsi="Times New Roman" w:cs="Times New Roman"/>
          <w:sz w:val="28"/>
          <w:szCs w:val="28"/>
        </w:rPr>
        <w:t>спектром, т. е. они отвечают</w:t>
      </w:r>
      <w:r w:rsidRPr="0000777F">
        <w:rPr>
          <w:rFonts w:ascii="Times New Roman" w:hAnsi="Times New Roman" w:cs="Times New Roman"/>
          <w:sz w:val="28"/>
          <w:szCs w:val="28"/>
        </w:rPr>
        <w:t xml:space="preserve"> </w:t>
      </w:r>
      <w:r w:rsidRPr="00401E7C">
        <w:rPr>
          <w:rFonts w:ascii="Times New Roman" w:hAnsi="Times New Roman" w:cs="Times New Roman"/>
          <w:sz w:val="28"/>
          <w:szCs w:val="28"/>
        </w:rPr>
        <w:t>квантовой точке.</w:t>
      </w:r>
      <w:r w:rsidR="00634BCE" w:rsidRPr="00401E7C">
        <w:rPr>
          <w:rFonts w:ascii="Times New Roman" w:hAnsi="Times New Roman" w:cs="Times New Roman"/>
          <w:sz w:val="28"/>
          <w:szCs w:val="28"/>
        </w:rPr>
        <w:t xml:space="preserve"> квантовой точке.</w:t>
      </w:r>
    </w:p>
    <w:p w:rsidR="000E0CE2" w:rsidRDefault="000E0CE2" w:rsidP="000E0CE2">
      <w:pPr>
        <w:pStyle w:val="90"/>
        <w:spacing w:line="360" w:lineRule="auto"/>
        <w:rPr>
          <w:rFonts w:ascii="Times New Roman" w:hAnsi="Times New Roman" w:cs="Times New Roman"/>
          <w:b w:val="0"/>
          <w:sz w:val="28"/>
          <w:szCs w:val="28"/>
        </w:rPr>
      </w:pPr>
    </w:p>
    <w:p w:rsidR="000E0CE2" w:rsidRDefault="000E0CE2" w:rsidP="000E0CE2">
      <w:pPr>
        <w:pStyle w:val="90"/>
        <w:spacing w:line="360" w:lineRule="auto"/>
        <w:rPr>
          <w:rFonts w:ascii="Times New Roman" w:hAnsi="Times New Roman" w:cs="Times New Roman"/>
          <w:b w:val="0"/>
          <w:sz w:val="28"/>
          <w:szCs w:val="28"/>
        </w:rPr>
      </w:pPr>
    </w:p>
    <w:p w:rsidR="00634BCE" w:rsidRPr="00401E7C" w:rsidRDefault="000E0CE2" w:rsidP="00401E7C">
      <w:pPr>
        <w:pStyle w:val="90"/>
        <w:spacing w:line="360" w:lineRule="auto"/>
        <w:rPr>
          <w:rFonts w:ascii="Times New Roman" w:hAnsi="Times New Roman" w:cs="Times New Roman"/>
          <w:b w:val="0"/>
          <w:sz w:val="28"/>
          <w:szCs w:val="28"/>
        </w:rPr>
      </w:pPr>
      <w:r>
        <w:rPr>
          <w:rFonts w:ascii="Times New Roman" w:hAnsi="Times New Roman" w:cs="Times New Roman"/>
          <w:b w:val="0"/>
          <w:sz w:val="28"/>
          <w:szCs w:val="28"/>
        </w:rPr>
        <w:t>Рис. 3.2.</w:t>
      </w:r>
      <w:r w:rsidRPr="00401E7C">
        <w:rPr>
          <w:rFonts w:ascii="Times New Roman" w:hAnsi="Times New Roman" w:cs="Times New Roman"/>
          <w:b w:val="0"/>
          <w:sz w:val="28"/>
          <w:szCs w:val="28"/>
        </w:rPr>
        <w:t xml:space="preserve"> Экспериментальная полупроводниковая реализация квантовой точки</w:t>
      </w:r>
      <w:r w:rsidR="00D017C5">
        <w:rPr>
          <w:rFonts w:ascii="Times New Roman" w:hAnsi="Times New Roman" w:cs="Times New Roman"/>
          <w:b w:val="0"/>
          <w:sz w:val="28"/>
          <w:szCs w:val="28"/>
        </w:rPr>
        <w:t xml:space="preserve"> и з</w:t>
      </w:r>
      <w:r w:rsidR="00634BCE" w:rsidRPr="00401E7C">
        <w:rPr>
          <w:rFonts w:ascii="Times New Roman" w:hAnsi="Times New Roman" w:cs="Times New Roman"/>
          <w:b w:val="0"/>
          <w:sz w:val="28"/>
          <w:szCs w:val="28"/>
        </w:rPr>
        <w:t>онная структура полупроводника, содержащего квантовую точку</w:t>
      </w:r>
      <w:r>
        <w:rPr>
          <w:rFonts w:ascii="Times New Roman" w:hAnsi="Times New Roman" w:cs="Times New Roman"/>
          <w:b w:val="0"/>
          <w:sz w:val="28"/>
          <w:szCs w:val="28"/>
        </w:rPr>
        <w:t>.</w:t>
      </w:r>
    </w:p>
    <w:p w:rsidR="00634BCE" w:rsidRPr="00401E7C" w:rsidRDefault="00634BCE" w:rsidP="00401E7C">
      <w:pPr>
        <w:pStyle w:val="90"/>
        <w:spacing w:line="360" w:lineRule="auto"/>
        <w:jc w:val="center"/>
        <w:rPr>
          <w:rFonts w:ascii="Times New Roman" w:hAnsi="Times New Roman" w:cs="Times New Roman"/>
          <w:sz w:val="28"/>
          <w:szCs w:val="28"/>
        </w:rPr>
      </w:pPr>
    </w:p>
    <w:p w:rsidR="00634BCE" w:rsidRDefault="00634BCE" w:rsidP="00401E7C">
      <w:pPr>
        <w:pStyle w:val="90"/>
        <w:shd w:val="clear" w:color="auto" w:fill="auto"/>
        <w:spacing w:line="360" w:lineRule="auto"/>
        <w:jc w:val="center"/>
        <w:rPr>
          <w:rFonts w:ascii="Times New Roman" w:hAnsi="Times New Roman" w:cs="Times New Roman"/>
          <w:sz w:val="28"/>
          <w:szCs w:val="28"/>
        </w:rPr>
      </w:pPr>
    </w:p>
    <w:p w:rsidR="00BB5158" w:rsidRDefault="00BB5158" w:rsidP="00401E7C">
      <w:pPr>
        <w:pStyle w:val="90"/>
        <w:shd w:val="clear" w:color="auto" w:fill="auto"/>
        <w:spacing w:line="360" w:lineRule="auto"/>
        <w:jc w:val="center"/>
        <w:rPr>
          <w:rFonts w:ascii="Times New Roman" w:hAnsi="Times New Roman" w:cs="Times New Roman"/>
          <w:sz w:val="28"/>
          <w:szCs w:val="28"/>
        </w:rPr>
      </w:pPr>
    </w:p>
    <w:p w:rsidR="00BB5158" w:rsidRPr="00401E7C" w:rsidRDefault="00BB5158" w:rsidP="00401E7C">
      <w:pPr>
        <w:pStyle w:val="90"/>
        <w:shd w:val="clear" w:color="auto" w:fill="auto"/>
        <w:spacing w:line="360" w:lineRule="auto"/>
        <w:jc w:val="center"/>
        <w:rPr>
          <w:rFonts w:ascii="Times New Roman" w:hAnsi="Times New Roman" w:cs="Times New Roman"/>
          <w:sz w:val="28"/>
          <w:szCs w:val="28"/>
        </w:rPr>
      </w:pPr>
    </w:p>
    <w:p w:rsidR="00BB5158" w:rsidRDefault="000E6F58" w:rsidP="00BB5158">
      <w:pPr>
        <w:pStyle w:val="5"/>
        <w:shd w:val="clear" w:color="auto" w:fill="auto"/>
        <w:spacing w:after="138" w:line="360" w:lineRule="auto"/>
        <w:jc w:val="both"/>
        <w:rPr>
          <w:rFonts w:ascii="Times New Roman" w:hAnsi="Times New Roman" w:cs="Times New Roman"/>
          <w:i w:val="0"/>
          <w:sz w:val="28"/>
          <w:szCs w:val="28"/>
        </w:rPr>
      </w:pPr>
      <w:r>
        <w:rPr>
          <w:rFonts w:ascii="Times New Roman" w:hAnsi="Times New Roman" w:cs="Times New Roman"/>
          <w:i w:val="0"/>
          <w:sz w:val="28"/>
          <w:szCs w:val="28"/>
        </w:rPr>
        <w:lastRenderedPageBreak/>
        <w:t xml:space="preserve">          </w:t>
      </w:r>
      <w:r w:rsidR="00BB5158">
        <w:rPr>
          <w:rFonts w:ascii="Times New Roman" w:hAnsi="Times New Roman" w:cs="Times New Roman"/>
          <w:i w:val="0"/>
          <w:sz w:val="28"/>
          <w:szCs w:val="28"/>
        </w:rPr>
        <w:t xml:space="preserve">4. </w:t>
      </w:r>
      <w:r w:rsidR="00BB5158" w:rsidRPr="00AA3E75">
        <w:rPr>
          <w:rFonts w:ascii="Times New Roman" w:hAnsi="Times New Roman" w:cs="Times New Roman"/>
          <w:i w:val="0"/>
          <w:sz w:val="28"/>
          <w:szCs w:val="28"/>
        </w:rPr>
        <w:t>Оптические свойства</w:t>
      </w:r>
      <w:r w:rsidR="000E0CE2">
        <w:rPr>
          <w:rFonts w:ascii="Times New Roman" w:hAnsi="Times New Roman" w:cs="Times New Roman"/>
          <w:i w:val="0"/>
          <w:sz w:val="28"/>
          <w:szCs w:val="28"/>
        </w:rPr>
        <w:t xml:space="preserve"> </w:t>
      </w:r>
      <w:r w:rsidR="00BB5158">
        <w:rPr>
          <w:rFonts w:ascii="Times New Roman" w:hAnsi="Times New Roman" w:cs="Times New Roman"/>
          <w:i w:val="0"/>
          <w:sz w:val="28"/>
          <w:szCs w:val="28"/>
        </w:rPr>
        <w:t>нанообъектов.</w:t>
      </w:r>
    </w:p>
    <w:p w:rsidR="00AA3E75" w:rsidRPr="00AA3E75" w:rsidRDefault="000B6322" w:rsidP="00AA3E75">
      <w:pPr>
        <w:pStyle w:val="5"/>
        <w:shd w:val="clear" w:color="auto" w:fill="auto"/>
        <w:spacing w:after="138" w:line="360" w:lineRule="auto"/>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00BB5158">
        <w:rPr>
          <w:rFonts w:ascii="Times New Roman" w:hAnsi="Times New Roman" w:cs="Times New Roman"/>
          <w:i w:val="0"/>
          <w:sz w:val="28"/>
          <w:szCs w:val="28"/>
        </w:rPr>
        <w:t xml:space="preserve"> 4.1. </w:t>
      </w:r>
      <w:r w:rsidR="00AA3E75" w:rsidRPr="00AA3E75">
        <w:rPr>
          <w:rFonts w:ascii="Times New Roman" w:hAnsi="Times New Roman" w:cs="Times New Roman"/>
          <w:i w:val="0"/>
          <w:sz w:val="28"/>
          <w:szCs w:val="28"/>
        </w:rPr>
        <w:t>О</w:t>
      </w:r>
      <w:r w:rsidR="00BB5158" w:rsidRPr="00AA3E75">
        <w:rPr>
          <w:rFonts w:ascii="Times New Roman" w:hAnsi="Times New Roman" w:cs="Times New Roman"/>
          <w:i w:val="0"/>
          <w:sz w:val="28"/>
          <w:szCs w:val="28"/>
        </w:rPr>
        <w:t>птические свойства квантовых точек</w:t>
      </w:r>
      <w:r w:rsidR="000E0CE2">
        <w:rPr>
          <w:rFonts w:ascii="Times New Roman" w:hAnsi="Times New Roman" w:cs="Times New Roman"/>
          <w:i w:val="0"/>
          <w:sz w:val="28"/>
          <w:szCs w:val="28"/>
        </w:rPr>
        <w:t>.</w:t>
      </w:r>
    </w:p>
    <w:p w:rsidR="00AA3E75" w:rsidRPr="00AA3E75" w:rsidRDefault="00AA3E75" w:rsidP="00AA3E75">
      <w:pPr>
        <w:pStyle w:val="20"/>
        <w:shd w:val="clear" w:color="auto" w:fill="auto"/>
        <w:spacing w:line="360" w:lineRule="auto"/>
        <w:ind w:firstLine="380"/>
        <w:rPr>
          <w:rFonts w:ascii="Times New Roman" w:hAnsi="Times New Roman" w:cs="Times New Roman"/>
          <w:sz w:val="28"/>
          <w:szCs w:val="28"/>
        </w:rPr>
      </w:pPr>
      <w:r w:rsidRPr="00AA3E75">
        <w:rPr>
          <w:rFonts w:ascii="Times New Roman" w:hAnsi="Times New Roman" w:cs="Times New Roman"/>
          <w:sz w:val="28"/>
          <w:szCs w:val="28"/>
        </w:rPr>
        <w:t>Квантовые точки представляют собой нанокристаллы, обла</w:t>
      </w:r>
      <w:r w:rsidRPr="00AA3E75">
        <w:rPr>
          <w:rFonts w:ascii="Times New Roman" w:hAnsi="Times New Roman" w:cs="Times New Roman"/>
          <w:sz w:val="28"/>
          <w:szCs w:val="28"/>
        </w:rPr>
        <w:softHyphen/>
        <w:t>дающие всеми тремя пространственными размерами нанометро</w:t>
      </w:r>
      <w:r w:rsidRPr="00AA3E75">
        <w:rPr>
          <w:rFonts w:ascii="Times New Roman" w:hAnsi="Times New Roman" w:cs="Times New Roman"/>
          <w:sz w:val="28"/>
          <w:szCs w:val="28"/>
        </w:rPr>
        <w:softHyphen/>
        <w:t>вого массива.</w:t>
      </w:r>
    </w:p>
    <w:p w:rsidR="00AA3E75" w:rsidRPr="00AA3E75" w:rsidRDefault="00AA3E75" w:rsidP="00AA3E75">
      <w:pPr>
        <w:pStyle w:val="20"/>
        <w:shd w:val="clear" w:color="auto" w:fill="auto"/>
        <w:spacing w:line="360" w:lineRule="auto"/>
        <w:ind w:firstLine="380"/>
        <w:rPr>
          <w:rFonts w:ascii="Times New Roman" w:hAnsi="Times New Roman" w:cs="Times New Roman"/>
          <w:sz w:val="28"/>
          <w:szCs w:val="28"/>
        </w:rPr>
      </w:pPr>
      <w:r w:rsidRPr="00AA3E75">
        <w:rPr>
          <w:rFonts w:ascii="Times New Roman" w:hAnsi="Times New Roman" w:cs="Times New Roman"/>
          <w:sz w:val="28"/>
          <w:szCs w:val="28"/>
        </w:rPr>
        <w:t>В квантовых точках потенциалы ограничивают движение элек</w:t>
      </w:r>
      <w:r w:rsidRPr="00AA3E75">
        <w:rPr>
          <w:rFonts w:ascii="Times New Roman" w:hAnsi="Times New Roman" w:cs="Times New Roman"/>
          <w:sz w:val="28"/>
          <w:szCs w:val="28"/>
        </w:rPr>
        <w:softHyphen/>
        <w:t>тронов по всем трем пространственным направлениям. Энергети</w:t>
      </w:r>
      <w:r w:rsidRPr="00AA3E75">
        <w:rPr>
          <w:rFonts w:ascii="Times New Roman" w:hAnsi="Times New Roman" w:cs="Times New Roman"/>
          <w:sz w:val="28"/>
          <w:szCs w:val="28"/>
        </w:rPr>
        <w:softHyphen/>
        <w:t>ческий спектр квантовых точек содержит ряд дискретных уров</w:t>
      </w:r>
      <w:r w:rsidRPr="00AA3E75">
        <w:rPr>
          <w:rFonts w:ascii="Times New Roman" w:hAnsi="Times New Roman" w:cs="Times New Roman"/>
          <w:sz w:val="28"/>
          <w:szCs w:val="28"/>
        </w:rPr>
        <w:softHyphen/>
        <w:t>ней, несколько напоминающих электронные уровни изолирован</w:t>
      </w:r>
      <w:r w:rsidRPr="00AA3E75">
        <w:rPr>
          <w:rFonts w:ascii="Times New Roman" w:hAnsi="Times New Roman" w:cs="Times New Roman"/>
          <w:sz w:val="28"/>
          <w:szCs w:val="28"/>
        </w:rPr>
        <w:softHyphen/>
        <w:t>ного атома. При этом пространственная локализация волновых функций электронов оказывает весьма существенное влияние на оптические свойства вещества.</w:t>
      </w:r>
    </w:p>
    <w:p w:rsidR="00AA3E75" w:rsidRPr="00AA3E75" w:rsidRDefault="00AA3E75" w:rsidP="00AA3E75">
      <w:pPr>
        <w:pStyle w:val="20"/>
        <w:shd w:val="clear" w:color="auto" w:fill="auto"/>
        <w:spacing w:line="360" w:lineRule="auto"/>
        <w:ind w:firstLine="380"/>
        <w:rPr>
          <w:rFonts w:ascii="Times New Roman" w:hAnsi="Times New Roman" w:cs="Times New Roman"/>
          <w:sz w:val="28"/>
          <w:szCs w:val="28"/>
        </w:rPr>
      </w:pPr>
      <w:r w:rsidRPr="00AA3E75">
        <w:rPr>
          <w:rFonts w:ascii="Times New Roman" w:hAnsi="Times New Roman" w:cs="Times New Roman"/>
          <w:sz w:val="28"/>
          <w:szCs w:val="28"/>
        </w:rPr>
        <w:t>Общими оптическими особенностями нульмерных ограничен</w:t>
      </w:r>
      <w:r w:rsidRPr="00AA3E75">
        <w:rPr>
          <w:rFonts w:ascii="Times New Roman" w:hAnsi="Times New Roman" w:cs="Times New Roman"/>
          <w:sz w:val="28"/>
          <w:szCs w:val="28"/>
        </w:rPr>
        <w:softHyphen/>
        <w:t>ных систем являются:</w:t>
      </w:r>
    </w:p>
    <w:p w:rsidR="00AA3E75" w:rsidRPr="00AA3E75" w:rsidRDefault="00AA3E75" w:rsidP="00AA3E75">
      <w:pPr>
        <w:pStyle w:val="20"/>
        <w:numPr>
          <w:ilvl w:val="0"/>
          <w:numId w:val="5"/>
        </w:numPr>
        <w:shd w:val="clear" w:color="auto" w:fill="auto"/>
        <w:tabs>
          <w:tab w:val="left" w:pos="418"/>
        </w:tabs>
        <w:spacing w:line="360" w:lineRule="auto"/>
        <w:ind w:left="220"/>
        <w:rPr>
          <w:rFonts w:ascii="Times New Roman" w:hAnsi="Times New Roman" w:cs="Times New Roman"/>
          <w:sz w:val="28"/>
          <w:szCs w:val="28"/>
        </w:rPr>
      </w:pPr>
      <w:r w:rsidRPr="00AA3E75">
        <w:rPr>
          <w:rFonts w:ascii="Times New Roman" w:hAnsi="Times New Roman" w:cs="Times New Roman"/>
          <w:sz w:val="28"/>
          <w:szCs w:val="28"/>
        </w:rPr>
        <w:t>уширение запрещенной зоны;</w:t>
      </w:r>
    </w:p>
    <w:p w:rsidR="00AA3E75" w:rsidRPr="00AA3E75" w:rsidRDefault="00AA3E75" w:rsidP="00AA3E75">
      <w:pPr>
        <w:pStyle w:val="20"/>
        <w:numPr>
          <w:ilvl w:val="0"/>
          <w:numId w:val="5"/>
        </w:numPr>
        <w:shd w:val="clear" w:color="auto" w:fill="auto"/>
        <w:tabs>
          <w:tab w:val="left" w:pos="418"/>
        </w:tabs>
        <w:spacing w:line="360" w:lineRule="auto"/>
        <w:ind w:left="220"/>
        <w:rPr>
          <w:rFonts w:ascii="Times New Roman" w:hAnsi="Times New Roman" w:cs="Times New Roman"/>
          <w:sz w:val="28"/>
          <w:szCs w:val="28"/>
        </w:rPr>
      </w:pPr>
      <w:r w:rsidRPr="00AA3E75">
        <w:rPr>
          <w:rFonts w:ascii="Times New Roman" w:hAnsi="Times New Roman" w:cs="Times New Roman"/>
          <w:sz w:val="28"/>
          <w:szCs w:val="28"/>
        </w:rPr>
        <w:t>повышение силы осцилляторов;</w:t>
      </w:r>
    </w:p>
    <w:p w:rsidR="00AA3E75" w:rsidRPr="00AA3E75" w:rsidRDefault="00AA3E75" w:rsidP="00AA3E75">
      <w:pPr>
        <w:pStyle w:val="20"/>
        <w:numPr>
          <w:ilvl w:val="0"/>
          <w:numId w:val="5"/>
        </w:numPr>
        <w:shd w:val="clear" w:color="auto" w:fill="auto"/>
        <w:tabs>
          <w:tab w:val="left" w:pos="418"/>
        </w:tabs>
        <w:spacing w:line="360" w:lineRule="auto"/>
        <w:ind w:left="220"/>
        <w:rPr>
          <w:rFonts w:ascii="Times New Roman" w:hAnsi="Times New Roman" w:cs="Times New Roman"/>
          <w:sz w:val="28"/>
          <w:szCs w:val="28"/>
        </w:rPr>
      </w:pPr>
      <w:r w:rsidRPr="00AA3E75">
        <w:rPr>
          <w:rFonts w:ascii="Times New Roman" w:hAnsi="Times New Roman" w:cs="Times New Roman"/>
          <w:sz w:val="28"/>
          <w:szCs w:val="28"/>
        </w:rPr>
        <w:t>особенности поглощения падающего света;</w:t>
      </w:r>
    </w:p>
    <w:p w:rsidR="00AA3E75" w:rsidRPr="00AA3E75" w:rsidRDefault="00AA3E75" w:rsidP="00AA3E75">
      <w:pPr>
        <w:pStyle w:val="20"/>
        <w:numPr>
          <w:ilvl w:val="0"/>
          <w:numId w:val="5"/>
        </w:numPr>
        <w:shd w:val="clear" w:color="auto" w:fill="auto"/>
        <w:tabs>
          <w:tab w:val="left" w:pos="418"/>
        </w:tabs>
        <w:spacing w:line="360" w:lineRule="auto"/>
        <w:ind w:left="220"/>
        <w:rPr>
          <w:rFonts w:ascii="Times New Roman" w:hAnsi="Times New Roman" w:cs="Times New Roman"/>
          <w:sz w:val="28"/>
          <w:szCs w:val="28"/>
        </w:rPr>
      </w:pPr>
      <w:r w:rsidRPr="00AA3E75">
        <w:rPr>
          <w:rFonts w:ascii="Times New Roman" w:hAnsi="Times New Roman" w:cs="Times New Roman"/>
          <w:sz w:val="28"/>
          <w:szCs w:val="28"/>
        </w:rPr>
        <w:t>уширение спектров.</w:t>
      </w:r>
    </w:p>
    <w:p w:rsidR="00D15DF7" w:rsidRPr="00D15DF7" w:rsidRDefault="00AA3E75" w:rsidP="000A7791">
      <w:pPr>
        <w:pStyle w:val="20"/>
        <w:shd w:val="clear" w:color="auto" w:fill="auto"/>
        <w:spacing w:line="360" w:lineRule="auto"/>
        <w:ind w:firstLine="380"/>
        <w:rPr>
          <w:rFonts w:ascii="Times New Roman" w:hAnsi="Times New Roman" w:cs="Times New Roman"/>
          <w:sz w:val="28"/>
          <w:szCs w:val="28"/>
        </w:rPr>
      </w:pPr>
      <w:r w:rsidRPr="00BB5158">
        <w:rPr>
          <w:rStyle w:val="21"/>
          <w:rFonts w:ascii="Times New Roman" w:hAnsi="Times New Roman" w:cs="Times New Roman"/>
          <w:sz w:val="28"/>
          <w:szCs w:val="28"/>
        </w:rPr>
        <w:t>Уширение запрещенной зоны</w:t>
      </w:r>
      <w:r w:rsidRPr="00BB5158">
        <w:rPr>
          <w:rFonts w:ascii="Times New Roman" w:hAnsi="Times New Roman" w:cs="Times New Roman"/>
          <w:sz w:val="28"/>
          <w:szCs w:val="28"/>
        </w:rPr>
        <w:t xml:space="preserve"> — одна из важнейших особенно</w:t>
      </w:r>
      <w:r w:rsidRPr="00BB5158">
        <w:rPr>
          <w:rFonts w:ascii="Times New Roman" w:hAnsi="Times New Roman" w:cs="Times New Roman"/>
          <w:sz w:val="28"/>
          <w:szCs w:val="28"/>
        </w:rPr>
        <w:softHyphen/>
        <w:t xml:space="preserve">стей оптических свойств квантовых точек. В зависимости от размера </w:t>
      </w:r>
      <w:r w:rsidRPr="00BB5158">
        <w:rPr>
          <w:rStyle w:val="21"/>
          <w:rFonts w:ascii="Times New Roman" w:hAnsi="Times New Roman" w:cs="Times New Roman"/>
          <w:sz w:val="28"/>
          <w:szCs w:val="28"/>
          <w:lang w:val="en-US"/>
        </w:rPr>
        <w:t>r</w:t>
      </w:r>
      <w:r w:rsidRPr="00BB5158">
        <w:rPr>
          <w:rFonts w:ascii="Times New Roman" w:hAnsi="Times New Roman" w:cs="Times New Roman"/>
          <w:sz w:val="28"/>
          <w:szCs w:val="28"/>
        </w:rPr>
        <w:t xml:space="preserve"> квантовой точки (для простоты предполагается, что она сферической формы) возможны несколько случаев. Чтобы описать их, сравним радиус квантовой точки </w:t>
      </w:r>
      <w:r w:rsidRPr="00BB5158">
        <w:rPr>
          <w:rStyle w:val="21"/>
          <w:rFonts w:ascii="Times New Roman" w:hAnsi="Times New Roman" w:cs="Times New Roman"/>
          <w:sz w:val="28"/>
          <w:szCs w:val="28"/>
          <w:lang w:val="en-US"/>
        </w:rPr>
        <w:t>r</w:t>
      </w:r>
      <w:r w:rsidRPr="00BB5158">
        <w:rPr>
          <w:rFonts w:ascii="Times New Roman" w:hAnsi="Times New Roman" w:cs="Times New Roman"/>
          <w:sz w:val="28"/>
          <w:szCs w:val="28"/>
        </w:rPr>
        <w:t xml:space="preserve"> с размерами экситонов, определяемыми соответствующим боровским радиусом </w:t>
      </w:r>
      <w:r w:rsidRPr="00BB5158">
        <w:rPr>
          <w:rFonts w:ascii="Times New Roman" w:hAnsi="Times New Roman" w:cs="Times New Roman"/>
          <w:sz w:val="28"/>
          <w:szCs w:val="28"/>
          <w:lang w:val="en-US"/>
        </w:rPr>
        <w:t>r</w:t>
      </w:r>
      <w:r w:rsidRPr="00BB5158">
        <w:rPr>
          <w:rFonts w:ascii="Times New Roman" w:hAnsi="Times New Roman" w:cs="Times New Roman"/>
          <w:sz w:val="28"/>
          <w:szCs w:val="28"/>
          <w:vertAlign w:val="subscript"/>
        </w:rPr>
        <w:t>Б</w:t>
      </w:r>
      <w:r w:rsidRPr="00BB5158">
        <w:rPr>
          <w:rFonts w:ascii="Times New Roman" w:hAnsi="Times New Roman" w:cs="Times New Roman"/>
          <w:sz w:val="28"/>
          <w:szCs w:val="28"/>
        </w:rPr>
        <w:t>=</w:t>
      </w:r>
      <w:r w:rsidRPr="00BB5158">
        <w:rPr>
          <w:rFonts w:ascii="Times New Roman" w:hAnsi="Times New Roman" w:cs="Times New Roman"/>
          <w:sz w:val="28"/>
          <w:szCs w:val="28"/>
          <w:lang w:val="en-US"/>
        </w:rPr>
        <w:t>h</w:t>
      </w:r>
      <w:r w:rsidRPr="00BB5158">
        <w:rPr>
          <w:rFonts w:ascii="Times New Roman" w:hAnsi="Times New Roman" w:cs="Times New Roman"/>
          <w:sz w:val="28"/>
          <w:szCs w:val="28"/>
        </w:rPr>
        <w:t>/4</w:t>
      </w:r>
      <m:oMath>
        <m:r>
          <w:rPr>
            <w:rFonts w:ascii="Cambria Math" w:hAnsi="Cambria Math" w:cs="Times New Roman"/>
            <w:sz w:val="28"/>
            <w:szCs w:val="28"/>
          </w:rPr>
          <m:t xml:space="preserve"> π</m:t>
        </m:r>
        <m:r>
          <w:rPr>
            <w:rFonts w:ascii="Cambria Math" w:hAnsi="Cambria Math" w:cs="Times New Roman"/>
            <w:sz w:val="28"/>
            <w:szCs w:val="28"/>
            <w:lang w:val="en-US"/>
          </w:rPr>
          <m:t>ε</m:t>
        </m:r>
      </m:oMath>
      <w:r w:rsidRPr="00BB5158">
        <w:rPr>
          <w:rFonts w:ascii="Times New Roman" w:hAnsi="Times New Roman" w:cs="Times New Roman"/>
          <w:sz w:val="28"/>
          <w:szCs w:val="28"/>
          <w:vertAlign w:val="subscript"/>
        </w:rPr>
        <w:t>0</w:t>
      </w:r>
      <m:oMath>
        <m:r>
          <w:rPr>
            <w:rFonts w:ascii="Cambria Math" w:hAnsi="Cambria Math" w:cs="Times New Roman"/>
            <w:sz w:val="28"/>
            <w:szCs w:val="28"/>
            <w:lang w:val="en-US"/>
          </w:rPr>
          <m:t>ε</m:t>
        </m:r>
      </m:oMath>
      <w:r w:rsidRPr="00BB5158">
        <w:rPr>
          <w:rFonts w:ascii="Times New Roman" w:hAnsi="Times New Roman" w:cs="Times New Roman"/>
          <w:sz w:val="28"/>
          <w:szCs w:val="28"/>
        </w:rPr>
        <w:t>*1/</w:t>
      </w:r>
      <m:oMath>
        <m:r>
          <w:rPr>
            <w:rFonts w:ascii="Cambria Math" w:hAnsi="Cambria Math" w:cs="Times New Roman"/>
            <w:sz w:val="28"/>
            <w:szCs w:val="28"/>
          </w:rPr>
          <m:t>μ</m:t>
        </m:r>
      </m:oMath>
      <w:r w:rsidRPr="00BB5158">
        <w:rPr>
          <w:rFonts w:ascii="Times New Roman" w:hAnsi="Times New Roman" w:cs="Times New Roman"/>
          <w:sz w:val="28"/>
          <w:szCs w:val="28"/>
        </w:rPr>
        <w:t>е</w:t>
      </w:r>
      <w:r w:rsidRPr="00BB5158">
        <w:rPr>
          <w:rFonts w:ascii="Times New Roman" w:hAnsi="Times New Roman" w:cs="Times New Roman"/>
          <w:sz w:val="28"/>
          <w:szCs w:val="28"/>
          <w:vertAlign w:val="superscript"/>
        </w:rPr>
        <w:t>2</w:t>
      </w:r>
      <w:r w:rsidRPr="00BB5158">
        <w:rPr>
          <w:rFonts w:ascii="Times New Roman" w:hAnsi="Times New Roman" w:cs="Times New Roman"/>
          <w:sz w:val="28"/>
          <w:szCs w:val="28"/>
        </w:rPr>
        <w:t xml:space="preserve"> (</w:t>
      </w:r>
      <m:oMath>
        <m:r>
          <w:rPr>
            <w:rFonts w:ascii="Cambria Math" w:hAnsi="Cambria Math" w:cs="Times New Roman"/>
            <w:sz w:val="28"/>
            <w:szCs w:val="28"/>
          </w:rPr>
          <m:t>μ</m:t>
        </m:r>
      </m:oMath>
      <w:r w:rsidRPr="00BB5158">
        <w:rPr>
          <w:rFonts w:ascii="Times New Roman" w:hAnsi="Times New Roman" w:cs="Times New Roman"/>
          <w:sz w:val="28"/>
          <w:szCs w:val="28"/>
        </w:rPr>
        <w:t xml:space="preserve"> — приведенная масса экситона). В режиме так называемой «сильной локализации» (</w:t>
      </w:r>
      <w:r w:rsidRPr="00BB5158">
        <w:rPr>
          <w:rFonts w:ascii="Times New Roman" w:hAnsi="Times New Roman" w:cs="Times New Roman"/>
          <w:sz w:val="28"/>
          <w:szCs w:val="28"/>
          <w:lang w:val="en-US"/>
        </w:rPr>
        <w:t>r</w:t>
      </w:r>
      <w:r w:rsidRPr="00BB5158">
        <w:rPr>
          <w:rFonts w:ascii="Times New Roman" w:hAnsi="Times New Roman" w:cs="Times New Roman"/>
          <w:sz w:val="28"/>
          <w:szCs w:val="28"/>
        </w:rPr>
        <w:t>&lt;</w:t>
      </w:r>
      <w:r w:rsidRPr="00BB5158">
        <w:rPr>
          <w:rFonts w:ascii="Times New Roman" w:hAnsi="Times New Roman" w:cs="Times New Roman"/>
          <w:sz w:val="28"/>
          <w:szCs w:val="28"/>
          <w:lang w:val="en-US"/>
        </w:rPr>
        <w:t>r</w:t>
      </w:r>
      <w:r w:rsidRPr="00BB5158">
        <w:rPr>
          <w:rFonts w:ascii="Times New Roman" w:hAnsi="Times New Roman" w:cs="Times New Roman"/>
          <w:sz w:val="28"/>
          <w:szCs w:val="28"/>
          <w:vertAlign w:val="subscript"/>
        </w:rPr>
        <w:t>Б</w:t>
      </w:r>
      <w:r w:rsidRPr="00BB5158">
        <w:rPr>
          <w:rStyle w:val="26"/>
          <w:rFonts w:eastAsia="Sylfaen"/>
          <w:sz w:val="28"/>
          <w:szCs w:val="28"/>
        </w:rPr>
        <w:t xml:space="preserve">) </w:t>
      </w:r>
      <w:r w:rsidRPr="00BB5158">
        <w:rPr>
          <w:rFonts w:ascii="Times New Roman" w:hAnsi="Times New Roman" w:cs="Times New Roman"/>
          <w:sz w:val="28"/>
          <w:szCs w:val="28"/>
        </w:rPr>
        <w:t>энергия квантовой локализации превышает энергию кулоновско</w:t>
      </w:r>
      <w:r w:rsidRPr="00BB5158">
        <w:rPr>
          <w:rFonts w:ascii="Times New Roman" w:hAnsi="Times New Roman" w:cs="Times New Roman"/>
          <w:sz w:val="28"/>
          <w:szCs w:val="28"/>
        </w:rPr>
        <w:softHyphen/>
        <w:t>го взаимодействия, вследствие чего можно пренебречь экситонными эффектами, связанными с взаимодействием электронов и дырок. При таком подходе можно рассматривать электроны и дыр</w:t>
      </w:r>
      <w:r w:rsidRPr="00BB5158">
        <w:rPr>
          <w:rFonts w:ascii="Times New Roman" w:hAnsi="Times New Roman" w:cs="Times New Roman"/>
          <w:sz w:val="28"/>
          <w:szCs w:val="28"/>
        </w:rPr>
        <w:softHyphen/>
        <w:t>ки, расположенные рядом в одних и тех же квантовых точках.</w:t>
      </w:r>
      <w:r w:rsidR="00D15DF7" w:rsidRPr="00D15DF7">
        <w:rPr>
          <w:rFonts w:ascii="Times New Roman" w:hAnsi="Times New Roman" w:cs="Times New Roman"/>
          <w:sz w:val="28"/>
          <w:szCs w:val="28"/>
        </w:rPr>
        <w:t>Известно, что кулоновское взаимодействие обратно пропорцио</w:t>
      </w:r>
      <w:r w:rsidR="00D15DF7" w:rsidRPr="00D15DF7">
        <w:rPr>
          <w:rFonts w:ascii="Times New Roman" w:hAnsi="Times New Roman" w:cs="Times New Roman"/>
          <w:sz w:val="28"/>
          <w:szCs w:val="28"/>
        </w:rPr>
        <w:softHyphen/>
        <w:t xml:space="preserve">нально </w:t>
      </w:r>
      <w:r w:rsidR="00D15DF7" w:rsidRPr="00D15DF7">
        <w:rPr>
          <w:rFonts w:ascii="Times New Roman" w:hAnsi="Times New Roman" w:cs="Times New Roman"/>
          <w:sz w:val="28"/>
          <w:szCs w:val="28"/>
          <w:lang w:val="en-US"/>
        </w:rPr>
        <w:t>r</w:t>
      </w:r>
      <w:r w:rsidR="00D15DF7" w:rsidRPr="00D15DF7">
        <w:rPr>
          <w:rFonts w:ascii="Times New Roman" w:hAnsi="Times New Roman" w:cs="Times New Roman"/>
          <w:sz w:val="28"/>
          <w:szCs w:val="28"/>
        </w:rPr>
        <w:t>, в то время как ограничивающий потенциал (т. е. энер</w:t>
      </w:r>
      <w:r w:rsidR="00D15DF7" w:rsidRPr="00D15DF7">
        <w:rPr>
          <w:rFonts w:ascii="Times New Roman" w:hAnsi="Times New Roman" w:cs="Times New Roman"/>
          <w:sz w:val="28"/>
          <w:szCs w:val="28"/>
        </w:rPr>
        <w:softHyphen/>
        <w:t xml:space="preserve">гия) обратно пропорционален </w:t>
      </w:r>
      <w:r w:rsidR="00D15DF7" w:rsidRPr="00D15DF7">
        <w:rPr>
          <w:rFonts w:ascii="Times New Roman" w:hAnsi="Times New Roman" w:cs="Times New Roman"/>
          <w:sz w:val="28"/>
          <w:szCs w:val="28"/>
          <w:lang w:val="en-US"/>
        </w:rPr>
        <w:t>r</w:t>
      </w:r>
      <w:r w:rsidR="00D15DF7" w:rsidRPr="00D15DF7">
        <w:rPr>
          <w:rFonts w:ascii="Times New Roman" w:hAnsi="Times New Roman" w:cs="Times New Roman"/>
          <w:sz w:val="28"/>
          <w:szCs w:val="28"/>
          <w:vertAlign w:val="superscript"/>
        </w:rPr>
        <w:t>2</w:t>
      </w:r>
      <w:r w:rsidR="00D15DF7" w:rsidRPr="00D15DF7">
        <w:rPr>
          <w:rFonts w:ascii="Times New Roman" w:hAnsi="Times New Roman" w:cs="Times New Roman"/>
          <w:sz w:val="28"/>
          <w:szCs w:val="28"/>
        </w:rPr>
        <w:t xml:space="preserve">. </w:t>
      </w:r>
      <w:r w:rsidR="00D15DF7" w:rsidRPr="00D15DF7">
        <w:rPr>
          <w:rFonts w:ascii="Times New Roman" w:hAnsi="Times New Roman" w:cs="Times New Roman"/>
          <w:sz w:val="28"/>
          <w:szCs w:val="28"/>
        </w:rPr>
        <w:lastRenderedPageBreak/>
        <w:t>Например, боровский радиус экситона в CdS составляет 29 ангстрем (</w:t>
      </w:r>
      <m:oMath>
        <m:r>
          <w:rPr>
            <w:rFonts w:ascii="Cambria Math" w:hAnsi="Cambria Math" w:cs="Times New Roman"/>
            <w:sz w:val="28"/>
            <w:szCs w:val="28"/>
          </w:rPr>
          <m:t>Å</m:t>
        </m:r>
      </m:oMath>
      <w:r w:rsidR="00D15DF7" w:rsidRPr="00D15DF7">
        <w:rPr>
          <w:rFonts w:ascii="Times New Roman" w:hAnsi="Times New Roman" w:cs="Times New Roman"/>
          <w:sz w:val="28"/>
          <w:szCs w:val="28"/>
        </w:rPr>
        <w:t>), вследствие чего все на</w:t>
      </w:r>
      <w:r w:rsidR="00D15DF7" w:rsidRPr="00D15DF7">
        <w:rPr>
          <w:rFonts w:ascii="Times New Roman" w:hAnsi="Times New Roman" w:cs="Times New Roman"/>
          <w:sz w:val="28"/>
          <w:szCs w:val="28"/>
        </w:rPr>
        <w:softHyphen/>
        <w:t>нокристаллы размером меньше 50</w:t>
      </w:r>
      <m:oMath>
        <m:r>
          <w:rPr>
            <w:rFonts w:ascii="Cambria Math" w:hAnsi="Cambria Math" w:cs="Times New Roman"/>
            <w:sz w:val="28"/>
            <w:szCs w:val="28"/>
          </w:rPr>
          <m:t xml:space="preserve"> Å </m:t>
        </m:r>
      </m:oMath>
      <w:r w:rsidR="00D15DF7" w:rsidRPr="00D15DF7">
        <w:rPr>
          <w:rFonts w:ascii="Times New Roman" w:hAnsi="Times New Roman" w:cs="Times New Roman"/>
          <w:sz w:val="28"/>
          <w:szCs w:val="28"/>
        </w:rPr>
        <w:t xml:space="preserve">ведут себя как квантовые точки. Однако при </w:t>
      </w:r>
      <w:r w:rsidR="00D15DF7" w:rsidRPr="00D15DF7">
        <w:rPr>
          <w:rStyle w:val="21"/>
          <w:rFonts w:ascii="Times New Roman" w:hAnsi="Times New Roman" w:cs="Times New Roman"/>
          <w:sz w:val="28"/>
          <w:szCs w:val="28"/>
          <w:lang w:val="en-US"/>
        </w:rPr>
        <w:t>r</w:t>
      </w:r>
      <m:oMath>
        <m:r>
          <w:rPr>
            <w:rFonts w:ascii="Cambria Math" w:hAnsi="Cambria Math" w:cs="Times New Roman"/>
            <w:sz w:val="28"/>
            <w:szCs w:val="28"/>
          </w:rPr>
          <m:t>≪</m:t>
        </m:r>
      </m:oMath>
      <w:r w:rsidR="00D15DF7" w:rsidRPr="00D15DF7">
        <w:rPr>
          <w:rFonts w:ascii="Times New Roman" w:hAnsi="Times New Roman" w:cs="Times New Roman"/>
          <w:sz w:val="28"/>
          <w:szCs w:val="28"/>
          <w:lang w:val="en-US"/>
        </w:rPr>
        <w:t>r</w:t>
      </w:r>
      <w:r w:rsidR="00D15DF7" w:rsidRPr="00D15DF7">
        <w:rPr>
          <w:rFonts w:ascii="Times New Roman" w:hAnsi="Times New Roman" w:cs="Times New Roman"/>
          <w:sz w:val="28"/>
          <w:szCs w:val="28"/>
          <w:vertAlign w:val="subscript"/>
        </w:rPr>
        <w:t>Б</w:t>
      </w:r>
      <w:r w:rsidR="00D15DF7" w:rsidRPr="00D15DF7">
        <w:rPr>
          <w:rFonts w:ascii="Times New Roman" w:hAnsi="Times New Roman" w:cs="Times New Roman"/>
          <w:sz w:val="28"/>
          <w:szCs w:val="28"/>
        </w:rPr>
        <w:t xml:space="preserve"> квантовая точка должна рассматривать</w:t>
      </w:r>
      <w:r w:rsidR="00D15DF7" w:rsidRPr="00D15DF7">
        <w:rPr>
          <w:rFonts w:ascii="Times New Roman" w:hAnsi="Times New Roman" w:cs="Times New Roman"/>
          <w:sz w:val="28"/>
          <w:szCs w:val="28"/>
        </w:rPr>
        <w:softHyphen/>
        <w:t>ся как просто большая молекула, которую следует описывать со</w:t>
      </w:r>
      <w:r w:rsidR="00D15DF7" w:rsidRPr="00D15DF7">
        <w:rPr>
          <w:rFonts w:ascii="Times New Roman" w:hAnsi="Times New Roman" w:cs="Times New Roman"/>
          <w:sz w:val="28"/>
          <w:szCs w:val="28"/>
        </w:rPr>
        <w:softHyphen/>
        <w:t>ответствующими молекулярными орбиталями.</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Fonts w:ascii="Times New Roman" w:hAnsi="Times New Roman" w:cs="Times New Roman"/>
          <w:sz w:val="28"/>
          <w:szCs w:val="28"/>
        </w:rPr>
        <w:t>В режиме так называемой «слабой локализации» (</w:t>
      </w:r>
      <w:r w:rsidRPr="00D15DF7">
        <w:rPr>
          <w:rFonts w:ascii="Times New Roman" w:hAnsi="Times New Roman" w:cs="Times New Roman"/>
          <w:sz w:val="28"/>
          <w:szCs w:val="28"/>
          <w:lang w:val="en-US"/>
        </w:rPr>
        <w:t>r</w:t>
      </w:r>
      <w:r w:rsidRPr="00D15DF7">
        <w:rPr>
          <w:rFonts w:ascii="Times New Roman" w:hAnsi="Times New Roman" w:cs="Times New Roman"/>
          <w:sz w:val="28"/>
          <w:szCs w:val="28"/>
        </w:rPr>
        <w:t>&lt; 4</w:t>
      </w:r>
      <w:r w:rsidRPr="00D15DF7">
        <w:rPr>
          <w:rFonts w:ascii="Times New Roman" w:hAnsi="Times New Roman" w:cs="Times New Roman"/>
          <w:sz w:val="28"/>
          <w:szCs w:val="28"/>
          <w:lang w:val="en-US"/>
        </w:rPr>
        <w:t>r</w:t>
      </w:r>
      <w:r w:rsidRPr="00D15DF7">
        <w:rPr>
          <w:rFonts w:ascii="Times New Roman" w:hAnsi="Times New Roman" w:cs="Times New Roman"/>
          <w:sz w:val="28"/>
          <w:szCs w:val="28"/>
          <w:vertAlign w:val="subscript"/>
        </w:rPr>
        <w:t>Б</w:t>
      </w:r>
      <w:r w:rsidRPr="00D15DF7">
        <w:rPr>
          <w:rFonts w:ascii="Times New Roman" w:hAnsi="Times New Roman" w:cs="Times New Roman"/>
          <w:sz w:val="28"/>
          <w:szCs w:val="28"/>
        </w:rPr>
        <w:t>) оги</w:t>
      </w:r>
      <w:r w:rsidRPr="00D15DF7">
        <w:rPr>
          <w:rFonts w:ascii="Times New Roman" w:hAnsi="Times New Roman" w:cs="Times New Roman"/>
          <w:sz w:val="28"/>
          <w:szCs w:val="28"/>
        </w:rPr>
        <w:softHyphen/>
        <w:t>бающие функции практически не изменяются, хотя кинетическая энергия экситонов (связанная с движением центра масс) возраста</w:t>
      </w:r>
      <w:r w:rsidRPr="00D15DF7">
        <w:rPr>
          <w:rFonts w:ascii="Times New Roman" w:hAnsi="Times New Roman" w:cs="Times New Roman"/>
          <w:sz w:val="28"/>
          <w:szCs w:val="28"/>
        </w:rPr>
        <w:softHyphen/>
        <w:t>ет, вследствие чего должна уменьшаться энергия связи. Это наблю</w:t>
      </w:r>
      <w:r w:rsidRPr="00D15DF7">
        <w:rPr>
          <w:rFonts w:ascii="Times New Roman" w:hAnsi="Times New Roman" w:cs="Times New Roman"/>
          <w:sz w:val="28"/>
          <w:szCs w:val="28"/>
        </w:rPr>
        <w:softHyphen/>
        <w:t xml:space="preserve">дается, например, в CdSe при размерах квантовых точек </w:t>
      </w:r>
      <w:r w:rsidRPr="00D15DF7">
        <w:rPr>
          <w:rStyle w:val="21"/>
          <w:rFonts w:ascii="Times New Roman" w:hAnsi="Times New Roman" w:cs="Times New Roman"/>
          <w:sz w:val="28"/>
          <w:szCs w:val="28"/>
          <w:lang w:val="en-US"/>
        </w:rPr>
        <w:t>r</w:t>
      </w:r>
      <w:r w:rsidRPr="00D15DF7">
        <w:rPr>
          <w:rFonts w:ascii="Times New Roman" w:hAnsi="Times New Roman" w:cs="Times New Roman"/>
          <w:sz w:val="28"/>
          <w:szCs w:val="28"/>
        </w:rPr>
        <w:t>&gt; 100</w:t>
      </w:r>
      <m:oMath>
        <m:r>
          <w:rPr>
            <w:rFonts w:ascii="Cambria Math" w:hAnsi="Cambria Math" w:cs="Times New Roman"/>
            <w:sz w:val="28"/>
            <w:szCs w:val="28"/>
          </w:rPr>
          <m:t xml:space="preserve"> Å</m:t>
        </m:r>
      </m:oMath>
      <w:r w:rsidRPr="00D15DF7">
        <w:rPr>
          <w:rFonts w:ascii="Times New Roman" w:hAnsi="Times New Roman" w:cs="Times New Roman"/>
          <w:sz w:val="28"/>
          <w:szCs w:val="28"/>
        </w:rPr>
        <w:t>. В кристаллах галидов меди (</w:t>
      </w:r>
      <w:r w:rsidRPr="00D15DF7">
        <w:rPr>
          <w:rFonts w:ascii="Times New Roman" w:hAnsi="Times New Roman" w:cs="Times New Roman"/>
          <w:sz w:val="28"/>
          <w:szCs w:val="28"/>
          <w:lang w:val="en-US"/>
        </w:rPr>
        <w:t>CuCl</w:t>
      </w:r>
      <w:r w:rsidRPr="00D15DF7">
        <w:rPr>
          <w:rFonts w:ascii="Times New Roman" w:hAnsi="Times New Roman" w:cs="Times New Roman"/>
          <w:sz w:val="28"/>
          <w:szCs w:val="28"/>
        </w:rPr>
        <w:t xml:space="preserve">, CuBr) размер экситонов </w:t>
      </w:r>
      <w:r w:rsidRPr="00D15DF7">
        <w:rPr>
          <w:rFonts w:ascii="Times New Roman" w:hAnsi="Times New Roman" w:cs="Times New Roman"/>
          <w:sz w:val="28"/>
          <w:szCs w:val="28"/>
          <w:lang w:val="en-US"/>
        </w:rPr>
        <w:t>r</w:t>
      </w:r>
      <w:r w:rsidRPr="00D15DF7">
        <w:rPr>
          <w:rFonts w:ascii="Times New Roman" w:hAnsi="Times New Roman" w:cs="Times New Roman"/>
          <w:sz w:val="28"/>
          <w:szCs w:val="28"/>
          <w:vertAlign w:val="subscript"/>
        </w:rPr>
        <w:t>Б</w:t>
      </w:r>
      <w:r w:rsidRPr="00D15DF7">
        <w:rPr>
          <w:rFonts w:ascii="Times New Roman" w:hAnsi="Times New Roman" w:cs="Times New Roman"/>
          <w:sz w:val="28"/>
          <w:szCs w:val="28"/>
        </w:rPr>
        <w:t xml:space="preserve"> на</w:t>
      </w:r>
      <w:r w:rsidRPr="00D15DF7">
        <w:rPr>
          <w:rFonts w:ascii="Times New Roman" w:hAnsi="Times New Roman" w:cs="Times New Roman"/>
          <w:sz w:val="28"/>
          <w:szCs w:val="28"/>
        </w:rPr>
        <w:softHyphen/>
        <w:t>столько мал (~ 1 нм), что квантовые точки практически всегда су</w:t>
      </w:r>
      <w:r w:rsidRPr="00D15DF7">
        <w:rPr>
          <w:rFonts w:ascii="Times New Roman" w:hAnsi="Times New Roman" w:cs="Times New Roman"/>
          <w:sz w:val="28"/>
          <w:szCs w:val="28"/>
        </w:rPr>
        <w:softHyphen/>
        <w:t>ществуют в режиме «слабого ограничения».</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Fonts w:ascii="Times New Roman" w:hAnsi="Times New Roman" w:cs="Times New Roman"/>
          <w:sz w:val="28"/>
          <w:szCs w:val="28"/>
        </w:rPr>
        <w:t>Наиболее трудными для теоретического описания являются, естественно, системы со средней или промежуточной степенью локализации, для которых нельзя использовать предложенные выше упрощенные модели.</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Style w:val="21"/>
          <w:rFonts w:ascii="Times New Roman" w:hAnsi="Times New Roman" w:cs="Times New Roman"/>
          <w:sz w:val="28"/>
          <w:szCs w:val="28"/>
        </w:rPr>
        <w:t>Повышение силы осцилляторов.</w:t>
      </w:r>
      <w:r w:rsidRPr="00D15DF7">
        <w:rPr>
          <w:rFonts w:ascii="Times New Roman" w:hAnsi="Times New Roman" w:cs="Times New Roman"/>
          <w:sz w:val="28"/>
          <w:szCs w:val="28"/>
        </w:rPr>
        <w:t xml:space="preserve"> Из приведенных выше дан</w:t>
      </w:r>
      <w:r w:rsidRPr="00D15DF7">
        <w:rPr>
          <w:rFonts w:ascii="Times New Roman" w:hAnsi="Times New Roman" w:cs="Times New Roman"/>
          <w:sz w:val="28"/>
          <w:szCs w:val="28"/>
        </w:rPr>
        <w:softHyphen/>
        <w:t xml:space="preserve">ных можно вывести общую закономерность, а именно по мере уменьшения размерности системы </w:t>
      </w:r>
      <w:r w:rsidRPr="00D15DF7">
        <w:rPr>
          <w:rStyle w:val="21"/>
          <w:rFonts w:ascii="Times New Roman" w:hAnsi="Times New Roman" w:cs="Times New Roman"/>
          <w:sz w:val="28"/>
          <w:szCs w:val="28"/>
        </w:rPr>
        <w:t>(3</w:t>
      </w:r>
      <w:r w:rsidRPr="00D15DF7">
        <w:rPr>
          <w:rStyle w:val="21"/>
          <w:rFonts w:ascii="Times New Roman" w:hAnsi="Times New Roman" w:cs="Times New Roman"/>
          <w:sz w:val="28"/>
          <w:szCs w:val="28"/>
          <w:lang w:val="en-US"/>
        </w:rPr>
        <w:t>D</w:t>
      </w:r>
      <w:r w:rsidRPr="00D15DF7">
        <w:rPr>
          <w:rFonts w:ascii="Times New Roman" w:hAnsi="Times New Roman" w:cs="Times New Roman"/>
          <w:sz w:val="28"/>
          <w:szCs w:val="28"/>
        </w:rPr>
        <w:t>&gt;</w:t>
      </w:r>
      <w:r w:rsidRPr="00D15DF7">
        <w:rPr>
          <w:rStyle w:val="21"/>
          <w:rFonts w:ascii="Times New Roman" w:hAnsi="Times New Roman" w:cs="Times New Roman"/>
          <w:sz w:val="28"/>
          <w:szCs w:val="28"/>
        </w:rPr>
        <w:t>2</w:t>
      </w:r>
      <w:r w:rsidRPr="00D15DF7">
        <w:rPr>
          <w:rStyle w:val="21"/>
          <w:rFonts w:ascii="Times New Roman" w:hAnsi="Times New Roman" w:cs="Times New Roman"/>
          <w:sz w:val="28"/>
          <w:szCs w:val="28"/>
          <w:lang w:val="en-US"/>
        </w:rPr>
        <w:t>D</w:t>
      </w:r>
      <w:r w:rsidRPr="00D15DF7">
        <w:rPr>
          <w:rFonts w:ascii="Times New Roman" w:hAnsi="Times New Roman" w:cs="Times New Roman"/>
          <w:sz w:val="28"/>
          <w:szCs w:val="28"/>
        </w:rPr>
        <w:t>&gt;</w:t>
      </w:r>
      <w:r w:rsidRPr="00D15DF7">
        <w:rPr>
          <w:rStyle w:val="21"/>
          <w:rFonts w:ascii="Times New Roman" w:hAnsi="Times New Roman" w:cs="Times New Roman"/>
          <w:sz w:val="28"/>
          <w:szCs w:val="28"/>
        </w:rPr>
        <w:t>1</w:t>
      </w:r>
      <w:r w:rsidRPr="00D15DF7">
        <w:rPr>
          <w:rStyle w:val="21"/>
          <w:rFonts w:ascii="Times New Roman" w:hAnsi="Times New Roman" w:cs="Times New Roman"/>
          <w:sz w:val="28"/>
          <w:szCs w:val="28"/>
          <w:lang w:val="en-US"/>
        </w:rPr>
        <w:t>D</w:t>
      </w:r>
      <w:r w:rsidRPr="00D15DF7">
        <w:rPr>
          <w:rFonts w:ascii="Times New Roman" w:hAnsi="Times New Roman" w:cs="Times New Roman"/>
          <w:sz w:val="28"/>
          <w:szCs w:val="28"/>
        </w:rPr>
        <w:t>&gt;</w:t>
      </w:r>
      <w:r w:rsidRPr="00D15DF7">
        <w:rPr>
          <w:rStyle w:val="21"/>
          <w:rFonts w:ascii="Times New Roman" w:hAnsi="Times New Roman" w:cs="Times New Roman"/>
          <w:sz w:val="28"/>
          <w:szCs w:val="28"/>
        </w:rPr>
        <w:t>0</w:t>
      </w:r>
      <w:r w:rsidRPr="00D15DF7">
        <w:rPr>
          <w:rStyle w:val="21"/>
          <w:rFonts w:ascii="Times New Roman" w:hAnsi="Times New Roman" w:cs="Times New Roman"/>
          <w:sz w:val="28"/>
          <w:szCs w:val="28"/>
          <w:lang w:val="en-US"/>
        </w:rPr>
        <w:t>D</w:t>
      </w:r>
      <w:r w:rsidRPr="00D15DF7">
        <w:rPr>
          <w:rStyle w:val="21"/>
          <w:rFonts w:ascii="Times New Roman" w:hAnsi="Times New Roman" w:cs="Times New Roman"/>
          <w:sz w:val="28"/>
          <w:szCs w:val="28"/>
        </w:rPr>
        <w:t>)</w:t>
      </w:r>
      <w:r w:rsidRPr="00D15DF7">
        <w:rPr>
          <w:rFonts w:ascii="Times New Roman" w:hAnsi="Times New Roman" w:cs="Times New Roman"/>
          <w:sz w:val="28"/>
          <w:szCs w:val="28"/>
        </w:rPr>
        <w:t xml:space="preserve"> электрон</w:t>
      </w:r>
      <w:r w:rsidRPr="00D15DF7">
        <w:rPr>
          <w:rFonts w:ascii="Times New Roman" w:hAnsi="Times New Roman" w:cs="Times New Roman"/>
          <w:sz w:val="28"/>
          <w:szCs w:val="28"/>
        </w:rPr>
        <w:softHyphen/>
        <w:t>ные состояния становятся все более «концентрированными» по энергии, что и отражают соответствующие функции плотности со</w:t>
      </w:r>
      <w:r w:rsidRPr="00D15DF7">
        <w:rPr>
          <w:rFonts w:ascii="Times New Roman" w:hAnsi="Times New Roman" w:cs="Times New Roman"/>
          <w:sz w:val="28"/>
          <w:szCs w:val="28"/>
        </w:rPr>
        <w:softHyphen/>
        <w:t xml:space="preserve">стояний. В предельном случае (при размерности </w:t>
      </w:r>
      <w:r w:rsidRPr="00D15DF7">
        <w:rPr>
          <w:rStyle w:val="21"/>
          <w:rFonts w:ascii="Times New Roman" w:hAnsi="Times New Roman" w:cs="Times New Roman"/>
          <w:sz w:val="28"/>
          <w:szCs w:val="28"/>
        </w:rPr>
        <w:t>0</w:t>
      </w:r>
      <w:r w:rsidRPr="00D15DF7">
        <w:rPr>
          <w:rStyle w:val="21"/>
          <w:rFonts w:ascii="Times New Roman" w:hAnsi="Times New Roman" w:cs="Times New Roman"/>
          <w:sz w:val="28"/>
          <w:szCs w:val="28"/>
          <w:lang w:val="en-US"/>
        </w:rPr>
        <w:t>D</w:t>
      </w:r>
      <w:r w:rsidRPr="00D15DF7">
        <w:rPr>
          <w:rStyle w:val="21"/>
          <w:rFonts w:ascii="Times New Roman" w:hAnsi="Times New Roman" w:cs="Times New Roman"/>
          <w:sz w:val="28"/>
          <w:szCs w:val="28"/>
        </w:rPr>
        <w:t>)</w:t>
      </w:r>
      <w:r w:rsidRPr="00D15DF7">
        <w:rPr>
          <w:rFonts w:ascii="Times New Roman" w:hAnsi="Times New Roman" w:cs="Times New Roman"/>
          <w:sz w:val="28"/>
          <w:szCs w:val="28"/>
        </w:rPr>
        <w:t xml:space="preserve"> квантовые точки ведут себя подобно атомам, обладающим хорошо выражен</w:t>
      </w:r>
      <w:r w:rsidRPr="00D15DF7">
        <w:rPr>
          <w:rFonts w:ascii="Times New Roman" w:hAnsi="Times New Roman" w:cs="Times New Roman"/>
          <w:sz w:val="28"/>
          <w:szCs w:val="28"/>
        </w:rPr>
        <w:softHyphen/>
        <w:t>ными энергетическими уровнями, в результате чего возрастает сила осцилляторов, соответствующих оптическим переходам. Эта особенность чрезвычайно важна для создания новых оптоэлектри</w:t>
      </w:r>
      <w:r w:rsidRPr="00D15DF7">
        <w:rPr>
          <w:rFonts w:ascii="Times New Roman" w:hAnsi="Times New Roman" w:cs="Times New Roman"/>
          <w:sz w:val="28"/>
          <w:szCs w:val="28"/>
        </w:rPr>
        <w:softHyphen/>
        <w:t>ческих устройств. Концентрация энергетических состояний мо</w:t>
      </w:r>
      <w:r w:rsidRPr="00D15DF7">
        <w:rPr>
          <w:rFonts w:ascii="Times New Roman" w:hAnsi="Times New Roman" w:cs="Times New Roman"/>
          <w:sz w:val="28"/>
          <w:szCs w:val="28"/>
        </w:rPr>
        <w:softHyphen/>
        <w:t>жет быть использована для повышения коэффициентов усиления лазерных устройств. По мере уменьшения размерности систем в них все сильнее проявляются электрооптические эффекты, исполь</w:t>
      </w:r>
      <w:r w:rsidRPr="00D15DF7">
        <w:rPr>
          <w:rFonts w:ascii="Times New Roman" w:hAnsi="Times New Roman" w:cs="Times New Roman"/>
          <w:sz w:val="28"/>
          <w:szCs w:val="28"/>
        </w:rPr>
        <w:softHyphen/>
        <w:t>зуемые для создания, например, оптоэлектронных модуляторов на квантовых ямах.</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Style w:val="21"/>
          <w:rFonts w:ascii="Times New Roman" w:hAnsi="Times New Roman" w:cs="Times New Roman"/>
          <w:sz w:val="28"/>
          <w:szCs w:val="28"/>
        </w:rPr>
        <w:lastRenderedPageBreak/>
        <w:t>Особенности поглощения падающего света.</w:t>
      </w:r>
      <w:r w:rsidR="000A7791">
        <w:rPr>
          <w:rStyle w:val="21"/>
          <w:rFonts w:ascii="Times New Roman" w:hAnsi="Times New Roman" w:cs="Times New Roman"/>
          <w:sz w:val="28"/>
          <w:szCs w:val="28"/>
        </w:rPr>
        <w:t xml:space="preserve"> </w:t>
      </w:r>
      <w:r w:rsidRPr="00D15DF7">
        <w:rPr>
          <w:rFonts w:ascii="Times New Roman" w:hAnsi="Times New Roman" w:cs="Times New Roman"/>
          <w:sz w:val="28"/>
          <w:szCs w:val="28"/>
        </w:rPr>
        <w:t>Межподзонные оптические переходы в двумерных системах разрешены лишь то</w:t>
      </w:r>
      <w:r w:rsidRPr="00D15DF7">
        <w:rPr>
          <w:rFonts w:ascii="Times New Roman" w:hAnsi="Times New Roman" w:cs="Times New Roman"/>
          <w:sz w:val="28"/>
          <w:szCs w:val="28"/>
        </w:rPr>
        <w:softHyphen/>
        <w:t>гда, когда свет распространяется в плоскости квантовой ямы, т. е. когда электрическое поле фотона перпендикулярно поверхностям раздела. Напротив, квантовые точки способны поглощать падаю</w:t>
      </w:r>
      <w:r w:rsidRPr="00D15DF7">
        <w:rPr>
          <w:rFonts w:ascii="Times New Roman" w:hAnsi="Times New Roman" w:cs="Times New Roman"/>
          <w:sz w:val="28"/>
          <w:szCs w:val="28"/>
        </w:rPr>
        <w:softHyphen/>
        <w:t>щий свет любого направления, так как локализация по трем опти</w:t>
      </w:r>
      <w:r w:rsidRPr="00D15DF7">
        <w:rPr>
          <w:rFonts w:ascii="Times New Roman" w:hAnsi="Times New Roman" w:cs="Times New Roman"/>
          <w:sz w:val="28"/>
          <w:szCs w:val="28"/>
        </w:rPr>
        <w:softHyphen/>
        <w:t>ческим осям означает, что волновые функции электронов тоже квантуются по трем пространственным направлениям.</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Style w:val="21"/>
          <w:rFonts w:ascii="Times New Roman" w:hAnsi="Times New Roman" w:cs="Times New Roman"/>
          <w:sz w:val="28"/>
          <w:szCs w:val="28"/>
        </w:rPr>
        <w:t>Уширение спектров.</w:t>
      </w:r>
      <w:r w:rsidRPr="00D15DF7">
        <w:rPr>
          <w:rFonts w:ascii="Times New Roman" w:hAnsi="Times New Roman" w:cs="Times New Roman"/>
          <w:sz w:val="28"/>
          <w:szCs w:val="28"/>
        </w:rPr>
        <w:t xml:space="preserve"> Еще одной важной особенностью оптиче</w:t>
      </w:r>
      <w:r w:rsidRPr="00D15DF7">
        <w:rPr>
          <w:rFonts w:ascii="Times New Roman" w:hAnsi="Times New Roman" w:cs="Times New Roman"/>
          <w:sz w:val="28"/>
          <w:szCs w:val="28"/>
        </w:rPr>
        <w:softHyphen/>
        <w:t>ских характеристик квантовых точек является отсутствие темпера</w:t>
      </w:r>
      <w:r w:rsidRPr="00D15DF7">
        <w:rPr>
          <w:rFonts w:ascii="Times New Roman" w:hAnsi="Times New Roman" w:cs="Times New Roman"/>
          <w:sz w:val="28"/>
          <w:szCs w:val="28"/>
        </w:rPr>
        <w:softHyphen/>
        <w:t>турной зависимости для ширины спектральных линий, что объяс</w:t>
      </w:r>
      <w:r w:rsidRPr="00D15DF7">
        <w:rPr>
          <w:rFonts w:ascii="Times New Roman" w:hAnsi="Times New Roman" w:cs="Times New Roman"/>
          <w:sz w:val="28"/>
          <w:szCs w:val="28"/>
        </w:rPr>
        <w:softHyphen/>
        <w:t>няется просто тем, что в них нет непрерывных областей электрон</w:t>
      </w:r>
      <w:r w:rsidRPr="00D15DF7">
        <w:rPr>
          <w:rFonts w:ascii="Times New Roman" w:hAnsi="Times New Roman" w:cs="Times New Roman"/>
          <w:sz w:val="28"/>
          <w:szCs w:val="28"/>
        </w:rPr>
        <w:softHyphen/>
        <w:t>ных состояний. Напротив, в одномерных и двумерных системах существуют одно и два направления для непрерывных состояний соответственно. Разумеется, говоря о дискретности спектров кван</w:t>
      </w:r>
      <w:r w:rsidRPr="00D15DF7">
        <w:rPr>
          <w:rFonts w:ascii="Times New Roman" w:hAnsi="Times New Roman" w:cs="Times New Roman"/>
          <w:sz w:val="28"/>
          <w:szCs w:val="28"/>
        </w:rPr>
        <w:softHyphen/>
        <w:t>товых точек, не следует считать, что они представляют собой совер</w:t>
      </w:r>
      <w:r w:rsidRPr="00D15DF7">
        <w:rPr>
          <w:rFonts w:ascii="Times New Roman" w:hAnsi="Times New Roman" w:cs="Times New Roman"/>
          <w:sz w:val="28"/>
          <w:szCs w:val="28"/>
        </w:rPr>
        <w:softHyphen/>
        <w:t>шенно правильные, теоретические -функции, так как некий реаль</w:t>
      </w:r>
      <w:r w:rsidRPr="00D15DF7">
        <w:rPr>
          <w:rFonts w:ascii="Times New Roman" w:hAnsi="Times New Roman" w:cs="Times New Roman"/>
          <w:sz w:val="28"/>
          <w:szCs w:val="28"/>
        </w:rPr>
        <w:softHyphen/>
        <w:t>ный разброс (-10 мэВ) по ширине линий всегда существует из-за не</w:t>
      </w:r>
      <w:r w:rsidRPr="00D15DF7">
        <w:rPr>
          <w:rFonts w:ascii="Times New Roman" w:hAnsi="Times New Roman" w:cs="Times New Roman"/>
          <w:sz w:val="28"/>
          <w:szCs w:val="28"/>
        </w:rPr>
        <w:softHyphen/>
        <w:t>однородного распределения размеров квантовых точек. При очень высокой однородности размеров квантовых точек ширина линий может быть снижена и до значений меньше 10 мэВ, однако, с другой стороны, при большом разбросе значений ширина линий может воз</w:t>
      </w:r>
      <w:r w:rsidRPr="00D15DF7">
        <w:rPr>
          <w:rFonts w:ascii="Times New Roman" w:hAnsi="Times New Roman" w:cs="Times New Roman"/>
          <w:sz w:val="28"/>
          <w:szCs w:val="28"/>
        </w:rPr>
        <w:softHyphen/>
        <w:t>расти до 0,1 эВ. Небольшие изменения состава также являются од</w:t>
      </w:r>
      <w:r w:rsidRPr="00D15DF7">
        <w:rPr>
          <w:rFonts w:ascii="Times New Roman" w:hAnsi="Times New Roman" w:cs="Times New Roman"/>
          <w:sz w:val="28"/>
          <w:szCs w:val="28"/>
        </w:rPr>
        <w:softHyphen/>
        <w:t>ной из причин уширения запрещенной зоны в системах квантовых точек. Другие причины связаны с наличием примесей и с поверхно</w:t>
      </w:r>
      <w:r w:rsidRPr="00D15DF7">
        <w:rPr>
          <w:rFonts w:ascii="Times New Roman" w:hAnsi="Times New Roman" w:cs="Times New Roman"/>
          <w:sz w:val="28"/>
          <w:szCs w:val="28"/>
        </w:rPr>
        <w:softHyphen/>
        <w:t>стными или межфазными состояниями и т. п. Изучением собствен</w:t>
      </w:r>
      <w:r w:rsidRPr="00D15DF7">
        <w:rPr>
          <w:rFonts w:ascii="Times New Roman" w:hAnsi="Times New Roman" w:cs="Times New Roman"/>
          <w:sz w:val="28"/>
          <w:szCs w:val="28"/>
        </w:rPr>
        <w:softHyphen/>
        <w:t>ных характеристик квантовых точек и уменьшением описанных эф</w:t>
      </w:r>
      <w:r w:rsidRPr="00D15DF7">
        <w:rPr>
          <w:rFonts w:ascii="Times New Roman" w:hAnsi="Times New Roman" w:cs="Times New Roman"/>
          <w:sz w:val="28"/>
          <w:szCs w:val="28"/>
        </w:rPr>
        <w:softHyphen/>
        <w:t>фектов уширения спектральных линий занимается новый раздел спектроскопии — спектроскопия изолированных квантовых точек.</w:t>
      </w:r>
    </w:p>
    <w:p w:rsidR="00D15DF7" w:rsidRPr="00D15DF7" w:rsidRDefault="00D15DF7" w:rsidP="00D15DF7">
      <w:pPr>
        <w:pStyle w:val="20"/>
        <w:shd w:val="clear" w:color="auto" w:fill="auto"/>
        <w:spacing w:line="360" w:lineRule="auto"/>
        <w:ind w:firstLine="380"/>
        <w:rPr>
          <w:rFonts w:ascii="Times New Roman" w:hAnsi="Times New Roman" w:cs="Times New Roman"/>
          <w:sz w:val="28"/>
          <w:szCs w:val="28"/>
        </w:rPr>
      </w:pPr>
      <w:r w:rsidRPr="00D15DF7">
        <w:rPr>
          <w:rFonts w:ascii="Times New Roman" w:hAnsi="Times New Roman" w:cs="Times New Roman"/>
          <w:sz w:val="28"/>
          <w:szCs w:val="28"/>
        </w:rPr>
        <w:t>Некоторые системы квантовых точек обладают другими инте</w:t>
      </w:r>
      <w:r w:rsidRPr="00D15DF7">
        <w:rPr>
          <w:rFonts w:ascii="Times New Roman" w:hAnsi="Times New Roman" w:cs="Times New Roman"/>
          <w:sz w:val="28"/>
          <w:szCs w:val="28"/>
        </w:rPr>
        <w:softHyphen/>
        <w:t>ресными особенностями. Так, возможна самоорганизация кванто</w:t>
      </w:r>
      <w:r w:rsidRPr="00D15DF7">
        <w:rPr>
          <w:rFonts w:ascii="Times New Roman" w:hAnsi="Times New Roman" w:cs="Times New Roman"/>
          <w:sz w:val="28"/>
          <w:szCs w:val="28"/>
        </w:rPr>
        <w:softHyphen/>
        <w:t>вых точек. Обнаружена возможность образования трехмерных ост</w:t>
      </w:r>
      <w:r w:rsidRPr="00D15DF7">
        <w:rPr>
          <w:rFonts w:ascii="Times New Roman" w:hAnsi="Times New Roman" w:cs="Times New Roman"/>
          <w:sz w:val="28"/>
          <w:szCs w:val="28"/>
        </w:rPr>
        <w:softHyphen/>
        <w:t xml:space="preserve">ровковых структур </w:t>
      </w:r>
      <w:r w:rsidRPr="00D15DF7">
        <w:rPr>
          <w:rFonts w:ascii="Times New Roman" w:hAnsi="Times New Roman" w:cs="Times New Roman"/>
          <w:sz w:val="28"/>
          <w:szCs w:val="28"/>
        </w:rPr>
        <w:lastRenderedPageBreak/>
        <w:t>при выращивании сверхрешеток</w:t>
      </w:r>
      <w:r w:rsidRPr="00D15DF7">
        <w:rPr>
          <w:rFonts w:ascii="Times New Roman" w:hAnsi="Times New Roman" w:cs="Times New Roman"/>
          <w:sz w:val="28"/>
          <w:szCs w:val="28"/>
          <w:lang w:val="en-US"/>
        </w:rPr>
        <w:t>In</w:t>
      </w:r>
      <w:r w:rsidRPr="00D15DF7">
        <w:rPr>
          <w:rFonts w:ascii="Times New Roman" w:hAnsi="Times New Roman" w:cs="Times New Roman"/>
          <w:sz w:val="28"/>
          <w:szCs w:val="28"/>
        </w:rPr>
        <w:t>А</w:t>
      </w:r>
      <w:r w:rsidRPr="00D15DF7">
        <w:rPr>
          <w:rFonts w:ascii="Times New Roman" w:hAnsi="Times New Roman" w:cs="Times New Roman"/>
          <w:sz w:val="28"/>
          <w:szCs w:val="28"/>
          <w:lang w:val="en-US"/>
        </w:rPr>
        <w:t>s</w:t>
      </w:r>
      <w:r w:rsidRPr="00D15DF7">
        <w:rPr>
          <w:rFonts w:ascii="Times New Roman" w:hAnsi="Times New Roman" w:cs="Times New Roman"/>
          <w:sz w:val="28"/>
          <w:szCs w:val="28"/>
        </w:rPr>
        <w:t>/</w:t>
      </w:r>
      <w:r w:rsidRPr="00D15DF7">
        <w:rPr>
          <w:rFonts w:ascii="Times New Roman" w:hAnsi="Times New Roman" w:cs="Times New Roman"/>
          <w:sz w:val="28"/>
          <w:szCs w:val="28"/>
          <w:lang w:val="en-US"/>
        </w:rPr>
        <w:t>G</w:t>
      </w:r>
      <w:r w:rsidRPr="00D15DF7">
        <w:rPr>
          <w:rFonts w:ascii="Times New Roman" w:hAnsi="Times New Roman" w:cs="Times New Roman"/>
          <w:sz w:val="28"/>
          <w:szCs w:val="28"/>
        </w:rPr>
        <w:t>аА</w:t>
      </w:r>
      <w:r w:rsidRPr="00D15DF7">
        <w:rPr>
          <w:rFonts w:ascii="Times New Roman" w:hAnsi="Times New Roman" w:cs="Times New Roman"/>
          <w:sz w:val="28"/>
          <w:szCs w:val="28"/>
          <w:lang w:val="en-US"/>
        </w:rPr>
        <w:t>s</w:t>
      </w:r>
      <w:r w:rsidRPr="00D15DF7">
        <w:rPr>
          <w:rFonts w:ascii="Times New Roman" w:hAnsi="Times New Roman" w:cs="Times New Roman"/>
          <w:sz w:val="28"/>
          <w:szCs w:val="28"/>
        </w:rPr>
        <w:t xml:space="preserve">. Процесс создания квантовых точек на основе систем типа </w:t>
      </w:r>
      <w:r w:rsidRPr="00D15DF7">
        <w:rPr>
          <w:rFonts w:ascii="Times New Roman" w:hAnsi="Times New Roman" w:cs="Times New Roman"/>
          <w:sz w:val="28"/>
          <w:szCs w:val="28"/>
          <w:lang w:val="en-US"/>
        </w:rPr>
        <w:t>InG</w:t>
      </w:r>
      <w:r w:rsidRPr="00D15DF7">
        <w:rPr>
          <w:rFonts w:ascii="Times New Roman" w:hAnsi="Times New Roman" w:cs="Times New Roman"/>
          <w:sz w:val="28"/>
          <w:szCs w:val="28"/>
        </w:rPr>
        <w:t>аА</w:t>
      </w:r>
      <w:r w:rsidRPr="00D15DF7">
        <w:rPr>
          <w:rFonts w:ascii="Times New Roman" w:hAnsi="Times New Roman" w:cs="Times New Roman"/>
          <w:sz w:val="28"/>
          <w:szCs w:val="28"/>
          <w:lang w:val="en-US"/>
        </w:rPr>
        <w:t>s</w:t>
      </w:r>
      <w:r w:rsidRPr="00D15DF7">
        <w:rPr>
          <w:rFonts w:ascii="Times New Roman" w:hAnsi="Times New Roman" w:cs="Times New Roman"/>
          <w:sz w:val="28"/>
          <w:szCs w:val="28"/>
        </w:rPr>
        <w:t>/</w:t>
      </w:r>
      <w:r w:rsidRPr="00D15DF7">
        <w:rPr>
          <w:rFonts w:ascii="Times New Roman" w:hAnsi="Times New Roman" w:cs="Times New Roman"/>
          <w:sz w:val="28"/>
          <w:szCs w:val="28"/>
          <w:lang w:val="en-US"/>
        </w:rPr>
        <w:t>G</w:t>
      </w:r>
      <w:r w:rsidRPr="00D15DF7">
        <w:rPr>
          <w:rFonts w:ascii="Times New Roman" w:hAnsi="Times New Roman" w:cs="Times New Roman"/>
          <w:sz w:val="28"/>
          <w:szCs w:val="28"/>
        </w:rPr>
        <w:t>аА</w:t>
      </w:r>
      <w:r w:rsidRPr="00D15DF7">
        <w:rPr>
          <w:rFonts w:ascii="Times New Roman" w:hAnsi="Times New Roman" w:cs="Times New Roman"/>
          <w:sz w:val="28"/>
          <w:szCs w:val="28"/>
          <w:lang w:val="en-US"/>
        </w:rPr>
        <w:t>s</w:t>
      </w:r>
      <w:r w:rsidRPr="00D15DF7">
        <w:rPr>
          <w:rFonts w:ascii="Times New Roman" w:hAnsi="Times New Roman" w:cs="Times New Roman"/>
          <w:sz w:val="28"/>
          <w:szCs w:val="28"/>
        </w:rPr>
        <w:t xml:space="preserve"> изучается с целью разработок лазеров.</w:t>
      </w:r>
    </w:p>
    <w:p w:rsidR="00D15DF7" w:rsidRPr="00D15DF7" w:rsidRDefault="000A7791" w:rsidP="00D15DF7">
      <w:pPr>
        <w:spacing w:line="360" w:lineRule="auto"/>
        <w:jc w:val="both"/>
        <w:rPr>
          <w:rFonts w:ascii="Cambria Math" w:hAnsi="Cambria Math" w:cs="Times New Roman"/>
          <w:sz w:val="28"/>
          <w:szCs w:val="28"/>
          <w:oMath/>
        </w:rPr>
      </w:pPr>
      <w:r>
        <w:rPr>
          <w:rFonts w:ascii="Times New Roman" w:hAnsi="Times New Roman" w:cs="Times New Roman"/>
          <w:sz w:val="28"/>
          <w:szCs w:val="28"/>
        </w:rPr>
        <w:t xml:space="preserve"> </w:t>
      </w:r>
      <w:r w:rsidR="00D15DF7" w:rsidRPr="00D15DF7">
        <w:rPr>
          <w:rFonts w:ascii="Times New Roman" w:hAnsi="Times New Roman" w:cs="Times New Roman"/>
          <w:sz w:val="28"/>
          <w:szCs w:val="28"/>
        </w:rPr>
        <w:t xml:space="preserve">Смесь GdS с другими соединениями того же класса, например </w:t>
      </w:r>
      <w:r w:rsidR="00D15DF7" w:rsidRPr="00D15DF7">
        <w:rPr>
          <w:rFonts w:ascii="Times New Roman" w:hAnsi="Times New Roman" w:cs="Times New Roman"/>
          <w:sz w:val="28"/>
          <w:szCs w:val="28"/>
          <w:lang w:val="en-US"/>
        </w:rPr>
        <w:t>GaSe</w:t>
      </w:r>
      <w:r w:rsidR="00D15DF7" w:rsidRPr="00D15DF7">
        <w:rPr>
          <w:rStyle w:val="21"/>
          <w:rFonts w:ascii="Times New Roman" w:eastAsia="Courier New" w:hAnsi="Times New Roman" w:cs="Times New Roman"/>
          <w:sz w:val="28"/>
          <w:szCs w:val="28"/>
        </w:rPr>
        <w:t>(Е</w:t>
      </w:r>
      <w:r w:rsidR="00D15DF7" w:rsidRPr="00D15DF7">
        <w:rPr>
          <w:rStyle w:val="21"/>
          <w:rFonts w:ascii="Times New Roman" w:eastAsia="Courier New" w:hAnsi="Times New Roman" w:cs="Times New Roman"/>
          <w:sz w:val="28"/>
          <w:szCs w:val="28"/>
          <w:vertAlign w:val="subscript"/>
          <w:lang w:val="en-US"/>
        </w:rPr>
        <w:t>G</w:t>
      </w:r>
      <w:r w:rsidR="00D15DF7" w:rsidRPr="00D15DF7">
        <w:rPr>
          <w:rFonts w:ascii="Times New Roman" w:hAnsi="Times New Roman" w:cs="Times New Roman"/>
          <w:sz w:val="28"/>
          <w:szCs w:val="28"/>
        </w:rPr>
        <w:t xml:space="preserve"> = 1,75 эВ), позволяет получать излучение практически во всем видимом диапазоне.Обнаружены</w:t>
      </w:r>
      <w:r>
        <w:rPr>
          <w:rFonts w:ascii="Times New Roman" w:hAnsi="Times New Roman" w:cs="Times New Roman"/>
          <w:sz w:val="28"/>
          <w:szCs w:val="28"/>
        </w:rPr>
        <w:t xml:space="preserve"> </w:t>
      </w:r>
      <w:r w:rsidR="00D15DF7" w:rsidRPr="00D15DF7">
        <w:rPr>
          <w:rFonts w:ascii="Times New Roman" w:hAnsi="Times New Roman" w:cs="Times New Roman"/>
          <w:sz w:val="28"/>
          <w:szCs w:val="28"/>
        </w:rPr>
        <w:t>нанокристаллы полупровод</w:t>
      </w:r>
      <w:r w:rsidR="00D15DF7" w:rsidRPr="00D15DF7">
        <w:rPr>
          <w:rFonts w:ascii="Times New Roman" w:hAnsi="Times New Roman" w:cs="Times New Roman"/>
          <w:sz w:val="28"/>
          <w:szCs w:val="28"/>
        </w:rPr>
        <w:softHyphen/>
        <w:t>ников, для которых характерны непрямые оптические переходы и сильная люминесценция. Из физики полупроводников известно, что эффективность излучения света объемными полупроводника</w:t>
      </w:r>
      <w:r w:rsidR="00D15DF7" w:rsidRPr="00D15DF7">
        <w:rPr>
          <w:rFonts w:ascii="Times New Roman" w:hAnsi="Times New Roman" w:cs="Times New Roman"/>
          <w:sz w:val="28"/>
          <w:szCs w:val="28"/>
        </w:rPr>
        <w:softHyphen/>
        <w:t xml:space="preserve">ми, имеющими запрещенную зону с непрямыми оптическими переходами, незначительна. Но в нанокристаллических образцах все иначе. Например, оказалось, что излучение нанокристаллов кремния лежит не в инфракрасном диапазоне </w:t>
      </w:r>
      <w:r w:rsidR="00D15DF7" w:rsidRPr="00D15DF7">
        <w:rPr>
          <w:rStyle w:val="21"/>
          <w:rFonts w:ascii="Times New Roman" w:eastAsia="Courier New" w:hAnsi="Times New Roman" w:cs="Times New Roman"/>
          <w:sz w:val="28"/>
          <w:szCs w:val="28"/>
        </w:rPr>
        <w:t>(Е</w:t>
      </w:r>
      <w:r w:rsidR="00D15DF7" w:rsidRPr="00D15DF7">
        <w:rPr>
          <w:rStyle w:val="21"/>
          <w:rFonts w:ascii="Times New Roman" w:eastAsia="Courier New" w:hAnsi="Times New Roman" w:cs="Times New Roman"/>
          <w:sz w:val="28"/>
          <w:szCs w:val="28"/>
          <w:vertAlign w:val="subscript"/>
          <w:lang w:val="en-US"/>
        </w:rPr>
        <w:t>G</w:t>
      </w:r>
      <w:r w:rsidR="00D15DF7" w:rsidRPr="00D15DF7">
        <w:rPr>
          <w:rFonts w:ascii="Times New Roman" w:hAnsi="Times New Roman" w:cs="Times New Roman"/>
          <w:sz w:val="28"/>
          <w:szCs w:val="28"/>
        </w:rPr>
        <w:t xml:space="preserve"> =1,12 эВ), а в ви</w:t>
      </w:r>
      <w:r w:rsidR="00D15DF7" w:rsidRPr="00D15DF7">
        <w:rPr>
          <w:rFonts w:ascii="Times New Roman" w:hAnsi="Times New Roman" w:cs="Times New Roman"/>
          <w:sz w:val="28"/>
          <w:szCs w:val="28"/>
        </w:rPr>
        <w:softHyphen/>
        <w:t xml:space="preserve">димой области </w:t>
      </w:r>
      <w:r w:rsidR="00D15DF7" w:rsidRPr="00D15DF7">
        <w:rPr>
          <w:rStyle w:val="21"/>
          <w:rFonts w:ascii="Times New Roman" w:eastAsia="Courier New" w:hAnsi="Times New Roman" w:cs="Times New Roman"/>
          <w:sz w:val="28"/>
          <w:szCs w:val="28"/>
        </w:rPr>
        <w:t>(Е</w:t>
      </w:r>
      <w:r w:rsidR="00D15DF7" w:rsidRPr="00D15DF7">
        <w:rPr>
          <w:rStyle w:val="21"/>
          <w:rFonts w:ascii="Times New Roman" w:eastAsia="Courier New" w:hAnsi="Times New Roman" w:cs="Times New Roman"/>
          <w:sz w:val="28"/>
          <w:szCs w:val="28"/>
          <w:vertAlign w:val="subscript"/>
          <w:lang w:val="en-US"/>
        </w:rPr>
        <w:t>G</w:t>
      </w:r>
      <m:oMath>
        <m:r>
          <w:rPr>
            <w:rFonts w:ascii="Cambria Math" w:hAnsi="Cambria Math" w:cs="Times New Roman"/>
            <w:sz w:val="28"/>
            <w:szCs w:val="28"/>
          </w:rPr>
          <m:t>≈</m:t>
        </m:r>
      </m:oMath>
      <w:r w:rsidR="00D15DF7" w:rsidRPr="00D15DF7">
        <w:rPr>
          <w:rFonts w:ascii="Times New Roman" w:hAnsi="Times New Roman" w:cs="Times New Roman"/>
          <w:sz w:val="28"/>
          <w:szCs w:val="28"/>
        </w:rPr>
        <w:t>2 эВ), что объясняется уширением запрещен</w:t>
      </w:r>
      <w:r w:rsidR="00D15DF7" w:rsidRPr="00D15DF7">
        <w:rPr>
          <w:rFonts w:ascii="Times New Roman" w:hAnsi="Times New Roman" w:cs="Times New Roman"/>
          <w:sz w:val="28"/>
          <w:szCs w:val="28"/>
        </w:rPr>
        <w:softHyphen/>
        <w:t>ной зоны из-за квантовых эффектов. Эффект голубого сдвига ли</w:t>
      </w:r>
      <w:r w:rsidR="00D15DF7" w:rsidRPr="00D15DF7">
        <w:rPr>
          <w:rFonts w:ascii="Times New Roman" w:hAnsi="Times New Roman" w:cs="Times New Roman"/>
          <w:sz w:val="28"/>
          <w:szCs w:val="28"/>
        </w:rPr>
        <w:softHyphen/>
        <w:t>ний связан с уменьшением размера кристаллов. Эффект повышен</w:t>
      </w:r>
      <w:r w:rsidR="00D15DF7" w:rsidRPr="00D15DF7">
        <w:rPr>
          <w:rFonts w:ascii="Times New Roman" w:hAnsi="Times New Roman" w:cs="Times New Roman"/>
          <w:sz w:val="28"/>
          <w:szCs w:val="28"/>
        </w:rPr>
        <w:softHyphen/>
        <w:t xml:space="preserve">ной люминесценции объясняется релаксацией запора сохранения волнового вектора </w:t>
      </w:r>
      <m:oMath>
        <m:acc>
          <m:accPr>
            <m:chr m:val="̅"/>
            <m:ctrlPr>
              <w:rPr>
                <w:rFonts w:ascii="Cambria Math" w:eastAsia="Times New Roman" w:hAnsi="Cambria Math" w:cs="Times New Roman"/>
                <w:i/>
                <w:sz w:val="28"/>
                <w:szCs w:val="28"/>
                <w:lang w:val="en-US"/>
              </w:rPr>
            </m:ctrlPr>
          </m:accPr>
          <m:e>
            <m:r>
              <w:rPr>
                <w:rFonts w:ascii="Cambria Math" w:hAnsi="Cambria Math" w:cs="Times New Roman"/>
                <w:sz w:val="28"/>
                <w:szCs w:val="28"/>
                <w:lang w:val="en-US"/>
              </w:rPr>
              <m:t>k</m:t>
            </m:r>
          </m:e>
        </m:acc>
      </m:oMath>
      <w:r w:rsidR="00D15DF7" w:rsidRPr="00D15DF7">
        <w:rPr>
          <w:rFonts w:ascii="Times New Roman" w:hAnsi="Times New Roman" w:cs="Times New Roman"/>
          <w:sz w:val="28"/>
          <w:szCs w:val="28"/>
        </w:rPr>
        <w:t xml:space="preserve"> (сохранения момента </w:t>
      </w:r>
      <m:oMath>
        <m:acc>
          <m:accPr>
            <m:chr m:val="⃗"/>
            <m:ctrlPr>
              <w:rPr>
                <w:rFonts w:ascii="Cambria Math" w:eastAsia="Times New Roman" w:hAnsi="Cambria Math" w:cs="Times New Roman"/>
                <w:i/>
                <w:sz w:val="28"/>
                <w:szCs w:val="28"/>
                <w:lang w:val="en-US"/>
              </w:rPr>
            </m:ctrlPr>
          </m:accPr>
          <m:e>
            <m:r>
              <w:rPr>
                <w:rFonts w:ascii="Cambria Math" w:hAnsi="Cambria Math" w:cs="Times New Roman"/>
                <w:sz w:val="28"/>
                <w:szCs w:val="28"/>
                <w:lang w:val="en-US"/>
              </w:rPr>
              <m:t>p</m:t>
            </m:r>
          </m:e>
        </m:acc>
      </m:oMath>
      <w:r w:rsidR="00D15DF7" w:rsidRPr="00D15DF7">
        <w:rPr>
          <w:rFonts w:ascii="Times New Roman" w:hAnsi="Times New Roman" w:cs="Times New Roman"/>
          <w:sz w:val="28"/>
          <w:szCs w:val="28"/>
        </w:rPr>
        <w:t>=</w:t>
      </w:r>
      <w:r w:rsidR="00D15DF7" w:rsidRPr="00D15DF7">
        <w:rPr>
          <w:rStyle w:val="21"/>
          <w:rFonts w:ascii="Times New Roman" w:eastAsia="Courier New" w:hAnsi="Times New Roman" w:cs="Times New Roman"/>
          <w:sz w:val="28"/>
          <w:szCs w:val="28"/>
          <w:lang w:val="en-US"/>
        </w:rPr>
        <w:t>h</w:t>
      </w:r>
      <m:oMath>
        <m:acc>
          <m:accPr>
            <m:chr m:val="⃗"/>
            <m:ctrlPr>
              <w:rPr>
                <w:rStyle w:val="21"/>
                <w:rFonts w:ascii="Cambria Math" w:eastAsia="Courier New" w:hAnsi="Cambria Math" w:cs="Times New Roman"/>
                <w:i w:val="0"/>
                <w:iCs w:val="0"/>
                <w:sz w:val="28"/>
                <w:szCs w:val="28"/>
                <w:lang w:val="en-US"/>
              </w:rPr>
            </m:ctrlPr>
          </m:accPr>
          <m:e>
            <m:r>
              <m:rPr>
                <m:sty m:val="p"/>
              </m:rPr>
              <w:rPr>
                <w:rStyle w:val="21"/>
                <w:rFonts w:ascii="Cambria Math" w:eastAsia="Courier New" w:hAnsi="Cambria Math" w:cs="Times New Roman"/>
                <w:sz w:val="28"/>
                <w:szCs w:val="28"/>
                <w:lang w:val="en-US"/>
              </w:rPr>
              <m:t>k</m:t>
            </m:r>
          </m:e>
        </m:acc>
      </m:oMath>
      <w:r w:rsidR="00D15DF7" w:rsidRPr="00D15DF7">
        <w:rPr>
          <w:rStyle w:val="21"/>
          <w:rFonts w:ascii="Times New Roman" w:eastAsia="Courier New" w:hAnsi="Times New Roman" w:cs="Times New Roman"/>
          <w:sz w:val="28"/>
          <w:szCs w:val="28"/>
        </w:rPr>
        <w:t>)</w:t>
      </w:r>
      <w:r w:rsidR="00D15DF7" w:rsidRPr="00D15DF7">
        <w:rPr>
          <w:rFonts w:ascii="Times New Roman" w:hAnsi="Times New Roman" w:cs="Times New Roman"/>
          <w:sz w:val="28"/>
          <w:szCs w:val="28"/>
        </w:rPr>
        <w:t>в условиях низ</w:t>
      </w:r>
      <w:r w:rsidR="00D15DF7" w:rsidRPr="00D15DF7">
        <w:rPr>
          <w:rFonts w:ascii="Times New Roman" w:hAnsi="Times New Roman" w:cs="Times New Roman"/>
          <w:sz w:val="28"/>
          <w:szCs w:val="28"/>
        </w:rPr>
        <w:softHyphen/>
        <w:t>коразмерной локализации. Сильная ионизация в видимом диапа</w:t>
      </w:r>
      <w:r w:rsidR="00D15DF7" w:rsidRPr="00D15DF7">
        <w:rPr>
          <w:rFonts w:ascii="Times New Roman" w:hAnsi="Times New Roman" w:cs="Times New Roman"/>
          <w:sz w:val="28"/>
          <w:szCs w:val="28"/>
        </w:rPr>
        <w:softHyphen/>
        <w:t>зоне отмечается в пористом кремнии. Пористый кремний форми</w:t>
      </w:r>
      <w:r w:rsidR="00D15DF7" w:rsidRPr="00D15DF7">
        <w:rPr>
          <w:rFonts w:ascii="Times New Roman" w:hAnsi="Times New Roman" w:cs="Times New Roman"/>
          <w:sz w:val="28"/>
          <w:szCs w:val="28"/>
        </w:rPr>
        <w:softHyphen/>
        <w:t>руется из нульмерных и одномерных кристаллов. Очень широкий спектр эмиссии объясняется квазигауссовским распределением на</w:t>
      </w:r>
      <w:r w:rsidR="00D15DF7" w:rsidRPr="00D15DF7">
        <w:rPr>
          <w:rFonts w:ascii="Times New Roman" w:hAnsi="Times New Roman" w:cs="Times New Roman"/>
          <w:sz w:val="28"/>
          <w:szCs w:val="28"/>
        </w:rPr>
        <w:softHyphen/>
        <w:t>нокристаллов по размерам.</w:t>
      </w:r>
    </w:p>
    <w:p w:rsidR="00634BCE" w:rsidRPr="00AA3E75" w:rsidRDefault="00634BCE" w:rsidP="00D15DF7">
      <w:pPr>
        <w:pStyle w:val="90"/>
        <w:shd w:val="clear" w:color="auto" w:fill="auto"/>
        <w:spacing w:line="360" w:lineRule="auto"/>
        <w:jc w:val="both"/>
        <w:rPr>
          <w:rFonts w:ascii="Times New Roman" w:hAnsi="Times New Roman" w:cs="Times New Roman"/>
          <w:b w:val="0"/>
          <w:sz w:val="28"/>
          <w:szCs w:val="28"/>
        </w:rPr>
      </w:pPr>
    </w:p>
    <w:p w:rsidR="00634BCE" w:rsidRPr="00401E7C" w:rsidRDefault="00BB5158" w:rsidP="00BB5158">
      <w:pPr>
        <w:pStyle w:val="30"/>
        <w:keepNext/>
        <w:keepLines/>
        <w:shd w:val="clear" w:color="auto" w:fill="auto"/>
        <w:spacing w:line="360" w:lineRule="auto"/>
        <w:rPr>
          <w:rFonts w:ascii="Times New Roman" w:hAnsi="Times New Roman" w:cs="Times New Roman"/>
          <w:sz w:val="28"/>
          <w:szCs w:val="28"/>
        </w:rPr>
      </w:pPr>
      <w:r>
        <w:rPr>
          <w:rFonts w:ascii="Times New Roman" w:hAnsi="Times New Roman" w:cs="Times New Roman"/>
          <w:sz w:val="28"/>
          <w:szCs w:val="28"/>
        </w:rPr>
        <w:t>4.2.</w:t>
      </w:r>
      <w:r w:rsidR="000B6322">
        <w:rPr>
          <w:rFonts w:ascii="Times New Roman" w:hAnsi="Times New Roman" w:cs="Times New Roman"/>
          <w:sz w:val="28"/>
          <w:szCs w:val="28"/>
        </w:rPr>
        <w:t xml:space="preserve"> </w:t>
      </w:r>
      <w:r w:rsidR="00634BCE" w:rsidRPr="00401E7C">
        <w:rPr>
          <w:rFonts w:ascii="Times New Roman" w:hAnsi="Times New Roman" w:cs="Times New Roman"/>
          <w:sz w:val="28"/>
          <w:szCs w:val="28"/>
        </w:rPr>
        <w:t>О</w:t>
      </w:r>
      <w:r>
        <w:rPr>
          <w:rFonts w:ascii="Times New Roman" w:hAnsi="Times New Roman" w:cs="Times New Roman"/>
          <w:sz w:val="28"/>
          <w:szCs w:val="28"/>
        </w:rPr>
        <w:t xml:space="preserve">птические свойства </w:t>
      </w:r>
      <w:r w:rsidRPr="00401E7C">
        <w:rPr>
          <w:rFonts w:ascii="Times New Roman" w:hAnsi="Times New Roman" w:cs="Times New Roman"/>
          <w:sz w:val="28"/>
          <w:szCs w:val="28"/>
        </w:rPr>
        <w:t>наноматериалов</w:t>
      </w:r>
      <w:r w:rsidR="000C51B5">
        <w:rPr>
          <w:rFonts w:ascii="Times New Roman" w:hAnsi="Times New Roman" w:cs="Times New Roman"/>
          <w:sz w:val="28"/>
          <w:szCs w:val="28"/>
        </w:rPr>
        <w:t>.</w:t>
      </w:r>
    </w:p>
    <w:p w:rsidR="00634BCE" w:rsidRPr="00401E7C" w:rsidRDefault="00634BCE" w:rsidP="00401E7C">
      <w:pPr>
        <w:pStyle w:val="30"/>
        <w:keepNext/>
        <w:keepLines/>
        <w:shd w:val="clear" w:color="auto" w:fill="auto"/>
        <w:spacing w:line="360" w:lineRule="auto"/>
        <w:jc w:val="center"/>
        <w:rPr>
          <w:rFonts w:ascii="Times New Roman" w:hAnsi="Times New Roman" w:cs="Times New Roman"/>
          <w:b/>
          <w:sz w:val="28"/>
          <w:szCs w:val="28"/>
        </w:rPr>
      </w:pP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Нанокластеры и наноматериалы, организованные на их ос</w:t>
      </w:r>
      <w:r w:rsidRPr="00401E7C">
        <w:rPr>
          <w:rFonts w:ascii="Times New Roman" w:hAnsi="Times New Roman" w:cs="Times New Roman"/>
          <w:sz w:val="28"/>
          <w:szCs w:val="28"/>
        </w:rPr>
        <w:softHyphen/>
        <w:t>нове, обладают рядом особенностей, обусловливающих их уни</w:t>
      </w:r>
      <w:r w:rsidRPr="00401E7C">
        <w:rPr>
          <w:rFonts w:ascii="Times New Roman" w:hAnsi="Times New Roman" w:cs="Times New Roman"/>
          <w:sz w:val="28"/>
          <w:szCs w:val="28"/>
        </w:rPr>
        <w:softHyphen/>
        <w:t>кальные оптические и электропроводящие свойства. Наномет</w:t>
      </w:r>
      <w:r w:rsidRPr="00401E7C">
        <w:rPr>
          <w:rFonts w:ascii="Times New Roman" w:hAnsi="Times New Roman" w:cs="Times New Roman"/>
          <w:sz w:val="28"/>
          <w:szCs w:val="28"/>
        </w:rPr>
        <w:softHyphen/>
        <w:t>ровый размер, переход от массивного твердого тела с зонной структурой к отдельным электронным уровням и ограничение длины свободного пробега носителей за счет влияния поверхно</w:t>
      </w:r>
      <w:r w:rsidRPr="00401E7C">
        <w:rPr>
          <w:rFonts w:ascii="Times New Roman" w:hAnsi="Times New Roman" w:cs="Times New Roman"/>
          <w:sz w:val="28"/>
          <w:szCs w:val="28"/>
        </w:rPr>
        <w:softHyphen/>
      </w:r>
      <w:r w:rsidRPr="00401E7C">
        <w:rPr>
          <w:rFonts w:ascii="Times New Roman" w:hAnsi="Times New Roman" w:cs="Times New Roman"/>
          <w:sz w:val="28"/>
          <w:szCs w:val="28"/>
        </w:rPr>
        <w:lastRenderedPageBreak/>
        <w:t>сти кластера изменяют правила отбора мод и вызывают появле</w:t>
      </w:r>
      <w:r w:rsidRPr="00401E7C">
        <w:rPr>
          <w:rFonts w:ascii="Times New Roman" w:hAnsi="Times New Roman" w:cs="Times New Roman"/>
          <w:sz w:val="28"/>
          <w:szCs w:val="28"/>
        </w:rPr>
        <w:softHyphen/>
        <w:t>ние новых оптических переходов, изменение энергии переходов, изменение времени флюоресценции и люминесценции, увеличе</w:t>
      </w:r>
      <w:r w:rsidRPr="00401E7C">
        <w:rPr>
          <w:rFonts w:ascii="Times New Roman" w:hAnsi="Times New Roman" w:cs="Times New Roman"/>
          <w:sz w:val="28"/>
          <w:szCs w:val="28"/>
        </w:rPr>
        <w:softHyphen/>
        <w:t>ние силы осцилляторов. Другой важный фактор, определяющий свойства наноматериалов, — это матрица и среда, в которой на</w:t>
      </w:r>
      <w:r w:rsidRPr="00401E7C">
        <w:rPr>
          <w:rFonts w:ascii="Times New Roman" w:hAnsi="Times New Roman" w:cs="Times New Roman"/>
          <w:sz w:val="28"/>
          <w:szCs w:val="28"/>
        </w:rPr>
        <w:softHyphen/>
        <w:t>ходятся кластеры. На основе наноматериалов возможно получе</w:t>
      </w:r>
      <w:r w:rsidRPr="00401E7C">
        <w:rPr>
          <w:rFonts w:ascii="Times New Roman" w:hAnsi="Times New Roman" w:cs="Times New Roman"/>
          <w:sz w:val="28"/>
          <w:szCs w:val="28"/>
        </w:rPr>
        <w:softHyphen/>
        <w:t>ние светоперестраиваемых диодов и лазеров с изменением дли</w:t>
      </w:r>
      <w:r w:rsidRPr="00401E7C">
        <w:rPr>
          <w:rFonts w:ascii="Times New Roman" w:hAnsi="Times New Roman" w:cs="Times New Roman"/>
          <w:sz w:val="28"/>
          <w:szCs w:val="28"/>
        </w:rPr>
        <w:softHyphen/>
        <w:t>ны волны, а также ряда нелинейных оптических наносистем для оптических преобразователей. Упорядочение нанокластеров в матрице обусловливает возможность создания фотонных кри</w:t>
      </w:r>
      <w:r w:rsidRPr="00401E7C">
        <w:rPr>
          <w:rFonts w:ascii="Times New Roman" w:hAnsi="Times New Roman" w:cs="Times New Roman"/>
          <w:sz w:val="28"/>
          <w:szCs w:val="28"/>
        </w:rPr>
        <w:softHyphen/>
        <w:t>сталлов, имеющих постоянную решетки, сравнимую с длиной волны видимого света.</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Оптические свойства металлов и полупроводников существен</w:t>
      </w:r>
      <w:r w:rsidRPr="00401E7C">
        <w:rPr>
          <w:rFonts w:ascii="Times New Roman" w:hAnsi="Times New Roman" w:cs="Times New Roman"/>
          <w:sz w:val="28"/>
          <w:szCs w:val="28"/>
        </w:rPr>
        <w:softHyphen/>
        <w:t>но различаются, что выражается в различном расположении зоны проводимости, валентной зоны и уровня Ферми. В связи с этим различаются размерные эффекты в нанокластерах металлов и по</w:t>
      </w:r>
      <w:r w:rsidRPr="00401E7C">
        <w:rPr>
          <w:rFonts w:ascii="Times New Roman" w:hAnsi="Times New Roman" w:cs="Times New Roman"/>
          <w:sz w:val="28"/>
          <w:szCs w:val="28"/>
        </w:rPr>
        <w:softHyphen/>
        <w:t>лупроводников.</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Наночастицы веществ, являющихся в обычных условиях полу</w:t>
      </w:r>
      <w:r w:rsidRPr="00401E7C">
        <w:rPr>
          <w:rFonts w:ascii="Times New Roman" w:hAnsi="Times New Roman" w:cs="Times New Roman"/>
          <w:sz w:val="28"/>
          <w:szCs w:val="28"/>
        </w:rPr>
        <w:softHyphen/>
        <w:t>проводниками, изучались особенно интенсивно. Множество иссле</w:t>
      </w:r>
      <w:r w:rsidRPr="00401E7C">
        <w:rPr>
          <w:rFonts w:ascii="Times New Roman" w:hAnsi="Times New Roman" w:cs="Times New Roman"/>
          <w:sz w:val="28"/>
          <w:szCs w:val="28"/>
        </w:rPr>
        <w:softHyphen/>
        <w:t>дований касается электронных свойств таких частиц, что объясня</w:t>
      </w:r>
      <w:r w:rsidRPr="00401E7C">
        <w:rPr>
          <w:rFonts w:ascii="Times New Roman" w:hAnsi="Times New Roman" w:cs="Times New Roman"/>
          <w:sz w:val="28"/>
          <w:szCs w:val="28"/>
        </w:rPr>
        <w:softHyphen/>
        <w:t>ется использованием в качестве квантовых точек. Наночастицы гер</w:t>
      </w:r>
      <w:r w:rsidRPr="00401E7C">
        <w:rPr>
          <w:rFonts w:ascii="Times New Roman" w:hAnsi="Times New Roman" w:cs="Times New Roman"/>
          <w:sz w:val="28"/>
          <w:szCs w:val="28"/>
        </w:rPr>
        <w:softHyphen/>
        <w:t>мания или кремния сами по себе не являются полупроводниками. Наночастица</w:t>
      </w:r>
      <w:r w:rsidRPr="00401E7C">
        <w:rPr>
          <w:rFonts w:ascii="Times New Roman" w:hAnsi="Times New Roman" w:cs="Times New Roman"/>
          <w:sz w:val="28"/>
          <w:szCs w:val="28"/>
          <w:lang w:val="en-US"/>
        </w:rPr>
        <w:t>Si</w:t>
      </w:r>
      <w:r w:rsidRPr="00401E7C">
        <w:rPr>
          <w:rFonts w:ascii="Times New Roman" w:hAnsi="Times New Roman" w:cs="Times New Roman"/>
          <w:sz w:val="28"/>
          <w:szCs w:val="28"/>
          <w:vertAlign w:val="subscript"/>
          <w:lang w:val="en-US"/>
        </w:rPr>
        <w:t>n</w:t>
      </w:r>
      <w:r w:rsidRPr="00401E7C">
        <w:rPr>
          <w:rFonts w:ascii="Times New Roman" w:hAnsi="Times New Roman" w:cs="Times New Roman"/>
          <w:sz w:val="28"/>
          <w:szCs w:val="28"/>
        </w:rPr>
        <w:t xml:space="preserve"> может образовываться при лазерном испарении кремниевой подложки в потоке гелия. При фотолизе пучка ней</w:t>
      </w:r>
      <w:r w:rsidRPr="00401E7C">
        <w:rPr>
          <w:rFonts w:ascii="Times New Roman" w:hAnsi="Times New Roman" w:cs="Times New Roman"/>
          <w:sz w:val="28"/>
          <w:szCs w:val="28"/>
        </w:rPr>
        <w:softHyphen/>
        <w:t>тральных кластеров ультрафиолетовым лазером кластеры ионизи</w:t>
      </w:r>
      <w:r w:rsidRPr="00401E7C">
        <w:rPr>
          <w:rFonts w:ascii="Times New Roman" w:hAnsi="Times New Roman" w:cs="Times New Roman"/>
          <w:sz w:val="28"/>
          <w:szCs w:val="28"/>
        </w:rPr>
        <w:softHyphen/>
        <w:t>руются, и отношение их массы к заряду может быть измерено при помощи масс-спектрометра. Оптические свойства наночастиц полупроводящих материалов и объемного материала резко различа</w:t>
      </w:r>
      <w:r w:rsidRPr="00401E7C">
        <w:rPr>
          <w:rFonts w:ascii="Times New Roman" w:hAnsi="Times New Roman" w:cs="Times New Roman"/>
          <w:sz w:val="28"/>
          <w:szCs w:val="28"/>
        </w:rPr>
        <w:softHyphen/>
        <w:t>ются. Оптические спектры поглощения существенно сдвигаются в голубую сторону (в сторону уменьшения длины волны) при умень</w:t>
      </w:r>
      <w:r w:rsidRPr="00401E7C">
        <w:rPr>
          <w:rFonts w:ascii="Times New Roman" w:hAnsi="Times New Roman" w:cs="Times New Roman"/>
          <w:sz w:val="28"/>
          <w:szCs w:val="28"/>
        </w:rPr>
        <w:softHyphen/>
        <w:t>шении размеров частиц.</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Фотоны с энергией, равной или превышающей ширину запре</w:t>
      </w:r>
      <w:r w:rsidRPr="00401E7C">
        <w:rPr>
          <w:rFonts w:ascii="Times New Roman" w:hAnsi="Times New Roman" w:cs="Times New Roman"/>
          <w:sz w:val="28"/>
          <w:szCs w:val="28"/>
        </w:rPr>
        <w:softHyphen/>
        <w:t>щенной зоны полупроводника, могут создавать электронно-дыроч</w:t>
      </w:r>
      <w:r w:rsidRPr="00401E7C">
        <w:rPr>
          <w:rFonts w:ascii="Times New Roman" w:hAnsi="Times New Roman" w:cs="Times New Roman"/>
          <w:sz w:val="28"/>
          <w:szCs w:val="28"/>
        </w:rPr>
        <w:softHyphen/>
        <w:t xml:space="preserve">ные пары. Электрон и дырка двигаются независимо друг от друга. В некоторых случаях благодаря </w:t>
      </w:r>
      <w:r w:rsidRPr="00401E7C">
        <w:rPr>
          <w:rFonts w:ascii="Times New Roman" w:hAnsi="Times New Roman" w:cs="Times New Roman"/>
          <w:sz w:val="28"/>
          <w:szCs w:val="28"/>
        </w:rPr>
        <w:lastRenderedPageBreak/>
        <w:t xml:space="preserve">кулоновскому взаимодействию электрон и дырка могут оставаться «вместе», формируя новую электрически нейтральную квазичастицу — </w:t>
      </w:r>
      <w:r w:rsidRPr="00401E7C">
        <w:rPr>
          <w:rStyle w:val="21"/>
          <w:rFonts w:ascii="Times New Roman" w:hAnsi="Times New Roman" w:cs="Times New Roman"/>
          <w:sz w:val="28"/>
          <w:szCs w:val="28"/>
        </w:rPr>
        <w:t>экситон.</w:t>
      </w:r>
      <w:r w:rsidRPr="00401E7C">
        <w:rPr>
          <w:rFonts w:ascii="Times New Roman" w:hAnsi="Times New Roman" w:cs="Times New Roman"/>
          <w:sz w:val="28"/>
          <w:szCs w:val="28"/>
        </w:rPr>
        <w:t xml:space="preserve"> Экситоны не влияют на электропроводность вещества, поскольку не облада</w:t>
      </w:r>
      <w:r w:rsidRPr="00401E7C">
        <w:rPr>
          <w:rFonts w:ascii="Times New Roman" w:hAnsi="Times New Roman" w:cs="Times New Roman"/>
          <w:sz w:val="28"/>
          <w:szCs w:val="28"/>
        </w:rPr>
        <w:softHyphen/>
        <w:t>ют электрическим зарядом. Возникновение экситонов существен</w:t>
      </w:r>
      <w:r w:rsidRPr="00401E7C">
        <w:rPr>
          <w:rFonts w:ascii="Times New Roman" w:hAnsi="Times New Roman" w:cs="Times New Roman"/>
          <w:sz w:val="28"/>
          <w:szCs w:val="28"/>
        </w:rPr>
        <w:softHyphen/>
        <w:t>но облегчается в квантовых ямах, так как локализация в органи</w:t>
      </w:r>
      <w:r w:rsidRPr="00401E7C">
        <w:rPr>
          <w:rFonts w:ascii="Times New Roman" w:hAnsi="Times New Roman" w:cs="Times New Roman"/>
          <w:sz w:val="28"/>
          <w:szCs w:val="28"/>
        </w:rPr>
        <w:softHyphen/>
        <w:t>ческой области усиливает эффекты перекрытия волновых функ</w:t>
      </w:r>
      <w:r w:rsidRPr="00401E7C">
        <w:rPr>
          <w:rFonts w:ascii="Times New Roman" w:hAnsi="Times New Roman" w:cs="Times New Roman"/>
          <w:sz w:val="28"/>
          <w:szCs w:val="28"/>
        </w:rPr>
        <w:softHyphen/>
        <w:t>ций электронов и дырок.</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Простейшая модель описывает экситон как электрон и дырку, которые вращаются внутри решетки относительно общего центра массы под воздействием кулоновского притяжения.</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Существуют два основных типа экситонов:</w:t>
      </w:r>
    </w:p>
    <w:p w:rsidR="00005793" w:rsidRPr="00401E7C" w:rsidRDefault="00005793" w:rsidP="00401E7C">
      <w:pPr>
        <w:pStyle w:val="20"/>
        <w:numPr>
          <w:ilvl w:val="0"/>
          <w:numId w:val="2"/>
        </w:numPr>
        <w:shd w:val="clear" w:color="auto" w:fill="auto"/>
        <w:tabs>
          <w:tab w:val="left" w:pos="639"/>
        </w:tabs>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Экситоны с незначительным перекрытием волновых функ</w:t>
      </w:r>
      <w:r w:rsidRPr="00401E7C">
        <w:rPr>
          <w:rFonts w:ascii="Times New Roman" w:hAnsi="Times New Roman" w:cs="Times New Roman"/>
          <w:sz w:val="28"/>
          <w:szCs w:val="28"/>
        </w:rPr>
        <w:softHyphen/>
        <w:t>ций электронов и дырок. Размер таких экситонов составляет не</w:t>
      </w:r>
      <w:r w:rsidRPr="00401E7C">
        <w:rPr>
          <w:rFonts w:ascii="Times New Roman" w:hAnsi="Times New Roman" w:cs="Times New Roman"/>
          <w:sz w:val="28"/>
          <w:szCs w:val="28"/>
        </w:rPr>
        <w:softHyphen/>
        <w:t>сколько параметров решетки. Если экситоны являются слабосвя</w:t>
      </w:r>
      <w:r w:rsidRPr="00401E7C">
        <w:rPr>
          <w:rFonts w:ascii="Times New Roman" w:hAnsi="Times New Roman" w:cs="Times New Roman"/>
          <w:sz w:val="28"/>
          <w:szCs w:val="28"/>
        </w:rPr>
        <w:softHyphen/>
        <w:t>занными электронно-дырочными парами, то они называются экситонами Ванье-Мотта. Системы экситонов Ванье-Мотта ха</w:t>
      </w:r>
      <w:r w:rsidRPr="00401E7C">
        <w:rPr>
          <w:rFonts w:ascii="Times New Roman" w:hAnsi="Times New Roman" w:cs="Times New Roman"/>
          <w:sz w:val="28"/>
          <w:szCs w:val="28"/>
        </w:rPr>
        <w:softHyphen/>
        <w:t>рактерны для многих полупроводников.</w:t>
      </w:r>
    </w:p>
    <w:p w:rsidR="000B6322" w:rsidRDefault="00005793" w:rsidP="00401E7C">
      <w:pPr>
        <w:pStyle w:val="20"/>
        <w:numPr>
          <w:ilvl w:val="0"/>
          <w:numId w:val="2"/>
        </w:numPr>
        <w:shd w:val="clear" w:color="auto" w:fill="auto"/>
        <w:tabs>
          <w:tab w:val="left" w:pos="639"/>
        </w:tabs>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Экситоны, характерные для изоляторов и имеющие размер, близкий к постоянной решетки, так называемые экситоны Френ</w:t>
      </w:r>
      <w:r w:rsidRPr="00401E7C">
        <w:rPr>
          <w:rFonts w:ascii="Times New Roman" w:hAnsi="Times New Roman" w:cs="Times New Roman"/>
          <w:sz w:val="28"/>
          <w:szCs w:val="28"/>
        </w:rPr>
        <w:softHyphen/>
        <w:t xml:space="preserve">келя. Они сильно или </w:t>
      </w:r>
    </w:p>
    <w:p w:rsidR="000B6322" w:rsidRDefault="000B6322" w:rsidP="000B6322">
      <w:pPr>
        <w:pStyle w:val="20"/>
        <w:shd w:val="clear" w:color="auto" w:fill="auto"/>
        <w:tabs>
          <w:tab w:val="left" w:pos="639"/>
        </w:tabs>
        <w:spacing w:line="360" w:lineRule="auto"/>
        <w:ind w:left="380"/>
        <w:rPr>
          <w:rFonts w:ascii="Times New Roman" w:hAnsi="Times New Roman" w:cs="Times New Roman"/>
          <w:sz w:val="28"/>
          <w:szCs w:val="28"/>
        </w:rPr>
      </w:pPr>
    </w:p>
    <w:p w:rsidR="000B6322" w:rsidRDefault="000B6322" w:rsidP="000B6322">
      <w:pPr>
        <w:pStyle w:val="20"/>
        <w:shd w:val="clear" w:color="auto" w:fill="auto"/>
        <w:tabs>
          <w:tab w:val="left" w:pos="639"/>
        </w:tabs>
        <w:spacing w:line="360" w:lineRule="auto"/>
        <w:rPr>
          <w:rFonts w:ascii="Times New Roman" w:hAnsi="Times New Roman" w:cs="Times New Roman"/>
          <w:sz w:val="28"/>
          <w:szCs w:val="28"/>
        </w:rPr>
      </w:pPr>
      <w:r>
        <w:rPr>
          <w:rFonts w:ascii="Courier New" w:eastAsia="Courier New" w:hAnsi="Courier New" w:cs="Courier New"/>
          <w:noProof/>
          <w:sz w:val="24"/>
          <w:szCs w:val="24"/>
          <w:lang w:eastAsia="ru-RU"/>
        </w:rPr>
        <w:drawing>
          <wp:inline distT="0" distB="0" distL="0" distR="0" wp14:anchorId="37538027" wp14:editId="19681B3B">
            <wp:extent cx="4572000" cy="2505075"/>
            <wp:effectExtent l="0" t="0" r="0" b="0"/>
            <wp:docPr id="1" name="Рисунок 1" descr="E:\..\..\..\..\..\..\TEMP\ABBYY\PDFTransformer\12.0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TEMP\ABBYY\PDFTransformer\12.00\media\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19" cy="2505085"/>
                    </a:xfrm>
                    <a:prstGeom prst="rect">
                      <a:avLst/>
                    </a:prstGeom>
                    <a:noFill/>
                    <a:ln>
                      <a:noFill/>
                    </a:ln>
                  </pic:spPr>
                </pic:pic>
              </a:graphicData>
            </a:graphic>
          </wp:inline>
        </w:drawing>
      </w:r>
    </w:p>
    <w:p w:rsidR="000B6322" w:rsidRDefault="000B6322" w:rsidP="000B6322">
      <w:pPr>
        <w:pStyle w:val="20"/>
        <w:shd w:val="clear" w:color="auto" w:fill="auto"/>
        <w:tabs>
          <w:tab w:val="left" w:pos="639"/>
        </w:tabs>
        <w:spacing w:line="360" w:lineRule="auto"/>
        <w:ind w:left="380"/>
        <w:rPr>
          <w:rFonts w:ascii="Times New Roman" w:hAnsi="Times New Roman" w:cs="Times New Roman"/>
          <w:sz w:val="28"/>
          <w:szCs w:val="28"/>
        </w:rPr>
      </w:pPr>
    </w:p>
    <w:p w:rsidR="000B6322" w:rsidRDefault="000B6322" w:rsidP="000B6322">
      <w:pPr>
        <w:pStyle w:val="20"/>
        <w:shd w:val="clear" w:color="auto" w:fill="auto"/>
        <w:tabs>
          <w:tab w:val="left" w:pos="639"/>
        </w:tabs>
        <w:spacing w:line="360" w:lineRule="auto"/>
        <w:ind w:left="380"/>
        <w:rPr>
          <w:rFonts w:ascii="Times New Roman" w:hAnsi="Times New Roman" w:cs="Times New Roman"/>
          <w:sz w:val="28"/>
          <w:szCs w:val="28"/>
        </w:rPr>
      </w:pPr>
      <w:r>
        <w:rPr>
          <w:rFonts w:ascii="Times New Roman" w:hAnsi="Times New Roman" w:cs="Times New Roman"/>
          <w:sz w:val="28"/>
          <w:szCs w:val="28"/>
        </w:rPr>
        <w:t>Рис.4.1. Оптический спектр погло</w:t>
      </w:r>
      <w:r w:rsidRPr="000B6322">
        <w:rPr>
          <w:rFonts w:ascii="Times New Roman" w:hAnsi="Times New Roman" w:cs="Times New Roman"/>
          <w:sz w:val="28"/>
          <w:szCs w:val="28"/>
        </w:rPr>
        <w:t>щения оксида меди</w:t>
      </w:r>
      <w:r>
        <w:rPr>
          <w:rFonts w:ascii="Times New Roman" w:hAnsi="Times New Roman" w:cs="Times New Roman"/>
          <w:sz w:val="28"/>
          <w:szCs w:val="28"/>
        </w:rPr>
        <w:t>.</w:t>
      </w:r>
    </w:p>
    <w:p w:rsidR="000B6322" w:rsidRDefault="000B6322" w:rsidP="000B6322">
      <w:pPr>
        <w:pStyle w:val="20"/>
        <w:shd w:val="clear" w:color="auto" w:fill="auto"/>
        <w:tabs>
          <w:tab w:val="left" w:pos="639"/>
        </w:tabs>
        <w:spacing w:line="360" w:lineRule="auto"/>
        <w:ind w:left="380"/>
        <w:rPr>
          <w:rFonts w:ascii="Times New Roman" w:hAnsi="Times New Roman" w:cs="Times New Roman"/>
          <w:sz w:val="28"/>
          <w:szCs w:val="28"/>
        </w:rPr>
      </w:pPr>
    </w:p>
    <w:p w:rsidR="000B6322" w:rsidRDefault="000B6322" w:rsidP="000B6322">
      <w:pPr>
        <w:pStyle w:val="20"/>
        <w:shd w:val="clear" w:color="auto" w:fill="auto"/>
        <w:tabs>
          <w:tab w:val="left" w:pos="639"/>
        </w:tabs>
        <w:spacing w:line="360" w:lineRule="auto"/>
        <w:ind w:left="380"/>
        <w:rPr>
          <w:rFonts w:ascii="Times New Roman" w:hAnsi="Times New Roman" w:cs="Times New Roman"/>
          <w:sz w:val="28"/>
          <w:szCs w:val="28"/>
        </w:rPr>
      </w:pPr>
    </w:p>
    <w:p w:rsidR="000B6322" w:rsidRDefault="000B6322" w:rsidP="00401E7C">
      <w:pPr>
        <w:pStyle w:val="20"/>
        <w:shd w:val="clear" w:color="auto" w:fill="auto"/>
        <w:spacing w:line="360" w:lineRule="auto"/>
        <w:ind w:firstLine="360"/>
        <w:rPr>
          <w:rFonts w:ascii="Times New Roman" w:hAnsi="Times New Roman" w:cs="Times New Roman"/>
          <w:sz w:val="28"/>
          <w:szCs w:val="28"/>
        </w:rPr>
      </w:pPr>
      <w:r w:rsidRPr="000B6322">
        <w:rPr>
          <w:rFonts w:ascii="Times New Roman" w:hAnsi="Times New Roman" w:cs="Times New Roman"/>
          <w:sz w:val="28"/>
          <w:szCs w:val="28"/>
        </w:rPr>
        <w:t xml:space="preserve">тесно </w:t>
      </w:r>
      <w:r w:rsidR="003977BB">
        <w:rPr>
          <w:rFonts w:ascii="Times New Roman" w:hAnsi="Times New Roman" w:cs="Times New Roman"/>
          <w:sz w:val="28"/>
          <w:szCs w:val="28"/>
        </w:rPr>
        <w:t>связаны электронно-дырочными па</w:t>
      </w:r>
      <w:r w:rsidRPr="000B6322">
        <w:rPr>
          <w:rFonts w:ascii="Times New Roman" w:hAnsi="Times New Roman" w:cs="Times New Roman"/>
          <w:sz w:val="28"/>
          <w:szCs w:val="28"/>
        </w:rPr>
        <w:t>рами.Оптический спектр по</w:t>
      </w:r>
      <w:r>
        <w:rPr>
          <w:rFonts w:ascii="Times New Roman" w:hAnsi="Times New Roman" w:cs="Times New Roman"/>
          <w:sz w:val="28"/>
          <w:szCs w:val="28"/>
        </w:rPr>
        <w:t>гло-щения оксида меди Cu2O пока</w:t>
      </w:r>
      <w:r w:rsidRPr="000B6322">
        <w:rPr>
          <w:rFonts w:ascii="Times New Roman" w:hAnsi="Times New Roman" w:cs="Times New Roman"/>
          <w:sz w:val="28"/>
          <w:szCs w:val="28"/>
        </w:rPr>
        <w:t>зан на рис. 4.1. На нем виден спектр поглощения экситонов.</w:t>
      </w:r>
    </w:p>
    <w:p w:rsidR="00005793" w:rsidRPr="00401E7C" w:rsidRDefault="00005793" w:rsidP="00401E7C">
      <w:pPr>
        <w:pStyle w:val="20"/>
        <w:shd w:val="clear" w:color="auto" w:fill="auto"/>
        <w:spacing w:line="360" w:lineRule="auto"/>
        <w:ind w:firstLine="360"/>
        <w:rPr>
          <w:rFonts w:ascii="Times New Roman" w:hAnsi="Times New Roman" w:cs="Times New Roman"/>
          <w:sz w:val="28"/>
          <w:szCs w:val="28"/>
        </w:rPr>
      </w:pPr>
      <w:r w:rsidRPr="00401E7C">
        <w:rPr>
          <w:rFonts w:ascii="Times New Roman" w:hAnsi="Times New Roman" w:cs="Times New Roman"/>
          <w:sz w:val="28"/>
          <w:szCs w:val="28"/>
        </w:rPr>
        <w:t>Особенно интересно то, что происходит при уменьшении наночастиц до размеров, срав</w:t>
      </w:r>
      <w:r w:rsidRPr="00401E7C">
        <w:rPr>
          <w:rFonts w:ascii="Times New Roman" w:hAnsi="Times New Roman" w:cs="Times New Roman"/>
          <w:sz w:val="28"/>
          <w:szCs w:val="28"/>
        </w:rPr>
        <w:softHyphen/>
        <w:t>нимых с радиусом электрон- дырочной пары или меньших. Возможны две ситуации, назы</w:t>
      </w:r>
      <w:r w:rsidRPr="00401E7C">
        <w:rPr>
          <w:rFonts w:ascii="Times New Roman" w:hAnsi="Times New Roman" w:cs="Times New Roman"/>
          <w:sz w:val="28"/>
          <w:szCs w:val="28"/>
        </w:rPr>
        <w:softHyphen/>
        <w:t>ваемые режимами слабой и сильной локализации. В режи</w:t>
      </w:r>
      <w:r w:rsidRPr="00401E7C">
        <w:rPr>
          <w:rFonts w:ascii="Times New Roman" w:hAnsi="Times New Roman" w:cs="Times New Roman"/>
          <w:sz w:val="28"/>
          <w:szCs w:val="28"/>
        </w:rPr>
        <w:softHyphen/>
        <w:t>ме слабой локализации радиус частицы больше радиуса экси- тона, но область перемещения экситона ограничена, что при</w:t>
      </w:r>
      <w:r w:rsidRPr="00401E7C">
        <w:rPr>
          <w:rFonts w:ascii="Times New Roman" w:hAnsi="Times New Roman" w:cs="Times New Roman"/>
          <w:sz w:val="28"/>
          <w:szCs w:val="28"/>
        </w:rPr>
        <w:softHyphen/>
        <w:t>водит к смещению спектра по</w:t>
      </w:r>
      <w:r w:rsidRPr="00401E7C">
        <w:rPr>
          <w:rFonts w:ascii="Times New Roman" w:hAnsi="Times New Roman" w:cs="Times New Roman"/>
          <w:sz w:val="28"/>
          <w:szCs w:val="28"/>
        </w:rPr>
        <w:softHyphen/>
        <w:t>глощения в голубую сторону. Когда радиус частицы меньше радиуса орбиты электрон-дырочной пары, движения электрона и дырки становятся независимыми и экситон перестает существо</w:t>
      </w:r>
      <w:r w:rsidRPr="00401E7C">
        <w:rPr>
          <w:rFonts w:ascii="Times New Roman" w:hAnsi="Times New Roman" w:cs="Times New Roman"/>
          <w:sz w:val="28"/>
          <w:szCs w:val="28"/>
        </w:rPr>
        <w:softHyphen/>
        <w:t>вать. Электрон и дырка имеют собственные наборы энергетиче</w:t>
      </w:r>
      <w:r w:rsidRPr="00401E7C">
        <w:rPr>
          <w:rFonts w:ascii="Times New Roman" w:hAnsi="Times New Roman" w:cs="Times New Roman"/>
          <w:sz w:val="28"/>
          <w:szCs w:val="28"/>
        </w:rPr>
        <w:softHyphen/>
        <w:t>ских уровней. Это также приводит к голубому смещению и появ</w:t>
      </w:r>
      <w:r w:rsidRPr="00401E7C">
        <w:rPr>
          <w:rFonts w:ascii="Times New Roman" w:hAnsi="Times New Roman" w:cs="Times New Roman"/>
          <w:sz w:val="28"/>
          <w:szCs w:val="28"/>
        </w:rPr>
        <w:softHyphen/>
        <w:t>лению нового набора линий поглощения.</w:t>
      </w:r>
    </w:p>
    <w:p w:rsidR="00005793" w:rsidRPr="00401E7C" w:rsidRDefault="00005793" w:rsidP="00401E7C">
      <w:pPr>
        <w:pStyle w:val="20"/>
        <w:shd w:val="clear" w:color="auto" w:fill="auto"/>
        <w:spacing w:line="360" w:lineRule="auto"/>
        <w:ind w:firstLine="360"/>
        <w:rPr>
          <w:rFonts w:ascii="Times New Roman" w:hAnsi="Times New Roman" w:cs="Times New Roman"/>
          <w:sz w:val="28"/>
          <w:szCs w:val="28"/>
        </w:rPr>
      </w:pPr>
      <w:r w:rsidRPr="00401E7C">
        <w:rPr>
          <w:rFonts w:ascii="Times New Roman" w:hAnsi="Times New Roman" w:cs="Times New Roman"/>
          <w:sz w:val="28"/>
          <w:szCs w:val="28"/>
        </w:rPr>
        <w:t>Наночастицы по cравнению с макроскопическим твердым те</w:t>
      </w:r>
      <w:r w:rsidRPr="00401E7C">
        <w:rPr>
          <w:rFonts w:ascii="Times New Roman" w:hAnsi="Times New Roman" w:cs="Times New Roman"/>
          <w:sz w:val="28"/>
          <w:szCs w:val="28"/>
        </w:rPr>
        <w:softHyphen/>
        <w:t>лом имеют ряд особенностей рассеяния и поглощения света. Эти особенности наиболее отчетливо проявляются в экспериментах с большим количеством частиц. Так, коллоидные растворы и гра</w:t>
      </w:r>
      <w:r w:rsidRPr="00401E7C">
        <w:rPr>
          <w:rFonts w:ascii="Times New Roman" w:hAnsi="Times New Roman" w:cs="Times New Roman"/>
          <w:sz w:val="28"/>
          <w:szCs w:val="28"/>
        </w:rPr>
        <w:softHyphen/>
        <w:t>нулированные пленки могут быть интенсивно окрашены вследст</w:t>
      </w:r>
      <w:r w:rsidRPr="00401E7C">
        <w:rPr>
          <w:rFonts w:ascii="Times New Roman" w:hAnsi="Times New Roman" w:cs="Times New Roman"/>
          <w:sz w:val="28"/>
          <w:szCs w:val="28"/>
        </w:rPr>
        <w:softHyphen/>
        <w:t>вие специфических оптических свойств наночастиц. Классиче</w:t>
      </w:r>
      <w:r w:rsidRPr="00401E7C">
        <w:rPr>
          <w:rFonts w:ascii="Times New Roman" w:hAnsi="Times New Roman" w:cs="Times New Roman"/>
          <w:sz w:val="28"/>
          <w:szCs w:val="28"/>
        </w:rPr>
        <w:softHyphen/>
        <w:t>ским объектом изучения оптических свойств дисперсных сред яв</w:t>
      </w:r>
      <w:r w:rsidRPr="00401E7C">
        <w:rPr>
          <w:rFonts w:ascii="Times New Roman" w:hAnsi="Times New Roman" w:cs="Times New Roman"/>
          <w:sz w:val="28"/>
          <w:szCs w:val="28"/>
        </w:rPr>
        <w:softHyphen/>
        <w:t>ляется раствор, содержащий золото. Еще Фарадей обратил внима</w:t>
      </w:r>
      <w:r w:rsidRPr="00401E7C">
        <w:rPr>
          <w:rFonts w:ascii="Times New Roman" w:hAnsi="Times New Roman" w:cs="Times New Roman"/>
          <w:sz w:val="28"/>
          <w:szCs w:val="28"/>
        </w:rPr>
        <w:softHyphen/>
        <w:t>ние на сходство цвета коллоидного раствора золота и пленки золо</w:t>
      </w:r>
      <w:r w:rsidRPr="00401E7C">
        <w:rPr>
          <w:rFonts w:ascii="Times New Roman" w:hAnsi="Times New Roman" w:cs="Times New Roman"/>
          <w:sz w:val="28"/>
          <w:szCs w:val="28"/>
        </w:rPr>
        <w:softHyphen/>
        <w:t>та и высказал предположение о дисперсном строении последней.</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При поглощении света тонкозернистыми пленками металлов в видимой части их спектра появляются пики поглощения, отсутст</w:t>
      </w:r>
      <w:r w:rsidRPr="00401E7C">
        <w:rPr>
          <w:rFonts w:ascii="Times New Roman" w:hAnsi="Times New Roman" w:cs="Times New Roman"/>
          <w:sz w:val="28"/>
          <w:szCs w:val="28"/>
        </w:rPr>
        <w:softHyphen/>
        <w:t>вующие у массивных металлов (в металлах оптическое поглощение электронами проводимости происходит в широком диапазоне длин волн). Например, гранулированные пленки из частиц Аu диамет</w:t>
      </w:r>
      <w:r w:rsidRPr="00401E7C">
        <w:rPr>
          <w:rFonts w:ascii="Times New Roman" w:hAnsi="Times New Roman" w:cs="Times New Roman"/>
          <w:sz w:val="28"/>
          <w:szCs w:val="28"/>
        </w:rPr>
        <w:softHyphen/>
        <w:t xml:space="preserve">ром 4 нм имеют явный максимум поглощения в </w:t>
      </w:r>
      <w:r w:rsidRPr="00401E7C">
        <w:rPr>
          <w:rFonts w:ascii="Times New Roman" w:hAnsi="Times New Roman" w:cs="Times New Roman"/>
          <w:sz w:val="28"/>
          <w:szCs w:val="28"/>
        </w:rPr>
        <w:lastRenderedPageBreak/>
        <w:t>интервале от 560 до 600 нм. Спектры поглощения наночастиц Ag, С</w:t>
      </w:r>
      <w:r w:rsidRPr="00401E7C">
        <w:rPr>
          <w:rFonts w:ascii="Times New Roman" w:hAnsi="Times New Roman" w:cs="Times New Roman"/>
          <w:sz w:val="28"/>
          <w:szCs w:val="28"/>
          <w:lang w:val="en-US"/>
        </w:rPr>
        <w:t>u</w:t>
      </w:r>
      <w:r w:rsidRPr="00401E7C">
        <w:rPr>
          <w:rFonts w:ascii="Times New Roman" w:hAnsi="Times New Roman" w:cs="Times New Roman"/>
          <w:sz w:val="28"/>
          <w:szCs w:val="28"/>
        </w:rPr>
        <w:t>, Mg, In</w:t>
      </w:r>
      <w:r w:rsidRPr="00401E7C">
        <w:rPr>
          <w:rStyle w:val="23"/>
          <w:rFonts w:ascii="Times New Roman" w:hAnsi="Times New Roman" w:cs="Times New Roman"/>
          <w:sz w:val="28"/>
          <w:szCs w:val="28"/>
        </w:rPr>
        <w:t>,</w:t>
      </w:r>
      <w:r w:rsidRPr="00401E7C">
        <w:rPr>
          <w:rFonts w:ascii="Times New Roman" w:hAnsi="Times New Roman" w:cs="Times New Roman"/>
          <w:sz w:val="28"/>
          <w:szCs w:val="28"/>
        </w:rPr>
        <w:t xml:space="preserve"> Li, </w:t>
      </w:r>
      <w:r w:rsidRPr="00401E7C">
        <w:rPr>
          <w:rFonts w:ascii="Times New Roman" w:hAnsi="Times New Roman" w:cs="Times New Roman"/>
          <w:sz w:val="28"/>
          <w:szCs w:val="28"/>
          <w:lang w:val="en-US"/>
        </w:rPr>
        <w:t>Na</w:t>
      </w:r>
      <w:r w:rsidRPr="00401E7C">
        <w:rPr>
          <w:rFonts w:ascii="Times New Roman" w:hAnsi="Times New Roman" w:cs="Times New Roman"/>
          <w:sz w:val="28"/>
          <w:szCs w:val="28"/>
        </w:rPr>
        <w:t>, K также имеют максимумы в оптическом диапазоне.</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Еще одной особенностью гранулированных пленок является уменьшение поглощения света при переходе из видимой области спектра в инфракрасную (поглощение излучения сплошными ме</w:t>
      </w:r>
      <w:r w:rsidRPr="00401E7C">
        <w:rPr>
          <w:rFonts w:ascii="Times New Roman" w:hAnsi="Times New Roman" w:cs="Times New Roman"/>
          <w:sz w:val="28"/>
          <w:szCs w:val="28"/>
        </w:rPr>
        <w:softHyphen/>
        <w:t>таллическими пленками растет с увеличением длины волны).</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Размерные эффекты оптических свойств существенны для на</w:t>
      </w:r>
      <w:r w:rsidRPr="00401E7C">
        <w:rPr>
          <w:rFonts w:ascii="Times New Roman" w:hAnsi="Times New Roman" w:cs="Times New Roman"/>
          <w:sz w:val="28"/>
          <w:szCs w:val="28"/>
        </w:rPr>
        <w:softHyphen/>
        <w:t>ночастиц, размер которых заметно меньше длины волны и не пре</w:t>
      </w:r>
      <w:r w:rsidRPr="00401E7C">
        <w:rPr>
          <w:rFonts w:ascii="Times New Roman" w:hAnsi="Times New Roman" w:cs="Times New Roman"/>
          <w:sz w:val="28"/>
          <w:szCs w:val="28"/>
        </w:rPr>
        <w:softHyphen/>
        <w:t>вышает 10...15 нм.</w:t>
      </w:r>
    </w:p>
    <w:p w:rsidR="00005793" w:rsidRPr="00401E7C"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Различия спектров поглощения наночастиц и массивных ме</w:t>
      </w:r>
      <w:r w:rsidRPr="00401E7C">
        <w:rPr>
          <w:rFonts w:ascii="Times New Roman" w:hAnsi="Times New Roman" w:cs="Times New Roman"/>
          <w:sz w:val="28"/>
          <w:szCs w:val="28"/>
        </w:rPr>
        <w:softHyphen/>
        <w:t>таллов обусловлены различием их диэлектрической проницаемо</w:t>
      </w:r>
      <w:r w:rsidRPr="00401E7C">
        <w:rPr>
          <w:rFonts w:ascii="Times New Roman" w:hAnsi="Times New Roman" w:cs="Times New Roman"/>
          <w:sz w:val="28"/>
          <w:szCs w:val="28"/>
        </w:rPr>
        <w:softHyphen/>
        <w:t xml:space="preserve">сти </w:t>
      </w:r>
      <m:oMath>
        <m:r>
          <w:rPr>
            <w:rFonts w:ascii="Cambria Math" w:hAnsi="Cambria Math" w:cs="Times New Roman"/>
            <w:sz w:val="28"/>
            <w:szCs w:val="28"/>
          </w:rPr>
          <m:t>ε</m:t>
        </m:r>
      </m:oMath>
      <w:r w:rsidRPr="00401E7C">
        <w:rPr>
          <w:rFonts w:ascii="Times New Roman" w:hAnsi="Times New Roman" w:cs="Times New Roman"/>
          <w:sz w:val="28"/>
          <w:szCs w:val="28"/>
        </w:rPr>
        <w:t>=</w:t>
      </w:r>
      <m:oMath>
        <m:r>
          <w:rPr>
            <w:rFonts w:ascii="Cambria Math" w:hAnsi="Cambria Math" w:cs="Times New Roman"/>
            <w:sz w:val="28"/>
            <w:szCs w:val="28"/>
          </w:rPr>
          <m:t>ε</m:t>
        </m:r>
      </m:oMath>
      <w:r w:rsidRPr="00401E7C">
        <w:rPr>
          <w:rFonts w:ascii="Times New Roman" w:hAnsi="Times New Roman" w:cs="Times New Roman"/>
          <w:sz w:val="28"/>
          <w:szCs w:val="28"/>
          <w:vertAlign w:val="subscript"/>
        </w:rPr>
        <w:t>1</w:t>
      </w:r>
      <w:r w:rsidRPr="00401E7C">
        <w:rPr>
          <w:rFonts w:ascii="Times New Roman" w:hAnsi="Times New Roman" w:cs="Times New Roman"/>
          <w:sz w:val="28"/>
          <w:szCs w:val="28"/>
        </w:rPr>
        <w:t>+</w:t>
      </w:r>
      <m:oMath>
        <m:r>
          <w:rPr>
            <w:rFonts w:ascii="Cambria Math" w:hAnsi="Cambria Math" w:cs="Times New Roman"/>
            <w:sz w:val="28"/>
            <w:szCs w:val="28"/>
          </w:rPr>
          <m:t>iε</m:t>
        </m:r>
      </m:oMath>
      <w:r w:rsidRPr="00401E7C">
        <w:rPr>
          <w:rFonts w:ascii="Times New Roman" w:hAnsi="Times New Roman" w:cs="Times New Roman"/>
          <w:sz w:val="28"/>
          <w:szCs w:val="28"/>
          <w:vertAlign w:val="subscript"/>
        </w:rPr>
        <w:t>2</w:t>
      </w:r>
      <w:r w:rsidRPr="00401E7C">
        <w:rPr>
          <w:rFonts w:ascii="Times New Roman" w:hAnsi="Times New Roman" w:cs="Times New Roman"/>
          <w:sz w:val="28"/>
          <w:szCs w:val="28"/>
        </w:rPr>
        <w:t>. Диэлектрическая проницаемость наночастиц с дис</w:t>
      </w:r>
      <w:r w:rsidRPr="00401E7C">
        <w:rPr>
          <w:rFonts w:ascii="Times New Roman" w:hAnsi="Times New Roman" w:cs="Times New Roman"/>
          <w:sz w:val="28"/>
          <w:szCs w:val="28"/>
        </w:rPr>
        <w:softHyphen/>
        <w:t>кретным энергетическим спектром зависит как от размера час</w:t>
      </w:r>
      <w:r w:rsidRPr="00401E7C">
        <w:rPr>
          <w:rFonts w:ascii="Times New Roman" w:hAnsi="Times New Roman" w:cs="Times New Roman"/>
          <w:sz w:val="28"/>
          <w:szCs w:val="28"/>
        </w:rPr>
        <w:softHyphen/>
        <w:t>тиц, так и от частоты излучения. Более того, диэлектрическая проницаемость зависит от частоты не монотонно, она осциллиру</w:t>
      </w:r>
      <w:r w:rsidRPr="00401E7C">
        <w:rPr>
          <w:rFonts w:ascii="Times New Roman" w:hAnsi="Times New Roman" w:cs="Times New Roman"/>
          <w:sz w:val="28"/>
          <w:szCs w:val="28"/>
        </w:rPr>
        <w:softHyphen/>
        <w:t>ет вследствие переходов между электронными состояниями.</w:t>
      </w:r>
    </w:p>
    <w:p w:rsidR="00005793" w:rsidRPr="00401E7C" w:rsidRDefault="00005793" w:rsidP="00401E7C">
      <w:pPr>
        <w:pStyle w:val="20"/>
        <w:shd w:val="clear" w:color="auto" w:fill="auto"/>
        <w:spacing w:after="264"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Минимальное число частиц, необходимое для эксперименталь</w:t>
      </w:r>
      <w:r w:rsidRPr="00401E7C">
        <w:rPr>
          <w:rFonts w:ascii="Times New Roman" w:hAnsi="Times New Roman" w:cs="Times New Roman"/>
          <w:sz w:val="28"/>
          <w:szCs w:val="28"/>
        </w:rPr>
        <w:softHyphen/>
        <w:t>ного исследования оптических свойств, составляет не менее 10</w:t>
      </w:r>
      <w:r w:rsidRPr="00401E7C">
        <w:rPr>
          <w:rFonts w:ascii="Times New Roman" w:hAnsi="Times New Roman" w:cs="Times New Roman"/>
          <w:sz w:val="28"/>
          <w:szCs w:val="28"/>
          <w:vertAlign w:val="superscript"/>
        </w:rPr>
        <w:t>10</w:t>
      </w:r>
      <w:r w:rsidRPr="00401E7C">
        <w:rPr>
          <w:rFonts w:ascii="Times New Roman" w:hAnsi="Times New Roman" w:cs="Times New Roman"/>
          <w:sz w:val="28"/>
          <w:szCs w:val="28"/>
        </w:rPr>
        <w:t>. Получить 10</w:t>
      </w:r>
      <w:r w:rsidRPr="00401E7C">
        <w:rPr>
          <w:rFonts w:ascii="Times New Roman" w:hAnsi="Times New Roman" w:cs="Times New Roman"/>
          <w:sz w:val="28"/>
          <w:szCs w:val="28"/>
          <w:vertAlign w:val="superscript"/>
        </w:rPr>
        <w:t>10</w:t>
      </w:r>
      <w:r w:rsidRPr="00401E7C">
        <w:rPr>
          <w:rFonts w:ascii="Times New Roman" w:hAnsi="Times New Roman" w:cs="Times New Roman"/>
          <w:sz w:val="28"/>
          <w:szCs w:val="28"/>
        </w:rPr>
        <w:t>...10</w:t>
      </w:r>
      <w:r w:rsidRPr="00401E7C">
        <w:rPr>
          <w:rFonts w:ascii="Times New Roman" w:hAnsi="Times New Roman" w:cs="Times New Roman"/>
          <w:sz w:val="28"/>
          <w:szCs w:val="28"/>
          <w:vertAlign w:val="superscript"/>
        </w:rPr>
        <w:t>13</w:t>
      </w:r>
      <w:r w:rsidRPr="00401E7C">
        <w:rPr>
          <w:rFonts w:ascii="Times New Roman" w:hAnsi="Times New Roman" w:cs="Times New Roman"/>
          <w:sz w:val="28"/>
          <w:szCs w:val="28"/>
        </w:rPr>
        <w:t xml:space="preserve"> частиц одного размера и формы невозможно, поэтому при экспериментах для создания ансамбля частиц эти ос</w:t>
      </w:r>
      <w:r w:rsidRPr="00401E7C">
        <w:rPr>
          <w:rFonts w:ascii="Times New Roman" w:hAnsi="Times New Roman" w:cs="Times New Roman"/>
          <w:sz w:val="28"/>
          <w:szCs w:val="28"/>
        </w:rPr>
        <w:softHyphen/>
        <w:t>цилляции сглаживаются. Тем не менее даже среднее по ансамблю значение отличается от диэлектрической проницаемости массив</w:t>
      </w:r>
      <w:r w:rsidRPr="00401E7C">
        <w:rPr>
          <w:rFonts w:ascii="Times New Roman" w:hAnsi="Times New Roman" w:cs="Times New Roman"/>
          <w:sz w:val="28"/>
          <w:szCs w:val="28"/>
        </w:rPr>
        <w:softHyphen/>
        <w:t xml:space="preserve">ного вещества. Мнимая часть диэлектрической проницаемости обратно пропорциональна радиусу </w:t>
      </w:r>
      <w:r w:rsidRPr="00401E7C">
        <w:rPr>
          <w:rStyle w:val="21"/>
          <w:rFonts w:ascii="Times New Roman" w:hAnsi="Times New Roman" w:cs="Times New Roman"/>
          <w:sz w:val="28"/>
          <w:szCs w:val="28"/>
        </w:rPr>
        <w:t>г</w:t>
      </w:r>
      <w:r w:rsidRPr="00401E7C">
        <w:rPr>
          <w:rFonts w:ascii="Times New Roman" w:hAnsi="Times New Roman" w:cs="Times New Roman"/>
          <w:sz w:val="28"/>
          <w:szCs w:val="28"/>
        </w:rPr>
        <w:t xml:space="preserve"> частицы:</w:t>
      </w:r>
    </w:p>
    <w:p w:rsidR="00005793" w:rsidRPr="00401E7C" w:rsidRDefault="00005793" w:rsidP="00401E7C">
      <w:pPr>
        <w:pStyle w:val="20"/>
        <w:shd w:val="clear" w:color="auto" w:fill="auto"/>
        <w:tabs>
          <w:tab w:val="left" w:pos="5760"/>
        </w:tabs>
        <w:spacing w:after="157" w:line="360" w:lineRule="auto"/>
        <w:ind w:left="2400"/>
        <w:rPr>
          <w:rFonts w:ascii="Times New Roman" w:hAnsi="Times New Roman" w:cs="Times New Roman"/>
          <w:sz w:val="28"/>
          <w:szCs w:val="28"/>
        </w:rPr>
      </w:pPr>
      <m:oMath>
        <m:r>
          <w:rPr>
            <w:rFonts w:ascii="Cambria Math" w:hAnsi="Cambria Math" w:cs="Times New Roman"/>
            <w:sz w:val="28"/>
            <w:szCs w:val="28"/>
          </w:rPr>
          <m:t>ε</m:t>
        </m:r>
      </m:oMath>
      <w:r w:rsidRPr="00401E7C">
        <w:rPr>
          <w:rFonts w:ascii="Times New Roman" w:hAnsi="Times New Roman" w:cs="Times New Roman"/>
          <w:sz w:val="28"/>
          <w:szCs w:val="28"/>
        </w:rPr>
        <w:t>(ω)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А</m:t>
            </m:r>
            <m:r>
              <m:rPr>
                <m:sty m:val="p"/>
              </m:rPr>
              <w:rPr>
                <w:rFonts w:ascii="Cambria Math" w:hAnsi="Cambria Math" w:cs="Times New Roman"/>
                <w:sz w:val="28"/>
                <w:szCs w:val="28"/>
              </w:rPr>
              <m:t>(ω)</m:t>
            </m:r>
          </m:num>
          <m:den>
            <m:r>
              <w:rPr>
                <w:rFonts w:ascii="Cambria Math" w:hAnsi="Cambria Math" w:cs="Times New Roman"/>
                <w:sz w:val="28"/>
                <w:szCs w:val="28"/>
              </w:rPr>
              <m:t>r</m:t>
            </m:r>
          </m:den>
        </m:f>
      </m:oMath>
      <w:r w:rsidR="000A7791">
        <w:rPr>
          <w:rFonts w:ascii="Times New Roman" w:hAnsi="Times New Roman" w:cs="Times New Roman"/>
          <w:sz w:val="28"/>
          <w:szCs w:val="28"/>
        </w:rPr>
        <w:tab/>
        <w:t>(4.1</w:t>
      </w:r>
      <w:r w:rsidRPr="00401E7C">
        <w:rPr>
          <w:rFonts w:ascii="Times New Roman" w:hAnsi="Times New Roman" w:cs="Times New Roman"/>
          <w:sz w:val="28"/>
          <w:szCs w:val="28"/>
        </w:rPr>
        <w:t>)</w:t>
      </w:r>
    </w:p>
    <w:p w:rsidR="00005793" w:rsidRPr="00401E7C" w:rsidRDefault="00005793"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∞,2</m:t>
            </m:r>
          </m:sub>
        </m:sSub>
        <m:r>
          <m:rPr>
            <m:sty m:val="p"/>
          </m:rPr>
          <w:rPr>
            <w:rFonts w:ascii="Cambria Math" w:hAnsi="Cambria Math" w:cs="Times New Roman"/>
            <w:sz w:val="28"/>
            <w:szCs w:val="28"/>
          </w:rPr>
          <m:t xml:space="preserve">(ω) </m:t>
        </m:r>
      </m:oMath>
      <w:r w:rsidRPr="00401E7C">
        <w:rPr>
          <w:rFonts w:ascii="Times New Roman" w:hAnsi="Times New Roman" w:cs="Times New Roman"/>
          <w:sz w:val="28"/>
          <w:szCs w:val="28"/>
        </w:rPr>
        <w:t>— мнимая часть диэлектрической проницаемости мак</w:t>
      </w:r>
      <w:r w:rsidRPr="00401E7C">
        <w:rPr>
          <w:rFonts w:ascii="Times New Roman" w:hAnsi="Times New Roman" w:cs="Times New Roman"/>
          <w:sz w:val="28"/>
          <w:szCs w:val="28"/>
        </w:rPr>
        <w:softHyphen/>
        <w:t xml:space="preserve">роскопического кристалла; </w:t>
      </w:r>
      <m:oMath>
        <m:r>
          <w:rPr>
            <w:rFonts w:ascii="Cambria Math" w:hAnsi="Cambria Math" w:cs="Times New Roman"/>
            <w:sz w:val="28"/>
            <w:szCs w:val="28"/>
          </w:rPr>
          <m:t>А</m:t>
        </m:r>
        <m:r>
          <m:rPr>
            <m:sty m:val="p"/>
          </m:rPr>
          <w:rPr>
            <w:rFonts w:ascii="Cambria Math" w:hAnsi="Cambria Math" w:cs="Times New Roman"/>
            <w:sz w:val="28"/>
            <w:szCs w:val="28"/>
          </w:rPr>
          <m:t>(ω)</m:t>
        </m:r>
      </m:oMath>
      <w:r w:rsidRPr="00401E7C">
        <w:rPr>
          <w:rFonts w:ascii="Times New Roman" w:hAnsi="Times New Roman" w:cs="Times New Roman"/>
          <w:sz w:val="28"/>
          <w:szCs w:val="28"/>
        </w:rPr>
        <w:t xml:space="preserve"> — некоторая функция частоты.</w:t>
      </w:r>
    </w:p>
    <w:p w:rsidR="00005793" w:rsidRDefault="00005793"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Экспериментальные результаты, полученные для частиц зо</w:t>
      </w:r>
      <w:r w:rsidRPr="00401E7C">
        <w:rPr>
          <w:rFonts w:ascii="Times New Roman" w:hAnsi="Times New Roman" w:cs="Times New Roman"/>
          <w:sz w:val="28"/>
          <w:szCs w:val="28"/>
        </w:rPr>
        <w:softHyphen/>
        <w:t xml:space="preserve">лота с </w:t>
      </w:r>
      <w:r w:rsidRPr="00401E7C">
        <w:rPr>
          <w:rStyle w:val="21"/>
          <w:rFonts w:ascii="Times New Roman" w:hAnsi="Times New Roman" w:cs="Times New Roman"/>
          <w:sz w:val="28"/>
          <w:szCs w:val="28"/>
          <w:lang w:val="en-US"/>
        </w:rPr>
        <w:t>r</w:t>
      </w:r>
      <w:r w:rsidRPr="00401E7C">
        <w:rPr>
          <w:rFonts w:ascii="Times New Roman" w:hAnsi="Times New Roman" w:cs="Times New Roman"/>
          <w:sz w:val="28"/>
          <w:szCs w:val="28"/>
        </w:rPr>
        <w:t xml:space="preserve">=0,9...3,0 нм при постоянной длине волны λ=510 нм, подтверждают зависимость </w:t>
      </w:r>
      <m:oMath>
        <m:r>
          <w:rPr>
            <w:rFonts w:ascii="Cambria Math" w:hAnsi="Cambria Math" w:cs="Times New Roman"/>
            <w:sz w:val="28"/>
            <w:szCs w:val="28"/>
          </w:rPr>
          <m:t>ε</m:t>
        </m:r>
      </m:oMath>
      <w:r w:rsidRPr="00401E7C">
        <w:rPr>
          <w:rFonts w:ascii="Times New Roman" w:hAnsi="Times New Roman" w:cs="Times New Roman"/>
          <w:sz w:val="28"/>
          <w:szCs w:val="28"/>
          <w:vertAlign w:val="subscript"/>
        </w:rPr>
        <w:t>2</w:t>
      </w:r>
      <m:oMath>
        <m:r>
          <w:rPr>
            <w:rFonts w:ascii="Cambria Math" w:hAnsi="Cambria Math" w:cs="Times New Roman"/>
            <w:sz w:val="28"/>
            <w:szCs w:val="28"/>
          </w:rPr>
          <m:t>≈</m:t>
        </m:r>
      </m:oMath>
      <w:r w:rsidRPr="00401E7C">
        <w:rPr>
          <w:rFonts w:ascii="Times New Roman" w:hAnsi="Times New Roman" w:cs="Times New Roman"/>
          <w:sz w:val="28"/>
          <w:szCs w:val="28"/>
        </w:rPr>
        <w:t xml:space="preserve"> 1/</w:t>
      </w:r>
      <w:r w:rsidRPr="00401E7C">
        <w:rPr>
          <w:rFonts w:ascii="Times New Roman" w:hAnsi="Times New Roman" w:cs="Times New Roman"/>
          <w:sz w:val="28"/>
          <w:szCs w:val="28"/>
          <w:lang w:val="en-US"/>
        </w:rPr>
        <w:t>r</w:t>
      </w:r>
      <w:r w:rsidRPr="00401E7C">
        <w:rPr>
          <w:rFonts w:ascii="Times New Roman" w:hAnsi="Times New Roman" w:cs="Times New Roman"/>
          <w:sz w:val="28"/>
          <w:szCs w:val="28"/>
        </w:rPr>
        <w:t>. От размера частиц зависят так</w:t>
      </w:r>
      <w:r w:rsidRPr="00401E7C">
        <w:rPr>
          <w:rFonts w:ascii="Times New Roman" w:hAnsi="Times New Roman" w:cs="Times New Roman"/>
          <w:sz w:val="28"/>
          <w:szCs w:val="28"/>
        </w:rPr>
        <w:softHyphen/>
        <w:t xml:space="preserve">же ширина полосы </w:t>
      </w:r>
      <w:r w:rsidRPr="00401E7C">
        <w:rPr>
          <w:rFonts w:ascii="Times New Roman" w:hAnsi="Times New Roman" w:cs="Times New Roman"/>
          <w:sz w:val="28"/>
          <w:szCs w:val="28"/>
        </w:rPr>
        <w:lastRenderedPageBreak/>
        <w:t>поглощения и форма ее низкочастотного края.</w:t>
      </w:r>
    </w:p>
    <w:p w:rsidR="000A7791" w:rsidRPr="00401E7C" w:rsidRDefault="000A7791" w:rsidP="00401E7C">
      <w:pPr>
        <w:pStyle w:val="20"/>
        <w:shd w:val="clear" w:color="auto" w:fill="auto"/>
        <w:spacing w:line="360" w:lineRule="auto"/>
        <w:ind w:firstLine="380"/>
        <w:rPr>
          <w:rFonts w:ascii="Times New Roman" w:hAnsi="Times New Roman" w:cs="Times New Roman"/>
          <w:sz w:val="28"/>
          <w:szCs w:val="28"/>
        </w:rPr>
      </w:pPr>
    </w:p>
    <w:p w:rsidR="00940498" w:rsidRPr="00D746AC" w:rsidRDefault="000A7791" w:rsidP="00BB5158">
      <w:pPr>
        <w:pStyle w:val="100"/>
        <w:shd w:val="clear" w:color="auto" w:fill="auto"/>
        <w:spacing w:before="0" w:after="170" w:line="360" w:lineRule="auto"/>
        <w:rPr>
          <w:rFonts w:ascii="Times New Roman" w:hAnsi="Times New Roman" w:cs="Times New Roman"/>
          <w:b w:val="0"/>
          <w:sz w:val="28"/>
          <w:szCs w:val="28"/>
        </w:rPr>
      </w:pPr>
      <w:r>
        <w:rPr>
          <w:rFonts w:ascii="Times New Roman" w:hAnsi="Times New Roman" w:cs="Times New Roman"/>
          <w:b w:val="0"/>
          <w:sz w:val="28"/>
          <w:szCs w:val="28"/>
        </w:rPr>
        <w:t>4.3</w:t>
      </w:r>
      <w:r w:rsidR="00D746AC" w:rsidRPr="00D746AC">
        <w:rPr>
          <w:rFonts w:ascii="Times New Roman" w:hAnsi="Times New Roman" w:cs="Times New Roman"/>
          <w:b w:val="0"/>
          <w:sz w:val="28"/>
          <w:szCs w:val="28"/>
        </w:rPr>
        <w:t xml:space="preserve">. </w:t>
      </w:r>
      <w:r w:rsidR="00BB5158">
        <w:rPr>
          <w:rFonts w:ascii="Times New Roman" w:hAnsi="Times New Roman" w:cs="Times New Roman"/>
          <w:b w:val="0"/>
          <w:sz w:val="28"/>
          <w:szCs w:val="28"/>
        </w:rPr>
        <w:t xml:space="preserve">Оптические свойства </w:t>
      </w:r>
      <w:r w:rsidR="00BB5158" w:rsidRPr="00D746AC">
        <w:rPr>
          <w:rFonts w:ascii="Times New Roman" w:hAnsi="Times New Roman" w:cs="Times New Roman"/>
          <w:b w:val="0"/>
          <w:sz w:val="28"/>
          <w:szCs w:val="28"/>
        </w:rPr>
        <w:t>металлических нанокластеров</w:t>
      </w:r>
      <w:r w:rsidR="000C51B5">
        <w:rPr>
          <w:rFonts w:ascii="Times New Roman" w:hAnsi="Times New Roman" w:cs="Times New Roman"/>
          <w:b w:val="0"/>
          <w:sz w:val="28"/>
          <w:szCs w:val="28"/>
        </w:rPr>
        <w:t>.</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Спектры поглощения металлических нанокластеров характе</w:t>
      </w:r>
      <w:r w:rsidRPr="00401E7C">
        <w:rPr>
          <w:rFonts w:ascii="Times New Roman" w:hAnsi="Times New Roman" w:cs="Times New Roman"/>
          <w:sz w:val="28"/>
          <w:szCs w:val="28"/>
        </w:rPr>
        <w:softHyphen/>
        <w:t>ризуются интенсивной широкой полосой, которая отсутствует в спектрах пог</w:t>
      </w:r>
      <w:r w:rsidR="000A7791">
        <w:rPr>
          <w:rFonts w:ascii="Times New Roman" w:hAnsi="Times New Roman" w:cs="Times New Roman"/>
          <w:sz w:val="28"/>
          <w:szCs w:val="28"/>
        </w:rPr>
        <w:t>лощения массивных материалов [2</w:t>
      </w:r>
      <w:r w:rsidRPr="00401E7C">
        <w:rPr>
          <w:rFonts w:ascii="Times New Roman" w:hAnsi="Times New Roman" w:cs="Times New Roman"/>
          <w:sz w:val="28"/>
          <w:szCs w:val="28"/>
        </w:rPr>
        <w:t>]. Появление этой полосы связано с коллективным возбуждением электронов прово</w:t>
      </w:r>
      <w:r w:rsidRPr="00401E7C">
        <w:rPr>
          <w:rFonts w:ascii="Times New Roman" w:hAnsi="Times New Roman" w:cs="Times New Roman"/>
          <w:sz w:val="28"/>
          <w:szCs w:val="28"/>
        </w:rPr>
        <w:softHyphen/>
        <w:t>димости (поверхностными плазмонами) и приводит к замечатель</w:t>
      </w:r>
      <w:r w:rsidRPr="00401E7C">
        <w:rPr>
          <w:rFonts w:ascii="Times New Roman" w:hAnsi="Times New Roman" w:cs="Times New Roman"/>
          <w:sz w:val="28"/>
          <w:szCs w:val="28"/>
        </w:rPr>
        <w:softHyphen/>
        <w:t>ной цветовой гамме — от красного цвета до синего — для разбав</w:t>
      </w:r>
      <w:r w:rsidRPr="00401E7C">
        <w:rPr>
          <w:rFonts w:ascii="Times New Roman" w:hAnsi="Times New Roman" w:cs="Times New Roman"/>
          <w:sz w:val="28"/>
          <w:szCs w:val="28"/>
        </w:rPr>
        <w:softHyphen/>
        <w:t>ленных коллоидов благородных, щелочных и редкоземельных металлов. Плазмонный эффект состоит в резонансном поглоще</w:t>
      </w:r>
      <w:r w:rsidRPr="00401E7C">
        <w:rPr>
          <w:rFonts w:ascii="Times New Roman" w:hAnsi="Times New Roman" w:cs="Times New Roman"/>
          <w:sz w:val="28"/>
          <w:szCs w:val="28"/>
        </w:rPr>
        <w:softHyphen/>
        <w:t>нии нанокластером падающего электромагнитного излучения. Под действием электромагнитного поля электроны проводимости в кластере смещаются относительно положительно заряженного остова. В результате смещения возникает возвращающая сила, пропорциональная величине смещения, подобно тому как это про</w:t>
      </w:r>
      <w:r w:rsidRPr="00401E7C">
        <w:rPr>
          <w:rFonts w:ascii="Times New Roman" w:hAnsi="Times New Roman" w:cs="Times New Roman"/>
          <w:sz w:val="28"/>
          <w:szCs w:val="28"/>
        </w:rPr>
        <w:softHyphen/>
        <w:t>исходит в гармоническом осцилляторе. При совпадении собствен</w:t>
      </w:r>
      <w:r w:rsidRPr="00401E7C">
        <w:rPr>
          <w:rFonts w:ascii="Times New Roman" w:hAnsi="Times New Roman" w:cs="Times New Roman"/>
          <w:sz w:val="28"/>
          <w:szCs w:val="28"/>
        </w:rPr>
        <w:softHyphen/>
        <w:t>ной частоты колебаний электронов и частоты внешнего поля дол</w:t>
      </w:r>
      <w:r w:rsidRPr="00401E7C">
        <w:rPr>
          <w:rFonts w:ascii="Times New Roman" w:hAnsi="Times New Roman" w:cs="Times New Roman"/>
          <w:sz w:val="28"/>
          <w:szCs w:val="28"/>
        </w:rPr>
        <w:softHyphen/>
        <w:t>жен наблюдаться резонансный эффект, связанный с возбуждени</w:t>
      </w:r>
      <w:r w:rsidRPr="00401E7C">
        <w:rPr>
          <w:rFonts w:ascii="Times New Roman" w:hAnsi="Times New Roman" w:cs="Times New Roman"/>
          <w:sz w:val="28"/>
          <w:szCs w:val="28"/>
        </w:rPr>
        <w:softHyphen/>
        <w:t xml:space="preserve">ем собственных колебаний электронов. Объяснение коллективного движения электронов на языке квантовой механики приводит к понятию элементарных возбуждений — плазмонов, обладающих энергией </w:t>
      </w:r>
      <m:oMath>
        <m:r>
          <w:rPr>
            <w:rFonts w:ascii="Cambria Math" w:hAnsi="Cambria Math" w:cs="Times New Roman"/>
            <w:sz w:val="28"/>
            <w:szCs w:val="28"/>
          </w:rPr>
          <m:t>ħ</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rPr>
              <m:t>1</m:t>
            </m:r>
          </m:sub>
        </m:sSub>
      </m:oMath>
      <w:r w:rsidRPr="00401E7C">
        <w:rPr>
          <w:rFonts w:ascii="Times New Roman" w:hAnsi="Times New Roman" w:cs="Times New Roman"/>
          <w:sz w:val="28"/>
          <w:szCs w:val="28"/>
        </w:rPr>
        <w:t xml:space="preserve"> (здесь </w:t>
      </w:r>
      <m:oMath>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rPr>
              <m:t>0</m:t>
            </m:r>
          </m:sub>
        </m:sSub>
      </m:oMath>
      <w:r w:rsidRPr="00401E7C">
        <w:rPr>
          <w:rFonts w:ascii="Times New Roman" w:hAnsi="Times New Roman" w:cs="Times New Roman"/>
          <w:sz w:val="28"/>
          <w:szCs w:val="28"/>
        </w:rPr>
        <w:t xml:space="preserve"> — собственная частота плазмонов).</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Оптические свойства нанокластеров, хотя и определяются кван</w:t>
      </w:r>
      <w:r w:rsidRPr="00401E7C">
        <w:rPr>
          <w:rFonts w:ascii="Times New Roman" w:hAnsi="Times New Roman" w:cs="Times New Roman"/>
          <w:sz w:val="28"/>
          <w:szCs w:val="28"/>
        </w:rPr>
        <w:softHyphen/>
        <w:t>товыми эффектами, тем не менее могут быть описаны в рамках клас</w:t>
      </w:r>
      <w:r w:rsidRPr="00401E7C">
        <w:rPr>
          <w:rFonts w:ascii="Times New Roman" w:hAnsi="Times New Roman" w:cs="Times New Roman"/>
          <w:sz w:val="28"/>
          <w:szCs w:val="28"/>
        </w:rPr>
        <w:softHyphen/>
        <w:t>сической теории, разработанной Ми.</w:t>
      </w:r>
    </w:p>
    <w:p w:rsidR="00940498" w:rsidRPr="00401E7C" w:rsidRDefault="001E41DE" w:rsidP="00401E7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78740" distB="0" distL="63500" distR="63500" simplePos="0" relativeHeight="251680768" behindDoc="1" locked="0" layoutInCell="1" allowOverlap="1">
                <wp:simplePos x="0" y="0"/>
                <wp:positionH relativeFrom="margin">
                  <wp:posOffset>4668520</wp:posOffset>
                </wp:positionH>
                <wp:positionV relativeFrom="paragraph">
                  <wp:posOffset>3037840</wp:posOffset>
                </wp:positionV>
                <wp:extent cx="381000" cy="142240"/>
                <wp:effectExtent l="0" t="0" r="0" b="10160"/>
                <wp:wrapTopAndBottom/>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940498">
                            <w:pPr>
                              <w:pStyle w:val="25"/>
                              <w:keepNext/>
                              <w:keepLines/>
                              <w:shd w:val="clear" w:color="auto" w:fill="auto"/>
                              <w:spacing w:before="0" w:after="0"/>
                              <w:jc w:val="left"/>
                            </w:pPr>
                            <w:bookmarkStart w:id="4" w:name="bookmark1"/>
                            <w:r>
                              <w:rPr>
                                <w:rStyle w:val="2Exact3"/>
                              </w:rPr>
                              <w:t>(</w:t>
                            </w:r>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79" type="#_x0000_t202" style="position:absolute;margin-left:367.6pt;margin-top:239.2pt;width:30pt;height:11.2pt;z-index:-251635712;visibility:visible;mso-wrap-style:square;mso-width-percent:0;mso-height-percent:0;mso-wrap-distance-left:5pt;mso-wrap-distance-top:6.2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" filled="f" stroked="f">
                <v:textbox inset="0,0,0,0">
                  <w:txbxContent>
                    <w:p w:rsidR="000E6F58" w:rsidRDefault="000E6F58" w:rsidP="00940498">
                      <w:pPr>
                        <w:pStyle w:val="25"/>
                        <w:keepNext/>
                        <w:keepLines/>
                        <w:shd w:val="clear" w:color="auto" w:fill="auto"/>
                        <w:spacing w:before="0" w:after="0"/>
                        <w:jc w:val="left"/>
                      </w:pPr>
                      <w:bookmarkStart w:id="5" w:name="bookmark1"/>
                      <w:r>
                        <w:rPr>
                          <w:rStyle w:val="2Exact3"/>
                        </w:rPr>
                        <w:t>(</w:t>
                      </w:r>
                      <w:bookmarkEnd w:id="5"/>
                    </w:p>
                  </w:txbxContent>
                </v:textbox>
                <w10:wrap type="topAndBottom" anchorx="margin"/>
              </v:shape>
            </w:pict>
          </mc:Fallback>
        </mc:AlternateContent>
      </w:r>
      <w:r w:rsidR="00940498" w:rsidRPr="00401E7C">
        <w:rPr>
          <w:rFonts w:ascii="Times New Roman" w:hAnsi="Times New Roman" w:cs="Times New Roman"/>
          <w:sz w:val="28"/>
          <w:szCs w:val="28"/>
        </w:rPr>
        <w:t>Свойства нанокластеров и матрицы в наносистеме характери</w:t>
      </w:r>
      <w:r w:rsidR="00940498" w:rsidRPr="00401E7C">
        <w:rPr>
          <w:rFonts w:ascii="Times New Roman" w:hAnsi="Times New Roman" w:cs="Times New Roman"/>
          <w:sz w:val="28"/>
          <w:szCs w:val="28"/>
        </w:rPr>
        <w:softHyphen/>
        <w:t>зуются комплексной диэлектрической проницаемостью, которая обеспечивается как следствие поглощения электромагнитного из</w:t>
      </w:r>
      <w:r w:rsidR="00940498" w:rsidRPr="00401E7C">
        <w:rPr>
          <w:rFonts w:ascii="Times New Roman" w:hAnsi="Times New Roman" w:cs="Times New Roman"/>
          <w:sz w:val="28"/>
          <w:szCs w:val="28"/>
        </w:rPr>
        <w:softHyphen/>
        <w:t xml:space="preserve">лучения с энергией </w:t>
      </w:r>
      <w:r w:rsidR="00940498" w:rsidRPr="00401E7C">
        <w:rPr>
          <w:rStyle w:val="295pt0pt"/>
          <w:rFonts w:ascii="Times New Roman" w:hAnsi="Times New Roman" w:cs="Times New Roman"/>
          <w:sz w:val="28"/>
          <w:szCs w:val="28"/>
        </w:rPr>
        <w:t>Е</w:t>
      </w:r>
      <w:r w:rsidR="00940498" w:rsidRPr="00401E7C">
        <w:rPr>
          <w:rFonts w:ascii="Times New Roman" w:hAnsi="Times New Roman" w:cs="Times New Roman"/>
          <w:sz w:val="28"/>
          <w:szCs w:val="28"/>
        </w:rPr>
        <w:t xml:space="preserve"> и частотой ю в соответствии с выражением </w:t>
      </w:r>
      <w:r w:rsidR="00940498" w:rsidRPr="00401E7C">
        <w:rPr>
          <w:rStyle w:val="295pt0pt"/>
          <w:rFonts w:ascii="Times New Roman" w:hAnsi="Times New Roman" w:cs="Times New Roman"/>
          <w:sz w:val="28"/>
          <w:szCs w:val="28"/>
        </w:rPr>
        <w:t>Е</w:t>
      </w:r>
      <w:r w:rsidR="00940498" w:rsidRPr="00401E7C">
        <w:rPr>
          <w:rFonts w:ascii="Times New Roman" w:hAnsi="Times New Roman" w:cs="Times New Roman"/>
          <w:sz w:val="28"/>
          <w:szCs w:val="28"/>
        </w:rPr>
        <w:t xml:space="preserve"> =</w:t>
      </w:r>
      <m:oMath>
        <m:sSub>
          <m:sSubPr>
            <m:ctrlPr>
              <w:rPr>
                <w:rStyle w:val="295pt0pt"/>
                <w:rFonts w:ascii="Cambria Math" w:hAnsi="Cambria Math" w:cs="Times New Roman"/>
                <w:i w:val="0"/>
                <w:iCs w:val="0"/>
                <w:sz w:val="28"/>
                <w:szCs w:val="28"/>
              </w:rPr>
            </m:ctrlPr>
          </m:sSubPr>
          <m:e>
            <m:r>
              <m:rPr>
                <m:sty m:val="p"/>
              </m:rPr>
              <w:rPr>
                <w:rStyle w:val="295pt0pt"/>
                <w:rFonts w:ascii="Cambria Math" w:hAnsi="Cambria Math" w:cs="Times New Roman"/>
                <w:sz w:val="28"/>
                <w:szCs w:val="28"/>
              </w:rPr>
              <m:t>E</m:t>
            </m:r>
          </m:e>
          <m:sub>
            <m:r>
              <m:rPr>
                <m:sty m:val="p"/>
              </m:rPr>
              <w:rPr>
                <w:rStyle w:val="295pt0pt"/>
                <w:rFonts w:ascii="Cambria Math" w:hAnsi="Cambria Math" w:cs="Times New Roman"/>
                <w:sz w:val="28"/>
                <w:szCs w:val="28"/>
              </w:rPr>
              <m:t>0</m:t>
            </m:r>
          </m:sub>
        </m:sSub>
      </m:oMath>
      <w:r w:rsidR="00940498" w:rsidRPr="00401E7C">
        <w:rPr>
          <w:rStyle w:val="295pt0pt"/>
          <w:rFonts w:ascii="Times New Roman" w:hAnsi="Times New Roman" w:cs="Times New Roman"/>
          <w:sz w:val="28"/>
          <w:szCs w:val="28"/>
        </w:rPr>
        <w:t>exp(</w:t>
      </w:r>
      <w:r w:rsidR="00940498" w:rsidRPr="00401E7C">
        <w:rPr>
          <w:rStyle w:val="295pt0pt"/>
          <w:rFonts w:ascii="Times New Roman" w:hAnsi="Times New Roman" w:cs="Times New Roman"/>
          <w:sz w:val="28"/>
          <w:szCs w:val="28"/>
          <w:lang w:val="en-US"/>
        </w:rPr>
        <w:t>i</w:t>
      </w:r>
      <m:oMath>
        <m:r>
          <w:rPr>
            <w:rFonts w:ascii="Cambria Math" w:hAnsi="Cambria Math" w:cs="Times New Roman"/>
            <w:sz w:val="28"/>
            <w:szCs w:val="28"/>
            <w:lang w:val="en-US"/>
          </w:rPr>
          <m:t>ω</m:t>
        </m:r>
      </m:oMath>
      <w:r w:rsidR="00940498" w:rsidRPr="00401E7C">
        <w:rPr>
          <w:rStyle w:val="295pt0pt"/>
          <w:rFonts w:ascii="Times New Roman" w:hAnsi="Times New Roman" w:cs="Times New Roman"/>
          <w:sz w:val="28"/>
          <w:szCs w:val="28"/>
        </w:rPr>
        <w:t>t).</w:t>
      </w:r>
      <w:r w:rsidR="00940498" w:rsidRPr="00401E7C">
        <w:rPr>
          <w:rFonts w:ascii="Times New Roman" w:hAnsi="Times New Roman" w:cs="Times New Roman"/>
          <w:sz w:val="28"/>
          <w:szCs w:val="28"/>
        </w:rPr>
        <w:t xml:space="preserve"> Поглощение для </w:t>
      </w:r>
      <w:r w:rsidR="00940498" w:rsidRPr="00401E7C">
        <w:rPr>
          <w:rStyle w:val="295pt0pt"/>
          <w:rFonts w:ascii="Times New Roman" w:hAnsi="Times New Roman" w:cs="Times New Roman"/>
          <w:sz w:val="28"/>
          <w:szCs w:val="28"/>
        </w:rPr>
        <w:t>N</w:t>
      </w:r>
      <w:r w:rsidR="00940498" w:rsidRPr="00401E7C">
        <w:rPr>
          <w:rFonts w:ascii="Times New Roman" w:hAnsi="Times New Roman" w:cs="Times New Roman"/>
          <w:sz w:val="28"/>
          <w:szCs w:val="28"/>
        </w:rPr>
        <w:t xml:space="preserve"> нанокластеров на единицу объ</w:t>
      </w:r>
      <w:r w:rsidR="00940498" w:rsidRPr="00401E7C">
        <w:rPr>
          <w:rFonts w:ascii="Times New Roman" w:hAnsi="Times New Roman" w:cs="Times New Roman"/>
          <w:sz w:val="28"/>
          <w:szCs w:val="28"/>
        </w:rPr>
        <w:softHyphen/>
        <w:t xml:space="preserve">ема можно записать стандартным выражением </w:t>
      </w:r>
      <w:r w:rsidR="00940498" w:rsidRPr="00401E7C">
        <w:rPr>
          <w:rStyle w:val="295pt0pt"/>
          <w:rFonts w:ascii="Times New Roman" w:hAnsi="Times New Roman" w:cs="Times New Roman"/>
          <w:sz w:val="28"/>
          <w:szCs w:val="28"/>
        </w:rPr>
        <w:lastRenderedPageBreak/>
        <w:t>А</w:t>
      </w:r>
      <w:r w:rsidR="00940498" w:rsidRPr="00401E7C">
        <w:rPr>
          <w:rFonts w:ascii="Times New Roman" w:hAnsi="Times New Roman" w:cs="Times New Roman"/>
          <w:sz w:val="28"/>
          <w:szCs w:val="28"/>
        </w:rPr>
        <w:t xml:space="preserve"> = </w:t>
      </w:r>
      <w:r w:rsidR="00940498" w:rsidRPr="00401E7C">
        <w:rPr>
          <w:rStyle w:val="295pt0pt"/>
          <w:rFonts w:ascii="Times New Roman" w:hAnsi="Times New Roman" w:cs="Times New Roman"/>
          <w:sz w:val="28"/>
          <w:szCs w:val="28"/>
        </w:rPr>
        <w:t>LCN</w:t>
      </w:r>
      <w:r w:rsidR="00940498" w:rsidRPr="00401E7C">
        <w:rPr>
          <w:rFonts w:ascii="Times New Roman" w:hAnsi="Times New Roman" w:cs="Times New Roman"/>
          <w:sz w:val="28"/>
          <w:szCs w:val="28"/>
        </w:rPr>
        <w:t xml:space="preserve">/2,3, где </w:t>
      </w:r>
      <w:r w:rsidR="00940498" w:rsidRPr="00401E7C">
        <w:rPr>
          <w:rStyle w:val="295pt0pt"/>
          <w:rFonts w:ascii="Times New Roman" w:hAnsi="Times New Roman" w:cs="Times New Roman"/>
          <w:sz w:val="28"/>
          <w:szCs w:val="28"/>
        </w:rPr>
        <w:t xml:space="preserve">С </w:t>
      </w:r>
      <w:r w:rsidR="00940498" w:rsidRPr="00401E7C">
        <w:rPr>
          <w:rFonts w:ascii="Times New Roman" w:hAnsi="Times New Roman" w:cs="Times New Roman"/>
          <w:sz w:val="28"/>
          <w:szCs w:val="28"/>
        </w:rPr>
        <w:t xml:space="preserve">и </w:t>
      </w:r>
      <w:r w:rsidR="00940498" w:rsidRPr="00401E7C">
        <w:rPr>
          <w:rStyle w:val="295pt0pt"/>
          <w:rFonts w:ascii="Times New Roman" w:hAnsi="Times New Roman" w:cs="Times New Roman"/>
          <w:sz w:val="28"/>
          <w:szCs w:val="28"/>
          <w:lang w:val="en-US"/>
        </w:rPr>
        <w:t>L</w:t>
      </w:r>
      <w:r w:rsidR="00940498" w:rsidRPr="00401E7C">
        <w:rPr>
          <w:rFonts w:ascii="Times New Roman" w:hAnsi="Times New Roman" w:cs="Times New Roman"/>
          <w:sz w:val="28"/>
          <w:szCs w:val="28"/>
        </w:rPr>
        <w:t xml:space="preserve"> — сечение поглощения и длина оптического поглощения соот</w:t>
      </w:r>
      <w:r w:rsidR="00940498" w:rsidRPr="00401E7C">
        <w:rPr>
          <w:rFonts w:ascii="Times New Roman" w:hAnsi="Times New Roman" w:cs="Times New Roman"/>
          <w:sz w:val="28"/>
          <w:szCs w:val="28"/>
        </w:rPr>
        <w:softHyphen/>
        <w:t>ветственно. В приближении, когда размер кластера намного мень</w:t>
      </w:r>
      <w:r w:rsidR="00940498" w:rsidRPr="00401E7C">
        <w:rPr>
          <w:rFonts w:ascii="Times New Roman" w:hAnsi="Times New Roman" w:cs="Times New Roman"/>
          <w:sz w:val="28"/>
          <w:szCs w:val="28"/>
        </w:rPr>
        <w:softHyphen/>
        <w:t xml:space="preserve">ше длины волны, сечение поглощения определяется как </w:t>
      </w:r>
    </w:p>
    <w:p w:rsidR="00940498" w:rsidRPr="00401E7C" w:rsidRDefault="00940498" w:rsidP="00401E7C">
      <w:pPr>
        <w:spacing w:line="360" w:lineRule="auto"/>
        <w:jc w:val="center"/>
        <w:rPr>
          <w:rFonts w:ascii="Times New Roman" w:hAnsi="Times New Roman" w:cs="Times New Roman"/>
          <w:i/>
          <w:sz w:val="28"/>
          <w:szCs w:val="28"/>
        </w:rPr>
      </w:pPr>
      <m:oMath>
        <m:r>
          <w:rPr>
            <w:rFonts w:ascii="Cambria Math" w:hAnsi="Cambria Math" w:cs="Times New Roman"/>
            <w:sz w:val="28"/>
            <w:szCs w:val="28"/>
            <w:lang w:val="en-US"/>
          </w:rPr>
          <m:t>C</m:t>
        </m:r>
        <m:r>
          <w:rPr>
            <w:rFonts w:ascii="Cambria Math" w:hAnsi="Cambria Math" w:cs="Times New Roman"/>
            <w:sz w:val="28"/>
            <w:szCs w:val="28"/>
          </w:rPr>
          <m:t>=</m:t>
        </m:r>
        <m:f>
          <m:fPr>
            <m:ctrlPr>
              <w:rPr>
                <w:rFonts w:ascii="Cambria Math" w:eastAsiaTheme="minorEastAsia" w:hAnsi="Cambria Math" w:cs="Times New Roman"/>
                <w:i/>
                <w:sz w:val="28"/>
                <w:szCs w:val="28"/>
              </w:rPr>
            </m:ctrlPr>
          </m:fPr>
          <m:num>
            <m:r>
              <w:rPr>
                <w:rFonts w:ascii="Cambria Math" w:hAnsi="Cambria Math" w:cs="Times New Roman"/>
                <w:sz w:val="28"/>
                <w:szCs w:val="28"/>
              </w:rPr>
              <m:t>18πV</m:t>
            </m:r>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2</m:t>
                </m:r>
              </m:sub>
            </m:sSub>
            <m:d>
              <m:dPr>
                <m:ctrlPr>
                  <w:rPr>
                    <w:rStyle w:val="295pt0ptExact"/>
                    <w:rFonts w:ascii="Cambria Math" w:hAnsi="Cambria Math" w:cs="Times New Roman"/>
                    <w:i w:val="0"/>
                    <w:iCs w:val="0"/>
                    <w:sz w:val="28"/>
                    <w:szCs w:val="28"/>
                    <w:u w:val="none"/>
                  </w:rPr>
                </m:ctrlPr>
              </m:dPr>
              <m:e>
                <m:r>
                  <w:rPr>
                    <w:rFonts w:ascii="Cambria Math" w:eastAsia="Bookman Old Style" w:hAnsi="Cambria Math" w:cs="Times New Roman"/>
                    <w:sz w:val="28"/>
                    <w:szCs w:val="28"/>
                  </w:rPr>
                  <m:t>ω</m:t>
                </m:r>
              </m:e>
            </m:d>
            <m:sSubSup>
              <m:sSubSupPr>
                <m:ctrlPr>
                  <w:rPr>
                    <w:rFonts w:ascii="Cambria Math" w:eastAsiaTheme="minorEastAsia" w:hAnsi="Cambria Math" w:cs="Times New Roman"/>
                    <w:i/>
                    <w:sz w:val="28"/>
                    <w:szCs w:val="28"/>
                  </w:rPr>
                </m:ctrlPr>
              </m:sSubSupPr>
              <m:e>
                <m:r>
                  <w:rPr>
                    <w:rFonts w:ascii="Cambria Math" w:eastAsia="Bookman Old Style" w:hAnsi="Cambria Math" w:cs="Times New Roman"/>
                    <w:sz w:val="28"/>
                    <w:szCs w:val="28"/>
                  </w:rPr>
                  <m:t>ε</m:t>
                </m:r>
              </m:e>
              <m:sub>
                <m:r>
                  <w:rPr>
                    <w:rFonts w:ascii="Cambria Math" w:hAnsi="Cambria Math" w:cs="Times New Roman"/>
                    <w:sz w:val="28"/>
                    <w:szCs w:val="28"/>
                  </w:rPr>
                  <m:t>m</m:t>
                </m:r>
              </m:sub>
              <m:sup>
                <m:r>
                  <w:rPr>
                    <w:rFonts w:ascii="Cambria Math" w:hAnsi="Cambria Math" w:cs="Times New Roman"/>
                    <w:sz w:val="28"/>
                    <w:szCs w:val="28"/>
                  </w:rPr>
                  <m:t>3/2</m:t>
                </m:r>
              </m:sup>
            </m:sSubSup>
          </m:num>
          <m:den>
            <m:r>
              <w:rPr>
                <w:rFonts w:ascii="Cambria Math" w:hAnsi="Cambria Math" w:cs="Times New Roman"/>
                <w:sz w:val="28"/>
                <w:szCs w:val="28"/>
              </w:rPr>
              <m:t>λ</m:t>
            </m:r>
            <m:d>
              <m:dPr>
                <m:begChr m:val="["/>
                <m:endChr m:val="]"/>
                <m:ctrlPr>
                  <w:rPr>
                    <w:rFonts w:ascii="Cambria Math" w:eastAsiaTheme="minorEastAsia" w:hAnsi="Cambria Math" w:cs="Times New Roman"/>
                    <w:i/>
                    <w:sz w:val="28"/>
                    <w:szCs w:val="28"/>
                  </w:rPr>
                </m:ctrlPr>
              </m:dPr>
              <m:e>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2</m:t>
                            </m:r>
                          </m:sub>
                        </m:sSub>
                        <m:d>
                          <m:dPr>
                            <m:ctrlPr>
                              <w:rPr>
                                <w:rStyle w:val="295pt0ptExact"/>
                                <w:rFonts w:ascii="Cambria Math" w:hAnsi="Cambria Math" w:cs="Times New Roman"/>
                                <w:i w:val="0"/>
                                <w:iCs w:val="0"/>
                                <w:sz w:val="28"/>
                                <w:szCs w:val="28"/>
                                <w:u w:val="none"/>
                              </w:rPr>
                            </m:ctrlPr>
                          </m:dPr>
                          <m:e>
                            <m:r>
                              <w:rPr>
                                <w:rFonts w:ascii="Cambria Math" w:eastAsia="Bookman Old Style" w:hAnsi="Cambria Math" w:cs="Times New Roman"/>
                                <w:sz w:val="28"/>
                                <w:szCs w:val="28"/>
                              </w:rPr>
                              <m:t>ω</m:t>
                            </m:r>
                          </m:e>
                        </m:d>
                        <m:r>
                          <m:rPr>
                            <m:sty m:val="p"/>
                          </m:rPr>
                          <w:rPr>
                            <w:rStyle w:val="295pt0ptExact"/>
                            <w:rFonts w:ascii="Cambria Math" w:hAnsi="Cambria Math" w:cs="Times New Roman"/>
                            <w:sz w:val="28"/>
                            <w:szCs w:val="28"/>
                          </w:rPr>
                          <m:t>+2</m:t>
                        </m:r>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m</m:t>
                            </m:r>
                          </m:sub>
                        </m:sSub>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eastAsiaTheme="minorEastAsia" w:hAnsi="Cambria Math" w:cs="Times New Roman"/>
                        <w:i/>
                        <w:sz w:val="28"/>
                        <w:szCs w:val="28"/>
                      </w:rPr>
                    </m:ctrlPr>
                  </m:sSupPr>
                  <m:e>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2</m:t>
                        </m:r>
                      </m:sub>
                    </m:sSub>
                    <m:d>
                      <m:dPr>
                        <m:ctrlPr>
                          <w:rPr>
                            <w:rStyle w:val="295pt0ptExact"/>
                            <w:rFonts w:ascii="Cambria Math" w:hAnsi="Cambria Math" w:cs="Times New Roman"/>
                            <w:i w:val="0"/>
                            <w:iCs w:val="0"/>
                            <w:sz w:val="28"/>
                            <w:szCs w:val="28"/>
                            <w:u w:val="none"/>
                          </w:rPr>
                        </m:ctrlPr>
                      </m:dPr>
                      <m:e>
                        <m:r>
                          <w:rPr>
                            <w:rFonts w:ascii="Cambria Math" w:eastAsia="Bookman Old Style" w:hAnsi="Cambria Math" w:cs="Times New Roman"/>
                            <w:sz w:val="28"/>
                            <w:szCs w:val="28"/>
                          </w:rPr>
                          <m:t>ω</m:t>
                        </m:r>
                      </m:e>
                    </m:d>
                  </m:e>
                  <m:sup>
                    <m:r>
                      <w:rPr>
                        <w:rFonts w:ascii="Cambria Math" w:hAnsi="Cambria Math" w:cs="Times New Roman"/>
                        <w:sz w:val="28"/>
                        <w:szCs w:val="28"/>
                      </w:rPr>
                      <m:t>2</m:t>
                    </m:r>
                  </m:sup>
                </m:sSup>
              </m:e>
            </m:d>
          </m:den>
        </m:f>
      </m:oMath>
      <w:r w:rsidRPr="00401E7C">
        <w:rPr>
          <w:rFonts w:ascii="Times New Roman" w:hAnsi="Times New Roman" w:cs="Times New Roman"/>
          <w:sz w:val="28"/>
          <w:szCs w:val="28"/>
        </w:rPr>
        <w:t>,</w:t>
      </w:r>
      <w:r w:rsidR="000A7791">
        <w:rPr>
          <w:rFonts w:ascii="Times New Roman" w:hAnsi="Times New Roman" w:cs="Times New Roman"/>
          <w:sz w:val="28"/>
          <w:szCs w:val="28"/>
        </w:rPr>
        <w:t xml:space="preserve">      (4.2)</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 xml:space="preserve">где </w:t>
      </w:r>
      <w:r w:rsidRPr="00401E7C">
        <w:rPr>
          <w:rStyle w:val="295pt0pt"/>
          <w:rFonts w:ascii="Times New Roman" w:hAnsi="Times New Roman" w:cs="Times New Roman"/>
          <w:sz w:val="28"/>
          <w:szCs w:val="28"/>
          <w:lang w:val="en-US"/>
        </w:rPr>
        <w:t>V</w:t>
      </w:r>
      <w:r w:rsidRPr="00401E7C">
        <w:rPr>
          <w:rFonts w:ascii="Times New Roman" w:hAnsi="Times New Roman" w:cs="Times New Roman"/>
          <w:sz w:val="28"/>
          <w:szCs w:val="28"/>
        </w:rPr>
        <w:t xml:space="preserve"> и </w:t>
      </w:r>
      <m:oMath>
        <m:r>
          <w:rPr>
            <w:rFonts w:ascii="Cambria Math" w:hAnsi="Cambria Math" w:cs="Times New Roman"/>
            <w:sz w:val="28"/>
            <w:szCs w:val="28"/>
          </w:rPr>
          <m:t xml:space="preserve">λ </m:t>
        </m:r>
      </m:oMath>
      <w:r w:rsidRPr="00401E7C">
        <w:rPr>
          <w:rFonts w:ascii="Times New Roman" w:hAnsi="Times New Roman" w:cs="Times New Roman"/>
          <w:sz w:val="28"/>
          <w:szCs w:val="28"/>
        </w:rPr>
        <w:t>— объем сферического кластера и длина волны падающе</w:t>
      </w:r>
      <w:r w:rsidRPr="00401E7C">
        <w:rPr>
          <w:rFonts w:ascii="Times New Roman" w:hAnsi="Times New Roman" w:cs="Times New Roman"/>
          <w:sz w:val="28"/>
          <w:szCs w:val="28"/>
        </w:rPr>
        <w:softHyphen/>
        <w:t>го излучения с частотой ю соответственно.</w:t>
      </w:r>
    </w:p>
    <w:p w:rsidR="00940498" w:rsidRPr="00401E7C" w:rsidRDefault="00940498" w:rsidP="00401E7C">
      <w:pPr>
        <w:pStyle w:val="20"/>
        <w:shd w:val="clear" w:color="auto" w:fill="auto"/>
        <w:spacing w:after="171"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Комплексная диэлектрическая проницаемость нанокластера</w:t>
      </w:r>
    </w:p>
    <w:p w:rsidR="00940498" w:rsidRPr="00401E7C" w:rsidRDefault="00940498" w:rsidP="00401E7C">
      <w:pPr>
        <w:pStyle w:val="20"/>
        <w:shd w:val="clear" w:color="auto" w:fill="auto"/>
        <w:spacing w:after="109" w:line="360" w:lineRule="auto"/>
        <w:jc w:val="center"/>
        <w:rPr>
          <w:rFonts w:ascii="Times New Roman" w:hAnsi="Times New Roman" w:cs="Times New Roman"/>
          <w:sz w:val="28"/>
          <w:szCs w:val="28"/>
        </w:rPr>
      </w:pPr>
      <m:oMath>
        <m:r>
          <m:rPr>
            <m:sty m:val="p"/>
          </m:rPr>
          <w:rPr>
            <w:rStyle w:val="295pt0ptExact"/>
            <w:rFonts w:ascii="Cambria Math" w:hAnsi="Cambria Math" w:cs="Times New Roman"/>
            <w:sz w:val="28"/>
            <w:szCs w:val="28"/>
          </w:rPr>
          <m:t>ε</m:t>
        </m:r>
      </m:oMath>
      <w:r w:rsidRPr="00401E7C">
        <w:rPr>
          <w:rStyle w:val="23"/>
          <w:rFonts w:ascii="Times New Roman" w:hAnsi="Times New Roman" w:cs="Times New Roman"/>
          <w:sz w:val="28"/>
          <w:szCs w:val="28"/>
          <w:lang w:val="uk-UA" w:eastAsia="uk-UA" w:bidi="uk-UA"/>
        </w:rPr>
        <w:t xml:space="preserve"> (</w:t>
      </w:r>
      <m:oMath>
        <m:acc>
          <m:accPr>
            <m:chr m:val="̇"/>
            <m:ctrlPr>
              <w:rPr>
                <w:rStyle w:val="23"/>
                <w:rFonts w:ascii="Cambria Math" w:hAnsi="Cambria Math" w:cs="Times New Roman"/>
                <w:i/>
                <w:sz w:val="28"/>
                <w:szCs w:val="28"/>
                <w:lang w:val="uk-UA" w:eastAsia="uk-UA" w:bidi="uk-UA"/>
              </w:rPr>
            </m:ctrlPr>
          </m:accPr>
          <m:e>
            <m:r>
              <w:rPr>
                <w:rFonts w:ascii="Cambria Math" w:hAnsi="Cambria Math" w:cs="Times New Roman"/>
                <w:sz w:val="28"/>
                <w:szCs w:val="28"/>
              </w:rPr>
              <m:t>ω</m:t>
            </m:r>
          </m:e>
        </m:acc>
      </m:oMath>
      <w:r w:rsidRPr="00401E7C">
        <w:rPr>
          <w:rStyle w:val="23"/>
          <w:rFonts w:ascii="Times New Roman" w:hAnsi="Times New Roman" w:cs="Times New Roman"/>
          <w:sz w:val="28"/>
          <w:szCs w:val="28"/>
        </w:rPr>
        <w:t xml:space="preserve">) </w:t>
      </w:r>
      <w:r w:rsidRPr="00401E7C">
        <w:rPr>
          <w:rStyle w:val="23"/>
          <w:rFonts w:ascii="Times New Roman" w:hAnsi="Times New Roman" w:cs="Times New Roman"/>
          <w:sz w:val="28"/>
          <w:szCs w:val="28"/>
          <w:lang w:val="uk-UA" w:eastAsia="uk-UA" w:bidi="uk-UA"/>
        </w:rPr>
        <w:t xml:space="preserve">= </w:t>
      </w:r>
      <m:oMath>
        <m:r>
          <m:rPr>
            <m:sty m:val="p"/>
          </m:rPr>
          <w:rPr>
            <w:rStyle w:val="295pt0ptExact"/>
            <w:rFonts w:ascii="Cambria Math" w:hAnsi="Cambria Math" w:cs="Times New Roman"/>
            <w:sz w:val="28"/>
            <w:szCs w:val="28"/>
          </w:rPr>
          <m:t>v</m:t>
        </m:r>
      </m:oMath>
      <w:r w:rsidRPr="00401E7C">
        <w:rPr>
          <w:rStyle w:val="23"/>
          <w:rFonts w:ascii="Times New Roman" w:hAnsi="Times New Roman" w:cs="Times New Roman"/>
          <w:sz w:val="28"/>
          <w:szCs w:val="28"/>
        </w:rPr>
        <w:t xml:space="preserve">+ </w:t>
      </w:r>
      <m:oMath>
        <m:r>
          <m:rPr>
            <m:sty m:val="p"/>
          </m:rPr>
          <w:rPr>
            <w:rStyle w:val="295pt0pt"/>
            <w:rFonts w:ascii="Cambria Math" w:hAnsi="Cambria Math" w:cs="Times New Roman"/>
            <w:sz w:val="28"/>
            <w:szCs w:val="28"/>
            <w:lang w:val="en-US"/>
          </w:rPr>
          <m:t>i</m:t>
        </m:r>
        <m:r>
          <m:rPr>
            <m:sty m:val="p"/>
          </m:rPr>
          <w:rPr>
            <w:rStyle w:val="295pt0ptExact"/>
            <w:rFonts w:ascii="Cambria Math" w:hAnsi="Cambria Math" w:cs="Times New Roman"/>
            <w:sz w:val="28"/>
            <w:szCs w:val="28"/>
          </w:rPr>
          <m:t>ε</m:t>
        </m:r>
      </m:oMath>
      <w:r w:rsidRPr="00401E7C">
        <w:rPr>
          <w:rStyle w:val="23"/>
          <w:rFonts w:ascii="Times New Roman" w:hAnsi="Times New Roman" w:cs="Times New Roman"/>
          <w:sz w:val="28"/>
          <w:szCs w:val="28"/>
          <w:vertAlign w:val="subscript"/>
          <w:lang w:val="uk-UA" w:eastAsia="uk-UA" w:bidi="uk-UA"/>
        </w:rPr>
        <w:t xml:space="preserve"> 2</w:t>
      </w:r>
      <w:r w:rsidRPr="00401E7C">
        <w:rPr>
          <w:rStyle w:val="23"/>
          <w:rFonts w:ascii="Times New Roman" w:hAnsi="Times New Roman" w:cs="Times New Roman"/>
          <w:sz w:val="28"/>
          <w:szCs w:val="28"/>
          <w:lang w:val="uk-UA" w:eastAsia="uk-UA" w:bidi="uk-UA"/>
        </w:rPr>
        <w:t>(</w:t>
      </w:r>
      <m:oMath>
        <m:r>
          <w:rPr>
            <w:rFonts w:ascii="Cambria Math" w:hAnsi="Cambria Math" w:cs="Times New Roman"/>
            <w:sz w:val="28"/>
            <w:szCs w:val="28"/>
          </w:rPr>
          <m:t>ω</m:t>
        </m:r>
      </m:oMath>
      <w:r w:rsidRPr="00401E7C">
        <w:rPr>
          <w:rStyle w:val="23"/>
          <w:rFonts w:ascii="Times New Roman" w:hAnsi="Times New Roman" w:cs="Times New Roman"/>
          <w:sz w:val="28"/>
          <w:szCs w:val="28"/>
          <w:lang w:val="uk-UA" w:eastAsia="uk-UA" w:bidi="uk-UA"/>
        </w:rPr>
        <w:t>).</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 xml:space="preserve">При малых </w:t>
      </w:r>
      <m:oMath>
        <m:r>
          <m:rPr>
            <m:sty m:val="p"/>
          </m:rPr>
          <w:rPr>
            <w:rStyle w:val="295pt0ptExact"/>
            <w:rFonts w:ascii="Cambria Math" w:hAnsi="Cambria Math" w:cs="Times New Roman"/>
            <w:sz w:val="28"/>
            <w:szCs w:val="28"/>
          </w:rPr>
          <m:t>ε</m:t>
        </m:r>
      </m:oMath>
      <w:r w:rsidRPr="00401E7C">
        <w:rPr>
          <w:rStyle w:val="23"/>
          <w:rFonts w:ascii="Times New Roman" w:hAnsi="Times New Roman" w:cs="Times New Roman"/>
          <w:sz w:val="28"/>
          <w:szCs w:val="28"/>
          <w:vertAlign w:val="subscript"/>
          <w:lang w:val="uk-UA" w:eastAsia="uk-UA" w:bidi="uk-UA"/>
        </w:rPr>
        <w:t>2</w:t>
      </w:r>
      <w:r w:rsidRPr="00401E7C">
        <w:rPr>
          <w:rStyle w:val="23"/>
          <w:rFonts w:ascii="Times New Roman" w:hAnsi="Times New Roman" w:cs="Times New Roman"/>
          <w:sz w:val="28"/>
          <w:szCs w:val="28"/>
          <w:lang w:val="uk-UA" w:eastAsia="uk-UA" w:bidi="uk-UA"/>
        </w:rPr>
        <w:t>(</w:t>
      </w:r>
      <m:oMath>
        <m:r>
          <w:rPr>
            <w:rFonts w:ascii="Cambria Math" w:hAnsi="Cambria Math" w:cs="Times New Roman"/>
            <w:sz w:val="28"/>
            <w:szCs w:val="28"/>
          </w:rPr>
          <m:t>ω</m:t>
        </m:r>
      </m:oMath>
      <w:r w:rsidRPr="00401E7C">
        <w:rPr>
          <w:rStyle w:val="23"/>
          <w:rFonts w:ascii="Times New Roman" w:hAnsi="Times New Roman" w:cs="Times New Roman"/>
          <w:sz w:val="28"/>
          <w:szCs w:val="28"/>
          <w:lang w:val="uk-UA" w:eastAsia="uk-UA" w:bidi="uk-UA"/>
        </w:rPr>
        <w:t>)</w:t>
      </w:r>
      <w:r w:rsidRPr="00401E7C">
        <w:rPr>
          <w:rFonts w:ascii="Times New Roman" w:hAnsi="Times New Roman" w:cs="Times New Roman"/>
          <w:sz w:val="28"/>
          <w:szCs w:val="28"/>
        </w:rPr>
        <w:t xml:space="preserve">резонанс и положение максимума поглощения определяются как </w:t>
      </w:r>
      <m:oMath>
        <m:r>
          <m:rPr>
            <m:sty m:val="p"/>
          </m:rPr>
          <w:rPr>
            <w:rStyle w:val="295pt0ptExact"/>
            <w:rFonts w:ascii="Cambria Math" w:hAnsi="Cambria Math" w:cs="Times New Roman"/>
            <w:sz w:val="28"/>
            <w:szCs w:val="28"/>
          </w:rPr>
          <m:t>ε</m:t>
        </m:r>
      </m:oMath>
      <w:r w:rsidRPr="00401E7C">
        <w:rPr>
          <w:rStyle w:val="23"/>
          <w:rFonts w:ascii="Times New Roman" w:hAnsi="Times New Roman" w:cs="Times New Roman"/>
          <w:sz w:val="28"/>
          <w:szCs w:val="28"/>
          <w:vertAlign w:val="subscript"/>
          <w:lang w:val="uk-UA" w:eastAsia="uk-UA" w:bidi="uk-UA"/>
        </w:rPr>
        <w:t>1</w:t>
      </w:r>
      <w:r w:rsidRPr="00401E7C">
        <w:rPr>
          <w:rStyle w:val="23"/>
          <w:rFonts w:ascii="Times New Roman" w:hAnsi="Times New Roman" w:cs="Times New Roman"/>
          <w:sz w:val="28"/>
          <w:szCs w:val="28"/>
          <w:lang w:val="uk-UA" w:eastAsia="uk-UA" w:bidi="uk-UA"/>
        </w:rPr>
        <w:t>(</w:t>
      </w:r>
      <m:oMath>
        <m:r>
          <w:rPr>
            <w:rFonts w:ascii="Cambria Math" w:hAnsi="Cambria Math" w:cs="Times New Roman"/>
            <w:sz w:val="28"/>
            <w:szCs w:val="28"/>
          </w:rPr>
          <m:t>ω</m:t>
        </m:r>
      </m:oMath>
      <w:r w:rsidRPr="00401E7C">
        <w:rPr>
          <w:rStyle w:val="23"/>
          <w:rFonts w:ascii="Times New Roman" w:hAnsi="Times New Roman" w:cs="Times New Roman"/>
          <w:sz w:val="28"/>
          <w:szCs w:val="28"/>
          <w:lang w:val="uk-UA" w:eastAsia="uk-UA" w:bidi="uk-UA"/>
        </w:rPr>
        <w:t>)</w:t>
      </w:r>
      <w:r w:rsidRPr="00401E7C">
        <w:rPr>
          <w:rStyle w:val="23"/>
          <w:rFonts w:ascii="Times New Roman" w:hAnsi="Times New Roman" w:cs="Times New Roman"/>
          <w:sz w:val="28"/>
          <w:szCs w:val="28"/>
        </w:rPr>
        <w:t>= -2</w:t>
      </w:r>
      <m:oMath>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m</m:t>
            </m:r>
          </m:sub>
        </m:sSub>
      </m:oMath>
      <w:r w:rsidRPr="00401E7C">
        <w:rPr>
          <w:rStyle w:val="23"/>
          <w:rFonts w:ascii="Times New Roman" w:hAnsi="Times New Roman" w:cs="Times New Roman"/>
          <w:sz w:val="28"/>
          <w:szCs w:val="28"/>
        </w:rPr>
        <w:t>,</w:t>
      </w:r>
      <w:r w:rsidRPr="00401E7C">
        <w:rPr>
          <w:rFonts w:ascii="Times New Roman" w:hAnsi="Times New Roman" w:cs="Times New Roman"/>
          <w:sz w:val="28"/>
          <w:szCs w:val="28"/>
        </w:rPr>
        <w:t xml:space="preserve"> где </w:t>
      </w:r>
      <m:oMath>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m</m:t>
            </m:r>
          </m:sub>
        </m:sSub>
      </m:oMath>
      <w:r w:rsidRPr="00401E7C">
        <w:rPr>
          <w:rFonts w:ascii="Times New Roman" w:hAnsi="Times New Roman" w:cs="Times New Roman"/>
          <w:sz w:val="28"/>
          <w:szCs w:val="28"/>
        </w:rPr>
        <w:t xml:space="preserve"> — диэлектрическая постоян</w:t>
      </w:r>
      <w:r w:rsidRPr="00401E7C">
        <w:rPr>
          <w:rFonts w:ascii="Times New Roman" w:hAnsi="Times New Roman" w:cs="Times New Roman"/>
          <w:sz w:val="28"/>
          <w:szCs w:val="28"/>
        </w:rPr>
        <w:softHyphen/>
        <w:t>ная среды (матрицы). Ширина и высота линии поглощения опреде</w:t>
      </w:r>
      <w:r w:rsidRPr="00401E7C">
        <w:rPr>
          <w:rFonts w:ascii="Times New Roman" w:hAnsi="Times New Roman" w:cs="Times New Roman"/>
          <w:sz w:val="28"/>
          <w:szCs w:val="28"/>
        </w:rPr>
        <w:softHyphen/>
        <w:t xml:space="preserve">ляются </w:t>
      </w:r>
      <m:oMath>
        <m:sSub>
          <m:sSubPr>
            <m:ctrlPr>
              <w:rPr>
                <w:rStyle w:val="23"/>
                <w:rFonts w:ascii="Cambria Math" w:hAnsi="Cambria Math" w:cs="Times New Roman"/>
                <w:i/>
                <w:sz w:val="28"/>
                <w:szCs w:val="28"/>
              </w:rPr>
            </m:ctrlPr>
          </m:sSubPr>
          <m:e>
            <m:r>
              <w:rPr>
                <w:rStyle w:val="23"/>
                <w:rFonts w:ascii="Cambria Math" w:hAnsi="Cambria Math" w:cs="Times New Roman"/>
                <w:sz w:val="28"/>
                <w:szCs w:val="28"/>
              </w:rPr>
              <m:t>ε</m:t>
            </m:r>
          </m:e>
          <m:sub>
            <m:r>
              <w:rPr>
                <w:rStyle w:val="23"/>
                <w:rFonts w:ascii="Cambria Math" w:hAnsi="Cambria Math" w:cs="Times New Roman"/>
                <w:sz w:val="28"/>
                <w:szCs w:val="28"/>
              </w:rPr>
              <m:t>2</m:t>
            </m:r>
          </m:sub>
        </m:sSub>
        <m:d>
          <m:dPr>
            <m:ctrlPr>
              <w:rPr>
                <w:rStyle w:val="23"/>
                <w:rFonts w:ascii="Cambria Math" w:hAnsi="Cambria Math" w:cs="Times New Roman"/>
                <w:i/>
                <w:sz w:val="28"/>
                <w:szCs w:val="28"/>
              </w:rPr>
            </m:ctrlPr>
          </m:dPr>
          <m:e>
            <m:r>
              <w:rPr>
                <w:rStyle w:val="23"/>
                <w:rFonts w:ascii="Cambria Math" w:hAnsi="Cambria Math" w:cs="Times New Roman"/>
                <w:sz w:val="28"/>
                <w:szCs w:val="28"/>
              </w:rPr>
              <m:t>ω</m:t>
            </m:r>
          </m:e>
        </m:d>
      </m:oMath>
      <w:r w:rsidRPr="00401E7C">
        <w:rPr>
          <w:rStyle w:val="23"/>
          <w:rFonts w:ascii="Times New Roman" w:hAnsi="Times New Roman" w:cs="Times New Roman"/>
          <w:sz w:val="28"/>
          <w:szCs w:val="28"/>
        </w:rPr>
        <w:t>.</w:t>
      </w:r>
      <w:r w:rsidRPr="00401E7C">
        <w:rPr>
          <w:rFonts w:ascii="Times New Roman" w:hAnsi="Times New Roman" w:cs="Times New Roman"/>
          <w:sz w:val="28"/>
          <w:szCs w:val="28"/>
        </w:rPr>
        <w:t xml:space="preserve"> Кроме того, ширина резонанса определяется </w:t>
      </w:r>
      <m:oMath>
        <m:sSub>
          <m:sSubPr>
            <m:ctrlPr>
              <w:rPr>
                <w:rStyle w:val="23"/>
                <w:rFonts w:ascii="Cambria Math" w:hAnsi="Cambria Math" w:cs="Times New Roman"/>
                <w:i/>
                <w:sz w:val="28"/>
                <w:szCs w:val="28"/>
              </w:rPr>
            </m:ctrlPr>
          </m:sSubPr>
          <m:e>
            <m:r>
              <w:rPr>
                <w:rStyle w:val="23"/>
                <w:rFonts w:ascii="Cambria Math" w:hAnsi="Cambria Math" w:cs="Times New Roman"/>
                <w:sz w:val="28"/>
                <w:szCs w:val="28"/>
              </w:rPr>
              <m:t>ε</m:t>
            </m:r>
          </m:e>
          <m:sub>
            <m:r>
              <w:rPr>
                <w:rStyle w:val="23"/>
                <w:rFonts w:ascii="Cambria Math" w:hAnsi="Cambria Math" w:cs="Times New Roman"/>
                <w:sz w:val="28"/>
                <w:szCs w:val="28"/>
              </w:rPr>
              <m:t>m</m:t>
            </m:r>
          </m:sub>
        </m:sSub>
      </m:oMath>
      <w:r w:rsidRPr="00401E7C">
        <w:rPr>
          <w:rFonts w:ascii="Times New Roman" w:hAnsi="Times New Roman" w:cs="Times New Roman"/>
          <w:sz w:val="28"/>
          <w:szCs w:val="28"/>
        </w:rPr>
        <w:t>.</w:t>
      </w:r>
    </w:p>
    <w:p w:rsidR="00940498" w:rsidRPr="00401E7C" w:rsidRDefault="00940498" w:rsidP="00401E7C">
      <w:pPr>
        <w:pStyle w:val="20"/>
        <w:shd w:val="clear" w:color="auto" w:fill="auto"/>
        <w:spacing w:after="291" w:line="360" w:lineRule="auto"/>
        <w:ind w:firstLine="380"/>
        <w:rPr>
          <w:rFonts w:ascii="Times New Roman" w:hAnsi="Times New Roman" w:cs="Times New Roman"/>
          <w:sz w:val="28"/>
          <w:szCs w:val="28"/>
        </w:rPr>
      </w:pPr>
      <w:r w:rsidRPr="00401E7C">
        <w:rPr>
          <w:rFonts w:ascii="Times New Roman" w:hAnsi="Times New Roman" w:cs="Times New Roman"/>
          <w:noProof/>
          <w:sz w:val="28"/>
          <w:szCs w:val="28"/>
          <w:lang w:eastAsia="ru-RU"/>
        </w:rPr>
        <w:drawing>
          <wp:anchor distT="0" distB="0" distL="63500" distR="798830" simplePos="0" relativeHeight="251679744" behindDoc="1" locked="0" layoutInCell="1" allowOverlap="1">
            <wp:simplePos x="0" y="0"/>
            <wp:positionH relativeFrom="margin">
              <wp:posOffset>1263650</wp:posOffset>
            </wp:positionH>
            <wp:positionV relativeFrom="paragraph">
              <wp:posOffset>1480185</wp:posOffset>
            </wp:positionV>
            <wp:extent cx="1734185" cy="493395"/>
            <wp:effectExtent l="0" t="0" r="0" b="1905"/>
            <wp:wrapSquare wrapText="right"/>
            <wp:docPr id="19" name="Рисунок 1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4185" cy="493395"/>
                    </a:xfrm>
                    <a:prstGeom prst="rect">
                      <a:avLst/>
                    </a:prstGeom>
                    <a:noFill/>
                  </pic:spPr>
                </pic:pic>
              </a:graphicData>
            </a:graphic>
          </wp:anchor>
        </w:drawing>
      </w:r>
      <w:r w:rsidRPr="00401E7C">
        <w:rPr>
          <w:rFonts w:ascii="Times New Roman" w:hAnsi="Times New Roman" w:cs="Times New Roman"/>
          <w:sz w:val="28"/>
          <w:szCs w:val="28"/>
        </w:rPr>
        <w:t xml:space="preserve">Профиль линии поглощения в области резонанса имеет лоренцеву форму и характеризуется энергией положения резонансного пика </w:t>
      </w:r>
      <m:oMath>
        <m:r>
          <w:rPr>
            <w:rFonts w:ascii="Cambria Math" w:hAnsi="Cambria Math" w:cs="Times New Roman"/>
            <w:sz w:val="28"/>
            <w:szCs w:val="28"/>
          </w:rPr>
          <m:t>ħ</m:t>
        </m:r>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en-US"/>
              </w:rPr>
              <m:t>ω</m:t>
            </m:r>
          </m:e>
          <m:sub>
            <m:r>
              <w:rPr>
                <w:rFonts w:ascii="Cambria Math" w:hAnsi="Cambria Math" w:cs="Times New Roman"/>
                <w:sz w:val="28"/>
                <w:szCs w:val="28"/>
              </w:rPr>
              <m:t>o</m:t>
            </m:r>
          </m:sub>
        </m:sSub>
      </m:oMath>
      <w:r w:rsidRPr="00401E7C">
        <w:rPr>
          <w:rFonts w:ascii="Times New Roman" w:hAnsi="Times New Roman" w:cs="Times New Roman"/>
          <w:sz w:val="28"/>
          <w:szCs w:val="28"/>
        </w:rPr>
        <w:t xml:space="preserve"> и его шириной. Для нанокластеров размером намного меньше длины волны резонансная частота и положение линии определяются как</w:t>
      </w:r>
    </w:p>
    <w:p w:rsidR="00940498" w:rsidRPr="00401E7C" w:rsidRDefault="001E41DE" w:rsidP="00401E7C">
      <w:pPr>
        <w:pStyle w:val="20"/>
        <w:shd w:val="clear" w:color="auto" w:fill="auto"/>
        <w:spacing w:after="229"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78740" distB="0" distL="63500" distR="63500" simplePos="0" relativeHeight="251681792" behindDoc="1" locked="0" layoutInCell="1" allowOverlap="1">
                <wp:simplePos x="0" y="0"/>
                <wp:positionH relativeFrom="margin">
                  <wp:posOffset>3683000</wp:posOffset>
                </wp:positionH>
                <wp:positionV relativeFrom="paragraph">
                  <wp:posOffset>226695</wp:posOffset>
                </wp:positionV>
                <wp:extent cx="381000" cy="121920"/>
                <wp:effectExtent l="0" t="0" r="0" b="11430"/>
                <wp:wrapTopAndBottom/>
                <wp:docPr id="12"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Pr="0000777F" w:rsidRDefault="000E6F58" w:rsidP="00940498">
                            <w:pPr>
                              <w:pStyle w:val="25"/>
                              <w:keepNext/>
                              <w:keepLines/>
                              <w:shd w:val="clear" w:color="auto" w:fill="auto"/>
                              <w:spacing w:before="0" w:after="0"/>
                              <w:jc w:val="left"/>
                            </w:pPr>
                            <w:r>
                              <w:rPr>
                                <w:rFonts w:ascii="Times New Roman" w:hAnsi="Times New Roman" w:cs="Times New Roman"/>
                                <w:sz w:val="20"/>
                                <w:szCs w:val="20"/>
                              </w:rPr>
                              <w:t>(4.3)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7" o:spid="_x0000_s1080" type="#_x0000_t202" style="position:absolute;left:0;text-align:left;margin-left:290pt;margin-top:17.85pt;width:30pt;height:9.6pt;z-index:-251634688;visibility:visible;mso-wrap-style:square;mso-width-percent:0;mso-height-percent:0;mso-wrap-distance-left:5pt;mso-wrap-distance-top:6.2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" filled="f" stroked="f">
                <v:textbox style="mso-fit-shape-to-text:t" inset="0,0,0,0">
                  <w:txbxContent>
                    <w:p w:rsidR="000E6F58" w:rsidRPr="0000777F" w:rsidRDefault="000E6F58" w:rsidP="00940498">
                      <w:pPr>
                        <w:pStyle w:val="25"/>
                        <w:keepNext/>
                        <w:keepLines/>
                        <w:shd w:val="clear" w:color="auto" w:fill="auto"/>
                        <w:spacing w:before="0" w:after="0"/>
                        <w:jc w:val="left"/>
                      </w:pPr>
                      <w:r>
                        <w:rPr>
                          <w:rFonts w:ascii="Times New Roman" w:hAnsi="Times New Roman" w:cs="Times New Roman"/>
                          <w:sz w:val="20"/>
                          <w:szCs w:val="20"/>
                        </w:rPr>
                        <w:t>(4.3)</w:t>
                      </w:r>
                    </w:p>
                  </w:txbxContent>
                </v:textbox>
                <w10:wrap type="topAndBottom" anchorx="margin"/>
              </v:shape>
            </w:pict>
          </mc:Fallback>
        </mc:AlternateContent>
      </w:r>
    </w:p>
    <w:p w:rsidR="00940498" w:rsidRPr="00401E7C" w:rsidRDefault="00940498" w:rsidP="00401E7C">
      <w:pPr>
        <w:pStyle w:val="20"/>
        <w:shd w:val="clear" w:color="auto" w:fill="auto"/>
        <w:spacing w:after="229" w:line="360" w:lineRule="auto"/>
        <w:rPr>
          <w:rFonts w:ascii="Times New Roman" w:hAnsi="Times New Roman" w:cs="Times New Roman"/>
          <w:sz w:val="28"/>
          <w:szCs w:val="28"/>
        </w:rPr>
      </w:pPr>
    </w:p>
    <w:p w:rsidR="00940498" w:rsidRPr="00401E7C" w:rsidRDefault="00940498" w:rsidP="00401E7C">
      <w:pPr>
        <w:pStyle w:val="20"/>
        <w:shd w:val="clear" w:color="auto" w:fill="auto"/>
        <w:spacing w:after="391" w:line="360" w:lineRule="auto"/>
        <w:rPr>
          <w:rFonts w:ascii="Times New Roman" w:hAnsi="Times New Roman" w:cs="Times New Roman"/>
          <w:sz w:val="28"/>
          <w:szCs w:val="28"/>
        </w:rPr>
      </w:pPr>
      <w:r w:rsidRPr="00401E7C">
        <w:rPr>
          <w:rFonts w:ascii="Times New Roman" w:hAnsi="Times New Roman" w:cs="Times New Roman"/>
          <w:sz w:val="28"/>
          <w:szCs w:val="28"/>
        </w:rPr>
        <w:t xml:space="preserve">где </w:t>
      </w:r>
      <w:r w:rsidRPr="00401E7C">
        <w:rPr>
          <w:rStyle w:val="295pt0pt"/>
          <w:rFonts w:ascii="Times New Roman" w:hAnsi="Times New Roman" w:cs="Times New Roman"/>
          <w:sz w:val="28"/>
          <w:szCs w:val="28"/>
        </w:rPr>
        <w:t>п</w:t>
      </w:r>
      <w:r w:rsidRPr="00401E7C">
        <w:rPr>
          <w:rFonts w:ascii="Times New Roman" w:hAnsi="Times New Roman" w:cs="Times New Roman"/>
          <w:sz w:val="28"/>
          <w:szCs w:val="28"/>
        </w:rPr>
        <w:t xml:space="preserve"> — плотность электронов; </w:t>
      </w:r>
      <m:oMath>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0</m:t>
            </m:r>
          </m:sub>
        </m:sSub>
      </m:oMath>
      <w:r w:rsidRPr="00401E7C">
        <w:rPr>
          <w:rFonts w:ascii="Times New Roman" w:hAnsi="Times New Roman" w:cs="Times New Roman"/>
          <w:sz w:val="28"/>
          <w:szCs w:val="28"/>
        </w:rPr>
        <w:t xml:space="preserve"> — диэлектрическая постоянная вакуума; </w:t>
      </w:r>
      <w:r w:rsidRPr="00401E7C">
        <w:rPr>
          <w:rStyle w:val="295pt0pt"/>
          <w:rFonts w:ascii="Times New Roman" w:hAnsi="Times New Roman" w:cs="Times New Roman"/>
          <w:sz w:val="28"/>
          <w:szCs w:val="28"/>
        </w:rPr>
        <w:t>т</w:t>
      </w:r>
      <w:r w:rsidRPr="00401E7C">
        <w:rPr>
          <w:rStyle w:val="295pt0pt"/>
          <w:rFonts w:ascii="Times New Roman" w:hAnsi="Times New Roman" w:cs="Times New Roman"/>
          <w:sz w:val="28"/>
          <w:szCs w:val="28"/>
          <w:vertAlign w:val="subscript"/>
        </w:rPr>
        <w:t>е</w:t>
      </w:r>
      <w:r w:rsidRPr="00401E7C">
        <w:rPr>
          <w:rFonts w:ascii="Times New Roman" w:hAnsi="Times New Roman" w:cs="Times New Roman"/>
          <w:sz w:val="28"/>
          <w:szCs w:val="28"/>
        </w:rPr>
        <w:t xml:space="preserve"> — эффективная масса электронов проводимости; </w:t>
      </w:r>
      <m:oMath>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m</m:t>
            </m:r>
          </m:sub>
        </m:sSub>
      </m:oMath>
      <w:r w:rsidRPr="00401E7C">
        <w:rPr>
          <w:rFonts w:ascii="Times New Roman" w:hAnsi="Times New Roman" w:cs="Times New Roman"/>
          <w:sz w:val="28"/>
          <w:szCs w:val="28"/>
        </w:rPr>
        <w:t xml:space="preserve"> — действительная часть диэлектрической проницаемости среды (мат</w:t>
      </w:r>
      <w:r w:rsidRPr="00401E7C">
        <w:rPr>
          <w:rFonts w:ascii="Times New Roman" w:hAnsi="Times New Roman" w:cs="Times New Roman"/>
          <w:sz w:val="28"/>
          <w:szCs w:val="28"/>
        </w:rPr>
        <w:softHyphen/>
        <w:t xml:space="preserve">рицы); </w:t>
      </w:r>
      <m:oMath>
        <m:r>
          <w:rPr>
            <w:rFonts w:ascii="Cambria Math" w:hAnsi="Cambria Math" w:cs="Times New Roman"/>
            <w:sz w:val="28"/>
            <w:szCs w:val="28"/>
          </w:rPr>
          <m:t>χ</m:t>
        </m:r>
      </m:oMath>
      <w:r w:rsidRPr="00401E7C">
        <w:rPr>
          <w:rFonts w:ascii="Times New Roman" w:hAnsi="Times New Roman" w:cs="Times New Roman"/>
          <w:sz w:val="28"/>
          <w:szCs w:val="28"/>
        </w:rPr>
        <w:t xml:space="preserve"> — компонента </w:t>
      </w:r>
      <m:oMath>
        <m:sSub>
          <m:sSubPr>
            <m:ctrlPr>
              <w:rPr>
                <w:rStyle w:val="295pt0ptExact"/>
                <w:rFonts w:ascii="Cambria Math" w:hAnsi="Cambria Math" w:cs="Times New Roman"/>
                <w:i w:val="0"/>
                <w:iCs w:val="0"/>
                <w:sz w:val="28"/>
                <w:szCs w:val="28"/>
                <w:u w:val="none"/>
              </w:rPr>
            </m:ctrlPr>
          </m:sSubPr>
          <m:e>
            <m:r>
              <m:rPr>
                <m:sty m:val="p"/>
              </m:rPr>
              <w:rPr>
                <w:rStyle w:val="295pt0ptExact"/>
                <w:rFonts w:ascii="Cambria Math" w:hAnsi="Cambria Math" w:cs="Times New Roman"/>
                <w:sz w:val="28"/>
                <w:szCs w:val="28"/>
              </w:rPr>
              <m:t>ε</m:t>
            </m:r>
          </m:e>
          <m:sub>
            <m:r>
              <m:rPr>
                <m:sty m:val="p"/>
              </m:rPr>
              <w:rPr>
                <w:rStyle w:val="295pt0ptExact"/>
                <w:rFonts w:ascii="Cambria Math" w:hAnsi="Cambria Math" w:cs="Times New Roman"/>
                <w:sz w:val="28"/>
                <w:szCs w:val="28"/>
              </w:rPr>
              <m:t>m</m:t>
            </m:r>
          </m:sub>
        </m:sSub>
      </m:oMath>
      <w:r w:rsidRPr="00401E7C">
        <w:rPr>
          <w:rFonts w:ascii="Times New Roman" w:hAnsi="Times New Roman" w:cs="Times New Roman"/>
          <w:sz w:val="28"/>
          <w:szCs w:val="28"/>
        </w:rPr>
        <w:t>, связанная с межзонными переходами в нанокластере. Ширина резонанса определяется как</w:t>
      </w:r>
    </w:p>
    <w:p w:rsidR="00940498" w:rsidRPr="00401E7C" w:rsidRDefault="00940498" w:rsidP="00401E7C">
      <w:pPr>
        <w:spacing w:line="360" w:lineRule="auto"/>
        <w:jc w:val="center"/>
        <w:rPr>
          <w:rFonts w:ascii="Cambria Math" w:hAnsi="Cambria Math" w:cs="Times New Roman"/>
          <w:noProof/>
          <w:sz w:val="28"/>
          <w:szCs w:val="28"/>
          <w:oMath/>
        </w:rPr>
      </w:pPr>
      <m:oMath>
        <m:r>
          <w:rPr>
            <w:rFonts w:ascii="Cambria Math" w:hAnsi="Cambria Math" w:cs="Times New Roman"/>
            <w:noProof/>
            <w:sz w:val="28"/>
            <w:szCs w:val="28"/>
          </w:rPr>
          <w:lastRenderedPageBreak/>
          <m:t>Г</m:t>
        </m:r>
        <m:r>
          <m:rPr>
            <m:sty m:val="p"/>
          </m:rPr>
          <w:rPr>
            <w:rFonts w:ascii="Cambria Math" w:hAnsi="Cambria Math" w:cs="Times New Roman"/>
            <w:noProof/>
            <w:sz w:val="28"/>
            <w:szCs w:val="28"/>
          </w:rPr>
          <m:t>=</m:t>
        </m:r>
        <m:sSub>
          <m:sSubPr>
            <m:ctrlPr>
              <w:rPr>
                <w:rFonts w:ascii="Cambria Math" w:eastAsiaTheme="minorEastAsia" w:hAnsi="Cambria Math" w:cs="Times New Roman"/>
                <w:noProof/>
                <w:sz w:val="28"/>
                <w:szCs w:val="28"/>
              </w:rPr>
            </m:ctrlPr>
          </m:sSubPr>
          <m:e>
            <m:r>
              <m:rPr>
                <m:sty m:val="p"/>
              </m:rPr>
              <w:rPr>
                <w:rFonts w:ascii="Cambria Math" w:hAnsi="Cambria Math" w:cs="Times New Roman"/>
                <w:noProof/>
                <w:sz w:val="28"/>
                <w:szCs w:val="28"/>
              </w:rPr>
              <m:t>Г</m:t>
            </m:r>
          </m:e>
          <m:sub>
            <m:r>
              <m:rPr>
                <m:sty m:val="p"/>
              </m:rPr>
              <w:rPr>
                <w:rFonts w:ascii="Cambria Math" w:hAnsi="Cambria Math" w:cs="Times New Roman"/>
                <w:noProof/>
                <w:sz w:val="28"/>
                <w:szCs w:val="28"/>
              </w:rPr>
              <m:t>0</m:t>
            </m:r>
          </m:sub>
        </m:sSub>
        <m:r>
          <m:rPr>
            <m:sty m:val="p"/>
          </m:rPr>
          <w:rPr>
            <w:rFonts w:ascii="Cambria Math" w:hAnsi="Cambria Math" w:cs="Times New Roman"/>
            <w:noProof/>
            <w:sz w:val="28"/>
            <w:szCs w:val="28"/>
          </w:rPr>
          <m:t>+</m:t>
        </m:r>
        <m:f>
          <m:fPr>
            <m:ctrlPr>
              <w:rPr>
                <w:rFonts w:ascii="Cambria Math" w:hAnsi="Cambria Math" w:cs="Times New Roman"/>
                <w:noProof/>
                <w:sz w:val="28"/>
                <w:szCs w:val="28"/>
              </w:rPr>
            </m:ctrlPr>
          </m:fPr>
          <m:num>
            <m:r>
              <m:rPr>
                <m:sty m:val="p"/>
              </m:rPr>
              <w:rPr>
                <w:rFonts w:ascii="Cambria Math" w:hAnsi="Cambria Math" w:cs="Times New Roman"/>
                <w:noProof/>
                <w:sz w:val="28"/>
                <w:szCs w:val="28"/>
              </w:rPr>
              <m:t>2</m:t>
            </m:r>
            <m:sSubSup>
              <m:sSubSupPr>
                <m:ctrlPr>
                  <w:rPr>
                    <w:rFonts w:ascii="Cambria Math" w:eastAsiaTheme="minorEastAsia" w:hAnsi="Cambria Math" w:cs="Times New Roman"/>
                    <w:noProof/>
                    <w:sz w:val="28"/>
                    <w:szCs w:val="28"/>
                  </w:rPr>
                </m:ctrlPr>
              </m:sSubSupPr>
              <m:e>
                <m:r>
                  <m:rPr>
                    <m:sty m:val="p"/>
                  </m:rPr>
                  <w:rPr>
                    <w:rFonts w:ascii="Cambria Math" w:hAnsi="Cambria Math" w:cs="Times New Roman"/>
                    <w:noProof/>
                    <w:sz w:val="28"/>
                    <w:szCs w:val="28"/>
                  </w:rPr>
                  <m:t>ω</m:t>
                </m:r>
              </m:e>
              <m:sub>
                <m:r>
                  <m:rPr>
                    <m:sty m:val="p"/>
                  </m:rPr>
                  <w:rPr>
                    <w:rFonts w:ascii="Cambria Math" w:hAnsi="Cambria Math" w:cs="Times New Roman"/>
                    <w:noProof/>
                    <w:sz w:val="28"/>
                    <w:szCs w:val="28"/>
                  </w:rPr>
                  <m:t>0</m:t>
                </m:r>
              </m:sub>
              <m:sup>
                <m:r>
                  <m:rPr>
                    <m:sty m:val="p"/>
                  </m:rPr>
                  <w:rPr>
                    <w:rFonts w:ascii="Cambria Math" w:hAnsi="Cambria Math" w:cs="Times New Roman"/>
                    <w:noProof/>
                    <w:sz w:val="28"/>
                    <w:szCs w:val="28"/>
                  </w:rPr>
                  <m:t>2</m:t>
                </m:r>
              </m:sup>
            </m:sSubSup>
          </m:num>
          <m:den>
            <m:sSup>
              <m:sSupPr>
                <m:ctrlPr>
                  <w:rPr>
                    <w:rFonts w:ascii="Cambria Math" w:eastAsiaTheme="minorEastAsia" w:hAnsi="Cambria Math" w:cs="Times New Roman"/>
                    <w:noProof/>
                    <w:sz w:val="28"/>
                    <w:szCs w:val="28"/>
                  </w:rPr>
                </m:ctrlPr>
              </m:sSupPr>
              <m:e>
                <m:r>
                  <m:rPr>
                    <m:sty m:val="p"/>
                  </m:rPr>
                  <w:rPr>
                    <w:rFonts w:ascii="Cambria Math" w:hAnsi="Cambria Math" w:cs="Times New Roman"/>
                    <w:noProof/>
                    <w:sz w:val="28"/>
                    <w:szCs w:val="28"/>
                  </w:rPr>
                  <m:t>ω</m:t>
                </m:r>
              </m:e>
              <m:sup>
                <m:r>
                  <m:rPr>
                    <m:sty m:val="p"/>
                  </m:rPr>
                  <w:rPr>
                    <w:rFonts w:ascii="Cambria Math" w:hAnsi="Cambria Math" w:cs="Times New Roman"/>
                    <w:noProof/>
                    <w:sz w:val="28"/>
                    <w:szCs w:val="28"/>
                  </w:rPr>
                  <m:t>3</m:t>
                </m:r>
              </m:sup>
            </m:sSup>
            <m:sSub>
              <m:sSubPr>
                <m:ctrlPr>
                  <w:rPr>
                    <w:rFonts w:ascii="Cambria Math" w:eastAsiaTheme="minorEastAsia" w:hAnsi="Cambria Math" w:cs="Times New Roman"/>
                    <w:noProof/>
                    <w:sz w:val="28"/>
                    <w:szCs w:val="28"/>
                  </w:rPr>
                </m:ctrlPr>
              </m:sSubPr>
              <m:e>
                <m:r>
                  <m:rPr>
                    <m:sty m:val="p"/>
                  </m:rPr>
                  <w:rPr>
                    <w:rFonts w:ascii="Cambria Math" w:hAnsi="Cambria Math" w:cs="Times New Roman"/>
                    <w:noProof/>
                    <w:sz w:val="28"/>
                    <w:szCs w:val="28"/>
                  </w:rPr>
                  <m:t>V</m:t>
                </m:r>
              </m:e>
              <m:sub>
                <m:r>
                  <m:rPr>
                    <m:sty m:val="p"/>
                  </m:rPr>
                  <w:rPr>
                    <w:rFonts w:ascii="Cambria Math" w:hAnsi="Cambria Math" w:cs="Times New Roman"/>
                    <w:noProof/>
                    <w:sz w:val="28"/>
                    <w:szCs w:val="28"/>
                  </w:rPr>
                  <m:t>F</m:t>
                </m:r>
              </m:sub>
            </m:sSub>
          </m:den>
        </m:f>
        <m:sSup>
          <m:sSupPr>
            <m:ctrlPr>
              <w:rPr>
                <w:rFonts w:ascii="Cambria Math" w:eastAsiaTheme="minorEastAsia" w:hAnsi="Cambria Math" w:cs="Times New Roman"/>
                <w:noProof/>
                <w:sz w:val="28"/>
                <w:szCs w:val="28"/>
              </w:rPr>
            </m:ctrlPr>
          </m:sSupPr>
          <m:e>
            <m:d>
              <m:dPr>
                <m:begChr m:val="["/>
                <m:endChr m:val="]"/>
                <m:ctrlPr>
                  <w:rPr>
                    <w:rFonts w:ascii="Cambria Math" w:eastAsiaTheme="minorEastAsia" w:hAnsi="Cambria Math" w:cs="Times New Roman"/>
                    <w:noProof/>
                    <w:sz w:val="28"/>
                    <w:szCs w:val="28"/>
                  </w:rPr>
                </m:ctrlPr>
              </m:dPr>
              <m:e>
                <m:sSup>
                  <m:sSupPr>
                    <m:ctrlPr>
                      <w:rPr>
                        <w:rFonts w:ascii="Cambria Math" w:eastAsiaTheme="minorEastAsia" w:hAnsi="Cambria Math" w:cs="Times New Roman"/>
                        <w:noProof/>
                        <w:sz w:val="28"/>
                        <w:szCs w:val="28"/>
                      </w:rPr>
                    </m:ctrlPr>
                  </m:sSupPr>
                  <m:e>
                    <m:d>
                      <m:dPr>
                        <m:ctrlPr>
                          <w:rPr>
                            <w:rFonts w:ascii="Cambria Math" w:eastAsiaTheme="minorEastAsia" w:hAnsi="Cambria Math" w:cs="Times New Roman"/>
                            <w:noProof/>
                            <w:sz w:val="28"/>
                            <w:szCs w:val="28"/>
                          </w:rPr>
                        </m:ctrlPr>
                      </m:dPr>
                      <m:e>
                        <m:f>
                          <m:fPr>
                            <m:ctrlPr>
                              <w:rPr>
                                <w:rFonts w:ascii="Cambria Math" w:eastAsiaTheme="minorEastAsia" w:hAnsi="Cambria Math" w:cs="Times New Roman"/>
                                <w:noProof/>
                                <w:sz w:val="28"/>
                                <w:szCs w:val="28"/>
                              </w:rPr>
                            </m:ctrlPr>
                          </m:fPr>
                          <m:num>
                            <m:r>
                              <m:rPr>
                                <m:sty m:val="p"/>
                              </m:rPr>
                              <w:rPr>
                                <w:rFonts w:ascii="Cambria Math" w:hAnsi="Cambria Math" w:cs="Times New Roman"/>
                                <w:noProof/>
                                <w:sz w:val="28"/>
                                <w:szCs w:val="28"/>
                              </w:rPr>
                              <m:t>∂</m:t>
                            </m:r>
                            <m:sSub>
                              <m:sSubPr>
                                <m:ctrlPr>
                                  <w:rPr>
                                    <w:rFonts w:ascii="Cambria Math" w:eastAsiaTheme="minorEastAsia" w:hAnsi="Cambria Math" w:cs="Times New Roman"/>
                                    <w:noProof/>
                                    <w:sz w:val="28"/>
                                    <w:szCs w:val="28"/>
                                  </w:rPr>
                                </m:ctrlPr>
                              </m:sSubPr>
                              <m:e>
                                <m:r>
                                  <m:rPr>
                                    <m:sty m:val="p"/>
                                  </m:rPr>
                                  <w:rPr>
                                    <w:rFonts w:ascii="Cambria Math" w:hAnsi="Cambria Math" w:cs="Times New Roman"/>
                                    <w:noProof/>
                                    <w:sz w:val="28"/>
                                    <w:szCs w:val="28"/>
                                  </w:rPr>
                                  <m:t>ε</m:t>
                                </m:r>
                              </m:e>
                              <m:sub>
                                <m:r>
                                  <m:rPr>
                                    <m:sty m:val="p"/>
                                  </m:rPr>
                                  <w:rPr>
                                    <w:rFonts w:ascii="Cambria Math" w:hAnsi="Cambria Math" w:cs="Times New Roman"/>
                                    <w:noProof/>
                                    <w:sz w:val="28"/>
                                    <w:szCs w:val="28"/>
                                  </w:rPr>
                                  <m:t>1</m:t>
                                </m:r>
                              </m:sub>
                            </m:sSub>
                          </m:num>
                          <m:den>
                            <m:r>
                              <m:rPr>
                                <m:sty m:val="p"/>
                              </m:rPr>
                              <w:rPr>
                                <w:rFonts w:ascii="Cambria Math" w:hAnsi="Cambria Math" w:cs="Times New Roman"/>
                                <w:noProof/>
                                <w:sz w:val="28"/>
                                <w:szCs w:val="28"/>
                              </w:rPr>
                              <m:t>∂ω</m:t>
                            </m:r>
                          </m:den>
                        </m:f>
                      </m:e>
                    </m:d>
                  </m:e>
                  <m:sup>
                    <m:r>
                      <m:rPr>
                        <m:sty m:val="p"/>
                      </m:rPr>
                      <w:rPr>
                        <w:rFonts w:ascii="Cambria Math" w:hAnsi="Cambria Math" w:cs="Times New Roman"/>
                        <w:noProof/>
                        <w:sz w:val="28"/>
                        <w:szCs w:val="28"/>
                      </w:rPr>
                      <m:t>2</m:t>
                    </m:r>
                  </m:sup>
                </m:sSup>
                <m:r>
                  <m:rPr>
                    <m:sty m:val="p"/>
                  </m:rPr>
                  <w:rPr>
                    <w:rFonts w:ascii="Cambria Math" w:hAnsi="Cambria Math" w:cs="Times New Roman"/>
                    <w:noProof/>
                    <w:sz w:val="28"/>
                    <w:szCs w:val="28"/>
                  </w:rPr>
                  <m:t>+</m:t>
                </m:r>
                <m:sSup>
                  <m:sSupPr>
                    <m:ctrlPr>
                      <w:rPr>
                        <w:rFonts w:ascii="Cambria Math" w:eastAsiaTheme="minorEastAsia" w:hAnsi="Cambria Math" w:cs="Times New Roman"/>
                        <w:noProof/>
                        <w:sz w:val="28"/>
                        <w:szCs w:val="28"/>
                      </w:rPr>
                    </m:ctrlPr>
                  </m:sSupPr>
                  <m:e>
                    <m:d>
                      <m:dPr>
                        <m:ctrlPr>
                          <w:rPr>
                            <w:rFonts w:ascii="Cambria Math" w:eastAsiaTheme="minorEastAsia" w:hAnsi="Cambria Math" w:cs="Times New Roman"/>
                            <w:noProof/>
                            <w:sz w:val="28"/>
                            <w:szCs w:val="28"/>
                          </w:rPr>
                        </m:ctrlPr>
                      </m:dPr>
                      <m:e>
                        <m:f>
                          <m:fPr>
                            <m:ctrlPr>
                              <w:rPr>
                                <w:rFonts w:ascii="Cambria Math" w:eastAsiaTheme="minorEastAsia" w:hAnsi="Cambria Math" w:cs="Times New Roman"/>
                                <w:noProof/>
                                <w:sz w:val="28"/>
                                <w:szCs w:val="28"/>
                              </w:rPr>
                            </m:ctrlPr>
                          </m:fPr>
                          <m:num>
                            <m:r>
                              <m:rPr>
                                <m:sty m:val="p"/>
                              </m:rPr>
                              <w:rPr>
                                <w:rFonts w:ascii="Cambria Math" w:hAnsi="Cambria Math" w:cs="Times New Roman"/>
                                <w:noProof/>
                                <w:sz w:val="28"/>
                                <w:szCs w:val="28"/>
                              </w:rPr>
                              <m:t>∂</m:t>
                            </m:r>
                            <m:sSub>
                              <m:sSubPr>
                                <m:ctrlPr>
                                  <w:rPr>
                                    <w:rFonts w:ascii="Cambria Math" w:eastAsiaTheme="minorEastAsia" w:hAnsi="Cambria Math" w:cs="Times New Roman"/>
                                    <w:noProof/>
                                    <w:sz w:val="28"/>
                                    <w:szCs w:val="28"/>
                                  </w:rPr>
                                </m:ctrlPr>
                              </m:sSubPr>
                              <m:e>
                                <m:r>
                                  <m:rPr>
                                    <m:sty m:val="p"/>
                                  </m:rPr>
                                  <w:rPr>
                                    <w:rFonts w:ascii="Cambria Math" w:hAnsi="Cambria Math" w:cs="Times New Roman"/>
                                    <w:noProof/>
                                    <w:sz w:val="28"/>
                                    <w:szCs w:val="28"/>
                                  </w:rPr>
                                  <m:t>ε</m:t>
                                </m:r>
                              </m:e>
                              <m:sub>
                                <m:r>
                                  <m:rPr>
                                    <m:sty m:val="p"/>
                                  </m:rPr>
                                  <w:rPr>
                                    <w:rFonts w:ascii="Cambria Math" w:hAnsi="Cambria Math" w:cs="Times New Roman"/>
                                    <w:noProof/>
                                    <w:sz w:val="28"/>
                                    <w:szCs w:val="28"/>
                                  </w:rPr>
                                  <m:t>2</m:t>
                                </m:r>
                              </m:sub>
                            </m:sSub>
                          </m:num>
                          <m:den>
                            <m:r>
                              <m:rPr>
                                <m:sty m:val="p"/>
                              </m:rPr>
                              <w:rPr>
                                <w:rFonts w:ascii="Cambria Math" w:hAnsi="Cambria Math" w:cs="Times New Roman"/>
                                <w:noProof/>
                                <w:sz w:val="28"/>
                                <w:szCs w:val="28"/>
                              </w:rPr>
                              <m:t>∂ω</m:t>
                            </m:r>
                          </m:den>
                        </m:f>
                      </m:e>
                    </m:d>
                  </m:e>
                  <m:sup>
                    <m:r>
                      <m:rPr>
                        <m:sty m:val="p"/>
                      </m:rPr>
                      <w:rPr>
                        <w:rFonts w:ascii="Cambria Math" w:hAnsi="Cambria Math" w:cs="Times New Roman"/>
                        <w:noProof/>
                        <w:sz w:val="28"/>
                        <w:szCs w:val="28"/>
                      </w:rPr>
                      <m:t>2</m:t>
                    </m:r>
                  </m:sup>
                </m:sSup>
              </m:e>
            </m:d>
          </m:e>
          <m:sup>
            <m:r>
              <m:rPr>
                <m:sty m:val="p"/>
              </m:rPr>
              <w:rPr>
                <w:rFonts w:ascii="Cambria Math" w:hAnsi="Cambria Math" w:cs="Times New Roman"/>
                <w:noProof/>
                <w:sz w:val="28"/>
                <w:szCs w:val="28"/>
              </w:rPr>
              <m:t>-1∕2</m:t>
            </m:r>
          </m:sup>
        </m:sSup>
        <m:f>
          <m:fPr>
            <m:ctrlPr>
              <w:rPr>
                <w:rFonts w:ascii="Cambria Math" w:eastAsiaTheme="minorEastAsia" w:hAnsi="Cambria Math" w:cs="Times New Roman"/>
                <w:noProof/>
                <w:sz w:val="28"/>
                <w:szCs w:val="28"/>
              </w:rPr>
            </m:ctrlPr>
          </m:fPr>
          <m:num>
            <m:r>
              <m:rPr>
                <m:sty m:val="p"/>
              </m:rPr>
              <w:rPr>
                <w:rFonts w:ascii="Cambria Math" w:hAnsi="Cambria Math" w:cs="Times New Roman"/>
                <w:noProof/>
                <w:sz w:val="28"/>
                <w:szCs w:val="28"/>
              </w:rPr>
              <m:t>α</m:t>
            </m:r>
          </m:num>
          <m:den>
            <m:r>
              <m:rPr>
                <m:sty m:val="p"/>
              </m:rPr>
              <w:rPr>
                <w:rFonts w:ascii="Cambria Math" w:hAnsi="Cambria Math" w:cs="Times New Roman"/>
                <w:noProof/>
                <w:sz w:val="28"/>
                <w:szCs w:val="28"/>
              </w:rPr>
              <m:t>r</m:t>
            </m:r>
          </m:den>
        </m:f>
        <m:r>
          <m:rPr>
            <m:sty m:val="p"/>
          </m:rPr>
          <w:rPr>
            <w:rFonts w:ascii="Cambria Math" w:hAnsi="Cambria Math" w:cs="Times New Roman"/>
            <w:noProof/>
            <w:sz w:val="28"/>
            <w:szCs w:val="28"/>
          </w:rPr>
          <m:t>,</m:t>
        </m:r>
      </m:oMath>
      <w:r w:rsidR="0000777F">
        <w:rPr>
          <w:rFonts w:ascii="Times New Roman" w:hAnsi="Times New Roman" w:cs="Times New Roman"/>
          <w:sz w:val="28"/>
          <w:szCs w:val="28"/>
        </w:rPr>
        <w:t xml:space="preserve">    (4.4</w:t>
      </w:r>
      <w:r w:rsidRPr="00401E7C">
        <w:rPr>
          <w:rFonts w:ascii="Times New Roman" w:hAnsi="Times New Roman" w:cs="Times New Roman"/>
          <w:sz w:val="28"/>
          <w:szCs w:val="28"/>
        </w:rPr>
        <w:t>)</w:t>
      </w:r>
    </w:p>
    <w:p w:rsidR="00940498" w:rsidRPr="00401E7C" w:rsidRDefault="00940498" w:rsidP="00401E7C">
      <w:pPr>
        <w:pStyle w:val="20"/>
        <w:shd w:val="clear" w:color="auto" w:fill="auto"/>
        <w:spacing w:line="360" w:lineRule="auto"/>
        <w:rPr>
          <w:rFonts w:ascii="Times New Roman" w:hAnsi="Times New Roman" w:cs="Times New Roman"/>
          <w:sz w:val="28"/>
          <w:szCs w:val="28"/>
        </w:rPr>
      </w:pPr>
    </w:p>
    <w:p w:rsidR="00940498" w:rsidRPr="00401E7C" w:rsidRDefault="00940498"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 xml:space="preserve">где </w:t>
      </w:r>
      <w:r w:rsidRPr="00401E7C">
        <w:rPr>
          <w:rStyle w:val="295pt0pt"/>
          <w:rFonts w:ascii="Times New Roman" w:hAnsi="Times New Roman" w:cs="Times New Roman"/>
          <w:sz w:val="28"/>
          <w:szCs w:val="28"/>
          <w:lang w:val="en-US"/>
        </w:rPr>
        <w:t>V</w:t>
      </w:r>
      <w:r w:rsidRPr="00401E7C">
        <w:rPr>
          <w:rStyle w:val="295pt0pt"/>
          <w:rFonts w:ascii="Times New Roman" w:hAnsi="Times New Roman" w:cs="Times New Roman"/>
          <w:sz w:val="28"/>
          <w:szCs w:val="28"/>
          <w:vertAlign w:val="subscript"/>
          <w:lang w:val="en-US"/>
        </w:rPr>
        <w:t>F</w:t>
      </w:r>
      <w:r w:rsidRPr="00401E7C">
        <w:rPr>
          <w:rFonts w:ascii="Times New Roman" w:hAnsi="Times New Roman" w:cs="Times New Roman"/>
          <w:sz w:val="28"/>
          <w:szCs w:val="28"/>
        </w:rPr>
        <w:t xml:space="preserve"> — фермиевская скорость электронов; </w:t>
      </w:r>
      <w:r w:rsidRPr="00401E7C">
        <w:rPr>
          <w:rStyle w:val="295pt0pt"/>
          <w:rFonts w:ascii="Times New Roman" w:hAnsi="Times New Roman" w:cs="Times New Roman"/>
          <w:sz w:val="28"/>
          <w:szCs w:val="28"/>
        </w:rPr>
        <w:t>а</w:t>
      </w:r>
      <w:r w:rsidRPr="00401E7C">
        <w:rPr>
          <w:rFonts w:ascii="Times New Roman" w:hAnsi="Times New Roman" w:cs="Times New Roman"/>
          <w:sz w:val="28"/>
          <w:szCs w:val="28"/>
        </w:rPr>
        <w:t xml:space="preserve"> — постоянная; </w:t>
      </w:r>
      <w:r w:rsidRPr="00401E7C">
        <w:rPr>
          <w:rStyle w:val="295pt0pt"/>
          <w:rFonts w:ascii="Times New Roman" w:hAnsi="Times New Roman" w:cs="Times New Roman"/>
          <w:sz w:val="28"/>
          <w:szCs w:val="28"/>
          <w:lang w:val="en-US"/>
        </w:rPr>
        <w:t>r</w:t>
      </w:r>
      <w:r w:rsidRPr="00401E7C">
        <w:rPr>
          <w:rFonts w:ascii="Times New Roman" w:hAnsi="Times New Roman" w:cs="Times New Roman"/>
          <w:sz w:val="28"/>
          <w:szCs w:val="28"/>
        </w:rPr>
        <w:t xml:space="preserve"> — радиус нанокластера.</w:t>
      </w:r>
    </w:p>
    <w:p w:rsidR="00940498" w:rsidRPr="00401E7C" w:rsidRDefault="0000777F" w:rsidP="00401E7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sz w:val="28"/>
          <w:szCs w:val="28"/>
        </w:rPr>
        <w:t>Анализ формул (4.1)-(4.4</w:t>
      </w:r>
      <w:r w:rsidR="00940498" w:rsidRPr="00401E7C">
        <w:rPr>
          <w:rFonts w:ascii="Times New Roman" w:hAnsi="Times New Roman" w:cs="Times New Roman"/>
          <w:sz w:val="28"/>
          <w:szCs w:val="28"/>
        </w:rPr>
        <w:t>) не выявляет прямую зависи</w:t>
      </w:r>
      <w:r w:rsidR="00940498" w:rsidRPr="00401E7C">
        <w:rPr>
          <w:rFonts w:ascii="Times New Roman" w:hAnsi="Times New Roman" w:cs="Times New Roman"/>
          <w:sz w:val="28"/>
          <w:szCs w:val="28"/>
        </w:rPr>
        <w:softHyphen/>
        <w:t>мость положения или сдвига линии плазмонного поглощения от размера нанокластера, но свидетельствует об уширении линии поглощения с уменьшением размера кластера, т.е. о зависимо</w:t>
      </w:r>
      <w:r w:rsidR="00940498" w:rsidRPr="00401E7C">
        <w:rPr>
          <w:rFonts w:ascii="Times New Roman" w:hAnsi="Times New Roman" w:cs="Times New Roman"/>
          <w:sz w:val="28"/>
          <w:szCs w:val="28"/>
        </w:rPr>
        <w:softHyphen/>
        <w:t>сти Г~</w:t>
      </w:r>
      <w:r w:rsidR="00940498" w:rsidRPr="00401E7C">
        <w:rPr>
          <w:rStyle w:val="295pt0pt"/>
          <w:rFonts w:ascii="Times New Roman" w:hAnsi="Times New Roman" w:cs="Times New Roman"/>
          <w:sz w:val="28"/>
          <w:szCs w:val="28"/>
        </w:rPr>
        <w:t>а/</w:t>
      </w:r>
      <w:r w:rsidR="00940498" w:rsidRPr="00401E7C">
        <w:rPr>
          <w:rStyle w:val="295pt0pt"/>
          <w:rFonts w:ascii="Times New Roman" w:hAnsi="Times New Roman" w:cs="Times New Roman"/>
          <w:sz w:val="28"/>
          <w:szCs w:val="28"/>
          <w:lang w:val="en-US"/>
        </w:rPr>
        <w:t>r</w:t>
      </w:r>
      <w:r w:rsidR="00940498" w:rsidRPr="00401E7C">
        <w:rPr>
          <w:rStyle w:val="295pt0pt0"/>
          <w:rFonts w:ascii="Times New Roman" w:hAnsi="Times New Roman" w:cs="Times New Roman"/>
          <w:sz w:val="28"/>
          <w:szCs w:val="28"/>
        </w:rPr>
        <w:t>.</w:t>
      </w:r>
      <w:r w:rsidR="00940498" w:rsidRPr="00401E7C">
        <w:rPr>
          <w:rFonts w:ascii="Times New Roman" w:hAnsi="Times New Roman" w:cs="Times New Roman"/>
          <w:sz w:val="28"/>
          <w:szCs w:val="28"/>
        </w:rPr>
        <w:t xml:space="preserve"> Эксперименты подтверждают уширение линии для малых нанокластеров, но предоставляют противоречивые данные о влиянии размерного эффекта на изменение частоты плазмон- ного резонанса. По расчетам и экспериментальным данным, сдвиг частоты резонанса для нанокластеров металла в матрице в основ</w:t>
      </w:r>
      <w:r w:rsidR="00940498" w:rsidRPr="00401E7C">
        <w:rPr>
          <w:rFonts w:ascii="Times New Roman" w:hAnsi="Times New Roman" w:cs="Times New Roman"/>
          <w:sz w:val="28"/>
          <w:szCs w:val="28"/>
        </w:rPr>
        <w:softHyphen/>
        <w:t>ном определяется диэлектрической проницаемостью окружения (матрицы).</w:t>
      </w:r>
    </w:p>
    <w:p w:rsidR="00940498" w:rsidRPr="00401E7C" w:rsidRDefault="00940498" w:rsidP="00D746AC">
      <w:pPr>
        <w:pStyle w:val="20"/>
        <w:shd w:val="clear" w:color="auto" w:fill="auto"/>
        <w:spacing w:line="360" w:lineRule="auto"/>
        <w:ind w:firstLine="380"/>
        <w:rPr>
          <w:rFonts w:ascii="Times New Roman" w:hAnsi="Times New Roman" w:cs="Times New Roman"/>
          <w:sz w:val="28"/>
          <w:szCs w:val="28"/>
        </w:rPr>
      </w:pPr>
    </w:p>
    <w:p w:rsidR="00940498" w:rsidRPr="00D746AC" w:rsidRDefault="0000777F" w:rsidP="00BB5158">
      <w:pPr>
        <w:pStyle w:val="100"/>
        <w:shd w:val="clear" w:color="auto" w:fill="auto"/>
        <w:spacing w:before="0" w:after="190" w:line="360" w:lineRule="auto"/>
        <w:ind w:left="20"/>
        <w:rPr>
          <w:rFonts w:ascii="Times New Roman" w:hAnsi="Times New Roman" w:cs="Times New Roman"/>
          <w:b w:val="0"/>
          <w:sz w:val="28"/>
          <w:szCs w:val="28"/>
        </w:rPr>
      </w:pPr>
      <w:r>
        <w:rPr>
          <w:rFonts w:ascii="Times New Roman" w:hAnsi="Times New Roman" w:cs="Times New Roman"/>
          <w:b w:val="0"/>
          <w:sz w:val="28"/>
          <w:szCs w:val="28"/>
        </w:rPr>
        <w:t>4.</w:t>
      </w:r>
      <w:r w:rsidR="00D017C5">
        <w:rPr>
          <w:rFonts w:ascii="Times New Roman" w:hAnsi="Times New Roman" w:cs="Times New Roman"/>
          <w:b w:val="0"/>
          <w:sz w:val="28"/>
          <w:szCs w:val="28"/>
        </w:rPr>
        <w:t>4.</w:t>
      </w:r>
      <w:r w:rsidR="00BB5158">
        <w:rPr>
          <w:rFonts w:ascii="Times New Roman" w:hAnsi="Times New Roman" w:cs="Times New Roman"/>
          <w:b w:val="0"/>
          <w:sz w:val="28"/>
          <w:szCs w:val="28"/>
        </w:rPr>
        <w:t xml:space="preserve"> Оптические свойства </w:t>
      </w:r>
      <w:r w:rsidR="00BB5158" w:rsidRPr="00D746AC">
        <w:rPr>
          <w:rFonts w:ascii="Times New Roman" w:hAnsi="Times New Roman" w:cs="Times New Roman"/>
          <w:b w:val="0"/>
          <w:sz w:val="28"/>
          <w:szCs w:val="28"/>
        </w:rPr>
        <w:t>полупроводниковых нанокластеров</w:t>
      </w:r>
      <w:r w:rsidR="000C51B5">
        <w:rPr>
          <w:rFonts w:ascii="Times New Roman" w:hAnsi="Times New Roman" w:cs="Times New Roman"/>
          <w:b w:val="0"/>
          <w:sz w:val="28"/>
          <w:szCs w:val="28"/>
        </w:rPr>
        <w:t>.</w:t>
      </w:r>
    </w:p>
    <w:p w:rsidR="00940498" w:rsidRPr="0000777F" w:rsidRDefault="00940498" w:rsidP="0000777F">
      <w:pPr>
        <w:pStyle w:val="20"/>
        <w:shd w:val="clear" w:color="auto" w:fill="auto"/>
        <w:spacing w:line="360" w:lineRule="auto"/>
        <w:ind w:firstLine="380"/>
        <w:rPr>
          <w:rFonts w:ascii="Times New Roman" w:eastAsia="Bookman Old Style" w:hAnsi="Times New Roman" w:cs="Times New Roman"/>
          <w:i/>
          <w:iCs/>
          <w:color w:val="000000"/>
          <w:spacing w:val="10"/>
          <w:sz w:val="28"/>
          <w:szCs w:val="28"/>
          <w:shd w:val="clear" w:color="auto" w:fill="FFFFFF"/>
          <w:lang w:eastAsia="ru-RU" w:bidi="ru-RU"/>
        </w:rPr>
      </w:pPr>
      <w:r w:rsidRPr="00401E7C">
        <w:rPr>
          <w:rFonts w:ascii="Times New Roman" w:hAnsi="Times New Roman" w:cs="Times New Roman"/>
          <w:sz w:val="28"/>
          <w:szCs w:val="28"/>
        </w:rPr>
        <w:t>В полупроводниковых нанокластерах (вплоть до нескольких атомов в кластере), как и для массивных материалов, существует энергетическая щель между валентной зоной и зоной проводимо</w:t>
      </w:r>
      <w:r w:rsidRPr="00401E7C">
        <w:rPr>
          <w:rFonts w:ascii="Times New Roman" w:hAnsi="Times New Roman" w:cs="Times New Roman"/>
          <w:sz w:val="28"/>
          <w:szCs w:val="28"/>
        </w:rPr>
        <w:softHyphen/>
        <w:t>сти, которая обусловливает поглощение и испускание света. В по</w:t>
      </w:r>
      <w:r w:rsidRPr="00401E7C">
        <w:rPr>
          <w:rFonts w:ascii="Times New Roman" w:hAnsi="Times New Roman" w:cs="Times New Roman"/>
          <w:sz w:val="28"/>
          <w:szCs w:val="28"/>
        </w:rPr>
        <w:softHyphen/>
        <w:t>лупроводниках возбуждение светом кристалла или кластера при</w:t>
      </w:r>
      <w:r w:rsidRPr="00401E7C">
        <w:rPr>
          <w:rFonts w:ascii="Times New Roman" w:hAnsi="Times New Roman" w:cs="Times New Roman"/>
          <w:sz w:val="28"/>
          <w:szCs w:val="28"/>
        </w:rPr>
        <w:softHyphen/>
        <w:t>нято рассматривать в рамках возбуждения экситона, который представляет собой слабо связанную пару «электрон-дырка», при этом электрон появляется в зоне проводимости, а дырка — в ва</w:t>
      </w:r>
      <w:r w:rsidRPr="00401E7C">
        <w:rPr>
          <w:rFonts w:ascii="Times New Roman" w:hAnsi="Times New Roman" w:cs="Times New Roman"/>
          <w:sz w:val="28"/>
          <w:szCs w:val="28"/>
        </w:rPr>
        <w:softHyphen/>
        <w:t>лентной зоне. Область делокализации экситона может значитель</w:t>
      </w:r>
      <w:r w:rsidRPr="00401E7C">
        <w:rPr>
          <w:rFonts w:ascii="Times New Roman" w:hAnsi="Times New Roman" w:cs="Times New Roman"/>
          <w:sz w:val="28"/>
          <w:szCs w:val="28"/>
        </w:rPr>
        <w:softHyphen/>
        <w:t>но превосходить период кристаллической решетки массивного тела. В случае нанокластера размер экситона сравним с размером кластера или превосходит его, что на языке длины волны носи</w:t>
      </w:r>
      <w:r w:rsidRPr="00401E7C">
        <w:rPr>
          <w:rFonts w:ascii="Times New Roman" w:hAnsi="Times New Roman" w:cs="Times New Roman"/>
          <w:sz w:val="28"/>
          <w:szCs w:val="28"/>
        </w:rPr>
        <w:softHyphen/>
        <w:t xml:space="preserve">телей (электрона или дырки) означает квантовое ограничение. Для макроскопического кристалла боровский радиус экситона равен </w:t>
      </w:r>
      <w:r w:rsidRPr="00401E7C">
        <w:rPr>
          <w:rStyle w:val="295pt0pt"/>
          <w:rFonts w:ascii="Times New Roman" w:hAnsi="Times New Roman" w:cs="Times New Roman"/>
          <w:sz w:val="28"/>
          <w:szCs w:val="28"/>
          <w:lang w:val="en-US"/>
        </w:rPr>
        <w:t>r</w:t>
      </w:r>
      <w:r w:rsidRPr="00401E7C">
        <w:rPr>
          <w:rStyle w:val="295pt0pt"/>
          <w:rFonts w:ascii="Times New Roman" w:hAnsi="Times New Roman" w:cs="Times New Roman"/>
          <w:sz w:val="28"/>
          <w:szCs w:val="28"/>
          <w:vertAlign w:val="subscript"/>
        </w:rPr>
        <w:t>ех</w:t>
      </w:r>
      <w:r w:rsidRPr="00401E7C">
        <w:rPr>
          <w:rStyle w:val="2Candara95pt"/>
          <w:rFonts w:ascii="Times New Roman" w:hAnsi="Times New Roman" w:cs="Times New Roman"/>
          <w:sz w:val="28"/>
          <w:szCs w:val="28"/>
        </w:rPr>
        <w:t xml:space="preserve">~ </w:t>
      </w:r>
      <w:r w:rsidRPr="00401E7C">
        <w:rPr>
          <w:rStyle w:val="295pt0pt"/>
          <w:rFonts w:ascii="Times New Roman" w:hAnsi="Times New Roman" w:cs="Times New Roman"/>
          <w:sz w:val="28"/>
          <w:szCs w:val="28"/>
        </w:rPr>
        <w:t>п</w:t>
      </w:r>
      <w:r w:rsidRPr="00401E7C">
        <w:rPr>
          <w:rStyle w:val="295pt0pt"/>
          <w:rFonts w:ascii="Times New Roman" w:hAnsi="Times New Roman" w:cs="Times New Roman"/>
          <w:sz w:val="28"/>
          <w:szCs w:val="28"/>
          <w:vertAlign w:val="superscript"/>
        </w:rPr>
        <w:t>2</w:t>
      </w:r>
      <m:oMath>
        <m:r>
          <w:rPr>
            <w:rFonts w:ascii="Cambria Math" w:hAnsi="Cambria Math" w:cs="Times New Roman"/>
            <w:sz w:val="28"/>
            <w:szCs w:val="28"/>
          </w:rPr>
          <m:t xml:space="preserve"> ħ</m:t>
        </m:r>
      </m:oMath>
      <w:r w:rsidRPr="00401E7C">
        <w:rPr>
          <w:rStyle w:val="295pt0pt"/>
          <w:rFonts w:ascii="Times New Roman" w:hAnsi="Times New Roman" w:cs="Times New Roman"/>
          <w:sz w:val="28"/>
          <w:szCs w:val="28"/>
          <w:vertAlign w:val="superscript"/>
        </w:rPr>
        <w:t>2</w:t>
      </w:r>
      <m:oMath>
        <m:r>
          <m:rPr>
            <m:sty m:val="p"/>
          </m:rPr>
          <w:rPr>
            <w:rStyle w:val="2Candara95pt"/>
            <w:rFonts w:ascii="Cambria Math" w:hAnsi="Cambria Math" w:cs="Times New Roman"/>
            <w:sz w:val="28"/>
            <w:szCs w:val="28"/>
          </w:rPr>
          <m:t>ε</m:t>
        </m:r>
      </m:oMath>
      <w:r w:rsidRPr="00401E7C">
        <w:rPr>
          <w:rStyle w:val="295pt0pt"/>
          <w:rFonts w:ascii="Times New Roman" w:hAnsi="Times New Roman" w:cs="Times New Roman"/>
          <w:sz w:val="28"/>
          <w:szCs w:val="28"/>
          <w:vertAlign w:val="subscript"/>
        </w:rPr>
        <w:t>т</w:t>
      </w:r>
      <w:r w:rsidRPr="00401E7C">
        <w:rPr>
          <w:rStyle w:val="295pt0pt"/>
          <w:rFonts w:ascii="Times New Roman" w:hAnsi="Times New Roman" w:cs="Times New Roman"/>
          <w:sz w:val="28"/>
          <w:szCs w:val="28"/>
        </w:rPr>
        <w:t>/(</w:t>
      </w:r>
      <m:oMath>
        <m:r>
          <m:rPr>
            <m:sty m:val="p"/>
          </m:rPr>
          <w:rPr>
            <w:rStyle w:val="2Candara95pt"/>
            <w:rFonts w:ascii="Cambria Math" w:hAnsi="Cambria Math" w:cs="Times New Roman"/>
            <w:sz w:val="28"/>
            <w:szCs w:val="28"/>
          </w:rPr>
          <m:t>μ</m:t>
        </m:r>
      </m:oMath>
      <w:r w:rsidRPr="00401E7C">
        <w:rPr>
          <w:rStyle w:val="295pt0pt"/>
          <w:rFonts w:ascii="Times New Roman" w:hAnsi="Times New Roman" w:cs="Times New Roman"/>
          <w:sz w:val="28"/>
          <w:szCs w:val="28"/>
        </w:rPr>
        <w:t>е</w:t>
      </w:r>
      <w:r w:rsidRPr="00401E7C">
        <w:rPr>
          <w:rStyle w:val="295pt0pt"/>
          <w:rFonts w:ascii="Times New Roman" w:hAnsi="Times New Roman" w:cs="Times New Roman"/>
          <w:sz w:val="28"/>
          <w:szCs w:val="28"/>
          <w:vertAlign w:val="superscript"/>
        </w:rPr>
        <w:t>2</w:t>
      </w:r>
      <w:r w:rsidRPr="00401E7C">
        <w:rPr>
          <w:rStyle w:val="295pt0pt"/>
          <w:rFonts w:ascii="Times New Roman" w:hAnsi="Times New Roman" w:cs="Times New Roman"/>
          <w:sz w:val="28"/>
          <w:szCs w:val="28"/>
        </w:rPr>
        <w:t>),</w:t>
      </w:r>
      <w:r w:rsidRPr="00401E7C">
        <w:rPr>
          <w:rFonts w:ascii="Times New Roman" w:hAnsi="Times New Roman" w:cs="Times New Roman"/>
          <w:sz w:val="28"/>
          <w:szCs w:val="28"/>
        </w:rPr>
        <w:t xml:space="preserve"> где </w:t>
      </w:r>
      <m:oMath>
        <m:r>
          <w:rPr>
            <w:rFonts w:ascii="Cambria Math" w:hAnsi="Cambria Math" w:cs="Times New Roman"/>
            <w:sz w:val="28"/>
            <w:szCs w:val="28"/>
          </w:rPr>
          <m:t>μ</m:t>
        </m:r>
      </m:oMath>
      <w:r w:rsidRPr="00401E7C">
        <w:rPr>
          <w:rFonts w:ascii="Times New Roman" w:hAnsi="Times New Roman" w:cs="Times New Roman"/>
          <w:sz w:val="28"/>
          <w:szCs w:val="28"/>
        </w:rPr>
        <w:t xml:space="preserve"> — приведенная масса экситона, </w:t>
      </w:r>
      <m:oMath>
        <m:r>
          <w:rPr>
            <w:rFonts w:ascii="Cambria Math" w:hAnsi="Cambria Math" w:cs="Times New Roman"/>
            <w:sz w:val="28"/>
            <w:szCs w:val="28"/>
          </w:rPr>
          <m:t>μ</m:t>
        </m:r>
      </m:oMath>
      <w:r w:rsidRPr="00401E7C">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vertAlign w:val="subscript"/>
              </w:rPr>
              <m:t>Э</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m:rPr>
                <m:sty m:val="p"/>
              </m:rPr>
              <w:rPr>
                <w:rFonts w:ascii="Cambria Math" w:hAnsi="Cambria Math" w:cs="Times New Roman"/>
                <w:sz w:val="28"/>
                <w:szCs w:val="28"/>
              </w:rPr>
              <m:t>д</m:t>
            </m:r>
          </m:sub>
        </m:sSub>
      </m:oMath>
      <w:r w:rsidRPr="00401E7C">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vertAlign w:val="subscript"/>
              </w:rPr>
              <m:t>Э</m:t>
            </m:r>
          </m:sub>
        </m:sSub>
      </m:oMath>
      <w:r w:rsidRPr="00401E7C">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m:t>
            </m:r>
          </m:e>
          <m:sub>
            <m:r>
              <m:rPr>
                <m:sty m:val="p"/>
              </m:rPr>
              <w:rPr>
                <w:rFonts w:ascii="Cambria Math" w:hAnsi="Cambria Math" w:cs="Times New Roman"/>
                <w:sz w:val="28"/>
                <w:szCs w:val="28"/>
              </w:rPr>
              <m:t>д</m:t>
            </m:r>
          </m:sub>
        </m:sSub>
      </m:oMath>
      <w:r w:rsidRPr="00401E7C">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vertAlign w:val="subscript"/>
              </w:rPr>
              <m:t>Э</m:t>
            </m:r>
          </m:sub>
        </m:sSub>
      </m:oMath>
      <w:r w:rsidRPr="00401E7C">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m:t>
            </m:r>
          </m:e>
          <m:sub>
            <m:r>
              <m:rPr>
                <m:sty m:val="p"/>
              </m:rPr>
              <w:rPr>
                <w:rFonts w:ascii="Cambria Math" w:hAnsi="Cambria Math" w:cs="Times New Roman"/>
                <w:sz w:val="28"/>
                <w:szCs w:val="28"/>
              </w:rPr>
              <m:t>д</m:t>
            </m:r>
          </m:sub>
        </m:sSub>
      </m:oMath>
      <w:r w:rsidRPr="00401E7C">
        <w:rPr>
          <w:rFonts w:ascii="Times New Roman" w:hAnsi="Times New Roman" w:cs="Times New Roman"/>
          <w:sz w:val="28"/>
          <w:szCs w:val="28"/>
        </w:rPr>
        <w:t xml:space="preserve"> — эффективные массы электрона и дырки соответственно; </w:t>
      </w:r>
      <w:r w:rsidRPr="00401E7C">
        <w:rPr>
          <w:rStyle w:val="295pt0pt"/>
          <w:rFonts w:ascii="Times New Roman" w:hAnsi="Times New Roman" w:cs="Times New Roman"/>
          <w:sz w:val="28"/>
          <w:szCs w:val="28"/>
        </w:rPr>
        <w:t>п</w:t>
      </w:r>
      <w:r w:rsidRPr="00401E7C">
        <w:rPr>
          <w:rFonts w:ascii="Times New Roman" w:hAnsi="Times New Roman" w:cs="Times New Roman"/>
          <w:sz w:val="28"/>
          <w:szCs w:val="28"/>
        </w:rPr>
        <w:t xml:space="preserve"> = 1, 2, 3, ... По оценкам, </w:t>
      </w:r>
      <w:r w:rsidRPr="00401E7C">
        <w:rPr>
          <w:rStyle w:val="295pt0pt"/>
          <w:rFonts w:ascii="Times New Roman" w:hAnsi="Times New Roman" w:cs="Times New Roman"/>
          <w:sz w:val="28"/>
          <w:szCs w:val="28"/>
          <w:lang w:val="en-US"/>
        </w:rPr>
        <w:t>r</w:t>
      </w:r>
      <w:r w:rsidRPr="00401E7C">
        <w:rPr>
          <w:rStyle w:val="295pt0pt"/>
          <w:rFonts w:ascii="Times New Roman" w:hAnsi="Times New Roman" w:cs="Times New Roman"/>
          <w:sz w:val="28"/>
          <w:szCs w:val="28"/>
          <w:vertAlign w:val="subscript"/>
        </w:rPr>
        <w:t>ех</w:t>
      </w:r>
      <w:r w:rsidRPr="00401E7C">
        <w:rPr>
          <w:rFonts w:ascii="Times New Roman" w:hAnsi="Times New Roman" w:cs="Times New Roman"/>
          <w:sz w:val="28"/>
          <w:szCs w:val="28"/>
        </w:rPr>
        <w:t xml:space="preserve"> изменяется от 0,7 нм для массивного С</w:t>
      </w:r>
      <w:r w:rsidRPr="00401E7C">
        <w:rPr>
          <w:rFonts w:ascii="Times New Roman" w:hAnsi="Times New Roman" w:cs="Times New Roman"/>
          <w:sz w:val="28"/>
          <w:szCs w:val="28"/>
          <w:lang w:val="en-US"/>
        </w:rPr>
        <w:t>u</w:t>
      </w:r>
      <w:r w:rsidRPr="00401E7C">
        <w:rPr>
          <w:rFonts w:ascii="Times New Roman" w:hAnsi="Times New Roman" w:cs="Times New Roman"/>
          <w:sz w:val="28"/>
          <w:szCs w:val="28"/>
        </w:rPr>
        <w:t>С</w:t>
      </w:r>
      <w:r w:rsidRPr="00401E7C">
        <w:rPr>
          <w:rFonts w:ascii="Times New Roman" w:hAnsi="Times New Roman" w:cs="Times New Roman"/>
          <w:sz w:val="28"/>
          <w:szCs w:val="28"/>
          <w:lang w:val="en-US"/>
        </w:rPr>
        <w:t>l</w:t>
      </w:r>
      <w:r w:rsidRPr="00401E7C">
        <w:rPr>
          <w:rFonts w:ascii="Times New Roman" w:hAnsi="Times New Roman" w:cs="Times New Roman"/>
          <w:sz w:val="28"/>
          <w:szCs w:val="28"/>
        </w:rPr>
        <w:t xml:space="preserve"> до 10 нм для </w:t>
      </w:r>
      <w:r w:rsidRPr="00401E7C">
        <w:rPr>
          <w:rFonts w:ascii="Times New Roman" w:hAnsi="Times New Roman" w:cs="Times New Roman"/>
          <w:sz w:val="28"/>
          <w:szCs w:val="28"/>
          <w:lang w:val="en-US"/>
        </w:rPr>
        <w:t>G</w:t>
      </w:r>
      <w:r w:rsidRPr="00401E7C">
        <w:rPr>
          <w:rFonts w:ascii="Times New Roman" w:hAnsi="Times New Roman" w:cs="Times New Roman"/>
          <w:sz w:val="28"/>
          <w:szCs w:val="28"/>
        </w:rPr>
        <w:t>аА</w:t>
      </w:r>
      <w:r w:rsidRPr="00401E7C">
        <w:rPr>
          <w:rFonts w:ascii="Times New Roman" w:hAnsi="Times New Roman" w:cs="Times New Roman"/>
          <w:sz w:val="28"/>
          <w:szCs w:val="28"/>
          <w:lang w:val="en-US"/>
        </w:rPr>
        <w:t>s</w:t>
      </w:r>
      <w:r w:rsidRPr="00401E7C">
        <w:rPr>
          <w:rFonts w:ascii="Times New Roman" w:hAnsi="Times New Roman" w:cs="Times New Roman"/>
          <w:sz w:val="28"/>
          <w:szCs w:val="28"/>
        </w:rPr>
        <w:t>, что обусловли</w:t>
      </w:r>
      <w:r w:rsidRPr="00401E7C">
        <w:rPr>
          <w:rFonts w:ascii="Times New Roman" w:hAnsi="Times New Roman" w:cs="Times New Roman"/>
          <w:sz w:val="28"/>
          <w:szCs w:val="28"/>
        </w:rPr>
        <w:softHyphen/>
        <w:t>вает квантовые ограничения для кластеров меньше 10 нм. Энерге</w:t>
      </w:r>
      <w:r w:rsidRPr="00401E7C">
        <w:rPr>
          <w:rFonts w:ascii="Times New Roman" w:hAnsi="Times New Roman" w:cs="Times New Roman"/>
          <w:sz w:val="28"/>
          <w:szCs w:val="28"/>
        </w:rPr>
        <w:softHyphen/>
        <w:t>тическую зависимость щели между валентной зоной и зоной про</w:t>
      </w:r>
      <w:r w:rsidRPr="00401E7C">
        <w:rPr>
          <w:rFonts w:ascii="Times New Roman" w:hAnsi="Times New Roman" w:cs="Times New Roman"/>
          <w:sz w:val="28"/>
          <w:szCs w:val="28"/>
        </w:rPr>
        <w:softHyphen/>
        <w:t>водимости от размера кластера с учетом квантового ограничения можно оценить из соотношения неопределенности импульса элек</w:t>
      </w:r>
      <w:r w:rsidRPr="00401E7C">
        <w:rPr>
          <w:rFonts w:ascii="Times New Roman" w:hAnsi="Times New Roman" w:cs="Times New Roman"/>
          <w:sz w:val="28"/>
          <w:szCs w:val="28"/>
        </w:rPr>
        <w:softHyphen/>
        <w:t xml:space="preserve">трона (или дырки) и его координаты </w:t>
      </w:r>
      <m:oMath>
        <m:r>
          <m:rPr>
            <m:sty m:val="p"/>
          </m:rPr>
          <w:rPr>
            <w:rStyle w:val="2Candara95pt"/>
            <w:rFonts w:ascii="Cambria Math" w:hAnsi="Cambria Math" w:cs="Times New Roman"/>
            <w:sz w:val="28"/>
            <w:szCs w:val="28"/>
          </w:rPr>
          <m:t>Δ</m:t>
        </m:r>
      </m:oMath>
      <w:r w:rsidRPr="00401E7C">
        <w:rPr>
          <w:rStyle w:val="295pt0pt"/>
          <w:rFonts w:ascii="Times New Roman" w:hAnsi="Times New Roman" w:cs="Times New Roman"/>
          <w:sz w:val="28"/>
          <w:szCs w:val="28"/>
        </w:rPr>
        <w:t xml:space="preserve">р </w:t>
      </w:r>
      <m:oMath>
        <m:r>
          <m:rPr>
            <m:sty m:val="p"/>
          </m:rPr>
          <w:rPr>
            <w:rStyle w:val="2Candara95pt"/>
            <w:rFonts w:ascii="Cambria Math" w:hAnsi="Cambria Math" w:cs="Times New Roman"/>
            <w:sz w:val="28"/>
            <w:szCs w:val="28"/>
          </w:rPr>
          <m:t>Δ</m:t>
        </m:r>
      </m:oMath>
      <w:r w:rsidRPr="00401E7C">
        <w:rPr>
          <w:rStyle w:val="295pt0pt"/>
          <w:rFonts w:ascii="Times New Roman" w:hAnsi="Times New Roman" w:cs="Times New Roman"/>
          <w:sz w:val="28"/>
          <w:szCs w:val="28"/>
        </w:rPr>
        <w:t xml:space="preserve">х </w:t>
      </w:r>
      <w:r w:rsidRPr="00401E7C">
        <w:rPr>
          <w:rStyle w:val="2Candara95pt"/>
          <w:rFonts w:ascii="Times New Roman" w:hAnsi="Times New Roman" w:cs="Times New Roman"/>
          <w:sz w:val="28"/>
          <w:szCs w:val="28"/>
        </w:rPr>
        <w:t>&gt;</w:t>
      </w:r>
      <w:r w:rsidRPr="00401E7C">
        <w:rPr>
          <w:rFonts w:ascii="Times New Roman" w:hAnsi="Times New Roman" w:cs="Times New Roman"/>
          <w:sz w:val="28"/>
          <w:szCs w:val="28"/>
          <w:lang w:val="en-US"/>
        </w:rPr>
        <w:t>h</w:t>
      </w:r>
      <w:r w:rsidRPr="00401E7C">
        <w:rPr>
          <w:rFonts w:ascii="Times New Roman" w:hAnsi="Times New Roman" w:cs="Times New Roman"/>
          <w:sz w:val="28"/>
          <w:szCs w:val="28"/>
        </w:rPr>
        <w:t>. Тогда, принимая раз</w:t>
      </w:r>
      <w:r w:rsidRPr="00401E7C">
        <w:rPr>
          <w:rFonts w:ascii="Times New Roman" w:hAnsi="Times New Roman" w:cs="Times New Roman"/>
          <w:sz w:val="28"/>
          <w:szCs w:val="28"/>
        </w:rPr>
        <w:softHyphen/>
        <w:t xml:space="preserve">мер кластера </w:t>
      </w:r>
      <w:r w:rsidRPr="00401E7C">
        <w:rPr>
          <w:rStyle w:val="295pt0pt"/>
          <w:rFonts w:ascii="Times New Roman" w:hAnsi="Times New Roman" w:cs="Times New Roman"/>
          <w:sz w:val="28"/>
          <w:szCs w:val="28"/>
          <w:lang w:val="en-US"/>
        </w:rPr>
        <w:t>d</w:t>
      </w:r>
      <w:r w:rsidRPr="00401E7C">
        <w:rPr>
          <w:rFonts w:ascii="Times New Roman" w:hAnsi="Times New Roman" w:cs="Times New Roman"/>
          <w:sz w:val="28"/>
          <w:szCs w:val="28"/>
        </w:rPr>
        <w:t>=</w:t>
      </w:r>
      <m:oMath>
        <m:r>
          <m:rPr>
            <m:sty m:val="p"/>
          </m:rPr>
          <w:rPr>
            <w:rStyle w:val="2Candara95pt"/>
            <w:rFonts w:ascii="Cambria Math" w:hAnsi="Cambria Math" w:cs="Times New Roman"/>
            <w:sz w:val="28"/>
            <w:szCs w:val="28"/>
          </w:rPr>
          <m:t>Δ</m:t>
        </m:r>
      </m:oMath>
      <w:r w:rsidRPr="00401E7C">
        <w:rPr>
          <w:rStyle w:val="295pt0pt"/>
          <w:rFonts w:ascii="Times New Roman" w:hAnsi="Times New Roman" w:cs="Times New Roman"/>
          <w:sz w:val="28"/>
          <w:szCs w:val="28"/>
        </w:rPr>
        <w:t>х</w:t>
      </w:r>
      <w:r w:rsidRPr="00401E7C">
        <w:rPr>
          <w:rFonts w:ascii="Times New Roman" w:hAnsi="Times New Roman" w:cs="Times New Roman"/>
          <w:sz w:val="28"/>
          <w:szCs w:val="28"/>
        </w:rPr>
        <w:t xml:space="preserve">, а энергию электрона </w:t>
      </w:r>
      <w:r w:rsidRPr="00401E7C">
        <w:rPr>
          <w:rStyle w:val="295pt0pt"/>
          <w:rFonts w:ascii="Times New Roman" w:hAnsi="Times New Roman" w:cs="Times New Roman"/>
          <w:sz w:val="28"/>
          <w:szCs w:val="28"/>
        </w:rPr>
        <w:t>Е</w:t>
      </w:r>
      <w:r w:rsidRPr="00401E7C">
        <w:rPr>
          <w:rFonts w:ascii="Times New Roman" w:hAnsi="Times New Roman" w:cs="Times New Roman"/>
          <w:sz w:val="28"/>
          <w:szCs w:val="28"/>
        </w:rPr>
        <w:t xml:space="preserve"> = </w:t>
      </w:r>
      <m:oMath>
        <m:r>
          <m:rPr>
            <m:sty m:val="p"/>
          </m:rPr>
          <w:rPr>
            <w:rStyle w:val="2Candara95pt"/>
            <w:rFonts w:ascii="Cambria Math" w:hAnsi="Cambria Math" w:cs="Times New Roman"/>
            <w:sz w:val="28"/>
            <w:szCs w:val="28"/>
          </w:rPr>
          <m:t>Δ</m:t>
        </m:r>
      </m:oMath>
      <w:r w:rsidRPr="00401E7C">
        <w:rPr>
          <w:rFonts w:ascii="Times New Roman" w:hAnsi="Times New Roman" w:cs="Times New Roman"/>
          <w:sz w:val="28"/>
          <w:szCs w:val="28"/>
        </w:rPr>
        <w:t>р</w:t>
      </w:r>
      <w:r w:rsidRPr="00401E7C">
        <w:rPr>
          <w:rFonts w:ascii="Times New Roman" w:hAnsi="Times New Roman" w:cs="Times New Roman"/>
          <w:sz w:val="28"/>
          <w:szCs w:val="28"/>
          <w:vertAlign w:val="superscript"/>
        </w:rPr>
        <w:t>2</w:t>
      </w:r>
      <w:r w:rsidRPr="00401E7C">
        <w:rPr>
          <w:rFonts w:ascii="Times New Roman" w:hAnsi="Times New Roman" w:cs="Times New Roman"/>
          <w:sz w:val="28"/>
          <w:szCs w:val="28"/>
        </w:rPr>
        <w:t>/2</w:t>
      </w:r>
      <m:oMath>
        <m:r>
          <w:rPr>
            <w:rFonts w:ascii="Cambria Math" w:hAnsi="Cambria Math" w:cs="Times New Roman"/>
            <w:sz w:val="28"/>
            <w:szCs w:val="28"/>
          </w:rPr>
          <m:t xml:space="preserve"> μ</m:t>
        </m:r>
      </m:oMath>
      <w:r w:rsidRPr="00401E7C">
        <w:rPr>
          <w:rFonts w:ascii="Times New Roman" w:hAnsi="Times New Roman" w:cs="Times New Roman"/>
          <w:sz w:val="28"/>
          <w:szCs w:val="28"/>
        </w:rPr>
        <w:t>, получаем оцен</w:t>
      </w:r>
      <w:r w:rsidRPr="00401E7C">
        <w:rPr>
          <w:rFonts w:ascii="Times New Roman" w:hAnsi="Times New Roman" w:cs="Times New Roman"/>
          <w:sz w:val="28"/>
          <w:szCs w:val="28"/>
        </w:rPr>
        <w:softHyphen/>
        <w:t xml:space="preserve">ку </w:t>
      </w:r>
      <w:r w:rsidRPr="00401E7C">
        <w:rPr>
          <w:rStyle w:val="295pt0pt"/>
          <w:rFonts w:ascii="Times New Roman" w:hAnsi="Times New Roman" w:cs="Times New Roman"/>
          <w:sz w:val="28"/>
          <w:szCs w:val="28"/>
          <w:lang w:val="en-US"/>
        </w:rPr>
        <w:t>E</w:t>
      </w:r>
      <m:oMath>
        <m:r>
          <m:rPr>
            <m:sty m:val="p"/>
          </m:rPr>
          <w:rPr>
            <w:rStyle w:val="295pt0pt"/>
            <w:rFonts w:ascii="Cambria Math" w:hAnsi="Cambria Math" w:cs="Times New Roman"/>
            <w:sz w:val="28"/>
            <w:szCs w:val="28"/>
          </w:rPr>
          <m:t>≥</m:t>
        </m:r>
      </m:oMath>
      <w:r w:rsidRPr="00401E7C">
        <w:rPr>
          <w:rStyle w:val="295pt0pt"/>
          <w:rFonts w:ascii="Times New Roman" w:hAnsi="Times New Roman" w:cs="Times New Roman"/>
          <w:sz w:val="28"/>
          <w:szCs w:val="28"/>
          <w:lang w:val="en-US"/>
        </w:rPr>
        <w:t>h</w:t>
      </w:r>
      <w:r w:rsidRPr="00401E7C">
        <w:rPr>
          <w:rStyle w:val="295pt0pt"/>
          <w:rFonts w:ascii="Times New Roman" w:hAnsi="Times New Roman" w:cs="Times New Roman"/>
          <w:sz w:val="28"/>
          <w:szCs w:val="28"/>
          <w:vertAlign w:val="superscript"/>
        </w:rPr>
        <w:t>2</w:t>
      </w:r>
      <w:r w:rsidRPr="00401E7C">
        <w:rPr>
          <w:rStyle w:val="295pt0pt"/>
          <w:rFonts w:ascii="Times New Roman" w:hAnsi="Times New Roman" w:cs="Times New Roman"/>
          <w:sz w:val="28"/>
          <w:szCs w:val="28"/>
        </w:rPr>
        <w:t>/(2</w:t>
      </w:r>
      <m:oMath>
        <m:r>
          <w:rPr>
            <w:rFonts w:ascii="Cambria Math" w:hAnsi="Cambria Math" w:cs="Times New Roman"/>
            <w:sz w:val="28"/>
            <w:szCs w:val="28"/>
          </w:rPr>
          <m:t>μ</m:t>
        </m:r>
      </m:oMath>
      <w:r w:rsidRPr="00401E7C">
        <w:rPr>
          <w:rStyle w:val="295pt0pt"/>
          <w:rFonts w:ascii="Times New Roman" w:hAnsi="Times New Roman" w:cs="Times New Roman"/>
          <w:sz w:val="28"/>
          <w:szCs w:val="28"/>
          <w:lang w:val="en-US"/>
        </w:rPr>
        <w:t>r</w:t>
      </w:r>
      <w:r w:rsidRPr="00401E7C">
        <w:rPr>
          <w:rStyle w:val="295pt0pt"/>
          <w:rFonts w:ascii="Times New Roman" w:hAnsi="Times New Roman" w:cs="Times New Roman"/>
          <w:sz w:val="28"/>
          <w:szCs w:val="28"/>
          <w:vertAlign w:val="superscript"/>
        </w:rPr>
        <w:t>2</w:t>
      </w:r>
      <w:r w:rsidRPr="00401E7C">
        <w:rPr>
          <w:rStyle w:val="295pt0pt"/>
          <w:rFonts w:ascii="Times New Roman" w:hAnsi="Times New Roman" w:cs="Times New Roman"/>
          <w:sz w:val="28"/>
          <w:szCs w:val="28"/>
        </w:rPr>
        <w:t>).</w:t>
      </w:r>
      <w:r w:rsidRPr="00401E7C">
        <w:rPr>
          <w:rFonts w:ascii="Times New Roman" w:hAnsi="Times New Roman" w:cs="Times New Roman"/>
          <w:sz w:val="28"/>
          <w:szCs w:val="28"/>
        </w:rPr>
        <w:t xml:space="preserve"> Таким образом, ширина запрещенной зоны долж</w:t>
      </w:r>
      <w:r w:rsidRPr="00401E7C">
        <w:rPr>
          <w:rFonts w:ascii="Times New Roman" w:hAnsi="Times New Roman" w:cs="Times New Roman"/>
          <w:sz w:val="28"/>
          <w:szCs w:val="28"/>
        </w:rPr>
        <w:softHyphen/>
        <w:t>на возрастать с уменьшением размера нанокластера как</w:t>
      </w:r>
    </w:p>
    <w:p w:rsidR="00940498" w:rsidRPr="00401E7C" w:rsidRDefault="001E41DE" w:rsidP="0000777F">
      <w:pPr>
        <w:spacing w:line="360" w:lineRule="auto"/>
        <w:jc w:val="both"/>
        <w:rPr>
          <w:rFonts w:ascii="Times New Roman" w:hAnsi="Times New Roman" w:cs="Times New Roman"/>
          <w:i/>
          <w:sz w:val="28"/>
          <w:szCs w:val="28"/>
        </w:rPr>
      </w:pPr>
      <m:oMath>
        <m:sSubSup>
          <m:sSubSupPr>
            <m:ctrlPr>
              <w:rPr>
                <w:rFonts w:ascii="Cambria Math" w:eastAsia="Bookman Old Style"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d>
              <m:dPr>
                <m:ctrlPr>
                  <w:rPr>
                    <w:rFonts w:ascii="Cambria Math" w:eastAsia="Bookman Old Style" w:hAnsi="Cambria Math" w:cs="Times New Roman"/>
                    <w:i/>
                    <w:sz w:val="28"/>
                    <w:szCs w:val="28"/>
                  </w:rPr>
                </m:ctrlPr>
              </m:dPr>
              <m:e>
                <m:r>
                  <w:rPr>
                    <w:rFonts w:ascii="Cambria Math" w:hAnsi="Cambria Math" w:cs="Times New Roman"/>
                    <w:sz w:val="28"/>
                    <w:szCs w:val="28"/>
                  </w:rPr>
                  <m:t>1</m:t>
                </m:r>
              </m:e>
            </m:d>
          </m:sup>
        </m:sSubSup>
      </m:oMath>
      <w:r w:rsidR="00940498" w:rsidRPr="00401E7C">
        <w:rPr>
          <w:rFonts w:ascii="Times New Roman" w:hAnsi="Times New Roman" w:cs="Times New Roman"/>
          <w:sz w:val="28"/>
          <w:szCs w:val="28"/>
        </w:rPr>
        <w:t xml:space="preserve">~1/ </w:t>
      </w:r>
      <w:r w:rsidR="00940498" w:rsidRPr="00401E7C">
        <w:rPr>
          <w:rStyle w:val="295pt0pt"/>
          <w:rFonts w:ascii="Times New Roman" w:hAnsi="Times New Roman" w:cs="Times New Roman"/>
          <w:sz w:val="28"/>
          <w:szCs w:val="28"/>
          <w:lang w:val="en-US"/>
        </w:rPr>
        <w:t>r</w:t>
      </w:r>
      <w:r w:rsidR="00940498" w:rsidRPr="00401E7C">
        <w:rPr>
          <w:rFonts w:ascii="Times New Roman" w:hAnsi="Times New Roman" w:cs="Times New Roman"/>
          <w:sz w:val="28"/>
          <w:szCs w:val="28"/>
          <w:vertAlign w:val="superscript"/>
        </w:rPr>
        <w:t>2</w:t>
      </w:r>
      <w:r w:rsidR="00940498" w:rsidRPr="00401E7C">
        <w:rPr>
          <w:rFonts w:ascii="Times New Roman" w:hAnsi="Times New Roman" w:cs="Times New Roman"/>
          <w:sz w:val="28"/>
          <w:szCs w:val="28"/>
        </w:rPr>
        <w:t>. Так как энергия перехода возрастает, то в оптических спектрах по</w:t>
      </w:r>
      <w:r w:rsidR="00940498" w:rsidRPr="00401E7C">
        <w:rPr>
          <w:rFonts w:ascii="Times New Roman" w:hAnsi="Times New Roman" w:cs="Times New Roman"/>
          <w:sz w:val="28"/>
          <w:szCs w:val="28"/>
        </w:rPr>
        <w:softHyphen/>
        <w:t>глощения и люминесценции нанокластеров наблюдается голубой сдвиг, который отличает эти спектры от спектров массивных тел.</w:t>
      </w:r>
    </w:p>
    <w:p w:rsidR="00940498" w:rsidRPr="00401E7C" w:rsidRDefault="00940498" w:rsidP="0000777F">
      <w:pPr>
        <w:spacing w:line="360" w:lineRule="auto"/>
        <w:jc w:val="both"/>
        <w:rPr>
          <w:rFonts w:ascii="Times New Roman" w:hAnsi="Times New Roman" w:cs="Times New Roman"/>
          <w:i/>
          <w:sz w:val="28"/>
          <w:szCs w:val="28"/>
        </w:rPr>
      </w:pPr>
      <w:r w:rsidRPr="00401E7C">
        <w:rPr>
          <w:rFonts w:ascii="Times New Roman" w:hAnsi="Times New Roman" w:cs="Times New Roman"/>
          <w:sz w:val="28"/>
          <w:szCs w:val="28"/>
        </w:rPr>
        <w:t>Размер кластера влияет не только на энергию перехода через запрещенную зону, но и на кулоновское взаимодействие между электроном и дыркой:</w:t>
      </w:r>
      <m:oMath>
        <m:sSubSup>
          <m:sSubSupPr>
            <m:ctrlPr>
              <w:rPr>
                <w:rFonts w:ascii="Cambria Math" w:eastAsia="Bookman Old Style"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d>
              <m:dPr>
                <m:ctrlPr>
                  <w:rPr>
                    <w:rFonts w:ascii="Cambria Math" w:eastAsia="Bookman Old Style" w:hAnsi="Cambria Math" w:cs="Times New Roman"/>
                    <w:i/>
                    <w:sz w:val="28"/>
                    <w:szCs w:val="28"/>
                  </w:rPr>
                </m:ctrlPr>
              </m:dPr>
              <m:e>
                <m:r>
                  <w:rPr>
                    <w:rFonts w:ascii="Cambria Math" w:hAnsi="Cambria Math" w:cs="Times New Roman"/>
                    <w:sz w:val="28"/>
                    <w:szCs w:val="28"/>
                  </w:rPr>
                  <m:t>2</m:t>
                </m:r>
              </m:e>
            </m:d>
          </m:sup>
        </m:sSubSup>
      </m:oMath>
      <w:r w:rsidRPr="00401E7C">
        <w:rPr>
          <w:rFonts w:ascii="Times New Roman" w:hAnsi="Times New Roman" w:cs="Times New Roman"/>
          <w:sz w:val="28"/>
          <w:szCs w:val="28"/>
        </w:rPr>
        <w:t>~1,78е</w:t>
      </w:r>
      <w:r w:rsidRPr="00401E7C">
        <w:rPr>
          <w:rFonts w:ascii="Times New Roman" w:hAnsi="Times New Roman" w:cs="Times New Roman"/>
          <w:sz w:val="28"/>
          <w:szCs w:val="28"/>
          <w:vertAlign w:val="superscript"/>
        </w:rPr>
        <w:t>2</w:t>
      </w:r>
      <w:r w:rsidRPr="00401E7C">
        <w:rPr>
          <w:rFonts w:ascii="Times New Roman" w:hAnsi="Times New Roman" w:cs="Times New Roman"/>
          <w:sz w:val="28"/>
          <w:szCs w:val="28"/>
        </w:rPr>
        <w:t xml:space="preserve"> /(</w:t>
      </w:r>
      <m:oMath>
        <m:r>
          <m:rPr>
            <m:sty m:val="p"/>
          </m:rPr>
          <w:rPr>
            <w:rStyle w:val="2Candara95pt"/>
            <w:rFonts w:ascii="Cambria Math" w:hAnsi="Cambria Math" w:cs="Times New Roman"/>
            <w:sz w:val="28"/>
            <w:szCs w:val="28"/>
          </w:rPr>
          <m:t>ε</m:t>
        </m:r>
      </m:oMath>
      <w:r w:rsidRPr="00401E7C">
        <w:rPr>
          <w:rStyle w:val="295pt0pt"/>
          <w:rFonts w:ascii="Times New Roman" w:hAnsi="Times New Roman" w:cs="Times New Roman"/>
          <w:sz w:val="28"/>
          <w:szCs w:val="28"/>
          <w:vertAlign w:val="subscript"/>
        </w:rPr>
        <w:t>т</w:t>
      </w:r>
      <w:r w:rsidRPr="00401E7C">
        <w:rPr>
          <w:rStyle w:val="295pt0pt"/>
          <w:rFonts w:ascii="Times New Roman" w:hAnsi="Times New Roman" w:cs="Times New Roman"/>
          <w:sz w:val="28"/>
          <w:szCs w:val="28"/>
          <w:lang w:val="en-US"/>
        </w:rPr>
        <w:t>r</w:t>
      </w:r>
      <w:r w:rsidRPr="00401E7C">
        <w:rPr>
          <w:rFonts w:ascii="Times New Roman" w:hAnsi="Times New Roman" w:cs="Times New Roman"/>
          <w:sz w:val="28"/>
          <w:szCs w:val="28"/>
        </w:rPr>
        <w:t>).</w:t>
      </w:r>
    </w:p>
    <w:p w:rsidR="00940498" w:rsidRPr="00401E7C" w:rsidRDefault="00940498" w:rsidP="0000777F">
      <w:pPr>
        <w:spacing w:line="360" w:lineRule="auto"/>
        <w:jc w:val="both"/>
        <w:rPr>
          <w:rFonts w:ascii="Times New Roman" w:hAnsi="Times New Roman" w:cs="Times New Roman"/>
          <w:sz w:val="28"/>
          <w:szCs w:val="28"/>
        </w:rPr>
      </w:pPr>
      <w:r w:rsidRPr="00401E7C">
        <w:rPr>
          <w:rFonts w:ascii="Times New Roman" w:hAnsi="Times New Roman" w:cs="Times New Roman"/>
          <w:sz w:val="28"/>
          <w:szCs w:val="28"/>
        </w:rPr>
        <w:t>Общее выражение для энергии экситонного возбуждения со</w:t>
      </w:r>
      <w:r w:rsidRPr="00401E7C">
        <w:rPr>
          <w:rFonts w:ascii="Times New Roman" w:hAnsi="Times New Roman" w:cs="Times New Roman"/>
          <w:sz w:val="28"/>
          <w:szCs w:val="28"/>
        </w:rPr>
        <w:softHyphen/>
        <w:t>стоит из четырех членов:</w:t>
      </w:r>
      <w:r w:rsidRPr="00401E7C">
        <w:rPr>
          <w:rStyle w:val="295pt0pt"/>
          <w:rFonts w:ascii="Times New Roman" w:hAnsi="Times New Roman" w:cs="Times New Roman"/>
          <w:sz w:val="28"/>
          <w:szCs w:val="28"/>
        </w:rPr>
        <w:t>Е = Е</w:t>
      </w:r>
      <w:r w:rsidRPr="00401E7C">
        <w:rPr>
          <w:rStyle w:val="295pt0pt"/>
          <w:rFonts w:ascii="Times New Roman" w:hAnsi="Times New Roman" w:cs="Times New Roman"/>
          <w:sz w:val="28"/>
          <w:szCs w:val="28"/>
          <w:vertAlign w:val="subscript"/>
          <w:lang w:val="en-US"/>
        </w:rPr>
        <w:t>g</w:t>
      </w:r>
      <w:r w:rsidRPr="00401E7C">
        <w:rPr>
          <w:rStyle w:val="295pt0pt"/>
          <w:rFonts w:ascii="Times New Roman" w:hAnsi="Times New Roman" w:cs="Times New Roman"/>
          <w:sz w:val="28"/>
          <w:szCs w:val="28"/>
        </w:rPr>
        <w:t xml:space="preserve"> +</w:t>
      </w:r>
      <m:oMath>
        <m:sSubSup>
          <m:sSubSupPr>
            <m:ctrlPr>
              <w:rPr>
                <w:rFonts w:ascii="Cambria Math" w:eastAsia="Bookman Old Style" w:hAnsi="Cambria Math" w:cs="Times New Roman"/>
                <w:i/>
                <w:sz w:val="28"/>
                <w:szCs w:val="28"/>
              </w:rPr>
            </m:ctrlPr>
          </m:sSubSupPr>
          <m:e>
            <m:r>
              <w:rPr>
                <w:rFonts w:ascii="Cambria Math" w:hAnsi="Cambria Math" w:cs="Times New Roman"/>
                <w:sz w:val="28"/>
                <w:szCs w:val="28"/>
              </w:rPr>
              <m:t>E</m:t>
            </m:r>
          </m:e>
          <m:sub>
            <m:r>
              <w:rPr>
                <w:rFonts w:ascii="Cambria Math" w:hAnsi="Cambria Math" w:cs="Times New Roman"/>
                <w:sz w:val="28"/>
                <w:szCs w:val="28"/>
              </w:rPr>
              <m:t>g</m:t>
            </m:r>
          </m:sub>
          <m:sup>
            <m:d>
              <m:dPr>
                <m:ctrlPr>
                  <w:rPr>
                    <w:rFonts w:ascii="Cambria Math" w:eastAsia="Bookman Old Style" w:hAnsi="Cambria Math" w:cs="Times New Roman"/>
                    <w:i/>
                    <w:sz w:val="28"/>
                    <w:szCs w:val="28"/>
                  </w:rPr>
                </m:ctrlPr>
              </m:dPr>
              <m:e>
                <m:r>
                  <w:rPr>
                    <w:rFonts w:ascii="Cambria Math" w:hAnsi="Cambria Math" w:cs="Times New Roman"/>
                    <w:sz w:val="28"/>
                    <w:szCs w:val="28"/>
                  </w:rPr>
                  <m:t>1</m:t>
                </m:r>
              </m:e>
            </m:d>
          </m:sup>
        </m:sSubSup>
      </m:oMath>
      <w:r w:rsidRPr="00401E7C">
        <w:rPr>
          <w:rFonts w:ascii="Times New Roman" w:eastAsia="Bookman Old Style" w:hAnsi="Times New Roman" w:cs="Times New Roman"/>
          <w:i/>
          <w:sz w:val="28"/>
          <w:szCs w:val="28"/>
        </w:rPr>
        <w:t>-</w:t>
      </w:r>
      <m:oMath>
        <m:sSubSup>
          <m:sSubSupPr>
            <m:ctrlPr>
              <w:rPr>
                <w:rFonts w:ascii="Cambria Math" w:eastAsia="Bookman Old Style" w:hAnsi="Cambria Math" w:cs="Times New Roman"/>
                <w:i/>
                <w:sz w:val="28"/>
                <w:szCs w:val="28"/>
              </w:rPr>
            </m:ctrlPr>
          </m:sSubSupPr>
          <m:e>
            <m:r>
              <w:rPr>
                <w:rFonts w:ascii="Cambria Math" w:hAnsi="Cambria Math" w:cs="Times New Roman"/>
                <w:sz w:val="28"/>
                <w:szCs w:val="28"/>
              </w:rPr>
              <m:t xml:space="preserve"> E</m:t>
            </m:r>
          </m:e>
          <m:sub>
            <m:r>
              <w:rPr>
                <w:rFonts w:ascii="Cambria Math" w:hAnsi="Cambria Math" w:cs="Times New Roman"/>
                <w:sz w:val="28"/>
                <w:szCs w:val="28"/>
              </w:rPr>
              <m:t>g</m:t>
            </m:r>
          </m:sub>
          <m:sup>
            <m:d>
              <m:dPr>
                <m:ctrlPr>
                  <w:rPr>
                    <w:rFonts w:ascii="Cambria Math" w:eastAsia="Bookman Old Style" w:hAnsi="Cambria Math" w:cs="Times New Roman"/>
                    <w:i/>
                    <w:sz w:val="28"/>
                    <w:szCs w:val="28"/>
                  </w:rPr>
                </m:ctrlPr>
              </m:dPr>
              <m:e>
                <m:r>
                  <w:rPr>
                    <w:rFonts w:ascii="Cambria Math" w:hAnsi="Cambria Math" w:cs="Times New Roman"/>
                    <w:sz w:val="28"/>
                    <w:szCs w:val="28"/>
                  </w:rPr>
                  <m:t>2</m:t>
                </m:r>
              </m:e>
            </m:d>
          </m:sup>
        </m:sSubSup>
      </m:oMath>
      <w:r w:rsidRPr="00401E7C">
        <w:rPr>
          <w:rStyle w:val="2Candara95pt"/>
          <w:rFonts w:ascii="Times New Roman" w:hAnsi="Times New Roman" w:cs="Times New Roman"/>
          <w:sz w:val="28"/>
          <w:szCs w:val="28"/>
        </w:rPr>
        <w:t xml:space="preserve">- </w:t>
      </w:r>
      <w:r w:rsidRPr="00401E7C">
        <w:rPr>
          <w:rStyle w:val="295pt0pt"/>
          <w:rFonts w:ascii="Times New Roman" w:hAnsi="Times New Roman" w:cs="Times New Roman"/>
          <w:sz w:val="28"/>
          <w:szCs w:val="28"/>
        </w:rPr>
        <w:t>Е</w:t>
      </w:r>
      <w:r w:rsidRPr="00401E7C">
        <w:rPr>
          <w:rStyle w:val="295pt0pt"/>
          <w:rFonts w:ascii="Times New Roman" w:hAnsi="Times New Roman" w:cs="Times New Roman"/>
          <w:sz w:val="28"/>
          <w:szCs w:val="28"/>
          <w:vertAlign w:val="subscript"/>
          <w:lang w:val="en-US"/>
        </w:rPr>
        <w:t>R</w:t>
      </w:r>
      <w:r w:rsidRPr="00401E7C">
        <w:rPr>
          <w:rStyle w:val="295pt0pt"/>
          <w:rFonts w:ascii="Times New Roman" w:hAnsi="Times New Roman" w:cs="Times New Roman"/>
          <w:sz w:val="28"/>
          <w:szCs w:val="28"/>
          <w:vertAlign w:val="subscript"/>
        </w:rPr>
        <w:t>у</w:t>
      </w:r>
      <w:r w:rsidRPr="00401E7C">
        <w:rPr>
          <w:rFonts w:ascii="Times New Roman" w:hAnsi="Times New Roman" w:cs="Times New Roman"/>
          <w:sz w:val="28"/>
          <w:szCs w:val="28"/>
        </w:rPr>
        <w:t xml:space="preserve">, где </w:t>
      </w:r>
      <w:r w:rsidRPr="00401E7C">
        <w:rPr>
          <w:rStyle w:val="295pt0pt"/>
          <w:rFonts w:ascii="Times New Roman" w:hAnsi="Times New Roman" w:cs="Times New Roman"/>
          <w:sz w:val="28"/>
          <w:szCs w:val="28"/>
        </w:rPr>
        <w:t>Е</w:t>
      </w:r>
      <w:r w:rsidRPr="00401E7C">
        <w:rPr>
          <w:rStyle w:val="295pt0pt"/>
          <w:rFonts w:ascii="Times New Roman" w:hAnsi="Times New Roman" w:cs="Times New Roman"/>
          <w:sz w:val="28"/>
          <w:szCs w:val="28"/>
          <w:vertAlign w:val="subscript"/>
          <w:lang w:val="en-US"/>
        </w:rPr>
        <w:t>g</w:t>
      </w:r>
      <w:r w:rsidRPr="00401E7C">
        <w:rPr>
          <w:rFonts w:ascii="Times New Roman" w:hAnsi="Times New Roman" w:cs="Times New Roman"/>
          <w:sz w:val="28"/>
          <w:szCs w:val="28"/>
        </w:rPr>
        <w:t xml:space="preserve"> — шири</w:t>
      </w:r>
      <w:r w:rsidRPr="00401E7C">
        <w:rPr>
          <w:rFonts w:ascii="Times New Roman" w:hAnsi="Times New Roman" w:cs="Times New Roman"/>
          <w:sz w:val="28"/>
          <w:szCs w:val="28"/>
        </w:rPr>
        <w:softHyphen/>
        <w:t>на запрещенной зоны массивного кристалла полупроводника;</w:t>
      </w:r>
      <m:oMath>
        <m:sSubSup>
          <m:sSubSupPr>
            <m:ctrlPr>
              <w:rPr>
                <w:rFonts w:ascii="Cambria Math" w:eastAsia="Bookman Old Style" w:hAnsi="Cambria Math" w:cs="Times New Roman"/>
                <w:i/>
                <w:sz w:val="28"/>
                <w:szCs w:val="28"/>
              </w:rPr>
            </m:ctrlPr>
          </m:sSubSupPr>
          <m:e>
            <m:r>
              <w:rPr>
                <w:rFonts w:ascii="Cambria Math" w:hAnsi="Cambria Math" w:cs="Times New Roman"/>
                <w:sz w:val="28"/>
                <w:szCs w:val="28"/>
              </w:rPr>
              <m:t xml:space="preserve"> E</m:t>
            </m:r>
          </m:e>
          <m:sub>
            <m:r>
              <w:rPr>
                <w:rFonts w:ascii="Cambria Math" w:hAnsi="Cambria Math" w:cs="Times New Roman"/>
                <w:sz w:val="28"/>
                <w:szCs w:val="28"/>
              </w:rPr>
              <m:t>g</m:t>
            </m:r>
          </m:sub>
          <m:sup>
            <m:d>
              <m:dPr>
                <m:ctrlPr>
                  <w:rPr>
                    <w:rFonts w:ascii="Cambria Math" w:eastAsia="Bookman Old Style" w:hAnsi="Cambria Math" w:cs="Times New Roman"/>
                    <w:i/>
                    <w:sz w:val="28"/>
                    <w:szCs w:val="28"/>
                  </w:rPr>
                </m:ctrlPr>
              </m:dPr>
              <m:e>
                <m:r>
                  <w:rPr>
                    <w:rFonts w:ascii="Cambria Math" w:hAnsi="Cambria Math" w:cs="Times New Roman"/>
                    <w:sz w:val="28"/>
                    <w:szCs w:val="28"/>
                  </w:rPr>
                  <m:t>1</m:t>
                </m:r>
              </m:e>
            </m:d>
          </m:sup>
        </m:sSubSup>
      </m:oMath>
      <w:r w:rsidRPr="00401E7C">
        <w:rPr>
          <w:rFonts w:ascii="Times New Roman" w:hAnsi="Times New Roman" w:cs="Times New Roman"/>
          <w:sz w:val="28"/>
          <w:szCs w:val="28"/>
        </w:rPr>
        <w:t>=</w:t>
      </w:r>
      <w:r w:rsidRPr="00401E7C">
        <w:rPr>
          <w:rStyle w:val="295pt0pt"/>
          <w:rFonts w:ascii="Times New Roman" w:hAnsi="Times New Roman" w:cs="Times New Roman"/>
          <w:sz w:val="28"/>
          <w:szCs w:val="28"/>
          <w:lang w:val="en-US"/>
        </w:rPr>
        <w:t>h</w:t>
      </w:r>
      <w:r w:rsidRPr="00401E7C">
        <w:rPr>
          <w:rStyle w:val="295pt0pt"/>
          <w:rFonts w:ascii="Times New Roman" w:hAnsi="Times New Roman" w:cs="Times New Roman"/>
          <w:sz w:val="28"/>
          <w:szCs w:val="28"/>
          <w:vertAlign w:val="superscript"/>
        </w:rPr>
        <w:t>2</w:t>
      </w:r>
      <w:r w:rsidRPr="00401E7C">
        <w:rPr>
          <w:rStyle w:val="295pt0pt"/>
          <w:rFonts w:ascii="Times New Roman" w:hAnsi="Times New Roman" w:cs="Times New Roman"/>
          <w:sz w:val="28"/>
          <w:szCs w:val="28"/>
        </w:rPr>
        <w:t>п</w:t>
      </w:r>
      <w:r w:rsidRPr="00401E7C">
        <w:rPr>
          <w:rFonts w:ascii="Times New Roman" w:hAnsi="Times New Roman" w:cs="Times New Roman"/>
          <w:sz w:val="28"/>
          <w:szCs w:val="28"/>
        </w:rPr>
        <w:t>/(2</w:t>
      </w:r>
      <m:oMath>
        <m:r>
          <w:rPr>
            <w:rFonts w:ascii="Cambria Math" w:hAnsi="Cambria Math" w:cs="Times New Roman"/>
            <w:sz w:val="28"/>
            <w:szCs w:val="28"/>
          </w:rPr>
          <m:t xml:space="preserve"> μ</m:t>
        </m:r>
      </m:oMath>
      <w:r w:rsidRPr="00401E7C">
        <w:rPr>
          <w:rFonts w:ascii="Times New Roman" w:hAnsi="Times New Roman" w:cs="Times New Roman"/>
          <w:sz w:val="28"/>
          <w:szCs w:val="28"/>
          <w:lang w:val="en-US"/>
        </w:rPr>
        <w:t>r</w:t>
      </w:r>
      <w:r w:rsidRPr="00401E7C">
        <w:rPr>
          <w:rFonts w:ascii="Times New Roman" w:hAnsi="Times New Roman" w:cs="Times New Roman"/>
          <w:sz w:val="28"/>
          <w:szCs w:val="28"/>
          <w:vertAlign w:val="superscript"/>
        </w:rPr>
        <w:t>2</w:t>
      </w:r>
      <w:r w:rsidRPr="00401E7C">
        <w:rPr>
          <w:rFonts w:ascii="Times New Roman" w:hAnsi="Times New Roman" w:cs="Times New Roman"/>
          <w:sz w:val="28"/>
          <w:szCs w:val="28"/>
        </w:rPr>
        <w:t xml:space="preserve">) </w:t>
      </w:r>
    </w:p>
    <w:p w:rsidR="00940498" w:rsidRPr="00401E7C" w:rsidRDefault="00940498" w:rsidP="0000777F">
      <w:pPr>
        <w:spacing w:line="360" w:lineRule="auto"/>
        <w:jc w:val="both"/>
        <w:rPr>
          <w:rFonts w:ascii="Times New Roman" w:hAnsi="Times New Roman" w:cs="Times New Roman"/>
          <w:i/>
          <w:sz w:val="28"/>
          <w:szCs w:val="28"/>
        </w:rPr>
      </w:pPr>
      <w:r w:rsidRPr="00401E7C">
        <w:rPr>
          <w:rFonts w:ascii="Times New Roman" w:hAnsi="Times New Roman" w:cs="Times New Roman"/>
          <w:sz w:val="28"/>
          <w:szCs w:val="28"/>
        </w:rPr>
        <w:t>(</w:t>
      </w:r>
      <w:r w:rsidRPr="00401E7C">
        <w:rPr>
          <w:rFonts w:ascii="Times New Roman" w:hAnsi="Times New Roman" w:cs="Times New Roman"/>
          <w:sz w:val="28"/>
          <w:szCs w:val="28"/>
          <w:lang w:val="en-US"/>
        </w:rPr>
        <w:t>n</w:t>
      </w:r>
      <w:r w:rsidRPr="00401E7C">
        <w:rPr>
          <w:rFonts w:ascii="Times New Roman" w:hAnsi="Times New Roman" w:cs="Times New Roman"/>
          <w:sz w:val="28"/>
          <w:szCs w:val="28"/>
        </w:rPr>
        <w:t xml:space="preserve"> — целые числа); </w:t>
      </w:r>
      <w:r w:rsidRPr="00401E7C">
        <w:rPr>
          <w:rStyle w:val="295pt0pt"/>
          <w:rFonts w:ascii="Times New Roman" w:hAnsi="Times New Roman" w:cs="Times New Roman"/>
          <w:sz w:val="28"/>
          <w:szCs w:val="28"/>
        </w:rPr>
        <w:t>Е</w:t>
      </w:r>
      <w:r w:rsidRPr="00401E7C">
        <w:rPr>
          <w:rStyle w:val="295pt0pt"/>
          <w:rFonts w:ascii="Times New Roman" w:hAnsi="Times New Roman" w:cs="Times New Roman"/>
          <w:sz w:val="28"/>
          <w:szCs w:val="28"/>
          <w:vertAlign w:val="subscript"/>
          <w:lang w:val="en-US"/>
        </w:rPr>
        <w:t>R</w:t>
      </w:r>
      <w:r w:rsidRPr="00401E7C">
        <w:rPr>
          <w:rStyle w:val="295pt0pt"/>
          <w:rFonts w:ascii="Times New Roman" w:hAnsi="Times New Roman" w:cs="Times New Roman"/>
          <w:sz w:val="28"/>
          <w:szCs w:val="28"/>
          <w:vertAlign w:val="subscript"/>
        </w:rPr>
        <w:t>у</w:t>
      </w:r>
      <w:r w:rsidRPr="00401E7C">
        <w:rPr>
          <w:rFonts w:ascii="Times New Roman" w:hAnsi="Times New Roman" w:cs="Times New Roman"/>
          <w:sz w:val="28"/>
          <w:szCs w:val="28"/>
        </w:rPr>
        <w:t xml:space="preserve"> = 0,248/</w:t>
      </w:r>
      <m:oMath>
        <m:r>
          <w:rPr>
            <w:rFonts w:ascii="Cambria Math" w:hAnsi="Cambria Math" w:cs="Times New Roman"/>
            <w:sz w:val="28"/>
            <w:szCs w:val="28"/>
          </w:rPr>
          <m:t>μ</m:t>
        </m:r>
      </m:oMath>
      <w:r w:rsidRPr="00401E7C">
        <w:rPr>
          <w:rFonts w:ascii="Times New Roman" w:hAnsi="Times New Roman" w:cs="Times New Roman"/>
          <w:sz w:val="28"/>
          <w:szCs w:val="28"/>
        </w:rPr>
        <w:t>е</w:t>
      </w:r>
      <w:r w:rsidRPr="00401E7C">
        <w:rPr>
          <w:rFonts w:ascii="Times New Roman" w:hAnsi="Times New Roman" w:cs="Times New Roman"/>
          <w:sz w:val="28"/>
          <w:szCs w:val="28"/>
          <w:vertAlign w:val="superscript"/>
        </w:rPr>
        <w:t>4</w:t>
      </w:r>
      <w:r w:rsidRPr="00401E7C">
        <w:rPr>
          <w:rFonts w:ascii="Times New Roman" w:hAnsi="Times New Roman" w:cs="Times New Roman"/>
          <w:sz w:val="28"/>
          <w:szCs w:val="28"/>
        </w:rPr>
        <w:t>/(2</w:t>
      </w:r>
      <w:r w:rsidRPr="00401E7C">
        <w:rPr>
          <w:rFonts w:ascii="Times New Roman" w:hAnsi="Times New Roman" w:cs="Times New Roman"/>
          <w:sz w:val="28"/>
          <w:szCs w:val="28"/>
          <w:lang w:val="en-US"/>
        </w:rPr>
        <w:t>n</w:t>
      </w:r>
      <w:r w:rsidRPr="00401E7C">
        <w:rPr>
          <w:rFonts w:ascii="Times New Roman" w:hAnsi="Times New Roman" w:cs="Times New Roman"/>
          <w:sz w:val="28"/>
          <w:szCs w:val="28"/>
          <w:vertAlign w:val="superscript"/>
        </w:rPr>
        <w:t>2</w:t>
      </w:r>
      <w:r w:rsidRPr="00401E7C">
        <w:rPr>
          <w:rFonts w:ascii="Times New Roman" w:hAnsi="Times New Roman" w:cs="Times New Roman"/>
          <w:sz w:val="28"/>
          <w:szCs w:val="28"/>
        </w:rPr>
        <w:t>/</w:t>
      </w:r>
      <m:oMath>
        <m:r>
          <w:rPr>
            <w:rFonts w:ascii="Cambria Math" w:hAnsi="Cambria Math" w:cs="Times New Roman"/>
            <w:sz w:val="28"/>
            <w:szCs w:val="28"/>
          </w:rPr>
          <m:t xml:space="preserve"> ħ</m:t>
        </m:r>
      </m:oMath>
      <w:r w:rsidRPr="00401E7C">
        <w:rPr>
          <w:rFonts w:ascii="Times New Roman" w:hAnsi="Times New Roman" w:cs="Times New Roman"/>
          <w:sz w:val="28"/>
          <w:szCs w:val="28"/>
          <w:vertAlign w:val="superscript"/>
        </w:rPr>
        <w:t>2</w:t>
      </w:r>
      <w:r w:rsidRPr="00401E7C">
        <w:rPr>
          <w:rFonts w:ascii="Times New Roman" w:hAnsi="Times New Roman" w:cs="Times New Roman"/>
          <w:sz w:val="28"/>
          <w:szCs w:val="28"/>
        </w:rPr>
        <w:t>) — энергия связи электрона и дырки (эффективная энергия Ридбер</w:t>
      </w:r>
      <w:r w:rsidRPr="00401E7C">
        <w:rPr>
          <w:rFonts w:ascii="Times New Roman" w:hAnsi="Times New Roman" w:cs="Times New Roman"/>
          <w:sz w:val="28"/>
          <w:szCs w:val="28"/>
        </w:rPr>
        <w:softHyphen/>
        <w:t>га). Таким образом, от размера кластера зависят второй и третий члены, кроме того, кулоновское взаимодействие может заметно сказываться на оптических характеристиках, когда на основе на</w:t>
      </w:r>
      <w:r w:rsidRPr="00401E7C">
        <w:rPr>
          <w:rFonts w:ascii="Times New Roman" w:hAnsi="Times New Roman" w:cs="Times New Roman"/>
          <w:sz w:val="28"/>
          <w:szCs w:val="28"/>
        </w:rPr>
        <w:softHyphen/>
        <w:t>нокластеров формируется наноматериал, свойства которого зави</w:t>
      </w:r>
      <w:r w:rsidRPr="00401E7C">
        <w:rPr>
          <w:rFonts w:ascii="Times New Roman" w:hAnsi="Times New Roman" w:cs="Times New Roman"/>
          <w:sz w:val="28"/>
          <w:szCs w:val="28"/>
        </w:rPr>
        <w:softHyphen/>
        <w:t>сят от диэлектрической проницаемости среды.</w:t>
      </w:r>
    </w:p>
    <w:p w:rsidR="00940498" w:rsidRPr="00401E7C" w:rsidRDefault="00940498" w:rsidP="00401E7C">
      <w:pPr>
        <w:pStyle w:val="20"/>
        <w:shd w:val="clear" w:color="auto" w:fill="auto"/>
        <w:spacing w:after="291"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Аналогичный сдвиг в сторону больших энергий с уменьшени</w:t>
      </w:r>
      <w:r w:rsidRPr="00401E7C">
        <w:rPr>
          <w:rFonts w:ascii="Times New Roman" w:hAnsi="Times New Roman" w:cs="Times New Roman"/>
          <w:sz w:val="28"/>
          <w:szCs w:val="28"/>
        </w:rPr>
        <w:softHyphen/>
        <w:t>ем размера кластера должен наблюдаться и в спектрах люминес</w:t>
      </w:r>
      <w:r w:rsidRPr="00401E7C">
        <w:rPr>
          <w:rFonts w:ascii="Times New Roman" w:hAnsi="Times New Roman" w:cs="Times New Roman"/>
          <w:sz w:val="28"/>
          <w:szCs w:val="28"/>
        </w:rPr>
        <w:softHyphen/>
        <w:t xml:space="preserve">ценции, возникающих </w:t>
      </w:r>
      <w:r w:rsidRPr="00401E7C">
        <w:rPr>
          <w:rFonts w:ascii="Times New Roman" w:hAnsi="Times New Roman" w:cs="Times New Roman"/>
          <w:sz w:val="28"/>
          <w:szCs w:val="28"/>
        </w:rPr>
        <w:lastRenderedPageBreak/>
        <w:t>после рекомбинации генерируемых излу</w:t>
      </w:r>
      <w:r w:rsidRPr="00401E7C">
        <w:rPr>
          <w:rFonts w:ascii="Times New Roman" w:hAnsi="Times New Roman" w:cs="Times New Roman"/>
          <w:sz w:val="28"/>
          <w:szCs w:val="28"/>
        </w:rPr>
        <w:softHyphen/>
        <w:t xml:space="preserve">чением электрона и дырки. Эта энергия зависит от кулоновского взаимодействия электрона и дырки:     </w:t>
      </w:r>
    </w:p>
    <w:p w:rsidR="00940498" w:rsidRPr="00401E7C" w:rsidRDefault="00940498" w:rsidP="00401E7C">
      <w:pPr>
        <w:pStyle w:val="20"/>
        <w:shd w:val="clear" w:color="auto" w:fill="auto"/>
        <w:spacing w:after="291" w:line="360" w:lineRule="auto"/>
        <w:ind w:firstLine="380"/>
        <w:rPr>
          <w:rFonts w:ascii="Times New Roman" w:hAnsi="Times New Roman" w:cs="Times New Roman"/>
          <w:sz w:val="28"/>
          <w:szCs w:val="28"/>
        </w:rPr>
      </w:pPr>
    </w:p>
    <w:p w:rsidR="00940498" w:rsidRPr="00401E7C" w:rsidRDefault="00940498" w:rsidP="00401E7C">
      <w:pPr>
        <w:pStyle w:val="20"/>
        <w:shd w:val="clear" w:color="auto" w:fill="auto"/>
        <w:spacing w:after="229" w:line="360" w:lineRule="auto"/>
        <w:rPr>
          <w:rFonts w:ascii="Times New Roman" w:hAnsi="Times New Roman" w:cs="Times New Roman"/>
          <w:sz w:val="28"/>
          <w:szCs w:val="28"/>
        </w:rPr>
      </w:pPr>
      <w:r w:rsidRPr="00401E7C">
        <w:rPr>
          <w:rFonts w:ascii="Times New Roman" w:hAnsi="Times New Roman" w:cs="Times New Roman"/>
          <w:noProof/>
          <w:sz w:val="28"/>
          <w:szCs w:val="28"/>
          <w:lang w:eastAsia="ru-RU"/>
        </w:rPr>
        <w:drawing>
          <wp:anchor distT="0" distB="0" distL="63500" distR="902335" simplePos="0" relativeHeight="251683840" behindDoc="1" locked="0" layoutInCell="1" allowOverlap="1">
            <wp:simplePos x="0" y="0"/>
            <wp:positionH relativeFrom="margin">
              <wp:posOffset>1233170</wp:posOffset>
            </wp:positionH>
            <wp:positionV relativeFrom="paragraph">
              <wp:posOffset>-103505</wp:posOffset>
            </wp:positionV>
            <wp:extent cx="1597025" cy="289560"/>
            <wp:effectExtent l="0" t="0" r="3175" b="0"/>
            <wp:wrapSquare wrapText="right"/>
            <wp:docPr id="22" name="Рисунок 2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7025" cy="289560"/>
                    </a:xfrm>
                    <a:prstGeom prst="rect">
                      <a:avLst/>
                    </a:prstGeom>
                    <a:noFill/>
                  </pic:spPr>
                </pic:pic>
              </a:graphicData>
            </a:graphic>
          </wp:anchor>
        </w:drawing>
      </w:r>
      <w:r w:rsidR="0000777F">
        <w:rPr>
          <w:rFonts w:ascii="Times New Roman" w:hAnsi="Times New Roman" w:cs="Times New Roman"/>
          <w:sz w:val="28"/>
          <w:szCs w:val="28"/>
        </w:rPr>
        <w:t>(4.5</w:t>
      </w:r>
      <w:r w:rsidRPr="00401E7C">
        <w:rPr>
          <w:rFonts w:ascii="Times New Roman" w:hAnsi="Times New Roman" w:cs="Times New Roman"/>
          <w:sz w:val="28"/>
          <w:szCs w:val="28"/>
        </w:rPr>
        <w:t>)</w:t>
      </w:r>
    </w:p>
    <w:p w:rsidR="00940498" w:rsidRPr="00401E7C" w:rsidRDefault="00940498"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 xml:space="preserve">где </w:t>
      </w:r>
      <w:r w:rsidRPr="00401E7C">
        <w:rPr>
          <w:rStyle w:val="295pt0pt"/>
          <w:rFonts w:ascii="Times New Roman" w:hAnsi="Times New Roman" w:cs="Times New Roman"/>
          <w:sz w:val="28"/>
          <w:szCs w:val="28"/>
        </w:rPr>
        <w:t>Е</w:t>
      </w:r>
      <w:r w:rsidRPr="00401E7C">
        <w:rPr>
          <w:rFonts w:ascii="Times New Roman" w:hAnsi="Times New Roman" w:cs="Times New Roman"/>
          <w:sz w:val="28"/>
          <w:szCs w:val="28"/>
        </w:rPr>
        <w:t xml:space="preserve"> = 2</w:t>
      </w:r>
      <m:oMath>
        <m:r>
          <w:rPr>
            <w:rFonts w:ascii="Cambria Math" w:hAnsi="Cambria Math" w:cs="Times New Roman"/>
            <w:sz w:val="28"/>
            <w:szCs w:val="28"/>
          </w:rPr>
          <m:t>πħ</m:t>
        </m:r>
      </m:oMath>
      <w:r w:rsidRPr="00401E7C">
        <w:rPr>
          <w:rFonts w:ascii="Times New Roman" w:hAnsi="Times New Roman" w:cs="Times New Roman"/>
          <w:sz w:val="28"/>
          <w:szCs w:val="28"/>
        </w:rPr>
        <w:t>с/</w:t>
      </w:r>
      <m:oMath>
        <m:r>
          <w:rPr>
            <w:rFonts w:ascii="Cambria Math" w:hAnsi="Cambria Math" w:cs="Times New Roman"/>
            <w:sz w:val="28"/>
            <w:szCs w:val="28"/>
          </w:rPr>
          <m:t>λ</m:t>
        </m:r>
      </m:oMath>
      <w:r w:rsidRPr="00401E7C">
        <w:rPr>
          <w:rFonts w:ascii="Times New Roman" w:hAnsi="Times New Roman" w:cs="Times New Roman"/>
          <w:sz w:val="28"/>
          <w:szCs w:val="28"/>
        </w:rPr>
        <w:t xml:space="preserve">, здесь </w:t>
      </w:r>
      <m:oMath>
        <m:r>
          <w:rPr>
            <w:rFonts w:ascii="Cambria Math" w:hAnsi="Cambria Math" w:cs="Times New Roman"/>
            <w:sz w:val="28"/>
            <w:szCs w:val="28"/>
          </w:rPr>
          <m:t>λ</m:t>
        </m:r>
      </m:oMath>
      <w:r w:rsidRPr="00401E7C">
        <w:rPr>
          <w:rFonts w:ascii="Times New Roman" w:hAnsi="Times New Roman" w:cs="Times New Roman"/>
          <w:sz w:val="28"/>
          <w:szCs w:val="28"/>
        </w:rPr>
        <w:t xml:space="preserve"> — длина волны излучения люминесценции, </w:t>
      </w:r>
      <m:oMath>
        <m:sSub>
          <m:sSubPr>
            <m:ctrlPr>
              <w:rPr>
                <w:rFonts w:ascii="Cambria Math" w:hAnsi="Cambria Math" w:cs="Times New Roman"/>
                <w:i/>
                <w:sz w:val="28"/>
                <w:szCs w:val="28"/>
              </w:rPr>
            </m:ctrlPr>
          </m:sSubPr>
          <m:e>
            <m:r>
              <w:rPr>
                <w:rFonts w:ascii="Cambria Math" w:hAnsi="Cambria Math" w:cs="Times New Roman"/>
                <w:sz w:val="28"/>
                <w:szCs w:val="28"/>
              </w:rPr>
              <m:t>Е</m:t>
            </m:r>
          </m:e>
          <m:sub>
            <m:r>
              <w:rPr>
                <w:rFonts w:ascii="Cambria Math" w:hAnsi="Cambria Math" w:cs="Times New Roman"/>
                <w:sz w:val="28"/>
                <w:szCs w:val="28"/>
              </w:rPr>
              <m:t>min</m:t>
            </m:r>
          </m:sub>
        </m:sSub>
      </m:oMath>
      <w:r w:rsidRPr="00401E7C">
        <w:rPr>
          <w:rFonts w:ascii="Times New Roman" w:hAnsi="Times New Roman" w:cs="Times New Roman"/>
          <w:sz w:val="28"/>
          <w:szCs w:val="28"/>
        </w:rPr>
        <w:t xml:space="preserve"> — минимальная энергия, необходимая для возбуждения на</w:t>
      </w:r>
      <w:r w:rsidRPr="00401E7C">
        <w:rPr>
          <w:rFonts w:ascii="Times New Roman" w:hAnsi="Times New Roman" w:cs="Times New Roman"/>
          <w:sz w:val="28"/>
          <w:szCs w:val="28"/>
        </w:rPr>
        <w:softHyphen/>
        <w:t xml:space="preserve">нокластера;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Д</m:t>
            </m:r>
          </m:sub>
        </m:sSub>
      </m:oMath>
      <w:r w:rsidRPr="00401E7C">
        <w:rPr>
          <w:rStyle w:val="23"/>
          <w:rFonts w:ascii="Times New Roman" w:hAnsi="Times New Roman" w:cs="Times New Roman"/>
          <w:sz w:val="28"/>
          <w:szCs w:val="28"/>
        </w:rPr>
        <w:t xml:space="preserve">, </w:t>
      </w:r>
      <w:r w:rsidRPr="00401E7C">
        <w:rPr>
          <w:rStyle w:val="295pt0pt"/>
          <w:rFonts w:ascii="Times New Roman" w:hAnsi="Times New Roman" w:cs="Times New Roman"/>
          <w:sz w:val="28"/>
          <w:szCs w:val="28"/>
          <w:lang w:val="en-US"/>
        </w:rPr>
        <w:t>D</w:t>
      </w:r>
      <w:r w:rsidRPr="00401E7C">
        <w:rPr>
          <w:rStyle w:val="295pt0pt"/>
          <w:rFonts w:ascii="Times New Roman" w:hAnsi="Times New Roman" w:cs="Times New Roman"/>
          <w:sz w:val="28"/>
          <w:szCs w:val="28"/>
          <w:vertAlign w:val="subscript"/>
        </w:rPr>
        <w:t>э</w:t>
      </w:r>
      <w:r w:rsidRPr="00401E7C">
        <w:rPr>
          <w:rFonts w:ascii="Times New Roman" w:hAnsi="Times New Roman" w:cs="Times New Roman"/>
          <w:sz w:val="28"/>
          <w:szCs w:val="28"/>
        </w:rPr>
        <w:t xml:space="preserve"> — глубина ловушек дырки и электрона соот</w:t>
      </w:r>
      <w:r w:rsidRPr="00401E7C">
        <w:rPr>
          <w:rFonts w:ascii="Times New Roman" w:hAnsi="Times New Roman" w:cs="Times New Roman"/>
          <w:sz w:val="28"/>
          <w:szCs w:val="28"/>
        </w:rPr>
        <w:softHyphen/>
        <w:t>ветственно;</w:t>
      </w:r>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Д</m:t>
            </m:r>
            <m:r>
              <m:rPr>
                <m:sty m:val="p"/>
              </m:rPr>
              <w:rPr>
                <w:rStyle w:val="23"/>
                <w:rFonts w:ascii="Cambria Math" w:hAnsi="Cambria Math" w:cs="Times New Roman"/>
                <w:sz w:val="28"/>
                <w:szCs w:val="28"/>
                <w:vertAlign w:val="subscript"/>
              </w:rPr>
              <m:t>Э</m:t>
            </m:r>
          </m:sub>
        </m:sSub>
      </m:oMath>
      <w:r w:rsidRPr="00401E7C">
        <w:rPr>
          <w:rFonts w:ascii="Times New Roman" w:hAnsi="Times New Roman" w:cs="Times New Roman"/>
          <w:sz w:val="28"/>
          <w:szCs w:val="28"/>
        </w:rPr>
        <w:t>— расстояние между элект</w:t>
      </w:r>
      <w:r w:rsidR="0000777F">
        <w:rPr>
          <w:rFonts w:ascii="Times New Roman" w:hAnsi="Times New Roman" w:cs="Times New Roman"/>
          <w:sz w:val="28"/>
          <w:szCs w:val="28"/>
        </w:rPr>
        <w:t>роном и дыркой. Вы</w:t>
      </w:r>
      <w:r w:rsidR="0000777F">
        <w:rPr>
          <w:rFonts w:ascii="Times New Roman" w:hAnsi="Times New Roman" w:cs="Times New Roman"/>
          <w:sz w:val="28"/>
          <w:szCs w:val="28"/>
        </w:rPr>
        <w:softHyphen/>
        <w:t>ражение (4.5</w:t>
      </w:r>
      <w:r w:rsidRPr="00401E7C">
        <w:rPr>
          <w:rFonts w:ascii="Times New Roman" w:hAnsi="Times New Roman" w:cs="Times New Roman"/>
          <w:sz w:val="28"/>
          <w:szCs w:val="28"/>
        </w:rPr>
        <w:t>) тоже свидетельствует о зависимости длины волны излучения от диэлектрической постоянной среды, т.е. от матри</w:t>
      </w:r>
      <w:r w:rsidRPr="00401E7C">
        <w:rPr>
          <w:rFonts w:ascii="Times New Roman" w:hAnsi="Times New Roman" w:cs="Times New Roman"/>
          <w:sz w:val="28"/>
          <w:szCs w:val="28"/>
        </w:rPr>
        <w:softHyphen/>
        <w:t>цы и компоновки наноматериала.</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Ширина линии поглощения и люминесценции также зависит от размера кластера, причем при уменьшении размера кластера время релаксации электронного возбуждения возрастает в связи с ослаблением электрон-фононного взаимодействия (из-за убывания числа фононов в кластере). При этом можно предсказать убыстре</w:t>
      </w:r>
      <w:r w:rsidRPr="00401E7C">
        <w:rPr>
          <w:rFonts w:ascii="Times New Roman" w:hAnsi="Times New Roman" w:cs="Times New Roman"/>
          <w:sz w:val="28"/>
          <w:szCs w:val="28"/>
        </w:rPr>
        <w:softHyphen/>
        <w:t>ние электронной релаксации благодаря рассеянию электрона на поверхности кластера, причем доля этого рассеяния должна воз</w:t>
      </w:r>
      <w:r w:rsidRPr="00401E7C">
        <w:rPr>
          <w:rFonts w:ascii="Times New Roman" w:hAnsi="Times New Roman" w:cs="Times New Roman"/>
          <w:sz w:val="28"/>
          <w:szCs w:val="28"/>
        </w:rPr>
        <w:softHyphen/>
        <w:t>растать пропорционально отношению площади поверхности кла</w:t>
      </w:r>
      <w:r w:rsidRPr="00401E7C">
        <w:rPr>
          <w:rFonts w:ascii="Times New Roman" w:hAnsi="Times New Roman" w:cs="Times New Roman"/>
          <w:sz w:val="28"/>
          <w:szCs w:val="28"/>
        </w:rPr>
        <w:softHyphen/>
        <w:t>стера к его объему, т. е. как 1/</w:t>
      </w:r>
      <w:r w:rsidRPr="00401E7C">
        <w:rPr>
          <w:rFonts w:ascii="Times New Roman" w:hAnsi="Times New Roman" w:cs="Times New Roman"/>
          <w:sz w:val="28"/>
          <w:szCs w:val="28"/>
          <w:lang w:val="en-US"/>
        </w:rPr>
        <w:t>r</w:t>
      </w:r>
      <w:r w:rsidRPr="00401E7C">
        <w:rPr>
          <w:rFonts w:ascii="Times New Roman" w:hAnsi="Times New Roman" w:cs="Times New Roman"/>
          <w:sz w:val="28"/>
          <w:szCs w:val="28"/>
        </w:rPr>
        <w:t>. Время релаксации т можно опре</w:t>
      </w:r>
      <w:r w:rsidRPr="00401E7C">
        <w:rPr>
          <w:rFonts w:ascii="Times New Roman" w:hAnsi="Times New Roman" w:cs="Times New Roman"/>
          <w:sz w:val="28"/>
          <w:szCs w:val="28"/>
        </w:rPr>
        <w:softHyphen/>
        <w:t>делить из приближенной формулы</w:t>
      </w:r>
    </w:p>
    <w:p w:rsidR="00940498" w:rsidRPr="00401E7C" w:rsidRDefault="00940498" w:rsidP="00401E7C">
      <w:pPr>
        <w:spacing w:line="360" w:lineRule="auto"/>
        <w:jc w:val="center"/>
        <w:rPr>
          <w:rFonts w:ascii="Cambria Math" w:eastAsiaTheme="minorEastAsia" w:hAnsi="Cambria Math" w:cs="Times New Roman"/>
          <w:sz w:val="28"/>
          <w:szCs w:val="28"/>
          <w:oMath/>
        </w:rPr>
      </w:pPr>
      <m:oMath>
        <m:r>
          <w:rPr>
            <w:rFonts w:ascii="Cambria Math" w:hAnsi="Cambria Math" w:cs="Times New Roman"/>
            <w:noProof/>
            <w:sz w:val="28"/>
            <w:szCs w:val="28"/>
          </w:rPr>
          <m:t xml:space="preserve"> h</m:t>
        </m:r>
        <m:f>
          <m:fPr>
            <m:ctrlPr>
              <w:rPr>
                <w:rFonts w:ascii="Cambria Math" w:eastAsiaTheme="minorEastAsia"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τ</m:t>
            </m:r>
          </m:den>
        </m:f>
        <m:r>
          <w:rPr>
            <w:rFonts w:ascii="Cambria Math"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ar</m:t>
            </m:r>
          </m:num>
          <m:den>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rPr>
                  <m:t>τ</m:t>
                </m:r>
              </m:e>
              <m:sub>
                <m:r>
                  <w:rPr>
                    <w:rFonts w:ascii="Cambria Math" w:hAnsi="Cambria Math" w:cs="Times New Roman"/>
                    <w:sz w:val="28"/>
                    <w:szCs w:val="28"/>
                    <w:lang w:val="en-US"/>
                  </w:rPr>
                  <m:t>MM</m:t>
                </m:r>
              </m:sub>
            </m:sSub>
          </m:den>
        </m:f>
        <m:r>
          <w:rPr>
            <w:rFonts w:ascii="Cambria Math"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hAnsi="Cambria Math" w:cs="Times New Roman"/>
                <w:sz w:val="28"/>
                <w:szCs w:val="28"/>
                <w:lang w:val="en-US"/>
              </w:rPr>
              <m:t>bV</m:t>
            </m:r>
          </m:num>
          <m:den>
            <m:r>
              <w:rPr>
                <w:rFonts w:ascii="Cambria Math" w:hAnsi="Cambria Math" w:cs="Times New Roman"/>
                <w:sz w:val="28"/>
                <w:szCs w:val="28"/>
                <w:lang w:val="en-US"/>
              </w:rPr>
              <m:t>r</m:t>
            </m:r>
          </m:den>
        </m:f>
        <w:bookmarkStart w:id="6" w:name="bookmark2"/>
        <m:r>
          <w:rPr>
            <w:rFonts w:ascii="Cambria Math" w:eastAsiaTheme="minorEastAsia" w:hAnsi="Cambria Math" w:cs="Times New Roman"/>
            <w:sz w:val="28"/>
            <w:szCs w:val="28"/>
          </w:rPr>
          <m:t xml:space="preserve">                    </m:t>
        </m:r>
      </m:oMath>
      <w:r w:rsidR="0000777F">
        <w:rPr>
          <w:rStyle w:val="2Exact3"/>
          <w:rFonts w:ascii="Times New Roman" w:hAnsi="Times New Roman" w:cs="Times New Roman"/>
          <w:sz w:val="28"/>
          <w:szCs w:val="28"/>
        </w:rPr>
        <w:t>(4.6</w:t>
      </w:r>
      <w:r w:rsidRPr="00401E7C">
        <w:rPr>
          <w:rStyle w:val="2Exact3"/>
          <w:rFonts w:ascii="Times New Roman" w:hAnsi="Times New Roman" w:cs="Times New Roman"/>
          <w:sz w:val="28"/>
          <w:szCs w:val="28"/>
        </w:rPr>
        <w:t>)</w:t>
      </w:r>
      <w:bookmarkEnd w:id="6"/>
    </w:p>
    <w:p w:rsidR="00940498" w:rsidRPr="00401E7C" w:rsidRDefault="00940498" w:rsidP="00401E7C">
      <w:pPr>
        <w:spacing w:line="360" w:lineRule="auto"/>
        <w:jc w:val="center"/>
        <w:rPr>
          <w:rFonts w:ascii="Times New Roman" w:hAnsi="Times New Roman" w:cs="Times New Roman"/>
          <w:sz w:val="28"/>
          <w:szCs w:val="28"/>
        </w:rPr>
      </w:pPr>
      <w:r w:rsidRPr="00401E7C">
        <w:rPr>
          <w:rFonts w:ascii="Times New Roman" w:hAnsi="Times New Roman" w:cs="Times New Roman"/>
          <w:sz w:val="28"/>
          <w:szCs w:val="28"/>
        </w:rPr>
        <w:t xml:space="preserve">где </w:t>
      </w:r>
      <w:r w:rsidRPr="00401E7C">
        <w:rPr>
          <w:rStyle w:val="295pt0pt"/>
          <w:rFonts w:ascii="Times New Roman" w:hAnsi="Times New Roman" w:cs="Times New Roman"/>
          <w:sz w:val="28"/>
          <w:szCs w:val="28"/>
        </w:rPr>
        <w:t xml:space="preserve">а, </w:t>
      </w:r>
      <w:r w:rsidRPr="00401E7C">
        <w:rPr>
          <w:rStyle w:val="295pt0pt"/>
          <w:rFonts w:ascii="Times New Roman" w:hAnsi="Times New Roman" w:cs="Times New Roman"/>
          <w:sz w:val="28"/>
          <w:szCs w:val="28"/>
          <w:lang w:val="en-US"/>
        </w:rPr>
        <w:t>b</w:t>
      </w:r>
      <w:r w:rsidRPr="00401E7C">
        <w:rPr>
          <w:rFonts w:ascii="Times New Roman" w:hAnsi="Times New Roman" w:cs="Times New Roman"/>
          <w:sz w:val="28"/>
          <w:szCs w:val="28"/>
        </w:rPr>
        <w:t xml:space="preserve"> — константы; </w:t>
      </w:r>
      <m:oMath>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rPr>
              <m:t>τ</m:t>
            </m:r>
          </m:e>
          <m:sub>
            <m:r>
              <w:rPr>
                <w:rFonts w:ascii="Cambria Math" w:hAnsi="Cambria Math" w:cs="Times New Roman"/>
                <w:sz w:val="28"/>
                <w:szCs w:val="28"/>
                <w:lang w:val="en-US"/>
              </w:rPr>
              <m:t>MM</m:t>
            </m:r>
          </m:sub>
        </m:sSub>
      </m:oMath>
      <w:r w:rsidRPr="00401E7C">
        <w:rPr>
          <w:rFonts w:ascii="Times New Roman" w:hAnsi="Times New Roman" w:cs="Times New Roman"/>
          <w:sz w:val="28"/>
          <w:szCs w:val="28"/>
        </w:rPr>
        <w:t xml:space="preserve"> — время релаксации массивного мате</w:t>
      </w:r>
      <w:r w:rsidRPr="00401E7C">
        <w:rPr>
          <w:rFonts w:ascii="Times New Roman" w:hAnsi="Times New Roman" w:cs="Times New Roman"/>
          <w:sz w:val="28"/>
          <w:szCs w:val="28"/>
        </w:rPr>
        <w:softHyphen/>
        <w:t xml:space="preserve">риала; </w:t>
      </w:r>
      <w:r w:rsidRPr="00401E7C">
        <w:rPr>
          <w:rStyle w:val="295pt0pt"/>
          <w:rFonts w:ascii="Times New Roman" w:hAnsi="Times New Roman" w:cs="Times New Roman"/>
          <w:sz w:val="28"/>
          <w:szCs w:val="28"/>
          <w:lang w:val="en-US"/>
        </w:rPr>
        <w:t>V</w:t>
      </w:r>
      <w:r w:rsidRPr="00401E7C">
        <w:rPr>
          <w:rStyle w:val="295pt0pt"/>
          <w:rFonts w:ascii="Times New Roman" w:hAnsi="Times New Roman" w:cs="Times New Roman"/>
          <w:sz w:val="28"/>
          <w:szCs w:val="28"/>
          <w:vertAlign w:val="subscript"/>
          <w:lang w:val="en-US"/>
        </w:rPr>
        <w:t>F</w:t>
      </w:r>
      <w:r w:rsidRPr="00401E7C">
        <w:rPr>
          <w:rFonts w:ascii="Times New Roman" w:hAnsi="Times New Roman" w:cs="Times New Roman"/>
          <w:sz w:val="28"/>
          <w:szCs w:val="28"/>
        </w:rPr>
        <w:t xml:space="preserve"> — скорость электрона на поверхности Ферми; </w:t>
      </w:r>
      <w:r w:rsidRPr="00401E7C">
        <w:rPr>
          <w:rStyle w:val="295pt0pt"/>
          <w:rFonts w:ascii="Times New Roman" w:hAnsi="Times New Roman" w:cs="Times New Roman"/>
          <w:sz w:val="28"/>
          <w:szCs w:val="28"/>
        </w:rPr>
        <w:t>а</w:t>
      </w:r>
      <w:r w:rsidRPr="00401E7C">
        <w:rPr>
          <w:rFonts w:ascii="Times New Roman" w:hAnsi="Times New Roman" w:cs="Times New Roman"/>
          <w:sz w:val="28"/>
          <w:szCs w:val="28"/>
        </w:rPr>
        <w:t xml:space="preserve"> — целое число.</w:t>
      </w:r>
    </w:p>
    <w:p w:rsidR="00940498" w:rsidRDefault="00940498"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 xml:space="preserve">Согласно </w:t>
      </w:r>
      <w:r w:rsidR="0000777F">
        <w:rPr>
          <w:rFonts w:ascii="Times New Roman" w:hAnsi="Times New Roman" w:cs="Times New Roman"/>
          <w:sz w:val="28"/>
          <w:szCs w:val="28"/>
        </w:rPr>
        <w:t>формуле (4.6</w:t>
      </w:r>
      <w:r w:rsidRPr="00401E7C">
        <w:rPr>
          <w:rFonts w:ascii="Times New Roman" w:hAnsi="Times New Roman" w:cs="Times New Roman"/>
          <w:sz w:val="28"/>
          <w:szCs w:val="28"/>
        </w:rPr>
        <w:t>) уменьшение размера кластера сна</w:t>
      </w:r>
      <w:r w:rsidRPr="00401E7C">
        <w:rPr>
          <w:rFonts w:ascii="Times New Roman" w:hAnsi="Times New Roman" w:cs="Times New Roman"/>
          <w:sz w:val="28"/>
          <w:szCs w:val="28"/>
        </w:rPr>
        <w:softHyphen/>
        <w:t>чала приводит к увеличению времени релаксации, поскольку пер</w:t>
      </w:r>
      <w:r w:rsidRPr="00401E7C">
        <w:rPr>
          <w:rFonts w:ascii="Times New Roman" w:hAnsi="Times New Roman" w:cs="Times New Roman"/>
          <w:sz w:val="28"/>
          <w:szCs w:val="28"/>
        </w:rPr>
        <w:softHyphen/>
        <w:t>вое слагаемое, учитывающее электрон-фононное взаимодействие, доминирует, дальнейшее уменьшение размера кластера уже со</w:t>
      </w:r>
      <w:r w:rsidRPr="00401E7C">
        <w:rPr>
          <w:rFonts w:ascii="Times New Roman" w:hAnsi="Times New Roman" w:cs="Times New Roman"/>
          <w:sz w:val="28"/>
          <w:szCs w:val="28"/>
        </w:rPr>
        <w:softHyphen/>
        <w:t xml:space="preserve">провождается уменьшением времени релаксации </w:t>
      </w:r>
      <w:r w:rsidRPr="00401E7C">
        <w:rPr>
          <w:rFonts w:ascii="Times New Roman" w:hAnsi="Times New Roman" w:cs="Times New Roman"/>
          <w:sz w:val="28"/>
          <w:szCs w:val="28"/>
        </w:rPr>
        <w:lastRenderedPageBreak/>
        <w:t>(преобладает влияние, учитываемое вторым слагаемым).</w:t>
      </w:r>
    </w:p>
    <w:p w:rsidR="00BC1AB4" w:rsidRPr="00401E7C" w:rsidRDefault="00940498" w:rsidP="00BC1AB4">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 xml:space="preserve">Энергетические сдвиги в область больших энергий либо ушире- ние линий поглощения или люминесценции с уменьшением </w:t>
      </w:r>
      <w:r w:rsidR="00BC1AB4">
        <w:rPr>
          <w:rFonts w:ascii="Times New Roman" w:hAnsi="Times New Roman" w:cs="Times New Roman"/>
          <w:sz w:val="28"/>
          <w:szCs w:val="28"/>
        </w:rPr>
        <w:t>разме</w:t>
      </w:r>
      <w:r w:rsidR="00BC1AB4" w:rsidRPr="00401E7C">
        <w:rPr>
          <w:rFonts w:ascii="Times New Roman" w:hAnsi="Times New Roman" w:cs="Times New Roman"/>
          <w:sz w:val="28"/>
          <w:szCs w:val="28"/>
        </w:rPr>
        <w:t>ров нанокластеров характерны для многих полупроводников, на-</w:t>
      </w:r>
      <w:r w:rsidR="00BC1AB4" w:rsidRPr="00401E7C">
        <w:rPr>
          <w:rFonts w:ascii="Times New Roman" w:hAnsi="Times New Roman" w:cs="Times New Roman"/>
          <w:sz w:val="28"/>
          <w:szCs w:val="28"/>
        </w:rPr>
        <w:br/>
        <w:t>пример для халькогенидов металлов, галогенидов металлов и т. д.</w:t>
      </w:r>
    </w:p>
    <w:p w:rsidR="00940498" w:rsidRPr="00401E7C" w:rsidRDefault="00940498" w:rsidP="00401E7C">
      <w:pPr>
        <w:pStyle w:val="20"/>
        <w:shd w:val="clear" w:color="auto" w:fill="auto"/>
        <w:spacing w:line="360" w:lineRule="auto"/>
        <w:ind w:firstLine="380"/>
        <w:rPr>
          <w:rFonts w:ascii="Times New Roman" w:hAnsi="Times New Roman" w:cs="Times New Roman"/>
          <w:sz w:val="28"/>
          <w:szCs w:val="28"/>
        </w:rPr>
      </w:pPr>
    </w:p>
    <w:p w:rsidR="00940498" w:rsidRPr="00BC1AB4" w:rsidRDefault="00940498" w:rsidP="00BC1AB4">
      <w:pPr>
        <w:pStyle w:val="32"/>
        <w:shd w:val="clear" w:color="auto" w:fill="auto"/>
        <w:spacing w:line="360" w:lineRule="auto"/>
        <w:rPr>
          <w:rFonts w:ascii="Times New Roman" w:hAnsi="Times New Roman" w:cs="Times New Roman"/>
          <w:b w:val="0"/>
          <w:sz w:val="28"/>
          <w:szCs w:val="28"/>
        </w:rPr>
      </w:pPr>
      <w:r w:rsidRPr="00D15DF7">
        <w:rPr>
          <w:rFonts w:ascii="Times New Roman" w:hAnsi="Times New Roman" w:cs="Times New Roman"/>
          <w:b w:val="0"/>
          <w:noProof/>
          <w:sz w:val="28"/>
          <w:szCs w:val="28"/>
          <w:lang w:eastAsia="ru-RU"/>
        </w:rPr>
        <w:drawing>
          <wp:anchor distT="0" distB="0" distL="125095" distR="63500" simplePos="0" relativeHeight="251685888" behindDoc="1" locked="0" layoutInCell="1" allowOverlap="1">
            <wp:simplePos x="0" y="0"/>
            <wp:positionH relativeFrom="margin">
              <wp:posOffset>189230</wp:posOffset>
            </wp:positionH>
            <wp:positionV relativeFrom="paragraph">
              <wp:posOffset>84455</wp:posOffset>
            </wp:positionV>
            <wp:extent cx="5814060" cy="4064000"/>
            <wp:effectExtent l="19050" t="0" r="0" b="0"/>
            <wp:wrapSquare wrapText="left"/>
            <wp:docPr id="43" name="Рисунок 4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4"/>
                    <pic:cNvPicPr>
                      <a:picLocks noChangeAspect="1" noChangeArrowheads="1"/>
                    </pic:cNvPicPr>
                  </pic:nvPicPr>
                  <pic:blipFill>
                    <a:blip r:embed="rId14"/>
                    <a:srcRect/>
                    <a:stretch>
                      <a:fillRect/>
                    </a:stretch>
                  </pic:blipFill>
                  <pic:spPr bwMode="auto">
                    <a:xfrm>
                      <a:off x="0" y="0"/>
                      <a:ext cx="5814060" cy="4064000"/>
                    </a:xfrm>
                    <a:prstGeom prst="rect">
                      <a:avLst/>
                    </a:prstGeom>
                    <a:noFill/>
                  </pic:spPr>
                </pic:pic>
              </a:graphicData>
            </a:graphic>
          </wp:anchor>
        </w:drawing>
      </w:r>
    </w:p>
    <w:p w:rsidR="00D746AC" w:rsidRDefault="00D746AC" w:rsidP="00401E7C">
      <w:pPr>
        <w:pStyle w:val="32"/>
        <w:shd w:val="clear" w:color="auto" w:fill="auto"/>
        <w:spacing w:line="360" w:lineRule="auto"/>
        <w:jc w:val="center"/>
        <w:rPr>
          <w:rFonts w:ascii="Times New Roman" w:hAnsi="Times New Roman" w:cs="Times New Roman"/>
          <w:sz w:val="28"/>
          <w:szCs w:val="28"/>
        </w:rPr>
      </w:pPr>
    </w:p>
    <w:p w:rsidR="00940498" w:rsidRPr="00D15DF7" w:rsidRDefault="00BC1AB4" w:rsidP="00D746AC">
      <w:pPr>
        <w:pStyle w:val="32"/>
        <w:shd w:val="clear" w:color="auto" w:fill="auto"/>
        <w:spacing w:line="360" w:lineRule="auto"/>
        <w:rPr>
          <w:rFonts w:ascii="Times New Roman" w:hAnsi="Times New Roman" w:cs="Times New Roman"/>
          <w:b w:val="0"/>
          <w:sz w:val="28"/>
          <w:szCs w:val="28"/>
        </w:rPr>
      </w:pPr>
      <w:r>
        <w:rPr>
          <w:rFonts w:ascii="Times New Roman" w:hAnsi="Times New Roman" w:cs="Times New Roman"/>
          <w:b w:val="0"/>
          <w:sz w:val="28"/>
          <w:szCs w:val="28"/>
        </w:rPr>
        <w:t xml:space="preserve">Рис. 4.2. Зависимость суммарной ширины </w:t>
      </w:r>
      <w:r w:rsidR="00940498" w:rsidRPr="00D15DF7">
        <w:rPr>
          <w:rFonts w:ascii="Times New Roman" w:hAnsi="Times New Roman" w:cs="Times New Roman"/>
          <w:b w:val="0"/>
          <w:sz w:val="28"/>
          <w:szCs w:val="28"/>
        </w:rPr>
        <w:t>линии поглощения А и вкладов</w:t>
      </w:r>
      <w:r w:rsidR="003977BB">
        <w:rPr>
          <w:rFonts w:ascii="Times New Roman" w:hAnsi="Times New Roman" w:cs="Times New Roman"/>
          <w:b w:val="0"/>
          <w:sz w:val="28"/>
          <w:szCs w:val="28"/>
        </w:rPr>
        <w:t xml:space="preserve"> </w:t>
      </w:r>
      <w:r w:rsidR="00940498" w:rsidRPr="00D15DF7">
        <w:rPr>
          <w:rFonts w:ascii="Times New Roman" w:hAnsi="Times New Roman" w:cs="Times New Roman"/>
          <w:b w:val="0"/>
          <w:sz w:val="28"/>
          <w:szCs w:val="28"/>
        </w:rPr>
        <w:t>в нее от различных процессов длян</w:t>
      </w:r>
      <w:r w:rsidR="00D746AC" w:rsidRPr="00D15DF7">
        <w:rPr>
          <w:rFonts w:ascii="Times New Roman" w:hAnsi="Times New Roman" w:cs="Times New Roman"/>
          <w:b w:val="0"/>
          <w:sz w:val="28"/>
          <w:szCs w:val="28"/>
        </w:rPr>
        <w:t xml:space="preserve">анокластеровCdSe при 15 К </w:t>
      </w:r>
    </w:p>
    <w:p w:rsidR="00940498" w:rsidRPr="00401E7C" w:rsidRDefault="00940498" w:rsidP="00401E7C">
      <w:pPr>
        <w:pStyle w:val="32"/>
        <w:shd w:val="clear" w:color="auto" w:fill="auto"/>
        <w:spacing w:after="303" w:line="360" w:lineRule="auto"/>
        <w:jc w:val="both"/>
        <w:rPr>
          <w:rFonts w:ascii="Times New Roman" w:hAnsi="Times New Roman" w:cs="Times New Roman"/>
          <w:b w:val="0"/>
          <w:sz w:val="28"/>
          <w:szCs w:val="28"/>
        </w:rPr>
      </w:pPr>
      <w:r w:rsidRPr="00401E7C">
        <w:rPr>
          <w:rStyle w:val="365pt"/>
          <w:rFonts w:ascii="Times New Roman" w:hAnsi="Times New Roman" w:cs="Times New Roman"/>
          <w:sz w:val="28"/>
          <w:szCs w:val="28"/>
        </w:rPr>
        <w:t>1</w:t>
      </w:r>
      <w:r w:rsidRPr="00401E7C">
        <w:rPr>
          <w:rFonts w:ascii="Times New Roman" w:hAnsi="Times New Roman" w:cs="Times New Roman"/>
          <w:sz w:val="28"/>
          <w:szCs w:val="28"/>
        </w:rPr>
        <w:t xml:space="preserve"> — </w:t>
      </w:r>
      <w:r w:rsidRPr="00401E7C">
        <w:rPr>
          <w:rFonts w:ascii="Times New Roman" w:hAnsi="Times New Roman" w:cs="Times New Roman"/>
          <w:b w:val="0"/>
          <w:sz w:val="28"/>
          <w:szCs w:val="28"/>
        </w:rPr>
        <w:t>суммарная экспериментальная шири</w:t>
      </w:r>
      <w:r w:rsidRPr="00401E7C">
        <w:rPr>
          <w:rFonts w:ascii="Times New Roman" w:hAnsi="Times New Roman" w:cs="Times New Roman"/>
          <w:b w:val="0"/>
          <w:sz w:val="28"/>
          <w:szCs w:val="28"/>
        </w:rPr>
        <w:softHyphen/>
        <w:t>на линии;</w:t>
      </w:r>
      <w:r w:rsidRPr="00401E7C">
        <w:rPr>
          <w:rStyle w:val="365pt"/>
          <w:rFonts w:ascii="Times New Roman" w:hAnsi="Times New Roman" w:cs="Times New Roman"/>
          <w:sz w:val="28"/>
          <w:szCs w:val="28"/>
        </w:rPr>
        <w:t>2</w:t>
      </w:r>
      <w:r w:rsidRPr="00401E7C">
        <w:rPr>
          <w:rFonts w:ascii="Times New Roman" w:hAnsi="Times New Roman" w:cs="Times New Roman"/>
          <w:sz w:val="28"/>
          <w:szCs w:val="28"/>
        </w:rPr>
        <w:t xml:space="preserve"> — </w:t>
      </w:r>
      <w:r w:rsidRPr="00401E7C">
        <w:rPr>
          <w:rFonts w:ascii="Times New Roman" w:hAnsi="Times New Roman" w:cs="Times New Roman"/>
          <w:b w:val="0"/>
          <w:sz w:val="28"/>
          <w:szCs w:val="28"/>
        </w:rPr>
        <w:t>вклад, обусловленный упру</w:t>
      </w:r>
      <w:r w:rsidRPr="00401E7C">
        <w:rPr>
          <w:rFonts w:ascii="Times New Roman" w:hAnsi="Times New Roman" w:cs="Times New Roman"/>
          <w:b w:val="0"/>
          <w:sz w:val="28"/>
          <w:szCs w:val="28"/>
        </w:rPr>
        <w:softHyphen/>
        <w:t>гим рассеянием электронов на дефектах кристаллической решетки, например по</w:t>
      </w:r>
      <w:r w:rsidRPr="00401E7C">
        <w:rPr>
          <w:rFonts w:ascii="Times New Roman" w:hAnsi="Times New Roman" w:cs="Times New Roman"/>
          <w:b w:val="0"/>
          <w:sz w:val="28"/>
          <w:szCs w:val="28"/>
        </w:rPr>
        <w:softHyphen/>
        <w:t>верхности;</w:t>
      </w:r>
      <w:r w:rsidRPr="00401E7C">
        <w:rPr>
          <w:rStyle w:val="365pt"/>
          <w:rFonts w:ascii="Times New Roman" w:hAnsi="Times New Roman" w:cs="Times New Roman"/>
          <w:sz w:val="28"/>
          <w:szCs w:val="28"/>
        </w:rPr>
        <w:t>3</w:t>
      </w:r>
      <w:r w:rsidRPr="00401E7C">
        <w:rPr>
          <w:rFonts w:ascii="Times New Roman" w:hAnsi="Times New Roman" w:cs="Times New Roman"/>
          <w:sz w:val="28"/>
          <w:szCs w:val="28"/>
        </w:rPr>
        <w:t xml:space="preserve"> — </w:t>
      </w:r>
      <w:r w:rsidRPr="00401E7C">
        <w:rPr>
          <w:rFonts w:ascii="Times New Roman" w:hAnsi="Times New Roman" w:cs="Times New Roman"/>
          <w:b w:val="0"/>
          <w:sz w:val="28"/>
          <w:szCs w:val="28"/>
        </w:rPr>
        <w:t>вклад электрон-фононного рассеяния;</w:t>
      </w:r>
      <w:r w:rsidRPr="00401E7C">
        <w:rPr>
          <w:rStyle w:val="365pt"/>
          <w:rFonts w:ascii="Times New Roman" w:hAnsi="Times New Roman" w:cs="Times New Roman"/>
          <w:sz w:val="28"/>
          <w:szCs w:val="28"/>
        </w:rPr>
        <w:t>4</w:t>
      </w:r>
      <w:r w:rsidRPr="00401E7C">
        <w:rPr>
          <w:rFonts w:ascii="Times New Roman" w:hAnsi="Times New Roman" w:cs="Times New Roman"/>
          <w:sz w:val="28"/>
          <w:szCs w:val="28"/>
        </w:rPr>
        <w:t xml:space="preserve"> — </w:t>
      </w:r>
      <w:r w:rsidRPr="00401E7C">
        <w:rPr>
          <w:rFonts w:ascii="Times New Roman" w:hAnsi="Times New Roman" w:cs="Times New Roman"/>
          <w:b w:val="0"/>
          <w:sz w:val="28"/>
          <w:szCs w:val="28"/>
        </w:rPr>
        <w:t>вклад, обусловленный из</w:t>
      </w:r>
      <w:r w:rsidRPr="00401E7C">
        <w:rPr>
          <w:rFonts w:ascii="Times New Roman" w:hAnsi="Times New Roman" w:cs="Times New Roman"/>
          <w:b w:val="0"/>
          <w:sz w:val="28"/>
          <w:szCs w:val="28"/>
        </w:rPr>
        <w:softHyphen/>
        <w:t>менением времени жизни экситона.</w:t>
      </w:r>
    </w:p>
    <w:p w:rsidR="00940498" w:rsidRPr="00401E7C" w:rsidRDefault="00940498"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 xml:space="preserve">       В качестве примера приведем результаты исследования погло</w:t>
      </w:r>
      <w:r w:rsidRPr="00401E7C">
        <w:rPr>
          <w:rFonts w:ascii="Times New Roman" w:hAnsi="Times New Roman" w:cs="Times New Roman"/>
          <w:sz w:val="28"/>
          <w:szCs w:val="28"/>
        </w:rPr>
        <w:softHyphen/>
        <w:t xml:space="preserve">щения и </w:t>
      </w:r>
      <w:r w:rsidRPr="00401E7C">
        <w:rPr>
          <w:rFonts w:ascii="Times New Roman" w:hAnsi="Times New Roman" w:cs="Times New Roman"/>
          <w:sz w:val="28"/>
          <w:szCs w:val="28"/>
        </w:rPr>
        <w:lastRenderedPageBreak/>
        <w:t>люминесценции наноматериалов на основе полимерных пленок, включающих нанокластеры CdSe размером 2,1...4 нм.</w:t>
      </w:r>
    </w:p>
    <w:p w:rsidR="00C62809" w:rsidRPr="00401E7C" w:rsidRDefault="00BC1AB4" w:rsidP="00401E7C">
      <w:pPr>
        <w:pStyle w:val="20"/>
        <w:shd w:val="clear" w:color="auto" w:fill="auto"/>
        <w:spacing w:after="194" w:line="360" w:lineRule="auto"/>
        <w:ind w:firstLine="380"/>
        <w:rPr>
          <w:rFonts w:ascii="Times New Roman" w:hAnsi="Times New Roman" w:cs="Times New Roman"/>
          <w:sz w:val="28"/>
          <w:szCs w:val="28"/>
        </w:rPr>
      </w:pPr>
      <w:r>
        <w:rPr>
          <w:rFonts w:ascii="Times New Roman" w:hAnsi="Times New Roman" w:cs="Times New Roman"/>
          <w:sz w:val="28"/>
          <w:szCs w:val="28"/>
        </w:rPr>
        <w:t>На рис. 4.2</w:t>
      </w:r>
      <w:r w:rsidR="00940498" w:rsidRPr="00401E7C">
        <w:rPr>
          <w:rFonts w:ascii="Times New Roman" w:hAnsi="Times New Roman" w:cs="Times New Roman"/>
          <w:sz w:val="28"/>
          <w:szCs w:val="28"/>
        </w:rPr>
        <w:t xml:space="preserve"> представлены спектры поглощения нанокласте</w:t>
      </w:r>
      <w:r w:rsidR="00940498" w:rsidRPr="00401E7C">
        <w:rPr>
          <w:rFonts w:ascii="Times New Roman" w:hAnsi="Times New Roman" w:cs="Times New Roman"/>
          <w:sz w:val="28"/>
          <w:szCs w:val="28"/>
        </w:rPr>
        <w:softHyphen/>
        <w:t xml:space="preserve">ров GdSе </w:t>
      </w:r>
      <w:r w:rsidR="00C62809" w:rsidRPr="00401E7C">
        <w:rPr>
          <w:rFonts w:ascii="Times New Roman" w:hAnsi="Times New Roman" w:cs="Times New Roman"/>
          <w:sz w:val="28"/>
          <w:szCs w:val="28"/>
        </w:rPr>
        <w:t xml:space="preserve">различных размеров при </w:t>
      </w:r>
      <w:r w:rsidR="00C62809" w:rsidRPr="00401E7C">
        <w:rPr>
          <w:rStyle w:val="295pt0pt"/>
          <w:rFonts w:ascii="Times New Roman" w:hAnsi="Times New Roman" w:cs="Times New Roman"/>
          <w:sz w:val="28"/>
          <w:szCs w:val="28"/>
        </w:rPr>
        <w:t>Т</w:t>
      </w:r>
      <w:r w:rsidR="00C62809" w:rsidRPr="00401E7C">
        <w:rPr>
          <w:rFonts w:ascii="Times New Roman" w:hAnsi="Times New Roman" w:cs="Times New Roman"/>
          <w:sz w:val="28"/>
          <w:szCs w:val="28"/>
        </w:rPr>
        <w:t>=15К. Приведенные зависи</w:t>
      </w:r>
      <w:r w:rsidR="00C62809" w:rsidRPr="00401E7C">
        <w:rPr>
          <w:rFonts w:ascii="Times New Roman" w:hAnsi="Times New Roman" w:cs="Times New Roman"/>
          <w:sz w:val="28"/>
          <w:szCs w:val="28"/>
        </w:rPr>
        <w:softHyphen/>
        <w:t>мости свидетельствуют о том, что с уменьшением размера класте</w:t>
      </w:r>
      <w:r w:rsidR="00C62809" w:rsidRPr="00401E7C">
        <w:rPr>
          <w:rFonts w:ascii="Times New Roman" w:hAnsi="Times New Roman" w:cs="Times New Roman"/>
          <w:sz w:val="28"/>
          <w:szCs w:val="28"/>
        </w:rPr>
        <w:softHyphen/>
        <w:t>ра полоса поглощения сдвигается в область больших энергий (на</w:t>
      </w:r>
      <w:r w:rsidR="00C62809" w:rsidRPr="00401E7C">
        <w:rPr>
          <w:rFonts w:ascii="Times New Roman" w:hAnsi="Times New Roman" w:cs="Times New Roman"/>
          <w:sz w:val="28"/>
          <w:szCs w:val="28"/>
        </w:rPr>
        <w:softHyphen/>
        <w:t>блюдается голубой сдвиг). Этот сдвиг может быть приближенно описан зависимостью 1/</w:t>
      </w:r>
      <w:r w:rsidR="00C62809" w:rsidRPr="00401E7C">
        <w:rPr>
          <w:rFonts w:ascii="Times New Roman" w:hAnsi="Times New Roman" w:cs="Times New Roman"/>
          <w:sz w:val="28"/>
          <w:szCs w:val="28"/>
          <w:lang w:val="en-US"/>
        </w:rPr>
        <w:t>r</w:t>
      </w:r>
      <w:r w:rsidR="00C62809" w:rsidRPr="00401E7C">
        <w:rPr>
          <w:rFonts w:ascii="Times New Roman" w:hAnsi="Times New Roman" w:cs="Times New Roman"/>
          <w:sz w:val="28"/>
          <w:szCs w:val="28"/>
          <w:vertAlign w:val="superscript"/>
        </w:rPr>
        <w:t>2</w:t>
      </w:r>
      <w:r w:rsidR="00C62809" w:rsidRPr="00401E7C">
        <w:rPr>
          <w:rFonts w:ascii="Times New Roman" w:hAnsi="Times New Roman" w:cs="Times New Roman"/>
          <w:sz w:val="28"/>
          <w:szCs w:val="28"/>
        </w:rPr>
        <w:t xml:space="preserve">, </w:t>
      </w:r>
    </w:p>
    <w:p w:rsidR="00BC1AB4" w:rsidRDefault="00C62809" w:rsidP="00401E7C">
      <w:pPr>
        <w:pStyle w:val="20"/>
        <w:shd w:val="clear" w:color="auto" w:fill="auto"/>
        <w:spacing w:after="194" w:line="360" w:lineRule="auto"/>
        <w:rPr>
          <w:rFonts w:ascii="Times New Roman" w:hAnsi="Times New Roman" w:cs="Times New Roman"/>
          <w:sz w:val="28"/>
          <w:szCs w:val="28"/>
        </w:rPr>
      </w:pPr>
      <w:r w:rsidRPr="00401E7C">
        <w:rPr>
          <w:rFonts w:ascii="Times New Roman" w:hAnsi="Times New Roman" w:cs="Times New Roman"/>
          <w:sz w:val="28"/>
          <w:szCs w:val="28"/>
        </w:rPr>
        <w:t>т.е. он малочувствителен к влиянию матрицы. Гораздо более чувствительна к влиянию материала за</w:t>
      </w:r>
      <w:r w:rsidRPr="00401E7C">
        <w:rPr>
          <w:rFonts w:ascii="Times New Roman" w:hAnsi="Times New Roman" w:cs="Times New Roman"/>
          <w:sz w:val="28"/>
          <w:szCs w:val="28"/>
        </w:rPr>
        <w:softHyphen/>
        <w:t>висимость ширины линии поглощения от размеров кластера при низких температурах, что иллюстрирует рис. 11.9. В общей шири</w:t>
      </w:r>
      <w:r w:rsidRPr="00401E7C">
        <w:rPr>
          <w:rFonts w:ascii="Times New Roman" w:hAnsi="Times New Roman" w:cs="Times New Roman"/>
          <w:sz w:val="28"/>
          <w:szCs w:val="28"/>
        </w:rPr>
        <w:softHyphen/>
        <w:t>не линии поглощения три вклада. Наиболее существенный вклад в ширину линии обусловлен упругим рассеянием излучения на примесях и</w:t>
      </w:r>
      <w:r w:rsidR="00BC1AB4">
        <w:rPr>
          <w:rFonts w:ascii="Times New Roman" w:hAnsi="Times New Roman" w:cs="Times New Roman"/>
          <w:sz w:val="28"/>
          <w:szCs w:val="28"/>
        </w:rPr>
        <w:t xml:space="preserve"> дефектах решетки (см. рис. 4.2</w:t>
      </w:r>
      <w:r w:rsidRPr="00401E7C">
        <w:rPr>
          <w:rFonts w:ascii="Times New Roman" w:hAnsi="Times New Roman" w:cs="Times New Roman"/>
          <w:sz w:val="28"/>
          <w:szCs w:val="28"/>
        </w:rPr>
        <w:t xml:space="preserve">, кривая 2). </w:t>
      </w:r>
    </w:p>
    <w:p w:rsidR="00C62809" w:rsidRDefault="00C62809" w:rsidP="00401E7C">
      <w:pPr>
        <w:pStyle w:val="20"/>
        <w:shd w:val="clear" w:color="auto" w:fill="auto"/>
        <w:spacing w:after="194" w:line="360" w:lineRule="auto"/>
        <w:rPr>
          <w:rStyle w:val="295pt0pt"/>
          <w:rFonts w:ascii="Times New Roman" w:hAnsi="Times New Roman" w:cs="Times New Roman"/>
          <w:sz w:val="28"/>
          <w:szCs w:val="28"/>
        </w:rPr>
      </w:pPr>
      <w:r w:rsidRPr="00401E7C">
        <w:rPr>
          <w:rFonts w:ascii="Times New Roman" w:hAnsi="Times New Roman" w:cs="Times New Roman"/>
          <w:sz w:val="28"/>
          <w:szCs w:val="28"/>
        </w:rPr>
        <w:t xml:space="preserve">Этот вклад зависит от размера наночастицы (точнее, от эффективной площади поверхности рассеяния, пропорциональной отношению </w:t>
      </w:r>
      <w:r w:rsidRPr="00401E7C">
        <w:rPr>
          <w:rFonts w:ascii="Times New Roman" w:hAnsi="Times New Roman" w:cs="Times New Roman"/>
          <w:sz w:val="28"/>
          <w:szCs w:val="28"/>
          <w:lang w:val="en-US"/>
        </w:rPr>
        <w:t>S</w:t>
      </w:r>
      <w:r w:rsidRPr="00401E7C">
        <w:rPr>
          <w:rFonts w:ascii="Times New Roman" w:hAnsi="Times New Roman" w:cs="Times New Roman"/>
          <w:sz w:val="28"/>
          <w:szCs w:val="28"/>
        </w:rPr>
        <w:t>/</w:t>
      </w:r>
      <w:r w:rsidRPr="00401E7C">
        <w:rPr>
          <w:rFonts w:ascii="Times New Roman" w:hAnsi="Times New Roman" w:cs="Times New Roman"/>
          <w:sz w:val="28"/>
          <w:szCs w:val="28"/>
          <w:lang w:val="en-US"/>
        </w:rPr>
        <w:t>V</w:t>
      </w:r>
      <w:r w:rsidRPr="00401E7C">
        <w:rPr>
          <w:rFonts w:ascii="Times New Roman" w:hAnsi="Times New Roman" w:cs="Times New Roman"/>
          <w:sz w:val="28"/>
          <w:szCs w:val="28"/>
        </w:rPr>
        <w:t xml:space="preserve">, где </w:t>
      </w:r>
      <w:r w:rsidRPr="00401E7C">
        <w:rPr>
          <w:rFonts w:ascii="Times New Roman" w:hAnsi="Times New Roman" w:cs="Times New Roman"/>
          <w:sz w:val="28"/>
          <w:szCs w:val="28"/>
          <w:lang w:val="en-US"/>
        </w:rPr>
        <w:t>S</w:t>
      </w:r>
      <w:r w:rsidRPr="00401E7C">
        <w:rPr>
          <w:rFonts w:ascii="Times New Roman" w:hAnsi="Times New Roman" w:cs="Times New Roman"/>
          <w:sz w:val="28"/>
          <w:szCs w:val="28"/>
        </w:rPr>
        <w:t xml:space="preserve"> — площадь поверхности, </w:t>
      </w:r>
      <w:r w:rsidRPr="00401E7C">
        <w:rPr>
          <w:rStyle w:val="295pt0pt"/>
          <w:rFonts w:ascii="Times New Roman" w:hAnsi="Times New Roman" w:cs="Times New Roman"/>
          <w:sz w:val="28"/>
          <w:szCs w:val="28"/>
          <w:lang w:val="en-US"/>
        </w:rPr>
        <w:t>V</w:t>
      </w:r>
      <w:r w:rsidRPr="00401E7C">
        <w:rPr>
          <w:rFonts w:ascii="Times New Roman" w:hAnsi="Times New Roman" w:cs="Times New Roman"/>
          <w:sz w:val="28"/>
          <w:szCs w:val="28"/>
        </w:rPr>
        <w:t xml:space="preserve"> — объем наночастицы) и не зависит от тем</w:t>
      </w:r>
      <w:r w:rsidRPr="00401E7C">
        <w:rPr>
          <w:rFonts w:ascii="Times New Roman" w:hAnsi="Times New Roman" w:cs="Times New Roman"/>
          <w:sz w:val="28"/>
          <w:szCs w:val="28"/>
        </w:rPr>
        <w:softHyphen/>
        <w:t>перат</w:t>
      </w:r>
      <w:r w:rsidR="00BC1AB4">
        <w:rPr>
          <w:rFonts w:ascii="Times New Roman" w:hAnsi="Times New Roman" w:cs="Times New Roman"/>
          <w:sz w:val="28"/>
          <w:szCs w:val="28"/>
        </w:rPr>
        <w:t>уры. Второй вклад (см. рис. 4.2</w:t>
      </w:r>
      <w:r w:rsidRPr="00401E7C">
        <w:rPr>
          <w:rFonts w:ascii="Times New Roman" w:hAnsi="Times New Roman" w:cs="Times New Roman"/>
          <w:sz w:val="28"/>
          <w:szCs w:val="28"/>
        </w:rPr>
        <w:t>, кривая 3) обусловлен свя</w:t>
      </w:r>
      <w:r w:rsidRPr="00401E7C">
        <w:rPr>
          <w:rFonts w:ascii="Times New Roman" w:hAnsi="Times New Roman" w:cs="Times New Roman"/>
          <w:sz w:val="28"/>
          <w:szCs w:val="28"/>
        </w:rPr>
        <w:softHyphen/>
        <w:t>зыванием низкочастотных колебательных мод нанокристалла. Этот вклад сильно зависит от температуры и вызывает уширение линии, которое линейно растет с увеличением температуры. Фононное уширение, обусловленное связыванием низкочастотных колеба</w:t>
      </w:r>
      <w:r w:rsidRPr="00401E7C">
        <w:rPr>
          <w:rFonts w:ascii="Times New Roman" w:hAnsi="Times New Roman" w:cs="Times New Roman"/>
          <w:sz w:val="28"/>
          <w:szCs w:val="28"/>
        </w:rPr>
        <w:softHyphen/>
        <w:t>ний, дает значительный (до 20...35%) вклад в «гомогенную» ши</w:t>
      </w:r>
      <w:r w:rsidRPr="00401E7C">
        <w:rPr>
          <w:rFonts w:ascii="Times New Roman" w:hAnsi="Times New Roman" w:cs="Times New Roman"/>
          <w:sz w:val="28"/>
          <w:szCs w:val="28"/>
        </w:rPr>
        <w:softHyphen/>
        <w:t>рину не только при высоких, но и при низких температурах. Тре</w:t>
      </w:r>
      <w:r w:rsidRPr="00401E7C">
        <w:rPr>
          <w:rFonts w:ascii="Times New Roman" w:hAnsi="Times New Roman" w:cs="Times New Roman"/>
          <w:sz w:val="28"/>
          <w:szCs w:val="28"/>
        </w:rPr>
        <w:softHyphen/>
        <w:t>тий вкл</w:t>
      </w:r>
      <w:r w:rsidR="00BC1AB4">
        <w:rPr>
          <w:rFonts w:ascii="Times New Roman" w:hAnsi="Times New Roman" w:cs="Times New Roman"/>
          <w:sz w:val="28"/>
          <w:szCs w:val="28"/>
        </w:rPr>
        <w:t>ад в ширину линии (см. рис. 4.2</w:t>
      </w:r>
      <w:r w:rsidRPr="00401E7C">
        <w:rPr>
          <w:rFonts w:ascii="Times New Roman" w:hAnsi="Times New Roman" w:cs="Times New Roman"/>
          <w:sz w:val="28"/>
          <w:szCs w:val="28"/>
        </w:rPr>
        <w:t>, кривая 4) наименьший. Этот вклад обусловлен изменением времени жизни экситона. Из</w:t>
      </w:r>
      <w:r w:rsidRPr="00401E7C">
        <w:rPr>
          <w:rFonts w:ascii="Times New Roman" w:hAnsi="Times New Roman" w:cs="Times New Roman"/>
          <w:sz w:val="28"/>
          <w:szCs w:val="28"/>
        </w:rPr>
        <w:softHyphen/>
        <w:t>менение состояния экситона заметно зависит от размера наноча</w:t>
      </w:r>
      <w:r w:rsidRPr="00401E7C">
        <w:rPr>
          <w:rFonts w:ascii="Times New Roman" w:hAnsi="Times New Roman" w:cs="Times New Roman"/>
          <w:sz w:val="28"/>
          <w:szCs w:val="28"/>
        </w:rPr>
        <w:softHyphen/>
        <w:t>стицы вследствие захвата экситона локализованными поверх</w:t>
      </w:r>
      <w:r w:rsidRPr="00401E7C">
        <w:rPr>
          <w:rFonts w:ascii="Times New Roman" w:hAnsi="Times New Roman" w:cs="Times New Roman"/>
          <w:sz w:val="28"/>
          <w:szCs w:val="28"/>
        </w:rPr>
        <w:softHyphen/>
        <w:t>ностными состояниями. Скорость захвата пропорциональна отно</w:t>
      </w:r>
      <w:r w:rsidRPr="00401E7C">
        <w:rPr>
          <w:rFonts w:ascii="Times New Roman" w:hAnsi="Times New Roman" w:cs="Times New Roman"/>
          <w:sz w:val="28"/>
          <w:szCs w:val="28"/>
        </w:rPr>
        <w:softHyphen/>
        <w:t xml:space="preserve">шению площади поверхности частицы к ее объему, т. е. </w:t>
      </w:r>
      <w:r w:rsidRPr="00401E7C">
        <w:rPr>
          <w:rStyle w:val="295pt0pt"/>
          <w:rFonts w:ascii="Times New Roman" w:hAnsi="Times New Roman" w:cs="Times New Roman"/>
          <w:sz w:val="28"/>
          <w:szCs w:val="28"/>
          <w:lang w:val="en-US"/>
        </w:rPr>
        <w:t>S</w:t>
      </w:r>
      <w:r w:rsidRPr="00401E7C">
        <w:rPr>
          <w:rStyle w:val="295pt0pt"/>
          <w:rFonts w:ascii="Times New Roman" w:hAnsi="Times New Roman" w:cs="Times New Roman"/>
          <w:sz w:val="28"/>
          <w:szCs w:val="28"/>
        </w:rPr>
        <w:t>/</w:t>
      </w:r>
      <w:r w:rsidRPr="00401E7C">
        <w:rPr>
          <w:rStyle w:val="295pt0pt"/>
          <w:rFonts w:ascii="Times New Roman" w:hAnsi="Times New Roman" w:cs="Times New Roman"/>
          <w:sz w:val="28"/>
          <w:szCs w:val="28"/>
          <w:lang w:val="en-US"/>
        </w:rPr>
        <w:t>V</w:t>
      </w:r>
      <w:r w:rsidRPr="00401E7C">
        <w:rPr>
          <w:rStyle w:val="295pt0pt"/>
          <w:rFonts w:ascii="Times New Roman" w:hAnsi="Times New Roman" w:cs="Times New Roman"/>
          <w:sz w:val="28"/>
          <w:szCs w:val="28"/>
        </w:rPr>
        <w:t>.</w:t>
      </w:r>
    </w:p>
    <w:p w:rsidR="00AA3E75" w:rsidRPr="00BB5158" w:rsidRDefault="00AA3E75" w:rsidP="00BB5158">
      <w:pPr>
        <w:pStyle w:val="a5"/>
        <w:numPr>
          <w:ilvl w:val="0"/>
          <w:numId w:val="8"/>
        </w:numPr>
        <w:spacing w:after="0" w:line="360" w:lineRule="auto"/>
        <w:rPr>
          <w:rFonts w:ascii="Times New Roman" w:eastAsia="Times New Roman" w:hAnsi="Times New Roman" w:cs="Times New Roman"/>
          <w:sz w:val="28"/>
          <w:szCs w:val="28"/>
          <w:lang w:eastAsia="ru-RU"/>
        </w:rPr>
      </w:pPr>
      <w:r w:rsidRPr="00BB5158">
        <w:rPr>
          <w:rFonts w:ascii="Times New Roman" w:eastAsia="Times New Roman" w:hAnsi="Times New Roman" w:cs="Times New Roman"/>
          <w:sz w:val="28"/>
          <w:szCs w:val="28"/>
          <w:lang w:eastAsia="ru-RU"/>
        </w:rPr>
        <w:lastRenderedPageBreak/>
        <w:t>Фотонные кристаллы.</w:t>
      </w:r>
    </w:p>
    <w:p w:rsidR="00AA3E75" w:rsidRPr="00AA3E75" w:rsidRDefault="00AA3E75" w:rsidP="00AA3E75">
      <w:pPr>
        <w:spacing w:after="0" w:line="360" w:lineRule="auto"/>
        <w:ind w:left="1152"/>
        <w:rPr>
          <w:rFonts w:ascii="Times New Roman" w:eastAsia="Times New Roman" w:hAnsi="Times New Roman" w:cs="Times New Roman"/>
          <w:sz w:val="28"/>
          <w:szCs w:val="28"/>
          <w:lang w:eastAsia="ru-RU"/>
        </w:rPr>
      </w:pPr>
    </w:p>
    <w:p w:rsidR="00AA3E75" w:rsidRPr="00AA3E75" w:rsidRDefault="00BC1AB4" w:rsidP="00AA3E75">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AA3E75" w:rsidRPr="00AA3E75">
        <w:rPr>
          <w:rFonts w:ascii="Times New Roman" w:eastAsia="Times New Roman" w:hAnsi="Times New Roman" w:cs="Times New Roman"/>
          <w:color w:val="000000"/>
          <w:sz w:val="28"/>
          <w:szCs w:val="28"/>
          <w:shd w:val="clear" w:color="auto" w:fill="FFFFFF"/>
          <w:lang w:eastAsia="ru-RU"/>
        </w:rPr>
        <w:t>Термин «фотонные кристаллы» в современном материаловедении относится к новому классу оптических материалов, представляющих собой оптическую среду, в которой происходит периодическое изменение коэффициента преломления в одном или нескольких пространственных направлениях в области длин волн света видимого или ближнего ИК диапазонов [3]. Это структура, позволяющая изменять направление излучения и выделять (пропускать или поглощать) излучение с определенной частотой. Идея фотонного кристалла была предложена в 1987 году американским физиком Эли Яблоновичем</w:t>
      </w:r>
      <w:r w:rsidR="00AA3E75" w:rsidRPr="00AA3E75">
        <w:rPr>
          <w:rFonts w:ascii="Arial" w:eastAsia="Times New Roman" w:hAnsi="Arial" w:cs="Arial"/>
          <w:color w:val="000000"/>
          <w:sz w:val="21"/>
          <w:szCs w:val="21"/>
          <w:shd w:val="clear" w:color="auto" w:fill="FFFFFF"/>
          <w:lang w:eastAsia="ru-RU"/>
        </w:rPr>
        <w:t xml:space="preserve">. </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Фотонные кристаллы (ФК) представляют собой структуры, характеризующиеся периодическим изменением диэлектрической проницаемости в пространстве. Оптические свойства ФК сильно отличаются от оптических свойств сплошных сред. Распространение излучения внутри ФК благодаря периодичности диэлектрической проницаемости становится похожим на движение электронов внутри обычного кристалла под действием периодического потенциала  ФК делятся на три типа: одномерные,</w:t>
      </w:r>
      <w:r w:rsidR="00BC1AB4">
        <w:rPr>
          <w:rFonts w:ascii="Times New Roman" w:eastAsia="Times New Roman" w:hAnsi="Times New Roman" w:cs="Times New Roman"/>
          <w:sz w:val="28"/>
          <w:szCs w:val="28"/>
          <w:lang w:eastAsia="ru-RU"/>
        </w:rPr>
        <w:t xml:space="preserve"> двумерные и трехмерные (Рис. </w:t>
      </w:r>
      <w:r w:rsidRPr="00AA3E75">
        <w:rPr>
          <w:rFonts w:ascii="Times New Roman" w:eastAsia="Times New Roman" w:hAnsi="Times New Roman" w:cs="Times New Roman"/>
          <w:sz w:val="28"/>
          <w:szCs w:val="28"/>
          <w:lang w:eastAsia="ru-RU"/>
        </w:rPr>
        <w:t>5</w:t>
      </w:r>
      <w:r w:rsidR="00BC1AB4">
        <w:rPr>
          <w:rFonts w:ascii="Times New Roman" w:eastAsia="Times New Roman" w:hAnsi="Times New Roman" w:cs="Times New Roman"/>
          <w:sz w:val="28"/>
          <w:szCs w:val="28"/>
          <w:lang w:eastAsia="ru-RU"/>
        </w:rPr>
        <w:t>.1</w:t>
      </w:r>
      <w:r w:rsidRPr="00AA3E75">
        <w:rPr>
          <w:rFonts w:ascii="Times New Roman" w:eastAsia="Times New Roman" w:hAnsi="Times New Roman" w:cs="Times New Roman"/>
          <w:sz w:val="28"/>
          <w:szCs w:val="28"/>
          <w:lang w:eastAsia="ru-RU"/>
        </w:rPr>
        <w:t>).</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noProof/>
          <w:sz w:val="28"/>
          <w:szCs w:val="28"/>
          <w:lang w:eastAsia="ru-RU"/>
        </w:rPr>
        <w:lastRenderedPageBreak/>
        <w:drawing>
          <wp:inline distT="0" distB="0" distL="0" distR="0">
            <wp:extent cx="5622925" cy="2585720"/>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2925" cy="2585720"/>
                    </a:xfrm>
                    <a:prstGeom prst="rect">
                      <a:avLst/>
                    </a:prstGeom>
                    <a:noFill/>
                    <a:ln>
                      <a:noFill/>
                    </a:ln>
                  </pic:spPr>
                </pic:pic>
              </a:graphicData>
            </a:graphic>
          </wp:inline>
        </w:drawing>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BC1AB4"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w:t>
      </w:r>
      <w:r w:rsidR="00AA3E75" w:rsidRPr="00AA3E7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1.</w:t>
      </w:r>
      <w:r w:rsidR="00AA3E75" w:rsidRPr="00AA3E75">
        <w:rPr>
          <w:rFonts w:ascii="Times New Roman" w:eastAsia="Times New Roman" w:hAnsi="Times New Roman" w:cs="Times New Roman"/>
          <w:sz w:val="28"/>
          <w:szCs w:val="28"/>
          <w:lang w:eastAsia="ru-RU"/>
        </w:rPr>
        <w:t xml:space="preserve"> Примеры одно-, двух- и трехмерных фотонных кристаллов. Разные цвета соответствуют материалам с разными значениями диэлектрической проницаемости.</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 xml:space="preserve">   Одномерными являются ФК с чередующимися слоями, сделанным</w:t>
      </w:r>
      <w:r w:rsidR="00BC1AB4">
        <w:rPr>
          <w:rFonts w:ascii="Times New Roman" w:eastAsia="Times New Roman" w:hAnsi="Times New Roman" w:cs="Times New Roman"/>
          <w:sz w:val="28"/>
          <w:szCs w:val="28"/>
          <w:lang w:eastAsia="ru-RU"/>
        </w:rPr>
        <w:t>и из разных материалов (Рис. 5.2</w:t>
      </w:r>
      <w:r w:rsidRPr="00AA3E75">
        <w:rPr>
          <w:rFonts w:ascii="Times New Roman" w:eastAsia="Times New Roman" w:hAnsi="Times New Roman" w:cs="Times New Roman"/>
          <w:sz w:val="28"/>
          <w:szCs w:val="28"/>
          <w:lang w:eastAsia="ru-RU"/>
        </w:rPr>
        <w:t>). По сути, это слоистые среды, оптические свойства которых подробно изучались довольно давно  в связи, в частности, с многочисленными применениями: дифракционные решетки, голограммы, лазеры на свободных электронах.</w:t>
      </w:r>
    </w:p>
    <w:p w:rsidR="00AA3E75" w:rsidRPr="00AA3E75" w:rsidRDefault="00AA3E75" w:rsidP="00AA3E75">
      <w:pPr>
        <w:spacing w:after="0" w:line="360" w:lineRule="auto"/>
        <w:jc w:val="both"/>
        <w:rPr>
          <w:rFonts w:ascii="Times New Roman" w:eastAsia="Times New Roman" w:hAnsi="Times New Roman" w:cs="Times New Roman"/>
          <w:sz w:val="28"/>
          <w:szCs w:val="28"/>
          <w:lang w:eastAsia="ru-RU"/>
        </w:rPr>
      </w:pP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noProof/>
          <w:sz w:val="28"/>
          <w:szCs w:val="28"/>
          <w:lang w:eastAsia="ru-RU"/>
        </w:rPr>
        <w:lastRenderedPageBreak/>
        <w:drawing>
          <wp:inline distT="0" distB="0" distL="0" distR="0">
            <wp:extent cx="4624705" cy="290068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4705" cy="2900680"/>
                    </a:xfrm>
                    <a:prstGeom prst="rect">
                      <a:avLst/>
                    </a:prstGeom>
                    <a:noFill/>
                    <a:ln>
                      <a:noFill/>
                    </a:ln>
                  </pic:spPr>
                </pic:pic>
              </a:graphicData>
            </a:graphic>
          </wp:inline>
        </w:drawing>
      </w:r>
    </w:p>
    <w:p w:rsidR="00AA3E75" w:rsidRPr="00AA3E75" w:rsidRDefault="00BC1AB4"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5.2</w:t>
      </w:r>
      <w:r w:rsidR="00AA3E75" w:rsidRPr="00AA3E75">
        <w:rPr>
          <w:rFonts w:ascii="Times New Roman" w:eastAsia="Times New Roman" w:hAnsi="Times New Roman" w:cs="Times New Roman"/>
          <w:sz w:val="28"/>
          <w:szCs w:val="28"/>
          <w:lang w:eastAsia="ru-RU"/>
        </w:rPr>
        <w:t>. Электронный снимок одномерного ФК, используемого в лаз</w:t>
      </w:r>
      <w:r>
        <w:rPr>
          <w:rFonts w:ascii="Times New Roman" w:eastAsia="Times New Roman" w:hAnsi="Times New Roman" w:cs="Times New Roman"/>
          <w:sz w:val="28"/>
          <w:szCs w:val="28"/>
          <w:lang w:eastAsia="ru-RU"/>
        </w:rPr>
        <w:t>ере как  многослойное зеркало [4</w:t>
      </w:r>
      <w:r w:rsidR="00AA3E75" w:rsidRPr="00AA3E75">
        <w:rPr>
          <w:rFonts w:ascii="Times New Roman" w:eastAsia="Times New Roman" w:hAnsi="Times New Roman" w:cs="Times New Roman"/>
          <w:sz w:val="28"/>
          <w:szCs w:val="28"/>
          <w:lang w:eastAsia="ru-RU"/>
        </w:rPr>
        <w:t>].</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Двумерные ФК могут иметь более разнообразные геометрии. К ним, например, можно отнести массивы бесконечных по длине цилиндров (их поперечный размер много меньше продольного) или периодические системы цилиндрических от</w:t>
      </w:r>
      <w:r w:rsidR="00BC1AB4">
        <w:rPr>
          <w:rFonts w:ascii="Times New Roman" w:eastAsia="Times New Roman" w:hAnsi="Times New Roman" w:cs="Times New Roman"/>
          <w:sz w:val="28"/>
          <w:szCs w:val="28"/>
          <w:lang w:eastAsia="ru-RU"/>
        </w:rPr>
        <w:t>верстий (Рис. 5.3) [4</w:t>
      </w:r>
      <w:r w:rsidRPr="00AA3E75">
        <w:rPr>
          <w:rFonts w:ascii="Times New Roman" w:eastAsia="Times New Roman" w:hAnsi="Times New Roman" w:cs="Times New Roman"/>
          <w:sz w:val="28"/>
          <w:szCs w:val="28"/>
          <w:lang w:eastAsia="ru-RU"/>
        </w:rPr>
        <w:t xml:space="preserve">]. </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noProof/>
          <w:sz w:val="28"/>
          <w:szCs w:val="28"/>
          <w:lang w:eastAsia="ru-RU"/>
        </w:rPr>
        <w:drawing>
          <wp:inline distT="0" distB="0" distL="0" distR="0">
            <wp:extent cx="4351020" cy="188150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1020" cy="1881505"/>
                    </a:xfrm>
                    <a:prstGeom prst="rect">
                      <a:avLst/>
                    </a:prstGeom>
                    <a:noFill/>
                    <a:ln>
                      <a:noFill/>
                    </a:ln>
                  </pic:spPr>
                </pic:pic>
              </a:graphicData>
            </a:graphic>
          </wp:inline>
        </w:drawing>
      </w:r>
    </w:p>
    <w:p w:rsidR="00AA3E75" w:rsidRPr="00AA3E75" w:rsidRDefault="00BC1AB4"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5.3</w:t>
      </w:r>
      <w:r w:rsidR="00AA3E75" w:rsidRPr="00AA3E75">
        <w:rPr>
          <w:rFonts w:ascii="Times New Roman" w:eastAsia="Times New Roman" w:hAnsi="Times New Roman" w:cs="Times New Roman"/>
          <w:sz w:val="28"/>
          <w:szCs w:val="28"/>
          <w:lang w:eastAsia="ru-RU"/>
        </w:rPr>
        <w:t>. Электронные снимки, двумерного прямого и обратн</w:t>
      </w:r>
      <w:r>
        <w:rPr>
          <w:rFonts w:ascii="Times New Roman" w:eastAsia="Times New Roman" w:hAnsi="Times New Roman" w:cs="Times New Roman"/>
          <w:sz w:val="28"/>
          <w:szCs w:val="28"/>
          <w:lang w:eastAsia="ru-RU"/>
        </w:rPr>
        <w:t>ого ФК с треугольной решеткой [4</w:t>
      </w:r>
      <w:r w:rsidR="00AA3E75" w:rsidRPr="00AA3E75">
        <w:rPr>
          <w:rFonts w:ascii="Times New Roman" w:eastAsia="Times New Roman" w:hAnsi="Times New Roman" w:cs="Times New Roman"/>
          <w:sz w:val="28"/>
          <w:szCs w:val="28"/>
          <w:lang w:eastAsia="ru-RU"/>
        </w:rPr>
        <w:t>].</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 xml:space="preserve">Структуры трехмерных ФК весьма разнообразны. Наиболее распространенными в этой категории являются искусственные опалы - </w:t>
      </w:r>
      <w:r w:rsidRPr="00AA3E75">
        <w:rPr>
          <w:rFonts w:ascii="Times New Roman" w:eastAsia="Times New Roman" w:hAnsi="Times New Roman" w:cs="Times New Roman"/>
          <w:sz w:val="28"/>
          <w:szCs w:val="28"/>
          <w:lang w:eastAsia="ru-RU"/>
        </w:rPr>
        <w:lastRenderedPageBreak/>
        <w:t xml:space="preserve">упорядоченные системы сферических рассеивателей. Различают два основных типа опалов: прямые и обратные (или инверсные) опалы. Переход от прямого опала к обратному опалу осуществляется заменой всех сферических элементов полостями (как правило, воздушными), в то время как пространство между этими полостями заполняется каким–либо материалом. </w:t>
      </w:r>
    </w:p>
    <w:p w:rsidR="00AA3E75" w:rsidRPr="00AA3E75" w:rsidRDefault="00BC1AB4" w:rsidP="00AA3E75">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Рис 5.4</w:t>
      </w:r>
      <w:r w:rsidR="00AA3E75" w:rsidRPr="00AA3E75">
        <w:rPr>
          <w:rFonts w:ascii="Times New Roman" w:eastAsia="Times New Roman" w:hAnsi="Times New Roman" w:cs="Times New Roman"/>
          <w:sz w:val="28"/>
          <w:szCs w:val="28"/>
          <w:lang w:eastAsia="ru-RU"/>
        </w:rPr>
        <w:t xml:space="preserve">. представлена поверхность ФК, представляющего собой прямой опал с кубической решеткой на основе самоорганизованных сферических микрочастиц полистирола. </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noProof/>
          <w:sz w:val="28"/>
          <w:szCs w:val="28"/>
          <w:lang w:eastAsia="ru-RU"/>
        </w:rPr>
        <w:drawing>
          <wp:inline distT="0" distB="0" distL="0" distR="0">
            <wp:extent cx="4677410" cy="3142615"/>
            <wp:effectExtent l="0" t="0" r="889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7410" cy="3142615"/>
                    </a:xfrm>
                    <a:prstGeom prst="rect">
                      <a:avLst/>
                    </a:prstGeom>
                    <a:noFill/>
                    <a:ln>
                      <a:noFill/>
                    </a:ln>
                  </pic:spPr>
                </pic:pic>
              </a:graphicData>
            </a:graphic>
          </wp:inline>
        </w:drawing>
      </w:r>
    </w:p>
    <w:p w:rsidR="00AA3E75" w:rsidRPr="00AA3E75" w:rsidRDefault="00BC1AB4"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5.4</w:t>
      </w:r>
      <w:r w:rsidR="00AA3E75" w:rsidRPr="00AA3E75">
        <w:rPr>
          <w:rFonts w:ascii="Times New Roman" w:eastAsia="Times New Roman" w:hAnsi="Times New Roman" w:cs="Times New Roman"/>
          <w:sz w:val="28"/>
          <w:szCs w:val="28"/>
          <w:lang w:eastAsia="ru-RU"/>
        </w:rPr>
        <w:t>.  Внутренняя поверхность ФК с кубической решеткой на основе самоорганизованных сферич</w:t>
      </w:r>
      <w:r>
        <w:rPr>
          <w:rFonts w:ascii="Times New Roman" w:eastAsia="Times New Roman" w:hAnsi="Times New Roman" w:cs="Times New Roman"/>
          <w:sz w:val="28"/>
          <w:szCs w:val="28"/>
          <w:lang w:eastAsia="ru-RU"/>
        </w:rPr>
        <w:t>еских микрочастиц полистирола [4</w:t>
      </w:r>
      <w:r w:rsidR="00AA3E75" w:rsidRPr="00AA3E75">
        <w:rPr>
          <w:rFonts w:ascii="Times New Roman" w:eastAsia="Times New Roman" w:hAnsi="Times New Roman" w:cs="Times New Roman"/>
          <w:sz w:val="28"/>
          <w:szCs w:val="28"/>
          <w:lang w:eastAsia="ru-RU"/>
        </w:rPr>
        <w:t>].</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Стр</w:t>
      </w:r>
      <w:r w:rsidR="00BC1AB4">
        <w:rPr>
          <w:rFonts w:ascii="Times New Roman" w:eastAsia="Times New Roman" w:hAnsi="Times New Roman" w:cs="Times New Roman"/>
          <w:sz w:val="28"/>
          <w:szCs w:val="28"/>
          <w:lang w:eastAsia="ru-RU"/>
        </w:rPr>
        <w:t>уктура, изображенная на Рис. 5.5</w:t>
      </w:r>
      <w:r w:rsidRPr="00AA3E75">
        <w:rPr>
          <w:rFonts w:ascii="Times New Roman" w:eastAsia="Times New Roman" w:hAnsi="Times New Roman" w:cs="Times New Roman"/>
          <w:sz w:val="28"/>
          <w:szCs w:val="28"/>
          <w:lang w:eastAsia="ru-RU"/>
        </w:rPr>
        <w:t xml:space="preserve">, представляет собой инверсный опал, синтезированный в результате многостадийного химического процесса: самосборки полимерных сферических частиц, пропитки пустот полученного материала веществом и удалением полимерной матрицы путем химического травления. </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noProof/>
          <w:sz w:val="28"/>
          <w:szCs w:val="28"/>
          <w:lang w:eastAsia="ru-RU"/>
        </w:rPr>
        <w:lastRenderedPageBreak/>
        <w:drawing>
          <wp:inline distT="0" distB="0" distL="0" distR="0">
            <wp:extent cx="4708525" cy="2879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8525" cy="2879725"/>
                    </a:xfrm>
                    <a:prstGeom prst="rect">
                      <a:avLst/>
                    </a:prstGeom>
                    <a:noFill/>
                    <a:ln>
                      <a:noFill/>
                    </a:ln>
                  </pic:spPr>
                </pic:pic>
              </a:graphicData>
            </a:graphic>
          </wp:inline>
        </w:drawing>
      </w:r>
    </w:p>
    <w:p w:rsidR="00AA3E75" w:rsidRPr="00AA3E75" w:rsidRDefault="00BC1AB4"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5.5</w:t>
      </w:r>
      <w:r w:rsidR="00AA3E75" w:rsidRPr="00AA3E75">
        <w:rPr>
          <w:rFonts w:ascii="Times New Roman" w:eastAsia="Times New Roman" w:hAnsi="Times New Roman" w:cs="Times New Roman"/>
          <w:sz w:val="28"/>
          <w:szCs w:val="28"/>
          <w:lang w:eastAsia="ru-RU"/>
        </w:rPr>
        <w:t>. Поверхность кварцевого инверсного опала. Фотография получена с помощью сканирующей электронной микроскопии [3].</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Еще одним типом трехмерных ФК являются структуры типа “поленница” , образованные скрещенными, как правило, под прямым углом прямоугольн</w:t>
      </w:r>
      <w:r w:rsidR="003B5F09">
        <w:rPr>
          <w:rFonts w:ascii="Times New Roman" w:eastAsia="Times New Roman" w:hAnsi="Times New Roman" w:cs="Times New Roman"/>
          <w:sz w:val="28"/>
          <w:szCs w:val="28"/>
          <w:lang w:eastAsia="ru-RU"/>
        </w:rPr>
        <w:t>ыми параллелепипедами (Рис. 5.6</w:t>
      </w:r>
      <w:r w:rsidRPr="00AA3E75">
        <w:rPr>
          <w:rFonts w:ascii="Times New Roman" w:eastAsia="Times New Roman" w:hAnsi="Times New Roman" w:cs="Times New Roman"/>
          <w:sz w:val="28"/>
          <w:szCs w:val="28"/>
          <w:lang w:eastAsia="ru-RU"/>
        </w:rPr>
        <w:t xml:space="preserve">). </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125E0E" w:rsidP="00125E0E">
      <w:pPr>
        <w:spacing w:after="0" w:line="360" w:lineRule="auto"/>
        <w:rPr>
          <w:rFonts w:ascii="Times New Roman" w:eastAsia="Times New Roman" w:hAnsi="Times New Roman" w:cs="Times New Roman"/>
          <w:sz w:val="28"/>
          <w:szCs w:val="28"/>
          <w:lang w:eastAsia="ru-RU"/>
        </w:rPr>
      </w:pPr>
      <w:r>
        <w:rPr>
          <w:noProof/>
          <w:sz w:val="28"/>
          <w:szCs w:val="28"/>
          <w:lang w:eastAsia="ru-RU"/>
        </w:rPr>
        <w:t xml:space="preserve">        </w:t>
      </w:r>
      <w:r w:rsidRPr="00333F65">
        <w:rPr>
          <w:noProof/>
          <w:sz w:val="28"/>
          <w:szCs w:val="28"/>
          <w:lang w:eastAsia="ru-RU"/>
        </w:rPr>
        <w:drawing>
          <wp:inline distT="0" distB="0" distL="0" distR="0">
            <wp:extent cx="4724400" cy="2867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2867025"/>
                    </a:xfrm>
                    <a:prstGeom prst="rect">
                      <a:avLst/>
                    </a:prstGeom>
                    <a:noFill/>
                    <a:ln>
                      <a:noFill/>
                    </a:ln>
                  </pic:spPr>
                </pic:pic>
              </a:graphicData>
            </a:graphic>
          </wp:inline>
        </w:drawing>
      </w: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p>
    <w:p w:rsidR="00AA3E75" w:rsidRPr="00AA3E75" w:rsidRDefault="003B5F09" w:rsidP="00632890">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5.6</w:t>
      </w:r>
      <w:r w:rsidR="00AA3E75" w:rsidRPr="00AA3E75">
        <w:rPr>
          <w:rFonts w:ascii="Times New Roman" w:eastAsia="Times New Roman" w:hAnsi="Times New Roman" w:cs="Times New Roman"/>
          <w:sz w:val="28"/>
          <w:szCs w:val="28"/>
          <w:lang w:eastAsia="ru-RU"/>
        </w:rPr>
        <w:t>. Электронная фотография ФК из металлических параллелепипедов .</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BB5158" w:rsidP="00AA3E75">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6328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25E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w:t>
      </w:r>
      <w:r w:rsidR="00AA3E75" w:rsidRPr="00AA3E75">
        <w:rPr>
          <w:rFonts w:ascii="Times New Roman" w:eastAsia="Times New Roman" w:hAnsi="Times New Roman" w:cs="Times New Roman"/>
          <w:sz w:val="28"/>
          <w:szCs w:val="28"/>
          <w:lang w:eastAsia="ru-RU"/>
        </w:rPr>
        <w:t>. Изготовление фотонных кристаллов.</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В настоящее время существует множество методов изготовления фотонных кристаллов, и новые методы продолжают появляться. Некоторые методы больше подходят для формирования одномерных фотонных кристаллов, другие удобны в отношении двумерных, третьи применимы чаще к трёхмерным фотонным кристаллам, четвёртые используются при изготовлении фотонных кристаллов на других оптических устройствах и т. д. Рассмотрим наиболее известные из этих методов.</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043FDD"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A3E75" w:rsidRPr="00AA3E75">
        <w:rPr>
          <w:rFonts w:ascii="Times New Roman" w:eastAsia="Times New Roman" w:hAnsi="Times New Roman" w:cs="Times New Roman"/>
          <w:sz w:val="28"/>
          <w:szCs w:val="28"/>
          <w:lang w:eastAsia="ru-RU"/>
        </w:rPr>
        <w:t>.1. Методы, использующие самопроизвольное формирование фотонных кристаллов.</w:t>
      </w: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p>
    <w:p w:rsidR="00AA3E75" w:rsidRPr="00AA3E75" w:rsidRDefault="00AA3E75" w:rsidP="00AA3E75">
      <w:pPr>
        <w:spacing w:after="0" w:line="360" w:lineRule="auto"/>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 xml:space="preserve">    При самопроизвольном формировании фотонных кристаллов используются коллоидальные частицы (чаще всего используются монодисперсные силиконовые или полистереновые частицы, но и другие материалы постепенно становятся доступными для использования по мере разработки технологических методов их получения[3-4] которые находятся в жидкости и по мере испарения жидкости осаждаются в некотором объёме. По мере их осаждения друг на друга, они формируют трёхмерный фотонный кристалл, и упорядочиваются преимущественно в гранецентрированную или гексагональную кристаллические решетки. Этот метод достаточно медленный, формирование фотонного кристалла может занять недели.</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Другой метод самопроизвольного формирования фотонных кристаллов, называемый сотовым методом, предусматривает фильтрование жидкости, в которой находятся частицы через маленькие поры. Этот метод представлен в работах [5-6], позволяет сформировать фотонный кристалл со скоростью, определённой скоростью течения жидкости через поры, но при высыхании такого кристалла образуются дефекты в кристалле.</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lastRenderedPageBreak/>
        <w:t xml:space="preserve">Выше уже отмечалось, что в большинстве случаев требуется большой контраст коэффициента преломления в фотонном кристалле для получения запрещённых фотонных зон во всех направлениях. Упомянутые выше методы самопроизвольного формирования фотонного кристалла чаще всего применялись для осаждения сферических коллоидальных частиц силикона, коэффициент преломления которого мал, а значит мал и контраст коэффициента преломления. Для увеличения этого контраста, используется дополнительные технологические шаги, на которых сначала пространство между частицами заполняется материалом с большим коэффициентом преломления, а затем частицы вытравливаются [2]. </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043FDD" w:rsidP="00AA3E75">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A3E75" w:rsidRPr="00AA3E75">
        <w:rPr>
          <w:rFonts w:ascii="Times New Roman" w:eastAsia="Times New Roman" w:hAnsi="Times New Roman" w:cs="Times New Roman"/>
          <w:sz w:val="28"/>
          <w:szCs w:val="28"/>
          <w:lang w:eastAsia="ru-RU"/>
        </w:rPr>
        <w:t>.2. Методы травления.</w:t>
      </w:r>
    </w:p>
    <w:p w:rsidR="00AA3E75" w:rsidRPr="00AA3E75" w:rsidRDefault="00AA3E75" w:rsidP="00AA3E75">
      <w:pPr>
        <w:spacing w:after="0" w:line="360" w:lineRule="auto"/>
        <w:rPr>
          <w:rFonts w:ascii="Times New Roman" w:eastAsia="Times New Roman" w:hAnsi="Times New Roman" w:cs="Times New Roman"/>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r w:rsidRPr="00AA3E75">
        <w:rPr>
          <w:rFonts w:ascii="Times New Roman" w:eastAsia="Times New Roman" w:hAnsi="Times New Roman" w:cs="Times New Roman"/>
          <w:sz w:val="28"/>
          <w:szCs w:val="28"/>
          <w:lang w:eastAsia="ru-RU"/>
        </w:rPr>
        <w:t xml:space="preserve">Методы травления наиболее удобны для изготовления двухмерных фотонных кристаллов и являются широко используемыми технологическими методами при производстве полупроводниковых приборов. Эти методы основаны на применении маски из фоторезиста (которая задает, например, массив окружностей), осажденной на поверхности полупроводника, которая задает геометрию области травления. Эта маска может быть получена в рамках стандартного фотолитографического процесса, за которым следует травление сухим или влажным методом поверхности образца с фоторезистом. При этом, в тех областях, в которых находится фоторезист, происходит травление поверхности фоторезиста, а в областях без фоторезиста — травление полупроводника. Так продолжается до тех пор, пока нужная глубина травления не будет достигнута и после этого фоторезист смывается. Таким образом формируется простейший фотонный кристалл. Недостатком данного метода является использование фотолитографии, наиболее распространённое разрешение которой составляет порядка одного микрона. Как было сказано выше, фотонные кристаллы </w:t>
      </w:r>
      <w:r w:rsidRPr="00AA3E75">
        <w:rPr>
          <w:rFonts w:ascii="Times New Roman" w:eastAsia="Times New Roman" w:hAnsi="Times New Roman" w:cs="Times New Roman"/>
          <w:sz w:val="28"/>
          <w:szCs w:val="28"/>
          <w:lang w:eastAsia="ru-RU"/>
        </w:rPr>
        <w:lastRenderedPageBreak/>
        <w:t xml:space="preserve">имеют характерные размеры порядка сотен нанометров, поэтому использование фотолитографии при производстве фотонных кристаллов с запрещёнными зонами ограниченно разрешением фотолитографического процесса.  Чаще всего, для достижения нужного разрешения используется комбинация стандартного фотолитографического процесса с литографией при помощи электронного пучка [2]. Пучки сфокусированных ионов (чаще всего ионов Ga) также применяются при изготовлении фотонных кристаллов методом травления, они позволяют удалять часть материала без использования фотолитографии и дополнительного травления. Таким образом, создание фотонного кристалла при помощи таких систем максимально упрощено — достаточно создать такую «карту травления» (при помощи специального программного обеспечения), в которой будет определена периодическая область травления, загрузить её в компьютер, управляющий установкой сфокусированного ионного пучка и запустить процесс травления. Для большей скорости травления, повышения качества травления или же для осаждения материалов внутри вытравленных областей используются дополнительные газы. Материалы, осажденные в вытравленные области, позволяют формировать фотонные кристаллы, с периодическим чередованием не только исходного материала и воздуха, но и дополнительных материалов.                                                                                                                                                                                     </w:t>
      </w:r>
    </w:p>
    <w:p w:rsidR="00AA3E75" w:rsidRPr="00AA3E75" w:rsidRDefault="00AA3E75" w:rsidP="00AA3E75">
      <w:pPr>
        <w:spacing w:after="270" w:line="360" w:lineRule="auto"/>
        <w:jc w:val="both"/>
        <w:textAlignment w:val="baseline"/>
        <w:rPr>
          <w:rFonts w:ascii="Times New Roman" w:eastAsia="Times New Roman" w:hAnsi="Times New Roman" w:cs="Times New Roman"/>
          <w:color w:val="000000"/>
          <w:sz w:val="28"/>
          <w:szCs w:val="28"/>
          <w:lang w:eastAsia="ru-RU"/>
        </w:rPr>
      </w:pPr>
      <w:r w:rsidRPr="00AA3E75">
        <w:rPr>
          <w:rFonts w:ascii="Times New Roman" w:eastAsia="Times New Roman" w:hAnsi="Times New Roman" w:cs="Times New Roman"/>
          <w:color w:val="000000"/>
          <w:sz w:val="28"/>
          <w:szCs w:val="28"/>
          <w:lang w:eastAsia="ru-RU"/>
        </w:rPr>
        <w:t xml:space="preserve">    Методы травления наиболее удобны для изготовления двухмерных фотонных кристаллов и являются широко используемыми технологическими методами при производстве полупроводниковых приборов (рис.2.1). Эти методы основаны на применении маски из фоторезиста (которая задает, например, массив окружностей), осажденной на поверхности полупроводника, которая задает геометрию области травления. Эта маска может быть получена в рамках стандартного фотолитографического процесса, за которым следует травление сухим или влажным методом поверхности образца с фоторезистом. При этом, в тех областях, в которых </w:t>
      </w:r>
      <w:r w:rsidRPr="00AA3E75">
        <w:rPr>
          <w:rFonts w:ascii="Times New Roman" w:eastAsia="Times New Roman" w:hAnsi="Times New Roman" w:cs="Times New Roman"/>
          <w:color w:val="000000"/>
          <w:sz w:val="28"/>
          <w:szCs w:val="28"/>
          <w:lang w:eastAsia="ru-RU"/>
        </w:rPr>
        <w:lastRenderedPageBreak/>
        <w:t xml:space="preserve">находится фоторезист, происходит травление поверхности фоторезиста, а в областях без фоторезиста - травление полупроводника. Так продолжается до тех пор, пока нужная глубина травления не будет достигнута и после этого фоторезистсмывается. Таким образом формируется простейший фотонный кристалл. Недостатком данного метода является использование фотолитографии, наиболее распространенное разрешение которой составляет порядка одного микрона. Фотонные кристаллы имеют характерные размеры порядка сотен нанометров, поэтому использование фотолитографии при производстве фотонных кристаллов с запрещенными зонами ограниченно разрешением фотолитографического процесса. Тем не менее, фотолитография используется. Чаще всего, для достижения нужного разрешения используется комбинация стандартного фотолитографического процесса с литографией при помощи электронного пучка. Пучки сфокусированных ионов (чаще всего ионов Ga) также применяются при изготовлении фотонных кристаллов методом травления, они позволяют удалять часть материала без использования фотолитографии и дополнительного травления. Современные системы использующие сфокусированные ионные пучки используют так называемую "карту травления", записанную в специальный форматах файлов, которая описывает где пучок ионов будет работать, сколько импульсов ионный пучок должен послать в определенную точку и т.д. Таким образом, создание фотонного кристалла при помощи таких систем максимально упрощено - достаточно создать такую "карту травления" (при помощи специального программного обеспечения) в которой будет определена периодическая область травления, загрузить её в компьютер, управляющий установкой сфокусированного ионного пучка и запустить процесс травления. Для большей скорости травления, повышения качества травления или же для осаждения материалов внутри вытравленных областей используются дополнительные газы. Материалы, осажденные в вытравленные области, позволяют формировать </w:t>
      </w:r>
      <w:r w:rsidRPr="00AA3E75">
        <w:rPr>
          <w:rFonts w:ascii="Times New Roman" w:eastAsia="Times New Roman" w:hAnsi="Times New Roman" w:cs="Times New Roman"/>
          <w:color w:val="000000"/>
          <w:sz w:val="28"/>
          <w:szCs w:val="28"/>
          <w:lang w:eastAsia="ru-RU"/>
        </w:rPr>
        <w:lastRenderedPageBreak/>
        <w:t>фотонные кристаллы, с периодическим чередованием не только исходного материала и воздуха, но и исходного материала, воздуха и дополнительных материалов.</w:t>
      </w:r>
    </w:p>
    <w:p w:rsidR="00AA3E75" w:rsidRPr="00AA3E75" w:rsidRDefault="00AA3E75" w:rsidP="00AA3E75">
      <w:pPr>
        <w:spacing w:after="0" w:line="360" w:lineRule="auto"/>
        <w:jc w:val="center"/>
        <w:rPr>
          <w:rFonts w:ascii="Arial" w:eastAsia="Times New Roman" w:hAnsi="Arial" w:cs="Arial"/>
          <w:noProof/>
          <w:color w:val="000000"/>
          <w:sz w:val="21"/>
          <w:szCs w:val="21"/>
          <w:lang w:eastAsia="ru-RU"/>
        </w:rPr>
      </w:pPr>
    </w:p>
    <w:p w:rsidR="00AA3E75" w:rsidRPr="00AA3E75" w:rsidRDefault="00AA3E75" w:rsidP="00AA3E75">
      <w:pPr>
        <w:spacing w:after="0" w:line="360" w:lineRule="auto"/>
        <w:jc w:val="center"/>
        <w:rPr>
          <w:rFonts w:ascii="Arial" w:eastAsia="Times New Roman" w:hAnsi="Arial" w:cs="Arial"/>
          <w:noProof/>
          <w:color w:val="000000"/>
          <w:sz w:val="21"/>
          <w:szCs w:val="21"/>
          <w:lang w:eastAsia="ru-RU"/>
        </w:rPr>
      </w:pPr>
      <w:r w:rsidRPr="00AA3E75">
        <w:rPr>
          <w:rFonts w:ascii="Arial" w:eastAsia="Times New Roman" w:hAnsi="Arial" w:cs="Arial"/>
          <w:noProof/>
          <w:color w:val="000000"/>
          <w:sz w:val="21"/>
          <w:szCs w:val="21"/>
          <w:lang w:eastAsia="ru-RU"/>
        </w:rPr>
        <w:drawing>
          <wp:inline distT="0" distB="0" distL="0" distR="0">
            <wp:extent cx="4256405" cy="4803140"/>
            <wp:effectExtent l="0" t="0" r="0" b="0"/>
            <wp:docPr id="29" name="Рисунок 29" descr="Описание: https://studfiles.net/html/2706/21/html_rfbyxR5n1B.xQLg/htmlconvd-S45NvY9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img1" descr="Описание: https://studfiles.net/html/2706/21/html_rfbyxR5n1B.xQLg/htmlconvd-S45NvY9x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56405" cy="4803140"/>
                    </a:xfrm>
                    <a:prstGeom prst="rect">
                      <a:avLst/>
                    </a:prstGeom>
                    <a:noFill/>
                    <a:ln>
                      <a:noFill/>
                    </a:ln>
                  </pic:spPr>
                </pic:pic>
              </a:graphicData>
            </a:graphic>
          </wp:inline>
        </w:drawing>
      </w:r>
    </w:p>
    <w:p w:rsidR="00AA3E75" w:rsidRPr="00AA3E75" w:rsidRDefault="00AA3E75" w:rsidP="00AA3E75">
      <w:pPr>
        <w:spacing w:after="0" w:line="360" w:lineRule="auto"/>
        <w:jc w:val="center"/>
        <w:rPr>
          <w:rFonts w:ascii="Arial" w:eastAsia="Times New Roman" w:hAnsi="Arial" w:cs="Arial"/>
          <w:noProof/>
          <w:color w:val="000000"/>
          <w:sz w:val="21"/>
          <w:szCs w:val="21"/>
          <w:lang w:eastAsia="ru-RU"/>
        </w:rPr>
      </w:pPr>
    </w:p>
    <w:p w:rsidR="00AA3E75" w:rsidRPr="00AA3E75" w:rsidRDefault="00043FDD" w:rsidP="00AA3E75">
      <w:pPr>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Рис.6</w:t>
      </w:r>
      <w:r w:rsidR="00AA3E75" w:rsidRPr="00AA3E75">
        <w:rPr>
          <w:rFonts w:ascii="Times New Roman" w:eastAsia="Times New Roman" w:hAnsi="Times New Roman" w:cs="Times New Roman"/>
          <w:color w:val="000000"/>
          <w:sz w:val="28"/>
          <w:szCs w:val="28"/>
          <w:lang w:eastAsia="ru-RU"/>
        </w:rPr>
        <w:t>.1. Процесс изготовления двухмерных ФК на полупроводниковых подложках.</w:t>
      </w:r>
    </w:p>
    <w:p w:rsidR="00AA3E75" w:rsidRPr="00AA3E75" w:rsidRDefault="00AA3E75" w:rsidP="00AA3E75">
      <w:pPr>
        <w:spacing w:before="330" w:after="0" w:line="360" w:lineRule="auto"/>
        <w:jc w:val="both"/>
        <w:rPr>
          <w:rFonts w:ascii="Times New Roman" w:eastAsia="Times New Roman" w:hAnsi="Times New Roman" w:cs="Times New Roman"/>
          <w:color w:val="000000"/>
          <w:sz w:val="28"/>
          <w:szCs w:val="28"/>
          <w:lang w:eastAsia="ru-RU"/>
        </w:rPr>
      </w:pPr>
      <w:r w:rsidRPr="00AA3E75">
        <w:rPr>
          <w:rFonts w:ascii="Times New Roman" w:eastAsia="Times New Roman" w:hAnsi="Times New Roman" w:cs="Times New Roman"/>
          <w:iCs/>
          <w:color w:val="000000"/>
          <w:sz w:val="28"/>
          <w:szCs w:val="28"/>
          <w:lang w:eastAsia="ru-RU"/>
        </w:rPr>
        <w:t>а </w:t>
      </w:r>
      <w:r w:rsidRPr="00AA3E75">
        <w:rPr>
          <w:rFonts w:ascii="Times New Roman" w:eastAsia="Times New Roman" w:hAnsi="Times New Roman" w:cs="Times New Roman"/>
          <w:color w:val="000000"/>
          <w:sz w:val="28"/>
          <w:szCs w:val="28"/>
          <w:lang w:eastAsia="ru-RU"/>
        </w:rPr>
        <w:t>) размещение слоя SiO2 и полиметилметакрилата; б) электронно-лучевая литография; в) реактивное ионное травление; г) химическое травление с помощью ионного луча; д) оксидное жидкостное травление; е ) размещение на стеклянную пластину; ж) жидкостное травление; з) травление InAsGa.</w:t>
      </w: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color w:val="000000"/>
          <w:sz w:val="28"/>
          <w:szCs w:val="28"/>
          <w:lang w:eastAsia="ru-RU"/>
        </w:rPr>
        <w:t>.</w:t>
      </w:r>
      <w:r w:rsidRPr="00AA3E75">
        <w:rPr>
          <w:rFonts w:ascii="Times New Roman" w:eastAsia="Times New Roman" w:hAnsi="Times New Roman" w:cs="Times New Roman"/>
          <w:b/>
          <w:sz w:val="28"/>
          <w:szCs w:val="28"/>
          <w:lang w:eastAsia="ru-RU"/>
        </w:rPr>
        <w:br w:type="page"/>
      </w:r>
      <w:r w:rsidR="00043FDD">
        <w:rPr>
          <w:rFonts w:ascii="Times New Roman" w:eastAsia="Times New Roman" w:hAnsi="Times New Roman" w:cs="Times New Roman"/>
          <w:sz w:val="28"/>
          <w:szCs w:val="28"/>
          <w:lang w:eastAsia="ru-RU"/>
        </w:rPr>
        <w:lastRenderedPageBreak/>
        <w:t>7</w:t>
      </w:r>
      <w:r w:rsidRPr="00AA3E75">
        <w:rPr>
          <w:rFonts w:ascii="Times New Roman" w:eastAsia="Times New Roman" w:hAnsi="Times New Roman" w:cs="Times New Roman"/>
          <w:sz w:val="28"/>
          <w:szCs w:val="28"/>
          <w:lang w:eastAsia="ru-RU"/>
        </w:rPr>
        <w:t>. Теория фотонных запрещённых зон.</w:t>
      </w:r>
    </w:p>
    <w:p w:rsidR="00AA3E75" w:rsidRPr="00AA3E75" w:rsidRDefault="00AA3E75" w:rsidP="00AA3E75">
      <w:pPr>
        <w:shd w:val="clear" w:color="auto" w:fill="FFFFFF"/>
        <w:spacing w:before="240" w:after="240" w:line="360" w:lineRule="auto"/>
        <w:jc w:val="both"/>
        <w:textAlignment w:val="baseline"/>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Для понимания процессов, происходящих в фотонном кристалле, его можно сравнить с кристаллом полупроводника, а распространение фотонов с движением носителей заряда — электронов и дырок. Например, в идеальном кремнии атомы расположены в алмазоподобной кристаллической структуре, и, согласно зонной теории твердого тела, заряженные носители, распространяясь по кристаллу, взаимодействуют с периодическим потенциалом поля атомных ядер. Это является причиной образования разрешенных и запрещенных зон — квантовая механика запрещает существование электронов с энергиями, соответствующими энергетическому диапазону, называемому запрещенной зоной. Аналогично обычным кристаллам, фотонные кристаллы содержат высокосимметричную структуру элементарных ячеек. Причем, если структура обычного кристалла определяется положениями атомов в кристаллической решетке, то структура фотонного кристалла определяется периодической пространственной модуляцией диэлектрической постоянной среды (масштаб модуляции сопоставим с длиной волны взаимодействующего излучения). Продолжая аналогию, фотонные кристаллы можно разделить на проводники, изоляторы, полупроводники и сверхпроводники.</w:t>
      </w:r>
    </w:p>
    <w:p w:rsidR="00AA3E75" w:rsidRPr="00AA3E75" w:rsidRDefault="00AA3E75" w:rsidP="00AA3E75">
      <w:pPr>
        <w:shd w:val="clear" w:color="auto" w:fill="FFFFFF"/>
        <w:spacing w:before="240" w:after="240" w:line="360" w:lineRule="auto"/>
        <w:jc w:val="both"/>
        <w:textAlignment w:val="baseline"/>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Фотонные проводники обладают широкими разрешенными зонами. Это прозрачные тела, в которых свет пробегает большое расстояние, практически не поглощаясь. Другой класс фотонных кристаллов — фотонные изоляторы — обладает широкими запрещенными зонами. Такому условию удовлетворяют, например широкодиапазонные многослойные диэлектрические зеркала. В отличие от обычных непрозрачных сред, в которых свет быстро затухает, превращаясь в тепло, фотонные изоляторы свет не поглощают. Что же касается фотонных полупроводников, то они обладают более узкими по сравнению с изоляторами запрещенными зонами.</w:t>
      </w:r>
    </w:p>
    <w:p w:rsidR="00AA3E75" w:rsidRPr="00AA3E75" w:rsidRDefault="00AA3E75" w:rsidP="00AA3E75">
      <w:pPr>
        <w:shd w:val="clear" w:color="auto" w:fill="FFFFFF"/>
        <w:spacing w:before="240" w:after="240" w:line="360" w:lineRule="auto"/>
        <w:jc w:val="both"/>
        <w:textAlignment w:val="baseline"/>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lastRenderedPageBreak/>
        <w:t xml:space="preserve">    Несмотря на то, что идея фотонных зон и фотонных кристаллов утвердилась в оптике лишь за последние несколько лет, свойства структур со слоистым изменением коэффициента преломления давно известны физикам. Одним из первых практически важных применений таких структур стало изготовление покрытий с уникальными оптическими характеристиками, применяемых для создания высокоэффективных спектральных фильтров и снижения нежелательного отражения от оптических элементов (такая оптика получила название просветленной) и диэлектрических зеркал с коэффициентом отражения, близким к 100%. В качестве другого хорошо известного примера 1D-фотонных структур можно упомянуть полупроводниковые лазеры с распределенной обратной связью, а также оптические волноводы с периодической продольной модуляцией физических параметров (профиля или коэффициента преломления).</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Как выше уже отмечалось, фотонные кристаллы позволяют получить разрешённые и запрещённые зоны для энергий фотонов, аналогично полупроводниковым материалам, в которых существуют разрешённые и запрещённые зоны для энергий носителей заряда. Появление запрещённых зон объясняется тем, что при определённых условиях, интенсивности электрического поля стоячих волн фотонного кристалла с частотами близкими к частоте запрещённой зоны, смещаются в разные области фотонного кристалла. Так, интенсивности поля низкочастотных волн концентрируется в областях с большим коэффициентом преломления [4], а интенсивности поля высокочастотных — в областях с меньшим коэффициентом преломления. В работе [4] встречается другое описание природы запрещённых зон в фотонных кристаллах: «фотонными кристаллами принято называть среды, у которых диэлектрическая проницаемость периодически меняется в пространстве с периодом, допускающим брэгговскую дифракцию света».</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lastRenderedPageBreak/>
        <w:t>Если излучение с частотой запрещённой зоны было сгенерировано внутри такого фотонного кристалла, то оно не может распространяться в нём, если же такое излучение посылается извне, то оно просто отражается от фотонного кристалла. Одномерные фотонные кристаллы, позволяют получить запрещённые зоны и фильтрующие свойства для излучения, распространяющегося в одном направлении, перпендикулярном слоям материалов. Двухмерные фотонные кристаллы могут иметь запрещённые зоны для излучения, распространяющегося как в одном, двух направлениях, так и во всех направлениях данного фотонного кристалла, которые лежат в плоскости . Трёхмерные фотонные кристаллы могут иметь запрещённые зоны как в одном, нескольких или всех направлениях. Запрещённые зоны существуют для всех направлений в фотонном кристалле при большой разнице показателей преломления материалов, из которых состоит фотонный кристалл, определённых формах областей с разными показателями преломления и определённой кристаллической симметрии.</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Число запрещённых зон, их положение и ширина в спектре зависит как от геометрических параметров фотонного кристалла (размер областей с разным показателем преломления, их форма, кристаллическая решётка, в которой они упорядочены) так и от показателей преломления материала. Фотонные кристаллы можно разделить на проводники, изоляторы, полупроводники и сверхпроводники.</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Фотонные проводники обладают не широкими разрешенными зонами. Это прозрачные тела, в которых свет пробегает большое расстояние, практически не поглощаясь.</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Другой класс фотонных кристаллов - фотонные изоляторы - обладает широкими запрещенными зонами. Такому условию удовлетворяют, например, широкодиапазонные многослойные диэлектрические зеркала. В отличие от обычных непрозрачных сред, в которых свет быстро затухает, превращаясь в тепло, фотонные изоляторы свет не поглощают. Что же </w:t>
      </w:r>
      <w:r w:rsidRPr="00AA3E75">
        <w:rPr>
          <w:rFonts w:ascii="Times New Roman" w:eastAsia="Times New Roman" w:hAnsi="Times New Roman" w:cs="Times New Roman"/>
          <w:color w:val="0D0D0D"/>
          <w:sz w:val="28"/>
          <w:szCs w:val="28"/>
          <w:lang w:eastAsia="ru-RU"/>
        </w:rPr>
        <w:lastRenderedPageBreak/>
        <w:t>касается фотонных полупроводников, то они обладают более узкими по сравнению с изоляторами запрещенными зонами. На рис. 3.1 показано соотношение разрешенных и запрещенных энергетических зон, соответствующих различным случаям: фотонного проводника (а), фотонного изолятора (б), фотонного полупроводника (в), подавителя спонтанного излучения (г) и фотонного идеального проводника (сверхпроводника) (д). Здесь Eb - ширина разрешенной фотонной зоны, Eg - ширина запрещенной фотонной зоны, Ee - ширина запрещенной электронной зоны, голубым цветом показаны фотонные зоны, красным - электронные.</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noProof/>
          <w:color w:val="0D0D0D"/>
          <w:sz w:val="28"/>
          <w:szCs w:val="28"/>
          <w:lang w:eastAsia="ru-RU"/>
        </w:rPr>
        <w:drawing>
          <wp:inline distT="0" distB="0" distL="0" distR="0">
            <wp:extent cx="3310890" cy="1934210"/>
            <wp:effectExtent l="0" t="0" r="381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0890" cy="1934210"/>
                    </a:xfrm>
                    <a:prstGeom prst="rect">
                      <a:avLst/>
                    </a:prstGeom>
                    <a:noFill/>
                    <a:ln>
                      <a:noFill/>
                    </a:ln>
                  </pic:spPr>
                </pic:pic>
              </a:graphicData>
            </a:graphic>
          </wp:inline>
        </w:drawing>
      </w:r>
    </w:p>
    <w:p w:rsidR="00AA3E75" w:rsidRPr="00AA3E75" w:rsidRDefault="00043FDD" w:rsidP="00AA3E75">
      <w:pPr>
        <w:spacing w:after="0" w:line="360" w:lineRule="auto"/>
        <w:jc w:val="center"/>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Рис. 7</w:t>
      </w:r>
      <w:r w:rsidR="00AA3E75" w:rsidRPr="00AA3E75">
        <w:rPr>
          <w:rFonts w:ascii="Times New Roman" w:eastAsia="Times New Roman" w:hAnsi="Times New Roman" w:cs="Times New Roman"/>
          <w:color w:val="0D0D0D"/>
          <w:sz w:val="28"/>
          <w:szCs w:val="28"/>
          <w:lang w:eastAsia="ru-RU"/>
        </w:rPr>
        <w:t>.1. Соотношение разрешенных и запрещенных зон в фотонных кристаллах.</w:t>
      </w:r>
    </w:p>
    <w:p w:rsidR="00AA3E75" w:rsidRPr="00AA3E75" w:rsidRDefault="00AA3E75" w:rsidP="00AA3E75">
      <w:pPr>
        <w:spacing w:after="0" w:line="360" w:lineRule="auto"/>
        <w:jc w:val="center"/>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Использование фотонных полупроводников удобно для организации управления световыми потоками. Это можно делать, например, влияя на положение и ширину запрещенной зоны. Поэтому фотонные кристаллы представляют огромный интерес для построения лазеров нового типа, оптических компьютеров, хранения и передачи информации. </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jc w:val="center"/>
        <w:rPr>
          <w:rFonts w:ascii="Times New Roman" w:eastAsia="Times New Roman" w:hAnsi="Times New Roman" w:cs="Times New Roman"/>
          <w:sz w:val="28"/>
          <w:szCs w:val="28"/>
          <w:lang w:eastAsia="ru-RU"/>
        </w:rPr>
      </w:pPr>
      <w:r w:rsidRPr="00AA3E75">
        <w:rPr>
          <w:rFonts w:ascii="Times New Roman" w:eastAsia="Times New Roman" w:hAnsi="Times New Roman" w:cs="Times New Roman"/>
          <w:b/>
          <w:color w:val="0D0D0D"/>
          <w:sz w:val="28"/>
          <w:szCs w:val="28"/>
          <w:lang w:eastAsia="ru-RU"/>
        </w:rPr>
        <w:br w:type="page"/>
      </w:r>
      <w:r w:rsidR="00043FDD">
        <w:rPr>
          <w:rFonts w:ascii="Times New Roman" w:eastAsia="Times New Roman" w:hAnsi="Times New Roman" w:cs="Times New Roman"/>
          <w:sz w:val="28"/>
          <w:szCs w:val="28"/>
          <w:lang w:eastAsia="ru-RU"/>
        </w:rPr>
        <w:lastRenderedPageBreak/>
        <w:t>8</w:t>
      </w:r>
      <w:r w:rsidRPr="00AA3E75">
        <w:rPr>
          <w:rFonts w:ascii="Times New Roman" w:eastAsia="Times New Roman" w:hAnsi="Times New Roman" w:cs="Times New Roman"/>
          <w:sz w:val="28"/>
          <w:szCs w:val="28"/>
          <w:lang w:eastAsia="ru-RU"/>
        </w:rPr>
        <w:t>. Применение фотонных кристаллов</w:t>
      </w:r>
      <w:r w:rsidRPr="00AA3E75">
        <w:rPr>
          <w:rFonts w:ascii="Times New Roman" w:eastAsia="Times New Roman" w:hAnsi="Times New Roman" w:cs="Times New Roman"/>
          <w:b/>
          <w:sz w:val="28"/>
          <w:szCs w:val="28"/>
          <w:lang w:eastAsia="ru-RU"/>
        </w:rPr>
        <w:t>.</w:t>
      </w:r>
    </w:p>
    <w:p w:rsidR="00AA3E75" w:rsidRPr="00AA3E75" w:rsidRDefault="00AA3E75" w:rsidP="00AA3E75">
      <w:pPr>
        <w:spacing w:after="0" w:line="360" w:lineRule="auto"/>
        <w:ind w:firstLine="900"/>
        <w:jc w:val="both"/>
        <w:rPr>
          <w:rFonts w:ascii="Times New Roman" w:eastAsia="Times New Roman" w:hAnsi="Times New Roman" w:cs="Times New Roman"/>
          <w:sz w:val="28"/>
          <w:szCs w:val="28"/>
          <w:lang w:eastAsia="ru-RU"/>
        </w:rPr>
      </w:pPr>
    </w:p>
    <w:p w:rsidR="00AA3E75" w:rsidRPr="00AA3E75" w:rsidRDefault="00AA3E75" w:rsidP="00AA3E75">
      <w:pPr>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Область использования фотонных кристаллов практически неисчерпаема. В настоящее время на мировом рынке уже появились (или появятся в ближайшее время) устройства или материалы использующие уникальные особенности фотонных кристаллов. Это лазеры с фотонными кристаллами (низкопороговые и беспороговые лазеры); волноводы, основанные на фотонных кристаллах (они более компактны и обладают меньшими потерями по сравнению с обычными волокнами); материалы с отрицательным показателем преломления, дающие возможность фокусировать свет в точку размерами меньше длины волны; мечта физиков — суперпризмы; оптические запоминающие и логические устройства; дисплеи на основе фотонных кристаллов. Фотонные кристаллы будут осуществлять и манипуляцию цветом. Уже разработан гнущийся крупноформатный дисплей на фотонных кристаллах с высоким спектральным диапазоном — от инфракрасного излучения до ультрафиолетового, в котором каждый пиксель представляет собой фотонный кристалл — массив кремневых микросфер, располагающихся в пространстве строго определенным образом. Создаются фотонные суперпроводники. Такие суперпроводники могут применяться для создания оптических датчиков температуры, которые, в свою очередь, будут работать с большими частотами и совмещаться с фотонными изоляторами и полупроводниками. </w:t>
      </w:r>
    </w:p>
    <w:p w:rsidR="00AA3E75" w:rsidRPr="00AA3E75" w:rsidRDefault="00AA3E75" w:rsidP="00AA3E75">
      <w:pPr>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Для создания фотонного диода необходимо соединить два фотонных кристалла-полупроводника с различными положениями запрещенной зоны (по аналогии с электроникой, где необходимо соединить два типа полупроводников – с n и p проводимостью). На рисунке 2 показан переход между двумя такими кристаллами A и B.</w:t>
      </w:r>
    </w:p>
    <w:p w:rsidR="00AA3E75" w:rsidRPr="00AA3E75" w:rsidRDefault="00AA3E75" w:rsidP="00AA3E75">
      <w:pPr>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noProof/>
          <w:color w:val="0D0D0D"/>
          <w:sz w:val="24"/>
          <w:szCs w:val="24"/>
          <w:lang w:eastAsia="ru-RU"/>
        </w:rPr>
        <w:lastRenderedPageBreak/>
        <w:drawing>
          <wp:inline distT="0" distB="0" distL="0" distR="0">
            <wp:extent cx="5097780" cy="2101850"/>
            <wp:effectExtent l="0" t="0" r="7620" b="0"/>
            <wp:docPr id="26" name="Рисунок 26" descr="Описание: ÐÐ°ÑÑÐ¸Ð½ÐºÐ¸ Ð¿Ð¾ Ð·Ð°Ð¿ÑÐ¾ÑÑ Ð¤ÐÐ¢ÐÐÐÐ«Ð 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ÐÐ°ÑÑÐ¸Ð½ÐºÐ¸ Ð¿Ð¾ Ð·Ð°Ð¿ÑÐ¾ÑÑ Ð¤ÐÐ¢ÐÐÐÐ«Ð ÐÐÐ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97780" cy="2101850"/>
                    </a:xfrm>
                    <a:prstGeom prst="rect">
                      <a:avLst/>
                    </a:prstGeom>
                    <a:noFill/>
                    <a:ln>
                      <a:noFill/>
                    </a:ln>
                  </pic:spPr>
                </pic:pic>
              </a:graphicData>
            </a:graphic>
          </wp:inline>
        </w:drawing>
      </w:r>
    </w:p>
    <w:p w:rsidR="00AA3E75" w:rsidRPr="00AA3E75" w:rsidRDefault="00043FDD" w:rsidP="00AA3E75">
      <w:pPr>
        <w:spacing w:after="240" w:line="360" w:lineRule="auto"/>
        <w:jc w:val="both"/>
        <w:textAlignment w:val="top"/>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 xml:space="preserve">       Рис. 8</w:t>
      </w:r>
      <w:r w:rsidR="00AA3E75" w:rsidRPr="00AA3E75">
        <w:rPr>
          <w:rFonts w:ascii="Times New Roman" w:eastAsia="Times New Roman" w:hAnsi="Times New Roman" w:cs="Times New Roman"/>
          <w:color w:val="0D0D0D"/>
          <w:sz w:val="28"/>
          <w:szCs w:val="28"/>
          <w:lang w:eastAsia="ru-RU"/>
        </w:rPr>
        <w:t>.1. Энергетическая диаграмма фотонного диода.</w:t>
      </w:r>
    </w:p>
    <w:p w:rsidR="00AA3E75" w:rsidRPr="00AA3E75" w:rsidRDefault="00AA3E75" w:rsidP="00AA3E75">
      <w:pPr>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При этом никакой контактной разности потенциалов, как в случае электронного диода, нет, но направление из B в A является прямым (фотон легко проходит через переход в этом направлении), а из A в B – обратным (фотон не проходит через переход, если разность энергий взаимодействия фотона с кристаллом достаточно велика). Также возможно создать полный аналог электронного диода, в котором энергетическая диаграмма будет зависеть от «приложенного напряжения» (то есть, от разности концентраций фотонов в кристаллах A и B вблизи перехода). Предположим, что кристаллы представляют собой нелинейную среду, параметры которой (в частности, нижняя граница запрещённой зоны) зависят от концентрации фотонов. Пусть с ростом концентрации фотонов в материале A запрещённая зона понижается, а в материале B – повышается. Тогда, если фотоны распространяются из B в A (в прямом направлении), они при подходе к границе окажутся выше по энергии, чем граница запрещённой зоны в A, и переход будет энергетически выгодным. При распространении фотонов в обратном направлении произойдёт обратное: их уровень энергии в A понизится, и переход будет энергетически невыгодным (причём запирающий эффект усиливается с концентрацией).</w:t>
      </w:r>
    </w:p>
    <w:p w:rsidR="00AA3E75" w:rsidRPr="00AA3E75" w:rsidRDefault="00AA3E75" w:rsidP="00AA3E75">
      <w:pPr>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Имея возможность создания фотонных диодов, можно создать и аналог транзистора в полном соответствии с электронным устройством. Как </w:t>
      </w:r>
      <w:r w:rsidRPr="00AA3E75">
        <w:rPr>
          <w:rFonts w:ascii="Times New Roman" w:eastAsia="Times New Roman" w:hAnsi="Times New Roman" w:cs="Times New Roman"/>
          <w:color w:val="0D0D0D"/>
          <w:sz w:val="28"/>
          <w:szCs w:val="28"/>
          <w:lang w:eastAsia="ru-RU"/>
        </w:rPr>
        <w:lastRenderedPageBreak/>
        <w:t>известно, транзистор состоим из двух p-n-переходов (или, во введённых нами для фотонных кристаллов обозначениях, A-B-переходов). Принципы работы фотонных транзисторов полностью аналогичны принципам работы электронных.</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С фотонными кристаллами связывают будущее современной электроники. В данный момент идёт интенсивное изучение свойств фотонных кристаллов, разработка теоретических методов их исследования, разработка и исследование различных устройств с фотонными кристаллами, практическая реализация теоретически предсказанных эффектов в фотонных кристаллах, и предполагается, что [5]:</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Лазеры с фотонными кристаллами позволят получить малосигнальную лазерную генерацию, так называемые низкопороговые и беспороговые лазеры;</w:t>
      </w:r>
    </w:p>
    <w:p w:rsidR="00AA3E75" w:rsidRPr="00AA3E75" w:rsidRDefault="00AA3E75" w:rsidP="00AA3E75">
      <w:pPr>
        <w:numPr>
          <w:ilvl w:val="0"/>
          <w:numId w:val="3"/>
        </w:numPr>
        <w:tabs>
          <w:tab w:val="num" w:pos="0"/>
        </w:tabs>
        <w:spacing w:after="0" w:line="360" w:lineRule="auto"/>
        <w:ind w:firstLine="900"/>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Волноводы, основанные на фотонных кристаллах, могут быть очень компактны и обладать малыми потерями;</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С помощью фотонных кристаллов можно будет создавать среды с отрицательным показателем преломления, что даст возможность фокусировать свет в точку размерами меньше длины волны («суперлинзы»);</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Фотонные кристаллы обладают существенными дисперсионными свойствами (их свойства зависят от длины волны проходящего через них излучения), это даст возможность создать суперпризмы;</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Новый класс дисплеев, в которых манипуляция цветом пикселей осуществляется при помощи фотонных кристаллов, частично или полностью заменит существующие дисплеи;</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Благодаря упорядоченному характеру явления удержания фотонов в фотонном кристалле, на основе этих сред </w:t>
      </w:r>
      <w:r w:rsidRPr="00AA3E75">
        <w:rPr>
          <w:rFonts w:ascii="Times New Roman" w:eastAsia="Times New Roman" w:hAnsi="Times New Roman" w:cs="Times New Roman"/>
          <w:color w:val="0D0D0D"/>
          <w:sz w:val="28"/>
          <w:szCs w:val="28"/>
          <w:lang w:eastAsia="ru-RU"/>
        </w:rPr>
        <w:lastRenderedPageBreak/>
        <w:t>возможно построение оптических запоминающих устройств и логических устройств;</w:t>
      </w:r>
    </w:p>
    <w:p w:rsidR="00AA3E75" w:rsidRPr="00AA3E75" w:rsidRDefault="00AA3E75" w:rsidP="00AA3E75">
      <w:pPr>
        <w:numPr>
          <w:ilvl w:val="0"/>
          <w:numId w:val="3"/>
        </w:numPr>
        <w:tabs>
          <w:tab w:val="num" w:pos="0"/>
        </w:tabs>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Фотонные сверхпроводники проявляют свои сверхпроводящие свойства при определённых температурах и могут быть использованы в качестве полностью оптических датчиков температуры; способны работать с большими частотами и совмещаются с фотонными изоляторами и полупроводниками.  </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В настоящее время уже разрабатываются; миниатюрные интегральные схемы на основе планарных ФК, миниатюрные спектральные фильтры на ФК, сверхяркие ФК светодиоды и дру</w:t>
      </w:r>
      <w:r w:rsidR="00B83095">
        <w:rPr>
          <w:rFonts w:ascii="Times New Roman" w:eastAsia="Times New Roman" w:hAnsi="Times New Roman" w:cs="Times New Roman"/>
          <w:color w:val="0D0D0D"/>
          <w:sz w:val="28"/>
          <w:szCs w:val="28"/>
          <w:lang w:eastAsia="ru-RU"/>
        </w:rPr>
        <w:t>гие оптические приборы. На рис.8</w:t>
      </w:r>
      <w:r w:rsidRPr="00AA3E75">
        <w:rPr>
          <w:rFonts w:ascii="Times New Roman" w:eastAsia="Times New Roman" w:hAnsi="Times New Roman" w:cs="Times New Roman"/>
          <w:color w:val="0D0D0D"/>
          <w:sz w:val="28"/>
          <w:szCs w:val="28"/>
          <w:lang w:eastAsia="ru-RU"/>
        </w:rPr>
        <w:t xml:space="preserve">.2. представлен пример фотонной интегральной схемы. </w:t>
      </w:r>
    </w:p>
    <w:p w:rsidR="00AA3E75" w:rsidRPr="00AA3E75" w:rsidRDefault="00AA3E75" w:rsidP="00AA3E75">
      <w:pPr>
        <w:spacing w:after="0" w:line="360" w:lineRule="auto"/>
        <w:ind w:firstLine="900"/>
        <w:jc w:val="both"/>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ind w:firstLine="900"/>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ind w:firstLine="900"/>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noProof/>
          <w:color w:val="0D0D0D"/>
          <w:sz w:val="28"/>
          <w:szCs w:val="28"/>
          <w:lang w:eastAsia="ru-RU"/>
        </w:rPr>
        <w:drawing>
          <wp:inline distT="0" distB="0" distL="0" distR="0">
            <wp:extent cx="5955665" cy="317119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t="37630" r="-3513"/>
                    <a:stretch>
                      <a:fillRect/>
                    </a:stretch>
                  </pic:blipFill>
                  <pic:spPr bwMode="auto">
                    <a:xfrm>
                      <a:off x="0" y="0"/>
                      <a:ext cx="5955665" cy="3171190"/>
                    </a:xfrm>
                    <a:prstGeom prst="rect">
                      <a:avLst/>
                    </a:prstGeom>
                    <a:noFill/>
                  </pic:spPr>
                </pic:pic>
              </a:graphicData>
            </a:graphic>
          </wp:inline>
        </w:drawing>
      </w:r>
    </w:p>
    <w:p w:rsidR="00AA3E75" w:rsidRPr="00AA3E75" w:rsidRDefault="00043FDD" w:rsidP="00AA3E75">
      <w:pPr>
        <w:spacing w:before="1065" w:after="0" w:line="315" w:lineRule="atLeast"/>
        <w:outlineLvl w:val="1"/>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 xml:space="preserve">                           Рис.8</w:t>
      </w:r>
      <w:r w:rsidR="00AA3E75" w:rsidRPr="00AA3E75">
        <w:rPr>
          <w:rFonts w:ascii="Times New Roman" w:eastAsia="Times New Roman" w:hAnsi="Times New Roman" w:cs="Times New Roman"/>
          <w:color w:val="0D0D0D"/>
          <w:sz w:val="28"/>
          <w:szCs w:val="28"/>
          <w:lang w:eastAsia="ru-RU"/>
        </w:rPr>
        <w:t>.2. Пример фотонной интегральной схемы.</w:t>
      </w:r>
    </w:p>
    <w:p w:rsidR="00AA3E75" w:rsidRPr="00AA3E75" w:rsidRDefault="00AA3E75" w:rsidP="00AA3E75">
      <w:pPr>
        <w:spacing w:after="0" w:line="360" w:lineRule="auto"/>
        <w:ind w:firstLine="900"/>
        <w:rPr>
          <w:rFonts w:ascii="Times New Roman" w:eastAsia="Times New Roman" w:hAnsi="Times New Roman" w:cs="Times New Roman"/>
          <w:color w:val="0D0D0D"/>
          <w:sz w:val="28"/>
          <w:szCs w:val="28"/>
          <w:lang w:eastAsia="ru-RU"/>
        </w:rPr>
      </w:pPr>
    </w:p>
    <w:p w:rsidR="00AA3E75" w:rsidRPr="00AA3E75" w:rsidRDefault="00AA3E75" w:rsidP="00AA3E75">
      <w:pPr>
        <w:spacing w:after="0" w:line="360" w:lineRule="auto"/>
        <w:ind w:firstLine="900"/>
        <w:rPr>
          <w:rFonts w:ascii="Times New Roman" w:eastAsia="Times New Roman" w:hAnsi="Times New Roman" w:cs="Times New Roman"/>
          <w:color w:val="0D0D0D"/>
          <w:sz w:val="28"/>
          <w:szCs w:val="28"/>
          <w:lang w:eastAsia="ru-RU"/>
        </w:rPr>
      </w:pPr>
    </w:p>
    <w:p w:rsidR="00AA3E75" w:rsidRPr="00AA3E75" w:rsidRDefault="00AA3E75" w:rsidP="00AA3E75">
      <w:pPr>
        <w:shd w:val="clear" w:color="auto" w:fill="FFFFFF"/>
        <w:spacing w:after="240" w:line="360" w:lineRule="auto"/>
        <w:textAlignment w:val="top"/>
        <w:rPr>
          <w:rFonts w:ascii="Times New Roman" w:eastAsia="Times New Roman" w:hAnsi="Times New Roman" w:cs="Times New Roman"/>
          <w:color w:val="0D0D0D"/>
          <w:sz w:val="28"/>
          <w:szCs w:val="28"/>
          <w:lang w:eastAsia="ru-RU"/>
        </w:rPr>
      </w:pPr>
      <w:r w:rsidRPr="00AA3E75">
        <w:rPr>
          <w:rFonts w:ascii="Verdana" w:eastAsia="Times New Roman" w:hAnsi="Verdana" w:cs="Times New Roman"/>
          <w:color w:val="0D0D0D"/>
          <w:sz w:val="21"/>
          <w:szCs w:val="21"/>
          <w:lang w:eastAsia="ru-RU"/>
        </w:rPr>
        <w:lastRenderedPageBreak/>
        <w:t xml:space="preserve">   </w:t>
      </w:r>
      <w:r w:rsidRPr="00AA3E75">
        <w:rPr>
          <w:rFonts w:ascii="Times New Roman" w:eastAsia="Times New Roman" w:hAnsi="Times New Roman" w:cs="Times New Roman"/>
          <w:color w:val="0D0D0D"/>
          <w:sz w:val="28"/>
          <w:szCs w:val="28"/>
          <w:lang w:eastAsia="ru-RU"/>
        </w:rPr>
        <w:t>Световоды в фотонных кристаллах и управление световыми потоками.</w:t>
      </w:r>
    </w:p>
    <w:p w:rsidR="00AA3E75" w:rsidRPr="00AA3E75" w:rsidRDefault="00AA3E75"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Принцип действия традиционных световодов основан на многократном </w:t>
      </w:r>
      <w:r w:rsidRPr="00AA3E75">
        <w:rPr>
          <w:rFonts w:ascii="Times New Roman" w:eastAsia="Times New Roman" w:hAnsi="Times New Roman" w:cs="Times New Roman"/>
          <w:iCs/>
          <w:color w:val="0D0D0D"/>
          <w:sz w:val="28"/>
          <w:szCs w:val="28"/>
          <w:lang w:eastAsia="ru-RU"/>
        </w:rPr>
        <w:t>полном внутреннем отражении света</w:t>
      </w:r>
      <w:r w:rsidRPr="00AA3E75">
        <w:rPr>
          <w:rFonts w:ascii="Times New Roman" w:eastAsia="Times New Roman" w:hAnsi="Times New Roman" w:cs="Times New Roman"/>
          <w:i/>
          <w:iCs/>
          <w:color w:val="0D0D0D"/>
          <w:sz w:val="28"/>
          <w:szCs w:val="28"/>
          <w:lang w:eastAsia="ru-RU"/>
        </w:rPr>
        <w:t> </w:t>
      </w:r>
      <w:r w:rsidRPr="00AA3E75">
        <w:rPr>
          <w:rFonts w:ascii="Times New Roman" w:eastAsia="Times New Roman" w:hAnsi="Times New Roman" w:cs="Times New Roman"/>
          <w:color w:val="0D0D0D"/>
          <w:sz w:val="28"/>
          <w:szCs w:val="28"/>
          <w:lang w:eastAsia="ru-RU"/>
        </w:rPr>
        <w:t>за счет того, что внутренняя жила световода имеет больший показатель преломления, чем поверхностные слои.</w:t>
      </w:r>
    </w:p>
    <w:p w:rsidR="00AA3E75" w:rsidRPr="00AA3E75" w:rsidRDefault="00AA3E75"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В случае фотонных кристаллов передача энергии по световоду происходит по принципиально иному механизму. Световые волны не могут распространяться в поверхностных слоях световода (фотонного кристалла) за счет наличия в них запрещенной зоны. Вместе с тем имеющиеся внутри такого световода полости или нерегулярности структуры делают его аналогом примесного полупроводника. Именно так формируются световедущие каналы внутри световода. Ситуация аналогична 1 распространению электрического тока по металлическому проводу с изолирующей обмоткой. Важно, что такой механизм передачи энергии позволит сгибать световод под любым углом, в то время как для обычного световода даже изгиб под прямым углом приводит к существенной потере энергии из-за нарушения условия полного внутреннего отражения. Сгибая классический световод, необходимо выдерживать на сгибах радиус кривизны порядка 10 длин волн, световод на основе фотонного кристалла может иметь на сгибе скругление радиусом до половины длины волны. Для микроэлектроники этот геометрический фактор очень существен, так как световоды в микросхемах надо многократно сгибать, укладывая их в небольшом объеме.  Применяемые волоконные световоды прозрачны только в узком диапазоне длин волн, в фотонном кристалле более широкий диапазон частот позволит увеличить поток независимой информации [6].</w:t>
      </w:r>
    </w:p>
    <w:p w:rsidR="00AA3E75" w:rsidRPr="00AA3E75" w:rsidRDefault="00AA3E75"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Интерес к фотонным проводникам связан, в частности, еще и с тем, что в них не выделяется тепло. Между тем тепловыделение - одно из главных препятствий на пути увеличения плотности интегральных схем и тактовой </w:t>
      </w:r>
      <w:r w:rsidRPr="00AA3E75">
        <w:rPr>
          <w:rFonts w:ascii="Times New Roman" w:eastAsia="Times New Roman" w:hAnsi="Times New Roman" w:cs="Times New Roman"/>
          <w:color w:val="0D0D0D"/>
          <w:sz w:val="28"/>
          <w:szCs w:val="28"/>
          <w:lang w:eastAsia="ru-RU"/>
        </w:rPr>
        <w:lastRenderedPageBreak/>
        <w:t>частоты. Также проблемой является взаимная </w:t>
      </w:r>
      <w:r w:rsidRPr="00AA3E75">
        <w:rPr>
          <w:rFonts w:ascii="Times New Roman" w:eastAsia="Times New Roman" w:hAnsi="Times New Roman" w:cs="Times New Roman"/>
          <w:iCs/>
          <w:color w:val="0D0D0D"/>
          <w:sz w:val="28"/>
          <w:szCs w:val="28"/>
          <w:lang w:eastAsia="ru-RU"/>
        </w:rPr>
        <w:t>самоиндукция</w:t>
      </w:r>
      <w:r w:rsidRPr="00AA3E75">
        <w:rPr>
          <w:rFonts w:ascii="Times New Roman" w:eastAsia="Times New Roman" w:hAnsi="Times New Roman" w:cs="Times New Roman"/>
          <w:i/>
          <w:iCs/>
          <w:color w:val="0D0D0D"/>
          <w:sz w:val="28"/>
          <w:szCs w:val="28"/>
          <w:lang w:eastAsia="ru-RU"/>
        </w:rPr>
        <w:t>, </w:t>
      </w:r>
      <w:r w:rsidRPr="00AA3E75">
        <w:rPr>
          <w:rFonts w:ascii="Times New Roman" w:eastAsia="Times New Roman" w:hAnsi="Times New Roman" w:cs="Times New Roman"/>
          <w:color w:val="0D0D0D"/>
          <w:sz w:val="28"/>
          <w:szCs w:val="28"/>
          <w:lang w:eastAsia="ru-RU"/>
        </w:rPr>
        <w:t>характерная для высокочастотных электронных устройств. Для потоков света эта проблема не возникает. Эффективность передачи в уже созданных фотонных кри</w:t>
      </w:r>
      <w:r w:rsidR="00E95CEE">
        <w:rPr>
          <w:rFonts w:ascii="Times New Roman" w:eastAsia="Times New Roman" w:hAnsi="Times New Roman" w:cs="Times New Roman"/>
          <w:color w:val="0D0D0D"/>
          <w:sz w:val="28"/>
          <w:szCs w:val="28"/>
          <w:lang w:eastAsia="ru-RU"/>
        </w:rPr>
        <w:t xml:space="preserve">сталлах типа «поленницы» (рис. </w:t>
      </w:r>
      <w:r w:rsidR="00E95CEE" w:rsidRPr="00E95CEE">
        <w:rPr>
          <w:rFonts w:ascii="Times New Roman" w:eastAsia="Times New Roman" w:hAnsi="Times New Roman" w:cs="Times New Roman"/>
          <w:color w:val="0D0D0D"/>
          <w:sz w:val="28"/>
          <w:szCs w:val="28"/>
          <w:lang w:eastAsia="ru-RU"/>
        </w:rPr>
        <w:t>8</w:t>
      </w:r>
      <w:r w:rsidRPr="00AA3E75">
        <w:rPr>
          <w:rFonts w:ascii="Times New Roman" w:eastAsia="Times New Roman" w:hAnsi="Times New Roman" w:cs="Times New Roman"/>
          <w:color w:val="0D0D0D"/>
          <w:sz w:val="28"/>
          <w:szCs w:val="28"/>
          <w:lang w:eastAsia="ru-RU"/>
        </w:rPr>
        <w:t>.3) со световедущими каналами в виде нерегулярностей структуры составляет 95%; для стандартных светопередающих сред этот показатель около 30%.</w:t>
      </w:r>
    </w:p>
    <w:p w:rsidR="00AA3E75" w:rsidRPr="00AA3E75" w:rsidRDefault="00AA3E75"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sidRPr="00AA3E75">
        <w:rPr>
          <w:rFonts w:ascii="inherit" w:eastAsia="Times New Roman" w:hAnsi="inherit" w:cs="Times New Roman"/>
          <w:noProof/>
          <w:color w:val="0D0D0D"/>
          <w:sz w:val="21"/>
          <w:szCs w:val="21"/>
          <w:lang w:eastAsia="ru-RU"/>
        </w:rPr>
        <w:drawing>
          <wp:inline distT="0" distB="0" distL="0" distR="0">
            <wp:extent cx="5181600" cy="4256405"/>
            <wp:effectExtent l="0" t="0" r="0" b="0"/>
            <wp:docPr id="25" name="Рисунок 25" descr="Описание: Фотонные кристал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Фотонные кристаллы"/>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1600" cy="4256405"/>
                    </a:xfrm>
                    <a:prstGeom prst="rect">
                      <a:avLst/>
                    </a:prstGeom>
                    <a:noFill/>
                    <a:ln>
                      <a:noFill/>
                    </a:ln>
                  </pic:spPr>
                </pic:pic>
              </a:graphicData>
            </a:graphic>
          </wp:inline>
        </w:drawing>
      </w:r>
    </w:p>
    <w:p w:rsidR="00AA3E75" w:rsidRPr="00AA3E75" w:rsidRDefault="00043FDD"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Рис.8</w:t>
      </w:r>
      <w:r w:rsidR="00AA3E75" w:rsidRPr="00AA3E75">
        <w:rPr>
          <w:rFonts w:ascii="Times New Roman" w:eastAsia="Times New Roman" w:hAnsi="Times New Roman" w:cs="Times New Roman"/>
          <w:color w:val="0D0D0D"/>
          <w:sz w:val="28"/>
          <w:szCs w:val="28"/>
          <w:lang w:eastAsia="ru-RU"/>
        </w:rPr>
        <w:t>.3. Фотонные световоды.</w:t>
      </w:r>
    </w:p>
    <w:p w:rsidR="00AA3E75" w:rsidRPr="00AA3E75" w:rsidRDefault="00AA3E75" w:rsidP="00AA3E75">
      <w:pPr>
        <w:shd w:val="clear" w:color="auto" w:fill="FFFFFF"/>
        <w:spacing w:before="100" w:beforeAutospacing="1" w:after="100" w:afterAutospacing="1" w:line="360" w:lineRule="auto"/>
        <w:jc w:val="both"/>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Еще один принцип создания новых световодов использует уже отработанную волоконно-оптическую технологию, в которой кварцевая легированная заготовка в виде стержня протягивается при температуре 2000 °С. В частности, в кварцевую трубку диаметром 20 мм упаковывают капилляры диаметром около 1 мм, причем упаковка капилляров в </w:t>
      </w:r>
      <w:r w:rsidRPr="00AA3E75">
        <w:rPr>
          <w:rFonts w:ascii="Times New Roman" w:eastAsia="Times New Roman" w:hAnsi="Times New Roman" w:cs="Times New Roman"/>
          <w:color w:val="0D0D0D"/>
          <w:sz w:val="28"/>
          <w:szCs w:val="28"/>
          <w:lang w:eastAsia="ru-RU"/>
        </w:rPr>
        <w:lastRenderedPageBreak/>
        <w:t>поперечном сечении имеет гексагональную структуру, выгодную для фотонного кристалла. Вытяжка уменьшает поперечный размер в тысячи раз.</w:t>
      </w:r>
    </w:p>
    <w:p w:rsidR="00AA3E75" w:rsidRPr="00AA3E75" w:rsidRDefault="00AA3E75" w:rsidP="00AA3E75">
      <w:pPr>
        <w:shd w:val="clear" w:color="auto" w:fill="FFFFFF"/>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Общий принцип работы световодов в фотонных кристаллах прост: световод представляет собой фотонный проводник, окружённых фотонным изолятором. Нежелательный выход света из такого проводника исключается тем, что уровень энергии фотона в проводнике приходится на запрещённую зону в изоляторе.</w:t>
      </w:r>
    </w:p>
    <w:p w:rsidR="00AA3E75" w:rsidRPr="00AA3E75" w:rsidRDefault="00AA3E75" w:rsidP="00AA3E75">
      <w:pPr>
        <w:shd w:val="clear" w:color="auto" w:fill="FFFFFF"/>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 xml:space="preserve">   При управлении световыми потоками в фотонном кристалле важную роль играет нелинейность среды (об этом мы говорили выше). Управление потоками возможно за счёт:</w:t>
      </w:r>
    </w:p>
    <w:p w:rsidR="00AA3E75" w:rsidRPr="00AA3E75" w:rsidRDefault="00AA3E75" w:rsidP="00AA3E75">
      <w:pPr>
        <w:shd w:val="clear" w:color="auto" w:fill="FFFFFF"/>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1. Нелинейной зависимости поляризации или намагниченности среды от величины соответствующего поля (то есть, концентрация фотонов влияет на показатель преломления);</w:t>
      </w:r>
    </w:p>
    <w:p w:rsidR="00AA3E75" w:rsidRPr="00AA3E75" w:rsidRDefault="00AA3E75" w:rsidP="00AA3E75">
      <w:pPr>
        <w:shd w:val="clear" w:color="auto" w:fill="FFFFFF"/>
        <w:spacing w:after="240" w:line="360" w:lineRule="auto"/>
        <w:jc w:val="both"/>
        <w:textAlignment w:val="top"/>
        <w:rPr>
          <w:rFonts w:ascii="Times New Roman" w:eastAsia="Times New Roman" w:hAnsi="Times New Roman" w:cs="Times New Roman"/>
          <w:color w:val="0D0D0D"/>
          <w:sz w:val="28"/>
          <w:szCs w:val="28"/>
          <w:lang w:eastAsia="ru-RU"/>
        </w:rPr>
      </w:pPr>
      <w:r w:rsidRPr="00AA3E75">
        <w:rPr>
          <w:rFonts w:ascii="Times New Roman" w:eastAsia="Times New Roman" w:hAnsi="Times New Roman" w:cs="Times New Roman"/>
          <w:color w:val="0D0D0D"/>
          <w:sz w:val="28"/>
          <w:szCs w:val="28"/>
          <w:lang w:eastAsia="ru-RU"/>
        </w:rPr>
        <w:t>2. Нелинейной зависимости этих величин от внешних полей (электрического, т.е. от приложенного напряжения, или магнитного, т.е. от токов). Это позволяет создавать электронно-фотонные схемы.</w:t>
      </w:r>
    </w:p>
    <w:p w:rsidR="00AA3E75" w:rsidRPr="00AA3E75" w:rsidRDefault="00AA3E75" w:rsidP="00AA3E75">
      <w:pPr>
        <w:spacing w:before="225" w:after="225" w:line="360" w:lineRule="auto"/>
        <w:jc w:val="both"/>
        <w:rPr>
          <w:rFonts w:ascii="Times New Roman" w:eastAsia="Times New Roman" w:hAnsi="Times New Roman" w:cs="Times New Roman"/>
          <w:color w:val="0D0D0D"/>
          <w:spacing w:val="3"/>
          <w:sz w:val="28"/>
          <w:szCs w:val="28"/>
          <w:lang w:eastAsia="ru-RU"/>
        </w:rPr>
      </w:pPr>
      <w:r w:rsidRPr="00AA3E75">
        <w:rPr>
          <w:rFonts w:ascii="Times New Roman" w:eastAsia="Times New Roman" w:hAnsi="Times New Roman" w:cs="Times New Roman"/>
          <w:color w:val="0D0D0D"/>
          <w:spacing w:val="3"/>
          <w:sz w:val="28"/>
          <w:szCs w:val="28"/>
          <w:lang w:eastAsia="ru-RU"/>
        </w:rPr>
        <w:t xml:space="preserve">    Недостатком фотонных кристаллов является сложность процесса изготовления. Полученный материал должен содержать чистые области без дефектов площадью более 1000 мкм</w:t>
      </w:r>
      <w:r w:rsidRPr="00AA3E75">
        <w:rPr>
          <w:rFonts w:ascii="Times New Roman" w:eastAsia="Times New Roman" w:hAnsi="Times New Roman" w:cs="Times New Roman"/>
          <w:color w:val="0D0D0D"/>
          <w:spacing w:val="3"/>
          <w:sz w:val="28"/>
          <w:szCs w:val="28"/>
          <w:vertAlign w:val="superscript"/>
          <w:lang w:eastAsia="ru-RU"/>
        </w:rPr>
        <w:t>2</w:t>
      </w:r>
      <w:r w:rsidRPr="00AA3E75">
        <w:rPr>
          <w:rFonts w:ascii="Times New Roman" w:eastAsia="Times New Roman" w:hAnsi="Times New Roman" w:cs="Times New Roman"/>
          <w:color w:val="0D0D0D"/>
          <w:spacing w:val="3"/>
          <w:sz w:val="28"/>
          <w:szCs w:val="28"/>
          <w:lang w:eastAsia="ru-RU"/>
        </w:rPr>
        <w:t>, что требует идеальных условий производства, постоянной температуры и влажности.</w:t>
      </w:r>
    </w:p>
    <w:p w:rsidR="00AA3E75" w:rsidRDefault="00AA3E75" w:rsidP="00401E7C">
      <w:pPr>
        <w:pStyle w:val="100"/>
        <w:shd w:val="clear" w:color="auto" w:fill="auto"/>
        <w:spacing w:before="0" w:after="126" w:line="360" w:lineRule="auto"/>
        <w:jc w:val="center"/>
        <w:rPr>
          <w:rFonts w:ascii="Times New Roman" w:hAnsi="Times New Roman" w:cs="Times New Roman"/>
          <w:sz w:val="28"/>
          <w:szCs w:val="28"/>
        </w:rPr>
      </w:pPr>
    </w:p>
    <w:p w:rsidR="00AA3E75" w:rsidRDefault="00AA3E75" w:rsidP="00401E7C">
      <w:pPr>
        <w:pStyle w:val="100"/>
        <w:shd w:val="clear" w:color="auto" w:fill="auto"/>
        <w:spacing w:before="0" w:after="126" w:line="360" w:lineRule="auto"/>
        <w:jc w:val="center"/>
        <w:rPr>
          <w:rFonts w:ascii="Times New Roman" w:hAnsi="Times New Roman" w:cs="Times New Roman"/>
          <w:sz w:val="28"/>
          <w:szCs w:val="28"/>
        </w:rPr>
      </w:pPr>
    </w:p>
    <w:p w:rsidR="00AA3E75" w:rsidRDefault="00AA3E75" w:rsidP="00401E7C">
      <w:pPr>
        <w:pStyle w:val="100"/>
        <w:shd w:val="clear" w:color="auto" w:fill="auto"/>
        <w:spacing w:before="0" w:after="126" w:line="360" w:lineRule="auto"/>
        <w:jc w:val="center"/>
        <w:rPr>
          <w:rFonts w:ascii="Times New Roman" w:hAnsi="Times New Roman" w:cs="Times New Roman"/>
          <w:sz w:val="28"/>
          <w:szCs w:val="28"/>
        </w:rPr>
      </w:pPr>
    </w:p>
    <w:p w:rsidR="00043FDD" w:rsidRDefault="00043FDD" w:rsidP="00401E7C">
      <w:pPr>
        <w:pStyle w:val="100"/>
        <w:shd w:val="clear" w:color="auto" w:fill="auto"/>
        <w:spacing w:before="0" w:after="126" w:line="360" w:lineRule="auto"/>
        <w:jc w:val="center"/>
        <w:rPr>
          <w:rFonts w:ascii="Times New Roman" w:hAnsi="Times New Roman" w:cs="Times New Roman"/>
          <w:b w:val="0"/>
          <w:sz w:val="28"/>
          <w:szCs w:val="28"/>
        </w:rPr>
      </w:pPr>
    </w:p>
    <w:p w:rsidR="00043FDD" w:rsidRDefault="00043FDD" w:rsidP="00401E7C">
      <w:pPr>
        <w:pStyle w:val="100"/>
        <w:shd w:val="clear" w:color="auto" w:fill="auto"/>
        <w:spacing w:before="0" w:after="126" w:line="360" w:lineRule="auto"/>
        <w:jc w:val="center"/>
        <w:rPr>
          <w:rFonts w:ascii="Times New Roman" w:hAnsi="Times New Roman" w:cs="Times New Roman"/>
          <w:b w:val="0"/>
          <w:sz w:val="28"/>
          <w:szCs w:val="28"/>
        </w:rPr>
      </w:pPr>
    </w:p>
    <w:p w:rsidR="00C62809" w:rsidRPr="00F33D9A" w:rsidRDefault="00F33D9A" w:rsidP="00043FDD">
      <w:pPr>
        <w:pStyle w:val="100"/>
        <w:numPr>
          <w:ilvl w:val="0"/>
          <w:numId w:val="9"/>
        </w:numPr>
        <w:shd w:val="clear" w:color="auto" w:fill="auto"/>
        <w:spacing w:before="0" w:after="126" w:line="360" w:lineRule="auto"/>
        <w:rPr>
          <w:rFonts w:ascii="Times New Roman" w:hAnsi="Times New Roman" w:cs="Times New Roman"/>
          <w:b w:val="0"/>
          <w:sz w:val="28"/>
          <w:szCs w:val="28"/>
        </w:rPr>
      </w:pPr>
      <w:r>
        <w:rPr>
          <w:rFonts w:ascii="Times New Roman" w:hAnsi="Times New Roman" w:cs="Times New Roman"/>
          <w:b w:val="0"/>
          <w:sz w:val="28"/>
          <w:szCs w:val="28"/>
        </w:rPr>
        <w:lastRenderedPageBreak/>
        <w:t>Ф</w:t>
      </w:r>
      <w:r w:rsidRPr="00F33D9A">
        <w:rPr>
          <w:rFonts w:ascii="Times New Roman" w:hAnsi="Times New Roman" w:cs="Times New Roman"/>
          <w:b w:val="0"/>
          <w:sz w:val="28"/>
          <w:szCs w:val="28"/>
        </w:rPr>
        <w:t>отонные нанокристаллы</w:t>
      </w:r>
      <w:r w:rsidR="000C51B5">
        <w:rPr>
          <w:rFonts w:ascii="Times New Roman" w:hAnsi="Times New Roman" w:cs="Times New Roman"/>
          <w:b w:val="0"/>
          <w:sz w:val="28"/>
          <w:szCs w:val="28"/>
        </w:rPr>
        <w:t>.</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Наноматериалы приобретают новые свойства, связанные как с квантовым ограничением длины пробега носителей, так и с орга</w:t>
      </w:r>
      <w:r w:rsidRPr="00401E7C">
        <w:rPr>
          <w:rFonts w:ascii="Times New Roman" w:hAnsi="Times New Roman" w:cs="Times New Roman"/>
          <w:sz w:val="28"/>
          <w:szCs w:val="28"/>
        </w:rPr>
        <w:softHyphen/>
        <w:t>низацией нанокластеров в нанокристаллы. Пористый кремний — пример появления у наноматериалов новых оптических свойств, связанных с квантовым ограничением. Он представляет собой ма</w:t>
      </w:r>
      <w:r w:rsidRPr="00401E7C">
        <w:rPr>
          <w:rFonts w:ascii="Times New Roman" w:hAnsi="Times New Roman" w:cs="Times New Roman"/>
          <w:sz w:val="28"/>
          <w:szCs w:val="28"/>
        </w:rPr>
        <w:softHyphen/>
        <w:t>териал, состоящий из изогнутых кремниевых нитей нанометрово</w:t>
      </w:r>
      <w:r w:rsidRPr="00401E7C">
        <w:rPr>
          <w:rFonts w:ascii="Times New Roman" w:hAnsi="Times New Roman" w:cs="Times New Roman"/>
          <w:sz w:val="28"/>
          <w:szCs w:val="28"/>
        </w:rPr>
        <w:softHyphen/>
        <w:t>го диаметра. Для кристаллического кремния радиационные пере</w:t>
      </w:r>
      <w:r w:rsidRPr="00401E7C">
        <w:rPr>
          <w:rFonts w:ascii="Times New Roman" w:hAnsi="Times New Roman" w:cs="Times New Roman"/>
          <w:sz w:val="28"/>
          <w:szCs w:val="28"/>
        </w:rPr>
        <w:softHyphen/>
        <w:t>ходы между валентной зоной и зоной проводимости формально запрещены по условиям симметрии. Переходы, однако, имеют место, но только с участием фононов, поэтому скорость этих ра</w:t>
      </w:r>
      <w:r w:rsidRPr="00401E7C">
        <w:rPr>
          <w:rFonts w:ascii="Times New Roman" w:hAnsi="Times New Roman" w:cs="Times New Roman"/>
          <w:sz w:val="28"/>
          <w:szCs w:val="28"/>
        </w:rPr>
        <w:softHyphen/>
        <w:t>диационных переходов мала. По этой причине кремний не исполь</w:t>
      </w:r>
      <w:r w:rsidRPr="00401E7C">
        <w:rPr>
          <w:rFonts w:ascii="Times New Roman" w:hAnsi="Times New Roman" w:cs="Times New Roman"/>
          <w:sz w:val="28"/>
          <w:szCs w:val="28"/>
        </w:rPr>
        <w:softHyphen/>
        <w:t>зуется для генерации оптических сигналов.</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В пористом кремнии наблюдается интенсивная фотолюминес</w:t>
      </w:r>
      <w:r w:rsidRPr="00401E7C">
        <w:rPr>
          <w:rFonts w:ascii="Times New Roman" w:hAnsi="Times New Roman" w:cs="Times New Roman"/>
          <w:sz w:val="28"/>
          <w:szCs w:val="28"/>
        </w:rPr>
        <w:softHyphen/>
        <w:t>ценция, которую вначале связывали с возможным нарушением правила отбора в наносистеме, не удовлетворяющей трансляцион</w:t>
      </w:r>
      <w:r w:rsidRPr="00401E7C">
        <w:rPr>
          <w:rFonts w:ascii="Times New Roman" w:hAnsi="Times New Roman" w:cs="Times New Roman"/>
          <w:sz w:val="28"/>
          <w:szCs w:val="28"/>
        </w:rPr>
        <w:softHyphen/>
        <w:t>ной симметрии. Квантовые ограничения действительно являются основной причиной фотолюминесценции за счет изменения соот</w:t>
      </w:r>
      <w:r w:rsidRPr="00401E7C">
        <w:rPr>
          <w:rFonts w:ascii="Times New Roman" w:hAnsi="Times New Roman" w:cs="Times New Roman"/>
          <w:sz w:val="28"/>
          <w:szCs w:val="28"/>
        </w:rPr>
        <w:softHyphen/>
        <w:t>ношения интенсивностей радиационных и нерадиационных пере</w:t>
      </w:r>
      <w:r w:rsidRPr="00401E7C">
        <w:rPr>
          <w:rFonts w:ascii="Times New Roman" w:hAnsi="Times New Roman" w:cs="Times New Roman"/>
          <w:sz w:val="28"/>
          <w:szCs w:val="28"/>
        </w:rPr>
        <w:softHyphen/>
        <w:t>ходов. Интенсивность радиационных переходов несколько возрас</w:t>
      </w:r>
      <w:r w:rsidRPr="00401E7C">
        <w:rPr>
          <w:rFonts w:ascii="Times New Roman" w:hAnsi="Times New Roman" w:cs="Times New Roman"/>
          <w:sz w:val="28"/>
          <w:szCs w:val="28"/>
        </w:rPr>
        <w:softHyphen/>
        <w:t>тает, но интенсивность нерадиационных переходов уменьшается значительно, в частности в пористом кремнии по сравнению с кри</w:t>
      </w:r>
      <w:r w:rsidRPr="00401E7C">
        <w:rPr>
          <w:rFonts w:ascii="Times New Roman" w:hAnsi="Times New Roman" w:cs="Times New Roman"/>
          <w:sz w:val="28"/>
          <w:szCs w:val="28"/>
        </w:rPr>
        <w:softHyphen/>
        <w:t>сталлическим кремнием резко убывает вероятность трехчастич</w:t>
      </w:r>
      <w:r w:rsidRPr="00401E7C">
        <w:rPr>
          <w:rFonts w:ascii="Times New Roman" w:hAnsi="Times New Roman" w:cs="Times New Roman"/>
          <w:sz w:val="28"/>
          <w:szCs w:val="28"/>
        </w:rPr>
        <w:softHyphen/>
        <w:t>ных оже-процессов, связанных с испусканием электронов после поглощения светового излучения.</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Фотонные кристаллы образуются из нанокластеров, размеры которых сравнимы с длиной волны фотонов, например для види</w:t>
      </w:r>
      <w:r w:rsidRPr="00401E7C">
        <w:rPr>
          <w:rFonts w:ascii="Times New Roman" w:hAnsi="Times New Roman" w:cs="Times New Roman"/>
          <w:sz w:val="28"/>
          <w:szCs w:val="28"/>
        </w:rPr>
        <w:softHyphen/>
        <w:t xml:space="preserve">мого диапазона спектра это сотни нанометров. Вследствие этого в таких наноструктурах наблюдаются дифракционные процессы и выполняются условия Брэгга, подобно рассеянию рентгеновских лучей на атомной кристаллической решетке, что, в свою очередь, приводит к когерентным эффектам при </w:t>
      </w:r>
      <w:r w:rsidRPr="00401E7C">
        <w:rPr>
          <w:rFonts w:ascii="Times New Roman" w:hAnsi="Times New Roman" w:cs="Times New Roman"/>
          <w:sz w:val="28"/>
          <w:szCs w:val="28"/>
        </w:rPr>
        <w:lastRenderedPageBreak/>
        <w:t>рассеянии и поглощении света, причем весьма чувствительным к энергии фотонов и направ</w:t>
      </w:r>
      <w:r w:rsidRPr="00401E7C">
        <w:rPr>
          <w:rFonts w:ascii="Times New Roman" w:hAnsi="Times New Roman" w:cs="Times New Roman"/>
          <w:sz w:val="28"/>
          <w:szCs w:val="28"/>
        </w:rPr>
        <w:softHyphen/>
        <w:t>лению их распространения.</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Так, коэффициент отражения фотонных кристаллов периоди</w:t>
      </w:r>
      <w:r w:rsidRPr="00401E7C">
        <w:rPr>
          <w:rFonts w:ascii="Times New Roman" w:hAnsi="Times New Roman" w:cs="Times New Roman"/>
          <w:sz w:val="28"/>
          <w:szCs w:val="28"/>
        </w:rPr>
        <w:softHyphen/>
        <w:t>чески варьирует, что позволяет изменять оптические свойства материалов. Одномерные наноструктуры используются как интер</w:t>
      </w:r>
      <w:r w:rsidRPr="00401E7C">
        <w:rPr>
          <w:rFonts w:ascii="Times New Roman" w:hAnsi="Times New Roman" w:cs="Times New Roman"/>
          <w:sz w:val="28"/>
          <w:szCs w:val="28"/>
        </w:rPr>
        <w:softHyphen/>
        <w:t>ференционные фильтры, однако большой интерес представляют трехмерные нанокристаллы. В этих наносистемах были обнару</w:t>
      </w:r>
      <w:r w:rsidRPr="00401E7C">
        <w:rPr>
          <w:rFonts w:ascii="Times New Roman" w:hAnsi="Times New Roman" w:cs="Times New Roman"/>
          <w:sz w:val="28"/>
          <w:szCs w:val="28"/>
        </w:rPr>
        <w:softHyphen/>
        <w:t>жены щели фотонных состояний в энергетических и дисперсион</w:t>
      </w:r>
      <w:r w:rsidRPr="00401E7C">
        <w:rPr>
          <w:rFonts w:ascii="Times New Roman" w:hAnsi="Times New Roman" w:cs="Times New Roman"/>
          <w:sz w:val="28"/>
          <w:szCs w:val="28"/>
        </w:rPr>
        <w:softHyphen/>
        <w:t>ных спектрах, подобные запрещенным зонам в энергетических и дисперсионных спектрах электронов в атомных кристаллах. Это предсказывает существование фотонной щели с частотами, при которых фотон не может проникать внутрь кристалла и упруго отражается от нанокристаллического слоя. Перечисленные свой</w:t>
      </w:r>
      <w:r w:rsidRPr="00401E7C">
        <w:rPr>
          <w:rFonts w:ascii="Times New Roman" w:hAnsi="Times New Roman" w:cs="Times New Roman"/>
          <w:sz w:val="28"/>
          <w:szCs w:val="28"/>
        </w:rPr>
        <w:softHyphen/>
        <w:t>ства фотонных кристаллов позволяют создавать наноматериалы с изменяющимися оптическими свойствами.</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Для синтеза фотонных кристаллов с фотонной щелью приме</w:t>
      </w:r>
      <w:r w:rsidRPr="00401E7C">
        <w:rPr>
          <w:rFonts w:ascii="Times New Roman" w:hAnsi="Times New Roman" w:cs="Times New Roman"/>
          <w:sz w:val="28"/>
          <w:szCs w:val="28"/>
        </w:rPr>
        <w:softHyphen/>
        <w:t>няются разнообразные приемы. Один из таких приемов состоит в использовании свойства сфер субмикронного (несколько сотен на</w:t>
      </w:r>
      <w:r w:rsidRPr="00401E7C">
        <w:rPr>
          <w:rFonts w:ascii="Times New Roman" w:hAnsi="Times New Roman" w:cs="Times New Roman"/>
          <w:sz w:val="28"/>
          <w:szCs w:val="28"/>
        </w:rPr>
        <w:softHyphen/>
        <w:t>нометров) размера произвольно организовываться в гранецентри</w:t>
      </w:r>
      <w:r w:rsidRPr="00401E7C">
        <w:rPr>
          <w:rFonts w:ascii="Times New Roman" w:hAnsi="Times New Roman" w:cs="Times New Roman"/>
          <w:sz w:val="28"/>
          <w:szCs w:val="28"/>
        </w:rPr>
        <w:softHyphen/>
        <w:t>рованную решетку.</w:t>
      </w:r>
    </w:p>
    <w:p w:rsidR="00D15DF7" w:rsidRDefault="001E41DE" w:rsidP="00401E7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102235" distB="0" distL="179705" distR="63500" simplePos="0" relativeHeight="251687936" behindDoc="1" locked="0" layoutInCell="1" allowOverlap="1">
                <wp:simplePos x="0" y="0"/>
                <wp:positionH relativeFrom="margin">
                  <wp:posOffset>858520</wp:posOffset>
                </wp:positionH>
                <wp:positionV relativeFrom="paragraph">
                  <wp:posOffset>275590</wp:posOffset>
                </wp:positionV>
                <wp:extent cx="4505960" cy="3327400"/>
                <wp:effectExtent l="0" t="0" r="3810" b="635"/>
                <wp:wrapSquare wrapText="left"/>
                <wp:docPr id="11"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960" cy="332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1E41DE" w:rsidP="00C62809">
                            <w:pPr>
                              <w:jc w:val="center"/>
                              <w:rPr>
                                <w:sz w:val="2"/>
                                <w:szCs w:val="2"/>
                              </w:rPr>
                            </w:pPr>
                            <w:r>
                              <w:rPr>
                                <w:rFonts w:ascii="Courier New" w:eastAsia="Courier New" w:hAnsi="Courier New" w:cs="Courier New"/>
                                <w:noProof/>
                                <w:sz w:val="24"/>
                                <w:szCs w:val="24"/>
                                <w:lang w:eastAsia="ru-RU"/>
                              </w:rPr>
                              <w:drawing>
                                <wp:inline distT="0" distB="0" distL="0" distR="0">
                                  <wp:extent cx="2377440" cy="1463040"/>
                                  <wp:effectExtent l="0" t="0" r="3810" b="3810"/>
                                  <wp:docPr id="3" name="Рисунок 2" descr="E:\..\..\..\..\..\TEMP\ABBYY\PDFTransform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ABBYY\PDFTransformer\12.00\media\image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7440" cy="1463040"/>
                                          </a:xfrm>
                                          <a:prstGeom prst="rect">
                                            <a:avLst/>
                                          </a:prstGeom>
                                          <a:noFill/>
                                          <a:ln>
                                            <a:noFill/>
                                          </a:ln>
                                        </pic:spPr>
                                      </pic:pic>
                                    </a:graphicData>
                                  </a:graphic>
                                </wp:inline>
                              </w:drawing>
                            </w:r>
                          </w:p>
                          <w:p w:rsidR="000E6F58" w:rsidRPr="00D15DF7" w:rsidRDefault="000E6F58" w:rsidP="00F33D9A">
                            <w:pPr>
                              <w:pStyle w:val="a6"/>
                              <w:shd w:val="clear" w:color="auto" w:fill="auto"/>
                              <w:spacing w:line="360" w:lineRule="auto"/>
                              <w:rPr>
                                <w:sz w:val="28"/>
                                <w:szCs w:val="28"/>
                              </w:rPr>
                            </w:pPr>
                          </w:p>
                          <w:p w:rsidR="000E6F58" w:rsidRPr="00E95CEE" w:rsidRDefault="000E6F58" w:rsidP="00F33D9A">
                            <w:pPr>
                              <w:pStyle w:val="22"/>
                              <w:shd w:val="clear" w:color="auto" w:fill="auto"/>
                              <w:spacing w:line="360" w:lineRule="auto"/>
                              <w:rPr>
                                <w:rFonts w:ascii="Times New Roman" w:hAnsi="Times New Roman" w:cs="Times New Roman"/>
                                <w:sz w:val="28"/>
                                <w:szCs w:val="28"/>
                              </w:rPr>
                            </w:pPr>
                            <w:r>
                              <w:rPr>
                                <w:rFonts w:ascii="Times New Roman" w:hAnsi="Times New Roman" w:cs="Times New Roman"/>
                                <w:b w:val="0"/>
                                <w:sz w:val="28"/>
                                <w:szCs w:val="28"/>
                              </w:rPr>
                              <w:t>Рис.9.1.</w:t>
                            </w:r>
                            <w:r w:rsidRPr="00E95CEE">
                              <w:rPr>
                                <w:rFonts w:ascii="Times New Roman" w:hAnsi="Times New Roman" w:cs="Times New Roman"/>
                                <w:b w:val="0"/>
                                <w:sz w:val="28"/>
                                <w:szCs w:val="28"/>
                              </w:rPr>
                              <w:t>Сечение нанокристалла, образованно</w:t>
                            </w:r>
                            <w:r w:rsidRPr="00E95CEE">
                              <w:rPr>
                                <w:rFonts w:ascii="Times New Roman" w:hAnsi="Times New Roman" w:cs="Times New Roman"/>
                                <w:b w:val="0"/>
                                <w:sz w:val="28"/>
                                <w:szCs w:val="28"/>
                              </w:rPr>
                              <w:softHyphen/>
                              <w:t>го после фильтрации кремния (серое поле) в структуру опала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81" type="#_x0000_t202" style="position:absolute;left:0;text-align:left;margin-left:67.6pt;margin-top:21.7pt;width:354.8pt;height:262pt;z-index:-251628544;visibility:visible;mso-wrap-style:square;mso-width-percent:0;mso-height-percent:0;mso-wrap-distance-left:14.15pt;mso-wrap-distance-top:8.0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" filled="f" stroked="f">
                <v:textbox inset="0,0,0,0">
                  <w:txbxContent>
                    <w:p w:rsidR="000E6F58" w:rsidRDefault="001E41DE" w:rsidP="00C62809">
                      <w:pPr>
                        <w:jc w:val="center"/>
                        <w:rPr>
                          <w:sz w:val="2"/>
                          <w:szCs w:val="2"/>
                        </w:rPr>
                      </w:pPr>
                      <w:r>
                        <w:rPr>
                          <w:rFonts w:ascii="Courier New" w:eastAsia="Courier New" w:hAnsi="Courier New" w:cs="Courier New"/>
                          <w:noProof/>
                          <w:sz w:val="24"/>
                          <w:szCs w:val="24"/>
                          <w:lang w:eastAsia="ru-RU"/>
                        </w:rPr>
                        <w:drawing>
                          <wp:inline distT="0" distB="0" distL="0" distR="0">
                            <wp:extent cx="2377440" cy="1463040"/>
                            <wp:effectExtent l="0" t="0" r="3810" b="3810"/>
                            <wp:docPr id="3" name="Рисунок 2" descr="E:\..\..\..\..\..\TEMP\ABBYY\PDFTransform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ABBYY\PDFTransformer\12.00\media\image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77440" cy="1463040"/>
                                    </a:xfrm>
                                    <a:prstGeom prst="rect">
                                      <a:avLst/>
                                    </a:prstGeom>
                                    <a:noFill/>
                                    <a:ln>
                                      <a:noFill/>
                                    </a:ln>
                                  </pic:spPr>
                                </pic:pic>
                              </a:graphicData>
                            </a:graphic>
                          </wp:inline>
                        </w:drawing>
                      </w:r>
                    </w:p>
                    <w:p w:rsidR="000E6F58" w:rsidRPr="00D15DF7" w:rsidRDefault="000E6F58" w:rsidP="00F33D9A">
                      <w:pPr>
                        <w:pStyle w:val="a6"/>
                        <w:shd w:val="clear" w:color="auto" w:fill="auto"/>
                        <w:spacing w:line="360" w:lineRule="auto"/>
                        <w:rPr>
                          <w:sz w:val="28"/>
                          <w:szCs w:val="28"/>
                        </w:rPr>
                      </w:pPr>
                    </w:p>
                    <w:p w:rsidR="000E6F58" w:rsidRPr="00E95CEE" w:rsidRDefault="000E6F58" w:rsidP="00F33D9A">
                      <w:pPr>
                        <w:pStyle w:val="22"/>
                        <w:shd w:val="clear" w:color="auto" w:fill="auto"/>
                        <w:spacing w:line="360" w:lineRule="auto"/>
                        <w:rPr>
                          <w:rFonts w:ascii="Times New Roman" w:hAnsi="Times New Roman" w:cs="Times New Roman"/>
                          <w:sz w:val="28"/>
                          <w:szCs w:val="28"/>
                        </w:rPr>
                      </w:pPr>
                      <w:r>
                        <w:rPr>
                          <w:rFonts w:ascii="Times New Roman" w:hAnsi="Times New Roman" w:cs="Times New Roman"/>
                          <w:b w:val="0"/>
                          <w:sz w:val="28"/>
                          <w:szCs w:val="28"/>
                        </w:rPr>
                        <w:t>Рис.9.1.</w:t>
                      </w:r>
                      <w:r w:rsidRPr="00E95CEE">
                        <w:rPr>
                          <w:rFonts w:ascii="Times New Roman" w:hAnsi="Times New Roman" w:cs="Times New Roman"/>
                          <w:b w:val="0"/>
                          <w:sz w:val="28"/>
                          <w:szCs w:val="28"/>
                        </w:rPr>
                        <w:t>Сечение нанокристалла, образованно</w:t>
                      </w:r>
                      <w:r w:rsidRPr="00E95CEE">
                        <w:rPr>
                          <w:rFonts w:ascii="Times New Roman" w:hAnsi="Times New Roman" w:cs="Times New Roman"/>
                          <w:b w:val="0"/>
                          <w:sz w:val="28"/>
                          <w:szCs w:val="28"/>
                        </w:rPr>
                        <w:softHyphen/>
                        <w:t>го после фильтрации кремния (серое поле) в структуру опала</w:t>
                      </w:r>
                    </w:p>
                  </w:txbxContent>
                </v:textbox>
                <w10:wrap type="square" side="left" anchorx="margin"/>
              </v:shape>
            </w:pict>
          </mc:Fallback>
        </mc:AlternateContent>
      </w:r>
    </w:p>
    <w:p w:rsidR="00F33D9A" w:rsidRDefault="00F33D9A" w:rsidP="00401E7C">
      <w:pPr>
        <w:pStyle w:val="20"/>
        <w:shd w:val="clear" w:color="auto" w:fill="auto"/>
        <w:spacing w:line="360" w:lineRule="auto"/>
        <w:ind w:firstLine="380"/>
        <w:rPr>
          <w:rFonts w:ascii="Times New Roman" w:hAnsi="Times New Roman" w:cs="Times New Roman"/>
          <w:sz w:val="28"/>
          <w:szCs w:val="28"/>
        </w:rPr>
      </w:pPr>
    </w:p>
    <w:p w:rsidR="00F33D9A" w:rsidRPr="00401E7C" w:rsidRDefault="00F33D9A" w:rsidP="00F33D9A">
      <w:pPr>
        <w:pStyle w:val="20"/>
        <w:shd w:val="clear" w:color="auto" w:fill="auto"/>
        <w:spacing w:line="360" w:lineRule="auto"/>
        <w:ind w:firstLine="380"/>
        <w:rPr>
          <w:rFonts w:ascii="Times New Roman" w:hAnsi="Times New Roman" w:cs="Times New Roman"/>
          <w:sz w:val="28"/>
          <w:szCs w:val="28"/>
        </w:rPr>
      </w:pPr>
    </w:p>
    <w:p w:rsidR="00C62809" w:rsidRPr="00401E7C" w:rsidRDefault="00C62809" w:rsidP="00401E7C">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w:t>
      </w: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Default="00F33D9A" w:rsidP="00401E7C">
      <w:pPr>
        <w:pStyle w:val="20"/>
        <w:shd w:val="clear" w:color="auto" w:fill="auto"/>
        <w:spacing w:line="360" w:lineRule="auto"/>
        <w:rPr>
          <w:rFonts w:ascii="Times New Roman" w:hAnsi="Times New Roman" w:cs="Times New Roman"/>
          <w:sz w:val="28"/>
          <w:szCs w:val="28"/>
        </w:rPr>
      </w:pPr>
    </w:p>
    <w:p w:rsidR="00F33D9A" w:rsidRPr="00401E7C" w:rsidRDefault="00F33D9A" w:rsidP="00F33D9A">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sz w:val="28"/>
          <w:szCs w:val="28"/>
        </w:rPr>
        <w:lastRenderedPageBreak/>
        <w:t>В рузультате</w:t>
      </w:r>
      <w:r w:rsidRPr="00401E7C">
        <w:rPr>
          <w:rFonts w:ascii="Times New Roman" w:hAnsi="Times New Roman" w:cs="Times New Roman"/>
          <w:sz w:val="28"/>
          <w:szCs w:val="28"/>
        </w:rPr>
        <w:t xml:space="preserve"> получается синтетический опал — нанома</w:t>
      </w:r>
      <w:r w:rsidRPr="00401E7C">
        <w:rPr>
          <w:rFonts w:ascii="Times New Roman" w:hAnsi="Times New Roman" w:cs="Times New Roman"/>
          <w:sz w:val="28"/>
          <w:szCs w:val="28"/>
        </w:rPr>
        <w:softHyphen/>
        <w:t>териал, включающий монодис- персные сферы окиси кремния.</w:t>
      </w:r>
    </w:p>
    <w:p w:rsidR="00C62809" w:rsidRPr="00401E7C" w:rsidRDefault="00F33D9A" w:rsidP="00F33D9A">
      <w:pPr>
        <w:pStyle w:val="20"/>
        <w:shd w:val="clear" w:color="auto" w:fill="auto"/>
        <w:spacing w:line="360" w:lineRule="auto"/>
        <w:rPr>
          <w:rFonts w:ascii="Times New Roman" w:hAnsi="Times New Roman" w:cs="Times New Roman"/>
          <w:sz w:val="28"/>
          <w:szCs w:val="28"/>
        </w:rPr>
      </w:pPr>
      <w:r w:rsidRPr="00401E7C">
        <w:rPr>
          <w:rFonts w:ascii="Times New Roman" w:hAnsi="Times New Roman" w:cs="Times New Roman"/>
          <w:sz w:val="28"/>
          <w:szCs w:val="28"/>
        </w:rPr>
        <w:t>Однако такой нанокристалл имеет неустойчивую фотонную щель, которая из-за его несо</w:t>
      </w:r>
      <w:r w:rsidRPr="00401E7C">
        <w:rPr>
          <w:rFonts w:ascii="Times New Roman" w:hAnsi="Times New Roman" w:cs="Times New Roman"/>
          <w:sz w:val="28"/>
          <w:szCs w:val="28"/>
        </w:rPr>
        <w:softHyphen/>
        <w:t>вершенства, различного рода дефектов легко разрушается</w:t>
      </w:r>
      <w:r w:rsidR="00C62809" w:rsidRPr="00401E7C">
        <w:rPr>
          <w:rFonts w:ascii="Times New Roman" w:hAnsi="Times New Roman" w:cs="Times New Roman"/>
          <w:sz w:val="28"/>
          <w:szCs w:val="28"/>
        </w:rPr>
        <w:t>Синтетический опал далее ис</w:t>
      </w:r>
      <w:r w:rsidR="00C62809" w:rsidRPr="00401E7C">
        <w:rPr>
          <w:rFonts w:ascii="Times New Roman" w:hAnsi="Times New Roman" w:cs="Times New Roman"/>
          <w:sz w:val="28"/>
          <w:szCs w:val="28"/>
        </w:rPr>
        <w:softHyphen/>
        <w:t>пользуется в качестве матрицы для получения полупроводни</w:t>
      </w:r>
      <w:r w:rsidR="00C62809" w:rsidRPr="00401E7C">
        <w:rPr>
          <w:rFonts w:ascii="Times New Roman" w:hAnsi="Times New Roman" w:cs="Times New Roman"/>
          <w:sz w:val="28"/>
          <w:szCs w:val="28"/>
        </w:rPr>
        <w:softHyphen/>
        <w:t>кового материала, внедренного в поры нанокристаллического о</w:t>
      </w:r>
      <w:r w:rsidR="00E95CEE">
        <w:rPr>
          <w:rFonts w:ascii="Times New Roman" w:hAnsi="Times New Roman" w:cs="Times New Roman"/>
          <w:sz w:val="28"/>
          <w:szCs w:val="28"/>
        </w:rPr>
        <w:t>пала, как показано на рис. 9.1</w:t>
      </w:r>
      <w:r w:rsidR="00C62809" w:rsidRPr="00401E7C">
        <w:rPr>
          <w:rFonts w:ascii="Times New Roman" w:hAnsi="Times New Roman" w:cs="Times New Roman"/>
          <w:sz w:val="28"/>
          <w:szCs w:val="28"/>
        </w:rPr>
        <w:t>. Удаление матрицы опала позволяет получить нанокристаллический обращенный опал, в котором кремний содержит упорядочен</w:t>
      </w:r>
      <w:r w:rsidR="00C62809" w:rsidRPr="00401E7C">
        <w:rPr>
          <w:rFonts w:ascii="Times New Roman" w:hAnsi="Times New Roman" w:cs="Times New Roman"/>
          <w:sz w:val="28"/>
          <w:szCs w:val="28"/>
        </w:rPr>
        <w:softHyphen/>
        <w:t>ную структуру пустот.</w:t>
      </w:r>
    </w:p>
    <w:p w:rsidR="00C62809" w:rsidRPr="00401E7C" w:rsidRDefault="00C62809" w:rsidP="00401E7C">
      <w:pPr>
        <w:pStyle w:val="20"/>
        <w:shd w:val="clear" w:color="auto" w:fill="auto"/>
        <w:spacing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Согласно расчетам полупроводник, характеризующийся дос</w:t>
      </w:r>
      <w:r w:rsidRPr="00401E7C">
        <w:rPr>
          <w:rFonts w:ascii="Times New Roman" w:hAnsi="Times New Roman" w:cs="Times New Roman"/>
          <w:sz w:val="28"/>
          <w:szCs w:val="28"/>
        </w:rPr>
        <w:softHyphen/>
        <w:t>таточно высоким коэффициентом отражения, будет иметь фотон</w:t>
      </w:r>
      <w:r w:rsidRPr="00401E7C">
        <w:rPr>
          <w:rFonts w:ascii="Times New Roman" w:hAnsi="Times New Roman" w:cs="Times New Roman"/>
          <w:sz w:val="28"/>
          <w:szCs w:val="28"/>
        </w:rPr>
        <w:softHyphen/>
        <w:t>ную щель в структуре, что экспериментально подтверждено для фотонного кристалла из кремния.</w:t>
      </w:r>
    </w:p>
    <w:p w:rsidR="00C62809" w:rsidRPr="00401E7C" w:rsidRDefault="00C62809" w:rsidP="00401E7C">
      <w:pPr>
        <w:pStyle w:val="20"/>
        <w:shd w:val="clear" w:color="auto" w:fill="auto"/>
        <w:spacing w:after="214" w:line="360" w:lineRule="auto"/>
        <w:ind w:firstLine="380"/>
        <w:rPr>
          <w:rFonts w:ascii="Times New Roman" w:hAnsi="Times New Roman" w:cs="Times New Roman"/>
          <w:sz w:val="28"/>
          <w:szCs w:val="28"/>
        </w:rPr>
      </w:pPr>
      <w:r w:rsidRPr="00401E7C">
        <w:rPr>
          <w:rFonts w:ascii="Times New Roman" w:hAnsi="Times New Roman" w:cs="Times New Roman"/>
          <w:sz w:val="28"/>
          <w:szCs w:val="28"/>
        </w:rPr>
        <w:t>Большой интерес вызывает создание фотонных кристаллов, которые способны к интенсивному испусканию света (например, кристаллы на основе GaS, InS, GaP) или созданию упорядоченных полостей на основе алмазной структуры, которая по расчетам мо</w:t>
      </w:r>
      <w:r w:rsidRPr="00401E7C">
        <w:rPr>
          <w:rFonts w:ascii="Times New Roman" w:hAnsi="Times New Roman" w:cs="Times New Roman"/>
          <w:sz w:val="28"/>
          <w:szCs w:val="28"/>
        </w:rPr>
        <w:softHyphen/>
        <w:t>жет иметь большую фотонную щель и мало зависеть от дефектов и разупорядоченности полупроводниковых материалов.</w:t>
      </w: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02280" w:rsidRDefault="00C02280" w:rsidP="00F33D9A">
      <w:pPr>
        <w:spacing w:line="360" w:lineRule="auto"/>
        <w:rPr>
          <w:rFonts w:ascii="Times New Roman" w:hAnsi="Times New Roman" w:cs="Times New Roman"/>
          <w:sz w:val="28"/>
          <w:szCs w:val="28"/>
        </w:rPr>
      </w:pPr>
    </w:p>
    <w:p w:rsidR="00C62809" w:rsidRPr="00F33D9A" w:rsidRDefault="00632890" w:rsidP="00F33D9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3FDD">
        <w:rPr>
          <w:rFonts w:ascii="Times New Roman" w:hAnsi="Times New Roman" w:cs="Times New Roman"/>
          <w:sz w:val="28"/>
          <w:szCs w:val="28"/>
        </w:rPr>
        <w:t>10.</w:t>
      </w:r>
      <w:r w:rsidR="00F33D9A">
        <w:rPr>
          <w:rFonts w:ascii="Times New Roman" w:hAnsi="Times New Roman" w:cs="Times New Roman"/>
          <w:sz w:val="28"/>
          <w:szCs w:val="28"/>
        </w:rPr>
        <w:t xml:space="preserve">Нанофотонные приборы, </w:t>
      </w:r>
      <w:r w:rsidR="00F33D9A" w:rsidRPr="00F33D9A">
        <w:rPr>
          <w:rFonts w:ascii="Times New Roman" w:hAnsi="Times New Roman" w:cs="Times New Roman"/>
          <w:sz w:val="28"/>
          <w:szCs w:val="28"/>
        </w:rPr>
        <w:t>устройства и системы</w:t>
      </w:r>
      <w:r w:rsidR="00E95CEE">
        <w:rPr>
          <w:rFonts w:ascii="Times New Roman" w:hAnsi="Times New Roman" w:cs="Times New Roman"/>
          <w:sz w:val="28"/>
          <w:szCs w:val="28"/>
        </w:rPr>
        <w:t>.</w:t>
      </w:r>
    </w:p>
    <w:p w:rsidR="00D15DF7" w:rsidRPr="00F33D9A" w:rsidRDefault="00043FDD" w:rsidP="00F33D9A">
      <w:pPr>
        <w:pStyle w:val="32"/>
        <w:shd w:val="clear" w:color="auto" w:fill="auto"/>
        <w:spacing w:after="190" w:line="360" w:lineRule="auto"/>
        <w:rPr>
          <w:rFonts w:ascii="Times New Roman" w:hAnsi="Times New Roman" w:cs="Times New Roman"/>
          <w:b w:val="0"/>
          <w:sz w:val="28"/>
          <w:szCs w:val="28"/>
        </w:rPr>
      </w:pPr>
      <w:r>
        <w:rPr>
          <w:rFonts w:ascii="Times New Roman" w:hAnsi="Times New Roman" w:cs="Times New Roman"/>
          <w:b w:val="0"/>
          <w:sz w:val="28"/>
          <w:szCs w:val="28"/>
        </w:rPr>
        <w:t>10.1.</w:t>
      </w:r>
      <w:r w:rsidR="00F33D9A">
        <w:rPr>
          <w:rFonts w:ascii="Times New Roman" w:hAnsi="Times New Roman" w:cs="Times New Roman"/>
          <w:b w:val="0"/>
          <w:sz w:val="28"/>
          <w:szCs w:val="28"/>
        </w:rPr>
        <w:t xml:space="preserve">Наноэлектронные лазеры  </w:t>
      </w:r>
      <w:r w:rsidR="00F33D9A" w:rsidRPr="00F33D9A">
        <w:rPr>
          <w:rFonts w:ascii="Times New Roman" w:hAnsi="Times New Roman" w:cs="Times New Roman"/>
          <w:b w:val="0"/>
          <w:sz w:val="28"/>
          <w:szCs w:val="28"/>
        </w:rPr>
        <w:t>с вертикальными резонаторами</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Перспективы развития лазерной техники связаны с разработ</w:t>
      </w:r>
      <w:r w:rsidRPr="00403EDC">
        <w:rPr>
          <w:rFonts w:ascii="Times New Roman" w:hAnsi="Times New Roman" w:cs="Times New Roman"/>
          <w:sz w:val="28"/>
          <w:szCs w:val="28"/>
        </w:rPr>
        <w:softHyphen/>
        <w:t>кой миниатюрных лазеров с малым пороговым током лазерной генерации и высокой частотой токовой модуляции излучения (де</w:t>
      </w:r>
      <w:r w:rsidRPr="00403EDC">
        <w:rPr>
          <w:rFonts w:ascii="Times New Roman" w:hAnsi="Times New Roman" w:cs="Times New Roman"/>
          <w:sz w:val="28"/>
          <w:szCs w:val="28"/>
        </w:rPr>
        <w:softHyphen/>
        <w:t xml:space="preserve">сятки гигагерц). Совокупностью указанных свойств обладают наноэлектронные лазеры, в частности полупроводниковые лазеры с вертикальными резонаторами (ЛВР) </w:t>
      </w:r>
      <w:r w:rsidR="00E95CEE">
        <w:rPr>
          <w:rFonts w:ascii="Times New Roman" w:hAnsi="Times New Roman" w:cs="Times New Roman"/>
          <w:sz w:val="28"/>
          <w:szCs w:val="28"/>
        </w:rPr>
        <w:t>[7</w:t>
      </w:r>
      <w:r w:rsidRPr="00403EDC">
        <w:rPr>
          <w:rFonts w:ascii="Times New Roman" w:hAnsi="Times New Roman" w:cs="Times New Roman"/>
          <w:sz w:val="28"/>
          <w:szCs w:val="28"/>
        </w:rPr>
        <w:t>].</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Лазеры такого типа получили название </w:t>
      </w:r>
      <w:r w:rsidRPr="00403EDC">
        <w:rPr>
          <w:rFonts w:ascii="Times New Roman" w:hAnsi="Times New Roman" w:cs="Times New Roman"/>
          <w:sz w:val="28"/>
          <w:szCs w:val="28"/>
          <w:lang w:val="en-US" w:bidi="en-US"/>
        </w:rPr>
        <w:t>VCSEL</w:t>
      </w:r>
      <w:r w:rsidRPr="00403EDC">
        <w:rPr>
          <w:rFonts w:ascii="Times New Roman" w:hAnsi="Times New Roman" w:cs="Times New Roman"/>
          <w:sz w:val="28"/>
          <w:szCs w:val="28"/>
        </w:rPr>
        <w:t>(</w:t>
      </w:r>
      <w:r w:rsidRPr="00403EDC">
        <w:rPr>
          <w:rFonts w:ascii="Times New Roman" w:hAnsi="Times New Roman" w:cs="Times New Roman"/>
          <w:sz w:val="28"/>
          <w:szCs w:val="28"/>
          <w:lang w:val="en-US"/>
        </w:rPr>
        <w:t>Vertical</w:t>
      </w:r>
      <w:r w:rsidRPr="00403EDC">
        <w:rPr>
          <w:rFonts w:ascii="Times New Roman" w:hAnsi="Times New Roman" w:cs="Times New Roman"/>
          <w:sz w:val="28"/>
          <w:szCs w:val="28"/>
        </w:rPr>
        <w:t>-</w:t>
      </w:r>
      <w:r w:rsidRPr="00403EDC">
        <w:rPr>
          <w:rFonts w:ascii="Times New Roman" w:hAnsi="Times New Roman" w:cs="Times New Roman"/>
          <w:sz w:val="28"/>
          <w:szCs w:val="28"/>
          <w:lang w:val="en-US"/>
        </w:rPr>
        <w:t>CavitySurface</w:t>
      </w:r>
      <w:r w:rsidRPr="00403EDC">
        <w:rPr>
          <w:rFonts w:ascii="Times New Roman" w:hAnsi="Times New Roman" w:cs="Times New Roman"/>
          <w:sz w:val="28"/>
          <w:szCs w:val="28"/>
        </w:rPr>
        <w:t xml:space="preserve"> –</w:t>
      </w:r>
      <w:r w:rsidRPr="00403EDC">
        <w:rPr>
          <w:rFonts w:ascii="Times New Roman" w:hAnsi="Times New Roman" w:cs="Times New Roman"/>
          <w:sz w:val="28"/>
          <w:szCs w:val="28"/>
          <w:lang w:val="en-US"/>
        </w:rPr>
        <w:t>EmittingLaser</w:t>
      </w:r>
      <w:r w:rsidRPr="00403EDC">
        <w:rPr>
          <w:rFonts w:ascii="Times New Roman" w:hAnsi="Times New Roman" w:cs="Times New Roman"/>
          <w:sz w:val="28"/>
          <w:szCs w:val="28"/>
          <w:lang w:bidi="en-US"/>
        </w:rPr>
        <w:t xml:space="preserve">) </w:t>
      </w:r>
      <w:r w:rsidRPr="00403EDC">
        <w:rPr>
          <w:rFonts w:ascii="Times New Roman" w:hAnsi="Times New Roman" w:cs="Times New Roman"/>
          <w:sz w:val="28"/>
          <w:szCs w:val="28"/>
        </w:rPr>
        <w:t xml:space="preserve">или </w:t>
      </w:r>
      <w:r w:rsidRPr="00403EDC">
        <w:rPr>
          <w:rFonts w:ascii="Times New Roman" w:hAnsi="Times New Roman" w:cs="Times New Roman"/>
          <w:sz w:val="28"/>
          <w:szCs w:val="28"/>
          <w:lang w:val="en-US" w:bidi="en-US"/>
        </w:rPr>
        <w:t>VCL</w:t>
      </w:r>
      <w:r w:rsidRPr="00403EDC">
        <w:rPr>
          <w:rFonts w:ascii="Times New Roman" w:hAnsi="Times New Roman" w:cs="Times New Roman"/>
          <w:sz w:val="28"/>
          <w:szCs w:val="28"/>
          <w:lang w:bidi="en-US"/>
        </w:rPr>
        <w:t xml:space="preserve"> (</w:t>
      </w:r>
      <w:r w:rsidRPr="00403EDC">
        <w:rPr>
          <w:rFonts w:ascii="Times New Roman" w:hAnsi="Times New Roman" w:cs="Times New Roman"/>
          <w:sz w:val="28"/>
          <w:szCs w:val="28"/>
          <w:lang w:val="en-US" w:bidi="en-US"/>
        </w:rPr>
        <w:t>Vertical</w:t>
      </w:r>
      <w:r w:rsidRPr="00403EDC">
        <w:rPr>
          <w:rFonts w:ascii="Times New Roman" w:hAnsi="Times New Roman" w:cs="Times New Roman"/>
          <w:sz w:val="28"/>
          <w:szCs w:val="28"/>
          <w:lang w:bidi="en-US"/>
        </w:rPr>
        <w:t>-</w:t>
      </w:r>
      <w:r w:rsidRPr="00403EDC">
        <w:rPr>
          <w:rFonts w:ascii="Times New Roman" w:hAnsi="Times New Roman" w:cs="Times New Roman"/>
          <w:sz w:val="28"/>
          <w:szCs w:val="28"/>
          <w:lang w:val="en-US" w:bidi="en-US"/>
        </w:rPr>
        <w:t>CavityLaser</w:t>
      </w:r>
      <w:r w:rsidRPr="00403EDC">
        <w:rPr>
          <w:rFonts w:ascii="Times New Roman" w:hAnsi="Times New Roman" w:cs="Times New Roman"/>
          <w:sz w:val="28"/>
          <w:szCs w:val="28"/>
          <w:lang w:bidi="en-US"/>
        </w:rPr>
        <w:t>).</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Полупроводниковые ЛВР работают по тому же принципу, что и обычные полосковые полупроводниковые лазеры: в обоих ти</w:t>
      </w:r>
      <w:r w:rsidRPr="00403EDC">
        <w:rPr>
          <w:rFonts w:ascii="Times New Roman" w:hAnsi="Times New Roman" w:cs="Times New Roman"/>
          <w:sz w:val="28"/>
          <w:szCs w:val="28"/>
        </w:rPr>
        <w:softHyphen/>
        <w:t>пах лазеров используется резонатор Фабри-Перо и квантовое уси</w:t>
      </w:r>
      <w:r w:rsidRPr="00403EDC">
        <w:rPr>
          <w:rFonts w:ascii="Times New Roman" w:hAnsi="Times New Roman" w:cs="Times New Roman"/>
          <w:sz w:val="28"/>
          <w:szCs w:val="28"/>
        </w:rPr>
        <w:softHyphen/>
        <w:t>ление в активной области достигается за счет инжекции и реком</w:t>
      </w:r>
      <w:r w:rsidRPr="00403EDC">
        <w:rPr>
          <w:rFonts w:ascii="Times New Roman" w:hAnsi="Times New Roman" w:cs="Times New Roman"/>
          <w:sz w:val="28"/>
          <w:szCs w:val="28"/>
        </w:rPr>
        <w:softHyphen/>
        <w:t>бинации электронов и дырок. Принципиальное отличие ЛВР от полосковых полупроводниковых лазеров состоит в способе фор</w:t>
      </w:r>
      <w:r w:rsidRPr="00403EDC">
        <w:rPr>
          <w:rFonts w:ascii="Times New Roman" w:hAnsi="Times New Roman" w:cs="Times New Roman"/>
          <w:sz w:val="28"/>
          <w:szCs w:val="28"/>
        </w:rPr>
        <w:softHyphen/>
        <w:t>мирования лазерного резонатора. Полосковый полупроводнико</w:t>
      </w:r>
      <w:r w:rsidRPr="00403EDC">
        <w:rPr>
          <w:rFonts w:ascii="Times New Roman" w:hAnsi="Times New Roman" w:cs="Times New Roman"/>
          <w:sz w:val="28"/>
          <w:szCs w:val="28"/>
        </w:rPr>
        <w:softHyphen/>
        <w:t>вый лазер содержит резонатор Фабри-Перо, образованный двумя зеркалами, получаемыми путем скола полупроводниковой пласти</w:t>
      </w:r>
      <w:r w:rsidRPr="00403EDC">
        <w:rPr>
          <w:rFonts w:ascii="Times New Roman" w:hAnsi="Times New Roman" w:cs="Times New Roman"/>
          <w:sz w:val="28"/>
          <w:szCs w:val="28"/>
        </w:rPr>
        <w:softHyphen/>
        <w:t>ны вдоль кристаллографических направлений. Таким образом, ось резонатора лежит в плоскости полупроводниковой пластины, и излучение лазера также параллельно плоскости исходной пласти</w:t>
      </w:r>
      <w:r w:rsidRPr="00403EDC">
        <w:rPr>
          <w:rFonts w:ascii="Times New Roman" w:hAnsi="Times New Roman" w:cs="Times New Roman"/>
          <w:sz w:val="28"/>
          <w:szCs w:val="28"/>
        </w:rPr>
        <w:softHyphen/>
        <w:t>ны. В полупроводниковом ЛВР резонатор Фабри-Перо образован двумя брэгговскими зеркалами, которые формируются в едином технологическом процессе роста лазерной структуры или при пост</w:t>
      </w:r>
      <w:r w:rsidRPr="00403EDC">
        <w:rPr>
          <w:rFonts w:ascii="Times New Roman" w:hAnsi="Times New Roman" w:cs="Times New Roman"/>
          <w:sz w:val="28"/>
          <w:szCs w:val="28"/>
        </w:rPr>
        <w:softHyphen/>
        <w:t>ростовых технологических процессах. Слои брэгговских зеркал расположены параллельно исходной подложке, а ось резонатора и направление излучения таких лазеров перпендикулярны плос</w:t>
      </w:r>
      <w:r w:rsidRPr="00403EDC">
        <w:rPr>
          <w:rFonts w:ascii="Times New Roman" w:hAnsi="Times New Roman" w:cs="Times New Roman"/>
          <w:sz w:val="28"/>
          <w:szCs w:val="28"/>
        </w:rPr>
        <w:softHyphen/>
        <w:t>кости полупроводниковой пластины, т. е. вертикальны, чем и объ</w:t>
      </w:r>
      <w:r w:rsidRPr="00403EDC">
        <w:rPr>
          <w:rFonts w:ascii="Times New Roman" w:hAnsi="Times New Roman" w:cs="Times New Roman"/>
          <w:sz w:val="28"/>
          <w:szCs w:val="28"/>
        </w:rPr>
        <w:softHyphen/>
        <w:t>ясняется название «лазеры с вертикальным резонатором». В анг</w:t>
      </w:r>
      <w:r w:rsidRPr="00403EDC">
        <w:rPr>
          <w:rFonts w:ascii="Times New Roman" w:hAnsi="Times New Roman" w:cs="Times New Roman"/>
          <w:sz w:val="28"/>
          <w:szCs w:val="28"/>
        </w:rPr>
        <w:softHyphen/>
        <w:t>лоязычной литературе наиболее распространены два варианта на</w:t>
      </w:r>
      <w:r w:rsidRPr="00403EDC">
        <w:rPr>
          <w:rFonts w:ascii="Times New Roman" w:hAnsi="Times New Roman" w:cs="Times New Roman"/>
          <w:sz w:val="28"/>
          <w:szCs w:val="28"/>
        </w:rPr>
        <w:softHyphen/>
        <w:t xml:space="preserve">звания лазеров этого типа: </w:t>
      </w:r>
      <w:r w:rsidRPr="00403EDC">
        <w:rPr>
          <w:rFonts w:ascii="Times New Roman" w:hAnsi="Times New Roman" w:cs="Times New Roman"/>
          <w:sz w:val="28"/>
          <w:szCs w:val="28"/>
          <w:lang w:val="en-US" w:bidi="en-US"/>
        </w:rPr>
        <w:t>vertical</w:t>
      </w:r>
      <w:r w:rsidRPr="00403EDC">
        <w:rPr>
          <w:rFonts w:ascii="Times New Roman" w:hAnsi="Times New Roman" w:cs="Times New Roman"/>
          <w:sz w:val="28"/>
          <w:szCs w:val="28"/>
          <w:lang w:bidi="en-US"/>
        </w:rPr>
        <w:t>-</w:t>
      </w:r>
      <w:r w:rsidRPr="00403EDC">
        <w:rPr>
          <w:rFonts w:ascii="Times New Roman" w:hAnsi="Times New Roman" w:cs="Times New Roman"/>
          <w:sz w:val="28"/>
          <w:szCs w:val="28"/>
          <w:lang w:val="en-US" w:bidi="en-US"/>
        </w:rPr>
        <w:lastRenderedPageBreak/>
        <w:t>cavitysurface</w:t>
      </w:r>
      <w:r w:rsidRPr="00403EDC">
        <w:rPr>
          <w:rFonts w:ascii="Times New Roman" w:hAnsi="Times New Roman" w:cs="Times New Roman"/>
          <w:sz w:val="28"/>
          <w:szCs w:val="28"/>
          <w:lang w:bidi="en-US"/>
        </w:rPr>
        <w:t>-</w:t>
      </w:r>
      <w:r w:rsidRPr="00403EDC">
        <w:rPr>
          <w:rFonts w:ascii="Times New Roman" w:hAnsi="Times New Roman" w:cs="Times New Roman"/>
          <w:sz w:val="28"/>
          <w:szCs w:val="28"/>
          <w:lang w:val="en-US" w:bidi="en-US"/>
        </w:rPr>
        <w:t>emittinglaser</w:t>
      </w:r>
      <w:r w:rsidRPr="00403EDC">
        <w:rPr>
          <w:rFonts w:ascii="Times New Roman" w:hAnsi="Times New Roman" w:cs="Times New Roman"/>
          <w:sz w:val="28"/>
          <w:szCs w:val="28"/>
          <w:lang w:bidi="en-US"/>
        </w:rPr>
        <w:t xml:space="preserve"> (</w:t>
      </w:r>
      <w:r w:rsidRPr="00403EDC">
        <w:rPr>
          <w:rFonts w:ascii="Times New Roman" w:hAnsi="Times New Roman" w:cs="Times New Roman"/>
          <w:sz w:val="28"/>
          <w:szCs w:val="28"/>
          <w:lang w:val="en-US" w:bidi="en-US"/>
        </w:rPr>
        <w:t>VCSEL</w:t>
      </w:r>
      <w:r w:rsidRPr="00403EDC">
        <w:rPr>
          <w:rFonts w:ascii="Times New Roman" w:hAnsi="Times New Roman" w:cs="Times New Roman"/>
          <w:sz w:val="28"/>
          <w:szCs w:val="28"/>
          <w:lang w:bidi="en-US"/>
        </w:rPr>
        <w:t xml:space="preserve">) </w:t>
      </w:r>
      <w:r w:rsidRPr="00403EDC">
        <w:rPr>
          <w:rFonts w:ascii="Times New Roman" w:hAnsi="Times New Roman" w:cs="Times New Roman"/>
          <w:sz w:val="28"/>
          <w:szCs w:val="28"/>
        </w:rPr>
        <w:t xml:space="preserve">и </w:t>
      </w:r>
      <w:r w:rsidRPr="00403EDC">
        <w:rPr>
          <w:rFonts w:ascii="Times New Roman" w:hAnsi="Times New Roman" w:cs="Times New Roman"/>
          <w:sz w:val="28"/>
          <w:szCs w:val="28"/>
          <w:lang w:val="en-US" w:bidi="en-US"/>
        </w:rPr>
        <w:t>vertical</w:t>
      </w:r>
      <w:r w:rsidRPr="00403EDC">
        <w:rPr>
          <w:rFonts w:ascii="Times New Roman" w:hAnsi="Times New Roman" w:cs="Times New Roman"/>
          <w:sz w:val="28"/>
          <w:szCs w:val="28"/>
          <w:lang w:bidi="en-US"/>
        </w:rPr>
        <w:t>-</w:t>
      </w:r>
      <w:r w:rsidRPr="00403EDC">
        <w:rPr>
          <w:rFonts w:ascii="Times New Roman" w:hAnsi="Times New Roman" w:cs="Times New Roman"/>
          <w:sz w:val="28"/>
          <w:szCs w:val="28"/>
          <w:lang w:val="en-US" w:bidi="en-US"/>
        </w:rPr>
        <w:t>cavitylaser</w:t>
      </w:r>
      <w:r w:rsidRPr="00403EDC">
        <w:rPr>
          <w:rFonts w:ascii="Times New Roman" w:hAnsi="Times New Roman" w:cs="Times New Roman"/>
          <w:sz w:val="28"/>
          <w:szCs w:val="28"/>
          <w:lang w:bidi="en-US"/>
        </w:rPr>
        <w:t xml:space="preserve"> (</w:t>
      </w:r>
      <w:r w:rsidRPr="00403EDC">
        <w:rPr>
          <w:rFonts w:ascii="Times New Roman" w:hAnsi="Times New Roman" w:cs="Times New Roman"/>
          <w:sz w:val="28"/>
          <w:szCs w:val="28"/>
          <w:lang w:val="en-US" w:bidi="en-US"/>
        </w:rPr>
        <w:t>VCL</w:t>
      </w:r>
      <w:r w:rsidRPr="00403EDC">
        <w:rPr>
          <w:rFonts w:ascii="Times New Roman" w:hAnsi="Times New Roman" w:cs="Times New Roman"/>
          <w:sz w:val="28"/>
          <w:szCs w:val="28"/>
          <w:lang w:bidi="en-US"/>
        </w:rPr>
        <w:t>).</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Структура лазера с вертикальным резонатором представлена на </w:t>
      </w:r>
      <w:r w:rsidRPr="00403EDC">
        <w:rPr>
          <w:rFonts w:ascii="Times New Roman" w:hAnsi="Times New Roman" w:cs="Times New Roman"/>
          <w:sz w:val="28"/>
          <w:szCs w:val="28"/>
          <w:lang w:val="uk-UA" w:eastAsia="uk-UA" w:bidi="uk-UA"/>
        </w:rPr>
        <w:t xml:space="preserve">рис. </w:t>
      </w:r>
      <w:r w:rsidR="00E95CEE">
        <w:rPr>
          <w:rFonts w:ascii="Times New Roman" w:hAnsi="Times New Roman" w:cs="Times New Roman"/>
          <w:sz w:val="28"/>
          <w:szCs w:val="28"/>
          <w:lang w:bidi="en-US"/>
        </w:rPr>
        <w:t>10.1</w:t>
      </w:r>
      <w:r w:rsidRPr="00403EDC">
        <w:rPr>
          <w:rFonts w:ascii="Times New Roman" w:hAnsi="Times New Roman" w:cs="Times New Roman"/>
          <w:sz w:val="28"/>
          <w:szCs w:val="28"/>
          <w:lang w:bidi="en-US"/>
        </w:rPr>
        <w:t>.</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Два брэгговских зеркала образуют резонатор лазера. Эти зерка</w:t>
      </w:r>
      <w:r w:rsidRPr="00403EDC">
        <w:rPr>
          <w:rFonts w:ascii="Times New Roman" w:hAnsi="Times New Roman" w:cs="Times New Roman"/>
          <w:sz w:val="28"/>
          <w:szCs w:val="28"/>
        </w:rPr>
        <w:softHyphen/>
        <w:t xml:space="preserve">ла образованы полупроводниковыми четвертьволновыми слоями с чередующимися показателями преломления (например, </w:t>
      </w:r>
      <m:oMath>
        <m:r>
          <w:rPr>
            <w:rFonts w:ascii="Cambria Math" w:hAnsi="Cambria Math" w:cs="Times New Roman"/>
            <w:sz w:val="28"/>
            <w:szCs w:val="28"/>
          </w:rPr>
          <m:t>λ</m:t>
        </m:r>
      </m:oMath>
      <w:r w:rsidRPr="00403EDC">
        <w:rPr>
          <w:rFonts w:ascii="Times New Roman" w:hAnsi="Times New Roman" w:cs="Times New Roman"/>
          <w:sz w:val="28"/>
          <w:szCs w:val="28"/>
        </w:rPr>
        <w:t>/4-слоя</w:t>
      </w:r>
      <w:r w:rsidRPr="00403EDC">
        <w:rPr>
          <w:rFonts w:ascii="Times New Roman" w:hAnsi="Times New Roman" w:cs="Times New Roman"/>
          <w:sz w:val="28"/>
          <w:szCs w:val="28"/>
        </w:rPr>
        <w:softHyphen/>
        <w:t xml:space="preserve">ми </w:t>
      </w:r>
      <w:r w:rsidRPr="00403EDC">
        <w:rPr>
          <w:rFonts w:ascii="Times New Roman" w:hAnsi="Times New Roman" w:cs="Times New Roman"/>
          <w:sz w:val="28"/>
          <w:szCs w:val="28"/>
          <w:lang w:val="en-US" w:bidi="en-US"/>
        </w:rPr>
        <w:t>GaAs</w:t>
      </w:r>
      <w:r w:rsidRPr="00403EDC">
        <w:rPr>
          <w:rFonts w:ascii="Times New Roman" w:hAnsi="Times New Roman" w:cs="Times New Roman"/>
          <w:sz w:val="28"/>
          <w:szCs w:val="28"/>
        </w:rPr>
        <w:t xml:space="preserve">и </w:t>
      </w:r>
      <m:oMath>
        <m:r>
          <w:rPr>
            <w:rFonts w:ascii="Cambria Math" w:hAnsi="Cambria Math" w:cs="Times New Roman"/>
            <w:sz w:val="28"/>
            <w:szCs w:val="28"/>
          </w:rPr>
          <m:t>λ</m:t>
        </m:r>
      </m:oMath>
      <w:r w:rsidRPr="00403EDC">
        <w:rPr>
          <w:rFonts w:ascii="Times New Roman" w:hAnsi="Times New Roman" w:cs="Times New Roman"/>
          <w:sz w:val="28"/>
          <w:szCs w:val="28"/>
          <w:lang w:bidi="en-US"/>
        </w:rPr>
        <w:t>/4</w:t>
      </w:r>
      <w:r w:rsidRPr="00403EDC">
        <w:rPr>
          <w:rFonts w:ascii="Times New Roman" w:hAnsi="Times New Roman" w:cs="Times New Roman"/>
          <w:sz w:val="28"/>
          <w:szCs w:val="28"/>
        </w:rPr>
        <w:t xml:space="preserve">-слоями </w:t>
      </w:r>
      <w:r w:rsidRPr="00403EDC">
        <w:rPr>
          <w:rFonts w:ascii="Times New Roman" w:hAnsi="Times New Roman" w:cs="Times New Roman"/>
          <w:sz w:val="28"/>
          <w:szCs w:val="28"/>
          <w:lang w:val="en-US" w:bidi="en-US"/>
        </w:rPr>
        <w:t>AlGaAs</w:t>
      </w:r>
      <w:r w:rsidRPr="00403EDC">
        <w:rPr>
          <w:rFonts w:ascii="Times New Roman" w:hAnsi="Times New Roman" w:cs="Times New Roman"/>
          <w:sz w:val="28"/>
          <w:szCs w:val="28"/>
          <w:lang w:bidi="en-US"/>
        </w:rPr>
        <w:t>).</w:t>
      </w:r>
    </w:p>
    <w:p w:rsidR="00A43AA5" w:rsidRDefault="00D15DF7" w:rsidP="00403EDC">
      <w:pPr>
        <w:spacing w:line="360" w:lineRule="auto"/>
        <w:jc w:val="both"/>
        <w:rPr>
          <w:rFonts w:ascii="Times New Roman" w:hAnsi="Times New Roman" w:cs="Times New Roman"/>
          <w:sz w:val="28"/>
          <w:szCs w:val="28"/>
        </w:rPr>
      </w:pPr>
      <w:r w:rsidRPr="00403EDC">
        <w:rPr>
          <w:rFonts w:ascii="Times New Roman" w:hAnsi="Times New Roman" w:cs="Times New Roman"/>
          <w:sz w:val="28"/>
          <w:szCs w:val="28"/>
        </w:rPr>
        <w:t>Между брэгговскими зеркалами лазера расположены полупро</w:t>
      </w:r>
      <w:r w:rsidRPr="00403EDC">
        <w:rPr>
          <w:rFonts w:ascii="Times New Roman" w:hAnsi="Times New Roman" w:cs="Times New Roman"/>
          <w:sz w:val="28"/>
          <w:szCs w:val="28"/>
        </w:rPr>
        <w:softHyphen/>
        <w:t>водниковые слои, содержащие активную область лазера.</w:t>
      </w:r>
    </w:p>
    <w:p w:rsidR="00E95CEE" w:rsidRPr="00403EDC" w:rsidRDefault="00E95CEE" w:rsidP="00403EDC">
      <w:pPr>
        <w:spacing w:line="360" w:lineRule="auto"/>
        <w:jc w:val="both"/>
        <w:rPr>
          <w:rFonts w:ascii="Times New Roman" w:hAnsi="Times New Roman" w:cs="Times New Roman"/>
          <w:sz w:val="28"/>
          <w:szCs w:val="28"/>
        </w:rPr>
      </w:pPr>
    </w:p>
    <w:p w:rsidR="00A43AA5" w:rsidRPr="00403EDC" w:rsidRDefault="001E41DE" w:rsidP="00403EDC">
      <w:pPr>
        <w:spacing w:line="360" w:lineRule="auto"/>
        <w:jc w:val="both"/>
        <w:rPr>
          <w:rFonts w:ascii="Times New Roman" w:hAnsi="Times New Roman" w:cs="Times New Roman"/>
          <w:sz w:val="28"/>
          <w:szCs w:val="28"/>
        </w:rPr>
      </w:pPr>
      <w:r>
        <w:rPr>
          <w:rFonts w:ascii="Times New Roman" w:eastAsia="Courier New" w:hAnsi="Times New Roman" w:cs="Times New Roman"/>
          <w:noProof/>
          <w:sz w:val="28"/>
          <w:szCs w:val="28"/>
          <w:lang w:eastAsia="ru-RU"/>
        </w:rPr>
        <w:drawing>
          <wp:inline distT="0" distB="0" distL="0" distR="0">
            <wp:extent cx="4001770" cy="1861185"/>
            <wp:effectExtent l="0" t="0" r="0" b="5715"/>
            <wp:docPr id="6" name="Рисунок 3" descr="E:\..\..\..\..\TEMP\ABBYY\PDFTransform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EMP\ABBYY\PDFTransformer\12.00\media\image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1770" cy="1861185"/>
                    </a:xfrm>
                    <a:prstGeom prst="rect">
                      <a:avLst/>
                    </a:prstGeom>
                    <a:noFill/>
                    <a:ln>
                      <a:noFill/>
                    </a:ln>
                  </pic:spPr>
                </pic:pic>
              </a:graphicData>
            </a:graphic>
          </wp:inline>
        </w:drawing>
      </w:r>
    </w:p>
    <w:p w:rsidR="00F33D9A" w:rsidRPr="00F33D9A" w:rsidRDefault="00E95CEE" w:rsidP="00F33D9A">
      <w:pPr>
        <w:pStyle w:val="a6"/>
        <w:shd w:val="clear" w:color="auto" w:fill="auto"/>
        <w:rPr>
          <w:rFonts w:ascii="Times New Roman" w:hAnsi="Times New Roman" w:cs="Times New Roman"/>
          <w:sz w:val="28"/>
          <w:szCs w:val="28"/>
        </w:rPr>
      </w:pPr>
      <w:r>
        <w:rPr>
          <w:rFonts w:ascii="Times New Roman" w:hAnsi="Times New Roman" w:cs="Times New Roman"/>
          <w:sz w:val="28"/>
          <w:szCs w:val="28"/>
        </w:rPr>
        <w:t xml:space="preserve">Рис.10.1. </w:t>
      </w:r>
      <w:r w:rsidR="00F33D9A" w:rsidRPr="00F33D9A">
        <w:rPr>
          <w:rFonts w:ascii="Times New Roman" w:hAnsi="Times New Roman" w:cs="Times New Roman"/>
          <w:sz w:val="28"/>
          <w:szCs w:val="28"/>
        </w:rPr>
        <w:t>Структура наноэлектронного лазера с вертикальным резонатором</w:t>
      </w:r>
    </w:p>
    <w:p w:rsidR="00F33D9A" w:rsidRDefault="00F33D9A" w:rsidP="00403EDC">
      <w:pPr>
        <w:pStyle w:val="20"/>
        <w:shd w:val="clear" w:color="auto" w:fill="auto"/>
        <w:spacing w:line="360" w:lineRule="auto"/>
        <w:ind w:firstLine="420"/>
        <w:rPr>
          <w:rFonts w:ascii="Times New Roman" w:hAnsi="Times New Roman" w:cs="Times New Roman"/>
          <w:sz w:val="28"/>
          <w:szCs w:val="28"/>
        </w:rPr>
      </w:pPr>
    </w:p>
    <w:p w:rsidR="00D15DF7" w:rsidRPr="00403EDC" w:rsidRDefault="001E41DE" w:rsidP="00403EDC">
      <w:pPr>
        <w:pStyle w:val="20"/>
        <w:shd w:val="clear" w:color="auto" w:fill="auto"/>
        <w:spacing w:line="360" w:lineRule="auto"/>
        <w:ind w:firstLine="42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107950" distL="63500" distR="151765" simplePos="0" relativeHeight="251689984" behindDoc="1" locked="0" layoutInCell="1" allowOverlap="1">
                <wp:simplePos x="0" y="0"/>
                <wp:positionH relativeFrom="margin">
                  <wp:posOffset>22860</wp:posOffset>
                </wp:positionH>
                <wp:positionV relativeFrom="paragraph">
                  <wp:posOffset>10160</wp:posOffset>
                </wp:positionV>
                <wp:extent cx="45085" cy="157480"/>
                <wp:effectExtent l="0" t="0" r="12065" b="13970"/>
                <wp:wrapSquare wrapText="right"/>
                <wp:docPr id="9"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F33D9A">
                            <w:pPr>
                              <w:pStyle w:val="22"/>
                              <w:shd w:val="clear" w:color="auto" w:fill="auto"/>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0" o:spid="_x0000_s1082" type="#_x0000_t202" style="position:absolute;left:0;text-align:left;margin-left:1.8pt;margin-top:.8pt;width:3.55pt;height:12.4pt;z-index:-251626496;visibility:visible;mso-wrap-style:square;mso-width-percent:0;mso-height-percent:0;mso-wrap-distance-left:5pt;mso-wrap-distance-top:0;mso-wrap-distance-right:11.95pt;mso-wrap-distance-bottom: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" filled="f" stroked="f">
                <v:textbox inset="0,0,0,0">
                  <w:txbxContent>
                    <w:p w:rsidR="000E6F58" w:rsidRDefault="000E6F58" w:rsidP="00F33D9A">
                      <w:pPr>
                        <w:pStyle w:val="22"/>
                        <w:shd w:val="clear" w:color="auto" w:fill="auto"/>
                        <w:jc w:val="left"/>
                      </w:pPr>
                    </w:p>
                  </w:txbxContent>
                </v:textbox>
                <w10:wrap type="square" side="right" anchorx="margin"/>
              </v:shape>
            </w:pict>
          </mc:Fallback>
        </mc:AlternateContent>
      </w:r>
      <w:r w:rsidR="00D15DF7" w:rsidRPr="00403EDC">
        <w:rPr>
          <w:rFonts w:ascii="Times New Roman" w:hAnsi="Times New Roman" w:cs="Times New Roman"/>
          <w:sz w:val="28"/>
          <w:szCs w:val="28"/>
        </w:rPr>
        <w:t>Активная область ЛВР со</w:t>
      </w:r>
      <w:r w:rsidR="00D15DF7" w:rsidRPr="00403EDC">
        <w:rPr>
          <w:rFonts w:ascii="Times New Roman" w:hAnsi="Times New Roman" w:cs="Times New Roman"/>
          <w:sz w:val="28"/>
          <w:szCs w:val="28"/>
        </w:rPr>
        <w:softHyphen/>
        <w:t>держит одну или несколько по</w:t>
      </w:r>
      <w:r w:rsidR="00D15DF7" w:rsidRPr="00403EDC">
        <w:rPr>
          <w:rFonts w:ascii="Times New Roman" w:hAnsi="Times New Roman" w:cs="Times New Roman"/>
          <w:sz w:val="28"/>
          <w:szCs w:val="28"/>
        </w:rPr>
        <w:softHyphen/>
        <w:t>лупроводниковых квантовых ям или квантовых точек.</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В целях достижения высо</w:t>
      </w:r>
      <w:r w:rsidRPr="00403EDC">
        <w:rPr>
          <w:rFonts w:ascii="Times New Roman" w:hAnsi="Times New Roman" w:cs="Times New Roman"/>
          <w:sz w:val="28"/>
          <w:szCs w:val="28"/>
        </w:rPr>
        <w:softHyphen/>
        <w:t>кой внутренней квантовой эф</w:t>
      </w:r>
      <w:r w:rsidRPr="00403EDC">
        <w:rPr>
          <w:rFonts w:ascii="Times New Roman" w:hAnsi="Times New Roman" w:cs="Times New Roman"/>
          <w:sz w:val="28"/>
          <w:szCs w:val="28"/>
        </w:rPr>
        <w:softHyphen/>
        <w:t>фективности активная область не легируется. При использова</w:t>
      </w:r>
      <w:r w:rsidRPr="00403EDC">
        <w:rPr>
          <w:rFonts w:ascii="Times New Roman" w:hAnsi="Times New Roman" w:cs="Times New Roman"/>
          <w:sz w:val="28"/>
          <w:szCs w:val="28"/>
        </w:rPr>
        <w:softHyphen/>
        <w:t>нии полупроводниковых брэг</w:t>
      </w:r>
      <w:r w:rsidRPr="00403EDC">
        <w:rPr>
          <w:rFonts w:ascii="Times New Roman" w:hAnsi="Times New Roman" w:cs="Times New Roman"/>
          <w:sz w:val="28"/>
          <w:szCs w:val="28"/>
        </w:rPr>
        <w:softHyphen/>
        <w:t>говских зеркал инжекция носи</w:t>
      </w:r>
      <w:r w:rsidRPr="00403EDC">
        <w:rPr>
          <w:rFonts w:ascii="Times New Roman" w:hAnsi="Times New Roman" w:cs="Times New Roman"/>
          <w:sz w:val="28"/>
          <w:szCs w:val="28"/>
        </w:rPr>
        <w:softHyphen/>
        <w:t>телей заряда в активную область может осуществляться непо</w:t>
      </w:r>
      <w:r w:rsidRPr="00403EDC">
        <w:rPr>
          <w:rFonts w:ascii="Times New Roman" w:hAnsi="Times New Roman" w:cs="Times New Roman"/>
          <w:sz w:val="28"/>
          <w:szCs w:val="28"/>
        </w:rPr>
        <w:softHyphen/>
        <w:t xml:space="preserve">средственно через зеркала, для чего в одном из них (как правило, верхнем) используется  </w:t>
      </w:r>
    </w:p>
    <w:p w:rsidR="00D15DF7" w:rsidRPr="00403EDC" w:rsidRDefault="00D15DF7" w:rsidP="00403EDC">
      <w:pPr>
        <w:pStyle w:val="20"/>
        <w:shd w:val="clear" w:color="auto" w:fill="auto"/>
        <w:spacing w:line="360" w:lineRule="auto"/>
        <w:rPr>
          <w:rFonts w:ascii="Times New Roman" w:hAnsi="Times New Roman" w:cs="Times New Roman"/>
          <w:sz w:val="28"/>
          <w:szCs w:val="28"/>
        </w:rPr>
      </w:pPr>
      <w:r w:rsidRPr="00403EDC">
        <w:rPr>
          <w:rFonts w:ascii="Times New Roman" w:hAnsi="Times New Roman" w:cs="Times New Roman"/>
          <w:sz w:val="28"/>
          <w:szCs w:val="28"/>
        </w:rPr>
        <w:t xml:space="preserve">р-тип легирования, а в другом (нижнем) — </w:t>
      </w:r>
      <w:r w:rsidRPr="00403EDC">
        <w:rPr>
          <w:rFonts w:ascii="Times New Roman" w:hAnsi="Times New Roman" w:cs="Times New Roman"/>
          <w:sz w:val="28"/>
          <w:szCs w:val="28"/>
          <w:lang w:val="en-US"/>
        </w:rPr>
        <w:t>n</w:t>
      </w:r>
      <w:r w:rsidRPr="00403EDC">
        <w:rPr>
          <w:rFonts w:ascii="Times New Roman" w:hAnsi="Times New Roman" w:cs="Times New Roman"/>
          <w:sz w:val="28"/>
          <w:szCs w:val="28"/>
        </w:rPr>
        <w:t>-тип легирования. Лазер представляет собой р-</w:t>
      </w:r>
      <w:r w:rsidRPr="00403EDC">
        <w:rPr>
          <w:rStyle w:val="2Georgia8pt"/>
          <w:rFonts w:ascii="Times New Roman" w:hAnsi="Times New Roman" w:cs="Times New Roman"/>
          <w:sz w:val="28"/>
          <w:szCs w:val="28"/>
          <w:lang w:val="en-US"/>
        </w:rPr>
        <w:t>i</w:t>
      </w:r>
      <w:r w:rsidRPr="00403EDC">
        <w:rPr>
          <w:rFonts w:ascii="Times New Roman" w:hAnsi="Times New Roman" w:cs="Times New Roman"/>
          <w:sz w:val="28"/>
          <w:szCs w:val="28"/>
        </w:rPr>
        <w:t>-</w:t>
      </w:r>
      <w:r w:rsidRPr="00403EDC">
        <w:rPr>
          <w:rFonts w:ascii="Times New Roman" w:hAnsi="Times New Roman" w:cs="Times New Roman"/>
          <w:sz w:val="28"/>
          <w:szCs w:val="28"/>
          <w:lang w:val="en-US"/>
        </w:rPr>
        <w:t>n</w:t>
      </w:r>
      <w:r w:rsidRPr="00403EDC">
        <w:rPr>
          <w:rFonts w:ascii="Times New Roman" w:hAnsi="Times New Roman" w:cs="Times New Roman"/>
          <w:sz w:val="28"/>
          <w:szCs w:val="28"/>
        </w:rPr>
        <w:t>-структуру.</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Если в лазере используются диэлектрические брэгговские зер</w:t>
      </w:r>
      <w:r w:rsidRPr="00403EDC">
        <w:rPr>
          <w:rFonts w:ascii="Times New Roman" w:hAnsi="Times New Roman" w:cs="Times New Roman"/>
          <w:sz w:val="28"/>
          <w:szCs w:val="28"/>
        </w:rPr>
        <w:softHyphen/>
        <w:t>кала, то инжекция носителей заряда осуществляется с использо</w:t>
      </w:r>
      <w:r w:rsidRPr="00403EDC">
        <w:rPr>
          <w:rFonts w:ascii="Times New Roman" w:hAnsi="Times New Roman" w:cs="Times New Roman"/>
          <w:sz w:val="28"/>
          <w:szCs w:val="28"/>
        </w:rPr>
        <w:softHyphen/>
        <w:t>ванием дополнительных контактных слоев. Такой вариант инжек</w:t>
      </w:r>
      <w:r w:rsidRPr="00403EDC">
        <w:rPr>
          <w:rFonts w:ascii="Times New Roman" w:hAnsi="Times New Roman" w:cs="Times New Roman"/>
          <w:sz w:val="28"/>
          <w:szCs w:val="28"/>
        </w:rPr>
        <w:softHyphen/>
        <w:t xml:space="preserve">ции называется </w:t>
      </w:r>
      <w:r w:rsidRPr="00403EDC">
        <w:rPr>
          <w:rFonts w:ascii="Times New Roman" w:hAnsi="Times New Roman" w:cs="Times New Roman"/>
          <w:sz w:val="28"/>
          <w:szCs w:val="28"/>
        </w:rPr>
        <w:lastRenderedPageBreak/>
        <w:t>внутрирезонаторной инжекцией.</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В лазерах с внутрирезонаторной инжекцией расстояние меж</w:t>
      </w:r>
      <w:r w:rsidRPr="00403EDC">
        <w:rPr>
          <w:rFonts w:ascii="Times New Roman" w:hAnsi="Times New Roman" w:cs="Times New Roman"/>
          <w:sz w:val="28"/>
          <w:szCs w:val="28"/>
        </w:rPr>
        <w:softHyphen/>
        <w:t>ду зеркалами составляет 2</w:t>
      </w:r>
      <m:oMath>
        <m:r>
          <w:rPr>
            <w:rFonts w:ascii="Cambria Math" w:hAnsi="Cambria Math" w:cs="Times New Roman"/>
            <w:sz w:val="28"/>
            <w:szCs w:val="28"/>
          </w:rPr>
          <m:t>λ</m:t>
        </m:r>
      </m:oMath>
      <w:r w:rsidRPr="00403EDC">
        <w:rPr>
          <w:rFonts w:ascii="Times New Roman" w:hAnsi="Times New Roman" w:cs="Times New Roman"/>
          <w:sz w:val="28"/>
          <w:szCs w:val="28"/>
        </w:rPr>
        <w:t>.,З</w:t>
      </w:r>
      <m:oMath>
        <m:r>
          <w:rPr>
            <w:rFonts w:ascii="Cambria Math" w:hAnsi="Cambria Math" w:cs="Times New Roman"/>
            <w:sz w:val="28"/>
            <w:szCs w:val="28"/>
          </w:rPr>
          <m:t>λ</m:t>
        </m:r>
      </m:oMath>
      <w:r w:rsidRPr="00403EDC">
        <w:rPr>
          <w:rFonts w:ascii="Times New Roman" w:hAnsi="Times New Roman" w:cs="Times New Roman"/>
          <w:sz w:val="28"/>
          <w:szCs w:val="28"/>
        </w:rPr>
        <w:t>., ..., с тем чтобы добиться приемле</w:t>
      </w:r>
      <w:r w:rsidRPr="00403EDC">
        <w:rPr>
          <w:rFonts w:ascii="Times New Roman" w:hAnsi="Times New Roman" w:cs="Times New Roman"/>
          <w:sz w:val="28"/>
          <w:szCs w:val="28"/>
        </w:rPr>
        <w:softHyphen/>
        <w:t>мого омического сопротивления контактных слоев.</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У большинства лазеров длина волны резонатора определяется как расстояние между зеркалами. В ЛВР расстояние между зерка</w:t>
      </w:r>
      <w:r w:rsidRPr="00403EDC">
        <w:rPr>
          <w:rFonts w:ascii="Times New Roman" w:hAnsi="Times New Roman" w:cs="Times New Roman"/>
          <w:sz w:val="28"/>
          <w:szCs w:val="28"/>
        </w:rPr>
        <w:softHyphen/>
        <w:t>лами, как правило, меньше толщины брэгговских зеркал, образую</w:t>
      </w:r>
      <w:r w:rsidRPr="00403EDC">
        <w:rPr>
          <w:rFonts w:ascii="Times New Roman" w:hAnsi="Times New Roman" w:cs="Times New Roman"/>
          <w:sz w:val="28"/>
          <w:szCs w:val="28"/>
        </w:rPr>
        <w:softHyphen/>
        <w:t>щих резонатор. Для таких ЛВР используют понятие эффективной длины резонатора. Эффективная длина резонатора определяется как некоторый участок резонатора, в котором локализована боль</w:t>
      </w:r>
      <w:r w:rsidRPr="00403EDC">
        <w:rPr>
          <w:rFonts w:ascii="Times New Roman" w:hAnsi="Times New Roman" w:cs="Times New Roman"/>
          <w:sz w:val="28"/>
          <w:szCs w:val="28"/>
        </w:rPr>
        <w:softHyphen/>
        <w:t>шая часть энергии моды.</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Типичная апертура ЛВР составляет примерно 10 мкм, что оп</w:t>
      </w:r>
      <w:r w:rsidRPr="00403EDC">
        <w:rPr>
          <w:rFonts w:ascii="Times New Roman" w:hAnsi="Times New Roman" w:cs="Times New Roman"/>
          <w:sz w:val="28"/>
          <w:szCs w:val="28"/>
        </w:rPr>
        <w:softHyphen/>
        <w:t xml:space="preserve">ределяет заметно меньшую расходимость лазерного излучения (единицы градусов) в них по сравнению с полосковыми лазерами, у которых расходимость излучения составляет десятки градусов в плоскости, перпендикулярной </w:t>
      </w:r>
    </w:p>
    <w:p w:rsidR="00D15DF7" w:rsidRPr="00403EDC" w:rsidRDefault="00D15DF7" w:rsidP="00403EDC">
      <w:pPr>
        <w:pStyle w:val="20"/>
        <w:shd w:val="clear" w:color="auto" w:fill="auto"/>
        <w:spacing w:line="360" w:lineRule="auto"/>
        <w:rPr>
          <w:rFonts w:ascii="Times New Roman" w:hAnsi="Times New Roman" w:cs="Times New Roman"/>
          <w:sz w:val="28"/>
          <w:szCs w:val="28"/>
        </w:rPr>
      </w:pPr>
      <w:r w:rsidRPr="00403EDC">
        <w:rPr>
          <w:rFonts w:ascii="Times New Roman" w:hAnsi="Times New Roman" w:cs="Times New Roman"/>
          <w:sz w:val="28"/>
          <w:szCs w:val="28"/>
        </w:rPr>
        <w:t>р-</w:t>
      </w:r>
      <w:r w:rsidRPr="00403EDC">
        <w:rPr>
          <w:rFonts w:ascii="Times New Roman" w:hAnsi="Times New Roman" w:cs="Times New Roman"/>
          <w:sz w:val="28"/>
          <w:szCs w:val="28"/>
          <w:lang w:val="en-US"/>
        </w:rPr>
        <w:t>n</w:t>
      </w:r>
      <w:r w:rsidRPr="00403EDC">
        <w:rPr>
          <w:rFonts w:ascii="Times New Roman" w:hAnsi="Times New Roman" w:cs="Times New Roman"/>
          <w:sz w:val="28"/>
          <w:szCs w:val="28"/>
        </w:rPr>
        <w:t>-переходу. Обычно апертура ЛВР имеет форму круга или квадрата, что определяет симметрич</w:t>
      </w:r>
      <w:r w:rsidRPr="00403EDC">
        <w:rPr>
          <w:rFonts w:ascii="Times New Roman" w:hAnsi="Times New Roman" w:cs="Times New Roman"/>
          <w:sz w:val="28"/>
          <w:szCs w:val="28"/>
        </w:rPr>
        <w:softHyphen/>
        <w:t>ную диаграмму направленности лазерного излучения.</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Излучение ЛВР может выводиться как через верхнее зеркало, так и через оба зеркала. Направление для вывода излучения опре</w:t>
      </w:r>
      <w:r w:rsidRPr="00403EDC">
        <w:rPr>
          <w:rFonts w:ascii="Times New Roman" w:hAnsi="Times New Roman" w:cs="Times New Roman"/>
          <w:sz w:val="28"/>
          <w:szCs w:val="28"/>
        </w:rPr>
        <w:softHyphen/>
        <w:t>деляется соотношением коэффициентов отражения нижнего и верхнего зеркал.</w:t>
      </w:r>
    </w:p>
    <w:p w:rsidR="00D15DF7" w:rsidRPr="00403EDC" w:rsidRDefault="00D15DF7" w:rsidP="00403EDC">
      <w:pPr>
        <w:pStyle w:val="20"/>
        <w:shd w:val="clear" w:color="auto" w:fill="auto"/>
        <w:spacing w:line="360" w:lineRule="auto"/>
        <w:ind w:firstLine="420"/>
        <w:rPr>
          <w:rFonts w:ascii="Times New Roman" w:hAnsi="Times New Roman" w:cs="Times New Roman"/>
          <w:sz w:val="28"/>
          <w:szCs w:val="28"/>
        </w:rPr>
      </w:pPr>
      <w:r w:rsidRPr="00403EDC">
        <w:rPr>
          <w:rFonts w:ascii="Times New Roman" w:hAnsi="Times New Roman" w:cs="Times New Roman"/>
          <w:sz w:val="28"/>
          <w:szCs w:val="28"/>
        </w:rPr>
        <w:t>К брэгговским зеркалам ЛВР предъявляются очень высокие требования. За счет того, что длина активной усиливающей об</w:t>
      </w:r>
      <w:r w:rsidRPr="00403EDC">
        <w:rPr>
          <w:rFonts w:ascii="Times New Roman" w:hAnsi="Times New Roman" w:cs="Times New Roman"/>
          <w:sz w:val="28"/>
          <w:szCs w:val="28"/>
        </w:rPr>
        <w:softHyphen/>
        <w:t>ласти ЛВР очень мала (как толщина нескольких квантовых ям — несколько десятков нанометров), усиление за один обход резона</w:t>
      </w:r>
      <w:r w:rsidRPr="00403EDC">
        <w:rPr>
          <w:rFonts w:ascii="Times New Roman" w:hAnsi="Times New Roman" w:cs="Times New Roman"/>
          <w:sz w:val="28"/>
          <w:szCs w:val="28"/>
        </w:rPr>
        <w:softHyphen/>
        <w:t xml:space="preserve">тора составляет всего лишь около 1%. Для достижения генерации в резонаторе лазера необходимы высокоэффективные зеркала с коэффициентами отражения </w:t>
      </w:r>
      <w:r w:rsidRPr="00403EDC">
        <w:rPr>
          <w:rStyle w:val="295pt0"/>
          <w:rFonts w:ascii="Times New Roman" w:hAnsi="Times New Roman" w:cs="Times New Roman"/>
          <w:sz w:val="28"/>
          <w:szCs w:val="28"/>
          <w:lang w:val="en-US"/>
        </w:rPr>
        <w:t>R</w:t>
      </w:r>
      <w:r w:rsidRPr="00403EDC">
        <w:rPr>
          <w:rFonts w:ascii="Times New Roman" w:hAnsi="Times New Roman" w:cs="Times New Roman"/>
          <w:sz w:val="28"/>
          <w:szCs w:val="28"/>
        </w:rPr>
        <w:t xml:space="preserve"> не ниже 0,99.</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Обычно коэффициент отражения выходных зеркал ЛВР состав</w:t>
      </w:r>
      <w:r w:rsidRPr="00403EDC">
        <w:rPr>
          <w:rFonts w:ascii="Times New Roman" w:hAnsi="Times New Roman" w:cs="Times New Roman"/>
          <w:sz w:val="28"/>
          <w:szCs w:val="28"/>
        </w:rPr>
        <w:softHyphen/>
        <w:t>ляет 0,99...0,995, коэффициент отражения плотных зеркал ЛВР стремятся приблизить к 0,999. При использовании чередующих</w:t>
      </w:r>
      <w:r w:rsidRPr="00403EDC">
        <w:rPr>
          <w:rFonts w:ascii="Times New Roman" w:hAnsi="Times New Roman" w:cs="Times New Roman"/>
          <w:sz w:val="28"/>
          <w:szCs w:val="28"/>
        </w:rPr>
        <w:softHyphen/>
        <w:t xml:space="preserve">ся четвертьволновых слоев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а</w:t>
      </w:r>
      <w:r w:rsidRPr="00403EDC">
        <w:rPr>
          <w:rFonts w:ascii="Times New Roman" w:hAnsi="Times New Roman" w:cs="Times New Roman"/>
          <w:sz w:val="28"/>
          <w:szCs w:val="28"/>
          <w:lang w:val="en-US"/>
        </w:rPr>
        <w:t>As</w:t>
      </w:r>
      <w:r w:rsidRPr="00403EDC">
        <w:rPr>
          <w:rFonts w:ascii="Times New Roman" w:hAnsi="Times New Roman" w:cs="Times New Roman"/>
          <w:sz w:val="28"/>
          <w:szCs w:val="28"/>
        </w:rPr>
        <w:t xml:space="preserve"> и </w:t>
      </w:r>
      <w:r w:rsidRPr="00403EDC">
        <w:rPr>
          <w:rFonts w:ascii="Times New Roman" w:hAnsi="Times New Roman" w:cs="Times New Roman"/>
          <w:sz w:val="28"/>
          <w:szCs w:val="28"/>
          <w:lang w:val="en-US"/>
        </w:rPr>
        <w:t>AlAs</w:t>
      </w:r>
      <w:r w:rsidRPr="00403EDC">
        <w:rPr>
          <w:rFonts w:ascii="Times New Roman" w:hAnsi="Times New Roman" w:cs="Times New Roman"/>
          <w:sz w:val="28"/>
          <w:szCs w:val="28"/>
        </w:rPr>
        <w:t xml:space="preserve"> для достижения коэффи</w:t>
      </w:r>
      <w:r w:rsidRPr="00403EDC">
        <w:rPr>
          <w:rFonts w:ascii="Times New Roman" w:hAnsi="Times New Roman" w:cs="Times New Roman"/>
          <w:sz w:val="28"/>
          <w:szCs w:val="28"/>
        </w:rPr>
        <w:softHyphen/>
        <w:t xml:space="preserve">циента отражения 0,999 их </w:t>
      </w:r>
      <w:r w:rsidRPr="00403EDC">
        <w:rPr>
          <w:rFonts w:ascii="Times New Roman" w:hAnsi="Times New Roman" w:cs="Times New Roman"/>
          <w:sz w:val="28"/>
          <w:szCs w:val="28"/>
        </w:rPr>
        <w:lastRenderedPageBreak/>
        <w:t>требуется 20 пар.</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В коммерческих ЛВР в силу ряда технологических требований используют не бинарные соединения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а</w:t>
      </w:r>
      <w:r w:rsidRPr="00403EDC">
        <w:rPr>
          <w:rFonts w:ascii="Times New Roman" w:hAnsi="Times New Roman" w:cs="Times New Roman"/>
          <w:sz w:val="28"/>
          <w:szCs w:val="28"/>
          <w:lang w:val="en-US"/>
        </w:rPr>
        <w:t>As</w:t>
      </w:r>
      <w:r w:rsidRPr="00403EDC">
        <w:rPr>
          <w:rFonts w:ascii="Times New Roman" w:hAnsi="Times New Roman" w:cs="Times New Roman"/>
          <w:sz w:val="28"/>
          <w:szCs w:val="28"/>
        </w:rPr>
        <w:t xml:space="preserve"> и </w:t>
      </w:r>
      <w:r w:rsidRPr="00403EDC">
        <w:rPr>
          <w:rFonts w:ascii="Times New Roman" w:hAnsi="Times New Roman" w:cs="Times New Roman"/>
          <w:sz w:val="28"/>
          <w:szCs w:val="28"/>
          <w:lang w:val="en-US"/>
        </w:rPr>
        <w:t>AlAs</w:t>
      </w:r>
      <w:r w:rsidRPr="00403EDC">
        <w:rPr>
          <w:rFonts w:ascii="Times New Roman" w:hAnsi="Times New Roman" w:cs="Times New Roman"/>
          <w:sz w:val="28"/>
          <w:szCs w:val="28"/>
        </w:rPr>
        <w:t>, а твердые рас</w:t>
      </w:r>
      <w:r w:rsidRPr="00403EDC">
        <w:rPr>
          <w:rFonts w:ascii="Times New Roman" w:hAnsi="Times New Roman" w:cs="Times New Roman"/>
          <w:sz w:val="28"/>
          <w:szCs w:val="28"/>
        </w:rPr>
        <w:softHyphen/>
        <w:t>творы, например</w:t>
      </w:r>
      <w:r w:rsidRPr="00403EDC">
        <w:rPr>
          <w:rFonts w:ascii="Times New Roman" w:hAnsi="Times New Roman" w:cs="Times New Roman"/>
          <w:sz w:val="28"/>
          <w:szCs w:val="28"/>
          <w:lang w:val="en-US"/>
        </w:rPr>
        <w:t>Al</w:t>
      </w:r>
      <w:r w:rsidRPr="00403EDC">
        <w:rPr>
          <w:rFonts w:ascii="Times New Roman" w:hAnsi="Times New Roman" w:cs="Times New Roman"/>
          <w:sz w:val="28"/>
          <w:szCs w:val="28"/>
          <w:vertAlign w:val="subscript"/>
        </w:rPr>
        <w:t>0</w:t>
      </w:r>
      <w:r w:rsidRPr="00403EDC">
        <w:rPr>
          <w:rFonts w:ascii="Times New Roman" w:hAnsi="Times New Roman" w:cs="Times New Roman"/>
          <w:sz w:val="28"/>
          <w:szCs w:val="28"/>
        </w:rPr>
        <w:t>,</w:t>
      </w:r>
      <w:r w:rsidRPr="00403EDC">
        <w:rPr>
          <w:rFonts w:ascii="Times New Roman" w:hAnsi="Times New Roman" w:cs="Times New Roman"/>
          <w:sz w:val="28"/>
          <w:szCs w:val="28"/>
          <w:vertAlign w:val="subscript"/>
        </w:rPr>
        <w:t>15</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а</w:t>
      </w:r>
      <w:r w:rsidRPr="00403EDC">
        <w:rPr>
          <w:rFonts w:ascii="Times New Roman" w:hAnsi="Times New Roman" w:cs="Times New Roman"/>
          <w:sz w:val="28"/>
          <w:szCs w:val="28"/>
          <w:vertAlign w:val="subscript"/>
        </w:rPr>
        <w:t>0</w:t>
      </w:r>
      <w:r w:rsidRPr="00403EDC">
        <w:rPr>
          <w:rFonts w:ascii="Times New Roman" w:hAnsi="Times New Roman" w:cs="Times New Roman"/>
          <w:sz w:val="28"/>
          <w:szCs w:val="28"/>
        </w:rPr>
        <w:t>,</w:t>
      </w:r>
      <w:r w:rsidRPr="00403EDC">
        <w:rPr>
          <w:rFonts w:ascii="Times New Roman" w:hAnsi="Times New Roman" w:cs="Times New Roman"/>
          <w:sz w:val="28"/>
          <w:szCs w:val="28"/>
          <w:vertAlign w:val="subscript"/>
        </w:rPr>
        <w:t>85</w:t>
      </w:r>
      <w:r w:rsidRPr="00403EDC">
        <w:rPr>
          <w:rFonts w:ascii="Times New Roman" w:hAnsi="Times New Roman" w:cs="Times New Roman"/>
          <w:sz w:val="28"/>
          <w:szCs w:val="28"/>
          <w:lang w:val="en-US"/>
        </w:rPr>
        <w:t>As</w:t>
      </w:r>
      <w:r w:rsidRPr="00403EDC">
        <w:rPr>
          <w:rFonts w:ascii="Times New Roman" w:hAnsi="Times New Roman" w:cs="Times New Roman"/>
          <w:sz w:val="28"/>
          <w:szCs w:val="28"/>
        </w:rPr>
        <w:t xml:space="preserve"> и </w:t>
      </w:r>
      <w:r w:rsidRPr="00403EDC">
        <w:rPr>
          <w:rFonts w:ascii="Times New Roman" w:hAnsi="Times New Roman" w:cs="Times New Roman"/>
          <w:sz w:val="28"/>
          <w:szCs w:val="28"/>
          <w:lang w:val="en-US"/>
        </w:rPr>
        <w:t>Al</w:t>
      </w:r>
      <w:r w:rsidRPr="00403EDC">
        <w:rPr>
          <w:rFonts w:ascii="Times New Roman" w:hAnsi="Times New Roman" w:cs="Times New Roman"/>
          <w:sz w:val="28"/>
          <w:szCs w:val="28"/>
          <w:vertAlign w:val="subscript"/>
        </w:rPr>
        <w:t>0</w:t>
      </w:r>
      <w:r w:rsidRPr="00403EDC">
        <w:rPr>
          <w:rFonts w:ascii="Times New Roman" w:hAnsi="Times New Roman" w:cs="Times New Roman"/>
          <w:sz w:val="28"/>
          <w:szCs w:val="28"/>
        </w:rPr>
        <w:t>,</w:t>
      </w:r>
      <w:r w:rsidRPr="00403EDC">
        <w:rPr>
          <w:rFonts w:ascii="Times New Roman" w:hAnsi="Times New Roman" w:cs="Times New Roman"/>
          <w:sz w:val="28"/>
          <w:szCs w:val="28"/>
          <w:vertAlign w:val="subscript"/>
        </w:rPr>
        <w:t>92</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а</w:t>
      </w:r>
      <w:r w:rsidRPr="00403EDC">
        <w:rPr>
          <w:rFonts w:ascii="Times New Roman" w:hAnsi="Times New Roman" w:cs="Times New Roman"/>
          <w:sz w:val="28"/>
          <w:szCs w:val="28"/>
          <w:vertAlign w:val="subscript"/>
        </w:rPr>
        <w:t>0</w:t>
      </w:r>
      <w:r w:rsidRPr="00403EDC">
        <w:rPr>
          <w:rFonts w:ascii="Times New Roman" w:hAnsi="Times New Roman" w:cs="Times New Roman"/>
          <w:sz w:val="28"/>
          <w:szCs w:val="28"/>
        </w:rPr>
        <w:t>,</w:t>
      </w:r>
      <w:r w:rsidRPr="00403EDC">
        <w:rPr>
          <w:rFonts w:ascii="Times New Roman" w:hAnsi="Times New Roman" w:cs="Times New Roman"/>
          <w:sz w:val="28"/>
          <w:szCs w:val="28"/>
          <w:vertAlign w:val="subscript"/>
        </w:rPr>
        <w:t>08</w:t>
      </w:r>
      <w:r w:rsidRPr="00403EDC">
        <w:rPr>
          <w:rFonts w:ascii="Times New Roman" w:hAnsi="Times New Roman" w:cs="Times New Roman"/>
          <w:sz w:val="28"/>
          <w:szCs w:val="28"/>
          <w:lang w:val="en-US"/>
        </w:rPr>
        <w:t>As</w:t>
      </w:r>
      <w:r w:rsidRPr="00403EDC">
        <w:rPr>
          <w:rFonts w:ascii="Times New Roman" w:hAnsi="Times New Roman" w:cs="Times New Roman"/>
          <w:sz w:val="28"/>
          <w:szCs w:val="28"/>
        </w:rPr>
        <w:t>, что снижает кон</w:t>
      </w:r>
      <w:r w:rsidRPr="00403EDC">
        <w:rPr>
          <w:rFonts w:ascii="Times New Roman" w:hAnsi="Times New Roman" w:cs="Times New Roman"/>
          <w:sz w:val="28"/>
          <w:szCs w:val="28"/>
        </w:rPr>
        <w:softHyphen/>
        <w:t>траст показателей преломления и заметно уменьшает коэффици</w:t>
      </w:r>
      <w:r w:rsidRPr="00403EDC">
        <w:rPr>
          <w:rFonts w:ascii="Times New Roman" w:hAnsi="Times New Roman" w:cs="Times New Roman"/>
          <w:sz w:val="28"/>
          <w:szCs w:val="28"/>
        </w:rPr>
        <w:softHyphen/>
        <w:t>ент отражения зеркал. Кроме того, в лазерных структурах для сни</w:t>
      </w:r>
      <w:r w:rsidRPr="00403EDC">
        <w:rPr>
          <w:rFonts w:ascii="Times New Roman" w:hAnsi="Times New Roman" w:cs="Times New Roman"/>
          <w:sz w:val="28"/>
          <w:szCs w:val="28"/>
        </w:rPr>
        <w:softHyphen/>
        <w:t>жения оптического сопротивления применяют градиентные слои твердых растворов на границах слоев, что также снижает коэффи</w:t>
      </w:r>
      <w:r w:rsidRPr="00403EDC">
        <w:rPr>
          <w:rFonts w:ascii="Times New Roman" w:hAnsi="Times New Roman" w:cs="Times New Roman"/>
          <w:sz w:val="28"/>
          <w:szCs w:val="28"/>
        </w:rPr>
        <w:softHyphen/>
        <w:t>циент отражения брэгговского зеркала.</w:t>
      </w:r>
    </w:p>
    <w:p w:rsidR="00D15DF7" w:rsidRPr="00403EDC" w:rsidRDefault="00D15DF7"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Легирование полупроводниковых брэгговских зеркал тоже приводит к заметному снижению их коэффициента отражения за счет поглощения света на свободных носителях заряда. В итоге для достижения требуемого коэффициента отражения брэгговских зеркал в ЛВР приходится использовать большее число пар слоев с чередующимися показателями преломления.</w:t>
      </w:r>
    </w:p>
    <w:p w:rsidR="00044CA1" w:rsidRPr="008B6E71" w:rsidRDefault="00E95CEE" w:rsidP="00403EDC">
      <w:pPr>
        <w:pStyle w:val="5"/>
        <w:shd w:val="clear" w:color="auto" w:fill="auto"/>
        <w:spacing w:line="360" w:lineRule="auto"/>
        <w:jc w:val="both"/>
        <w:rPr>
          <w:rStyle w:val="5Exact"/>
          <w:rFonts w:ascii="Times New Roman" w:hAnsi="Times New Roman" w:cs="Times New Roman"/>
          <w:b/>
          <w:bCs/>
          <w:sz w:val="28"/>
          <w:szCs w:val="28"/>
        </w:rPr>
      </w:pPr>
      <w:r>
        <w:rPr>
          <w:rFonts w:ascii="Times New Roman" w:hAnsi="Times New Roman" w:cs="Times New Roman"/>
          <w:b/>
          <w:bCs/>
          <w:i w:val="0"/>
          <w:iCs w:val="0"/>
          <w:noProof/>
          <w:sz w:val="28"/>
          <w:szCs w:val="28"/>
          <w:lang w:eastAsia="ru-RU"/>
        </w:rPr>
        <w:drawing>
          <wp:anchor distT="0" distB="0" distL="63500" distR="63500" simplePos="0" relativeHeight="251691008" behindDoc="1" locked="0" layoutInCell="1" allowOverlap="1">
            <wp:simplePos x="0" y="0"/>
            <wp:positionH relativeFrom="margin">
              <wp:posOffset>536361</wp:posOffset>
            </wp:positionH>
            <wp:positionV relativeFrom="margin">
              <wp:posOffset>4090057</wp:posOffset>
            </wp:positionV>
            <wp:extent cx="4597017" cy="3690651"/>
            <wp:effectExtent l="19050" t="0" r="0" b="0"/>
            <wp:wrapNone/>
            <wp:docPr id="44" name="Рисунок 4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7400" cy="3690958"/>
                    </a:xfrm>
                    <a:prstGeom prst="rect">
                      <a:avLst/>
                    </a:prstGeom>
                    <a:noFill/>
                  </pic:spPr>
                </pic:pic>
              </a:graphicData>
            </a:graphic>
          </wp:anchor>
        </w:drawing>
      </w:r>
    </w:p>
    <w:p w:rsidR="00044CA1" w:rsidRPr="00403EDC" w:rsidRDefault="00044CA1" w:rsidP="00403EDC">
      <w:pPr>
        <w:pStyle w:val="5"/>
        <w:shd w:val="clear" w:color="auto" w:fill="auto"/>
        <w:spacing w:line="360" w:lineRule="auto"/>
        <w:jc w:val="both"/>
        <w:rPr>
          <w:rFonts w:ascii="Times New Roman" w:hAnsi="Times New Roman" w:cs="Times New Roman"/>
          <w:sz w:val="28"/>
          <w:szCs w:val="28"/>
        </w:rPr>
      </w:pPr>
      <w:r w:rsidRPr="00403EDC">
        <w:rPr>
          <w:rStyle w:val="5Exact"/>
          <w:rFonts w:ascii="Times New Roman" w:hAnsi="Times New Roman" w:cs="Times New Roman"/>
          <w:bCs/>
          <w:sz w:val="28"/>
          <w:szCs w:val="28"/>
          <w:lang w:val="en-US"/>
        </w:rPr>
        <w:t>Ti</w:t>
      </w:r>
      <w:r w:rsidRPr="00403EDC">
        <w:rPr>
          <w:rStyle w:val="5Exact"/>
          <w:rFonts w:ascii="Times New Roman" w:hAnsi="Times New Roman" w:cs="Times New Roman"/>
          <w:bCs/>
          <w:sz w:val="28"/>
          <w:szCs w:val="28"/>
        </w:rPr>
        <w:t>/А</w:t>
      </w:r>
      <w:r w:rsidRPr="00403EDC">
        <w:rPr>
          <w:rStyle w:val="5Exact"/>
          <w:rFonts w:ascii="Times New Roman" w:hAnsi="Times New Roman" w:cs="Times New Roman"/>
          <w:bCs/>
          <w:sz w:val="28"/>
          <w:szCs w:val="28"/>
          <w:lang w:val="en-US"/>
        </w:rPr>
        <w:t>u</w:t>
      </w:r>
      <w:r w:rsidRPr="00403EDC">
        <w:rPr>
          <w:rStyle w:val="5Exact"/>
          <w:rFonts w:ascii="Times New Roman" w:hAnsi="Times New Roman" w:cs="Times New Roman"/>
          <w:bCs/>
          <w:sz w:val="28"/>
          <w:szCs w:val="28"/>
        </w:rPr>
        <w:t>-контакт и зеркало</w:t>
      </w:r>
      <w:r w:rsidR="00E95CEE">
        <w:rPr>
          <w:rStyle w:val="5Exact"/>
          <w:rFonts w:ascii="Times New Roman" w:hAnsi="Times New Roman" w:cs="Times New Roman"/>
          <w:bCs/>
          <w:sz w:val="28"/>
          <w:szCs w:val="28"/>
        </w:rPr>
        <w:t xml:space="preserve">                      </w:t>
      </w:r>
      <w:r w:rsidR="00F33D9A">
        <w:rPr>
          <w:rStyle w:val="5Exact"/>
          <w:rFonts w:ascii="Times New Roman" w:hAnsi="Times New Roman" w:cs="Times New Roman"/>
          <w:bCs/>
          <w:sz w:val="28"/>
          <w:szCs w:val="28"/>
        </w:rPr>
        <w:t>Зеркало</w:t>
      </w:r>
    </w:p>
    <w:p w:rsidR="00904BFB" w:rsidRPr="00F33D9A" w:rsidRDefault="00F33D9A" w:rsidP="00403EDC">
      <w:pPr>
        <w:pStyle w:val="22"/>
        <w:shd w:val="clear" w:color="auto" w:fill="auto"/>
        <w:spacing w:line="360" w:lineRule="auto"/>
        <w:jc w:val="both"/>
        <w:rPr>
          <w:rFonts w:ascii="Times New Roman" w:hAnsi="Times New Roman" w:cs="Times New Roman"/>
          <w:b w:val="0"/>
          <w:sz w:val="28"/>
          <w:szCs w:val="28"/>
        </w:rPr>
      </w:pPr>
      <w:r w:rsidRPr="00F33D9A">
        <w:rPr>
          <w:rFonts w:ascii="Times New Roman" w:hAnsi="Times New Roman" w:cs="Times New Roman"/>
          <w:b w:val="0"/>
          <w:sz w:val="28"/>
          <w:szCs w:val="28"/>
        </w:rPr>
        <w:t>Апертура</w:t>
      </w:r>
    </w:p>
    <w:p w:rsidR="00A43AA5" w:rsidRPr="00403EDC" w:rsidRDefault="00A43AA5" w:rsidP="00403EDC">
      <w:pPr>
        <w:spacing w:line="360" w:lineRule="auto"/>
        <w:jc w:val="both"/>
        <w:rPr>
          <w:rFonts w:ascii="Times New Roman" w:hAnsi="Times New Roman" w:cs="Times New Roman"/>
          <w:sz w:val="28"/>
          <w:szCs w:val="28"/>
        </w:rPr>
      </w:pPr>
    </w:p>
    <w:p w:rsidR="00C62809" w:rsidRPr="00403EDC" w:rsidRDefault="00904BFB" w:rsidP="00403EDC">
      <w:pPr>
        <w:spacing w:line="360" w:lineRule="auto"/>
        <w:jc w:val="both"/>
        <w:rPr>
          <w:rFonts w:ascii="Times New Roman" w:hAnsi="Times New Roman" w:cs="Times New Roman"/>
          <w:sz w:val="28"/>
          <w:szCs w:val="28"/>
        </w:rPr>
      </w:pPr>
      <m:oMathPara>
        <m:oMath>
          <m:r>
            <w:rPr>
              <w:rStyle w:val="4Exact"/>
              <w:rFonts w:ascii="Cambria Math" w:hAnsi="Cambria Math" w:cs="Times New Roman"/>
              <w:sz w:val="28"/>
              <w:szCs w:val="28"/>
              <w:lang w:val="en-US"/>
            </w:rPr>
            <m:t>SiO</m:t>
          </m:r>
        </m:oMath>
      </m:oMathPara>
    </w:p>
    <w:p w:rsidR="00044CA1" w:rsidRPr="00403EDC" w:rsidRDefault="00044CA1" w:rsidP="00403EDC">
      <w:pPr>
        <w:spacing w:line="360" w:lineRule="auto"/>
        <w:jc w:val="both"/>
        <w:rPr>
          <w:rFonts w:ascii="Times New Roman" w:hAnsi="Times New Roman" w:cs="Times New Roman"/>
          <w:sz w:val="28"/>
          <w:szCs w:val="28"/>
        </w:rPr>
      </w:pPr>
    </w:p>
    <w:p w:rsidR="00044CA1" w:rsidRPr="00403EDC" w:rsidRDefault="00044CA1" w:rsidP="00403EDC">
      <w:pPr>
        <w:spacing w:line="360" w:lineRule="auto"/>
        <w:jc w:val="both"/>
        <w:rPr>
          <w:rFonts w:ascii="Times New Roman" w:hAnsi="Times New Roman" w:cs="Times New Roman"/>
          <w:sz w:val="28"/>
          <w:szCs w:val="28"/>
        </w:rPr>
      </w:pPr>
    </w:p>
    <w:p w:rsidR="00044CA1" w:rsidRPr="00403EDC" w:rsidRDefault="00044CA1" w:rsidP="00403EDC">
      <w:pPr>
        <w:spacing w:line="360" w:lineRule="auto"/>
        <w:jc w:val="both"/>
        <w:rPr>
          <w:rFonts w:ascii="Times New Roman" w:hAnsi="Times New Roman" w:cs="Times New Roman"/>
          <w:sz w:val="28"/>
          <w:szCs w:val="28"/>
        </w:rPr>
      </w:pPr>
    </w:p>
    <w:p w:rsidR="00044CA1" w:rsidRPr="00403EDC" w:rsidRDefault="00044CA1" w:rsidP="00403EDC">
      <w:pPr>
        <w:spacing w:line="360" w:lineRule="auto"/>
        <w:jc w:val="both"/>
        <w:rPr>
          <w:rFonts w:ascii="Times New Roman" w:hAnsi="Times New Roman" w:cs="Times New Roman"/>
          <w:sz w:val="28"/>
          <w:szCs w:val="28"/>
        </w:rPr>
      </w:pPr>
    </w:p>
    <w:p w:rsidR="00044CA1" w:rsidRPr="00403EDC" w:rsidRDefault="00044CA1" w:rsidP="00403EDC">
      <w:pPr>
        <w:spacing w:line="360" w:lineRule="auto"/>
        <w:jc w:val="both"/>
        <w:rPr>
          <w:rFonts w:ascii="Times New Roman" w:hAnsi="Times New Roman" w:cs="Times New Roman"/>
          <w:sz w:val="28"/>
          <w:szCs w:val="28"/>
        </w:rPr>
      </w:pPr>
    </w:p>
    <w:p w:rsidR="00044CA1" w:rsidRPr="00403EDC" w:rsidRDefault="00044CA1" w:rsidP="00403EDC">
      <w:pPr>
        <w:spacing w:line="360" w:lineRule="auto"/>
        <w:jc w:val="both"/>
        <w:rPr>
          <w:rFonts w:ascii="Times New Roman" w:hAnsi="Times New Roman" w:cs="Times New Roman"/>
          <w:sz w:val="28"/>
          <w:szCs w:val="28"/>
        </w:rPr>
      </w:pPr>
      <w:r w:rsidRPr="00403EDC">
        <w:rPr>
          <w:rFonts w:ascii="Times New Roman" w:hAnsi="Times New Roman" w:cs="Times New Roman"/>
          <w:sz w:val="28"/>
          <w:szCs w:val="28"/>
        </w:rPr>
        <w:t>Просветляющее покрытие</w:t>
      </w:r>
      <w:r w:rsidR="00403EDC">
        <w:rPr>
          <w:rFonts w:ascii="Times New Roman" w:hAnsi="Times New Roman" w:cs="Times New Roman"/>
          <w:sz w:val="28"/>
          <w:szCs w:val="28"/>
        </w:rPr>
        <w:t xml:space="preserve">                                Контакт  </w:t>
      </w:r>
    </w:p>
    <w:p w:rsidR="00044CA1" w:rsidRPr="00403EDC" w:rsidRDefault="00E95CEE" w:rsidP="00403EDC">
      <w:pPr>
        <w:pStyle w:val="40"/>
        <w:shd w:val="clear" w:color="auto" w:fill="auto"/>
        <w:spacing w:line="360" w:lineRule="auto"/>
        <w:ind w:firstLine="0"/>
        <w:jc w:val="both"/>
        <w:rPr>
          <w:rFonts w:ascii="Times New Roman" w:hAnsi="Times New Roman" w:cs="Times New Roman"/>
          <w:sz w:val="28"/>
          <w:szCs w:val="28"/>
        </w:rPr>
      </w:pPr>
      <w:r>
        <w:rPr>
          <w:rStyle w:val="4Exact"/>
          <w:rFonts w:ascii="Times New Roman" w:hAnsi="Times New Roman" w:cs="Times New Roman"/>
          <w:sz w:val="28"/>
          <w:szCs w:val="28"/>
        </w:rPr>
        <w:t xml:space="preserve">Рис.10.2. </w:t>
      </w:r>
      <w:r w:rsidR="00044CA1" w:rsidRPr="00403EDC">
        <w:rPr>
          <w:rStyle w:val="4Exact"/>
          <w:rFonts w:ascii="Times New Roman" w:hAnsi="Times New Roman" w:cs="Times New Roman"/>
          <w:sz w:val="28"/>
          <w:szCs w:val="28"/>
        </w:rPr>
        <w:t>Констру</w:t>
      </w:r>
      <w:r w:rsidR="00904BFB" w:rsidRPr="00403EDC">
        <w:rPr>
          <w:rStyle w:val="4Exact"/>
          <w:rFonts w:ascii="Times New Roman" w:hAnsi="Times New Roman" w:cs="Times New Roman"/>
          <w:sz w:val="28"/>
          <w:szCs w:val="28"/>
        </w:rPr>
        <w:t>кция</w:t>
      </w:r>
      <w:r>
        <w:rPr>
          <w:rStyle w:val="4Exact"/>
          <w:rFonts w:ascii="Times New Roman" w:hAnsi="Times New Roman" w:cs="Times New Roman"/>
          <w:sz w:val="28"/>
          <w:szCs w:val="28"/>
        </w:rPr>
        <w:t xml:space="preserve"> </w:t>
      </w:r>
      <w:r w:rsidR="00044CA1" w:rsidRPr="00403EDC">
        <w:rPr>
          <w:rStyle w:val="4Exact"/>
          <w:rFonts w:ascii="Times New Roman" w:hAnsi="Times New Roman" w:cs="Times New Roman"/>
          <w:sz w:val="28"/>
          <w:szCs w:val="28"/>
        </w:rPr>
        <w:t>наноэлектронного лазера.</w:t>
      </w:r>
    </w:p>
    <w:p w:rsidR="00044CA1" w:rsidRPr="00403EDC" w:rsidRDefault="00044CA1" w:rsidP="00403EDC">
      <w:pPr>
        <w:pStyle w:val="20"/>
        <w:shd w:val="clear" w:color="auto" w:fill="auto"/>
        <w:spacing w:line="360" w:lineRule="auto"/>
        <w:ind w:firstLine="380"/>
        <w:rPr>
          <w:rFonts w:ascii="Times New Roman" w:hAnsi="Times New Roman" w:cs="Times New Roman"/>
          <w:sz w:val="28"/>
          <w:szCs w:val="28"/>
        </w:rPr>
      </w:pPr>
    </w:p>
    <w:p w:rsidR="00044CA1" w:rsidRPr="00403EDC" w:rsidRDefault="00044CA1"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lastRenderedPageBreak/>
        <w:t xml:space="preserve">Конструкция лазера на основе квантовых </w:t>
      </w:r>
      <w:r w:rsidR="00E95CEE">
        <w:rPr>
          <w:rFonts w:ascii="Times New Roman" w:hAnsi="Times New Roman" w:cs="Times New Roman"/>
          <w:sz w:val="28"/>
          <w:szCs w:val="28"/>
        </w:rPr>
        <w:t>ям [7] приведена на рис. 10.2.</w:t>
      </w:r>
      <w:r w:rsidRPr="00403EDC">
        <w:rPr>
          <w:rFonts w:ascii="Times New Roman" w:hAnsi="Times New Roman" w:cs="Times New Roman"/>
          <w:sz w:val="28"/>
          <w:szCs w:val="28"/>
        </w:rPr>
        <w:t>.</w:t>
      </w:r>
    </w:p>
    <w:p w:rsidR="00044CA1" w:rsidRPr="00403EDC" w:rsidRDefault="00044CA1"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Коэффициент отражения выходного зеркала этого лазера, со</w:t>
      </w:r>
      <w:r w:rsidRPr="00403EDC">
        <w:rPr>
          <w:rFonts w:ascii="Times New Roman" w:hAnsi="Times New Roman" w:cs="Times New Roman"/>
          <w:sz w:val="28"/>
          <w:szCs w:val="28"/>
        </w:rPr>
        <w:softHyphen/>
        <w:t>держащего 25 слоев, превышает уровень 0,99 на рабочей длине волны лазера 0,85 мкм. Активная область лазера</w:t>
      </w:r>
      <w:r w:rsidR="00E95CEE">
        <w:rPr>
          <w:rFonts w:ascii="Times New Roman" w:hAnsi="Times New Roman" w:cs="Times New Roman"/>
          <w:sz w:val="28"/>
          <w:szCs w:val="28"/>
        </w:rPr>
        <w:t xml:space="preserve"> содержит три квантовые ямы </w:t>
      </w:r>
      <w:r w:rsidRPr="00403EDC">
        <w:rPr>
          <w:rFonts w:ascii="Times New Roman" w:hAnsi="Times New Roman" w:cs="Times New Roman"/>
          <w:sz w:val="28"/>
          <w:szCs w:val="28"/>
        </w:rPr>
        <w:t xml:space="preserve"> шириной 8 нм. Для достижения максималь</w:t>
      </w:r>
      <w:r w:rsidRPr="00403EDC">
        <w:rPr>
          <w:rFonts w:ascii="Times New Roman" w:hAnsi="Times New Roman" w:cs="Times New Roman"/>
          <w:sz w:val="28"/>
          <w:szCs w:val="28"/>
        </w:rPr>
        <w:softHyphen/>
        <w:t>ного коэффициента оптического ограничения квантовые ямы рас</w:t>
      </w:r>
      <w:r w:rsidRPr="00403EDC">
        <w:rPr>
          <w:rFonts w:ascii="Times New Roman" w:hAnsi="Times New Roman" w:cs="Times New Roman"/>
          <w:sz w:val="28"/>
          <w:szCs w:val="28"/>
        </w:rPr>
        <w:softHyphen/>
        <w:t>полагают вблизи максимума амплитуды стоячей волны.</w:t>
      </w:r>
    </w:p>
    <w:p w:rsidR="00044CA1" w:rsidRPr="00403EDC" w:rsidRDefault="00044CA1"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За счет проникновения световой волны в зеркала эффектив</w:t>
      </w:r>
      <w:r w:rsidRPr="00403EDC">
        <w:rPr>
          <w:rFonts w:ascii="Times New Roman" w:hAnsi="Times New Roman" w:cs="Times New Roman"/>
          <w:sz w:val="28"/>
          <w:szCs w:val="28"/>
        </w:rPr>
        <w:softHyphen/>
        <w:t xml:space="preserve">ная длина резонатора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эфф</m:t>
            </m:r>
          </m:sub>
        </m:sSub>
      </m:oMath>
      <w:r w:rsidRPr="00403EDC">
        <w:rPr>
          <w:rFonts w:ascii="Times New Roman" w:hAnsi="Times New Roman" w:cs="Times New Roman"/>
          <w:sz w:val="28"/>
          <w:szCs w:val="28"/>
        </w:rPr>
        <w:t xml:space="preserve"> ЛВР обычно в несколько раз превыша</w:t>
      </w:r>
      <w:r w:rsidRPr="00403EDC">
        <w:rPr>
          <w:rFonts w:ascii="Times New Roman" w:hAnsi="Times New Roman" w:cs="Times New Roman"/>
          <w:sz w:val="28"/>
          <w:szCs w:val="28"/>
        </w:rPr>
        <w:softHyphen/>
        <w:t>ет расстояние между брэгговскими зеркалами. Однако и с учетом этого обстоятельства из всех лазеров ЛВР отличаются наименьшей длиной резонатора. Характерная эффективная длина резонатора ЛВР составляет примерно 1 мкм. Соответственно ЛВР характери</w:t>
      </w:r>
      <w:r w:rsidRPr="00403EDC">
        <w:rPr>
          <w:rFonts w:ascii="Times New Roman" w:hAnsi="Times New Roman" w:cs="Times New Roman"/>
          <w:sz w:val="28"/>
          <w:szCs w:val="28"/>
        </w:rPr>
        <w:softHyphen/>
        <w:t>зуются наибольшим межмодовым расстоянием, существенно пре</w:t>
      </w:r>
      <w:r w:rsidRPr="00403EDC">
        <w:rPr>
          <w:rFonts w:ascii="Times New Roman" w:hAnsi="Times New Roman" w:cs="Times New Roman"/>
          <w:sz w:val="28"/>
          <w:szCs w:val="28"/>
        </w:rPr>
        <w:softHyphen/>
        <w:t>восходящим ширину полосы усиления активной области лазера, что предопределяет одномодовый режим генерации лазера.</w:t>
      </w:r>
    </w:p>
    <w:p w:rsidR="00044CA1" w:rsidRPr="00403EDC" w:rsidRDefault="00044CA1" w:rsidP="00403EDC">
      <w:pPr>
        <w:spacing w:line="360" w:lineRule="auto"/>
        <w:jc w:val="both"/>
        <w:rPr>
          <w:rFonts w:ascii="Times New Roman" w:hAnsi="Times New Roman" w:cs="Times New Roman"/>
          <w:sz w:val="28"/>
          <w:szCs w:val="28"/>
        </w:rPr>
      </w:pPr>
    </w:p>
    <w:p w:rsidR="00176402" w:rsidRPr="00403EDC" w:rsidRDefault="00444EC7" w:rsidP="00C02280">
      <w:pPr>
        <w:pStyle w:val="1"/>
        <w:keepNext/>
        <w:keepLines/>
        <w:shd w:val="clear" w:color="auto" w:fill="auto"/>
        <w:spacing w:after="219" w:line="360" w:lineRule="auto"/>
        <w:rPr>
          <w:rFonts w:ascii="Times New Roman" w:hAnsi="Times New Roman" w:cs="Times New Roman"/>
          <w:i w:val="0"/>
          <w:sz w:val="28"/>
          <w:szCs w:val="28"/>
        </w:rPr>
      </w:pPr>
      <w:r>
        <w:rPr>
          <w:rFonts w:ascii="Times New Roman" w:hAnsi="Times New Roman" w:cs="Times New Roman"/>
          <w:i w:val="0"/>
          <w:sz w:val="28"/>
          <w:szCs w:val="28"/>
        </w:rPr>
        <w:t xml:space="preserve">                   </w:t>
      </w:r>
      <w:r w:rsidR="00043FDD">
        <w:rPr>
          <w:rFonts w:ascii="Times New Roman" w:hAnsi="Times New Roman" w:cs="Times New Roman"/>
          <w:i w:val="0"/>
          <w:sz w:val="28"/>
          <w:szCs w:val="28"/>
        </w:rPr>
        <w:t>10.2.</w:t>
      </w:r>
      <w:r w:rsidR="007F5DBE">
        <w:rPr>
          <w:rFonts w:ascii="Times New Roman" w:hAnsi="Times New Roman" w:cs="Times New Roman"/>
          <w:i w:val="0"/>
          <w:sz w:val="28"/>
          <w:szCs w:val="28"/>
        </w:rPr>
        <w:t xml:space="preserve"> </w:t>
      </w:r>
      <w:r w:rsidR="00403EDC">
        <w:rPr>
          <w:rFonts w:ascii="Times New Roman" w:hAnsi="Times New Roman" w:cs="Times New Roman"/>
          <w:i w:val="0"/>
          <w:sz w:val="28"/>
          <w:szCs w:val="28"/>
        </w:rPr>
        <w:t>Ф</w:t>
      </w:r>
      <w:r w:rsidR="00C02280">
        <w:rPr>
          <w:rFonts w:ascii="Times New Roman" w:hAnsi="Times New Roman" w:cs="Times New Roman"/>
          <w:i w:val="0"/>
          <w:sz w:val="28"/>
          <w:szCs w:val="28"/>
        </w:rPr>
        <w:t>отоприемные</w:t>
      </w:r>
      <w:r w:rsidR="00E95CEE">
        <w:rPr>
          <w:rFonts w:ascii="Times New Roman" w:hAnsi="Times New Roman" w:cs="Times New Roman"/>
          <w:i w:val="0"/>
          <w:sz w:val="28"/>
          <w:szCs w:val="28"/>
        </w:rPr>
        <w:t xml:space="preserve"> </w:t>
      </w:r>
      <w:r w:rsidR="00403EDC" w:rsidRPr="00403EDC">
        <w:rPr>
          <w:rFonts w:ascii="Times New Roman" w:hAnsi="Times New Roman" w:cs="Times New Roman"/>
          <w:i w:val="0"/>
          <w:sz w:val="28"/>
          <w:szCs w:val="28"/>
        </w:rPr>
        <w:t>наноэлектронные приборы</w:t>
      </w:r>
      <w:r w:rsidR="00D017C5">
        <w:rPr>
          <w:rFonts w:ascii="Times New Roman" w:hAnsi="Times New Roman" w:cs="Times New Roman"/>
          <w:i w:val="0"/>
          <w:sz w:val="28"/>
          <w:szCs w:val="28"/>
        </w:rPr>
        <w:t>.</w:t>
      </w:r>
    </w:p>
    <w:p w:rsidR="00176402" w:rsidRPr="00403EDC" w:rsidRDefault="00444EC7" w:rsidP="00444EC7">
      <w:pPr>
        <w:pStyle w:val="5"/>
        <w:shd w:val="clear" w:color="auto" w:fill="auto"/>
        <w:spacing w:after="166" w:line="360" w:lineRule="auto"/>
        <w:rPr>
          <w:rFonts w:ascii="Times New Roman" w:hAnsi="Times New Roman" w:cs="Times New Roman"/>
          <w:i w:val="0"/>
          <w:sz w:val="28"/>
          <w:szCs w:val="28"/>
        </w:rPr>
      </w:pPr>
      <w:r>
        <w:rPr>
          <w:rFonts w:ascii="Times New Roman" w:hAnsi="Times New Roman" w:cs="Times New Roman"/>
          <w:i w:val="0"/>
          <w:sz w:val="28"/>
          <w:szCs w:val="28"/>
        </w:rPr>
        <w:t xml:space="preserve">                          </w:t>
      </w:r>
      <w:r w:rsidR="00403EDC">
        <w:rPr>
          <w:rFonts w:ascii="Times New Roman" w:hAnsi="Times New Roman" w:cs="Times New Roman"/>
          <w:i w:val="0"/>
          <w:sz w:val="28"/>
          <w:szCs w:val="28"/>
        </w:rPr>
        <w:t>Ф</w:t>
      </w:r>
      <w:r w:rsidR="00403EDC" w:rsidRPr="00403EDC">
        <w:rPr>
          <w:rFonts w:ascii="Times New Roman" w:hAnsi="Times New Roman" w:cs="Times New Roman"/>
          <w:i w:val="0"/>
          <w:sz w:val="28"/>
          <w:szCs w:val="28"/>
        </w:rPr>
        <w:t>отоприемники на квантовых ямах</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Эффекты размерного квантования в квантовых ямах могут ис</w:t>
      </w:r>
      <w:r w:rsidRPr="00403EDC">
        <w:rPr>
          <w:rFonts w:ascii="Times New Roman" w:hAnsi="Times New Roman" w:cs="Times New Roman"/>
          <w:sz w:val="28"/>
          <w:szCs w:val="28"/>
        </w:rPr>
        <w:softHyphen/>
        <w:t>пользоваться для создания новых типов приемников инфракрас</w:t>
      </w:r>
      <w:r w:rsidRPr="00403EDC">
        <w:rPr>
          <w:rFonts w:ascii="Times New Roman" w:hAnsi="Times New Roman" w:cs="Times New Roman"/>
          <w:sz w:val="28"/>
          <w:szCs w:val="28"/>
        </w:rPr>
        <w:softHyphen/>
        <w:t>ного излучения. Принцип приемника весьма прост: выброс носи</w:t>
      </w:r>
      <w:r w:rsidRPr="00403EDC">
        <w:rPr>
          <w:rFonts w:ascii="Times New Roman" w:hAnsi="Times New Roman" w:cs="Times New Roman"/>
          <w:sz w:val="28"/>
          <w:szCs w:val="28"/>
        </w:rPr>
        <w:softHyphen/>
        <w:t>телей в зону проводимости широкозонного полупроводника (по</w:t>
      </w:r>
      <w:r w:rsidRPr="00403EDC">
        <w:rPr>
          <w:rFonts w:ascii="Times New Roman" w:hAnsi="Times New Roman" w:cs="Times New Roman"/>
          <w:sz w:val="28"/>
          <w:szCs w:val="28"/>
        </w:rPr>
        <w:softHyphen/>
        <w:t>тенциального барьера) увеличивает проводимость в направлении, перпендикулярном слоям гетероструктуры.</w:t>
      </w:r>
    </w:p>
    <w:p w:rsidR="00176402" w:rsidRPr="00403EDC" w:rsidRDefault="001E41DE" w:rsidP="00403ED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109855" distB="106680" distL="210185" distR="63500" simplePos="0" relativeHeight="251694080" behindDoc="1" locked="0" layoutInCell="1" allowOverlap="1">
                <wp:simplePos x="0" y="0"/>
                <wp:positionH relativeFrom="margin">
                  <wp:posOffset>2286000</wp:posOffset>
                </wp:positionH>
                <wp:positionV relativeFrom="paragraph">
                  <wp:posOffset>1849120</wp:posOffset>
                </wp:positionV>
                <wp:extent cx="1722120" cy="100330"/>
                <wp:effectExtent l="0" t="0" r="11430" b="13970"/>
                <wp:wrapSquare wrapText="left"/>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E95CEE">
                            <w:pPr>
                              <w:pStyle w:val="a6"/>
                              <w:shd w:val="clear" w:color="auto" w:fill="auto"/>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47" o:spid="_x0000_s1083" type="#_x0000_t202" style="position:absolute;left:0;text-align:left;margin-left:180pt;margin-top:145.6pt;width:135.6pt;height:7.9pt;z-index:-251622400;visibility:visible;mso-wrap-style:square;mso-width-percent:0;mso-height-percent:0;mso-wrap-distance-left:16.55pt;mso-wrap-distance-top:8.65pt;mso-wrap-distance-right:5pt;mso-wrap-distance-bottom:8.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3GyQIAALg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" filled="f" stroked="f">
                <v:textbox style="mso-fit-shape-to-text:t" inset="0,0,0,0">
                  <w:txbxContent>
                    <w:p w:rsidR="000E6F58" w:rsidRDefault="000E6F58" w:rsidP="00E95CEE">
                      <w:pPr>
                        <w:pStyle w:val="a6"/>
                        <w:shd w:val="clear" w:color="auto" w:fill="auto"/>
                        <w:jc w:val="left"/>
                      </w:pPr>
                    </w:p>
                  </w:txbxContent>
                </v:textbox>
                <w10:wrap type="square" side="left" anchorx="margin"/>
              </v:shape>
            </w:pict>
          </mc:Fallback>
        </mc:AlternateContent>
      </w:r>
      <w:r w:rsidR="00176402" w:rsidRPr="00403EDC">
        <w:rPr>
          <w:rFonts w:ascii="Times New Roman" w:hAnsi="Times New Roman" w:cs="Times New Roman"/>
          <w:sz w:val="28"/>
          <w:szCs w:val="28"/>
        </w:rPr>
        <w:t>По принципу действия такой приемник напоминает примес</w:t>
      </w:r>
      <w:r w:rsidR="00176402" w:rsidRPr="00403EDC">
        <w:rPr>
          <w:rFonts w:ascii="Times New Roman" w:hAnsi="Times New Roman" w:cs="Times New Roman"/>
          <w:sz w:val="28"/>
          <w:szCs w:val="28"/>
        </w:rPr>
        <w:softHyphen/>
        <w:t>ный фоторезистор, где ц</w:t>
      </w:r>
      <w:r w:rsidR="00E95CEE">
        <w:rPr>
          <w:rFonts w:ascii="Times New Roman" w:hAnsi="Times New Roman" w:cs="Times New Roman"/>
          <w:sz w:val="28"/>
          <w:szCs w:val="28"/>
        </w:rPr>
        <w:t>ентрами являются квантовые ямы</w:t>
      </w:r>
      <w:r w:rsidR="00176402" w:rsidRPr="00403EDC">
        <w:rPr>
          <w:rFonts w:ascii="Times New Roman" w:hAnsi="Times New Roman" w:cs="Times New Roman"/>
          <w:sz w:val="28"/>
          <w:szCs w:val="28"/>
        </w:rPr>
        <w:t>.</w:t>
      </w:r>
    </w:p>
    <w:p w:rsidR="00176402" w:rsidRPr="00403EDC" w:rsidRDefault="001E41DE" w:rsidP="00403ED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109855" distB="106680" distL="210185" distR="63500" simplePos="0" relativeHeight="251693056" behindDoc="1" locked="0" layoutInCell="1" allowOverlap="1">
                <wp:simplePos x="0" y="0"/>
                <wp:positionH relativeFrom="margin">
                  <wp:posOffset>2322195</wp:posOffset>
                </wp:positionH>
                <wp:positionV relativeFrom="paragraph">
                  <wp:posOffset>1225550</wp:posOffset>
                </wp:positionV>
                <wp:extent cx="1652270" cy="110490"/>
                <wp:effectExtent l="1905" t="1270" r="3175" b="2540"/>
                <wp:wrapSquare wrapText="left"/>
                <wp:docPr id="7"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176402">
                            <w:pPr>
                              <w:pStyle w:val="a6"/>
                              <w:shd w:val="clear" w:color="auto" w:fill="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8" o:spid="_x0000_s1084" type="#_x0000_t202" style="position:absolute;left:0;text-align:left;margin-left:182.85pt;margin-top:96.5pt;width:130.1pt;height:8.7pt;z-index:-251623424;visibility:visible;mso-wrap-style:square;mso-width-percent:0;mso-height-percent:0;mso-wrap-distance-left:16.55pt;mso-wrap-distance-top:8.65pt;mso-wrap-distance-right:5pt;mso-wrap-distance-bottom:8.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uZyQIAALc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" filled="f" stroked="f">
                <v:textbox inset="0,0,0,0">
                  <w:txbxContent>
                    <w:p w:rsidR="000E6F58" w:rsidRDefault="000E6F58" w:rsidP="00176402">
                      <w:pPr>
                        <w:pStyle w:val="a6"/>
                        <w:shd w:val="clear" w:color="auto" w:fill="auto"/>
                      </w:pPr>
                    </w:p>
                  </w:txbxContent>
                </v:textbox>
                <w10:wrap type="square" side="left" anchorx="margin"/>
              </v:shape>
            </w:pict>
          </mc:Fallback>
        </mc:AlternateContent>
      </w:r>
      <w:r w:rsidR="00176402" w:rsidRPr="00403EDC">
        <w:rPr>
          <w:rFonts w:ascii="Times New Roman" w:hAnsi="Times New Roman" w:cs="Times New Roman"/>
          <w:sz w:val="28"/>
          <w:szCs w:val="28"/>
        </w:rPr>
        <w:t>Поэтому в качестве времени жизни неравновесных носите</w:t>
      </w:r>
      <w:r w:rsidR="00176402" w:rsidRPr="00403EDC">
        <w:rPr>
          <w:rFonts w:ascii="Times New Roman" w:hAnsi="Times New Roman" w:cs="Times New Roman"/>
          <w:sz w:val="28"/>
          <w:szCs w:val="28"/>
        </w:rPr>
        <w:softHyphen/>
        <w:t xml:space="preserve">лей — важнейшего параметра фо- точувствительного материала — выступает характерное время их захвата в квантовую яму </w:t>
      </w:r>
      <m:oMath>
        <m:r>
          <w:rPr>
            <w:rFonts w:ascii="Cambria Math" w:hAnsi="Cambria Math" w:cs="Times New Roman"/>
            <w:sz w:val="28"/>
            <w:szCs w:val="28"/>
          </w:rPr>
          <m:t>τ</m:t>
        </m:r>
      </m:oMath>
      <w:r w:rsidR="00176402" w:rsidRPr="00403EDC">
        <w:rPr>
          <w:rFonts w:ascii="Times New Roman" w:hAnsi="Times New Roman" w:cs="Times New Roman"/>
          <w:i/>
          <w:sz w:val="28"/>
          <w:szCs w:val="28"/>
          <w:vertAlign w:val="subscript"/>
        </w:rPr>
        <w:t>Р</w:t>
      </w:r>
      <w:r w:rsidR="00176402" w:rsidRPr="00403EDC">
        <w:rPr>
          <w:rFonts w:ascii="Times New Roman" w:hAnsi="Times New Roman" w:cs="Times New Roman"/>
          <w:sz w:val="28"/>
          <w:szCs w:val="28"/>
        </w:rPr>
        <w:t xml:space="preserve">. Оно имеет два </w:t>
      </w:r>
      <w:r w:rsidR="00176402" w:rsidRPr="00403EDC">
        <w:rPr>
          <w:rFonts w:ascii="Times New Roman" w:hAnsi="Times New Roman" w:cs="Times New Roman"/>
          <w:sz w:val="28"/>
          <w:szCs w:val="28"/>
        </w:rPr>
        <w:lastRenderedPageBreak/>
        <w:t>существенных отличия от обычного времени жизни но</w:t>
      </w:r>
      <w:r w:rsidR="00176402" w:rsidRPr="00403EDC">
        <w:rPr>
          <w:rFonts w:ascii="Times New Roman" w:hAnsi="Times New Roman" w:cs="Times New Roman"/>
          <w:sz w:val="28"/>
          <w:szCs w:val="28"/>
        </w:rPr>
        <w:softHyphen/>
        <w:t>сителей, связанного с захватом рекомбинационными центрами.</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Во-первых,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значительно (на несколько порядков) меньше времени захвата центрами. Причина в том, что акт захвата связан с необходимостью передачи решетке от носителя довольно боль</w:t>
      </w:r>
      <w:r w:rsidRPr="00403EDC">
        <w:rPr>
          <w:rFonts w:ascii="Times New Roman" w:hAnsi="Times New Roman" w:cs="Times New Roman"/>
          <w:sz w:val="28"/>
          <w:szCs w:val="28"/>
        </w:rPr>
        <w:softHyphen/>
        <w:t xml:space="preserve">шой энергии, равной энергии связи центра или </w:t>
      </w:r>
      <m:oMath>
        <m:r>
          <m:rPr>
            <m:sty m:val="p"/>
          </m:rPr>
          <w:rPr>
            <w:rStyle w:val="21"/>
            <w:rFonts w:ascii="Cambria Math" w:hAnsi="Cambria Math" w:cs="Times New Roman"/>
            <w:sz w:val="28"/>
            <w:szCs w:val="28"/>
          </w:rPr>
          <m:t>∆</m:t>
        </m:r>
      </m:oMath>
      <w:r w:rsidRPr="00403EDC">
        <w:rPr>
          <w:rStyle w:val="21"/>
          <w:rFonts w:ascii="Times New Roman" w:hAnsi="Times New Roman" w:cs="Times New Roman"/>
          <w:sz w:val="28"/>
          <w:szCs w:val="28"/>
        </w:rPr>
        <w:t>Е</w:t>
      </w:r>
      <w:r w:rsidRPr="00403EDC">
        <w:rPr>
          <w:rFonts w:ascii="Times New Roman" w:hAnsi="Times New Roman" w:cs="Times New Roman"/>
          <w:sz w:val="28"/>
          <w:szCs w:val="28"/>
        </w:rPr>
        <w:t xml:space="preserve"> при захвате в квантовую яму.</w:t>
      </w:r>
    </w:p>
    <w:p w:rsidR="00176402" w:rsidRPr="00403EDC" w:rsidRDefault="00176402" w:rsidP="00403EDC">
      <w:pPr>
        <w:pStyle w:val="20"/>
        <w:shd w:val="clear" w:color="auto" w:fill="auto"/>
        <w:spacing w:after="299"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Наиболее эффективный механизм передачи энергии — испус</w:t>
      </w:r>
      <w:r w:rsidRPr="00403EDC">
        <w:rPr>
          <w:rFonts w:ascii="Times New Roman" w:hAnsi="Times New Roman" w:cs="Times New Roman"/>
          <w:sz w:val="28"/>
          <w:szCs w:val="28"/>
        </w:rPr>
        <w:softHyphen/>
        <w:t xml:space="preserve">кание оптических фононов с энергией </w:t>
      </w:r>
      <m:oMath>
        <m:r>
          <w:rPr>
            <w:rFonts w:ascii="Cambria Math" w:hAnsi="Cambria Math" w:cs="Times New Roman"/>
            <w:sz w:val="28"/>
            <w:szCs w:val="28"/>
          </w:rPr>
          <m:t>hυ</m:t>
        </m:r>
      </m:oMath>
      <w:r w:rsidRPr="00403EDC">
        <w:rPr>
          <w:rStyle w:val="21"/>
          <w:rFonts w:ascii="Times New Roman" w:hAnsi="Times New Roman" w:cs="Times New Roman"/>
          <w:sz w:val="28"/>
          <w:szCs w:val="28"/>
          <w:vertAlign w:val="subscript"/>
        </w:rPr>
        <w:t>0</w:t>
      </w:r>
      <w:r w:rsidRPr="00403EDC">
        <w:rPr>
          <w:rFonts w:ascii="Times New Roman" w:hAnsi="Times New Roman" w:cs="Times New Roman"/>
          <w:sz w:val="28"/>
          <w:szCs w:val="28"/>
        </w:rPr>
        <w:t>.Фонон — это один квант колебаний кристаллической решетки. Однако энергия связи цен</w:t>
      </w:r>
      <w:r w:rsidRPr="00403EDC">
        <w:rPr>
          <w:rFonts w:ascii="Times New Roman" w:hAnsi="Times New Roman" w:cs="Times New Roman"/>
          <w:sz w:val="28"/>
          <w:szCs w:val="28"/>
        </w:rPr>
        <w:softHyphen/>
        <w:t xml:space="preserve">тров отнюдь не совпадает с </w:t>
      </w:r>
      <m:oMath>
        <m:r>
          <w:rPr>
            <w:rFonts w:ascii="Cambria Math" w:hAnsi="Cambria Math" w:cs="Times New Roman"/>
            <w:sz w:val="28"/>
            <w:szCs w:val="28"/>
          </w:rPr>
          <m:t>hυ</m:t>
        </m:r>
      </m:oMath>
      <w:r w:rsidRPr="00403EDC">
        <w:rPr>
          <w:rStyle w:val="21"/>
          <w:rFonts w:ascii="Times New Roman" w:hAnsi="Times New Roman" w:cs="Times New Roman"/>
          <w:sz w:val="28"/>
          <w:szCs w:val="28"/>
          <w:vertAlign w:val="subscript"/>
        </w:rPr>
        <w:t>0</w:t>
      </w:r>
      <w:r w:rsidRPr="00403EDC">
        <w:rPr>
          <w:rStyle w:val="21"/>
          <w:rFonts w:ascii="Times New Roman" w:hAnsi="Times New Roman" w:cs="Times New Roman"/>
          <w:sz w:val="28"/>
          <w:szCs w:val="28"/>
        </w:rPr>
        <w:t>,</w:t>
      </w:r>
      <w:r w:rsidRPr="00403EDC">
        <w:rPr>
          <w:rFonts w:ascii="Times New Roman" w:hAnsi="Times New Roman" w:cs="Times New Roman"/>
          <w:sz w:val="28"/>
          <w:szCs w:val="28"/>
        </w:rPr>
        <w:t xml:space="preserve"> поэтому такой процесс невозмо</w:t>
      </w:r>
      <w:r w:rsidRPr="00403EDC">
        <w:rPr>
          <w:rFonts w:ascii="Times New Roman" w:hAnsi="Times New Roman" w:cs="Times New Roman"/>
          <w:sz w:val="28"/>
          <w:szCs w:val="28"/>
        </w:rPr>
        <w:softHyphen/>
        <w:t>жен. Электрон должен отдавать энергию в ходе значительно более медленного каскадного процесса испускания множества акусти</w:t>
      </w:r>
      <w:r w:rsidRPr="00403EDC">
        <w:rPr>
          <w:rFonts w:ascii="Times New Roman" w:hAnsi="Times New Roman" w:cs="Times New Roman"/>
          <w:sz w:val="28"/>
          <w:szCs w:val="28"/>
        </w:rPr>
        <w:softHyphen/>
        <w:t>ческих фононов. В случае квантовой ямы наличие непрерывного спектра движения в плоскости ямы существенно меняет ситуа</w:t>
      </w:r>
      <w:r w:rsidRPr="00403EDC">
        <w:rPr>
          <w:rFonts w:ascii="Times New Roman" w:hAnsi="Times New Roman" w:cs="Times New Roman"/>
          <w:sz w:val="28"/>
          <w:szCs w:val="28"/>
        </w:rPr>
        <w:softHyphen/>
        <w:t>цию. Становится возможным переход в связанное состояние в яме при испускании оптического фонона с одновременной передачей оставшейся избыточной энергии движению в плоскости. Если энергия исходного электрона близка к краю зоны в широкозон</w:t>
      </w:r>
      <w:r w:rsidRPr="00403EDC">
        <w:rPr>
          <w:rFonts w:ascii="Times New Roman" w:hAnsi="Times New Roman" w:cs="Times New Roman"/>
          <w:sz w:val="28"/>
          <w:szCs w:val="28"/>
        </w:rPr>
        <w:softHyphen/>
        <w:t>ном материале, то испускаемый фонон обладает достаточно боль</w:t>
      </w:r>
      <w:r w:rsidRPr="00403EDC">
        <w:rPr>
          <w:rFonts w:ascii="Times New Roman" w:hAnsi="Times New Roman" w:cs="Times New Roman"/>
          <w:sz w:val="28"/>
          <w:szCs w:val="28"/>
        </w:rPr>
        <w:softHyphen/>
        <w:t>шим импульсом в плоскости квантовой ямы:</w:t>
      </w:r>
    </w:p>
    <w:p w:rsidR="00176402" w:rsidRPr="00403EDC" w:rsidRDefault="001E41DE" w:rsidP="00403EDC">
      <w:pPr>
        <w:spacing w:line="360" w:lineRule="auto"/>
        <w:jc w:val="both"/>
        <w:rPr>
          <w:rFonts w:ascii="Cambria Math" w:eastAsiaTheme="minorEastAsia" w:hAnsi="Cambria Math" w:cs="Times New Roman"/>
          <w:noProof/>
          <w:sz w:val="28"/>
          <w:szCs w:val="28"/>
          <w:oMath/>
        </w:rPr>
      </w:pPr>
      <m:oMath>
        <m:sSub>
          <m:sSubPr>
            <m:ctrlPr>
              <w:rPr>
                <w:rFonts w:ascii="Cambria Math" w:eastAsia="Bookman Old Style" w:hAnsi="Cambria Math" w:cs="Times New Roman"/>
                <w:i/>
                <w:sz w:val="28"/>
                <w:szCs w:val="28"/>
              </w:rPr>
            </m:ctrlPr>
          </m:sSubPr>
          <m:e>
            <m:r>
              <w:rPr>
                <w:rFonts w:ascii="Cambria Math" w:hAnsi="Cambria Math" w:cs="Times New Roman"/>
                <w:sz w:val="28"/>
                <w:szCs w:val="28"/>
              </w:rPr>
              <m:t>P</m:t>
            </m:r>
          </m:e>
          <m:sub>
            <m:r>
              <m:rPr>
                <m:sty m:val="p"/>
              </m:rPr>
              <w:rPr>
                <w:rFonts w:ascii="Cambria Math" w:hAnsi="Cambria Math" w:cs="Times New Roman"/>
                <w:sz w:val="28"/>
                <w:szCs w:val="28"/>
              </w:rPr>
              <m:t>Ф</m:t>
            </m:r>
          </m:sub>
        </m:sSub>
        <m:r>
          <m:rPr>
            <m:sty m:val="p"/>
          </m:rPr>
          <w:rPr>
            <w:rFonts w:ascii="Cambria Math" w:hAnsi="Cambria Math" w:cs="Times New Roman"/>
            <w:sz w:val="28"/>
            <w:szCs w:val="28"/>
          </w:rPr>
          <m:t>=</m:t>
        </m:r>
        <m:rad>
          <m:radPr>
            <m:degHide m:val="1"/>
            <m:ctrlPr>
              <w:rPr>
                <w:rFonts w:ascii="Cambria Math" w:eastAsiaTheme="minorEastAsia" w:hAnsi="Cambria Math" w:cs="Times New Roman"/>
                <w:i/>
                <w:noProof/>
                <w:sz w:val="28"/>
                <w:szCs w:val="28"/>
                <w:lang w:val="en-US"/>
              </w:rPr>
            </m:ctrlPr>
          </m:radPr>
          <m:deg/>
          <m:e>
            <m:r>
              <w:rPr>
                <w:rFonts w:ascii="Cambria Math" w:hAnsi="Cambria Math" w:cs="Times New Roman"/>
                <w:noProof/>
                <w:sz w:val="28"/>
                <w:szCs w:val="28"/>
              </w:rPr>
              <m:t>2</m:t>
            </m:r>
            <m:r>
              <w:rPr>
                <w:rFonts w:ascii="Cambria Math" w:hAnsi="Cambria Math" w:cs="Times New Roman"/>
                <w:noProof/>
                <w:sz w:val="28"/>
                <w:szCs w:val="28"/>
                <w:lang w:val="en-US"/>
              </w:rPr>
              <m:t>m</m:t>
            </m:r>
            <m:d>
              <m:dPr>
                <m:ctrlPr>
                  <w:rPr>
                    <w:rFonts w:ascii="Cambria Math" w:eastAsiaTheme="minorEastAsia" w:hAnsi="Cambria Math" w:cs="Times New Roman"/>
                    <w:i/>
                    <w:noProof/>
                    <w:sz w:val="28"/>
                    <w:szCs w:val="28"/>
                  </w:rPr>
                </m:ctrlPr>
              </m:dPr>
              <m:e>
                <m:r>
                  <w:rPr>
                    <w:rFonts w:ascii="Cambria Math" w:hAnsi="Cambria Math" w:cs="Times New Roman"/>
                    <w:noProof/>
                    <w:sz w:val="28"/>
                    <w:szCs w:val="28"/>
                  </w:rPr>
                  <m:t>∆E-</m:t>
                </m:r>
                <m:sSub>
                  <m:sSubPr>
                    <m:ctrlPr>
                      <w:rPr>
                        <w:rFonts w:ascii="Cambria Math" w:eastAsiaTheme="minorEastAsia" w:hAnsi="Cambria Math" w:cs="Times New Roman"/>
                        <w:i/>
                        <w:noProof/>
                        <w:sz w:val="28"/>
                        <w:szCs w:val="28"/>
                      </w:rPr>
                    </m:ctrlPr>
                  </m:sSubPr>
                  <m:e>
                    <m:r>
                      <w:rPr>
                        <w:rFonts w:ascii="Cambria Math" w:hAnsi="Cambria Math" w:cs="Times New Roman"/>
                        <w:noProof/>
                        <w:sz w:val="28"/>
                        <w:szCs w:val="28"/>
                      </w:rPr>
                      <m:t>E</m:t>
                    </m:r>
                  </m:e>
                  <m:sub>
                    <m:r>
                      <w:rPr>
                        <w:rFonts w:ascii="Cambria Math" w:hAnsi="Cambria Math" w:cs="Times New Roman"/>
                        <w:noProof/>
                        <w:sz w:val="28"/>
                        <w:szCs w:val="28"/>
                      </w:rPr>
                      <m:t>1</m:t>
                    </m:r>
                  </m:sub>
                </m:sSub>
                <m:r>
                  <w:rPr>
                    <w:rFonts w:ascii="Cambria Math" w:hAnsi="Cambria Math" w:cs="Times New Roman"/>
                    <w:noProof/>
                    <w:sz w:val="28"/>
                    <w:szCs w:val="28"/>
                  </w:rPr>
                  <m:t>-</m:t>
                </m:r>
                <m:sSub>
                  <m:sSubPr>
                    <m:ctrlPr>
                      <w:rPr>
                        <w:rFonts w:ascii="Cambria Math" w:eastAsiaTheme="minorEastAsia" w:hAnsi="Cambria Math" w:cs="Times New Roman"/>
                        <w:i/>
                        <w:noProof/>
                        <w:sz w:val="28"/>
                        <w:szCs w:val="28"/>
                      </w:rPr>
                    </m:ctrlPr>
                  </m:sSubPr>
                  <m:e>
                    <m:r>
                      <w:rPr>
                        <w:rFonts w:ascii="Cambria Math" w:hAnsi="Cambria Math" w:cs="Times New Roman"/>
                        <w:sz w:val="28"/>
                        <w:szCs w:val="28"/>
                      </w:rPr>
                      <m:t>ħ</m:t>
                    </m:r>
                    <m:r>
                      <w:rPr>
                        <w:rFonts w:ascii="Cambria Math" w:hAnsi="Cambria Math" w:cs="Times New Roman"/>
                        <w:noProof/>
                        <w:sz w:val="28"/>
                        <w:szCs w:val="28"/>
                      </w:rPr>
                      <m:t>ω</m:t>
                    </m:r>
                  </m:e>
                  <m:sub>
                    <m:r>
                      <w:rPr>
                        <w:rFonts w:ascii="Cambria Math" w:hAnsi="Cambria Math" w:cs="Times New Roman"/>
                        <w:noProof/>
                        <w:sz w:val="28"/>
                        <w:szCs w:val="28"/>
                      </w:rPr>
                      <m:t>0</m:t>
                    </m:r>
                  </m:sub>
                </m:sSub>
              </m:e>
            </m:d>
          </m:e>
        </m:rad>
      </m:oMath>
      <w:r w:rsidR="00E95CEE">
        <w:rPr>
          <w:rFonts w:ascii="Times New Roman" w:eastAsia="Times New Roman" w:hAnsi="Times New Roman" w:cs="Times New Roman"/>
          <w:sz w:val="28"/>
          <w:szCs w:val="28"/>
        </w:rPr>
        <w:t xml:space="preserve">                         (10.1</w:t>
      </w:r>
      <w:r w:rsidR="00176402" w:rsidRPr="00403EDC">
        <w:rPr>
          <w:rFonts w:ascii="Times New Roman" w:eastAsia="Times New Roman" w:hAnsi="Times New Roman" w:cs="Times New Roman"/>
          <w:sz w:val="28"/>
          <w:szCs w:val="28"/>
        </w:rPr>
        <w:t>)</w:t>
      </w:r>
    </w:p>
    <w:p w:rsidR="00176402" w:rsidRPr="00403EDC" w:rsidRDefault="00176402" w:rsidP="00403EDC">
      <w:pPr>
        <w:pStyle w:val="20"/>
        <w:shd w:val="clear" w:color="auto" w:fill="auto"/>
        <w:tabs>
          <w:tab w:val="left" w:pos="5742"/>
        </w:tabs>
        <w:spacing w:after="161" w:line="360" w:lineRule="auto"/>
        <w:ind w:left="2080"/>
        <w:rPr>
          <w:rFonts w:ascii="Times New Roman" w:hAnsi="Times New Roman" w:cs="Times New Roman"/>
          <w:sz w:val="28"/>
          <w:szCs w:val="28"/>
        </w:rPr>
      </w:pPr>
      <w:r w:rsidRPr="00403EDC">
        <w:rPr>
          <w:rFonts w:ascii="Times New Roman" w:hAnsi="Times New Roman" w:cs="Times New Roman"/>
          <w:sz w:val="28"/>
          <w:szCs w:val="28"/>
        </w:rPr>
        <w:tab/>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Гораздо более активное взаимодействие электронов с оптиче</w:t>
      </w:r>
      <w:r w:rsidRPr="00403EDC">
        <w:rPr>
          <w:rFonts w:ascii="Times New Roman" w:hAnsi="Times New Roman" w:cs="Times New Roman"/>
          <w:sz w:val="28"/>
          <w:szCs w:val="28"/>
        </w:rPr>
        <w:softHyphen/>
        <w:t>скими фононами, нежели с акустическими, определяет малое вре</w:t>
      </w:r>
      <w:r w:rsidRPr="00403EDC">
        <w:rPr>
          <w:rFonts w:ascii="Times New Roman" w:hAnsi="Times New Roman" w:cs="Times New Roman"/>
          <w:sz w:val="28"/>
          <w:szCs w:val="28"/>
        </w:rPr>
        <w:softHyphen/>
        <w:t xml:space="preserve">мя захвата в квантовую яму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по сравнению с временем захвата из центра.</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Во-вторых,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зависит от параметров ямы немонотонно. Это объясняется свойствами волновой функции электронов в дело</w:t>
      </w:r>
      <w:r w:rsidRPr="00403EDC">
        <w:rPr>
          <w:rFonts w:ascii="Times New Roman" w:hAnsi="Times New Roman" w:cs="Times New Roman"/>
          <w:sz w:val="28"/>
          <w:szCs w:val="28"/>
        </w:rPr>
        <w:softHyphen/>
        <w:t>кализованных состояниях над квантовой ямой. Если яма не резо</w:t>
      </w:r>
      <w:r w:rsidRPr="00403EDC">
        <w:rPr>
          <w:rFonts w:ascii="Times New Roman" w:hAnsi="Times New Roman" w:cs="Times New Roman"/>
          <w:sz w:val="28"/>
          <w:szCs w:val="28"/>
        </w:rPr>
        <w:softHyphen/>
        <w:t>нансная, то амплитуда этой волновой функции в непосредствен</w:t>
      </w:r>
      <w:r w:rsidRPr="00403EDC">
        <w:rPr>
          <w:rFonts w:ascii="Times New Roman" w:hAnsi="Times New Roman" w:cs="Times New Roman"/>
          <w:sz w:val="28"/>
          <w:szCs w:val="28"/>
        </w:rPr>
        <w:softHyphen/>
        <w:t xml:space="preserve">ной окрестности ямы при низкой энергии электрона </w:t>
      </w:r>
      <w:r w:rsidRPr="00403EDC">
        <w:rPr>
          <w:rFonts w:ascii="Times New Roman" w:hAnsi="Times New Roman" w:cs="Times New Roman"/>
          <w:sz w:val="28"/>
          <w:szCs w:val="28"/>
        </w:rPr>
        <w:lastRenderedPageBreak/>
        <w:t xml:space="preserve">весьма мала. Собственно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будет относительно велико. В резонансных кванто</w:t>
      </w:r>
      <w:r w:rsidRPr="00403EDC">
        <w:rPr>
          <w:rFonts w:ascii="Times New Roman" w:hAnsi="Times New Roman" w:cs="Times New Roman"/>
          <w:sz w:val="28"/>
          <w:szCs w:val="28"/>
        </w:rPr>
        <w:softHyphen/>
        <w:t xml:space="preserve">вых ямах вероятность захвата возрастает, т. е.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падает.</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Фотопроводимость рассматриваемой структуры, так же как и обычного фоторезистора, определяется как произведение трех со</w:t>
      </w:r>
      <w:r w:rsidRPr="00403EDC">
        <w:rPr>
          <w:rFonts w:ascii="Times New Roman" w:hAnsi="Times New Roman" w:cs="Times New Roman"/>
          <w:sz w:val="28"/>
          <w:szCs w:val="28"/>
        </w:rPr>
        <w:softHyphen/>
        <w:t>множителей: скорости оптической генерации, которая, в свою оче</w:t>
      </w:r>
      <w:r w:rsidRPr="00403EDC">
        <w:rPr>
          <w:rFonts w:ascii="Times New Roman" w:hAnsi="Times New Roman" w:cs="Times New Roman"/>
          <w:sz w:val="28"/>
          <w:szCs w:val="28"/>
        </w:rPr>
        <w:softHyphen/>
        <w:t xml:space="preserve">редь, пропорциональна коэффициенту поглощения </w:t>
      </w:r>
      <m:oMath>
        <m:r>
          <w:rPr>
            <w:rFonts w:ascii="Cambria Math" w:hAnsi="Cambria Math" w:cs="Times New Roman"/>
            <w:sz w:val="28"/>
            <w:szCs w:val="28"/>
          </w:rPr>
          <m:t>α</m:t>
        </m:r>
      </m:oMath>
      <w:r w:rsidRPr="00403EDC">
        <w:rPr>
          <w:rFonts w:ascii="Times New Roman" w:hAnsi="Times New Roman" w:cs="Times New Roman"/>
          <w:sz w:val="28"/>
          <w:szCs w:val="28"/>
        </w:rPr>
        <w:t xml:space="preserve">, времени жизни носителей в делокализованном состоянии </w:t>
      </w:r>
      <m:oMath>
        <m:r>
          <w:rPr>
            <w:rFonts w:ascii="Cambria Math" w:hAnsi="Cambria Math" w:cs="Times New Roman"/>
            <w:sz w:val="28"/>
            <w:szCs w:val="28"/>
          </w:rPr>
          <m:t>τ</m:t>
        </m:r>
      </m:oMath>
      <w:r w:rsidRPr="00403EDC">
        <w:rPr>
          <w:rFonts w:ascii="Times New Roman" w:hAnsi="Times New Roman" w:cs="Times New Roman"/>
          <w:i/>
          <w:sz w:val="28"/>
          <w:szCs w:val="28"/>
          <w:vertAlign w:val="subscript"/>
        </w:rPr>
        <w:t>Р</w:t>
      </w:r>
      <w:r w:rsidRPr="00403EDC">
        <w:rPr>
          <w:rFonts w:ascii="Times New Roman" w:hAnsi="Times New Roman" w:cs="Times New Roman"/>
          <w:sz w:val="28"/>
          <w:szCs w:val="28"/>
        </w:rPr>
        <w:t xml:space="preserve"> и эффектив</w:t>
      </w:r>
      <w:r w:rsidRPr="00403EDC">
        <w:rPr>
          <w:rFonts w:ascii="Times New Roman" w:hAnsi="Times New Roman" w:cs="Times New Roman"/>
          <w:sz w:val="28"/>
          <w:szCs w:val="28"/>
        </w:rPr>
        <w:softHyphen/>
        <w:t xml:space="preserve">ной подвижности их в нем </w:t>
      </w:r>
      <m:oMath>
        <m:r>
          <w:rPr>
            <w:rFonts w:ascii="Cambria Math" w:hAnsi="Cambria Math" w:cs="Times New Roman"/>
            <w:sz w:val="28"/>
            <w:szCs w:val="28"/>
          </w:rPr>
          <m:t>μ</m:t>
        </m:r>
      </m:oMath>
      <w:r w:rsidRPr="00403EDC">
        <w:rPr>
          <w:rFonts w:ascii="Times New Roman" w:hAnsi="Times New Roman" w:cs="Times New Roman"/>
          <w:sz w:val="28"/>
          <w:szCs w:val="28"/>
          <w:vertAlign w:val="subscript"/>
        </w:rPr>
        <w:t>эфф</w:t>
      </w:r>
      <w:r w:rsidRPr="00403EDC">
        <w:rPr>
          <w:rFonts w:ascii="Times New Roman" w:hAnsi="Times New Roman" w:cs="Times New Roman"/>
          <w:sz w:val="28"/>
          <w:szCs w:val="28"/>
        </w:rPr>
        <w:t>, которая, очевидно, должна быть пропорциональна квантово-механическому коэффициенту прохо</w:t>
      </w:r>
      <w:r w:rsidRPr="00403EDC">
        <w:rPr>
          <w:rFonts w:ascii="Times New Roman" w:hAnsi="Times New Roman" w:cs="Times New Roman"/>
          <w:sz w:val="28"/>
          <w:szCs w:val="28"/>
        </w:rPr>
        <w:softHyphen/>
        <w:t>ждения электрона над квантовой ямой. Однако анализ показыва</w:t>
      </w:r>
      <w:r w:rsidRPr="00403EDC">
        <w:rPr>
          <w:rFonts w:ascii="Times New Roman" w:hAnsi="Times New Roman" w:cs="Times New Roman"/>
          <w:sz w:val="28"/>
          <w:szCs w:val="28"/>
        </w:rPr>
        <w:softHyphen/>
        <w:t>ет, что совокупное действие этих трех составляющих таково, что фотоприемники на квантовых ямах имеют лучшие параметры в случае резонансных ям.</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Для самой распространенной гетеросистемы</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аА</w:t>
      </w:r>
      <w:r w:rsidRPr="00403EDC">
        <w:rPr>
          <w:rFonts w:ascii="Times New Roman" w:hAnsi="Times New Roman" w:cs="Times New Roman"/>
          <w:sz w:val="28"/>
          <w:szCs w:val="28"/>
          <w:lang w:val="en-US"/>
        </w:rPr>
        <w:t>s</w:t>
      </w:r>
      <w:r w:rsidRPr="00403EDC">
        <w:rPr>
          <w:rFonts w:ascii="Times New Roman" w:hAnsi="Times New Roman" w:cs="Times New Roman"/>
          <w:sz w:val="28"/>
          <w:szCs w:val="28"/>
        </w:rPr>
        <w:t>/</w:t>
      </w:r>
      <w:r w:rsidRPr="00403EDC">
        <w:rPr>
          <w:rFonts w:ascii="Times New Roman" w:hAnsi="Times New Roman" w:cs="Times New Roman"/>
          <w:sz w:val="28"/>
          <w:szCs w:val="28"/>
          <w:lang w:val="en-US"/>
        </w:rPr>
        <w:t>Al</w:t>
      </w:r>
      <w:r w:rsidRPr="00403EDC">
        <w:rPr>
          <w:rFonts w:ascii="Times New Roman" w:hAnsi="Times New Roman" w:cs="Times New Roman"/>
          <w:sz w:val="28"/>
          <w:szCs w:val="28"/>
          <w:vertAlign w:val="subscript"/>
          <w:lang w:val="en-US"/>
        </w:rPr>
        <w:t>x</w:t>
      </w:r>
      <w:r w:rsidRPr="00403EDC">
        <w:rPr>
          <w:rFonts w:ascii="Times New Roman" w:hAnsi="Times New Roman" w:cs="Times New Roman"/>
          <w:sz w:val="28"/>
          <w:szCs w:val="28"/>
          <w:lang w:val="en-US"/>
        </w:rPr>
        <w:t>Ga</w:t>
      </w:r>
      <w:r w:rsidRPr="00403EDC">
        <w:rPr>
          <w:rFonts w:ascii="Times New Roman" w:hAnsi="Times New Roman" w:cs="Times New Roman"/>
          <w:sz w:val="28"/>
          <w:szCs w:val="28"/>
          <w:vertAlign w:val="subscript"/>
        </w:rPr>
        <w:t>1-</w:t>
      </w:r>
      <w:r w:rsidRPr="00403EDC">
        <w:rPr>
          <w:rFonts w:ascii="Times New Roman" w:hAnsi="Times New Roman" w:cs="Times New Roman"/>
          <w:sz w:val="28"/>
          <w:szCs w:val="28"/>
          <w:vertAlign w:val="subscript"/>
          <w:lang w:val="en-US"/>
        </w:rPr>
        <w:t>x</w:t>
      </w:r>
      <w:r w:rsidRPr="00403EDC">
        <w:rPr>
          <w:rFonts w:ascii="Times New Roman" w:hAnsi="Times New Roman" w:cs="Times New Roman"/>
          <w:sz w:val="28"/>
          <w:szCs w:val="28"/>
        </w:rPr>
        <w:t>А</w:t>
      </w:r>
      <w:r w:rsidRPr="00403EDC">
        <w:rPr>
          <w:rFonts w:ascii="Times New Roman" w:hAnsi="Times New Roman" w:cs="Times New Roman"/>
          <w:sz w:val="28"/>
          <w:szCs w:val="28"/>
          <w:lang w:val="en-US"/>
        </w:rPr>
        <w:t>s</w:t>
      </w:r>
      <w:r w:rsidRPr="00403EDC">
        <w:rPr>
          <w:rFonts w:ascii="Times New Roman" w:hAnsi="Times New Roman" w:cs="Times New Roman"/>
          <w:sz w:val="28"/>
          <w:szCs w:val="28"/>
        </w:rPr>
        <w:t xml:space="preserve">, где </w:t>
      </w:r>
      <w:r w:rsidRPr="00403EDC">
        <w:rPr>
          <w:rStyle w:val="21"/>
          <w:rFonts w:ascii="Times New Roman" w:hAnsi="Times New Roman" w:cs="Times New Roman"/>
          <w:sz w:val="28"/>
          <w:szCs w:val="28"/>
        </w:rPr>
        <w:t>х</w:t>
      </w:r>
      <w:r w:rsidRPr="00403EDC">
        <w:rPr>
          <w:rFonts w:ascii="Times New Roman" w:hAnsi="Times New Roman" w:cs="Times New Roman"/>
          <w:sz w:val="28"/>
          <w:szCs w:val="28"/>
        </w:rPr>
        <w:t xml:space="preserve"> = 0,2...0,25, условие резонанса выполняется для ям толщи</w:t>
      </w:r>
      <w:r w:rsidRPr="00403EDC">
        <w:rPr>
          <w:rFonts w:ascii="Times New Roman" w:hAnsi="Times New Roman" w:cs="Times New Roman"/>
          <w:sz w:val="28"/>
          <w:szCs w:val="28"/>
        </w:rPr>
        <w:softHyphen/>
        <w:t xml:space="preserve">ной, кратной 40 </w:t>
      </w:r>
      <m:oMath>
        <m:r>
          <w:rPr>
            <w:rFonts w:ascii="Cambria Math" w:hAnsi="Cambria Math" w:cs="Times New Roman"/>
            <w:sz w:val="28"/>
            <w:szCs w:val="28"/>
          </w:rPr>
          <m:t>Å</m:t>
        </m:r>
      </m:oMath>
      <w:r w:rsidRPr="00403EDC">
        <w:rPr>
          <w:rFonts w:ascii="Times New Roman" w:hAnsi="Times New Roman" w:cs="Times New Roman"/>
          <w:sz w:val="28"/>
          <w:szCs w:val="28"/>
        </w:rPr>
        <w:t xml:space="preserve">. Если толщина от 40 до 45 </w:t>
      </w:r>
      <m:oMath>
        <m:r>
          <w:rPr>
            <w:rFonts w:ascii="Cambria Math" w:hAnsi="Cambria Math" w:cs="Times New Roman"/>
            <w:sz w:val="28"/>
            <w:szCs w:val="28"/>
          </w:rPr>
          <m:t>Å</m:t>
        </m:r>
      </m:oMath>
      <w:r w:rsidRPr="00403EDC">
        <w:rPr>
          <w:rFonts w:ascii="Times New Roman" w:hAnsi="Times New Roman" w:cs="Times New Roman"/>
          <w:sz w:val="28"/>
          <w:szCs w:val="28"/>
        </w:rPr>
        <w:t>, то диапазон фото</w:t>
      </w:r>
      <w:r w:rsidRPr="00403EDC">
        <w:rPr>
          <w:rFonts w:ascii="Times New Roman" w:hAnsi="Times New Roman" w:cs="Times New Roman"/>
          <w:sz w:val="28"/>
          <w:szCs w:val="28"/>
        </w:rPr>
        <w:softHyphen/>
        <w:t>чувствительности структуры лежит в области длин волн около 8 мкм, соответствующей одному из окон атмосферной прозрачно</w:t>
      </w:r>
      <w:r w:rsidRPr="00403EDC">
        <w:rPr>
          <w:rFonts w:ascii="Times New Roman" w:hAnsi="Times New Roman" w:cs="Times New Roman"/>
          <w:sz w:val="28"/>
          <w:szCs w:val="28"/>
        </w:rPr>
        <w:softHyphen/>
        <w:t>сти и потому очень важной для практического применения. При</w:t>
      </w:r>
      <w:r w:rsidRPr="00403EDC">
        <w:rPr>
          <w:rFonts w:ascii="Times New Roman" w:hAnsi="Times New Roman" w:cs="Times New Roman"/>
          <w:sz w:val="28"/>
          <w:szCs w:val="28"/>
        </w:rPr>
        <w:softHyphen/>
        <w:t>емники на основе квантовых ям могут составить конкуренцию фоточувствительным структурам на основе твердых растворов CdHgTe — важнейшему типу приемников для данного спектраль</w:t>
      </w:r>
      <w:r w:rsidRPr="00403EDC">
        <w:rPr>
          <w:rFonts w:ascii="Times New Roman" w:hAnsi="Times New Roman" w:cs="Times New Roman"/>
          <w:sz w:val="28"/>
          <w:szCs w:val="28"/>
        </w:rPr>
        <w:softHyphen/>
        <w:t>ного диапазона.</w:t>
      </w:r>
    </w:p>
    <w:p w:rsidR="00176402" w:rsidRDefault="00176402" w:rsidP="00403EDC">
      <w:pPr>
        <w:spacing w:line="360" w:lineRule="auto"/>
        <w:jc w:val="both"/>
        <w:rPr>
          <w:rFonts w:ascii="Times New Roman" w:hAnsi="Times New Roman" w:cs="Times New Roman"/>
          <w:sz w:val="28"/>
          <w:szCs w:val="28"/>
        </w:rPr>
      </w:pPr>
      <w:r w:rsidRPr="00403EDC">
        <w:rPr>
          <w:rFonts w:ascii="Times New Roman" w:hAnsi="Times New Roman" w:cs="Times New Roman"/>
          <w:sz w:val="28"/>
          <w:szCs w:val="28"/>
        </w:rPr>
        <w:t>Основным достоинством структур на квантовых ямах являет</w:t>
      </w:r>
      <w:r w:rsidRPr="00403EDC">
        <w:rPr>
          <w:rFonts w:ascii="Times New Roman" w:hAnsi="Times New Roman" w:cs="Times New Roman"/>
          <w:sz w:val="28"/>
          <w:szCs w:val="28"/>
        </w:rPr>
        <w:softHyphen/>
        <w:t>ся высокая стабильность и меньший разброс параметров, что осо</w:t>
      </w:r>
      <w:r w:rsidRPr="00403EDC">
        <w:rPr>
          <w:rFonts w:ascii="Times New Roman" w:hAnsi="Times New Roman" w:cs="Times New Roman"/>
          <w:sz w:val="28"/>
          <w:szCs w:val="28"/>
        </w:rPr>
        <w:softHyphen/>
        <w:t>бенно ценно для матричных фоточувствительных структур.</w:t>
      </w:r>
    </w:p>
    <w:p w:rsidR="00E95CEE" w:rsidRDefault="00E95CEE" w:rsidP="00403EDC">
      <w:pPr>
        <w:spacing w:line="360" w:lineRule="auto"/>
        <w:jc w:val="both"/>
        <w:rPr>
          <w:rFonts w:ascii="Times New Roman" w:hAnsi="Times New Roman" w:cs="Times New Roman"/>
          <w:sz w:val="28"/>
          <w:szCs w:val="28"/>
        </w:rPr>
      </w:pPr>
    </w:p>
    <w:p w:rsidR="00E95CEE" w:rsidRDefault="00E95CEE" w:rsidP="00403EDC">
      <w:pPr>
        <w:spacing w:line="360" w:lineRule="auto"/>
        <w:jc w:val="both"/>
        <w:rPr>
          <w:rFonts w:ascii="Times New Roman" w:hAnsi="Times New Roman" w:cs="Times New Roman"/>
          <w:sz w:val="28"/>
          <w:szCs w:val="28"/>
        </w:rPr>
      </w:pPr>
    </w:p>
    <w:p w:rsidR="00E95CEE" w:rsidRDefault="00E95CEE" w:rsidP="00403EDC">
      <w:pPr>
        <w:spacing w:line="360" w:lineRule="auto"/>
        <w:jc w:val="both"/>
        <w:rPr>
          <w:rFonts w:ascii="Times New Roman" w:hAnsi="Times New Roman" w:cs="Times New Roman"/>
          <w:sz w:val="28"/>
          <w:szCs w:val="28"/>
        </w:rPr>
      </w:pPr>
    </w:p>
    <w:p w:rsidR="00E95CEE" w:rsidRPr="00403EDC" w:rsidRDefault="00E95CEE" w:rsidP="00403EDC">
      <w:pPr>
        <w:spacing w:line="360" w:lineRule="auto"/>
        <w:jc w:val="both"/>
        <w:rPr>
          <w:rFonts w:ascii="Times New Roman" w:hAnsi="Times New Roman" w:cs="Times New Roman"/>
          <w:sz w:val="28"/>
          <w:szCs w:val="28"/>
        </w:rPr>
      </w:pPr>
    </w:p>
    <w:p w:rsidR="00176402" w:rsidRPr="00403EDC" w:rsidRDefault="00403EDC" w:rsidP="00403EDC">
      <w:pPr>
        <w:spacing w:line="360" w:lineRule="auto"/>
        <w:jc w:val="both"/>
        <w:rPr>
          <w:rFonts w:ascii="Times New Roman" w:hAnsi="Times New Roman" w:cs="Times New Roman"/>
          <w:sz w:val="28"/>
          <w:szCs w:val="28"/>
        </w:rPr>
      </w:pPr>
      <w:r w:rsidRPr="00403EDC">
        <w:rPr>
          <w:rFonts w:ascii="Times New Roman" w:hAnsi="Times New Roman" w:cs="Times New Roman"/>
          <w:noProof/>
          <w:sz w:val="28"/>
          <w:szCs w:val="28"/>
          <w:lang w:eastAsia="ru-RU"/>
        </w:rPr>
        <w:lastRenderedPageBreak/>
        <w:drawing>
          <wp:anchor distT="0" distB="0" distL="170180" distR="63500" simplePos="0" relativeHeight="251696128" behindDoc="1" locked="0" layoutInCell="1" allowOverlap="1">
            <wp:simplePos x="0" y="0"/>
            <wp:positionH relativeFrom="margin">
              <wp:posOffset>1158240</wp:posOffset>
            </wp:positionH>
            <wp:positionV relativeFrom="paragraph">
              <wp:posOffset>19050</wp:posOffset>
            </wp:positionV>
            <wp:extent cx="3378200" cy="1849755"/>
            <wp:effectExtent l="0" t="0" r="0" b="0"/>
            <wp:wrapSquare wrapText="left"/>
            <wp:docPr id="49" name="Рисунок 49"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78200" cy="1849755"/>
                    </a:xfrm>
                    <a:prstGeom prst="rect">
                      <a:avLst/>
                    </a:prstGeom>
                    <a:noFill/>
                  </pic:spPr>
                </pic:pic>
              </a:graphicData>
            </a:graphic>
          </wp:anchor>
        </w:drawing>
      </w:r>
    </w:p>
    <w:p w:rsidR="00176402" w:rsidRPr="00403EDC" w:rsidRDefault="00176402" w:rsidP="00403EDC">
      <w:pPr>
        <w:spacing w:line="360" w:lineRule="auto"/>
        <w:jc w:val="both"/>
        <w:rPr>
          <w:rFonts w:ascii="Times New Roman" w:hAnsi="Times New Roman" w:cs="Times New Roman"/>
          <w:sz w:val="28"/>
          <w:szCs w:val="28"/>
        </w:rPr>
      </w:pPr>
    </w:p>
    <w:p w:rsidR="00176402" w:rsidRPr="00403EDC" w:rsidRDefault="00176402" w:rsidP="00403EDC">
      <w:pPr>
        <w:spacing w:line="360" w:lineRule="auto"/>
        <w:jc w:val="both"/>
        <w:rPr>
          <w:rFonts w:ascii="Times New Roman" w:hAnsi="Times New Roman" w:cs="Times New Roman"/>
          <w:sz w:val="28"/>
          <w:szCs w:val="28"/>
        </w:rPr>
      </w:pPr>
    </w:p>
    <w:p w:rsidR="00176402" w:rsidRPr="00403EDC" w:rsidRDefault="00176402" w:rsidP="00403EDC">
      <w:pPr>
        <w:spacing w:line="360" w:lineRule="auto"/>
        <w:jc w:val="both"/>
        <w:rPr>
          <w:rFonts w:ascii="Times New Roman" w:hAnsi="Times New Roman" w:cs="Times New Roman"/>
          <w:sz w:val="28"/>
          <w:szCs w:val="28"/>
        </w:rPr>
      </w:pPr>
    </w:p>
    <w:p w:rsidR="00176402" w:rsidRPr="00403EDC" w:rsidRDefault="00176402" w:rsidP="00403EDC">
      <w:pPr>
        <w:spacing w:line="360" w:lineRule="auto"/>
        <w:jc w:val="both"/>
        <w:rPr>
          <w:rFonts w:ascii="Times New Roman" w:hAnsi="Times New Roman" w:cs="Times New Roman"/>
          <w:sz w:val="28"/>
          <w:szCs w:val="28"/>
        </w:rPr>
      </w:pPr>
    </w:p>
    <w:p w:rsidR="00176402" w:rsidRPr="00403EDC" w:rsidRDefault="00E95CEE" w:rsidP="00E95CEE">
      <w:pPr>
        <w:spacing w:line="360" w:lineRule="auto"/>
        <w:rPr>
          <w:rFonts w:ascii="Times New Roman" w:hAnsi="Times New Roman" w:cs="Times New Roman"/>
          <w:sz w:val="28"/>
          <w:szCs w:val="28"/>
        </w:rPr>
      </w:pPr>
      <w:r>
        <w:rPr>
          <w:rFonts w:ascii="Times New Roman" w:hAnsi="Times New Roman" w:cs="Times New Roman"/>
          <w:sz w:val="28"/>
          <w:szCs w:val="28"/>
        </w:rPr>
        <w:t xml:space="preserve">Рис.10.3. Способы ввода излучения в фотоприемник </w:t>
      </w:r>
      <w:r w:rsidR="00176402" w:rsidRPr="00403EDC">
        <w:rPr>
          <w:rFonts w:ascii="Times New Roman" w:hAnsi="Times New Roman" w:cs="Times New Roman"/>
          <w:sz w:val="28"/>
          <w:szCs w:val="28"/>
        </w:rPr>
        <w:t>с квантовыми ямами</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Путем сравнительно небольших изменений состава широко</w:t>
      </w:r>
      <w:r w:rsidRPr="00403EDC">
        <w:rPr>
          <w:rFonts w:ascii="Times New Roman" w:hAnsi="Times New Roman" w:cs="Times New Roman"/>
          <w:sz w:val="28"/>
          <w:szCs w:val="28"/>
        </w:rPr>
        <w:softHyphen/>
        <w:t>зонных слоев и толщины ямы можно варьировать положение мак</w:t>
      </w:r>
      <w:r w:rsidRPr="00403EDC">
        <w:rPr>
          <w:rFonts w:ascii="Times New Roman" w:hAnsi="Times New Roman" w:cs="Times New Roman"/>
          <w:sz w:val="28"/>
          <w:szCs w:val="28"/>
        </w:rPr>
        <w:softHyphen/>
        <w:t>симума и ширину полосы фоточувствительности. Последнее об</w:t>
      </w:r>
      <w:r w:rsidRPr="00403EDC">
        <w:rPr>
          <w:rFonts w:ascii="Times New Roman" w:hAnsi="Times New Roman" w:cs="Times New Roman"/>
          <w:sz w:val="28"/>
          <w:szCs w:val="28"/>
        </w:rPr>
        <w:softHyphen/>
        <w:t>стоятельство связано с тем, что по мере нарушения условия резо</w:t>
      </w:r>
      <w:r w:rsidRPr="00403EDC">
        <w:rPr>
          <w:rFonts w:ascii="Times New Roman" w:hAnsi="Times New Roman" w:cs="Times New Roman"/>
          <w:sz w:val="28"/>
          <w:szCs w:val="28"/>
        </w:rPr>
        <w:softHyphen/>
        <w:t>нанса спектр фотоионизации квантовой ямы становится более плавным, с менее резким максимумом.</w:t>
      </w:r>
    </w:p>
    <w:p w:rsidR="00176402"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Поскольку оптическую ионизацию квантовых ям может вы</w:t>
      </w:r>
      <w:r w:rsidRPr="00403EDC">
        <w:rPr>
          <w:rFonts w:ascii="Times New Roman" w:hAnsi="Times New Roman" w:cs="Times New Roman"/>
          <w:sz w:val="28"/>
          <w:szCs w:val="28"/>
        </w:rPr>
        <w:softHyphen/>
        <w:t>зывать лишь свет, поляризованный по нормали к квантовым сло</w:t>
      </w:r>
      <w:r w:rsidRPr="00403EDC">
        <w:rPr>
          <w:rFonts w:ascii="Times New Roman" w:hAnsi="Times New Roman" w:cs="Times New Roman"/>
          <w:sz w:val="28"/>
          <w:szCs w:val="28"/>
        </w:rPr>
        <w:softHyphen/>
        <w:t>ям, описанные фотоприемники должны содержать специальные приспособления, поляризующие падающий свет таким образом. Есть два варианта. Свет может направляться в фоточувствительную структуру под углом через скошенный торец подл</w:t>
      </w:r>
      <w:r w:rsidR="00E95CEE">
        <w:rPr>
          <w:rFonts w:ascii="Times New Roman" w:hAnsi="Times New Roman" w:cs="Times New Roman"/>
          <w:sz w:val="28"/>
          <w:szCs w:val="28"/>
        </w:rPr>
        <w:t>ожки, как показано на рис. 10.3</w:t>
      </w:r>
      <w:r w:rsidRPr="00403EDC">
        <w:rPr>
          <w:rFonts w:ascii="Times New Roman" w:hAnsi="Times New Roman" w:cs="Times New Roman"/>
          <w:sz w:val="28"/>
          <w:szCs w:val="28"/>
        </w:rPr>
        <w:t>а. Или же свет пропускается через подлож</w:t>
      </w:r>
      <w:r w:rsidRPr="00403EDC">
        <w:rPr>
          <w:rFonts w:ascii="Times New Roman" w:hAnsi="Times New Roman" w:cs="Times New Roman"/>
          <w:sz w:val="28"/>
          <w:szCs w:val="28"/>
        </w:rPr>
        <w:softHyphen/>
        <w:t>ку по нормали, приобретая должную поляризацию после дифрак</w:t>
      </w:r>
      <w:r w:rsidRPr="00403EDC">
        <w:rPr>
          <w:rFonts w:ascii="Times New Roman" w:hAnsi="Times New Roman" w:cs="Times New Roman"/>
          <w:sz w:val="28"/>
          <w:szCs w:val="28"/>
        </w:rPr>
        <w:softHyphen/>
        <w:t>ции на решетке, специально нанесенной на верхнюю поверхность структуры</w:t>
      </w:r>
      <w:r w:rsidR="00E95CEE">
        <w:rPr>
          <w:rFonts w:ascii="Times New Roman" w:hAnsi="Times New Roman" w:cs="Times New Roman"/>
          <w:sz w:val="28"/>
          <w:szCs w:val="28"/>
        </w:rPr>
        <w:t>, как можно видеть на рис. 10.3</w:t>
      </w:r>
      <w:r w:rsidRPr="008B6E71">
        <w:rPr>
          <w:rFonts w:ascii="Times New Roman" w:hAnsi="Times New Roman" w:cs="Times New Roman"/>
          <w:sz w:val="28"/>
          <w:szCs w:val="28"/>
        </w:rPr>
        <w:t>б</w:t>
      </w:r>
      <w:r w:rsidRPr="00403EDC">
        <w:rPr>
          <w:rFonts w:ascii="Times New Roman" w:hAnsi="Times New Roman" w:cs="Times New Roman"/>
          <w:sz w:val="28"/>
          <w:szCs w:val="28"/>
        </w:rPr>
        <w:t>.</w:t>
      </w:r>
    </w:p>
    <w:p w:rsidR="00176402" w:rsidRPr="00403EDC" w:rsidRDefault="002652BF" w:rsidP="00403EDC">
      <w:pPr>
        <w:pStyle w:val="5"/>
        <w:shd w:val="clear" w:color="auto" w:fill="auto"/>
        <w:spacing w:after="106" w:line="360" w:lineRule="auto"/>
        <w:ind w:left="20"/>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00403EDC">
        <w:rPr>
          <w:rFonts w:ascii="Times New Roman" w:hAnsi="Times New Roman" w:cs="Times New Roman"/>
          <w:i w:val="0"/>
          <w:sz w:val="28"/>
          <w:szCs w:val="28"/>
        </w:rPr>
        <w:t>Ф</w:t>
      </w:r>
      <w:r w:rsidR="00403EDC" w:rsidRPr="00403EDC">
        <w:rPr>
          <w:rFonts w:ascii="Times New Roman" w:hAnsi="Times New Roman" w:cs="Times New Roman"/>
          <w:i w:val="0"/>
          <w:sz w:val="28"/>
          <w:szCs w:val="28"/>
        </w:rPr>
        <w:t>отоприемники на основе квантовых точек</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Сравнение свойств фотоприемников с объемными слоями на квантовых ямах и квантовых точках выявляет преимущества по</w:t>
      </w:r>
      <w:r w:rsidRPr="00403EDC">
        <w:rPr>
          <w:rFonts w:ascii="Times New Roman" w:hAnsi="Times New Roman" w:cs="Times New Roman"/>
          <w:sz w:val="28"/>
          <w:szCs w:val="28"/>
        </w:rPr>
        <w:softHyphen/>
        <w:t>следних.</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Преимущества приемников излучения на основе квантовых точек (КТ) следующие:</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отсутствие запрета на оптические переходы, поляризованные в плоскости ФП, обеспечивающее возможность работы прибо</w:t>
      </w:r>
      <w:r w:rsidRPr="00403EDC">
        <w:rPr>
          <w:rFonts w:ascii="Times New Roman" w:hAnsi="Times New Roman" w:cs="Times New Roman"/>
          <w:sz w:val="28"/>
          <w:szCs w:val="28"/>
        </w:rPr>
        <w:softHyphen/>
        <w:t xml:space="preserve">ра при нормальном </w:t>
      </w:r>
      <w:r w:rsidRPr="00403EDC">
        <w:rPr>
          <w:rFonts w:ascii="Times New Roman" w:hAnsi="Times New Roman" w:cs="Times New Roman"/>
          <w:sz w:val="28"/>
          <w:szCs w:val="28"/>
        </w:rPr>
        <w:lastRenderedPageBreak/>
        <w:t>падении света без использования дополни</w:t>
      </w:r>
      <w:r w:rsidRPr="00403EDC">
        <w:rPr>
          <w:rFonts w:ascii="Times New Roman" w:hAnsi="Times New Roman" w:cs="Times New Roman"/>
          <w:sz w:val="28"/>
          <w:szCs w:val="28"/>
        </w:rPr>
        <w:softHyphen/>
        <w:t>тельных решеток и отражателей;</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высокий коэффициент поглощения света для внутризоновых и экситонных переходов из-за локализации волновой функции носителей заряда в трех измерениях пространства;</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большее время жизни фотовозбужденных носителей заряда (а значит, и больший коэффициент фотоэлектронного усиления) вследствие низкой скорости захвата носителей в КТ. Причиной последнего служит либо отсутствие разрешенных энергетиче</w:t>
      </w:r>
      <w:r w:rsidRPr="00403EDC">
        <w:rPr>
          <w:rFonts w:ascii="Times New Roman" w:hAnsi="Times New Roman" w:cs="Times New Roman"/>
          <w:sz w:val="28"/>
          <w:szCs w:val="28"/>
        </w:rPr>
        <w:softHyphen/>
        <w:t>ских состояний между уровнем в КТ и зоной распространенных состояний, либо подавленное рассеяние на оптических фотонах в условиях, когда энергетический зазор между уровнями раз</w:t>
      </w:r>
      <w:r w:rsidRPr="00403EDC">
        <w:rPr>
          <w:rFonts w:ascii="Times New Roman" w:hAnsi="Times New Roman" w:cs="Times New Roman"/>
          <w:sz w:val="28"/>
          <w:szCs w:val="28"/>
        </w:rPr>
        <w:softHyphen/>
        <w:t>личного квантования больше энергии оптического фотона;</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малые темновые токи (а значит, и высокая рабочая температу</w:t>
      </w:r>
      <w:r w:rsidRPr="00403EDC">
        <w:rPr>
          <w:rFonts w:ascii="Times New Roman" w:hAnsi="Times New Roman" w:cs="Times New Roman"/>
          <w:sz w:val="28"/>
          <w:szCs w:val="28"/>
        </w:rPr>
        <w:softHyphen/>
        <w:t>ра фотодетектора) как следствие равенства энергии фотоиони</w:t>
      </w:r>
      <w:r w:rsidRPr="00403EDC">
        <w:rPr>
          <w:rFonts w:ascii="Times New Roman" w:hAnsi="Times New Roman" w:cs="Times New Roman"/>
          <w:sz w:val="28"/>
          <w:szCs w:val="28"/>
        </w:rPr>
        <w:softHyphen/>
        <w:t>зации КТ и энергии активации проводимости из-за дискретно</w:t>
      </w:r>
      <w:r w:rsidRPr="00403EDC">
        <w:rPr>
          <w:rFonts w:ascii="Times New Roman" w:hAnsi="Times New Roman" w:cs="Times New Roman"/>
          <w:sz w:val="28"/>
          <w:szCs w:val="28"/>
        </w:rPr>
        <w:softHyphen/>
        <w:t>го энергетического спектра носителей в КТ.</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Недостатками фотоприемников со слоями квантовых точек</w:t>
      </w:r>
    </w:p>
    <w:p w:rsidR="00176402" w:rsidRPr="00403EDC" w:rsidRDefault="00176402" w:rsidP="00403EDC">
      <w:pPr>
        <w:pStyle w:val="20"/>
        <w:shd w:val="clear" w:color="auto" w:fill="auto"/>
        <w:spacing w:line="360" w:lineRule="auto"/>
        <w:rPr>
          <w:rFonts w:ascii="Times New Roman" w:hAnsi="Times New Roman" w:cs="Times New Roman"/>
          <w:sz w:val="28"/>
          <w:szCs w:val="28"/>
        </w:rPr>
      </w:pPr>
      <w:r w:rsidRPr="00403EDC">
        <w:rPr>
          <w:rFonts w:ascii="Times New Roman" w:hAnsi="Times New Roman" w:cs="Times New Roman"/>
          <w:sz w:val="28"/>
          <w:szCs w:val="28"/>
        </w:rPr>
        <w:t>являются:</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дисперсия размеров КТ в массиве, приводящая к неоднородно</w:t>
      </w:r>
      <w:r w:rsidRPr="00403EDC">
        <w:rPr>
          <w:rFonts w:ascii="Times New Roman" w:hAnsi="Times New Roman" w:cs="Times New Roman"/>
          <w:sz w:val="28"/>
          <w:szCs w:val="28"/>
        </w:rPr>
        <w:softHyphen/>
        <w:t>му уширению спектра поглощения и уменьшению абсолютной интенсивности фотоотклика;</w:t>
      </w:r>
    </w:p>
    <w:p w:rsidR="00176402" w:rsidRPr="00403EDC" w:rsidRDefault="00176402" w:rsidP="00403EDC">
      <w:pPr>
        <w:pStyle w:val="20"/>
        <w:numPr>
          <w:ilvl w:val="0"/>
          <w:numId w:val="7"/>
        </w:numPr>
        <w:shd w:val="clear" w:color="auto" w:fill="auto"/>
        <w:tabs>
          <w:tab w:val="left" w:pos="398"/>
        </w:tabs>
        <w:spacing w:line="360" w:lineRule="auto"/>
        <w:ind w:left="380" w:hanging="180"/>
        <w:rPr>
          <w:rFonts w:ascii="Times New Roman" w:hAnsi="Times New Roman" w:cs="Times New Roman"/>
          <w:sz w:val="28"/>
          <w:szCs w:val="28"/>
        </w:rPr>
      </w:pPr>
      <w:r w:rsidRPr="00403EDC">
        <w:rPr>
          <w:rFonts w:ascii="Times New Roman" w:hAnsi="Times New Roman" w:cs="Times New Roman"/>
          <w:sz w:val="28"/>
          <w:szCs w:val="28"/>
        </w:rPr>
        <w:t>низкая слоевая плотность КТ (10</w:t>
      </w:r>
      <w:r w:rsidRPr="00403EDC">
        <w:rPr>
          <w:rFonts w:ascii="Times New Roman" w:hAnsi="Times New Roman" w:cs="Times New Roman"/>
          <w:sz w:val="28"/>
          <w:szCs w:val="28"/>
          <w:vertAlign w:val="superscript"/>
        </w:rPr>
        <w:t>9</w:t>
      </w:r>
      <w:r w:rsidRPr="00403EDC">
        <w:rPr>
          <w:rFonts w:ascii="Times New Roman" w:hAnsi="Times New Roman" w:cs="Times New Roman"/>
          <w:sz w:val="28"/>
          <w:szCs w:val="28"/>
        </w:rPr>
        <w:t>...10</w:t>
      </w:r>
      <w:r w:rsidRPr="00403EDC">
        <w:rPr>
          <w:rFonts w:ascii="Times New Roman" w:hAnsi="Times New Roman" w:cs="Times New Roman"/>
          <w:sz w:val="28"/>
          <w:szCs w:val="28"/>
          <w:vertAlign w:val="superscript"/>
        </w:rPr>
        <w:t>12</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 на два-три порядка меньше типичных концентраций электронов (10</w:t>
      </w:r>
      <w:r w:rsidRPr="00403EDC">
        <w:rPr>
          <w:rFonts w:ascii="Times New Roman" w:hAnsi="Times New Roman" w:cs="Times New Roman"/>
          <w:sz w:val="28"/>
          <w:szCs w:val="28"/>
          <w:vertAlign w:val="superscript"/>
        </w:rPr>
        <w:t>11</w:t>
      </w:r>
      <w:r w:rsidRPr="00403EDC">
        <w:rPr>
          <w:rFonts w:ascii="Times New Roman" w:hAnsi="Times New Roman" w:cs="Times New Roman"/>
          <w:sz w:val="28"/>
          <w:szCs w:val="28"/>
        </w:rPr>
        <w:t>...10</w:t>
      </w:r>
      <w:r w:rsidRPr="00403EDC">
        <w:rPr>
          <w:rFonts w:ascii="Times New Roman" w:hAnsi="Times New Roman" w:cs="Times New Roman"/>
          <w:sz w:val="28"/>
          <w:szCs w:val="28"/>
          <w:vertAlign w:val="superscript"/>
        </w:rPr>
        <w:t>12</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 в двухмерных подзонах ФП с квантовыми ямами.</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Конструкция фотоприемника, содержащего в активной обла</w:t>
      </w:r>
      <w:r w:rsidRPr="00403EDC">
        <w:rPr>
          <w:rFonts w:ascii="Times New Roman" w:hAnsi="Times New Roman" w:cs="Times New Roman"/>
          <w:sz w:val="28"/>
          <w:szCs w:val="28"/>
        </w:rPr>
        <w:softHyphen/>
        <w:t xml:space="preserve">сти восемь слоев квантовых точек </w:t>
      </w:r>
      <w:r w:rsidRPr="00403EDC">
        <w:rPr>
          <w:rFonts w:ascii="Times New Roman" w:hAnsi="Times New Roman" w:cs="Times New Roman"/>
          <w:sz w:val="28"/>
          <w:szCs w:val="28"/>
          <w:lang w:val="en-US"/>
        </w:rPr>
        <w:t>G</w:t>
      </w:r>
      <w:r w:rsidR="002652BF">
        <w:rPr>
          <w:rFonts w:ascii="Times New Roman" w:hAnsi="Times New Roman" w:cs="Times New Roman"/>
          <w:sz w:val="28"/>
          <w:szCs w:val="28"/>
        </w:rPr>
        <w:t>е, изображена на рис. 10.4</w:t>
      </w:r>
      <w:r w:rsidRPr="00403EDC">
        <w:rPr>
          <w:rFonts w:ascii="Times New Roman" w:hAnsi="Times New Roman" w:cs="Times New Roman"/>
          <w:sz w:val="28"/>
          <w:szCs w:val="28"/>
        </w:rPr>
        <w:t>.</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Слои выращивались методом молекулярно-лучевой эпитаксии на сильно легированной кремниевой подложке _</w:t>
      </w:r>
      <w:r w:rsidRPr="00403EDC">
        <w:rPr>
          <w:rFonts w:ascii="Times New Roman" w:hAnsi="Times New Roman" w:cs="Times New Roman"/>
          <w:i/>
          <w:sz w:val="28"/>
          <w:szCs w:val="28"/>
        </w:rPr>
        <w:t>р</w:t>
      </w:r>
      <w:r w:rsidRPr="00403EDC">
        <w:rPr>
          <w:rFonts w:ascii="Times New Roman" w:hAnsi="Times New Roman" w:cs="Times New Roman"/>
          <w:sz w:val="28"/>
          <w:szCs w:val="28"/>
        </w:rPr>
        <w:t>-типа, служащей нижним электрическим контактом. Верхний электрод формиро</w:t>
      </w:r>
      <w:r w:rsidRPr="00403EDC">
        <w:rPr>
          <w:rFonts w:ascii="Times New Roman" w:hAnsi="Times New Roman" w:cs="Times New Roman"/>
          <w:sz w:val="28"/>
          <w:szCs w:val="28"/>
        </w:rPr>
        <w:softHyphen/>
        <w:t xml:space="preserve">вался </w:t>
      </w:r>
      <w:r w:rsidRPr="00403EDC">
        <w:rPr>
          <w:rFonts w:ascii="Times New Roman" w:hAnsi="Times New Roman" w:cs="Times New Roman"/>
          <w:sz w:val="28"/>
          <w:szCs w:val="28"/>
        </w:rPr>
        <w:lastRenderedPageBreak/>
        <w:t>осаждением_</w:t>
      </w:r>
      <w:r w:rsidRPr="00403EDC">
        <w:rPr>
          <w:rFonts w:ascii="Times New Roman" w:hAnsi="Times New Roman" w:cs="Times New Roman"/>
          <w:i/>
          <w:sz w:val="28"/>
          <w:szCs w:val="28"/>
        </w:rPr>
        <w:t>р</w:t>
      </w:r>
      <w:r w:rsidRPr="00403EDC">
        <w:rPr>
          <w:rFonts w:ascii="Times New Roman" w:hAnsi="Times New Roman" w:cs="Times New Roman"/>
          <w:sz w:val="28"/>
          <w:szCs w:val="28"/>
          <w:vertAlign w:val="superscript"/>
        </w:rPr>
        <w:t>+</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-слоя 50 нм с концентрацией бора 10</w:t>
      </w:r>
      <w:r w:rsidRPr="00403EDC">
        <w:rPr>
          <w:rFonts w:ascii="Times New Roman" w:hAnsi="Times New Roman" w:cs="Times New Roman"/>
          <w:sz w:val="28"/>
          <w:szCs w:val="28"/>
          <w:vertAlign w:val="superscript"/>
        </w:rPr>
        <w:t>19</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-3</w:t>
      </w:r>
      <w:r w:rsidRPr="00403EDC">
        <w:rPr>
          <w:rFonts w:ascii="Times New Roman" w:hAnsi="Times New Roman" w:cs="Times New Roman"/>
          <w:sz w:val="28"/>
          <w:szCs w:val="28"/>
        </w:rPr>
        <w:t xml:space="preserve">. Толщина областей между соседними слоями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составляет 10 нм. Нанокластеры</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(квантовые точки) имели средние размеры в плоскости роста 15 нм, высоту 1,5 нм, их слоевая плотность состав</w:t>
      </w:r>
      <w:r w:rsidRPr="00403EDC">
        <w:rPr>
          <w:rFonts w:ascii="Times New Roman" w:hAnsi="Times New Roman" w:cs="Times New Roman"/>
          <w:sz w:val="28"/>
          <w:szCs w:val="28"/>
        </w:rPr>
        <w:softHyphen/>
        <w:t>ляла 3</w:t>
      </w:r>
      <w:r w:rsidRPr="00403EDC">
        <w:rPr>
          <w:rFonts w:ascii="Times New Roman" w:hAnsi="Times New Roman" w:cs="Times New Roman"/>
          <w:sz w:val="28"/>
          <w:szCs w:val="28"/>
          <w:vertAlign w:val="superscript"/>
        </w:rPr>
        <w:t>.</w:t>
      </w:r>
      <w:r w:rsidRPr="00403EDC">
        <w:rPr>
          <w:rFonts w:ascii="Times New Roman" w:hAnsi="Times New Roman" w:cs="Times New Roman"/>
          <w:sz w:val="28"/>
          <w:szCs w:val="28"/>
        </w:rPr>
        <w:t>10</w:t>
      </w:r>
      <w:r w:rsidRPr="00403EDC">
        <w:rPr>
          <w:rStyle w:val="2Georgia10pt"/>
          <w:rFonts w:ascii="Times New Roman" w:hAnsi="Times New Roman" w:cs="Times New Roman"/>
          <w:sz w:val="28"/>
          <w:szCs w:val="28"/>
          <w:vertAlign w:val="superscript"/>
        </w:rPr>
        <w:t>11</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w:t>
      </w:r>
    </w:p>
    <w:p w:rsidR="00176402" w:rsidRPr="00403EDC" w:rsidRDefault="00176402" w:rsidP="00403EDC">
      <w:pPr>
        <w:pStyle w:val="20"/>
        <w:shd w:val="clear" w:color="auto" w:fill="auto"/>
        <w:spacing w:line="360" w:lineRule="auto"/>
        <w:rPr>
          <w:rFonts w:ascii="Times New Roman" w:hAnsi="Times New Roman" w:cs="Times New Roman"/>
          <w:sz w:val="28"/>
          <w:szCs w:val="28"/>
        </w:rPr>
      </w:pPr>
      <w:r w:rsidRPr="00403EDC">
        <w:rPr>
          <w:rFonts w:ascii="Times New Roman" w:hAnsi="Times New Roman" w:cs="Times New Roman"/>
          <w:sz w:val="28"/>
          <w:szCs w:val="28"/>
        </w:rPr>
        <w:t>При таком расстоянии практически все дырки переходили из легирован</w:t>
      </w:r>
      <w:r w:rsidRPr="00403EDC">
        <w:rPr>
          <w:rFonts w:ascii="Times New Roman" w:hAnsi="Times New Roman" w:cs="Times New Roman"/>
          <w:sz w:val="28"/>
          <w:szCs w:val="28"/>
        </w:rPr>
        <w:softHyphen/>
        <w:t xml:space="preserve">ных слоев в слои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что обеспечива</w:t>
      </w:r>
      <w:r w:rsidRPr="00403EDC">
        <w:rPr>
          <w:rFonts w:ascii="Times New Roman" w:hAnsi="Times New Roman" w:cs="Times New Roman"/>
          <w:sz w:val="28"/>
          <w:szCs w:val="28"/>
        </w:rPr>
        <w:softHyphen/>
        <w:t>ло практически полное заселение ос</w:t>
      </w:r>
      <w:r w:rsidRPr="00403EDC">
        <w:rPr>
          <w:rFonts w:ascii="Times New Roman" w:hAnsi="Times New Roman" w:cs="Times New Roman"/>
          <w:sz w:val="28"/>
          <w:szCs w:val="28"/>
        </w:rPr>
        <w:softHyphen/>
        <w:t>новного состояния КТ дырками.</w:t>
      </w:r>
    </w:p>
    <w:p w:rsidR="00176402" w:rsidRPr="00403EDC" w:rsidRDefault="00176402" w:rsidP="00403EDC">
      <w:pPr>
        <w:pStyle w:val="20"/>
        <w:shd w:val="clear" w:color="auto" w:fill="auto"/>
        <w:spacing w:line="360" w:lineRule="auto"/>
        <w:ind w:firstLine="400"/>
        <w:rPr>
          <w:rFonts w:ascii="Times New Roman" w:hAnsi="Times New Roman" w:cs="Times New Roman"/>
          <w:sz w:val="28"/>
          <w:szCs w:val="28"/>
        </w:rPr>
      </w:pPr>
      <w:r w:rsidRPr="00403EDC">
        <w:rPr>
          <w:rFonts w:ascii="Times New Roman" w:hAnsi="Times New Roman" w:cs="Times New Roman"/>
          <w:sz w:val="28"/>
          <w:szCs w:val="28"/>
        </w:rPr>
        <w:t xml:space="preserve">Активная область прибора 1,5х1,5 мм формировалась с помощью жидкостного травления в растворе </w:t>
      </w:r>
      <w:r w:rsidRPr="00403EDC">
        <w:rPr>
          <w:rFonts w:ascii="Times New Roman" w:hAnsi="Times New Roman" w:cs="Times New Roman"/>
          <w:sz w:val="28"/>
          <w:szCs w:val="28"/>
          <w:lang w:val="en-US"/>
        </w:rPr>
        <w:t>HF</w:t>
      </w:r>
      <w:r w:rsidRPr="00403EDC">
        <w:rPr>
          <w:rFonts w:ascii="Times New Roman" w:hAnsi="Times New Roman" w:cs="Times New Roman"/>
          <w:sz w:val="28"/>
          <w:szCs w:val="28"/>
        </w:rPr>
        <w:t>:Н</w:t>
      </w:r>
      <w:r w:rsidRPr="00403EDC">
        <w:rPr>
          <w:rFonts w:ascii="Times New Roman" w:hAnsi="Times New Roman" w:cs="Times New Roman"/>
          <w:sz w:val="28"/>
          <w:szCs w:val="28"/>
          <w:lang w:val="en-US"/>
        </w:rPr>
        <w:t>N</w:t>
      </w:r>
      <w:r w:rsidRPr="00403EDC">
        <w:rPr>
          <w:rFonts w:ascii="Times New Roman" w:hAnsi="Times New Roman" w:cs="Times New Roman"/>
          <w:sz w:val="28"/>
          <w:szCs w:val="28"/>
        </w:rPr>
        <w:t>0</w:t>
      </w:r>
      <w:r w:rsidRPr="00403EDC">
        <w:rPr>
          <w:rStyle w:val="2Georgia10pt"/>
          <w:rFonts w:ascii="Times New Roman" w:hAnsi="Times New Roman" w:cs="Times New Roman"/>
          <w:sz w:val="28"/>
          <w:szCs w:val="28"/>
          <w:vertAlign w:val="subscript"/>
        </w:rPr>
        <w:t>3</w:t>
      </w:r>
      <w:r w:rsidRPr="00403EDC">
        <w:rPr>
          <w:rFonts w:ascii="Times New Roman" w:hAnsi="Times New Roman" w:cs="Times New Roman"/>
          <w:sz w:val="28"/>
          <w:szCs w:val="28"/>
        </w:rPr>
        <w:t xml:space="preserve"> на глубину 5 мкм.</w:t>
      </w:r>
    </w:p>
    <w:p w:rsidR="00176402" w:rsidRPr="00403EDC" w:rsidRDefault="00176402" w:rsidP="00403EDC">
      <w:pPr>
        <w:pStyle w:val="20"/>
        <w:shd w:val="clear" w:color="auto" w:fill="auto"/>
        <w:spacing w:line="360" w:lineRule="auto"/>
        <w:ind w:firstLine="400"/>
        <w:rPr>
          <w:rFonts w:ascii="Times New Roman" w:hAnsi="Times New Roman" w:cs="Times New Roman"/>
          <w:sz w:val="28"/>
          <w:szCs w:val="28"/>
        </w:rPr>
      </w:pPr>
      <w:r w:rsidRPr="00403EDC">
        <w:rPr>
          <w:rFonts w:ascii="Times New Roman" w:hAnsi="Times New Roman" w:cs="Times New Roman"/>
          <w:sz w:val="28"/>
          <w:szCs w:val="28"/>
        </w:rPr>
        <w:t xml:space="preserve">Для создания контактов на слои </w:t>
      </w:r>
      <w:r w:rsidRPr="00403EDC">
        <w:rPr>
          <w:rFonts w:ascii="Times New Roman" w:hAnsi="Times New Roman" w:cs="Times New Roman"/>
          <w:i/>
          <w:sz w:val="28"/>
          <w:szCs w:val="28"/>
        </w:rPr>
        <w:t>р</w:t>
      </w:r>
      <w:r w:rsidRPr="00403EDC">
        <w:rPr>
          <w:rFonts w:ascii="Times New Roman" w:hAnsi="Times New Roman" w:cs="Times New Roman"/>
          <w:sz w:val="28"/>
          <w:szCs w:val="28"/>
          <w:vertAlign w:val="superscript"/>
        </w:rPr>
        <w:t>+</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напылялись золотые площадки диаметром 0,5 мм. Измерения фото</w:t>
      </w:r>
      <w:r w:rsidRPr="00403EDC">
        <w:rPr>
          <w:rFonts w:ascii="Times New Roman" w:hAnsi="Times New Roman" w:cs="Times New Roman"/>
          <w:sz w:val="28"/>
          <w:szCs w:val="28"/>
        </w:rPr>
        <w:softHyphen/>
        <w:t xml:space="preserve">отклика проводились между верхним и нижним слоями </w:t>
      </w:r>
      <w:r w:rsidRPr="00403EDC">
        <w:rPr>
          <w:rFonts w:ascii="Times New Roman" w:hAnsi="Times New Roman" w:cs="Times New Roman"/>
          <w:i/>
          <w:sz w:val="28"/>
          <w:szCs w:val="28"/>
        </w:rPr>
        <w:t>р</w:t>
      </w:r>
      <w:r w:rsidRPr="00403EDC">
        <w:rPr>
          <w:rFonts w:ascii="Times New Roman" w:hAnsi="Times New Roman" w:cs="Times New Roman"/>
          <w:sz w:val="28"/>
          <w:szCs w:val="28"/>
          <w:vertAlign w:val="superscript"/>
        </w:rPr>
        <w:t>+</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w:t>
      </w:r>
    </w:p>
    <w:p w:rsidR="00176402" w:rsidRPr="00403EDC" w:rsidRDefault="00176402" w:rsidP="00403EDC">
      <w:pPr>
        <w:pStyle w:val="20"/>
        <w:shd w:val="clear" w:color="auto" w:fill="auto"/>
        <w:spacing w:line="360" w:lineRule="auto"/>
        <w:ind w:firstLine="400"/>
        <w:rPr>
          <w:rFonts w:ascii="Times New Roman" w:hAnsi="Times New Roman" w:cs="Times New Roman"/>
          <w:sz w:val="28"/>
          <w:szCs w:val="28"/>
        </w:rPr>
      </w:pPr>
      <w:r w:rsidRPr="00403EDC">
        <w:rPr>
          <w:rFonts w:ascii="Times New Roman" w:hAnsi="Times New Roman" w:cs="Times New Roman"/>
          <w:sz w:val="28"/>
          <w:szCs w:val="28"/>
        </w:rPr>
        <w:t>Фотодетектор представляет собой фоторезистор с плавающей базой. Роль базы выполняет массив нанокластеров</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заключен</w:t>
      </w:r>
      <w:r w:rsidRPr="00403EDC">
        <w:rPr>
          <w:rFonts w:ascii="Times New Roman" w:hAnsi="Times New Roman" w:cs="Times New Roman"/>
          <w:sz w:val="28"/>
          <w:szCs w:val="28"/>
        </w:rPr>
        <w:softHyphen/>
        <w:t xml:space="preserve">ный внутри слоя </w:t>
      </w:r>
      <w:r w:rsidRPr="00403EDC">
        <w:rPr>
          <w:rFonts w:ascii="Times New Roman" w:hAnsi="Times New Roman" w:cs="Times New Roman"/>
          <w:i/>
          <w:sz w:val="28"/>
          <w:szCs w:val="28"/>
          <w:lang w:val="en-US"/>
        </w:rPr>
        <w:t>i</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между </w:t>
      </w:r>
      <w:r w:rsidRPr="00403EDC">
        <w:rPr>
          <w:rFonts w:ascii="Times New Roman" w:hAnsi="Times New Roman" w:cs="Times New Roman"/>
          <w:i/>
          <w:sz w:val="28"/>
          <w:szCs w:val="28"/>
        </w:rPr>
        <w:t>р</w:t>
      </w:r>
      <w:r w:rsidRPr="00403EDC">
        <w:rPr>
          <w:rFonts w:ascii="Times New Roman" w:hAnsi="Times New Roman" w:cs="Times New Roman"/>
          <w:sz w:val="28"/>
          <w:szCs w:val="28"/>
          <w:vertAlign w:val="superscript"/>
        </w:rPr>
        <w:t>+</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-эмиттером и </w:t>
      </w:r>
      <w:r w:rsidRPr="00403EDC">
        <w:rPr>
          <w:rFonts w:ascii="Times New Roman" w:hAnsi="Times New Roman" w:cs="Times New Roman"/>
          <w:i/>
          <w:sz w:val="28"/>
          <w:szCs w:val="28"/>
        </w:rPr>
        <w:t>р</w:t>
      </w:r>
      <w:r w:rsidRPr="00403EDC">
        <w:rPr>
          <w:rFonts w:ascii="Times New Roman" w:hAnsi="Times New Roman" w:cs="Times New Roman"/>
          <w:sz w:val="28"/>
          <w:szCs w:val="28"/>
          <w:vertAlign w:val="superscript"/>
        </w:rPr>
        <w:t>+</w:t>
      </w:r>
      <m:oMath>
        <m:r>
          <w:rPr>
            <w:rFonts w:ascii="Cambria Math" w:hAnsi="Cambria Math" w:cs="Times New Roman"/>
            <w:sz w:val="28"/>
            <w:szCs w:val="28"/>
          </w:rPr>
          <m:t>-</m:t>
        </m:r>
      </m:oMath>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-коллектором.</w:t>
      </w:r>
    </w:p>
    <w:p w:rsidR="00176402" w:rsidRPr="00403EDC" w:rsidRDefault="00176402" w:rsidP="00403EDC">
      <w:pPr>
        <w:pStyle w:val="20"/>
        <w:shd w:val="clear" w:color="auto" w:fill="auto"/>
        <w:spacing w:line="360" w:lineRule="auto"/>
        <w:ind w:firstLine="400"/>
        <w:rPr>
          <w:rFonts w:ascii="Times New Roman" w:hAnsi="Times New Roman" w:cs="Times New Roman"/>
          <w:sz w:val="28"/>
          <w:szCs w:val="28"/>
        </w:rPr>
      </w:pPr>
      <w:r w:rsidRPr="00403EDC">
        <w:rPr>
          <w:rFonts w:ascii="Times New Roman" w:hAnsi="Times New Roman" w:cs="Times New Roman"/>
          <w:sz w:val="28"/>
          <w:szCs w:val="28"/>
        </w:rPr>
        <w:t>В отсутствие освещения КТ обладают положительным зарядом дырок, находящихся в основном состоянии. Электрический по</w:t>
      </w:r>
      <w:r w:rsidRPr="00403EDC">
        <w:rPr>
          <w:rFonts w:ascii="Times New Roman" w:hAnsi="Times New Roman" w:cs="Times New Roman"/>
          <w:sz w:val="28"/>
          <w:szCs w:val="28"/>
        </w:rPr>
        <w:softHyphen/>
        <w:t>тенциал заряженных КТ создает потенциальный барьер для ды</w:t>
      </w:r>
      <w:r w:rsidRPr="00403EDC">
        <w:rPr>
          <w:rFonts w:ascii="Times New Roman" w:hAnsi="Times New Roman" w:cs="Times New Roman"/>
          <w:sz w:val="28"/>
          <w:szCs w:val="28"/>
        </w:rPr>
        <w:softHyphen/>
        <w:t>рок размером</w:t>
      </w:r>
    </w:p>
    <w:p w:rsidR="00176402" w:rsidRPr="00403EDC" w:rsidRDefault="00176402" w:rsidP="00403EDC">
      <w:pPr>
        <w:spacing w:line="360" w:lineRule="auto"/>
        <w:jc w:val="both"/>
        <w:rPr>
          <w:rFonts w:ascii="Cambria Math" w:hAnsi="Cambria Math" w:cs="Times New Roman"/>
          <w:noProof/>
          <w:sz w:val="28"/>
          <w:szCs w:val="28"/>
          <w:oMath/>
        </w:rPr>
      </w:pPr>
      <m:oMathPara>
        <m:oMath>
          <m:r>
            <w:rPr>
              <w:rFonts w:ascii="Cambria Math" w:hAnsi="Cambria Math" w:cs="Times New Roman"/>
              <w:noProof/>
              <w:sz w:val="28"/>
              <w:szCs w:val="28"/>
            </w:rPr>
            <m:t>∆φ</m:t>
          </m:r>
          <m:r>
            <m:rPr>
              <m:sty m:val="p"/>
            </m:rPr>
            <w:rPr>
              <w:rFonts w:ascii="Cambria Math" w:hAnsi="Cambria Math" w:cs="Times New Roman"/>
              <w:sz w:val="28"/>
              <w:szCs w:val="28"/>
              <w:lang w:val="en-US"/>
            </w:rPr>
            <m:t>=</m:t>
          </m:r>
          <m:r>
            <w:rPr>
              <w:rFonts w:ascii="Cambria Math" w:hAnsi="Cambria Math" w:cs="Times New Roman"/>
              <w:noProof/>
              <w:sz w:val="28"/>
              <w:szCs w:val="28"/>
              <w:lang w:val="en-US"/>
            </w:rPr>
            <m:t>2LN</m:t>
          </m:r>
          <m:f>
            <m:fPr>
              <m:ctrlPr>
                <w:rPr>
                  <w:rFonts w:ascii="Cambria Math" w:eastAsiaTheme="minorEastAsia" w:hAnsi="Cambria Math" w:cs="Times New Roman"/>
                  <w:i/>
                  <w:noProof/>
                  <w:sz w:val="28"/>
                  <w:szCs w:val="28"/>
                  <w:lang w:val="en-US"/>
                </w:rPr>
              </m:ctrlPr>
            </m:fPr>
            <m:num>
              <m:r>
                <w:rPr>
                  <w:rFonts w:ascii="Cambria Math" w:hAnsi="Cambria Math" w:cs="Times New Roman"/>
                  <w:noProof/>
                  <w:sz w:val="28"/>
                  <w:szCs w:val="28"/>
                  <w:lang w:val="en-US"/>
                </w:rPr>
                <m:t>∑</m:t>
              </m:r>
            </m:num>
            <m:den>
              <m:r>
                <w:rPr>
                  <w:rFonts w:ascii="Cambria Math" w:hAnsi="Cambria Math" w:cs="Times New Roman"/>
                  <w:noProof/>
                  <w:sz w:val="28"/>
                  <w:szCs w:val="28"/>
                  <w:lang w:val="en-US"/>
                </w:rPr>
                <m:t>ε</m:t>
              </m:r>
              <m:sSub>
                <m:sSubPr>
                  <m:ctrlPr>
                    <w:rPr>
                      <w:rFonts w:ascii="Cambria Math" w:eastAsiaTheme="minorEastAsia" w:hAnsi="Cambria Math" w:cs="Times New Roman"/>
                      <w:i/>
                      <w:noProof/>
                      <w:sz w:val="28"/>
                      <w:szCs w:val="28"/>
                      <w:lang w:val="en-US"/>
                    </w:rPr>
                  </m:ctrlPr>
                </m:sSubPr>
                <m:e>
                  <m:r>
                    <w:rPr>
                      <w:rFonts w:ascii="Cambria Math" w:hAnsi="Cambria Math" w:cs="Times New Roman"/>
                      <w:noProof/>
                      <w:sz w:val="28"/>
                      <w:szCs w:val="28"/>
                      <w:lang w:val="en-US"/>
                    </w:rPr>
                    <m:t>ε</m:t>
                  </m:r>
                </m:e>
                <m:sub>
                  <m:r>
                    <w:rPr>
                      <w:rFonts w:ascii="Cambria Math" w:hAnsi="Cambria Math" w:cs="Times New Roman"/>
                      <w:noProof/>
                      <w:sz w:val="28"/>
                      <w:szCs w:val="28"/>
                      <w:lang w:val="en-US"/>
                    </w:rPr>
                    <m:t>0</m:t>
                  </m:r>
                </m:sub>
              </m:sSub>
            </m:den>
          </m:f>
          <m:r>
            <m:rPr>
              <m:sty m:val="p"/>
            </m:rPr>
            <w:rPr>
              <w:rFonts w:ascii="Cambria Math" w:hAnsi="Cambria Math" w:cs="Times New Roman"/>
              <w:noProof/>
              <w:sz w:val="28"/>
              <w:szCs w:val="28"/>
            </w:rPr>
            <m:t>,</m:t>
          </m:r>
        </m:oMath>
      </m:oMathPara>
    </w:p>
    <w:p w:rsidR="00176402" w:rsidRPr="00403EDC" w:rsidRDefault="00176402" w:rsidP="00403EDC">
      <w:pPr>
        <w:pStyle w:val="20"/>
        <w:shd w:val="clear" w:color="auto" w:fill="auto"/>
        <w:spacing w:line="360" w:lineRule="auto"/>
        <w:rPr>
          <w:rFonts w:ascii="Times New Roman" w:hAnsi="Times New Roman" w:cs="Times New Roman"/>
          <w:sz w:val="28"/>
          <w:szCs w:val="28"/>
        </w:rPr>
      </w:pPr>
      <w:r w:rsidRPr="00403EDC">
        <w:rPr>
          <w:rFonts w:ascii="Times New Roman" w:hAnsi="Times New Roman" w:cs="Times New Roman"/>
          <w:sz w:val="28"/>
          <w:szCs w:val="28"/>
        </w:rPr>
        <w:t xml:space="preserve">где </w:t>
      </w:r>
      <w:r w:rsidRPr="00403EDC">
        <w:rPr>
          <w:rStyle w:val="21"/>
          <w:rFonts w:ascii="Times New Roman" w:hAnsi="Times New Roman" w:cs="Times New Roman"/>
          <w:sz w:val="28"/>
          <w:szCs w:val="28"/>
          <w:lang w:val="en-US"/>
        </w:rPr>
        <w:t>L</w:t>
      </w:r>
      <w:r w:rsidRPr="00403EDC">
        <w:rPr>
          <w:rFonts w:ascii="Times New Roman" w:hAnsi="Times New Roman" w:cs="Times New Roman"/>
          <w:sz w:val="28"/>
          <w:szCs w:val="28"/>
        </w:rPr>
        <w:t xml:space="preserve"> — период повторения слоев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 xml:space="preserve">е; </w:t>
      </w:r>
      <w:r w:rsidRPr="00403EDC">
        <w:rPr>
          <w:rStyle w:val="21"/>
          <w:rFonts w:ascii="Times New Roman" w:hAnsi="Times New Roman" w:cs="Times New Roman"/>
          <w:sz w:val="28"/>
          <w:szCs w:val="28"/>
        </w:rPr>
        <w:t>N</w:t>
      </w:r>
      <w:r w:rsidRPr="00403EDC">
        <w:rPr>
          <w:rFonts w:ascii="Times New Roman" w:hAnsi="Times New Roman" w:cs="Times New Roman"/>
          <w:sz w:val="28"/>
          <w:szCs w:val="28"/>
        </w:rPr>
        <w:t xml:space="preserve"> — число слоев КТ; </w:t>
      </w:r>
      <m:oMath>
        <m:r>
          <w:rPr>
            <w:rFonts w:ascii="Cambria Math" w:hAnsi="Cambria Math" w:cs="Times New Roman"/>
            <w:noProof/>
            <w:sz w:val="28"/>
            <w:szCs w:val="28"/>
          </w:rPr>
          <m:t>∑</m:t>
        </m:r>
      </m:oMath>
      <w:r w:rsidRPr="00403EDC">
        <w:rPr>
          <w:rFonts w:ascii="Times New Roman" w:hAnsi="Times New Roman" w:cs="Times New Roman"/>
          <w:sz w:val="28"/>
          <w:szCs w:val="28"/>
        </w:rPr>
        <w:t xml:space="preserve"> — плот</w:t>
      </w:r>
      <w:r w:rsidRPr="00403EDC">
        <w:rPr>
          <w:rFonts w:ascii="Times New Roman" w:hAnsi="Times New Roman" w:cs="Times New Roman"/>
          <w:sz w:val="28"/>
          <w:szCs w:val="28"/>
        </w:rPr>
        <w:softHyphen/>
        <w:t xml:space="preserve">ность заряда в каждом слое КТ; </w:t>
      </w:r>
      <m:oMath>
        <m:r>
          <w:rPr>
            <w:rFonts w:ascii="Cambria Math" w:hAnsi="Cambria Math" w:cs="Times New Roman"/>
            <w:noProof/>
            <w:sz w:val="28"/>
            <w:szCs w:val="28"/>
            <w:lang w:val="en-US"/>
          </w:rPr>
          <m:t>ε</m:t>
        </m:r>
      </m:oMath>
      <w:r w:rsidRPr="00403EDC">
        <w:rPr>
          <w:rFonts w:ascii="Times New Roman" w:hAnsi="Times New Roman" w:cs="Times New Roman"/>
          <w:sz w:val="28"/>
          <w:szCs w:val="28"/>
        </w:rPr>
        <w:t xml:space="preserve"> — относительная диэлектриче</w:t>
      </w:r>
      <w:r w:rsidRPr="00403EDC">
        <w:rPr>
          <w:rFonts w:ascii="Times New Roman" w:hAnsi="Times New Roman" w:cs="Times New Roman"/>
          <w:sz w:val="28"/>
          <w:szCs w:val="28"/>
        </w:rPr>
        <w:softHyphen/>
        <w:t xml:space="preserve">ская проницаемость кремния; </w:t>
      </w:r>
      <m:oMath>
        <m:sSub>
          <m:sSubPr>
            <m:ctrlPr>
              <w:rPr>
                <w:rFonts w:ascii="Cambria Math" w:eastAsiaTheme="minorEastAsia" w:hAnsi="Cambria Math" w:cs="Times New Roman"/>
                <w:i/>
                <w:noProof/>
                <w:sz w:val="28"/>
                <w:szCs w:val="28"/>
                <w:lang w:val="en-US"/>
              </w:rPr>
            </m:ctrlPr>
          </m:sSubPr>
          <m:e>
            <m:r>
              <w:rPr>
                <w:rFonts w:ascii="Cambria Math" w:hAnsi="Cambria Math" w:cs="Times New Roman"/>
                <w:noProof/>
                <w:sz w:val="28"/>
                <w:szCs w:val="28"/>
                <w:lang w:val="en-US"/>
              </w:rPr>
              <m:t>ε</m:t>
            </m:r>
          </m:e>
          <m:sub>
            <m:r>
              <w:rPr>
                <w:rFonts w:ascii="Cambria Math" w:hAnsi="Cambria Math" w:cs="Times New Roman"/>
                <w:noProof/>
                <w:sz w:val="28"/>
                <w:szCs w:val="28"/>
              </w:rPr>
              <m:t>0</m:t>
            </m:r>
          </m:sub>
        </m:sSub>
      </m:oMath>
      <w:r w:rsidRPr="00403EDC">
        <w:rPr>
          <w:rFonts w:ascii="Times New Roman" w:hAnsi="Times New Roman" w:cs="Times New Roman"/>
          <w:sz w:val="28"/>
          <w:szCs w:val="28"/>
        </w:rPr>
        <w:t xml:space="preserve"> — энергетическая постоянная.</w:t>
      </w:r>
    </w:p>
    <w:p w:rsidR="00176402" w:rsidRPr="00403EDC" w:rsidRDefault="00176402" w:rsidP="00403EDC">
      <w:pPr>
        <w:pStyle w:val="20"/>
        <w:shd w:val="clear" w:color="auto" w:fill="auto"/>
        <w:spacing w:line="360" w:lineRule="auto"/>
        <w:ind w:firstLine="400"/>
        <w:rPr>
          <w:rFonts w:ascii="Times New Roman" w:hAnsi="Times New Roman" w:cs="Times New Roman"/>
          <w:sz w:val="28"/>
          <w:szCs w:val="28"/>
        </w:rPr>
      </w:pPr>
      <w:r w:rsidRPr="00403EDC">
        <w:rPr>
          <w:rFonts w:ascii="Times New Roman" w:hAnsi="Times New Roman" w:cs="Times New Roman"/>
          <w:sz w:val="28"/>
          <w:szCs w:val="28"/>
        </w:rPr>
        <w:t xml:space="preserve">При освещении дырки в КТ переходят из основного состояния в возбужденное, в котором вследствие барьерного проникновения волновая функция дырки имеет больший радиус локализации. Это означает, что при освещении уменьшается эффективная плотность положительного заряда </w:t>
      </w:r>
      <m:oMath>
        <m:r>
          <w:rPr>
            <w:rFonts w:ascii="Cambria Math" w:hAnsi="Cambria Math" w:cs="Times New Roman"/>
            <w:noProof/>
            <w:sz w:val="28"/>
            <w:szCs w:val="28"/>
          </w:rPr>
          <m:t>∑</m:t>
        </m:r>
      </m:oMath>
      <w:r w:rsidRPr="00403EDC">
        <w:rPr>
          <w:rFonts w:ascii="Times New Roman" w:hAnsi="Times New Roman" w:cs="Times New Roman"/>
          <w:sz w:val="28"/>
          <w:szCs w:val="28"/>
        </w:rPr>
        <w:t xml:space="preserve">, сосредоточенного в слое КТ, а значит, снижается потенциальный барьер </w:t>
      </w:r>
      <m:oMath>
        <m:r>
          <w:rPr>
            <w:rFonts w:ascii="Cambria Math" w:hAnsi="Cambria Math" w:cs="Times New Roman"/>
            <w:noProof/>
            <w:sz w:val="28"/>
            <w:szCs w:val="28"/>
          </w:rPr>
          <m:t>∆φ</m:t>
        </m:r>
      </m:oMath>
      <w:r w:rsidRPr="00403EDC">
        <w:rPr>
          <w:rFonts w:ascii="Times New Roman" w:hAnsi="Times New Roman" w:cs="Times New Roman"/>
          <w:sz w:val="28"/>
          <w:szCs w:val="28"/>
        </w:rPr>
        <w:t xml:space="preserve"> между эмиттером и коллек</w:t>
      </w:r>
      <w:r w:rsidRPr="00403EDC">
        <w:rPr>
          <w:rFonts w:ascii="Times New Roman" w:hAnsi="Times New Roman" w:cs="Times New Roman"/>
          <w:sz w:val="28"/>
          <w:szCs w:val="28"/>
        </w:rPr>
        <w:softHyphen/>
        <w:t xml:space="preserve">тором и возрастет термоэмиссионный ток дырок </w:t>
      </w:r>
      <w:r w:rsidRPr="00403EDC">
        <w:rPr>
          <w:rFonts w:ascii="Times New Roman" w:hAnsi="Times New Roman" w:cs="Times New Roman"/>
          <w:sz w:val="28"/>
          <w:szCs w:val="28"/>
        </w:rPr>
        <w:lastRenderedPageBreak/>
        <w:t>через структуру.</w:t>
      </w:r>
    </w:p>
    <w:p w:rsidR="00176402" w:rsidRPr="00403EDC" w:rsidRDefault="00176402" w:rsidP="00403EDC">
      <w:pPr>
        <w:spacing w:line="360" w:lineRule="auto"/>
        <w:jc w:val="both"/>
        <w:rPr>
          <w:rFonts w:ascii="Times New Roman" w:hAnsi="Times New Roman" w:cs="Times New Roman"/>
          <w:sz w:val="28"/>
          <w:szCs w:val="28"/>
        </w:rPr>
      </w:pPr>
    </w:p>
    <w:p w:rsidR="00176402" w:rsidRPr="00403EDC" w:rsidRDefault="001E41DE" w:rsidP="00403EDC">
      <w:pPr>
        <w:spacing w:line="360" w:lineRule="auto"/>
        <w:jc w:val="both"/>
        <w:rPr>
          <w:rFonts w:ascii="Times New Roman" w:eastAsia="Courier New" w:hAnsi="Times New Roman" w:cs="Times New Roman"/>
          <w:sz w:val="28"/>
          <w:szCs w:val="28"/>
        </w:rPr>
      </w:pPr>
      <w:r>
        <w:rPr>
          <w:rFonts w:ascii="Times New Roman" w:eastAsia="Courier New" w:hAnsi="Times New Roman" w:cs="Times New Roman"/>
          <w:noProof/>
          <w:sz w:val="28"/>
          <w:szCs w:val="28"/>
          <w:lang w:eastAsia="ru-RU"/>
        </w:rPr>
        <w:drawing>
          <wp:inline distT="0" distB="0" distL="0" distR="0">
            <wp:extent cx="3754120" cy="2700020"/>
            <wp:effectExtent l="0" t="0" r="0" b="5080"/>
            <wp:docPr id="4" name="Рисунок 4" descr="E:\..\..\..\TEMP\ABBYY\PDFTransformer\12.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EMP\ABBYY\PDFTransformer\12.00\media\image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54120" cy="2700020"/>
                    </a:xfrm>
                    <a:prstGeom prst="rect">
                      <a:avLst/>
                    </a:prstGeom>
                    <a:noFill/>
                    <a:ln>
                      <a:noFill/>
                    </a:ln>
                  </pic:spPr>
                </pic:pic>
              </a:graphicData>
            </a:graphic>
          </wp:inline>
        </w:drawing>
      </w:r>
    </w:p>
    <w:p w:rsidR="00176402" w:rsidRPr="00403EDC" w:rsidRDefault="002652BF" w:rsidP="00403EDC">
      <w:pPr>
        <w:spacing w:line="360" w:lineRule="auto"/>
        <w:jc w:val="both"/>
        <w:rPr>
          <w:rFonts w:ascii="Times New Roman" w:hAnsi="Times New Roman" w:cs="Times New Roman"/>
          <w:sz w:val="28"/>
          <w:szCs w:val="28"/>
        </w:rPr>
      </w:pPr>
      <w:r>
        <w:rPr>
          <w:rFonts w:ascii="Times New Roman" w:hAnsi="Times New Roman" w:cs="Times New Roman"/>
          <w:sz w:val="28"/>
          <w:szCs w:val="28"/>
        </w:rPr>
        <w:t>Рис.10.4. И</w:t>
      </w:r>
      <w:r w:rsidR="00176402" w:rsidRPr="00403EDC">
        <w:rPr>
          <w:rFonts w:ascii="Times New Roman" w:hAnsi="Times New Roman" w:cs="Times New Roman"/>
          <w:sz w:val="28"/>
          <w:szCs w:val="28"/>
        </w:rPr>
        <w:t xml:space="preserve">зображение фотоприемника на основе кремниевой </w:t>
      </w:r>
      <w:r w:rsidR="00176402" w:rsidRPr="00403EDC">
        <w:rPr>
          <w:rFonts w:ascii="Times New Roman" w:hAnsi="Times New Roman" w:cs="Times New Roman"/>
          <w:i/>
          <w:sz w:val="28"/>
          <w:szCs w:val="28"/>
        </w:rPr>
        <w:t>р</w:t>
      </w:r>
      <m:oMath>
        <m:r>
          <w:rPr>
            <w:rFonts w:ascii="Cambria Math" w:hAnsi="Cambria Math" w:cs="Times New Roman"/>
            <w:sz w:val="28"/>
            <w:szCs w:val="28"/>
          </w:rPr>
          <m:t>-</m:t>
        </m:r>
      </m:oMath>
      <w:r w:rsidR="00176402" w:rsidRPr="00403EDC">
        <w:rPr>
          <w:rFonts w:ascii="Times New Roman" w:hAnsi="Times New Roman" w:cs="Times New Roman"/>
          <w:i/>
          <w:sz w:val="28"/>
          <w:szCs w:val="28"/>
          <w:lang w:val="en-US"/>
        </w:rPr>
        <w:t>i</w:t>
      </w:r>
      <m:oMath>
        <m:r>
          <w:rPr>
            <w:rFonts w:ascii="Cambria Math" w:hAnsi="Cambria Math" w:cs="Times New Roman"/>
            <w:sz w:val="28"/>
            <w:szCs w:val="28"/>
          </w:rPr>
          <m:t>-</m:t>
        </m:r>
      </m:oMath>
      <w:r w:rsidR="00176402" w:rsidRPr="00403EDC">
        <w:rPr>
          <w:rFonts w:ascii="Times New Roman" w:hAnsi="Times New Roman" w:cs="Times New Roman"/>
          <w:i/>
          <w:sz w:val="28"/>
          <w:szCs w:val="28"/>
        </w:rPr>
        <w:t>р</w:t>
      </w:r>
      <w:r w:rsidR="00176402" w:rsidRPr="00403EDC">
        <w:rPr>
          <w:rFonts w:ascii="Times New Roman" w:hAnsi="Times New Roman" w:cs="Times New Roman"/>
          <w:sz w:val="28"/>
          <w:szCs w:val="28"/>
        </w:rPr>
        <w:t xml:space="preserve">-структуры со встроенными слоями квантовых точек </w:t>
      </w:r>
      <w:r w:rsidR="00176402" w:rsidRPr="00403EDC">
        <w:rPr>
          <w:rFonts w:ascii="Times New Roman" w:hAnsi="Times New Roman" w:cs="Times New Roman"/>
          <w:sz w:val="28"/>
          <w:szCs w:val="28"/>
          <w:lang w:val="en-US"/>
        </w:rPr>
        <w:t>G</w:t>
      </w:r>
      <w:r w:rsidR="00176402" w:rsidRPr="00403EDC">
        <w:rPr>
          <w:rFonts w:ascii="Times New Roman" w:hAnsi="Times New Roman" w:cs="Times New Roman"/>
          <w:sz w:val="28"/>
          <w:szCs w:val="28"/>
        </w:rPr>
        <w:t>е</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Важным шагом в решении проблемы разработки эффективных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фотоприемников стала замена сплошных слоев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слоя</w:t>
      </w:r>
      <w:r w:rsidRPr="00403EDC">
        <w:rPr>
          <w:rFonts w:ascii="Times New Roman" w:hAnsi="Times New Roman" w:cs="Times New Roman"/>
          <w:sz w:val="28"/>
          <w:szCs w:val="28"/>
        </w:rPr>
        <w:softHyphen/>
        <w:t>ми германиевых квантовых точек.</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С точки зрения перспектив встраивания таких элементов в кремниевые СБИС,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-гетероструктуры с когерентно введен</w:t>
      </w:r>
      <w:r w:rsidRPr="00403EDC">
        <w:rPr>
          <w:rFonts w:ascii="Times New Roman" w:hAnsi="Times New Roman" w:cs="Times New Roman"/>
          <w:sz w:val="28"/>
          <w:szCs w:val="28"/>
        </w:rPr>
        <w:softHyphen/>
        <w:t>ными нанокластерами</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представляют интерес, поскольку харак</w:t>
      </w:r>
      <w:r w:rsidRPr="00403EDC">
        <w:rPr>
          <w:rFonts w:ascii="Times New Roman" w:hAnsi="Times New Roman" w:cs="Times New Roman"/>
          <w:sz w:val="28"/>
          <w:szCs w:val="28"/>
        </w:rPr>
        <w:softHyphen/>
        <w:t>теризуются возможностью заращивания упруго напряженных гер</w:t>
      </w:r>
      <w:r w:rsidRPr="00403EDC">
        <w:rPr>
          <w:rFonts w:ascii="Times New Roman" w:hAnsi="Times New Roman" w:cs="Times New Roman"/>
          <w:sz w:val="28"/>
          <w:szCs w:val="28"/>
        </w:rPr>
        <w:softHyphen/>
        <w:t xml:space="preserve">маниевых слоев совершенными по структуре слоями </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 на кото</w:t>
      </w:r>
      <w:r w:rsidRPr="00403EDC">
        <w:rPr>
          <w:rFonts w:ascii="Times New Roman" w:hAnsi="Times New Roman" w:cs="Times New Roman"/>
          <w:sz w:val="28"/>
          <w:szCs w:val="28"/>
        </w:rPr>
        <w:softHyphen/>
        <w:t>рых затем можно формировать другие элементы СБИС.</w:t>
      </w:r>
    </w:p>
    <w:p w:rsidR="00176402" w:rsidRPr="00403EDC" w:rsidRDefault="00176402"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Возможно создание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-фотоприемника, содержащего мас</w:t>
      </w:r>
      <w:r w:rsidRPr="00403EDC">
        <w:rPr>
          <w:rFonts w:ascii="Times New Roman" w:hAnsi="Times New Roman" w:cs="Times New Roman"/>
          <w:sz w:val="28"/>
          <w:szCs w:val="28"/>
        </w:rPr>
        <w:softHyphen/>
        <w:t xml:space="preserve">сивы КТ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со слоевой плотностью примерно 10</w:t>
      </w:r>
      <w:r w:rsidRPr="00403EDC">
        <w:rPr>
          <w:rFonts w:ascii="Times New Roman" w:hAnsi="Times New Roman" w:cs="Times New Roman"/>
          <w:sz w:val="28"/>
          <w:szCs w:val="28"/>
          <w:vertAlign w:val="superscript"/>
        </w:rPr>
        <w:t>12</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 xml:space="preserve"> и точками менее 10 нм, характеризующегося малыми темновыми токами и высокой чувствительностью к излучению с длиной волны фото</w:t>
      </w:r>
      <w:r w:rsidRPr="00403EDC">
        <w:rPr>
          <w:rFonts w:ascii="Times New Roman" w:hAnsi="Times New Roman" w:cs="Times New Roman"/>
          <w:sz w:val="28"/>
          <w:szCs w:val="28"/>
        </w:rPr>
        <w:softHyphen/>
        <w:t>нов 1,3...1,5 мкм. Такой фотоприемник представляет собой крем</w:t>
      </w:r>
      <w:r w:rsidRPr="00403EDC">
        <w:rPr>
          <w:rFonts w:ascii="Times New Roman" w:hAnsi="Times New Roman" w:cs="Times New Roman"/>
          <w:sz w:val="28"/>
          <w:szCs w:val="28"/>
        </w:rPr>
        <w:softHyphen/>
        <w:t xml:space="preserve">ниевый </w:t>
      </w:r>
      <w:r w:rsidRPr="00403EDC">
        <w:rPr>
          <w:rFonts w:ascii="Times New Roman" w:hAnsi="Times New Roman" w:cs="Times New Roman"/>
          <w:i/>
          <w:sz w:val="28"/>
          <w:szCs w:val="28"/>
        </w:rPr>
        <w:t>р-</w:t>
      </w:r>
      <w:r w:rsidRPr="00403EDC">
        <w:rPr>
          <w:rFonts w:ascii="Times New Roman" w:hAnsi="Times New Roman" w:cs="Times New Roman"/>
          <w:i/>
          <w:sz w:val="28"/>
          <w:szCs w:val="28"/>
          <w:lang w:val="en-US"/>
        </w:rPr>
        <w:t>i</w:t>
      </w:r>
      <w:r w:rsidRPr="00403EDC">
        <w:rPr>
          <w:rFonts w:ascii="Times New Roman" w:hAnsi="Times New Roman" w:cs="Times New Roman"/>
          <w:i/>
          <w:sz w:val="28"/>
          <w:szCs w:val="28"/>
        </w:rPr>
        <w:t>-</w:t>
      </w:r>
      <w:r w:rsidRPr="00403EDC">
        <w:rPr>
          <w:rFonts w:ascii="Times New Roman" w:hAnsi="Times New Roman" w:cs="Times New Roman"/>
          <w:i/>
          <w:sz w:val="28"/>
          <w:szCs w:val="28"/>
          <w:lang w:val="en-US"/>
        </w:rPr>
        <w:t>n</w:t>
      </w:r>
      <w:r w:rsidRPr="00403EDC">
        <w:rPr>
          <w:rFonts w:ascii="Times New Roman" w:hAnsi="Times New Roman" w:cs="Times New Roman"/>
          <w:sz w:val="28"/>
          <w:szCs w:val="28"/>
        </w:rPr>
        <w:t xml:space="preserve">-диод со встроенными в базовую область 30 слоями КТ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 xml:space="preserve">е, разделенными промежуточными слоями </w:t>
      </w:r>
      <w:r w:rsidRPr="00403EDC">
        <w:rPr>
          <w:rFonts w:ascii="Times New Roman" w:hAnsi="Times New Roman" w:cs="Times New Roman"/>
          <w:sz w:val="28"/>
          <w:szCs w:val="28"/>
          <w:lang w:val="en-US"/>
        </w:rPr>
        <w:lastRenderedPageBreak/>
        <w:t>Si</w:t>
      </w:r>
      <w:r w:rsidRPr="00403EDC">
        <w:rPr>
          <w:rFonts w:ascii="Times New Roman" w:hAnsi="Times New Roman" w:cs="Times New Roman"/>
          <w:sz w:val="28"/>
          <w:szCs w:val="28"/>
        </w:rPr>
        <w:t xml:space="preserve"> толщиной 20 нм. Для того чтобы уменьшить островки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и повысить их плотность, они были сформированы на предварительно окислен</w:t>
      </w:r>
      <w:r w:rsidRPr="00403EDC">
        <w:rPr>
          <w:rFonts w:ascii="Times New Roman" w:hAnsi="Times New Roman" w:cs="Times New Roman"/>
          <w:sz w:val="28"/>
          <w:szCs w:val="28"/>
        </w:rPr>
        <w:softHyphen/>
        <w:t>ной поверхности кремния.</w:t>
      </w:r>
    </w:p>
    <w:p w:rsidR="00176402" w:rsidRPr="00403EDC" w:rsidRDefault="00176402" w:rsidP="00403EDC">
      <w:pPr>
        <w:spacing w:line="360" w:lineRule="auto"/>
        <w:jc w:val="both"/>
        <w:rPr>
          <w:rFonts w:ascii="Times New Roman" w:hAnsi="Times New Roman" w:cs="Times New Roman"/>
          <w:sz w:val="28"/>
          <w:szCs w:val="28"/>
        </w:rPr>
      </w:pPr>
    </w:p>
    <w:p w:rsidR="00403EDC" w:rsidRPr="00403EDC" w:rsidRDefault="001E41DE" w:rsidP="00403EDC">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00905" cy="1990090"/>
            <wp:effectExtent l="0" t="0" r="4445" b="0"/>
            <wp:docPr id="5" name="Рисунок 5" descr="E:\..\..\..\TEMP\ABBYY\PDFTransform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EMP\ABBYY\PDFTransformer\12.00\media\image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00905" cy="1990090"/>
                    </a:xfrm>
                    <a:prstGeom prst="rect">
                      <a:avLst/>
                    </a:prstGeom>
                    <a:noFill/>
                    <a:ln>
                      <a:noFill/>
                    </a:ln>
                  </pic:spPr>
                </pic:pic>
              </a:graphicData>
            </a:graphic>
          </wp:inline>
        </w:drawing>
      </w:r>
    </w:p>
    <w:p w:rsidR="00403EDC" w:rsidRPr="00403EDC" w:rsidRDefault="002652BF" w:rsidP="00403EDC">
      <w:pPr>
        <w:pStyle w:val="a6"/>
        <w:shd w:val="clear" w:color="auto" w:fill="auto"/>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Рис.10.5. </w:t>
      </w:r>
      <w:r w:rsidR="00403EDC" w:rsidRPr="00403EDC">
        <w:rPr>
          <w:rFonts w:ascii="Times New Roman" w:hAnsi="Times New Roman" w:cs="Times New Roman"/>
          <w:sz w:val="28"/>
          <w:szCs w:val="28"/>
        </w:rPr>
        <w:t xml:space="preserve">Поперечное сечение кремниевого </w:t>
      </w:r>
      <w:r w:rsidR="00403EDC" w:rsidRPr="00403EDC">
        <w:rPr>
          <w:rFonts w:ascii="Times New Roman" w:hAnsi="Times New Roman" w:cs="Times New Roman"/>
          <w:i/>
          <w:sz w:val="28"/>
          <w:szCs w:val="28"/>
        </w:rPr>
        <w:t>р</w:t>
      </w:r>
      <m:oMath>
        <m:r>
          <w:rPr>
            <w:rFonts w:ascii="Cambria Math" w:hAnsi="Cambria Math" w:cs="Times New Roman"/>
            <w:sz w:val="28"/>
            <w:szCs w:val="28"/>
          </w:rPr>
          <m:t>-</m:t>
        </m:r>
      </m:oMath>
      <w:r w:rsidR="00403EDC" w:rsidRPr="00403EDC">
        <w:rPr>
          <w:rFonts w:ascii="Times New Roman" w:hAnsi="Times New Roman" w:cs="Times New Roman"/>
          <w:i/>
          <w:sz w:val="28"/>
          <w:szCs w:val="28"/>
          <w:lang w:val="en-US"/>
        </w:rPr>
        <w:t>i</w:t>
      </w:r>
      <m:oMath>
        <m:r>
          <w:rPr>
            <w:rFonts w:ascii="Cambria Math" w:hAnsi="Cambria Math" w:cs="Times New Roman"/>
            <w:sz w:val="28"/>
            <w:szCs w:val="28"/>
          </w:rPr>
          <m:t>-</m:t>
        </m:r>
      </m:oMath>
      <w:r w:rsidR="00403EDC" w:rsidRPr="00403EDC">
        <w:rPr>
          <w:rFonts w:ascii="Times New Roman" w:hAnsi="Times New Roman" w:cs="Times New Roman"/>
          <w:i/>
          <w:sz w:val="28"/>
          <w:szCs w:val="28"/>
          <w:lang w:val="en-US"/>
        </w:rPr>
        <w:t>n</w:t>
      </w:r>
      <w:r w:rsidR="00403EDC" w:rsidRPr="00403EDC">
        <w:rPr>
          <w:rFonts w:ascii="Times New Roman" w:hAnsi="Times New Roman" w:cs="Times New Roman"/>
          <w:sz w:val="28"/>
          <w:szCs w:val="28"/>
        </w:rPr>
        <w:t xml:space="preserve">-фотодиода с квантовыми точками </w:t>
      </w:r>
      <w:r w:rsidR="00403EDC" w:rsidRPr="00403EDC">
        <w:rPr>
          <w:rFonts w:ascii="Times New Roman" w:hAnsi="Times New Roman" w:cs="Times New Roman"/>
          <w:sz w:val="28"/>
          <w:szCs w:val="28"/>
          <w:lang w:val="en-US"/>
        </w:rPr>
        <w:t>G</w:t>
      </w:r>
      <w:r w:rsidR="00403EDC" w:rsidRPr="00403EDC">
        <w:rPr>
          <w:rFonts w:ascii="Times New Roman" w:hAnsi="Times New Roman" w:cs="Times New Roman"/>
          <w:sz w:val="28"/>
          <w:szCs w:val="28"/>
        </w:rPr>
        <w:t>е (а) и энергетическая диаграмма диода в равновесии (б)</w:t>
      </w:r>
    </w:p>
    <w:p w:rsidR="00403EDC" w:rsidRPr="00403EDC" w:rsidRDefault="00403EDC" w:rsidP="00403EDC">
      <w:pPr>
        <w:spacing w:line="360" w:lineRule="auto"/>
        <w:jc w:val="both"/>
        <w:rPr>
          <w:rFonts w:ascii="Times New Roman" w:hAnsi="Times New Roman" w:cs="Times New Roman"/>
          <w:sz w:val="28"/>
          <w:szCs w:val="28"/>
        </w:rPr>
      </w:pPr>
    </w:p>
    <w:p w:rsidR="00403EDC" w:rsidRPr="00403EDC" w:rsidRDefault="00403EDC"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Конструкция фотоприемника и энергетическая диаграмма диода в ра</w:t>
      </w:r>
      <w:r w:rsidR="002652BF">
        <w:rPr>
          <w:rFonts w:ascii="Times New Roman" w:hAnsi="Times New Roman" w:cs="Times New Roman"/>
          <w:sz w:val="28"/>
          <w:szCs w:val="28"/>
        </w:rPr>
        <w:t>вновесии приведены на рис. 10.5</w:t>
      </w:r>
      <w:r w:rsidRPr="00403EDC">
        <w:rPr>
          <w:rFonts w:ascii="Times New Roman" w:hAnsi="Times New Roman" w:cs="Times New Roman"/>
          <w:sz w:val="28"/>
          <w:szCs w:val="28"/>
        </w:rPr>
        <w:t xml:space="preserve">. Средний размер островков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в плоскости роста — 8 нм, плотность островков — 1,2</w:t>
      </w:r>
      <w:r w:rsidRPr="00403EDC">
        <w:rPr>
          <w:rFonts w:ascii="Times New Roman" w:hAnsi="Times New Roman" w:cs="Times New Roman"/>
          <w:i/>
          <w:sz w:val="28"/>
          <w:szCs w:val="28"/>
          <w:vertAlign w:val="superscript"/>
        </w:rPr>
        <w:t>.</w:t>
      </w:r>
      <w:r w:rsidRPr="00403EDC">
        <w:rPr>
          <w:rFonts w:ascii="Times New Roman" w:hAnsi="Times New Roman" w:cs="Times New Roman"/>
          <w:sz w:val="28"/>
          <w:szCs w:val="28"/>
        </w:rPr>
        <w:t>10</w:t>
      </w:r>
      <w:r w:rsidRPr="00403EDC">
        <w:rPr>
          <w:rFonts w:ascii="Times New Roman" w:hAnsi="Times New Roman" w:cs="Times New Roman"/>
          <w:sz w:val="28"/>
          <w:szCs w:val="28"/>
          <w:vertAlign w:val="superscript"/>
        </w:rPr>
        <w:t>12</w:t>
      </w:r>
      <w:r w:rsidRPr="00403EDC">
        <w:rPr>
          <w:rFonts w:ascii="Times New Roman" w:hAnsi="Times New Roman" w:cs="Times New Roman"/>
          <w:sz w:val="28"/>
          <w:szCs w:val="28"/>
        </w:rPr>
        <w:t xml:space="preserve"> 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w:t>
      </w:r>
    </w:p>
    <w:p w:rsidR="00403EDC" w:rsidRPr="00403EDC" w:rsidRDefault="00403EDC" w:rsidP="00403EDC">
      <w:pPr>
        <w:pStyle w:val="20"/>
        <w:shd w:val="clear" w:color="auto" w:fill="auto"/>
        <w:spacing w:line="360" w:lineRule="auto"/>
        <w:ind w:firstLine="380"/>
        <w:rPr>
          <w:rFonts w:ascii="Times New Roman" w:hAnsi="Times New Roman" w:cs="Times New Roman"/>
          <w:sz w:val="28"/>
          <w:szCs w:val="28"/>
        </w:rPr>
      </w:pPr>
      <w:r w:rsidRPr="00403EDC">
        <w:rPr>
          <w:rFonts w:ascii="Times New Roman" w:hAnsi="Times New Roman" w:cs="Times New Roman"/>
          <w:sz w:val="28"/>
          <w:szCs w:val="28"/>
        </w:rPr>
        <w:t xml:space="preserve">Рассматриваемый фотоприемник имеет малый темновой ток насыщения: на один-два порядка меньше тока в германиевых </w:t>
      </w:r>
      <w:r w:rsidRPr="00403EDC">
        <w:rPr>
          <w:rFonts w:ascii="Times New Roman" w:hAnsi="Times New Roman" w:cs="Times New Roman"/>
          <w:i/>
          <w:sz w:val="28"/>
          <w:szCs w:val="28"/>
        </w:rPr>
        <w:t>р</w:t>
      </w:r>
      <m:oMath>
        <m:r>
          <w:rPr>
            <w:rFonts w:ascii="Cambria Math" w:hAnsi="Cambria Math" w:cs="Times New Roman"/>
            <w:sz w:val="28"/>
            <w:szCs w:val="28"/>
          </w:rPr>
          <m:t>-</m:t>
        </m:r>
      </m:oMath>
      <w:r w:rsidRPr="00403EDC">
        <w:rPr>
          <w:rFonts w:ascii="Times New Roman" w:hAnsi="Times New Roman" w:cs="Times New Roman"/>
          <w:i/>
          <w:sz w:val="28"/>
          <w:szCs w:val="28"/>
          <w:lang w:val="en-US"/>
        </w:rPr>
        <w:t>n</w:t>
      </w:r>
      <w:r w:rsidRPr="00403EDC">
        <w:rPr>
          <w:rFonts w:ascii="Times New Roman" w:hAnsi="Times New Roman" w:cs="Times New Roman"/>
          <w:sz w:val="28"/>
          <w:szCs w:val="28"/>
        </w:rPr>
        <w:t>-диодах. Это указывает на то, что ширина запрещенной зоны в гетероструктуре</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w:t>
      </w:r>
      <w:r w:rsidRPr="00403EDC">
        <w:rPr>
          <w:rFonts w:ascii="Times New Roman" w:hAnsi="Times New Roman" w:cs="Times New Roman"/>
          <w:sz w:val="28"/>
          <w:szCs w:val="28"/>
          <w:lang w:val="en-US"/>
        </w:rPr>
        <w:t>Si</w:t>
      </w:r>
      <w:r w:rsidRPr="00403EDC">
        <w:rPr>
          <w:rFonts w:ascii="Times New Roman" w:hAnsi="Times New Roman" w:cs="Times New Roman"/>
          <w:sz w:val="28"/>
          <w:szCs w:val="28"/>
        </w:rPr>
        <w:t xml:space="preserve"> с КТ больше, чем в объемном </w:t>
      </w:r>
      <w:r w:rsidRPr="00403EDC">
        <w:rPr>
          <w:rFonts w:ascii="Times New Roman" w:hAnsi="Times New Roman" w:cs="Times New Roman"/>
          <w:sz w:val="28"/>
          <w:szCs w:val="28"/>
          <w:lang w:val="en-US"/>
        </w:rPr>
        <w:t>G</w:t>
      </w:r>
      <w:r w:rsidRPr="00403EDC">
        <w:rPr>
          <w:rFonts w:ascii="Times New Roman" w:hAnsi="Times New Roman" w:cs="Times New Roman"/>
          <w:sz w:val="28"/>
          <w:szCs w:val="28"/>
        </w:rPr>
        <w:t>е, вероят</w:t>
      </w:r>
      <w:r w:rsidRPr="00403EDC">
        <w:rPr>
          <w:rFonts w:ascii="Times New Roman" w:hAnsi="Times New Roman" w:cs="Times New Roman"/>
          <w:sz w:val="28"/>
          <w:szCs w:val="28"/>
        </w:rPr>
        <w:softHyphen/>
        <w:t>но, вследствие эффекта размерного кван</w:t>
      </w:r>
      <w:r w:rsidRPr="00403EDC">
        <w:rPr>
          <w:rFonts w:ascii="Times New Roman" w:hAnsi="Times New Roman" w:cs="Times New Roman"/>
          <w:sz w:val="28"/>
          <w:szCs w:val="28"/>
        </w:rPr>
        <w:softHyphen/>
        <w:t>тования энергетического спектра. Плот</w:t>
      </w:r>
      <w:r w:rsidRPr="00403EDC">
        <w:rPr>
          <w:rFonts w:ascii="Times New Roman" w:hAnsi="Times New Roman" w:cs="Times New Roman"/>
          <w:sz w:val="28"/>
          <w:szCs w:val="28"/>
        </w:rPr>
        <w:softHyphen/>
        <w:t>ность темнового тока при обратном сме</w:t>
      </w:r>
      <w:r w:rsidRPr="00403EDC">
        <w:rPr>
          <w:rFonts w:ascii="Times New Roman" w:hAnsi="Times New Roman" w:cs="Times New Roman"/>
          <w:sz w:val="28"/>
          <w:szCs w:val="28"/>
        </w:rPr>
        <w:softHyphen/>
        <w:t>щении 1 В составила 2</w:t>
      </w:r>
      <w:r w:rsidRPr="00403EDC">
        <w:rPr>
          <w:rFonts w:ascii="Times New Roman" w:hAnsi="Times New Roman" w:cs="Times New Roman"/>
          <w:sz w:val="28"/>
          <w:szCs w:val="28"/>
          <w:vertAlign w:val="superscript"/>
        </w:rPr>
        <w:t>.</w:t>
      </w:r>
      <w:r w:rsidRPr="00403EDC">
        <w:rPr>
          <w:rFonts w:ascii="Times New Roman" w:hAnsi="Times New Roman" w:cs="Times New Roman"/>
          <w:sz w:val="28"/>
          <w:szCs w:val="28"/>
        </w:rPr>
        <w:t>10</w:t>
      </w:r>
      <w:r w:rsidRPr="00403EDC">
        <w:rPr>
          <w:rFonts w:ascii="Times New Roman" w:hAnsi="Times New Roman" w:cs="Times New Roman"/>
          <w:sz w:val="28"/>
          <w:szCs w:val="28"/>
          <w:vertAlign w:val="superscript"/>
        </w:rPr>
        <w:t>-5</w:t>
      </w:r>
      <w:r w:rsidRPr="00403EDC">
        <w:rPr>
          <w:rFonts w:ascii="Times New Roman" w:hAnsi="Times New Roman" w:cs="Times New Roman"/>
          <w:sz w:val="28"/>
          <w:szCs w:val="28"/>
        </w:rPr>
        <w:t xml:space="preserve"> А/см</w:t>
      </w:r>
      <w:r w:rsidRPr="00403EDC">
        <w:rPr>
          <w:rFonts w:ascii="Times New Roman" w:hAnsi="Times New Roman" w:cs="Times New Roman"/>
          <w:sz w:val="28"/>
          <w:szCs w:val="28"/>
          <w:vertAlign w:val="superscript"/>
        </w:rPr>
        <w:t>2</w:t>
      </w:r>
      <w:r w:rsidRPr="00403EDC">
        <w:rPr>
          <w:rFonts w:ascii="Times New Roman" w:hAnsi="Times New Roman" w:cs="Times New Roman"/>
          <w:sz w:val="28"/>
          <w:szCs w:val="28"/>
        </w:rPr>
        <w:t>.</w:t>
      </w:r>
    </w:p>
    <w:p w:rsidR="00403EDC" w:rsidRDefault="001E41DE" w:rsidP="00403EDC">
      <w:pPr>
        <w:pStyle w:val="20"/>
        <w:shd w:val="clear" w:color="auto" w:fill="auto"/>
        <w:spacing w:after="211" w:line="360" w:lineRule="auto"/>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48895" distB="0" distL="63500" distR="204470" simplePos="0" relativeHeight="251699200" behindDoc="1" locked="0" layoutInCell="1" allowOverlap="1">
                <wp:simplePos x="0" y="0"/>
                <wp:positionH relativeFrom="margin">
                  <wp:posOffset>51435</wp:posOffset>
                </wp:positionH>
                <wp:positionV relativeFrom="paragraph">
                  <wp:posOffset>1132205</wp:posOffset>
                </wp:positionV>
                <wp:extent cx="1334770" cy="81280"/>
                <wp:effectExtent l="0" t="0" r="17780" b="13970"/>
                <wp:wrapSquare wrapText="right"/>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F58" w:rsidRDefault="000E6F58" w:rsidP="00403EDC">
                            <w:pPr>
                              <w:pStyle w:val="32"/>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51" o:spid="_x0000_s1085" type="#_x0000_t202" style="position:absolute;left:0;text-align:left;margin-left:4.05pt;margin-top:89.15pt;width:105.1pt;height:6.4pt;z-index:-251617280;visibility:visible;mso-wrap-style:square;mso-width-percent:0;mso-height-percent:0;mso-wrap-distance-left:5pt;mso-wrap-distance-top:3.85pt;mso-wrap-distance-right:16.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" filled="f" stroked="f">
                <v:textbox style="mso-fit-shape-to-text:t" inset="0,0,0,0">
                  <w:txbxContent>
                    <w:p w:rsidR="000E6F58" w:rsidRDefault="000E6F58" w:rsidP="00403EDC">
                      <w:pPr>
                        <w:pStyle w:val="32"/>
                        <w:shd w:val="clear" w:color="auto" w:fill="auto"/>
                      </w:pPr>
                    </w:p>
                  </w:txbxContent>
                </v:textbox>
                <w10:wrap type="square" side="right" anchorx="margin"/>
              </v:shape>
            </w:pict>
          </mc:Fallback>
        </mc:AlternateContent>
      </w:r>
      <w:r w:rsidR="00403EDC" w:rsidRPr="00403EDC">
        <w:rPr>
          <w:rFonts w:ascii="Times New Roman" w:hAnsi="Times New Roman" w:cs="Times New Roman"/>
          <w:sz w:val="28"/>
          <w:szCs w:val="28"/>
        </w:rPr>
        <w:t>Поглощение фотонов с энергией мень</w:t>
      </w:r>
      <w:r w:rsidR="00403EDC" w:rsidRPr="00403EDC">
        <w:rPr>
          <w:rFonts w:ascii="Times New Roman" w:hAnsi="Times New Roman" w:cs="Times New Roman"/>
          <w:sz w:val="28"/>
          <w:szCs w:val="28"/>
        </w:rPr>
        <w:softHyphen/>
        <w:t xml:space="preserve">ше ширины запрещенной зоны </w:t>
      </w:r>
      <w:r w:rsidR="00403EDC" w:rsidRPr="00403EDC">
        <w:rPr>
          <w:rFonts w:ascii="Times New Roman" w:hAnsi="Times New Roman" w:cs="Times New Roman"/>
          <w:sz w:val="28"/>
          <w:szCs w:val="28"/>
          <w:lang w:val="en-US"/>
        </w:rPr>
        <w:t>Si</w:t>
      </w:r>
      <w:r w:rsidR="00403EDC" w:rsidRPr="00403EDC">
        <w:rPr>
          <w:rFonts w:ascii="Times New Roman" w:hAnsi="Times New Roman" w:cs="Times New Roman"/>
          <w:sz w:val="28"/>
          <w:szCs w:val="28"/>
        </w:rPr>
        <w:t xml:space="preserve"> приво</w:t>
      </w:r>
      <w:r w:rsidR="00403EDC" w:rsidRPr="00403EDC">
        <w:rPr>
          <w:rFonts w:ascii="Times New Roman" w:hAnsi="Times New Roman" w:cs="Times New Roman"/>
          <w:sz w:val="28"/>
          <w:szCs w:val="28"/>
        </w:rPr>
        <w:softHyphen/>
        <w:t xml:space="preserve">дит к переходу электронов из валентной зоны </w:t>
      </w:r>
      <w:r w:rsidR="00403EDC" w:rsidRPr="00403EDC">
        <w:rPr>
          <w:rFonts w:ascii="Times New Roman" w:hAnsi="Times New Roman" w:cs="Times New Roman"/>
          <w:sz w:val="28"/>
          <w:szCs w:val="28"/>
          <w:lang w:val="en-US"/>
        </w:rPr>
        <w:t>G</w:t>
      </w:r>
      <w:r w:rsidR="00403EDC" w:rsidRPr="00403EDC">
        <w:rPr>
          <w:rFonts w:ascii="Times New Roman" w:hAnsi="Times New Roman" w:cs="Times New Roman"/>
          <w:sz w:val="28"/>
          <w:szCs w:val="28"/>
        </w:rPr>
        <w:t xml:space="preserve">е в зону проводимости </w:t>
      </w:r>
      <w:r w:rsidR="00403EDC" w:rsidRPr="00403EDC">
        <w:rPr>
          <w:rFonts w:ascii="Times New Roman" w:hAnsi="Times New Roman" w:cs="Times New Roman"/>
          <w:sz w:val="28"/>
          <w:szCs w:val="28"/>
          <w:lang w:val="en-US"/>
        </w:rPr>
        <w:t>Si</w:t>
      </w:r>
      <w:r w:rsidR="002652BF">
        <w:rPr>
          <w:rFonts w:ascii="Times New Roman" w:hAnsi="Times New Roman" w:cs="Times New Roman"/>
          <w:sz w:val="28"/>
          <w:szCs w:val="28"/>
        </w:rPr>
        <w:t xml:space="preserve">. </w:t>
      </w:r>
      <w:r w:rsidR="00403EDC" w:rsidRPr="00403EDC">
        <w:rPr>
          <w:rFonts w:ascii="Times New Roman" w:hAnsi="Times New Roman" w:cs="Times New Roman"/>
          <w:sz w:val="28"/>
          <w:szCs w:val="28"/>
        </w:rPr>
        <w:t>При этом в зоне проводимости появляются сво</w:t>
      </w:r>
      <w:r w:rsidR="00403EDC" w:rsidRPr="00403EDC">
        <w:rPr>
          <w:rFonts w:ascii="Times New Roman" w:hAnsi="Times New Roman" w:cs="Times New Roman"/>
          <w:sz w:val="28"/>
          <w:szCs w:val="28"/>
        </w:rPr>
        <w:softHyphen/>
        <w:t>бодные электроны, а в островках</w:t>
      </w:r>
      <w:r w:rsidR="002652BF">
        <w:rPr>
          <w:rFonts w:ascii="Times New Roman" w:hAnsi="Times New Roman" w:cs="Times New Roman"/>
          <w:sz w:val="28"/>
          <w:szCs w:val="28"/>
        </w:rPr>
        <w:t xml:space="preserve"> </w:t>
      </w:r>
      <w:r w:rsidR="00403EDC" w:rsidRPr="00403EDC">
        <w:rPr>
          <w:rFonts w:ascii="Times New Roman" w:hAnsi="Times New Roman" w:cs="Times New Roman"/>
          <w:sz w:val="28"/>
          <w:szCs w:val="28"/>
          <w:lang w:val="en-US"/>
        </w:rPr>
        <w:t>G</w:t>
      </w:r>
      <w:r w:rsidR="00403EDC" w:rsidRPr="00403EDC">
        <w:rPr>
          <w:rFonts w:ascii="Times New Roman" w:hAnsi="Times New Roman" w:cs="Times New Roman"/>
          <w:sz w:val="28"/>
          <w:szCs w:val="28"/>
        </w:rPr>
        <w:t xml:space="preserve">е — дырки. Поскольку дырки локализованы в КТ </w:t>
      </w:r>
      <w:r w:rsidR="00403EDC" w:rsidRPr="00403EDC">
        <w:rPr>
          <w:rFonts w:ascii="Times New Roman" w:hAnsi="Times New Roman" w:cs="Times New Roman"/>
          <w:sz w:val="28"/>
          <w:szCs w:val="28"/>
          <w:lang w:val="en-US"/>
        </w:rPr>
        <w:t>G</w:t>
      </w:r>
      <w:r w:rsidR="00403EDC" w:rsidRPr="00403EDC">
        <w:rPr>
          <w:rFonts w:ascii="Times New Roman" w:hAnsi="Times New Roman" w:cs="Times New Roman"/>
          <w:sz w:val="28"/>
          <w:szCs w:val="28"/>
        </w:rPr>
        <w:t>е, то в слабых электрических по</w:t>
      </w:r>
      <w:r w:rsidR="00403EDC" w:rsidRPr="00403EDC">
        <w:rPr>
          <w:rFonts w:ascii="Times New Roman" w:hAnsi="Times New Roman" w:cs="Times New Roman"/>
          <w:sz w:val="28"/>
          <w:szCs w:val="28"/>
        </w:rPr>
        <w:softHyphen/>
        <w:t>лях основной вклад в фототок вносят только электроны. При высоком напряжении дырки могут эффек</w:t>
      </w:r>
      <w:r w:rsidR="00403EDC" w:rsidRPr="00403EDC">
        <w:rPr>
          <w:rFonts w:ascii="Times New Roman" w:hAnsi="Times New Roman" w:cs="Times New Roman"/>
          <w:sz w:val="28"/>
          <w:szCs w:val="28"/>
        </w:rPr>
        <w:softHyphen/>
        <w:t xml:space="preserve">тивно </w:t>
      </w:r>
      <w:r w:rsidR="00403EDC" w:rsidRPr="00403EDC">
        <w:rPr>
          <w:rFonts w:ascii="Times New Roman" w:hAnsi="Times New Roman" w:cs="Times New Roman"/>
          <w:sz w:val="28"/>
          <w:szCs w:val="28"/>
        </w:rPr>
        <w:lastRenderedPageBreak/>
        <w:t>туннелировать из локализованных в КТ состояний в валент</w:t>
      </w:r>
      <w:r w:rsidR="00403EDC" w:rsidRPr="00403EDC">
        <w:rPr>
          <w:rFonts w:ascii="Times New Roman" w:hAnsi="Times New Roman" w:cs="Times New Roman"/>
          <w:sz w:val="28"/>
          <w:szCs w:val="28"/>
        </w:rPr>
        <w:softHyphen/>
        <w:t xml:space="preserve">ную зону </w:t>
      </w:r>
      <w:r w:rsidR="00403EDC" w:rsidRPr="00403EDC">
        <w:rPr>
          <w:rFonts w:ascii="Times New Roman" w:hAnsi="Times New Roman" w:cs="Times New Roman"/>
          <w:sz w:val="28"/>
          <w:szCs w:val="28"/>
          <w:lang w:val="en-US" w:eastAsia="uk-UA" w:bidi="uk-UA"/>
        </w:rPr>
        <w:t>Si</w:t>
      </w:r>
      <w:r w:rsidR="00403EDC" w:rsidRPr="00403EDC">
        <w:rPr>
          <w:rFonts w:ascii="Times New Roman" w:hAnsi="Times New Roman" w:cs="Times New Roman"/>
          <w:sz w:val="28"/>
          <w:szCs w:val="28"/>
          <w:lang w:val="uk-UA" w:eastAsia="uk-UA" w:bidi="uk-UA"/>
        </w:rPr>
        <w:t xml:space="preserve">, </w:t>
      </w:r>
      <w:r w:rsidR="00403EDC" w:rsidRPr="00403EDC">
        <w:rPr>
          <w:rFonts w:ascii="Times New Roman" w:hAnsi="Times New Roman" w:cs="Times New Roman"/>
          <w:sz w:val="28"/>
          <w:szCs w:val="28"/>
        </w:rPr>
        <w:t>увеличивая тем самым фототок. При достаточно силь</w:t>
      </w:r>
      <w:r w:rsidR="00403EDC" w:rsidRPr="00403EDC">
        <w:rPr>
          <w:rFonts w:ascii="Times New Roman" w:hAnsi="Times New Roman" w:cs="Times New Roman"/>
          <w:sz w:val="28"/>
          <w:szCs w:val="28"/>
        </w:rPr>
        <w:softHyphen/>
        <w:t>ных полях, когда все фотодырки имеют возможность оторваться от КТ, происходит насыщение фотоотклика. Квантовая эффектив</w:t>
      </w:r>
      <w:r w:rsidR="00403EDC" w:rsidRPr="00403EDC">
        <w:rPr>
          <w:rFonts w:ascii="Times New Roman" w:hAnsi="Times New Roman" w:cs="Times New Roman"/>
          <w:sz w:val="28"/>
          <w:szCs w:val="28"/>
        </w:rPr>
        <w:softHyphen/>
        <w:t xml:space="preserve">ность </w:t>
      </w:r>
      <w:r w:rsidR="00403EDC" w:rsidRPr="00403EDC">
        <w:rPr>
          <w:rFonts w:ascii="Times New Roman" w:hAnsi="Times New Roman" w:cs="Times New Roman"/>
          <w:i/>
          <w:sz w:val="28"/>
          <w:szCs w:val="28"/>
        </w:rPr>
        <w:t>р</w:t>
      </w:r>
      <m:oMath>
        <m:r>
          <w:rPr>
            <w:rFonts w:ascii="Cambria Math" w:hAnsi="Cambria Math" w:cs="Times New Roman"/>
            <w:sz w:val="28"/>
            <w:szCs w:val="28"/>
          </w:rPr>
          <m:t>-</m:t>
        </m:r>
      </m:oMath>
      <w:r w:rsidR="00403EDC" w:rsidRPr="00403EDC">
        <w:rPr>
          <w:rFonts w:ascii="Times New Roman" w:hAnsi="Times New Roman" w:cs="Times New Roman"/>
          <w:i/>
          <w:sz w:val="28"/>
          <w:szCs w:val="28"/>
          <w:lang w:val="en-US"/>
        </w:rPr>
        <w:t>i</w:t>
      </w:r>
      <m:oMath>
        <m:r>
          <w:rPr>
            <w:rFonts w:ascii="Cambria Math" w:hAnsi="Cambria Math" w:cs="Times New Roman"/>
            <w:sz w:val="28"/>
            <w:szCs w:val="28"/>
          </w:rPr>
          <m:t>-</m:t>
        </m:r>
      </m:oMath>
      <w:r w:rsidR="00403EDC" w:rsidRPr="00403EDC">
        <w:rPr>
          <w:rFonts w:ascii="Times New Roman" w:hAnsi="Times New Roman" w:cs="Times New Roman"/>
          <w:i/>
          <w:sz w:val="28"/>
          <w:szCs w:val="28"/>
          <w:lang w:val="en-US"/>
        </w:rPr>
        <w:t>n</w:t>
      </w:r>
      <w:r w:rsidR="00403EDC" w:rsidRPr="00403EDC">
        <w:rPr>
          <w:rFonts w:ascii="Times New Roman" w:hAnsi="Times New Roman" w:cs="Times New Roman"/>
          <w:sz w:val="28"/>
          <w:szCs w:val="28"/>
          <w:lang w:val="uk-UA" w:eastAsia="uk-UA" w:bidi="uk-UA"/>
        </w:rPr>
        <w:t>-фотодиода</w:t>
      </w:r>
      <w:r w:rsidR="00403EDC" w:rsidRPr="00403EDC">
        <w:rPr>
          <w:rFonts w:ascii="Times New Roman" w:hAnsi="Times New Roman" w:cs="Times New Roman"/>
          <w:sz w:val="28"/>
          <w:szCs w:val="28"/>
        </w:rPr>
        <w:t xml:space="preserve">с квантовыми точками </w:t>
      </w:r>
      <w:r w:rsidR="00403EDC" w:rsidRPr="00403EDC">
        <w:rPr>
          <w:rFonts w:ascii="Times New Roman" w:hAnsi="Times New Roman" w:cs="Times New Roman"/>
          <w:sz w:val="28"/>
          <w:szCs w:val="28"/>
          <w:lang w:val="en-US"/>
        </w:rPr>
        <w:t>G</w:t>
      </w:r>
      <w:r w:rsidR="00403EDC" w:rsidRPr="00403EDC">
        <w:rPr>
          <w:rFonts w:ascii="Times New Roman" w:hAnsi="Times New Roman" w:cs="Times New Roman"/>
          <w:sz w:val="28"/>
          <w:szCs w:val="28"/>
        </w:rPr>
        <w:t>е при обратном напряжении 3 В составила 3%.</w:t>
      </w:r>
    </w:p>
    <w:p w:rsidR="002652BF" w:rsidRDefault="002652BF" w:rsidP="00403EDC">
      <w:pPr>
        <w:pStyle w:val="20"/>
        <w:shd w:val="clear" w:color="auto" w:fill="auto"/>
        <w:spacing w:after="211" w:line="360" w:lineRule="auto"/>
        <w:rPr>
          <w:rFonts w:ascii="Times New Roman" w:hAnsi="Times New Roman" w:cs="Times New Roman"/>
          <w:sz w:val="28"/>
          <w:szCs w:val="28"/>
        </w:rPr>
      </w:pPr>
    </w:p>
    <w:p w:rsidR="00D017C5" w:rsidRDefault="00632890" w:rsidP="002652BF">
      <w:pPr>
        <w:spacing w:after="0" w:line="360" w:lineRule="auto"/>
        <w:ind w:firstLine="708"/>
        <w:rPr>
          <w:rFonts w:ascii="Times New Roman" w:hAnsi="Times New Roman"/>
          <w:b/>
          <w:sz w:val="28"/>
          <w:szCs w:val="28"/>
        </w:rPr>
      </w:pPr>
      <w:r>
        <w:rPr>
          <w:rFonts w:ascii="Times New Roman" w:hAnsi="Times New Roman"/>
          <w:b/>
          <w:sz w:val="28"/>
          <w:szCs w:val="28"/>
        </w:rPr>
        <w:t xml:space="preserve">                   </w:t>
      </w: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D017C5" w:rsidRDefault="00D017C5" w:rsidP="002652BF">
      <w:pPr>
        <w:spacing w:after="0" w:line="360" w:lineRule="auto"/>
        <w:ind w:firstLine="708"/>
        <w:rPr>
          <w:rFonts w:ascii="Times New Roman" w:hAnsi="Times New Roman"/>
          <w:b/>
          <w:sz w:val="28"/>
          <w:szCs w:val="28"/>
        </w:rPr>
      </w:pPr>
    </w:p>
    <w:p w:rsidR="002652BF" w:rsidRPr="000C51B5" w:rsidRDefault="00632890" w:rsidP="002652BF">
      <w:pPr>
        <w:spacing w:after="0" w:line="360" w:lineRule="auto"/>
        <w:ind w:firstLine="708"/>
        <w:rPr>
          <w:rFonts w:ascii="Times New Roman" w:hAnsi="Times New Roman"/>
          <w:sz w:val="28"/>
          <w:szCs w:val="28"/>
        </w:rPr>
      </w:pPr>
      <w:r w:rsidRPr="000C51B5">
        <w:rPr>
          <w:rFonts w:ascii="Times New Roman" w:hAnsi="Times New Roman"/>
          <w:sz w:val="28"/>
          <w:szCs w:val="28"/>
        </w:rPr>
        <w:lastRenderedPageBreak/>
        <w:t xml:space="preserve">   </w:t>
      </w:r>
      <w:r w:rsidR="00EE0E79">
        <w:rPr>
          <w:rFonts w:ascii="Times New Roman" w:hAnsi="Times New Roman"/>
          <w:sz w:val="28"/>
          <w:szCs w:val="28"/>
        </w:rPr>
        <w:t xml:space="preserve">             </w:t>
      </w:r>
      <w:r w:rsidR="002652BF" w:rsidRPr="000C51B5">
        <w:rPr>
          <w:rFonts w:ascii="Times New Roman" w:hAnsi="Times New Roman"/>
          <w:sz w:val="28"/>
          <w:szCs w:val="28"/>
        </w:rPr>
        <w:t>11. ОХРАНА ТРУДА</w:t>
      </w:r>
    </w:p>
    <w:p w:rsidR="002652BF" w:rsidRPr="006A36EC" w:rsidRDefault="002652BF" w:rsidP="002652BF">
      <w:pPr>
        <w:spacing w:after="0" w:line="360" w:lineRule="auto"/>
        <w:ind w:left="360"/>
        <w:rPr>
          <w:rFonts w:ascii="Times New Roman" w:hAnsi="Times New Roman"/>
          <w:b/>
          <w:sz w:val="28"/>
          <w:szCs w:val="28"/>
        </w:rPr>
      </w:pPr>
    </w:p>
    <w:p w:rsidR="002652BF" w:rsidRPr="006A36EC" w:rsidRDefault="002652BF" w:rsidP="002652BF">
      <w:pPr>
        <w:spacing w:after="0" w:line="360" w:lineRule="auto"/>
        <w:ind w:right="284" w:firstLine="709"/>
        <w:jc w:val="both"/>
        <w:rPr>
          <w:rFonts w:ascii="Times New Roman" w:hAnsi="Times New Roman"/>
          <w:color w:val="000000"/>
          <w:sz w:val="28"/>
          <w:szCs w:val="28"/>
        </w:rPr>
      </w:pPr>
      <w:r w:rsidRPr="006A36EC">
        <w:rPr>
          <w:rFonts w:ascii="Times New Roman" w:hAnsi="Times New Roman"/>
          <w:iCs/>
          <w:color w:val="000000"/>
          <w:sz w:val="28"/>
          <w:szCs w:val="28"/>
        </w:rPr>
        <w:t>Охрана труда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человека в процессе труда</w:t>
      </w:r>
      <w:r>
        <w:rPr>
          <w:rFonts w:ascii="Times New Roman" w:hAnsi="Times New Roman"/>
          <w:iCs/>
          <w:color w:val="000000"/>
          <w:sz w:val="28"/>
          <w:szCs w:val="28"/>
        </w:rPr>
        <w:t>[11</w:t>
      </w:r>
      <w:r w:rsidRPr="006A36EC">
        <w:rPr>
          <w:rFonts w:ascii="Times New Roman" w:hAnsi="Times New Roman"/>
          <w:iCs/>
          <w:color w:val="000000"/>
          <w:sz w:val="28"/>
          <w:szCs w:val="28"/>
        </w:rPr>
        <w:t>].</w:t>
      </w:r>
      <w:r w:rsidRPr="006A36EC">
        <w:rPr>
          <w:rFonts w:ascii="Times New Roman" w:hAnsi="Times New Roman"/>
          <w:color w:val="000000"/>
          <w:sz w:val="28"/>
          <w:szCs w:val="28"/>
          <w:shd w:val="clear" w:color="auto" w:fill="FFFFFF"/>
        </w:rPr>
        <w:t> </w:t>
      </w:r>
    </w:p>
    <w:p w:rsidR="002652BF" w:rsidRPr="006A36EC" w:rsidRDefault="002652BF" w:rsidP="002652BF">
      <w:pPr>
        <w:spacing w:after="0" w:line="360" w:lineRule="auto"/>
        <w:ind w:right="284" w:firstLine="709"/>
        <w:jc w:val="both"/>
        <w:rPr>
          <w:rFonts w:ascii="Times New Roman" w:hAnsi="Times New Roman"/>
          <w:b/>
          <w:sz w:val="28"/>
          <w:szCs w:val="28"/>
        </w:rPr>
      </w:pPr>
      <w:r w:rsidRPr="006A36EC">
        <w:rPr>
          <w:rFonts w:ascii="Times New Roman" w:hAnsi="Times New Roman"/>
          <w:color w:val="000000"/>
          <w:sz w:val="28"/>
          <w:szCs w:val="28"/>
          <w:shd w:val="clear" w:color="auto" w:fill="FFFFFF"/>
        </w:rPr>
        <w:t>Важнейший социальный эффект от реализации мер по охране труда – это сохранение жизни и здоровья работающих, сокращение количества несчастных случаев и заболеваний на производстве.</w:t>
      </w:r>
      <w:r w:rsidRPr="006A36EC">
        <w:rPr>
          <w:rFonts w:ascii="Times New Roman" w:hAnsi="Times New Roman"/>
          <w:color w:val="000000"/>
          <w:sz w:val="28"/>
          <w:szCs w:val="28"/>
        </w:rPr>
        <w:t> </w:t>
      </w:r>
    </w:p>
    <w:p w:rsidR="002652BF" w:rsidRPr="006A36EC" w:rsidRDefault="002652BF" w:rsidP="002652BF">
      <w:pPr>
        <w:spacing w:after="0" w:line="360" w:lineRule="auto"/>
        <w:ind w:firstLine="708"/>
        <w:jc w:val="both"/>
        <w:rPr>
          <w:rFonts w:ascii="Times New Roman" w:hAnsi="Times New Roman"/>
          <w:sz w:val="28"/>
          <w:szCs w:val="28"/>
        </w:rPr>
      </w:pPr>
      <w:r w:rsidRPr="006A36EC">
        <w:rPr>
          <w:rFonts w:ascii="Times New Roman" w:hAnsi="Times New Roman"/>
          <w:sz w:val="28"/>
          <w:szCs w:val="28"/>
        </w:rPr>
        <w:t xml:space="preserve">Цель </w:t>
      </w:r>
      <w:r>
        <w:rPr>
          <w:rFonts w:ascii="Times New Roman" w:hAnsi="Times New Roman"/>
          <w:sz w:val="28"/>
          <w:szCs w:val="28"/>
        </w:rPr>
        <w:t xml:space="preserve">данного </w:t>
      </w:r>
      <w:r w:rsidRPr="006A36EC">
        <w:rPr>
          <w:rFonts w:ascii="Times New Roman" w:hAnsi="Times New Roman"/>
          <w:sz w:val="28"/>
          <w:szCs w:val="28"/>
        </w:rPr>
        <w:t xml:space="preserve">раздела - дать общие научные основы безопасных методов работы, обеспечение нормальных условий для высокопродуктивного труда сотрудников, которые предотвращают производственный травматизм, профзаболевания, аварии, пожары и др. в производственных помещениях и на рабочих местах при </w:t>
      </w:r>
      <w:r>
        <w:rPr>
          <w:rFonts w:ascii="Times New Roman" w:hAnsi="Times New Roman"/>
          <w:sz w:val="28"/>
          <w:szCs w:val="28"/>
          <w:lang w:val="uk-UA"/>
        </w:rPr>
        <w:t>изготовлении и исследовании транзисторов</w:t>
      </w:r>
      <w:r w:rsidRPr="006A36EC">
        <w:rPr>
          <w:rFonts w:ascii="Times New Roman" w:hAnsi="Times New Roman"/>
          <w:sz w:val="28"/>
          <w:szCs w:val="28"/>
        </w:rPr>
        <w:t>.</w:t>
      </w:r>
    </w:p>
    <w:p w:rsidR="002652BF" w:rsidRPr="006A36EC" w:rsidRDefault="002652BF" w:rsidP="002652BF">
      <w:pPr>
        <w:spacing w:after="0" w:line="360" w:lineRule="auto"/>
        <w:ind w:firstLine="570"/>
        <w:jc w:val="both"/>
        <w:rPr>
          <w:rFonts w:ascii="Times New Roman" w:hAnsi="Times New Roman"/>
          <w:color w:val="000000"/>
          <w:sz w:val="28"/>
          <w:szCs w:val="28"/>
        </w:rPr>
      </w:pPr>
    </w:p>
    <w:p w:rsidR="002652BF" w:rsidRPr="000C51B5" w:rsidRDefault="002652BF" w:rsidP="002652BF">
      <w:pPr>
        <w:spacing w:after="0" w:line="360" w:lineRule="auto"/>
        <w:ind w:right="-2" w:firstLine="709"/>
        <w:rPr>
          <w:rFonts w:ascii="Times New Roman" w:hAnsi="Times New Roman"/>
          <w:sz w:val="28"/>
          <w:szCs w:val="28"/>
        </w:rPr>
      </w:pPr>
      <w:r w:rsidRPr="000C51B5">
        <w:rPr>
          <w:rFonts w:ascii="Times New Roman" w:hAnsi="Times New Roman"/>
          <w:caps/>
          <w:sz w:val="28"/>
          <w:szCs w:val="28"/>
        </w:rPr>
        <w:t xml:space="preserve">11.1. </w:t>
      </w:r>
      <w:r w:rsidRPr="000C51B5">
        <w:rPr>
          <w:rFonts w:ascii="Times New Roman" w:hAnsi="Times New Roman"/>
          <w:sz w:val="28"/>
          <w:szCs w:val="28"/>
        </w:rPr>
        <w:t>Правовые основы охраны труда</w:t>
      </w:r>
    </w:p>
    <w:p w:rsidR="002652BF" w:rsidRDefault="002652BF" w:rsidP="002652BF">
      <w:pPr>
        <w:spacing w:after="0" w:line="360" w:lineRule="auto"/>
        <w:ind w:right="-2" w:firstLine="709"/>
        <w:rPr>
          <w:rFonts w:ascii="Times New Roman" w:hAnsi="Times New Roman"/>
          <w:b/>
          <w:sz w:val="28"/>
          <w:szCs w:val="28"/>
          <w:lang w:val="uk-UA"/>
        </w:rPr>
      </w:pPr>
    </w:p>
    <w:p w:rsidR="002652BF" w:rsidRPr="0022314E" w:rsidRDefault="002652BF" w:rsidP="002652BF">
      <w:pPr>
        <w:spacing w:after="0" w:line="360" w:lineRule="auto"/>
        <w:ind w:right="-2" w:firstLine="709"/>
        <w:jc w:val="both"/>
        <w:rPr>
          <w:rFonts w:ascii="Times New Roman" w:hAnsi="Times New Roman"/>
          <w:sz w:val="28"/>
          <w:szCs w:val="28"/>
          <w:shd w:val="clear" w:color="auto" w:fill="FFFFFF"/>
        </w:rPr>
      </w:pPr>
      <w:r w:rsidRPr="0022314E">
        <w:rPr>
          <w:rFonts w:ascii="Times New Roman" w:hAnsi="Times New Roman"/>
          <w:sz w:val="28"/>
          <w:szCs w:val="28"/>
        </w:rPr>
        <w:t xml:space="preserve">Служба охраны труда на предприятии и финансирование охраны труда.На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w:t>
      </w:r>
      <w:r w:rsidRPr="0022314E">
        <w:rPr>
          <w:rFonts w:ascii="Times New Roman" w:hAnsi="Times New Roman"/>
          <w:sz w:val="28"/>
          <w:szCs w:val="28"/>
        </w:rPr>
        <w:lastRenderedPageBreak/>
        <w:t>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22314E">
        <w:rPr>
          <w:rFonts w:ascii="Times New Roman" w:hAnsi="Times New Roman"/>
          <w:sz w:val="28"/>
          <w:szCs w:val="28"/>
          <w:shd w:val="clear" w:color="auto" w:fill="FFFFFF"/>
        </w:rPr>
        <w:t>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программ улучшения состояния безопасности, гигиены труда и 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государственном и местных бюджетах, 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государственном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утверждается Кабинетом Министров Украины.</w:t>
      </w:r>
    </w:p>
    <w:p w:rsidR="002652BF" w:rsidRPr="006A36EC" w:rsidRDefault="002652BF" w:rsidP="002652BF">
      <w:pPr>
        <w:spacing w:after="0" w:line="360" w:lineRule="auto"/>
        <w:ind w:firstLine="709"/>
        <w:jc w:val="both"/>
        <w:rPr>
          <w:rFonts w:ascii="Times New Roman" w:hAnsi="Times New Roman"/>
          <w:color w:val="333333"/>
          <w:sz w:val="28"/>
          <w:szCs w:val="28"/>
          <w:shd w:val="clear" w:color="auto" w:fill="FFFFFF"/>
        </w:rPr>
      </w:pPr>
    </w:p>
    <w:p w:rsidR="002652BF" w:rsidRDefault="002652BF" w:rsidP="002652BF">
      <w:pPr>
        <w:tabs>
          <w:tab w:val="left" w:pos="9637"/>
        </w:tabs>
        <w:spacing w:after="0" w:line="360" w:lineRule="auto"/>
        <w:ind w:firstLine="709"/>
        <w:rPr>
          <w:rFonts w:ascii="Times New Roman" w:hAnsi="Times New Roman"/>
          <w:b/>
          <w:sz w:val="28"/>
          <w:szCs w:val="28"/>
        </w:rPr>
      </w:pPr>
    </w:p>
    <w:p w:rsidR="002652BF" w:rsidRDefault="002652BF" w:rsidP="002652BF">
      <w:pPr>
        <w:tabs>
          <w:tab w:val="left" w:pos="9637"/>
        </w:tabs>
        <w:spacing w:after="0" w:line="360" w:lineRule="auto"/>
        <w:ind w:firstLine="709"/>
        <w:rPr>
          <w:rFonts w:ascii="Times New Roman" w:hAnsi="Times New Roman"/>
          <w:b/>
          <w:sz w:val="28"/>
          <w:szCs w:val="28"/>
        </w:rPr>
      </w:pPr>
    </w:p>
    <w:p w:rsidR="002652BF" w:rsidRDefault="002652BF" w:rsidP="002652BF">
      <w:pPr>
        <w:tabs>
          <w:tab w:val="left" w:pos="9637"/>
        </w:tabs>
        <w:spacing w:after="0" w:line="360" w:lineRule="auto"/>
        <w:ind w:firstLine="709"/>
        <w:rPr>
          <w:rFonts w:ascii="Times New Roman" w:hAnsi="Times New Roman"/>
          <w:b/>
          <w:sz w:val="28"/>
          <w:szCs w:val="28"/>
        </w:rPr>
      </w:pPr>
    </w:p>
    <w:p w:rsidR="002652BF" w:rsidRPr="000C51B5" w:rsidRDefault="002652BF" w:rsidP="002652BF">
      <w:pPr>
        <w:tabs>
          <w:tab w:val="left" w:pos="9637"/>
        </w:tabs>
        <w:spacing w:after="0" w:line="360" w:lineRule="auto"/>
        <w:ind w:firstLine="709"/>
        <w:rPr>
          <w:rFonts w:ascii="Times New Roman" w:hAnsi="Times New Roman"/>
          <w:sz w:val="28"/>
          <w:szCs w:val="28"/>
        </w:rPr>
      </w:pPr>
      <w:r w:rsidRPr="000C51B5">
        <w:rPr>
          <w:rFonts w:ascii="Times New Roman" w:hAnsi="Times New Roman"/>
          <w:sz w:val="28"/>
          <w:szCs w:val="28"/>
        </w:rPr>
        <w:lastRenderedPageBreak/>
        <w:t>11.2. Классификация причин и методы анализа производственного травматизма и профзаболеваний</w:t>
      </w:r>
      <w:r w:rsidR="00444EC7">
        <w:rPr>
          <w:rFonts w:ascii="Times New Roman" w:hAnsi="Times New Roman"/>
          <w:sz w:val="28"/>
          <w:szCs w:val="28"/>
        </w:rPr>
        <w:t>.</w:t>
      </w:r>
    </w:p>
    <w:p w:rsidR="002652BF" w:rsidRDefault="002652BF" w:rsidP="002652BF">
      <w:pPr>
        <w:tabs>
          <w:tab w:val="left" w:pos="9637"/>
        </w:tabs>
        <w:spacing w:after="0" w:line="360" w:lineRule="auto"/>
        <w:ind w:firstLine="709"/>
        <w:rPr>
          <w:rFonts w:ascii="Times New Roman" w:hAnsi="Times New Roman"/>
          <w:b/>
          <w:sz w:val="28"/>
          <w:szCs w:val="28"/>
        </w:rPr>
      </w:pPr>
    </w:p>
    <w:p w:rsidR="002652BF" w:rsidRPr="006A36EC" w:rsidRDefault="002652BF" w:rsidP="002652BF">
      <w:pPr>
        <w:spacing w:after="0" w:line="360" w:lineRule="auto"/>
        <w:ind w:firstLine="709"/>
        <w:jc w:val="both"/>
        <w:rPr>
          <w:rFonts w:ascii="Times New Roman" w:hAnsi="Times New Roman"/>
          <w:color w:val="000000"/>
          <w:sz w:val="28"/>
          <w:szCs w:val="28"/>
        </w:rPr>
      </w:pPr>
      <w:r w:rsidRPr="0022314E">
        <w:rPr>
          <w:rFonts w:ascii="Times New Roman" w:hAnsi="Times New Roman"/>
          <w:color w:val="000000"/>
          <w:sz w:val="28"/>
          <w:szCs w:val="28"/>
        </w:rPr>
        <w:t>Методы анализа производственного травматизма</w:t>
      </w:r>
      <w:r>
        <w:rPr>
          <w:rFonts w:ascii="Times New Roman" w:hAnsi="Times New Roman"/>
          <w:color w:val="000000"/>
          <w:sz w:val="28"/>
          <w:szCs w:val="28"/>
        </w:rPr>
        <w:t xml:space="preserve">. </w:t>
      </w:r>
      <w:r w:rsidRPr="006A36EC">
        <w:rPr>
          <w:rFonts w:ascii="Times New Roman" w:hAnsi="Times New Roman"/>
          <w:color w:val="000000"/>
          <w:sz w:val="28"/>
          <w:szCs w:val="28"/>
        </w:rPr>
        <w:t xml:space="preserve">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2652BF" w:rsidRPr="006A36EC" w:rsidRDefault="002652BF" w:rsidP="002652BF">
      <w:pPr>
        <w:spacing w:after="0" w:line="360" w:lineRule="auto"/>
        <w:ind w:firstLine="709"/>
        <w:jc w:val="both"/>
        <w:rPr>
          <w:rFonts w:ascii="Times New Roman" w:hAnsi="Times New Roman"/>
          <w:sz w:val="28"/>
          <w:szCs w:val="28"/>
          <w:shd w:val="clear" w:color="auto" w:fill="FFFFFF"/>
        </w:rPr>
      </w:pPr>
      <w:r w:rsidRPr="006A36EC">
        <w:rPr>
          <w:rFonts w:ascii="Times New Roman" w:hAnsi="Times New Roman"/>
          <w:bCs/>
          <w:sz w:val="28"/>
          <w:szCs w:val="28"/>
          <w:shd w:val="clear" w:color="auto" w:fill="FFFFFF"/>
        </w:rPr>
        <w:t>Несчастный случай</w:t>
      </w:r>
      <w:r w:rsidRPr="006A36EC">
        <w:rPr>
          <w:rFonts w:ascii="Times New Roman" w:hAnsi="Times New Roman"/>
          <w:sz w:val="28"/>
          <w:szCs w:val="28"/>
          <w:shd w:val="clear" w:color="auto" w:fill="FFFFFF"/>
        </w:rPr>
        <w:t> — непредвиденное событие, неожиданное стечение обстоятельств, повлекшее </w:t>
      </w:r>
      <w:hyperlink r:id="rId32" w:tooltip="Рана" w:history="1">
        <w:r w:rsidRPr="006A36EC">
          <w:rPr>
            <w:rFonts w:ascii="Times New Roman" w:hAnsi="Times New Roman"/>
            <w:sz w:val="28"/>
            <w:szCs w:val="28"/>
            <w:shd w:val="clear" w:color="auto" w:fill="FFFFFF"/>
          </w:rPr>
          <w:t>телесное повреждение</w:t>
        </w:r>
      </w:hyperlink>
      <w:r w:rsidRPr="006A36EC">
        <w:rPr>
          <w:rFonts w:ascii="Times New Roman" w:hAnsi="Times New Roman"/>
          <w:sz w:val="28"/>
          <w:szCs w:val="28"/>
          <w:shd w:val="clear" w:color="auto" w:fill="FFFFFF"/>
        </w:rPr>
        <w:t> или </w:t>
      </w:r>
      <w:hyperlink r:id="rId33" w:tooltip="Смерть" w:history="1">
        <w:r w:rsidRPr="006A36EC">
          <w:rPr>
            <w:rFonts w:ascii="Times New Roman" w:hAnsi="Times New Roman"/>
            <w:sz w:val="28"/>
            <w:szCs w:val="28"/>
            <w:shd w:val="clear" w:color="auto" w:fill="FFFFFF"/>
          </w:rPr>
          <w:t>смерть</w:t>
        </w:r>
      </w:hyperlink>
      <w:r w:rsidRPr="006A36EC">
        <w:rPr>
          <w:rFonts w:ascii="Times New Roman" w:hAnsi="Times New Roman"/>
          <w:sz w:val="28"/>
          <w:szCs w:val="28"/>
          <w:shd w:val="clear" w:color="auto" w:fill="FFFFFF"/>
        </w:rPr>
        <w:t>.</w:t>
      </w:r>
    </w:p>
    <w:p w:rsidR="002652BF" w:rsidRPr="006A36EC" w:rsidRDefault="002652BF" w:rsidP="002652BF">
      <w:pPr>
        <w:spacing w:after="0" w:line="360" w:lineRule="auto"/>
        <w:ind w:firstLine="709"/>
        <w:jc w:val="both"/>
        <w:rPr>
          <w:rFonts w:ascii="Times New Roman" w:hAnsi="Times New Roman"/>
          <w:color w:val="000000"/>
          <w:sz w:val="28"/>
          <w:szCs w:val="28"/>
          <w:shd w:val="clear" w:color="auto" w:fill="FFFFFF"/>
        </w:rPr>
      </w:pPr>
      <w:r w:rsidRPr="006A36EC">
        <w:rPr>
          <w:rFonts w:ascii="Times New Roman" w:hAnsi="Times New Roman"/>
          <w:bCs/>
          <w:color w:val="000000"/>
          <w:sz w:val="28"/>
          <w:szCs w:val="28"/>
          <w:shd w:val="clear" w:color="auto" w:fill="FFFFFF"/>
        </w:rPr>
        <w:t xml:space="preserve">Профессиональные болезни – </w:t>
      </w:r>
      <w:r w:rsidRPr="006A36EC">
        <w:rPr>
          <w:rFonts w:ascii="Times New Roman" w:hAnsi="Times New Roman"/>
          <w:color w:val="000000"/>
          <w:sz w:val="28"/>
          <w:szCs w:val="28"/>
          <w:shd w:val="clear" w:color="auto" w:fill="FFFFFF"/>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2652BF" w:rsidRPr="006A36EC" w:rsidRDefault="002652BF" w:rsidP="002652BF">
      <w:pPr>
        <w:shd w:val="clear" w:color="auto" w:fill="FFFFFF"/>
        <w:spacing w:after="0" w:line="360" w:lineRule="auto"/>
        <w:ind w:firstLine="709"/>
        <w:jc w:val="both"/>
        <w:rPr>
          <w:rFonts w:ascii="Times New Roman" w:hAnsi="Times New Roman"/>
          <w:color w:val="000000"/>
          <w:sz w:val="28"/>
          <w:szCs w:val="28"/>
        </w:rPr>
      </w:pPr>
      <w:r w:rsidRPr="006A36EC">
        <w:rPr>
          <w:rFonts w:ascii="Times New Roman" w:hAnsi="Times New Roman"/>
          <w:color w:val="000000"/>
          <w:sz w:val="28"/>
          <w:szCs w:val="28"/>
        </w:rPr>
        <w:t>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математического моделирования</w:t>
      </w:r>
      <w:r>
        <w:rPr>
          <w:rFonts w:ascii="Times New Roman" w:hAnsi="Times New Roman"/>
          <w:color w:val="000000"/>
          <w:sz w:val="28"/>
          <w:szCs w:val="28"/>
        </w:rPr>
        <w:t xml:space="preserve"> [9</w:t>
      </w:r>
      <w:r w:rsidRPr="006A36EC">
        <w:rPr>
          <w:rFonts w:ascii="Times New Roman" w:hAnsi="Times New Roman"/>
          <w:color w:val="000000"/>
          <w:sz w:val="28"/>
          <w:szCs w:val="28"/>
        </w:rPr>
        <w:t xml:space="preserve">]. </w:t>
      </w:r>
    </w:p>
    <w:p w:rsidR="002652BF" w:rsidRDefault="002652BF" w:rsidP="002652BF">
      <w:pPr>
        <w:spacing w:after="0" w:line="360" w:lineRule="auto"/>
        <w:jc w:val="both"/>
        <w:rPr>
          <w:rFonts w:ascii="Times New Roman" w:hAnsi="Times New Roman"/>
          <w:sz w:val="28"/>
          <w:szCs w:val="28"/>
        </w:rPr>
      </w:pPr>
      <w:r w:rsidRPr="006A36EC">
        <w:rPr>
          <w:rFonts w:ascii="Times New Roman" w:hAnsi="Times New Roman"/>
          <w:sz w:val="28"/>
          <w:szCs w:val="28"/>
          <w:shd w:val="clear" w:color="auto" w:fill="FFFFFF"/>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6A36EC">
        <w:rPr>
          <w:rFonts w:ascii="Times New Roman" w:hAnsi="Times New Roman"/>
          <w:sz w:val="28"/>
          <w:szCs w:val="28"/>
        </w:rPr>
        <w:t>Коэффициент частоты травматизма</w:t>
      </w:r>
      <w:r>
        <w:rPr>
          <w:rFonts w:ascii="Times New Roman" w:hAnsi="Times New Roman"/>
          <w:sz w:val="28"/>
          <w:szCs w:val="28"/>
        </w:rPr>
        <w:t>.</w:t>
      </w:r>
    </w:p>
    <w:p w:rsidR="002652BF" w:rsidRDefault="002652BF" w:rsidP="002652BF">
      <w:pPr>
        <w:spacing w:after="0" w:line="360" w:lineRule="auto"/>
        <w:jc w:val="both"/>
        <w:rPr>
          <w:rFonts w:ascii="Times New Roman" w:hAnsi="Times New Roman"/>
          <w:sz w:val="28"/>
          <w:szCs w:val="28"/>
          <w:lang w:val="uk-UA"/>
        </w:rPr>
      </w:pPr>
    </w:p>
    <w:p w:rsidR="002652BF" w:rsidRPr="006A36EC" w:rsidRDefault="002652BF" w:rsidP="002652BF">
      <w:pPr>
        <w:spacing w:after="0" w:line="360" w:lineRule="auto"/>
        <w:jc w:val="both"/>
        <w:rPr>
          <w:rFonts w:ascii="Times New Roman" w:hAnsi="Times New Roman"/>
          <w:sz w:val="28"/>
          <w:szCs w:val="28"/>
          <w:lang w:val="uk-UA"/>
        </w:rPr>
      </w:pPr>
    </w:p>
    <w:p w:rsidR="002652BF" w:rsidRPr="006A36EC" w:rsidRDefault="002652BF" w:rsidP="002652BF">
      <w:pPr>
        <w:spacing w:after="0" w:line="360" w:lineRule="auto"/>
        <w:jc w:val="right"/>
        <w:rPr>
          <w:rFonts w:ascii="Times New Roman" w:hAnsi="Times New Roman"/>
          <w:sz w:val="28"/>
          <w:szCs w:val="28"/>
          <w:lang w:val="uk-UA"/>
        </w:rPr>
      </w:pPr>
      <w:r w:rsidRPr="006A36EC">
        <w:rPr>
          <w:rFonts w:ascii="Times New Roman" w:hAnsi="Times New Roman"/>
          <w:sz w:val="28"/>
          <w:szCs w:val="28"/>
        </w:rPr>
        <w:t>Кч =N·1000/С,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(11.1)</w:t>
      </w:r>
    </w:p>
    <w:p w:rsidR="002652BF" w:rsidRDefault="002652BF" w:rsidP="002652BF">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 xml:space="preserve">где N - количество несчастных случаев;  </w:t>
      </w:r>
    </w:p>
    <w:p w:rsidR="002652BF" w:rsidRPr="006A36EC" w:rsidRDefault="002652BF" w:rsidP="002652BF">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С - средн</w:t>
      </w:r>
      <w:r>
        <w:rPr>
          <w:rFonts w:ascii="Times New Roman" w:hAnsi="Times New Roman"/>
          <w:sz w:val="28"/>
          <w:szCs w:val="28"/>
        </w:rPr>
        <w:t>есписочный состав предприятия</w:t>
      </w:r>
      <w:r>
        <w:rPr>
          <w:rFonts w:ascii="Times New Roman" w:hAnsi="Times New Roman"/>
          <w:sz w:val="28"/>
          <w:szCs w:val="28"/>
          <w:lang w:val="uk-UA"/>
        </w:rPr>
        <w:t>.</w:t>
      </w:r>
    </w:p>
    <w:p w:rsidR="002652BF" w:rsidRDefault="002652BF" w:rsidP="002652B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w:t>
      </w:r>
      <w:r w:rsidRPr="006A36EC">
        <w:rPr>
          <w:rFonts w:ascii="Times New Roman" w:hAnsi="Times New Roman"/>
          <w:sz w:val="28"/>
          <w:szCs w:val="28"/>
        </w:rPr>
        <w:t xml:space="preserve">оэффициент тяжести травматизма  </w:t>
      </w:r>
    </w:p>
    <w:p w:rsidR="002652BF" w:rsidRDefault="002652BF" w:rsidP="002652BF">
      <w:pPr>
        <w:spacing w:after="0" w:line="360" w:lineRule="auto"/>
        <w:ind w:firstLine="708"/>
        <w:jc w:val="both"/>
        <w:rPr>
          <w:rFonts w:ascii="Times New Roman" w:hAnsi="Times New Roman"/>
          <w:sz w:val="28"/>
          <w:szCs w:val="28"/>
          <w:lang w:val="uk-UA"/>
        </w:rPr>
      </w:pPr>
    </w:p>
    <w:p w:rsidR="002652BF" w:rsidRPr="006A36EC" w:rsidRDefault="002652BF" w:rsidP="002652BF">
      <w:pPr>
        <w:spacing w:after="0" w:line="360" w:lineRule="auto"/>
        <w:ind w:firstLine="708"/>
        <w:jc w:val="right"/>
        <w:rPr>
          <w:rFonts w:ascii="Times New Roman" w:hAnsi="Times New Roman"/>
          <w:sz w:val="28"/>
          <w:szCs w:val="28"/>
          <w:lang w:val="uk-UA"/>
        </w:rPr>
      </w:pPr>
      <w:r w:rsidRPr="006A36EC">
        <w:rPr>
          <w:rFonts w:ascii="Times New Roman" w:hAnsi="Times New Roman"/>
          <w:sz w:val="28"/>
          <w:szCs w:val="28"/>
        </w:rPr>
        <w:t xml:space="preserve">Кт = Д / N ,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(11.2)</w:t>
      </w:r>
    </w:p>
    <w:p w:rsidR="002652BF" w:rsidRPr="00AA43E3" w:rsidRDefault="002652BF" w:rsidP="002652BF">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где Д - количество дней нетрудоспособност</w:t>
      </w:r>
      <w:r>
        <w:rPr>
          <w:rFonts w:ascii="Times New Roman" w:hAnsi="Times New Roman"/>
          <w:sz w:val="28"/>
          <w:szCs w:val="28"/>
        </w:rPr>
        <w:t>и вследствие несчастного случая</w:t>
      </w:r>
      <w:r>
        <w:rPr>
          <w:rFonts w:ascii="Times New Roman" w:hAnsi="Times New Roman"/>
          <w:sz w:val="28"/>
          <w:szCs w:val="28"/>
          <w:lang w:val="uk-UA"/>
        </w:rPr>
        <w:t>.</w:t>
      </w:r>
    </w:p>
    <w:p w:rsidR="002652BF" w:rsidRPr="00AA43E3" w:rsidRDefault="002652BF" w:rsidP="002652BF">
      <w:pPr>
        <w:spacing w:after="0" w:line="360" w:lineRule="auto"/>
        <w:ind w:firstLine="708"/>
        <w:jc w:val="both"/>
        <w:rPr>
          <w:rFonts w:ascii="Times New Roman" w:hAnsi="Times New Roman"/>
          <w:sz w:val="28"/>
          <w:szCs w:val="28"/>
          <w:lang w:val="uk-UA"/>
        </w:rPr>
      </w:pPr>
    </w:p>
    <w:p w:rsidR="002652BF" w:rsidRPr="00AA43E3" w:rsidRDefault="002652BF" w:rsidP="002652BF">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 xml:space="preserve">К разновидностям статистического анализа относят групповой и топографический. Групповой метод анализа травматизма основывается на повторяемости несчастных случаев, независимо от тяжести повреждений 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2652BF" w:rsidRPr="00AA43E3" w:rsidRDefault="002652BF" w:rsidP="002652BF">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2652BF" w:rsidRPr="00AA43E3" w:rsidRDefault="002652BF" w:rsidP="002652BF">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 xml:space="preserve">Экономический метод заключается в определении экономического ущерба от производственного травматизма, а также в оценке эффективности </w:t>
      </w:r>
      <w:r w:rsidRPr="00AA43E3">
        <w:rPr>
          <w:rFonts w:ascii="Times New Roman" w:hAnsi="Times New Roman"/>
          <w:color w:val="000000"/>
          <w:sz w:val="28"/>
          <w:szCs w:val="28"/>
          <w:shd w:val="clear" w:color="auto" w:fill="FFFFFF"/>
        </w:rPr>
        <w:lastRenderedPageBreak/>
        <w:t>затрат, направленных на предупреждение несчастных случаев с целью оптимального разделения средств на мероприятия по охраны труда.</w:t>
      </w:r>
    </w:p>
    <w:p w:rsidR="002652BF" w:rsidRDefault="002652BF" w:rsidP="002652BF">
      <w:pPr>
        <w:shd w:val="clear" w:color="auto" w:fill="FFFFFF"/>
        <w:spacing w:after="0" w:line="360" w:lineRule="auto"/>
        <w:ind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Метод физического и математического моделирования применяется на сложных образцах техники. Наряду с традиционными методами анализа 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2652BF" w:rsidRPr="00AA43E3" w:rsidRDefault="002652BF" w:rsidP="002652BF">
      <w:pPr>
        <w:shd w:val="clear" w:color="auto" w:fill="FFFFFF"/>
        <w:spacing w:after="0" w:line="360" w:lineRule="auto"/>
        <w:ind w:firstLine="709"/>
        <w:jc w:val="both"/>
        <w:rPr>
          <w:rFonts w:ascii="Times New Roman" w:hAnsi="Times New Roman"/>
          <w:color w:val="000000"/>
          <w:sz w:val="28"/>
          <w:szCs w:val="28"/>
        </w:rPr>
      </w:pPr>
    </w:p>
    <w:p w:rsidR="002652BF" w:rsidRPr="000C51B5" w:rsidRDefault="002652BF" w:rsidP="002652BF">
      <w:pPr>
        <w:spacing w:after="0" w:line="360" w:lineRule="auto"/>
        <w:ind w:firstLine="709"/>
        <w:jc w:val="both"/>
        <w:rPr>
          <w:rFonts w:ascii="Times New Roman" w:hAnsi="Times New Roman" w:cs="Times New Roman"/>
          <w:sz w:val="28"/>
          <w:szCs w:val="28"/>
        </w:rPr>
      </w:pPr>
      <w:r w:rsidRPr="000C51B5">
        <w:rPr>
          <w:rFonts w:ascii="Times New Roman" w:hAnsi="Times New Roman" w:cs="Times New Roman"/>
          <w:sz w:val="28"/>
          <w:szCs w:val="28"/>
        </w:rPr>
        <w:t>11.3 Меры, обеспечивающие производственную санитарию и гигиену труда.</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 производственном помещении на организм человека и его работоспособность влияют микроклиматические факторы. Микроклимат производственных помещений определяется сочетанием температуры, окружающих поверхностей.</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Для предупреждения утомления пользователя предусмотрено создание окружающей обстановки, ограждающей его от воздействия постоянных раздражителей.</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Для работ категории 1а, в соо</w:t>
      </w:r>
      <w:r>
        <w:rPr>
          <w:rFonts w:ascii="Times New Roman" w:hAnsi="Times New Roman" w:cs="Times New Roman"/>
          <w:sz w:val="28"/>
          <w:szCs w:val="28"/>
        </w:rPr>
        <w:t>тветствии с ГОСТ 12.1.005-88 [8</w:t>
      </w:r>
      <w:r w:rsidRPr="00BB4959">
        <w:rPr>
          <w:rFonts w:ascii="Times New Roman" w:hAnsi="Times New Roman" w:cs="Times New Roman"/>
          <w:sz w:val="28"/>
          <w:szCs w:val="28"/>
        </w:rPr>
        <w:t>], обеспечиваются следующие метеорологические условия:</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в холодный период года: температура воздуха 22-24 С°, относительная влажность воздуха 40 – 60 %, скорость движения воздуха не более 0,1 м/с;</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в теплый период года: температура воздуха 23-25 С°, относительная влажность воздуха 40 – 60 %, скорость движения воздуха не более 0,1 м/с.</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lastRenderedPageBreak/>
        <w:t>Для создания и поддержания оптимальных микроклиматических условий, при отсутствии избыточного тепла, влаги, вредных веществ достаточно естественной организованной вентиляции. В жаркое время года проектом предусматривается использование кондиционера БК – 1500 в количестве 1 шт., в холодное — системы централизованного отопления.</w:t>
      </w:r>
    </w:p>
    <w:p w:rsidR="002652BF" w:rsidRPr="00BB4959" w:rsidRDefault="002652BF" w:rsidP="002652BF">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 разрабатываемом проекте предполагается использовать совмещенное освещение. В светлое время суток помещение будет освещаться через оконные проемы, в остальное время будет использоваться искусственное освещение.</w:t>
      </w:r>
    </w:p>
    <w:p w:rsidR="002652BF" w:rsidRDefault="002652BF" w:rsidP="002652BF">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Искусственное освещение в рабочем помещении предполагается осуществлять с использованиемлюминесцентных источников света в светильниках общего освещения, поскольку люминесцентные лампы обладают высокой световой отдачей (до 75 лм/Вт и более), продолжительным сроком службы (до 10000 часов), спектральным составом излучаемого света, близкого к солнечному. При эксплуатации ЭВМ производится зрительная работа IV разряда. При этом нормируемая освещенность на рабочем месте (Ен) равна 200 лк. Источником естественного освещения является солнечный свет. В помещении, где расположены ЭВМ, предусматривается естественное боковое освещение, уровень которог</w:t>
      </w:r>
      <w:r>
        <w:rPr>
          <w:rFonts w:ascii="Times New Roman" w:hAnsi="Times New Roman" w:cs="Times New Roman"/>
          <w:sz w:val="28"/>
          <w:szCs w:val="28"/>
        </w:rPr>
        <w:t>о соответствует СниП 11-4-79 [8</w:t>
      </w:r>
      <w:r w:rsidRPr="00BB4959">
        <w:rPr>
          <w:rFonts w:ascii="Times New Roman" w:hAnsi="Times New Roman" w:cs="Times New Roman"/>
          <w:sz w:val="28"/>
          <w:szCs w:val="28"/>
        </w:rPr>
        <w:t>].</w:t>
      </w:r>
    </w:p>
    <w:p w:rsidR="00444EC7" w:rsidRPr="00BB4959" w:rsidRDefault="00444EC7" w:rsidP="002652BF">
      <w:pPr>
        <w:shd w:val="clear" w:color="auto" w:fill="FFFFFF"/>
        <w:spacing w:line="360" w:lineRule="auto"/>
        <w:ind w:firstLine="567"/>
        <w:jc w:val="both"/>
        <w:rPr>
          <w:rFonts w:ascii="Times New Roman" w:hAnsi="Times New Roman" w:cs="Times New Roman"/>
          <w:sz w:val="28"/>
          <w:szCs w:val="28"/>
        </w:rPr>
      </w:pPr>
    </w:p>
    <w:p w:rsidR="002652BF" w:rsidRPr="00EE0E79" w:rsidRDefault="002652BF" w:rsidP="002652BF">
      <w:pPr>
        <w:shd w:val="clear" w:color="auto" w:fill="FFFFFF"/>
        <w:spacing w:line="360" w:lineRule="auto"/>
        <w:ind w:firstLine="567"/>
        <w:jc w:val="both"/>
        <w:rPr>
          <w:rFonts w:ascii="Times New Roman" w:hAnsi="Times New Roman" w:cs="Times New Roman"/>
          <w:sz w:val="28"/>
          <w:szCs w:val="28"/>
        </w:rPr>
      </w:pPr>
      <w:r w:rsidRPr="00EE0E79">
        <w:rPr>
          <w:rFonts w:ascii="Times New Roman" w:hAnsi="Times New Roman" w:cs="Times New Roman"/>
          <w:sz w:val="28"/>
          <w:szCs w:val="28"/>
        </w:rPr>
        <w:t>11.4 Расчет искусственного освещенности помещения  с заданными параметрами методом светового потока.</w:t>
      </w:r>
    </w:p>
    <w:p w:rsidR="002652BF" w:rsidRPr="00BB4959" w:rsidRDefault="002652BF" w:rsidP="002652BF">
      <w:pPr>
        <w:shd w:val="clear" w:color="auto" w:fill="FFFFFF"/>
        <w:spacing w:line="360" w:lineRule="auto"/>
        <w:ind w:firstLine="567"/>
        <w:jc w:val="both"/>
        <w:rPr>
          <w:rFonts w:ascii="Times New Roman" w:hAnsi="Times New Roman" w:cs="Times New Roman"/>
          <w:iCs/>
          <w:sz w:val="28"/>
          <w:szCs w:val="28"/>
        </w:rPr>
      </w:pPr>
      <w:r w:rsidRPr="00BB4959">
        <w:rPr>
          <w:rFonts w:ascii="Times New Roman" w:hAnsi="Times New Roman" w:cs="Times New Roman"/>
          <w:sz w:val="28"/>
          <w:szCs w:val="28"/>
        </w:rPr>
        <w:t xml:space="preserve">Исходые данные: длинна </w:t>
      </w:r>
      <w:r w:rsidRPr="00BB4959">
        <w:rPr>
          <w:rFonts w:ascii="Times New Roman" w:hAnsi="Times New Roman" w:cs="Times New Roman"/>
          <w:b/>
          <w:bCs/>
          <w:i/>
          <w:sz w:val="28"/>
          <w:szCs w:val="28"/>
        </w:rPr>
        <w:t>а = 14</w:t>
      </w:r>
      <w:r w:rsidRPr="00BB4959">
        <w:rPr>
          <w:rFonts w:ascii="Times New Roman" w:hAnsi="Times New Roman" w:cs="Times New Roman"/>
          <w:sz w:val="28"/>
          <w:szCs w:val="28"/>
        </w:rPr>
        <w:t xml:space="preserve"> (</w:t>
      </w:r>
      <w:r w:rsidRPr="00BB4959">
        <w:rPr>
          <w:rFonts w:ascii="Times New Roman" w:hAnsi="Times New Roman" w:cs="Times New Roman"/>
          <w:iCs/>
          <w:sz w:val="28"/>
          <w:szCs w:val="28"/>
        </w:rPr>
        <w:t xml:space="preserve">м), </w:t>
      </w:r>
      <w:r w:rsidRPr="00BB4959">
        <w:rPr>
          <w:rFonts w:ascii="Times New Roman" w:hAnsi="Times New Roman" w:cs="Times New Roman"/>
          <w:sz w:val="28"/>
          <w:szCs w:val="28"/>
        </w:rPr>
        <w:t xml:space="preserve">ширина </w:t>
      </w:r>
      <w:r w:rsidRPr="00BB4959">
        <w:rPr>
          <w:rFonts w:ascii="Times New Roman" w:hAnsi="Times New Roman" w:cs="Times New Roman"/>
          <w:b/>
          <w:bCs/>
          <w:i/>
          <w:sz w:val="28"/>
          <w:szCs w:val="28"/>
        </w:rPr>
        <w:t>b</w:t>
      </w:r>
      <w:r w:rsidRPr="00BB4959">
        <w:rPr>
          <w:rFonts w:ascii="Times New Roman" w:hAnsi="Times New Roman" w:cs="Times New Roman"/>
          <w:sz w:val="28"/>
          <w:szCs w:val="28"/>
        </w:rPr>
        <w:t xml:space="preserve"> = 5,8 (</w:t>
      </w:r>
      <w:r w:rsidRPr="00BB4959">
        <w:rPr>
          <w:rFonts w:ascii="Times New Roman" w:hAnsi="Times New Roman" w:cs="Times New Roman"/>
          <w:iCs/>
          <w:sz w:val="28"/>
          <w:szCs w:val="28"/>
        </w:rPr>
        <w:t xml:space="preserve">м), </w:t>
      </w:r>
      <w:r w:rsidRPr="00BB4959">
        <w:rPr>
          <w:rFonts w:ascii="Times New Roman" w:hAnsi="Times New Roman" w:cs="Times New Roman"/>
          <w:sz w:val="28"/>
          <w:szCs w:val="28"/>
        </w:rPr>
        <w:t xml:space="preserve">высота </w:t>
      </w:r>
      <w:r w:rsidRPr="00BB4959">
        <w:rPr>
          <w:rFonts w:ascii="Times New Roman" w:hAnsi="Times New Roman" w:cs="Times New Roman"/>
          <w:b/>
          <w:bCs/>
          <w:i/>
          <w:sz w:val="28"/>
          <w:szCs w:val="28"/>
        </w:rPr>
        <w:t>Н</w:t>
      </w:r>
      <w:r w:rsidRPr="00BB4959">
        <w:rPr>
          <w:rFonts w:ascii="Times New Roman" w:hAnsi="Times New Roman" w:cs="Times New Roman"/>
          <w:iCs/>
          <w:sz w:val="28"/>
          <w:szCs w:val="28"/>
        </w:rPr>
        <w:t xml:space="preserve"> = 4,2 (м). </w:t>
      </w:r>
      <w:r w:rsidRPr="00BB4959">
        <w:rPr>
          <w:rFonts w:ascii="Times New Roman" w:hAnsi="Times New Roman" w:cs="Times New Roman"/>
          <w:sz w:val="28"/>
          <w:szCs w:val="28"/>
        </w:rPr>
        <w:t xml:space="preserve">Помещение имеет светлый окрас: Коэффициент отражения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стелі</w:t>
      </w:r>
      <w:r w:rsidRPr="00BB4959">
        <w:rPr>
          <w:rFonts w:ascii="Times New Roman" w:hAnsi="Times New Roman" w:cs="Times New Roman"/>
          <w:sz w:val="28"/>
          <w:szCs w:val="28"/>
        </w:rPr>
        <w:t xml:space="preserve"> = 50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стін</w:t>
      </w:r>
      <w:r w:rsidRPr="00BB4959">
        <w:rPr>
          <w:rFonts w:ascii="Times New Roman" w:hAnsi="Times New Roman" w:cs="Times New Roman"/>
          <w:sz w:val="28"/>
          <w:szCs w:val="28"/>
        </w:rPr>
        <w:t xml:space="preserve"> = 30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підлоги</w:t>
      </w:r>
      <w:r w:rsidRPr="00BB4959">
        <w:rPr>
          <w:rFonts w:ascii="Times New Roman" w:hAnsi="Times New Roman" w:cs="Times New Roman"/>
          <w:sz w:val="28"/>
          <w:szCs w:val="28"/>
        </w:rPr>
        <w:t xml:space="preserve"> = 10 (%). Высота рабочих мест </w:t>
      </w:r>
      <w:r w:rsidRPr="00BB4959">
        <w:rPr>
          <w:rFonts w:ascii="Times New Roman" w:hAnsi="Times New Roman" w:cs="Times New Roman"/>
          <w:b/>
          <w:bCs/>
          <w:i/>
          <w:sz w:val="28"/>
          <w:szCs w:val="28"/>
        </w:rPr>
        <w:t>h</w:t>
      </w:r>
      <w:r w:rsidRPr="00BB4959">
        <w:rPr>
          <w:rFonts w:ascii="Times New Roman" w:hAnsi="Times New Roman" w:cs="Times New Roman"/>
          <w:b/>
          <w:bCs/>
          <w:i/>
          <w:sz w:val="28"/>
          <w:szCs w:val="28"/>
          <w:vertAlign w:val="subscript"/>
        </w:rPr>
        <w:t>p</w:t>
      </w:r>
      <w:r w:rsidRPr="00BB4959">
        <w:rPr>
          <w:rFonts w:ascii="Times New Roman" w:hAnsi="Times New Roman" w:cs="Times New Roman"/>
          <w:iCs/>
          <w:sz w:val="28"/>
          <w:szCs w:val="28"/>
        </w:rPr>
        <w:t xml:space="preserve"> = </w:t>
      </w:r>
      <w:smartTag w:uri="urn:schemas-microsoft-com:office:smarttags" w:element="metricconverter">
        <w:smartTagPr>
          <w:attr w:name="ProductID" w:val="0,7 м"/>
        </w:smartTagPr>
        <w:r w:rsidRPr="00BB4959">
          <w:rPr>
            <w:rFonts w:ascii="Times New Roman" w:hAnsi="Times New Roman" w:cs="Times New Roman"/>
            <w:sz w:val="28"/>
            <w:szCs w:val="28"/>
          </w:rPr>
          <w:t xml:space="preserve">0,7 </w:t>
        </w:r>
        <w:r w:rsidRPr="00BB4959">
          <w:rPr>
            <w:rFonts w:ascii="Times New Roman" w:hAnsi="Times New Roman" w:cs="Times New Roman"/>
            <w:iCs/>
            <w:sz w:val="28"/>
            <w:szCs w:val="28"/>
          </w:rPr>
          <w:t>м</w:t>
        </w:r>
      </w:smartTag>
      <w:r w:rsidRPr="00BB4959">
        <w:rPr>
          <w:rFonts w:ascii="Times New Roman" w:hAnsi="Times New Roman" w:cs="Times New Roman"/>
          <w:iCs/>
          <w:sz w:val="28"/>
          <w:szCs w:val="28"/>
        </w:rPr>
        <w:t xml:space="preserve">. </w:t>
      </w:r>
      <w:r w:rsidRPr="00BB4959">
        <w:rPr>
          <w:rFonts w:ascii="Times New Roman" w:hAnsi="Times New Roman" w:cs="Times New Roman"/>
          <w:sz w:val="28"/>
          <w:szCs w:val="28"/>
        </w:rPr>
        <w:t xml:space="preserve">Для освещен я выбираем светильники типу ЛПО 02, (тип КСС Г-2), которые </w:t>
      </w:r>
      <w:r w:rsidRPr="00BB4959">
        <w:rPr>
          <w:rFonts w:ascii="Times New Roman" w:hAnsi="Times New Roman" w:cs="Times New Roman"/>
          <w:sz w:val="28"/>
          <w:szCs w:val="28"/>
        </w:rPr>
        <w:lastRenderedPageBreak/>
        <w:t xml:space="preserve">крепятся к потолку; расстояние от светильника до потолка </w:t>
      </w:r>
      <w:r w:rsidRPr="00BB4959">
        <w:rPr>
          <w:rFonts w:ascii="Times New Roman" w:hAnsi="Times New Roman" w:cs="Times New Roman"/>
          <w:b/>
          <w:bCs/>
          <w:i/>
          <w:sz w:val="28"/>
          <w:szCs w:val="28"/>
        </w:rPr>
        <w:t>h</w:t>
      </w:r>
      <w:r w:rsidRPr="00BB4959">
        <w:rPr>
          <w:rFonts w:ascii="Times New Roman" w:hAnsi="Times New Roman" w:cs="Times New Roman"/>
          <w:b/>
          <w:bCs/>
          <w:i/>
          <w:sz w:val="28"/>
          <w:szCs w:val="28"/>
          <w:vertAlign w:val="subscript"/>
        </w:rPr>
        <w:t>c</w:t>
      </w:r>
      <w:r w:rsidRPr="00BB4959">
        <w:rPr>
          <w:rFonts w:ascii="Times New Roman" w:hAnsi="Times New Roman" w:cs="Times New Roman"/>
          <w:iCs/>
          <w:sz w:val="28"/>
          <w:szCs w:val="28"/>
        </w:rPr>
        <w:t> =</w:t>
      </w:r>
      <w:r w:rsidRPr="00BB4959">
        <w:rPr>
          <w:rFonts w:ascii="Times New Roman" w:hAnsi="Times New Roman" w:cs="Times New Roman"/>
          <w:sz w:val="28"/>
          <w:szCs w:val="28"/>
        </w:rPr>
        <w:t xml:space="preserve"> 0,15 </w:t>
      </w:r>
      <w:r w:rsidRPr="00BB4959">
        <w:rPr>
          <w:rFonts w:ascii="Times New Roman" w:hAnsi="Times New Roman" w:cs="Times New Roman"/>
          <w:iCs/>
          <w:sz w:val="28"/>
          <w:szCs w:val="28"/>
        </w:rPr>
        <w:t>м. Минимальная освещенность согласно нормам</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норм.</w:t>
      </w:r>
      <w:r w:rsidRPr="00BB4959">
        <w:rPr>
          <w:rFonts w:ascii="Times New Roman" w:hAnsi="Times New Roman" w:cs="Times New Roman"/>
          <w:sz w:val="28"/>
          <w:szCs w:val="28"/>
        </w:rPr>
        <w:t xml:space="preserve"> = 300 </w:t>
      </w:r>
      <w:r w:rsidRPr="00BB4959">
        <w:rPr>
          <w:rFonts w:ascii="Times New Roman" w:hAnsi="Times New Roman" w:cs="Times New Roman"/>
          <w:iCs/>
          <w:sz w:val="28"/>
          <w:szCs w:val="28"/>
        </w:rPr>
        <w:t>лк.</w:t>
      </w:r>
    </w:p>
    <w:p w:rsidR="002652BF" w:rsidRPr="00BB4959" w:rsidRDefault="002652BF" w:rsidP="002652BF">
      <w:pPr>
        <w:shd w:val="clear" w:color="auto" w:fill="FFFFFF"/>
        <w:spacing w:line="360" w:lineRule="auto"/>
        <w:jc w:val="right"/>
        <w:rPr>
          <w:rFonts w:ascii="Times New Roman" w:hAnsi="Times New Roman" w:cs="Times New Roman"/>
          <w:sz w:val="28"/>
          <w:szCs w:val="28"/>
        </w:rPr>
      </w:pPr>
    </w:p>
    <w:p w:rsidR="002652BF" w:rsidRPr="00BB4959" w:rsidRDefault="002652BF" w:rsidP="002652BF">
      <w:pPr>
        <w:shd w:val="clear" w:color="auto" w:fill="FFFFFF"/>
        <w:spacing w:line="360" w:lineRule="auto"/>
        <w:ind w:firstLine="567"/>
        <w:jc w:val="both"/>
        <w:rPr>
          <w:rFonts w:ascii="Times New Roman" w:hAnsi="Times New Roman" w:cs="Times New Roman"/>
          <w:b/>
          <w:sz w:val="28"/>
          <w:szCs w:val="28"/>
        </w:rPr>
      </w:pPr>
      <w:r w:rsidRPr="00BB4959">
        <w:rPr>
          <w:rFonts w:ascii="Times New Roman" w:hAnsi="Times New Roman" w:cs="Times New Roman"/>
          <w:b/>
          <w:sz w:val="28"/>
          <w:szCs w:val="28"/>
        </w:rPr>
        <w:t>Решение:</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Определяется высота светильников относительно пола:</w:t>
      </w:r>
    </w:p>
    <w:p w:rsidR="002652BF" w:rsidRPr="00BB4959" w:rsidRDefault="002652BF" w:rsidP="002652BF">
      <w:pPr>
        <w:shd w:val="clear" w:color="auto" w:fill="FFFFFF"/>
        <w:spacing w:line="360" w:lineRule="auto"/>
        <w:ind w:firstLine="567"/>
        <w:jc w:val="center"/>
        <w:rPr>
          <w:rFonts w:ascii="Times New Roman" w:hAnsi="Times New Roman" w:cs="Times New Roman"/>
          <w:sz w:val="28"/>
          <w:szCs w:val="28"/>
        </w:rPr>
      </w:pPr>
      <w:r w:rsidRPr="00BB4959">
        <w:rPr>
          <w:rFonts w:ascii="Times New Roman" w:hAnsi="Times New Roman" w:cs="Times New Roman"/>
          <w:b/>
          <w:i/>
          <w:iCs/>
          <w:sz w:val="28"/>
          <w:szCs w:val="28"/>
        </w:rPr>
        <w:t>h</w:t>
      </w:r>
      <w:r w:rsidRPr="00BB4959">
        <w:rPr>
          <w:rFonts w:ascii="Times New Roman" w:hAnsi="Times New Roman" w:cs="Times New Roman"/>
          <w:b/>
          <w:i/>
          <w:sz w:val="28"/>
          <w:szCs w:val="28"/>
          <w:vertAlign w:val="subscript"/>
        </w:rPr>
        <w:t>0</w:t>
      </w:r>
      <w:r w:rsidRPr="00BB4959">
        <w:rPr>
          <w:rFonts w:ascii="Times New Roman" w:hAnsi="Times New Roman" w:cs="Times New Roman"/>
          <w:b/>
          <w:i/>
          <w:sz w:val="28"/>
          <w:szCs w:val="28"/>
        </w:rPr>
        <w:t xml:space="preserve"> = </w:t>
      </w:r>
      <w:r w:rsidRPr="00BB4959">
        <w:rPr>
          <w:rFonts w:ascii="Times New Roman" w:hAnsi="Times New Roman" w:cs="Times New Roman"/>
          <w:b/>
          <w:i/>
          <w:iCs/>
          <w:sz w:val="28"/>
          <w:szCs w:val="28"/>
        </w:rPr>
        <w:t>Η – h</w:t>
      </w:r>
      <w:r w:rsidRPr="00BB4959">
        <w:rPr>
          <w:rFonts w:ascii="Times New Roman" w:hAnsi="Times New Roman" w:cs="Times New Roman"/>
          <w:b/>
          <w:i/>
          <w:iCs/>
          <w:sz w:val="28"/>
          <w:szCs w:val="28"/>
          <w:vertAlign w:val="subscript"/>
        </w:rPr>
        <w:t>c</w:t>
      </w:r>
      <w:r w:rsidRPr="00BB4959">
        <w:rPr>
          <w:rFonts w:ascii="Times New Roman" w:hAnsi="Times New Roman" w:cs="Times New Roman"/>
          <w:i/>
          <w:iCs/>
          <w:sz w:val="28"/>
          <w:szCs w:val="28"/>
        </w:rPr>
        <w:t>= 4,2 – 0,15 = 4,05 (м).</w:t>
      </w:r>
    </w:p>
    <w:p w:rsidR="002652BF" w:rsidRPr="00BB4959" w:rsidRDefault="002652BF" w:rsidP="002652BF">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Высота подвеса светильников над рабочей поверхностью равна:</w:t>
      </w:r>
    </w:p>
    <w:p w:rsidR="002652BF" w:rsidRPr="00BB4959" w:rsidRDefault="002652BF" w:rsidP="002652BF">
      <w:pPr>
        <w:shd w:val="clear" w:color="auto" w:fill="FFFFFF"/>
        <w:spacing w:line="360" w:lineRule="auto"/>
        <w:ind w:firstLine="567"/>
        <w:jc w:val="center"/>
        <w:rPr>
          <w:rFonts w:ascii="Times New Roman" w:hAnsi="Times New Roman" w:cs="Times New Roman"/>
          <w:sz w:val="28"/>
          <w:szCs w:val="28"/>
        </w:rPr>
      </w:pPr>
      <w:r w:rsidRPr="00BB4959">
        <w:rPr>
          <w:rFonts w:ascii="Times New Roman" w:hAnsi="Times New Roman" w:cs="Times New Roman"/>
          <w:b/>
          <w:i/>
          <w:iCs/>
          <w:sz w:val="28"/>
          <w:szCs w:val="28"/>
        </w:rPr>
        <w:t>h = h</w:t>
      </w:r>
      <w:r w:rsidRPr="00BB4959">
        <w:rPr>
          <w:rFonts w:ascii="Times New Roman" w:hAnsi="Times New Roman" w:cs="Times New Roman"/>
          <w:b/>
          <w:i/>
          <w:iCs/>
          <w:sz w:val="28"/>
          <w:szCs w:val="28"/>
          <w:vertAlign w:val="subscript"/>
        </w:rPr>
        <w:t>0</w:t>
      </w:r>
      <w:r w:rsidRPr="00BB4959">
        <w:rPr>
          <w:rFonts w:ascii="Times New Roman" w:hAnsi="Times New Roman" w:cs="Times New Roman"/>
          <w:b/>
          <w:i/>
          <w:iCs/>
          <w:sz w:val="28"/>
          <w:szCs w:val="28"/>
        </w:rPr>
        <w:t xml:space="preserve"> – h</w:t>
      </w:r>
      <w:r w:rsidRPr="00BB4959">
        <w:rPr>
          <w:rFonts w:ascii="Times New Roman" w:hAnsi="Times New Roman" w:cs="Times New Roman"/>
          <w:b/>
          <w:i/>
          <w:iCs/>
          <w:sz w:val="28"/>
          <w:szCs w:val="28"/>
          <w:vertAlign w:val="subscript"/>
        </w:rPr>
        <w:t>р</w:t>
      </w:r>
      <w:r w:rsidRPr="00BB4959">
        <w:rPr>
          <w:rFonts w:ascii="Times New Roman" w:hAnsi="Times New Roman" w:cs="Times New Roman"/>
          <w:i/>
          <w:iCs/>
          <w:sz w:val="28"/>
          <w:szCs w:val="28"/>
        </w:rPr>
        <w:t>= 4,05 – 0,7 =3,35 (м).</w:t>
      </w:r>
    </w:p>
    <w:p w:rsidR="002652BF" w:rsidRPr="00BB4959" w:rsidRDefault="002652BF" w:rsidP="002652BF">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Определяем оптимальное расстояние между светильниками:</w:t>
      </w:r>
    </w:p>
    <w:p w:rsidR="002652BF" w:rsidRPr="00BB4959" w:rsidRDefault="002652BF" w:rsidP="002652BF">
      <w:pPr>
        <w:shd w:val="clear" w:color="auto" w:fill="FFFFFF"/>
        <w:spacing w:line="360" w:lineRule="auto"/>
        <w:ind w:firstLine="567"/>
        <w:jc w:val="center"/>
        <w:rPr>
          <w:rFonts w:ascii="Times New Roman" w:hAnsi="Times New Roman" w:cs="Times New Roman"/>
          <w:i/>
          <w:sz w:val="28"/>
          <w:szCs w:val="28"/>
        </w:rPr>
      </w:pPr>
      <w:r w:rsidRPr="00BB4959">
        <w:rPr>
          <w:rFonts w:ascii="Times New Roman" w:hAnsi="Times New Roman" w:cs="Times New Roman"/>
          <w:b/>
          <w:i/>
          <w:iCs/>
          <w:sz w:val="28"/>
          <w:szCs w:val="28"/>
        </w:rPr>
        <w:t>L</w:t>
      </w:r>
      <w:r w:rsidRPr="00BB4959">
        <w:rPr>
          <w:rFonts w:ascii="Times New Roman" w:hAnsi="Times New Roman" w:cs="Times New Roman"/>
          <w:b/>
          <w:i/>
          <w:sz w:val="28"/>
          <w:szCs w:val="28"/>
          <w:vertAlign w:val="subscript"/>
        </w:rPr>
        <w:t>опт.</w:t>
      </w:r>
      <w:r w:rsidRPr="00BB4959">
        <w:rPr>
          <w:rFonts w:ascii="Times New Roman" w:hAnsi="Times New Roman" w:cs="Times New Roman"/>
          <w:b/>
          <w:i/>
          <w:iCs/>
          <w:sz w:val="28"/>
          <w:szCs w:val="28"/>
        </w:rPr>
        <w:t xml:space="preserve"> = λ · </w:t>
      </w:r>
      <w:r w:rsidRPr="00BB4959">
        <w:rPr>
          <w:rFonts w:ascii="Times New Roman" w:hAnsi="Times New Roman" w:cs="Times New Roman"/>
          <w:b/>
          <w:i/>
          <w:sz w:val="28"/>
          <w:szCs w:val="28"/>
        </w:rPr>
        <w:t>h</w:t>
      </w:r>
      <w:r w:rsidRPr="00BB4959">
        <w:rPr>
          <w:rFonts w:ascii="Times New Roman" w:hAnsi="Times New Roman" w:cs="Times New Roman"/>
          <w:i/>
          <w:sz w:val="28"/>
          <w:szCs w:val="28"/>
        </w:rPr>
        <w:t xml:space="preserve"> = 0,77 </w:t>
      </w:r>
      <w:r w:rsidRPr="00BB4959">
        <w:rPr>
          <w:rFonts w:ascii="Times New Roman" w:hAnsi="Times New Roman" w:cs="Times New Roman"/>
          <w:i/>
          <w:iCs/>
          <w:sz w:val="28"/>
          <w:szCs w:val="28"/>
        </w:rPr>
        <w:t>·3,35 = 2,5</w:t>
      </w:r>
      <w:r w:rsidRPr="00BB4959">
        <w:rPr>
          <w:rFonts w:ascii="Times New Roman" w:hAnsi="Times New Roman" w:cs="Times New Roman"/>
          <w:i/>
          <w:sz w:val="28"/>
          <w:szCs w:val="28"/>
        </w:rPr>
        <w:t xml:space="preserve"> (м),</w:t>
      </w:r>
    </w:p>
    <w:p w:rsidR="002652BF" w:rsidRPr="00BB4959" w:rsidRDefault="002652BF" w:rsidP="002652BF">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 xml:space="preserve">Где: </w:t>
      </w:r>
      <w:r w:rsidRPr="00BB4959">
        <w:rPr>
          <w:rFonts w:ascii="Times New Roman" w:hAnsi="Times New Roman" w:cs="Times New Roman"/>
          <w:b/>
          <w:i/>
          <w:iCs/>
          <w:sz w:val="28"/>
          <w:szCs w:val="28"/>
        </w:rPr>
        <w:t>λ</w:t>
      </w:r>
      <w:r w:rsidRPr="00BB4959">
        <w:rPr>
          <w:rFonts w:ascii="Times New Roman" w:hAnsi="Times New Roman" w:cs="Times New Roman"/>
          <w:iCs/>
          <w:sz w:val="28"/>
          <w:szCs w:val="28"/>
        </w:rPr>
        <w:t xml:space="preserve"> – коэффициент, который учитывает распределение светового потока в пространстве (для КСС </w:t>
      </w:r>
      <w:r w:rsidRPr="00BB4959">
        <w:rPr>
          <w:rFonts w:ascii="Times New Roman" w:hAnsi="Times New Roman" w:cs="Times New Roman"/>
          <w:sz w:val="28"/>
          <w:szCs w:val="28"/>
        </w:rPr>
        <w:t xml:space="preserve">Г-2 </w:t>
      </w:r>
      <w:r w:rsidRPr="00BB4959">
        <w:rPr>
          <w:rFonts w:ascii="Times New Roman" w:hAnsi="Times New Roman" w:cs="Times New Roman"/>
          <w:b/>
          <w:i/>
          <w:iCs/>
          <w:sz w:val="28"/>
          <w:szCs w:val="28"/>
        </w:rPr>
        <w:t>λ</w:t>
      </w:r>
      <w:r w:rsidRPr="00BB4959">
        <w:rPr>
          <w:rFonts w:ascii="Times New Roman" w:hAnsi="Times New Roman" w:cs="Times New Roman"/>
          <w:iCs/>
          <w:sz w:val="28"/>
          <w:szCs w:val="28"/>
        </w:rPr>
        <w:t xml:space="preserve"> = 0,77).</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Определяем необходимое количество светильников:</w:t>
      </w:r>
    </w:p>
    <w:p w:rsidR="002652BF" w:rsidRPr="00BB4959" w:rsidRDefault="002652BF" w:rsidP="002652BF">
      <w:pPr>
        <w:shd w:val="clear" w:color="auto" w:fill="FFFFFF"/>
        <w:spacing w:line="360" w:lineRule="auto"/>
        <w:ind w:firstLine="567"/>
        <w:jc w:val="center"/>
        <w:rPr>
          <w:rFonts w:ascii="Times New Roman" w:hAnsi="Times New Roman" w:cs="Times New Roman"/>
          <w:i/>
          <w:sz w:val="28"/>
          <w:szCs w:val="28"/>
        </w:rPr>
      </w:pPr>
      <w:r w:rsidRPr="00BB4959">
        <w:rPr>
          <w:rFonts w:ascii="Times New Roman" w:hAnsi="Times New Roman" w:cs="Times New Roman"/>
          <w:i/>
          <w:position w:val="-30"/>
          <w:sz w:val="28"/>
          <w:szCs w:val="28"/>
        </w:rPr>
        <w:object w:dxaOrig="1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9.55pt;height:43.2pt" o:ole="">
            <v:imagedata r:id="rId34" o:title=""/>
          </v:shape>
          <o:OLEObject Type="Embed" ProgID="Equation.3" ShapeID="_x0000_i1030" DrawAspect="Content" ObjectID="_1336426337" r:id="rId35"/>
        </w:object>
      </w:r>
      <w:r w:rsidRPr="00BB4959">
        <w:rPr>
          <w:rFonts w:ascii="Times New Roman" w:hAnsi="Times New Roman" w:cs="Times New Roman"/>
          <w:i/>
          <w:sz w:val="28"/>
          <w:szCs w:val="28"/>
        </w:rPr>
        <w:t xml:space="preserve"> =  </w:t>
      </w:r>
      <w:r w:rsidRPr="00BB4959">
        <w:rPr>
          <w:rFonts w:ascii="Times New Roman" w:hAnsi="Times New Roman" w:cs="Times New Roman"/>
          <w:i/>
          <w:position w:val="-24"/>
          <w:sz w:val="28"/>
          <w:szCs w:val="28"/>
        </w:rPr>
        <w:object w:dxaOrig="840" w:dyaOrig="620">
          <v:shape id="_x0000_i1031" type="#_x0000_t75" style="width:51.65pt;height:40.65pt" o:ole="">
            <v:imagedata r:id="rId36" o:title=""/>
          </v:shape>
          <o:OLEObject Type="Embed" ProgID="Equation.3" ShapeID="_x0000_i1031" DrawAspect="Content" ObjectID="_1336426338" r:id="rId37"/>
        </w:object>
      </w:r>
      <w:r w:rsidRPr="00BB4959">
        <w:rPr>
          <w:rFonts w:ascii="Times New Roman" w:hAnsi="Times New Roman" w:cs="Times New Roman"/>
          <w:i/>
          <w:sz w:val="28"/>
          <w:szCs w:val="28"/>
        </w:rPr>
        <w:t xml:space="preserve">  = 12 шт.</w:t>
      </w:r>
    </w:p>
    <w:p w:rsidR="002652BF" w:rsidRPr="00BB4959" w:rsidRDefault="002652BF" w:rsidP="002652BF">
      <w:pPr>
        <w:shd w:val="clear" w:color="auto" w:fill="FFFFFF"/>
        <w:spacing w:line="360" w:lineRule="auto"/>
        <w:jc w:val="center"/>
        <w:rPr>
          <w:rFonts w:ascii="Times New Roman" w:hAnsi="Times New Roman" w:cs="Times New Roman"/>
          <w:i/>
          <w:sz w:val="28"/>
          <w:szCs w:val="28"/>
        </w:rPr>
      </w:pPr>
      <w:r w:rsidRPr="00BB4959">
        <w:rPr>
          <w:rFonts w:ascii="Times New Roman" w:hAnsi="Times New Roman" w:cs="Times New Roman"/>
          <w:i/>
          <w:noProof/>
          <w:sz w:val="28"/>
          <w:szCs w:val="28"/>
          <w:lang w:eastAsia="ru-RU"/>
        </w:rPr>
        <w:drawing>
          <wp:inline distT="0" distB="0" distL="0" distR="0">
            <wp:extent cx="5962650" cy="2962275"/>
            <wp:effectExtent l="19050" t="0" r="0" b="0"/>
            <wp:docPr id="40" name="Рисунок 3" descr="задач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 2.JPG"/>
                    <pic:cNvPicPr/>
                  </pic:nvPicPr>
                  <pic:blipFill>
                    <a:blip r:embed="rId38"/>
                    <a:stretch>
                      <a:fillRect/>
                    </a:stretch>
                  </pic:blipFill>
                  <pic:spPr>
                    <a:xfrm>
                      <a:off x="0" y="0"/>
                      <a:ext cx="5962650" cy="2962275"/>
                    </a:xfrm>
                    <a:prstGeom prst="rect">
                      <a:avLst/>
                    </a:prstGeom>
                  </pic:spPr>
                </pic:pic>
              </a:graphicData>
            </a:graphic>
          </wp:inline>
        </w:drawing>
      </w:r>
    </w:p>
    <w:p w:rsidR="002652BF" w:rsidRPr="00BB4959" w:rsidRDefault="002652BF" w:rsidP="002652BF">
      <w:pPr>
        <w:shd w:val="clear" w:color="auto" w:fill="FFFFFF"/>
        <w:spacing w:line="360" w:lineRule="auto"/>
        <w:ind w:firstLine="340"/>
        <w:jc w:val="center"/>
        <w:rPr>
          <w:rFonts w:ascii="Times New Roman" w:hAnsi="Times New Roman" w:cs="Times New Roman"/>
          <w:sz w:val="28"/>
          <w:szCs w:val="28"/>
        </w:rPr>
      </w:pPr>
      <w:r>
        <w:rPr>
          <w:rFonts w:ascii="Times New Roman" w:hAnsi="Times New Roman" w:cs="Times New Roman"/>
          <w:sz w:val="28"/>
          <w:szCs w:val="28"/>
        </w:rPr>
        <w:t>Рис. 11</w:t>
      </w:r>
      <w:r w:rsidRPr="00BB4959">
        <w:rPr>
          <w:rFonts w:ascii="Times New Roman" w:hAnsi="Times New Roman" w:cs="Times New Roman"/>
          <w:sz w:val="28"/>
          <w:szCs w:val="28"/>
        </w:rPr>
        <w:t>.1 Схема распределения светильников в помещении</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lastRenderedPageBreak/>
        <w:t>Определим показатель помещения:</w:t>
      </w:r>
    </w:p>
    <w:p w:rsidR="002652BF" w:rsidRPr="00BB4959" w:rsidRDefault="002652BF" w:rsidP="002652BF">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1200" w:dyaOrig="680">
          <v:shape id="_x0000_i1032" type="#_x0000_t75" style="width:60.2pt;height:33.9pt" o:ole="">
            <v:imagedata r:id="rId39" o:title=""/>
          </v:shape>
          <o:OLEObject Type="Embed" ProgID="Equation.3" ShapeID="_x0000_i1032" DrawAspect="Content" ObjectID="_1336426339" r:id="rId40"/>
        </w:object>
      </w:r>
      <w:r w:rsidRPr="00BB4959">
        <w:rPr>
          <w:rFonts w:ascii="Times New Roman" w:hAnsi="Times New Roman" w:cs="Times New Roman"/>
          <w:sz w:val="28"/>
          <w:szCs w:val="28"/>
        </w:rPr>
        <w:t xml:space="preserve">= </w:t>
      </w:r>
      <w:r w:rsidRPr="00BB4959">
        <w:rPr>
          <w:rFonts w:ascii="Times New Roman" w:hAnsi="Times New Roman" w:cs="Times New Roman"/>
          <w:position w:val="-30"/>
          <w:sz w:val="28"/>
          <w:szCs w:val="28"/>
        </w:rPr>
        <w:object w:dxaOrig="1420" w:dyaOrig="680">
          <v:shape id="_x0000_i1033" type="#_x0000_t75" style="width:1in;height:33.9pt" o:ole="">
            <v:imagedata r:id="rId41" o:title=""/>
          </v:shape>
          <o:OLEObject Type="Embed" ProgID="Equation.3" ShapeID="_x0000_i1033" DrawAspect="Content" ObjectID="_1336426340" r:id="rId42"/>
        </w:object>
      </w:r>
      <w:r w:rsidRPr="00BB4959">
        <w:rPr>
          <w:rFonts w:ascii="Times New Roman" w:hAnsi="Times New Roman" w:cs="Times New Roman"/>
          <w:sz w:val="28"/>
          <w:szCs w:val="28"/>
        </w:rPr>
        <w:t>= 1,18.</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Определяем коэффициент светового потока </w:t>
      </w:r>
      <w:r w:rsidRPr="00BB4959">
        <w:rPr>
          <w:rFonts w:ascii="Times New Roman" w:hAnsi="Times New Roman" w:cs="Times New Roman"/>
          <w:b/>
          <w:i/>
          <w:sz w:val="28"/>
          <w:szCs w:val="28"/>
        </w:rPr>
        <w:t>η = 69,8</w:t>
      </w:r>
      <w:r w:rsidRPr="00BB4959">
        <w:rPr>
          <w:rFonts w:ascii="Times New Roman" w:hAnsi="Times New Roman" w:cs="Times New Roman"/>
          <w:sz w:val="28"/>
          <w:szCs w:val="28"/>
        </w:rPr>
        <w:t xml:space="preserve"> (%) в зависимотсти от типа светильников: </w:t>
      </w:r>
    </w:p>
    <w:p w:rsidR="002652BF" w:rsidRPr="00BB4959" w:rsidRDefault="002652BF" w:rsidP="002652BF">
      <w:pPr>
        <w:pStyle w:val="a5"/>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стелі</w:t>
      </w:r>
      <w:r w:rsidRPr="00BB4959">
        <w:rPr>
          <w:rFonts w:ascii="Times New Roman" w:hAnsi="Times New Roman" w:cs="Times New Roman"/>
          <w:sz w:val="28"/>
          <w:szCs w:val="28"/>
        </w:rPr>
        <w:t xml:space="preserve">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стін</w:t>
      </w:r>
      <w:r w:rsidRPr="00BB4959">
        <w:rPr>
          <w:rFonts w:ascii="Times New Roman" w:hAnsi="Times New Roman" w:cs="Times New Roman"/>
          <w:sz w:val="28"/>
          <w:szCs w:val="28"/>
        </w:rPr>
        <w:t xml:space="preserve">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підлоги</w:t>
      </w:r>
      <w:r w:rsidRPr="00BB4959">
        <w:rPr>
          <w:rFonts w:ascii="Times New Roman" w:hAnsi="Times New Roman" w:cs="Times New Roman"/>
          <w:sz w:val="28"/>
          <w:szCs w:val="28"/>
        </w:rPr>
        <w:t xml:space="preserve"> (%).</w:t>
      </w:r>
    </w:p>
    <w:p w:rsidR="002652BF" w:rsidRPr="00BB4959" w:rsidRDefault="002652BF" w:rsidP="002652BF">
      <w:pPr>
        <w:pStyle w:val="a5"/>
        <w:shd w:val="clear" w:color="auto" w:fill="FFFFFF"/>
        <w:spacing w:line="360" w:lineRule="auto"/>
        <w:jc w:val="center"/>
        <w:rPr>
          <w:rFonts w:ascii="Times New Roman" w:hAnsi="Times New Roman" w:cs="Times New Roman"/>
          <w:sz w:val="28"/>
          <w:szCs w:val="28"/>
        </w:rPr>
      </w:pP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Определяем световой поток одного светильника:</w:t>
      </w:r>
    </w:p>
    <w:p w:rsidR="002652BF" w:rsidRPr="00BB4959" w:rsidRDefault="002652BF" w:rsidP="002652BF">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2760" w:dyaOrig="720">
          <v:shape id="_x0000_i1034" type="#_x0000_t75" style="width:126.15pt;height:31.35pt" o:ole="">
            <v:imagedata r:id="rId43" o:title=""/>
          </v:shape>
          <o:OLEObject Type="Embed" ProgID="Equation.3" ShapeID="_x0000_i1034" DrawAspect="Content" ObjectID="_1336426341" r:id="rId44"/>
        </w:object>
      </w:r>
      <w:r w:rsidRPr="00BB4959">
        <w:rPr>
          <w:rFonts w:ascii="Times New Roman" w:hAnsi="Times New Roman" w:cs="Times New Roman"/>
          <w:sz w:val="28"/>
          <w:szCs w:val="28"/>
        </w:rPr>
        <w:t xml:space="preserve">=  </w:t>
      </w:r>
      <w:r w:rsidRPr="00BB4959">
        <w:rPr>
          <w:rFonts w:ascii="Times New Roman" w:hAnsi="Times New Roman" w:cs="Times New Roman"/>
          <w:position w:val="-24"/>
          <w:sz w:val="28"/>
          <w:szCs w:val="28"/>
        </w:rPr>
        <w:object w:dxaOrig="2020" w:dyaOrig="620">
          <v:shape id="_x0000_i1035" type="#_x0000_t75" style="width:89.8pt;height:28.8pt" o:ole="">
            <v:imagedata r:id="rId45" o:title=""/>
          </v:shape>
          <o:OLEObject Type="Embed" ProgID="Equation.3" ShapeID="_x0000_i1035" DrawAspect="Content" ObjectID="_1336426342" r:id="rId46"/>
        </w:object>
      </w:r>
      <w:r w:rsidRPr="00BB4959">
        <w:rPr>
          <w:rFonts w:ascii="Times New Roman" w:hAnsi="Times New Roman" w:cs="Times New Roman"/>
          <w:sz w:val="28"/>
          <w:szCs w:val="28"/>
        </w:rPr>
        <w:t xml:space="preserve"> = 657 (лм),</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По определенной величине </w:t>
      </w:r>
      <w:r w:rsidRPr="00BB4959">
        <w:rPr>
          <w:rFonts w:ascii="Times New Roman" w:hAnsi="Times New Roman" w:cs="Times New Roman"/>
          <w:b/>
          <w:i/>
          <w:sz w:val="28"/>
          <w:szCs w:val="28"/>
        </w:rPr>
        <w:t>F</w:t>
      </w:r>
      <w:r w:rsidRPr="00BB4959">
        <w:rPr>
          <w:rFonts w:ascii="Times New Roman" w:hAnsi="Times New Roman" w:cs="Times New Roman"/>
          <w:b/>
          <w:i/>
          <w:sz w:val="28"/>
          <w:szCs w:val="28"/>
          <w:vertAlign w:val="subscript"/>
        </w:rPr>
        <w:t>розр</w:t>
      </w:r>
      <w:r w:rsidRPr="00BB4959">
        <w:rPr>
          <w:rFonts w:ascii="Times New Roman" w:hAnsi="Times New Roman" w:cs="Times New Roman"/>
          <w:sz w:val="28"/>
          <w:szCs w:val="28"/>
        </w:rPr>
        <w:t xml:space="preserve"> выбираем существующую лампу с наиболее близким световым потоком </w:t>
      </w:r>
      <w:r w:rsidRPr="00BB4959">
        <w:rPr>
          <w:rFonts w:ascii="Times New Roman" w:hAnsi="Times New Roman" w:cs="Times New Roman"/>
          <w:b/>
          <w:i/>
          <w:sz w:val="28"/>
          <w:szCs w:val="28"/>
        </w:rPr>
        <w:t>F</w:t>
      </w:r>
      <w:r w:rsidRPr="00BB4959">
        <w:rPr>
          <w:rFonts w:ascii="Times New Roman" w:hAnsi="Times New Roman" w:cs="Times New Roman"/>
          <w:b/>
          <w:i/>
          <w:sz w:val="28"/>
          <w:szCs w:val="28"/>
          <w:vertAlign w:val="subscript"/>
        </w:rPr>
        <w:t>факт.</w:t>
      </w:r>
      <w:r w:rsidRPr="00BB4959">
        <w:rPr>
          <w:rFonts w:ascii="Times New Roman" w:hAnsi="Times New Roman" w:cs="Times New Roman"/>
          <w:iCs/>
          <w:sz w:val="28"/>
          <w:szCs w:val="28"/>
        </w:rPr>
        <w:t>. Это лампа типа ЛХБ15 (675 лм)</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Определяем фактический уровень освещенности с учетом выбранной ламы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ФАКТ</w:t>
      </w:r>
      <w:r w:rsidRPr="00BB4959">
        <w:rPr>
          <w:rFonts w:ascii="Times New Roman" w:hAnsi="Times New Roman" w:cs="Times New Roman"/>
          <w:sz w:val="28"/>
          <w:szCs w:val="28"/>
        </w:rPr>
        <w:t>:</w:t>
      </w:r>
    </w:p>
    <w:p w:rsidR="002652BF" w:rsidRPr="00BB4959" w:rsidRDefault="002652BF" w:rsidP="002652BF">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1780" w:dyaOrig="680">
          <v:shape id="_x0000_i1036" type="#_x0000_t75" style="width:107.6pt;height:42.35pt" o:ole="">
            <v:imagedata r:id="rId47" o:title=""/>
          </v:shape>
          <o:OLEObject Type="Embed" ProgID="Equation.3" ShapeID="_x0000_i1036" DrawAspect="Content" ObjectID="_1336426343" r:id="rId48"/>
        </w:object>
      </w:r>
      <w:r w:rsidRPr="00BB4959">
        <w:rPr>
          <w:rFonts w:ascii="Times New Roman" w:hAnsi="Times New Roman" w:cs="Times New Roman"/>
          <w:sz w:val="28"/>
          <w:szCs w:val="28"/>
        </w:rPr>
        <w:t xml:space="preserve"> = </w:t>
      </w:r>
      <w:r w:rsidRPr="00BB4959">
        <w:rPr>
          <w:rFonts w:ascii="Times New Roman" w:hAnsi="Times New Roman" w:cs="Times New Roman"/>
          <w:position w:val="-24"/>
          <w:sz w:val="28"/>
          <w:szCs w:val="28"/>
        </w:rPr>
        <w:object w:dxaOrig="1180" w:dyaOrig="620">
          <v:shape id="_x0000_i1037" type="#_x0000_t75" style="width:1in;height:37.25pt" o:ole="">
            <v:imagedata r:id="rId49" o:title=""/>
          </v:shape>
          <o:OLEObject Type="Embed" ProgID="Equation.3" ShapeID="_x0000_i1037" DrawAspect="Content" ObjectID="_1336426344" r:id="rId50"/>
        </w:object>
      </w:r>
      <w:r w:rsidRPr="00BB4959">
        <w:rPr>
          <w:rFonts w:ascii="Times New Roman" w:hAnsi="Times New Roman" w:cs="Times New Roman"/>
          <w:sz w:val="28"/>
          <w:szCs w:val="28"/>
        </w:rPr>
        <w:t xml:space="preserve"> = 51,3 (лк).</w:t>
      </w:r>
    </w:p>
    <w:p w:rsidR="002652BF" w:rsidRPr="00BB4959" w:rsidRDefault="002652BF" w:rsidP="002652BF">
      <w:pPr>
        <w:pStyle w:val="a5"/>
        <w:widowControl w:val="0"/>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Определяем коэффициент превышения между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НОРМ</w:t>
      </w:r>
      <w:r w:rsidRPr="00BB4959">
        <w:rPr>
          <w:rFonts w:ascii="Times New Roman" w:hAnsi="Times New Roman" w:cs="Times New Roman"/>
          <w:sz w:val="28"/>
          <w:szCs w:val="28"/>
        </w:rPr>
        <w:t xml:space="preserve"> и фактическим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ФАКТ</w:t>
      </w:r>
      <w:r w:rsidRPr="00BB4959">
        <w:rPr>
          <w:rFonts w:ascii="Times New Roman" w:hAnsi="Times New Roman" w:cs="Times New Roman"/>
          <w:sz w:val="28"/>
          <w:szCs w:val="28"/>
        </w:rPr>
        <w:t xml:space="preserve"> значениями:</w:t>
      </w:r>
    </w:p>
    <w:p w:rsidR="002652BF" w:rsidRDefault="002652BF" w:rsidP="002652BF">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2720" w:dyaOrig="680">
          <v:shape id="_x0000_i1038" type="#_x0000_t75" style="width:126.2pt;height:33.9pt" o:ole="">
            <v:imagedata r:id="rId51" o:title=""/>
          </v:shape>
          <o:OLEObject Type="Embed" ProgID="Equation.3" ShapeID="_x0000_i1038" DrawAspect="Content" ObjectID="_1336426345" r:id="rId52"/>
        </w:object>
      </w:r>
      <w:r w:rsidRPr="00BB4959">
        <w:rPr>
          <w:rFonts w:ascii="Times New Roman" w:hAnsi="Times New Roman" w:cs="Times New Roman"/>
          <w:sz w:val="28"/>
          <w:szCs w:val="28"/>
        </w:rPr>
        <w:t xml:space="preserve"> = </w:t>
      </w:r>
      <w:r w:rsidRPr="00BB4959">
        <w:rPr>
          <w:rFonts w:ascii="Times New Roman" w:hAnsi="Times New Roman" w:cs="Times New Roman"/>
          <w:position w:val="-24"/>
          <w:sz w:val="28"/>
          <w:szCs w:val="28"/>
        </w:rPr>
        <w:object w:dxaOrig="1800" w:dyaOrig="620">
          <v:shape id="_x0000_i1039" type="#_x0000_t75" style="width:83pt;height:28.8pt" o:ole="">
            <v:imagedata r:id="rId53" o:title=""/>
          </v:shape>
          <o:OLEObject Type="Embed" ProgID="Equation.3" ShapeID="_x0000_i1039" DrawAspect="Content" ObjectID="_1336426346" r:id="rId54"/>
        </w:object>
      </w:r>
      <w:r w:rsidRPr="00BB4959">
        <w:rPr>
          <w:rFonts w:ascii="Times New Roman" w:hAnsi="Times New Roman" w:cs="Times New Roman"/>
          <w:sz w:val="28"/>
          <w:szCs w:val="28"/>
        </w:rPr>
        <w:t>= -8,3%</w:t>
      </w:r>
    </w:p>
    <w:p w:rsidR="002652BF"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EE0E79">
        <w:rPr>
          <w:rFonts w:ascii="Times New Roman" w:eastAsia="Times New Roman" w:hAnsi="Times New Roman" w:cs="Times New Roman"/>
          <w:color w:val="212121"/>
          <w:sz w:val="28"/>
          <w:szCs w:val="28"/>
          <w:lang w:eastAsia="ru-RU"/>
        </w:rPr>
        <w:t>11.5. Расчет искусственной вентиляции произврдственного помещения.</w:t>
      </w:r>
    </w:p>
    <w:p w:rsidR="00444EC7" w:rsidRPr="00EE0E79" w:rsidRDefault="00444EC7"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2652BF"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2652BF" w:rsidRPr="0036753B" w:rsidRDefault="002652BF" w:rsidP="002652BF">
      <w:pPr>
        <w:spacing w:after="0" w:line="360" w:lineRule="auto"/>
        <w:ind w:right="-1" w:firstLine="567"/>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Таблица 11</w:t>
      </w:r>
      <w:r w:rsidRPr="0036753B">
        <w:rPr>
          <w:rFonts w:ascii="Times New Roman" w:eastAsiaTheme="minorEastAsia" w:hAnsi="Times New Roman" w:cs="Times New Roman"/>
          <w:sz w:val="28"/>
          <w:szCs w:val="28"/>
        </w:rPr>
        <w:t>.1 – Оптимальные норма температуры, относительной влажности и скорости движения воздуха в рабочей зоне производственных помещений.</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2652BF" w:rsidRPr="0036753B" w:rsidTr="000B6322">
        <w:trPr>
          <w:trHeight w:val="851"/>
        </w:trPr>
        <w:tc>
          <w:tcPr>
            <w:tcW w:w="1800" w:type="dxa"/>
            <w:tcBorders>
              <w:top w:val="single" w:sz="12" w:space="0" w:color="000000"/>
              <w:bottom w:val="single" w:sz="12" w:space="0" w:color="000000"/>
            </w:tcBorders>
            <w:vAlign w:val="center"/>
          </w:tcPr>
          <w:p w:rsidR="002652BF" w:rsidRPr="0036753B" w:rsidRDefault="002652BF" w:rsidP="000B6322">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Период года</w:t>
            </w:r>
          </w:p>
        </w:tc>
        <w:tc>
          <w:tcPr>
            <w:tcW w:w="1620" w:type="dxa"/>
            <w:tcBorders>
              <w:top w:val="single" w:sz="12" w:space="0" w:color="000000"/>
              <w:bottom w:val="single" w:sz="12" w:space="0" w:color="000000"/>
            </w:tcBorders>
            <w:vAlign w:val="center"/>
          </w:tcPr>
          <w:p w:rsidR="002652BF" w:rsidRPr="0036753B" w:rsidRDefault="002652BF" w:rsidP="000B6322">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Категория работ</w:t>
            </w:r>
          </w:p>
        </w:tc>
        <w:tc>
          <w:tcPr>
            <w:tcW w:w="2160" w:type="dxa"/>
            <w:tcBorders>
              <w:top w:val="single" w:sz="12" w:space="0" w:color="000000"/>
              <w:bottom w:val="single" w:sz="12" w:space="0" w:color="000000"/>
            </w:tcBorders>
            <w:vAlign w:val="center"/>
          </w:tcPr>
          <w:p w:rsidR="002652BF" w:rsidRPr="0036753B" w:rsidRDefault="002652BF" w:rsidP="000B6322">
            <w:pPr>
              <w:spacing w:after="0" w:line="360" w:lineRule="auto"/>
              <w:ind w:left="-180" w:right="-1"/>
              <w:contextualSpacing/>
              <w:rPr>
                <w:rFonts w:ascii="Times New Roman" w:eastAsia="Times New Roman" w:hAnsi="Times New Roman" w:cs="Times New Roman"/>
                <w:sz w:val="28"/>
                <w:szCs w:val="28"/>
                <w:lang w:val="uk-UA" w:eastAsia="ru-RU"/>
              </w:rPr>
            </w:pPr>
            <w:r w:rsidRPr="0036753B">
              <w:rPr>
                <w:rFonts w:ascii="Times New Roman" w:eastAsia="Times New Roman" w:hAnsi="Times New Roman" w:cs="Times New Roman"/>
                <w:sz w:val="28"/>
                <w:szCs w:val="28"/>
                <w:lang w:val="uk-UA" w:eastAsia="ru-RU"/>
              </w:rPr>
              <w:t xml:space="preserve">  Температура, </w:t>
            </w:r>
            <m:oMath>
              <m:r>
                <w:rPr>
                  <w:rFonts w:ascii="Cambria Math" w:eastAsia="Times New Roman" w:hAnsi="Cambria Math" w:cs="Times New Roman"/>
                  <w:sz w:val="28"/>
                  <w:szCs w:val="28"/>
                  <w:lang w:val="uk-UA" w:eastAsia="ru-RU"/>
                </w:rPr>
                <m:t>℃</m:t>
              </m:r>
            </m:oMath>
          </w:p>
        </w:tc>
        <w:tc>
          <w:tcPr>
            <w:tcW w:w="2075" w:type="dxa"/>
            <w:tcBorders>
              <w:top w:val="single" w:sz="12" w:space="0" w:color="000000"/>
              <w:bottom w:val="single" w:sz="12" w:space="0" w:color="000000"/>
            </w:tcBorders>
            <w:vAlign w:val="center"/>
          </w:tcPr>
          <w:p w:rsidR="002652BF" w:rsidRPr="0036753B" w:rsidRDefault="002652BF" w:rsidP="000B6322">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Относительная влажность, %</w:t>
            </w:r>
          </w:p>
        </w:tc>
        <w:tc>
          <w:tcPr>
            <w:tcW w:w="2126" w:type="dxa"/>
            <w:tcBorders>
              <w:top w:val="single" w:sz="12" w:space="0" w:color="000000"/>
              <w:bottom w:val="single" w:sz="12" w:space="0" w:color="000000"/>
            </w:tcBorders>
            <w:vAlign w:val="center"/>
          </w:tcPr>
          <w:p w:rsidR="002652BF" w:rsidRPr="0036753B" w:rsidRDefault="002652BF" w:rsidP="000B6322">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Скорость движения воздуха, м/с</w:t>
            </w:r>
          </w:p>
        </w:tc>
      </w:tr>
      <w:tr w:rsidR="002652BF" w:rsidRPr="0036753B" w:rsidTr="000B6322">
        <w:trPr>
          <w:cantSplit/>
          <w:trHeight w:val="851"/>
        </w:trPr>
        <w:tc>
          <w:tcPr>
            <w:tcW w:w="1800" w:type="dxa"/>
            <w:tcBorders>
              <w:top w:val="single" w:sz="12" w:space="0" w:color="000000"/>
            </w:tcBorders>
            <w:vAlign w:val="center"/>
          </w:tcPr>
          <w:p w:rsidR="002652BF" w:rsidRPr="0036753B" w:rsidRDefault="002652BF" w:rsidP="000B6322">
            <w:pPr>
              <w:spacing w:after="0" w:line="360" w:lineRule="auto"/>
              <w:ind w:left="-180" w:right="-1"/>
              <w:contextualSpacing/>
              <w:jc w:val="center"/>
              <w:rPr>
                <w:rFonts w:ascii="Times New Roman" w:eastAsia="Times New Roman" w:hAnsi="Times New Roman" w:cs="Times New Roman"/>
                <w:sz w:val="28"/>
                <w:szCs w:val="28"/>
                <w:lang w:val="uk-UA" w:eastAsia="ru-RU"/>
              </w:rPr>
            </w:pPr>
            <w:r w:rsidRPr="0036753B">
              <w:rPr>
                <w:rFonts w:ascii="Times New Roman" w:eastAsia="Times New Roman" w:hAnsi="Times New Roman" w:cs="Times New Roman"/>
                <w:sz w:val="28"/>
                <w:szCs w:val="28"/>
                <w:lang w:val="uk-UA" w:eastAsia="ru-RU"/>
              </w:rPr>
              <w:t>Холодный и переходной</w:t>
            </w:r>
          </w:p>
        </w:tc>
        <w:tc>
          <w:tcPr>
            <w:tcW w:w="1620" w:type="dxa"/>
            <w:vMerge w:val="restart"/>
            <w:tcBorders>
              <w:top w:val="single" w:sz="12" w:space="0" w:color="000000"/>
            </w:tcBorders>
          </w:tcPr>
          <w:p w:rsidR="002652BF" w:rsidRPr="0036753B" w:rsidRDefault="002652BF" w:rsidP="000B6322">
            <w:pPr>
              <w:spacing w:after="0" w:line="360" w:lineRule="auto"/>
              <w:ind w:left="-180" w:right="-1" w:firstLine="567"/>
              <w:contextualSpacing/>
              <w:jc w:val="center"/>
              <w:rPr>
                <w:rFonts w:ascii="Times New Roman" w:eastAsia="Times New Roman" w:hAnsi="Times New Roman" w:cs="Times New Roman"/>
                <w:sz w:val="28"/>
                <w:szCs w:val="28"/>
                <w:lang w:val="uk-UA" w:eastAsia="ru-RU"/>
              </w:rPr>
            </w:pPr>
          </w:p>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Легкая</w:t>
            </w:r>
          </w:p>
        </w:tc>
        <w:tc>
          <w:tcPr>
            <w:tcW w:w="2160" w:type="dxa"/>
            <w:tcBorders>
              <w:top w:val="single" w:sz="12" w:space="0" w:color="000000"/>
            </w:tcBorders>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23-25</w:t>
            </w:r>
          </w:p>
        </w:tc>
        <w:tc>
          <w:tcPr>
            <w:tcW w:w="2075" w:type="dxa"/>
            <w:tcBorders>
              <w:top w:val="single" w:sz="12" w:space="0" w:color="000000"/>
            </w:tcBorders>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en-US"/>
              </w:rPr>
            </w:pPr>
            <w:r w:rsidRPr="0036753B">
              <w:rPr>
                <w:rFonts w:ascii="Times New Roman" w:eastAsiaTheme="minorEastAsia" w:hAnsi="Times New Roman" w:cs="Times New Roman"/>
                <w:sz w:val="28"/>
                <w:szCs w:val="28"/>
                <w:lang w:val="en-US"/>
              </w:rPr>
              <w:t>40-60</w:t>
            </w:r>
          </w:p>
        </w:tc>
        <w:tc>
          <w:tcPr>
            <w:tcW w:w="2126" w:type="dxa"/>
            <w:tcBorders>
              <w:top w:val="single" w:sz="12" w:space="0" w:color="000000"/>
            </w:tcBorders>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0,1</w:t>
            </w:r>
          </w:p>
        </w:tc>
      </w:tr>
      <w:tr w:rsidR="002652BF" w:rsidRPr="0036753B" w:rsidTr="000B6322">
        <w:trPr>
          <w:cantSplit/>
          <w:trHeight w:val="566"/>
        </w:trPr>
        <w:tc>
          <w:tcPr>
            <w:tcW w:w="1800" w:type="dxa"/>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Теплый</w:t>
            </w:r>
          </w:p>
        </w:tc>
        <w:tc>
          <w:tcPr>
            <w:tcW w:w="1620" w:type="dxa"/>
            <w:vMerge/>
          </w:tcPr>
          <w:p w:rsidR="002652BF" w:rsidRPr="0036753B" w:rsidRDefault="002652BF" w:rsidP="000B6322">
            <w:pPr>
              <w:spacing w:after="0" w:line="360" w:lineRule="auto"/>
              <w:ind w:left="-180" w:right="-1" w:firstLine="567"/>
              <w:contextualSpacing/>
              <w:jc w:val="center"/>
              <w:rPr>
                <w:rFonts w:ascii="Times New Roman" w:eastAsia="Times New Roman" w:hAnsi="Times New Roman" w:cs="Times New Roman"/>
                <w:sz w:val="28"/>
                <w:szCs w:val="28"/>
                <w:lang w:val="uk-UA" w:eastAsia="ru-RU"/>
              </w:rPr>
            </w:pPr>
          </w:p>
        </w:tc>
        <w:tc>
          <w:tcPr>
            <w:tcW w:w="2160" w:type="dxa"/>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22-24</w:t>
            </w:r>
          </w:p>
        </w:tc>
        <w:tc>
          <w:tcPr>
            <w:tcW w:w="2075" w:type="dxa"/>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en-US"/>
              </w:rPr>
            </w:pPr>
            <w:r w:rsidRPr="0036753B">
              <w:rPr>
                <w:rFonts w:ascii="Times New Roman" w:eastAsiaTheme="minorEastAsia" w:hAnsi="Times New Roman" w:cs="Times New Roman"/>
                <w:sz w:val="28"/>
                <w:szCs w:val="28"/>
                <w:lang w:val="en-US"/>
              </w:rPr>
              <w:t>40-60</w:t>
            </w:r>
          </w:p>
        </w:tc>
        <w:tc>
          <w:tcPr>
            <w:tcW w:w="2126" w:type="dxa"/>
            <w:vAlign w:val="center"/>
          </w:tcPr>
          <w:p w:rsidR="002652BF" w:rsidRPr="0036753B" w:rsidRDefault="002652BF" w:rsidP="000B6322">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0,1</w:t>
            </w:r>
          </w:p>
        </w:tc>
      </w:tr>
    </w:tbl>
    <w:p w:rsidR="002652BF" w:rsidRPr="0036753B" w:rsidRDefault="002652BF" w:rsidP="002652BF">
      <w:pPr>
        <w:spacing w:line="360" w:lineRule="auto"/>
        <w:ind w:right="-1"/>
        <w:contextualSpacing/>
        <w:jc w:val="both"/>
        <w:rPr>
          <w:rFonts w:ascii="Times New Roman" w:eastAsiaTheme="minorEastAsia" w:hAnsi="Times New Roman" w:cs="Times New Roman"/>
          <w:sz w:val="28"/>
          <w:szCs w:val="28"/>
          <w:lang w:val="uk-UA"/>
        </w:rPr>
      </w:pP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Искусственная вентиляция может быть приточной, вытяжной, приточно-вытяжной, а по месту действия - общеобменной и местной. Поскольку наш цех не имеет окон, то есть нет естественного проветривания, поэтому нужно уделить внима</w:t>
      </w:r>
      <w:r>
        <w:rPr>
          <w:rFonts w:ascii="Times New Roman" w:eastAsia="Times New Roman" w:hAnsi="Times New Roman" w:cs="Times New Roman"/>
          <w:color w:val="212121"/>
          <w:sz w:val="28"/>
          <w:szCs w:val="28"/>
          <w:lang w:eastAsia="ru-RU"/>
        </w:rPr>
        <w:t>ние искусственной вентиляции [10</w:t>
      </w:r>
      <w:r w:rsidRPr="0036753B">
        <w:rPr>
          <w:rFonts w:ascii="Times New Roman" w:eastAsia="Times New Roman" w:hAnsi="Times New Roman" w:cs="Times New Roman"/>
          <w:color w:val="212121"/>
          <w:sz w:val="28"/>
          <w:szCs w:val="28"/>
          <w:lang w:eastAsia="ru-RU"/>
        </w:rPr>
        <w:t>].</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Вентиляционные системы и их производительность выбирают и проектируют на основе расчета необходимого воздухообмена.</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Объем V (</w:t>
      </w:r>
      <m:oMath>
        <m:f>
          <m:fPr>
            <m:type m:val="lin"/>
            <m:ctrlPr>
              <w:rPr>
                <w:rFonts w:ascii="Cambria Math" w:eastAsia="Times New Roman" w:hAnsi="Cambria Math" w:cs="Times New Roman"/>
                <w:i/>
                <w:color w:val="212121"/>
                <w:sz w:val="28"/>
                <w:szCs w:val="28"/>
                <w:lang w:eastAsia="ru-RU"/>
              </w:rPr>
            </m:ctrlPr>
          </m:fPr>
          <m:num>
            <m:sSup>
              <m:sSupPr>
                <m:ctrlPr>
                  <w:rPr>
                    <w:rFonts w:ascii="Cambria Math" w:eastAsia="Times New Roman" w:hAnsi="Cambria Math" w:cs="Times New Roman"/>
                    <w:i/>
                    <w:color w:val="212121"/>
                    <w:sz w:val="28"/>
                    <w:szCs w:val="28"/>
                    <w:lang w:eastAsia="ru-RU"/>
                  </w:rPr>
                </m:ctrlPr>
              </m:sSupPr>
              <m:e>
                <m:r>
                  <w:rPr>
                    <w:rFonts w:ascii="Cambria Math" w:eastAsia="Times New Roman" w:hAnsi="Cambria Math" w:cs="Times New Roman"/>
                    <w:color w:val="212121"/>
                    <w:sz w:val="28"/>
                    <w:szCs w:val="28"/>
                    <w:lang w:eastAsia="ru-RU"/>
                  </w:rPr>
                  <m:t>м</m:t>
                </m:r>
              </m:e>
              <m:sup>
                <m:r>
                  <w:rPr>
                    <w:rFonts w:ascii="Cambria Math" w:eastAsia="Times New Roman" w:hAnsi="Cambria Math" w:cs="Times New Roman"/>
                    <w:color w:val="212121"/>
                    <w:sz w:val="28"/>
                    <w:szCs w:val="28"/>
                    <w:lang w:eastAsia="ru-RU"/>
                  </w:rPr>
                  <m:t>3</m:t>
                </m:r>
              </m:sup>
            </m:sSup>
          </m:num>
          <m:den>
            <m:r>
              <w:rPr>
                <w:rFonts w:ascii="Cambria Math" w:eastAsia="Times New Roman" w:hAnsi="Cambria Math" w:cs="Times New Roman"/>
                <w:color w:val="212121"/>
                <w:sz w:val="28"/>
                <w:szCs w:val="28"/>
                <w:lang w:eastAsia="ru-RU"/>
              </w:rPr>
              <m:t>ч</m:t>
            </m:r>
          </m:den>
        </m:f>
      </m:oMath>
      <w:r w:rsidRPr="0036753B">
        <w:rPr>
          <w:rFonts w:ascii="Times New Roman" w:eastAsia="Times New Roman" w:hAnsi="Times New Roman" w:cs="Times New Roman"/>
          <w:color w:val="212121"/>
          <w:sz w:val="28"/>
          <w:szCs w:val="28"/>
          <w:lang w:eastAsia="ru-RU"/>
        </w:rPr>
        <w:t xml:space="preserve">) свежего воздуха, подаваемого в помещение, необходимого для разбавления вредных веществ (в нашем случае свинца), </w:t>
      </w:r>
      <w:r w:rsidRPr="0036753B">
        <w:rPr>
          <w:rFonts w:ascii="Times New Roman" w:eastAsia="Times New Roman" w:hAnsi="Times New Roman" w:cs="Times New Roman"/>
          <w:color w:val="212121"/>
          <w:sz w:val="28"/>
          <w:szCs w:val="28"/>
          <w:lang w:eastAsia="ru-RU"/>
        </w:rPr>
        <w:lastRenderedPageBreak/>
        <w:t>выделяемых в рабочем помещении, до предельно допустимых концентраций, определяется из следующего соотношения:</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s="Times New Roman"/>
          <w:color w:val="212121"/>
          <w:sz w:val="28"/>
          <w:szCs w:val="28"/>
          <w:lang w:eastAsia="ru-RU"/>
        </w:rPr>
      </w:pPr>
      <m:oMathPara>
        <m:oMath>
          <m:r>
            <w:rPr>
              <w:rFonts w:ascii="Cambria Math" w:eastAsia="Times New Roman" w:hAnsi="Cambria Math" w:cs="Times New Roman"/>
              <w:color w:val="212121"/>
              <w:sz w:val="28"/>
              <w:szCs w:val="28"/>
              <w:lang w:eastAsia="ru-RU"/>
            </w:rPr>
            <m:t xml:space="preserve">                                                                 V=</m:t>
          </m:r>
          <m:f>
            <m:fPr>
              <m:ctrlPr>
                <w:rPr>
                  <w:rFonts w:ascii="Cambria Math" w:eastAsia="Times New Roman" w:hAnsi="Cambria Math" w:cs="Times New Roman"/>
                  <w:i/>
                  <w:color w:val="212121"/>
                  <w:sz w:val="28"/>
                  <w:szCs w:val="28"/>
                  <w:lang w:eastAsia="ru-RU"/>
                </w:rPr>
              </m:ctrlPr>
            </m:fPr>
            <m:num>
              <m:r>
                <w:rPr>
                  <w:rFonts w:ascii="Cambria Math" w:eastAsia="Times New Roman" w:hAnsi="Cambria Math" w:cs="Times New Roman"/>
                  <w:color w:val="212121"/>
                  <w:sz w:val="28"/>
                  <w:szCs w:val="28"/>
                  <w:lang w:eastAsia="ru-RU"/>
                </w:rPr>
                <m:t>1000∙G</m:t>
              </m:r>
            </m:num>
            <m:den>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r>
                <w:rPr>
                  <w:rFonts w:ascii="Cambria Math" w:eastAsia="Times New Roman" w:hAnsi="Cambria Math" w:cs="Times New Roman"/>
                  <w:color w:val="212121"/>
                  <w:sz w:val="28"/>
                  <w:szCs w:val="28"/>
                  <w:lang w:eastAsia="ru-RU"/>
                </w:rPr>
                <m:t>-</m:t>
              </m:r>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m:r>
                    <w:rPr>
                      <w:rFonts w:ascii="Cambria Math" w:eastAsia="Times New Roman" w:hAnsi="Cambria Math" w:cs="Times New Roman"/>
                      <w:color w:val="212121"/>
                      <w:sz w:val="28"/>
                      <w:szCs w:val="28"/>
                      <w:lang w:eastAsia="ru-RU"/>
                    </w:rPr>
                    <m:t>ПР</m:t>
                  </m:r>
                </m:sub>
              </m:sSub>
            </m:den>
          </m:f>
          <m:r>
            <w:rPr>
              <w:rFonts w:ascii="Cambria Math" w:eastAsia="Times New Roman" w:hAnsi="Cambria Math" w:cs="Times New Roman"/>
              <w:color w:val="212121"/>
              <w:sz w:val="28"/>
              <w:szCs w:val="28"/>
              <w:lang w:eastAsia="ru-RU"/>
            </w:rPr>
            <m:t xml:space="preserve">                                              </m:t>
          </m:r>
        </m:oMath>
      </m:oMathPara>
    </w:p>
    <w:p w:rsidR="002652BF" w:rsidRPr="0036753B" w:rsidRDefault="002652BF" w:rsidP="002652BF">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t xml:space="preserve">где </w:t>
      </w:r>
      <m:oMath>
        <m:r>
          <w:rPr>
            <w:rFonts w:ascii="Cambria Math" w:eastAsia="Times New Roman" w:hAnsi="Cambria Math" w:cs="Times New Roman"/>
            <w:color w:val="212121"/>
            <w:sz w:val="28"/>
            <w:szCs w:val="28"/>
            <w:lang w:eastAsia="ru-RU"/>
          </w:rPr>
          <m:t>G</m:t>
        </m:r>
      </m:oMath>
      <w:r w:rsidRPr="0036753B">
        <w:rPr>
          <w:rFonts w:ascii="Times New Roman" w:eastAsiaTheme="minorEastAsia" w:hAnsi="Times New Roman" w:cs="Times New Roman"/>
          <w:sz w:val="28"/>
          <w:szCs w:val="28"/>
        </w:rPr>
        <w:t xml:space="preserve">– масса вредных веществ, которые выделяются </w:t>
      </w:r>
      <w:r w:rsidRPr="0036753B">
        <w:rPr>
          <w:rFonts w:ascii="Times New Roman" w:eastAsiaTheme="minorEastAsia" w:hAnsi="Times New Roman" w:cs="Times New Roman"/>
          <w:color w:val="000000"/>
          <w:sz w:val="28"/>
          <w:szCs w:val="28"/>
        </w:rPr>
        <w:t xml:space="preserve">в рабочем помещении в единицу времени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г</m:t>
            </m:r>
          </m:num>
          <m:den>
            <m:r>
              <w:rPr>
                <w:rFonts w:ascii="Cambria Math" w:eastAsiaTheme="minorEastAsia" w:hAnsi="Cambria Math" w:cs="Times New Roman"/>
                <w:color w:val="000000"/>
                <w:sz w:val="28"/>
                <w:szCs w:val="28"/>
              </w:rPr>
              <m:t>ч</m:t>
            </m:r>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oMath>
      <w:r w:rsidRPr="0036753B">
        <w:rPr>
          <w:rFonts w:ascii="Times New Roman" w:eastAsiaTheme="minorEastAsia" w:hAnsi="Times New Roman" w:cs="Times New Roman"/>
          <w:sz w:val="28"/>
          <w:szCs w:val="28"/>
        </w:rPr>
        <w:t xml:space="preserve">– предельно допустимая концентрация </w:t>
      </w:r>
      <w:r w:rsidRPr="0036753B">
        <w:rPr>
          <w:rFonts w:ascii="Times New Roman" w:eastAsiaTheme="minorEastAsia" w:hAnsi="Times New Roman" w:cs="Times New Roman"/>
          <w:color w:val="000000"/>
          <w:sz w:val="28"/>
          <w:szCs w:val="28"/>
        </w:rPr>
        <w:t xml:space="preserve">вредных веществ,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мг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ПР</m:t>
            </m:r>
          </m:sub>
        </m:sSub>
      </m:oMath>
      <w:r w:rsidRPr="0036753B">
        <w:rPr>
          <w:rFonts w:ascii="Times New Roman" w:eastAsiaTheme="minorEastAsia" w:hAnsi="Times New Roman" w:cs="Times New Roman"/>
          <w:sz w:val="28"/>
          <w:szCs w:val="28"/>
        </w:rPr>
        <w:t xml:space="preserve">– </w:t>
      </w:r>
      <w:r w:rsidRPr="0036753B">
        <w:rPr>
          <w:rFonts w:ascii="Times New Roman" w:eastAsiaTheme="minorEastAsia" w:hAnsi="Times New Roman" w:cs="Times New Roman"/>
          <w:color w:val="000000"/>
          <w:sz w:val="28"/>
          <w:szCs w:val="28"/>
        </w:rPr>
        <w:t xml:space="preserve">содержание вредных веществ в водухе,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мг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Согласно СН 245-71 , величина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m:r>
              <w:rPr>
                <w:rFonts w:ascii="Cambria Math" w:eastAsia="Times New Roman" w:hAnsi="Cambria Math" w:cs="Times New Roman"/>
                <w:color w:val="212121"/>
                <w:sz w:val="28"/>
                <w:szCs w:val="28"/>
                <w:lang w:eastAsia="ru-RU"/>
              </w:rPr>
              <m:t>ПР</m:t>
            </m:r>
          </m:sub>
        </m:sSub>
      </m:oMath>
      <w:r w:rsidRPr="0036753B">
        <w:rPr>
          <w:rFonts w:ascii="Times New Roman" w:eastAsia="Times New Roman" w:hAnsi="Times New Roman" w:cs="Times New Roman"/>
          <w:color w:val="212121"/>
          <w:sz w:val="28"/>
          <w:szCs w:val="28"/>
          <w:lang w:eastAsia="ru-RU"/>
        </w:rPr>
        <w:t xml:space="preserve"> не должна превышать 30% ПДК.</w:t>
      </w:r>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Наибольшую сложность представляет определение величины </w:t>
      </w:r>
      <m:oMath>
        <m:r>
          <w:rPr>
            <w:rFonts w:ascii="Cambria Math" w:eastAsia="Times New Roman" w:hAnsi="Cambria Math" w:cs="Times New Roman"/>
            <w:color w:val="212121"/>
            <w:sz w:val="28"/>
            <w:szCs w:val="28"/>
            <w:lang w:eastAsia="ru-RU"/>
          </w:rPr>
          <m:t>G</m:t>
        </m:r>
      </m:oMath>
      <w:r w:rsidRPr="0036753B">
        <w:rPr>
          <w:rFonts w:ascii="Times New Roman" w:eastAsia="Times New Roman" w:hAnsi="Times New Roman" w:cs="Times New Roman"/>
          <w:color w:val="212121"/>
          <w:sz w:val="28"/>
          <w:szCs w:val="28"/>
          <w:lang w:eastAsia="ru-RU"/>
        </w:rPr>
        <w:t>. Для этой цели на основе натурных наблюдений определены средние удельные газо-паро-выделения для различных видов оборудования, устройств уплотнителей, арматуры и других источников выделений при различн</w:t>
      </w:r>
      <w:r>
        <w:rPr>
          <w:rFonts w:ascii="Times New Roman" w:eastAsia="Times New Roman" w:hAnsi="Times New Roman" w:cs="Times New Roman"/>
          <w:color w:val="212121"/>
          <w:sz w:val="28"/>
          <w:szCs w:val="28"/>
          <w:lang w:eastAsia="ru-RU"/>
        </w:rPr>
        <w:t>ых эксплуатационных условиях [10</w:t>
      </w:r>
      <w:r w:rsidRPr="0036753B">
        <w:rPr>
          <w:rFonts w:ascii="Times New Roman" w:eastAsia="Times New Roman" w:hAnsi="Times New Roman" w:cs="Times New Roman"/>
          <w:color w:val="212121"/>
          <w:sz w:val="28"/>
          <w:szCs w:val="28"/>
          <w:lang w:eastAsia="ru-RU"/>
        </w:rPr>
        <w:t>].</w:t>
      </w:r>
    </w:p>
    <w:p w:rsidR="002652BF" w:rsidRPr="0036753B" w:rsidRDefault="002652BF" w:rsidP="002652BF">
      <w:pPr>
        <w:shd w:val="clear" w:color="auto" w:fill="FFFFFF"/>
        <w:spacing w:line="360" w:lineRule="auto"/>
        <w:ind w:right="-1" w:firstLine="567"/>
        <w:contextualSpacing/>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Предельно допустимые выделения вредных веществ </w:t>
      </w:r>
      <m:oMath>
        <m:r>
          <w:rPr>
            <w:rFonts w:ascii="Cambria Math" w:eastAsia="Times New Roman" w:hAnsi="Cambria Math" w:cs="Times New Roman"/>
            <w:color w:val="212121"/>
            <w:sz w:val="28"/>
            <w:szCs w:val="28"/>
            <w:lang w:eastAsia="ru-RU"/>
          </w:rPr>
          <m:t>G</m:t>
        </m:r>
      </m:oMath>
      <w:r w:rsidRPr="0036753B">
        <w:rPr>
          <w:rFonts w:ascii="Times New Roman" w:eastAsiaTheme="minorEastAsia" w:hAnsi="Times New Roman" w:cs="Times New Roman"/>
          <w:color w:val="212121"/>
          <w:sz w:val="28"/>
          <w:szCs w:val="28"/>
          <w:shd w:val="clear" w:color="auto" w:fill="FFFFFF"/>
        </w:rPr>
        <w:t xml:space="preserve"> не должны превышать:</w:t>
      </w:r>
    </w:p>
    <w:p w:rsidR="002652BF" w:rsidRPr="0036753B" w:rsidRDefault="002652BF" w:rsidP="002652BF">
      <w:pPr>
        <w:shd w:val="clear" w:color="auto" w:fill="FFFFFF"/>
        <w:spacing w:before="240" w:line="360" w:lineRule="auto"/>
        <w:ind w:right="-1" w:firstLine="567"/>
        <w:contextualSpacing/>
        <w:jc w:val="both"/>
        <w:rPr>
          <w:rFonts w:ascii="Times New Roman" w:eastAsiaTheme="minorEastAsia" w:hAnsi="Times New Roman" w:cs="Times New Roman"/>
          <w:color w:val="000000"/>
          <w:sz w:val="28"/>
          <w:szCs w:val="28"/>
        </w:rPr>
      </w:pPr>
      <m:oMathPara>
        <m:oMath>
          <m:r>
            <w:rPr>
              <w:rFonts w:ascii="Cambria Math" w:eastAsiaTheme="minorEastAsia" w:hAnsi="Cambria Math" w:cs="Times New Roman"/>
              <w:color w:val="000000"/>
              <w:sz w:val="28"/>
              <w:szCs w:val="28"/>
            </w:rPr>
            <m:t xml:space="preserve">                                             G≤</m:t>
          </m:r>
          <m:d>
            <m:dPr>
              <m:ctrlPr>
                <w:rPr>
                  <w:rFonts w:ascii="Cambria Math" w:eastAsiaTheme="minorEastAsia" w:hAnsi="Cambria Math" w:cs="Times New Roman"/>
                  <w:i/>
                  <w:color w:val="000000"/>
                  <w:sz w:val="28"/>
                  <w:szCs w:val="28"/>
                </w:rPr>
              </m:ctrlPr>
            </m:dPr>
            <m:e>
              <m:r>
                <w:rPr>
                  <w:rFonts w:ascii="Cambria Math" w:eastAsiaTheme="minorEastAsia" w:hAnsi="Cambria Math" w:cs="Times New Roman"/>
                  <w:color w:val="000000"/>
                  <w:sz w:val="28"/>
                  <w:szCs w:val="28"/>
                </w:rPr>
                <m:t>16÷20</m:t>
              </m:r>
            </m:e>
          </m:d>
          <m:r>
            <w:rPr>
              <w:rFonts w:ascii="Cambria Math" w:eastAsiaTheme="minorEastAsia" w:hAnsi="Cambria Math" w:cs="Times New Roman"/>
              <w:color w:val="000000"/>
              <w:sz w:val="28"/>
              <w:szCs w:val="28"/>
            </w:rPr>
            <m:t>∙</m:t>
          </m:r>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V</m:t>
              </m:r>
            </m:e>
            <m:sub>
              <m:r>
                <w:rPr>
                  <w:rFonts w:ascii="Cambria Math" w:eastAsiaTheme="minorEastAsia" w:hAnsi="Cambria Math" w:cs="Times New Roman"/>
                  <w:color w:val="000000"/>
                  <w:sz w:val="28"/>
                  <w:szCs w:val="28"/>
                </w:rPr>
                <m:t>п</m:t>
              </m:r>
            </m:sub>
          </m:sSub>
          <m:r>
            <w:rPr>
              <w:rFonts w:ascii="Cambria Math" w:eastAsiaTheme="minorEastAsia" w:hAnsi="Cambria Math" w:cs="Times New Roman"/>
              <w:color w:val="000000"/>
              <w:sz w:val="28"/>
              <w:szCs w:val="28"/>
            </w:rPr>
            <m:t>∙</m:t>
          </m:r>
          <m:d>
            <m:dPr>
              <m:begChr m:val="["/>
              <m:endChr m:val="]"/>
              <m:ctrlPr>
                <w:rPr>
                  <w:rFonts w:ascii="Cambria Math" w:eastAsiaTheme="minorEastAsia" w:hAnsi="Cambria Math" w:cs="Times New Roman"/>
                  <w:i/>
                  <w:color w:val="000000"/>
                  <w:sz w:val="28"/>
                  <w:szCs w:val="28"/>
                </w:rPr>
              </m:ctrlPr>
            </m:dPr>
            <m:e>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r>
                <w:rPr>
                  <w:rFonts w:ascii="Cambria Math" w:eastAsia="Times New Roman" w:hAnsi="Cambria Math" w:cs="Times New Roman"/>
                  <w:color w:val="212121"/>
                  <w:sz w:val="28"/>
                  <w:szCs w:val="28"/>
                  <w:lang w:eastAsia="ru-RU"/>
                </w:rPr>
                <m:t>-</m:t>
              </m:r>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m:r>
                    <w:rPr>
                      <w:rFonts w:ascii="Cambria Math" w:eastAsia="Times New Roman" w:hAnsi="Cambria Math" w:cs="Times New Roman"/>
                      <w:color w:val="212121"/>
                      <w:sz w:val="28"/>
                      <w:szCs w:val="28"/>
                      <w:lang w:eastAsia="ru-RU"/>
                    </w:rPr>
                    <m:t>ПР</m:t>
                  </m:r>
                </m:sub>
              </m:sSub>
            </m:e>
          </m:d>
          <m:r>
            <w:rPr>
              <w:rFonts w:ascii="Cambria Math" w:eastAsiaTheme="minorEastAsia" w:hAnsi="Cambria Math" w:cs="Times New Roman"/>
              <w:color w:val="000000"/>
              <w:sz w:val="28"/>
              <w:szCs w:val="28"/>
            </w:rPr>
            <m:t xml:space="preserve">,                                 </m:t>
          </m:r>
        </m:oMath>
      </m:oMathPara>
    </w:p>
    <w:p w:rsidR="002652BF" w:rsidRPr="0036753B" w:rsidRDefault="002652BF" w:rsidP="002652BF">
      <w:pPr>
        <w:spacing w:before="240" w:line="360" w:lineRule="auto"/>
        <w:ind w:left="-180" w:right="-1" w:firstLine="567"/>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t>где</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V</m:t>
            </m:r>
          </m:e>
          <m:sub>
            <m:r>
              <w:rPr>
                <w:rFonts w:ascii="Cambria Math" w:eastAsiaTheme="minorEastAsia" w:hAnsi="Cambria Math" w:cs="Times New Roman"/>
                <w:color w:val="000000"/>
                <w:sz w:val="28"/>
                <w:szCs w:val="28"/>
              </w:rPr>
              <m:t>п</m:t>
            </m:r>
          </m:sub>
        </m:sSub>
      </m:oMath>
      <w:r w:rsidRPr="0036753B">
        <w:rPr>
          <w:rFonts w:ascii="Times New Roman" w:eastAsiaTheme="minorEastAsia" w:hAnsi="Times New Roman" w:cs="Times New Roman"/>
          <w:sz w:val="28"/>
          <w:szCs w:val="28"/>
          <w:lang w:val="uk-UA"/>
        </w:rPr>
        <w:t>–</w:t>
      </w:r>
      <w:r w:rsidRPr="0036753B">
        <w:rPr>
          <w:rFonts w:ascii="Times New Roman" w:eastAsiaTheme="minorEastAsia" w:hAnsi="Times New Roman" w:cs="Times New Roman"/>
          <w:color w:val="000000"/>
          <w:sz w:val="28"/>
          <w:szCs w:val="28"/>
        </w:rPr>
        <w:t xml:space="preserve">объем помещения, </w:t>
      </w:r>
      <m:oMath>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oMath>
      <w:r w:rsidRPr="0036753B">
        <w:rPr>
          <w:rFonts w:ascii="Times New Roman" w:eastAsiaTheme="minorEastAsia" w:hAnsi="Times New Roman" w:cs="Times New Roman"/>
          <w:color w:val="000000"/>
          <w:sz w:val="28"/>
          <w:szCs w:val="28"/>
        </w:rPr>
        <w:t>.</w:t>
      </w:r>
    </w:p>
    <w:p w:rsidR="002652BF" w:rsidRPr="0036753B" w:rsidRDefault="002652BF" w:rsidP="002652BF">
      <w:pPr>
        <w:spacing w:before="240" w:line="360" w:lineRule="auto"/>
        <w:ind w:left="-180" w:right="-1" w:firstLine="567"/>
        <w:jc w:val="both"/>
        <w:rPr>
          <w:rFonts w:ascii="Times New Roman" w:eastAsiaTheme="minorEastAsia" w:hAnsi="Times New Roman" w:cs="Times New Roman"/>
          <w:color w:val="000000"/>
          <w:sz w:val="28"/>
          <w:szCs w:val="28"/>
          <w:lang w:val="en-US"/>
        </w:rPr>
      </w:pPr>
      <m:oMathPara>
        <m:oMath>
          <m:r>
            <w:rPr>
              <w:rFonts w:ascii="Cambria Math" w:eastAsiaTheme="minorEastAsia" w:hAnsi="Cambria Math" w:cs="Times New Roman"/>
              <w:color w:val="000000"/>
              <w:sz w:val="28"/>
              <w:szCs w:val="28"/>
            </w:rPr>
            <m:t xml:space="preserve">          G≤20∙30∙20∙6</m:t>
          </m:r>
          <m:d>
            <m:dPr>
              <m:begChr m:val="["/>
              <m:endChr m:val="]"/>
              <m:ctrlPr>
                <w:rPr>
                  <w:rFonts w:ascii="Cambria Math" w:eastAsiaTheme="minorEastAsia" w:hAnsi="Cambria Math" w:cs="Times New Roman"/>
                  <w:i/>
                  <w:color w:val="000000"/>
                  <w:sz w:val="28"/>
                  <w:szCs w:val="28"/>
                </w:rPr>
              </m:ctrlPr>
            </m:dPr>
            <m:e>
              <m:r>
                <w:rPr>
                  <w:rFonts w:ascii="Cambria Math" w:eastAsia="Times New Roman" w:hAnsi="Cambria Math" w:cs="Times New Roman"/>
                  <w:color w:val="212121"/>
                  <w:sz w:val="28"/>
                  <w:szCs w:val="28"/>
                  <w:lang w:eastAsia="ru-RU"/>
                </w:rPr>
                <m:t>0,01-0,3∙0,01</m:t>
              </m:r>
            </m:e>
          </m:d>
          <m:r>
            <w:rPr>
              <w:rFonts w:ascii="Cambria Math" w:eastAsiaTheme="minorEastAsia" w:hAnsi="Cambria Math" w:cs="Times New Roman"/>
              <w:color w:val="000000"/>
              <w:sz w:val="28"/>
              <w:szCs w:val="28"/>
            </w:rPr>
            <m:t xml:space="preserve">=504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г</m:t>
              </m:r>
            </m:num>
            <m:den>
              <m:r>
                <w:rPr>
                  <w:rFonts w:ascii="Cambria Math" w:eastAsiaTheme="minorEastAsia" w:hAnsi="Cambria Math" w:cs="Times New Roman"/>
                  <w:color w:val="000000"/>
                  <w:sz w:val="28"/>
                  <w:szCs w:val="28"/>
                </w:rPr>
                <m:t>ч</m:t>
              </m:r>
            </m:den>
          </m:f>
          <m:r>
            <w:rPr>
              <w:rFonts w:ascii="Cambria Math" w:eastAsiaTheme="minorEastAsia" w:hAnsi="Cambria Math" w:cs="Times New Roman"/>
              <w:color w:val="000000"/>
              <w:sz w:val="28"/>
              <w:szCs w:val="28"/>
            </w:rPr>
            <m:t xml:space="preserve">.      </m:t>
          </m:r>
        </m:oMath>
      </m:oMathPara>
    </w:p>
    <w:p w:rsidR="002652BF" w:rsidRPr="0036753B" w:rsidRDefault="002652BF" w:rsidP="002652BF">
      <w:pPr>
        <w:spacing w:before="240" w:line="360" w:lineRule="auto"/>
        <w:ind w:left="-180" w:right="-1" w:firstLine="567"/>
        <w:jc w:val="both"/>
        <w:rPr>
          <w:rFonts w:ascii="Times New Roman" w:eastAsiaTheme="minorEastAsia" w:hAnsi="Times New Roman" w:cs="Times New Roman"/>
          <w:i/>
          <w:color w:val="000000"/>
          <w:sz w:val="28"/>
          <w:szCs w:val="28"/>
          <w:lang w:val="en-US"/>
        </w:rPr>
      </w:pPr>
      <m:oMathPara>
        <m:oMath>
          <m:r>
            <w:rPr>
              <w:rFonts w:ascii="Cambria Math" w:eastAsiaTheme="minorEastAsia" w:hAnsi="Cambria Math" w:cs="Times New Roman"/>
              <w:sz w:val="28"/>
              <w:szCs w:val="28"/>
            </w:rPr>
            <m:t>V=</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1000∙504</m:t>
              </m:r>
            </m:num>
            <m:den>
              <m:r>
                <w:rPr>
                  <w:rFonts w:ascii="Cambria Math" w:eastAsiaTheme="minorEastAsia" w:hAnsi="Cambria Math" w:cs="Times New Roman"/>
                  <w:sz w:val="28"/>
                  <w:szCs w:val="28"/>
                </w:rPr>
                <m:t>0,01-0,3∙0,01</m:t>
              </m:r>
            </m:den>
          </m:f>
          <m:r>
            <w:rPr>
              <w:rFonts w:ascii="Cambria Math" w:eastAsiaTheme="minorEastAsia" w:hAnsi="Cambria Math" w:cs="Times New Roman"/>
              <w:sz w:val="28"/>
              <w:szCs w:val="28"/>
            </w:rPr>
            <m:t xml:space="preserve">=72000000 </m:t>
          </m:r>
          <m:f>
            <m:fPr>
              <m:type m:val="lin"/>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ч</m:t>
              </m:r>
            </m:den>
          </m:f>
          <m:r>
            <w:rPr>
              <w:rFonts w:ascii="Cambria Math" w:eastAsiaTheme="minorEastAsia" w:hAnsi="Cambria Math" w:cs="Times New Roman"/>
              <w:sz w:val="28"/>
              <w:szCs w:val="28"/>
            </w:rPr>
            <m:t>.</m:t>
          </m:r>
        </m:oMath>
      </m:oMathPara>
    </w:p>
    <w:p w:rsidR="002652BF" w:rsidRPr="0036753B" w:rsidRDefault="002652BF" w:rsidP="002652BF">
      <w:pPr>
        <w:spacing w:before="240" w:line="360" w:lineRule="auto"/>
        <w:ind w:right="-1" w:firstLine="567"/>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Объем </w:t>
      </w:r>
      <w:r w:rsidRPr="0036753B">
        <w:rPr>
          <w:rFonts w:ascii="Times New Roman" w:eastAsiaTheme="minorEastAsia" w:hAnsi="Times New Roman" w:cs="Times New Roman"/>
          <w:color w:val="212121"/>
          <w:sz w:val="28"/>
          <w:szCs w:val="28"/>
          <w:shd w:val="clear" w:color="auto" w:fill="FFFFFF"/>
          <w:lang w:val="en-US"/>
        </w:rPr>
        <w:t>V</w:t>
      </w:r>
      <w:r w:rsidRPr="0036753B">
        <w:rPr>
          <w:rFonts w:ascii="Times New Roman" w:eastAsiaTheme="minorEastAsia" w:hAnsi="Times New Roman" w:cs="Times New Roman"/>
          <w:color w:val="212121"/>
          <w:sz w:val="28"/>
          <w:szCs w:val="28"/>
          <w:shd w:val="clear" w:color="auto" w:fill="FFFFFF"/>
        </w:rPr>
        <w:t xml:space="preserve"> (</w:t>
      </w:r>
      <w:r w:rsidRPr="0036753B">
        <w:rPr>
          <w:rFonts w:ascii="Times New Roman" w:eastAsiaTheme="minorEastAsia" w:hAnsi="Times New Roman" w:cs="Times New Roman"/>
          <w:color w:val="000000"/>
          <w:sz w:val="28"/>
          <w:szCs w:val="28"/>
          <w:lang w:val="uk-UA"/>
        </w:rPr>
        <w:t>м</w:t>
      </w:r>
      <w:r w:rsidRPr="0036753B">
        <w:rPr>
          <w:rFonts w:ascii="Times New Roman" w:eastAsiaTheme="minorEastAsia" w:hAnsi="Times New Roman" w:cs="Times New Roman"/>
          <w:color w:val="000000"/>
          <w:sz w:val="28"/>
          <w:szCs w:val="28"/>
          <w:vertAlign w:val="superscript"/>
          <w:lang w:val="uk-UA"/>
        </w:rPr>
        <w:t>3</w:t>
      </w:r>
      <w:r w:rsidRPr="0036753B">
        <w:rPr>
          <w:rFonts w:ascii="Times New Roman" w:eastAsiaTheme="minorEastAsia" w:hAnsi="Times New Roman" w:cs="Times New Roman"/>
          <w:color w:val="000000"/>
          <w:sz w:val="28"/>
          <w:szCs w:val="28"/>
          <w:lang w:val="uk-UA"/>
        </w:rPr>
        <w:t>/ч</w:t>
      </w:r>
      <w:r w:rsidRPr="0036753B">
        <w:rPr>
          <w:rFonts w:ascii="Times New Roman" w:eastAsiaTheme="minorEastAsia" w:hAnsi="Times New Roman" w:cs="Times New Roman"/>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2652BF" w:rsidRPr="0036753B" w:rsidRDefault="002652BF" w:rsidP="002652BF">
      <w:pPr>
        <w:spacing w:before="240" w:line="360" w:lineRule="auto"/>
        <w:ind w:right="-1" w:firstLine="567"/>
        <w:jc w:val="both"/>
        <w:rPr>
          <w:rFonts w:ascii="Times New Roman" w:eastAsiaTheme="minorEastAsia" w:hAnsi="Times New Roman" w:cs="Times New Roman"/>
          <w:color w:val="212121"/>
          <w:sz w:val="28"/>
          <w:szCs w:val="28"/>
          <w:shd w:val="clear" w:color="auto" w:fill="FFFFFF"/>
          <w:lang w:val="en-US"/>
        </w:rPr>
      </w:pPr>
      <m:oMathPara>
        <m:oMath>
          <m:r>
            <w:rPr>
              <w:rFonts w:ascii="Cambria Math" w:eastAsiaTheme="minorEastAsia" w:hAnsi="Cambria Math" w:cs="Times New Roman"/>
              <w:color w:val="212121"/>
              <w:sz w:val="28"/>
              <w:szCs w:val="28"/>
              <w:shd w:val="clear" w:color="auto" w:fill="FFFFFF"/>
            </w:rPr>
            <m:t xml:space="preserve">                                                       V=</m:t>
          </m:r>
          <m:f>
            <m:fPr>
              <m:ctrlPr>
                <w:rPr>
                  <w:rFonts w:ascii="Cambria Math" w:eastAsiaTheme="minorEastAsia" w:hAnsi="Cambria Math" w:cs="Times New Roman"/>
                  <w:i/>
                  <w:color w:val="212121"/>
                  <w:sz w:val="28"/>
                  <w:szCs w:val="28"/>
                  <w:shd w:val="clear" w:color="auto" w:fill="FFFFFF"/>
                </w:rPr>
              </m:ctrlPr>
            </m:fPr>
            <m:num>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Q</m:t>
                  </m:r>
                </m:e>
                <m:sub>
                  <m:r>
                    <w:rPr>
                      <w:rFonts w:ascii="Cambria Math" w:eastAsiaTheme="minorEastAsia" w:hAnsi="Cambria Math" w:cs="Times New Roman"/>
                      <w:color w:val="212121"/>
                      <w:sz w:val="28"/>
                      <w:szCs w:val="28"/>
                      <w:shd w:val="clear" w:color="auto" w:fill="FFFFFF"/>
                    </w:rPr>
                    <m:t>изб</m:t>
                  </m:r>
                </m:sub>
              </m:sSub>
            </m:num>
            <m:den>
              <m:r>
                <w:rPr>
                  <w:rFonts w:ascii="Cambria Math" w:eastAsiaTheme="minorEastAsia" w:hAnsi="Cambria Math" w:cs="Times New Roman"/>
                  <w:color w:val="212121"/>
                  <w:sz w:val="28"/>
                  <w:szCs w:val="28"/>
                  <w:shd w:val="clear" w:color="auto" w:fill="FFFFFF"/>
                  <w:lang w:val="en-US"/>
                </w:rPr>
                <m:t>cρ(</m:t>
              </m:r>
              <m:sSub>
                <m:sSubPr>
                  <m:ctrlPr>
                    <w:rPr>
                      <w:rFonts w:ascii="Cambria Math" w:eastAsiaTheme="minorEastAsia" w:hAnsi="Cambria Math" w:cs="Times New Roman"/>
                      <w:i/>
                      <w:color w:val="212121"/>
                      <w:sz w:val="28"/>
                      <w:szCs w:val="28"/>
                      <w:shd w:val="clear" w:color="auto" w:fill="FFFFFF"/>
                      <w:lang w:val="en-US"/>
                    </w:rPr>
                  </m:ctrlPr>
                </m:sSubPr>
                <m:e>
                  <m:r>
                    <w:rPr>
                      <w:rFonts w:ascii="Cambria Math" w:eastAsiaTheme="minorEastAsia" w:hAnsi="Cambria Math" w:cs="Times New Roman"/>
                      <w:color w:val="212121"/>
                      <w:sz w:val="28"/>
                      <w:szCs w:val="28"/>
                      <w:shd w:val="clear" w:color="auto" w:fill="FFFFFF"/>
                      <w:lang w:val="en-US"/>
                    </w:rPr>
                    <m:t>t</m:t>
                  </m:r>
                </m:e>
                <m:sub>
                  <m:r>
                    <w:rPr>
                      <w:rFonts w:ascii="Cambria Math" w:eastAsiaTheme="minorEastAsia" w:hAnsi="Cambria Math" w:cs="Times New Roman"/>
                      <w:color w:val="212121"/>
                      <w:sz w:val="28"/>
                      <w:szCs w:val="28"/>
                      <w:shd w:val="clear" w:color="auto" w:fill="FFFFFF"/>
                      <w:lang w:val="en-US"/>
                    </w:rPr>
                    <m:t>y</m:t>
                  </m:r>
                </m:sub>
              </m:sSub>
              <m:r>
                <w:rPr>
                  <w:rFonts w:ascii="Cambria Math" w:eastAsiaTheme="minorEastAsia" w:hAnsi="Cambria Math" w:cs="Times New Roman"/>
                  <w:color w:val="212121"/>
                  <w:sz w:val="28"/>
                  <w:szCs w:val="28"/>
                  <w:shd w:val="clear" w:color="auto" w:fill="FFFFFF"/>
                  <w:lang w:val="en-US"/>
                </w:rPr>
                <m:t>-</m:t>
              </m:r>
              <m:sSub>
                <m:sSubPr>
                  <m:ctrlPr>
                    <w:rPr>
                      <w:rFonts w:ascii="Cambria Math" w:eastAsiaTheme="minorEastAsia" w:hAnsi="Cambria Math" w:cs="Times New Roman"/>
                      <w:i/>
                      <w:color w:val="212121"/>
                      <w:sz w:val="28"/>
                      <w:szCs w:val="28"/>
                      <w:shd w:val="clear" w:color="auto" w:fill="FFFFFF"/>
                      <w:lang w:val="en-US"/>
                    </w:rPr>
                  </m:ctrlPr>
                </m:sSubPr>
                <m:e>
                  <m:r>
                    <w:rPr>
                      <w:rFonts w:ascii="Cambria Math" w:eastAsiaTheme="minorEastAsia" w:hAnsi="Cambria Math" w:cs="Times New Roman"/>
                      <w:color w:val="212121"/>
                      <w:sz w:val="28"/>
                      <w:szCs w:val="28"/>
                      <w:shd w:val="clear" w:color="auto" w:fill="FFFFFF"/>
                      <w:lang w:val="en-US"/>
                    </w:rPr>
                    <m:t>t</m:t>
                  </m:r>
                </m:e>
                <m:sub>
                  <m:r>
                    <w:rPr>
                      <w:rFonts w:ascii="Cambria Math" w:eastAsiaTheme="minorEastAsia" w:hAnsi="Cambria Math" w:cs="Times New Roman"/>
                      <w:color w:val="212121"/>
                      <w:sz w:val="28"/>
                      <w:szCs w:val="28"/>
                      <w:shd w:val="clear" w:color="auto" w:fill="FFFFFF"/>
                      <w:lang w:val="en-US"/>
                    </w:rPr>
                    <m:t>n</m:t>
                  </m:r>
                </m:sub>
              </m:sSub>
              <m:r>
                <w:rPr>
                  <w:rFonts w:ascii="Cambria Math" w:eastAsiaTheme="minorEastAsia" w:hAnsi="Cambria Math" w:cs="Times New Roman"/>
                  <w:color w:val="212121"/>
                  <w:sz w:val="28"/>
                  <w:szCs w:val="28"/>
                  <w:shd w:val="clear" w:color="auto" w:fill="FFFFFF"/>
                  <w:lang w:val="en-US"/>
                </w:rPr>
                <m:t>)</m:t>
              </m:r>
            </m:den>
          </m:f>
          <m:r>
            <w:rPr>
              <w:rFonts w:ascii="Cambria Math" w:eastAsiaTheme="minorEastAsia" w:hAnsi="Cambria Math" w:cs="Times New Roman"/>
              <w:color w:val="212121"/>
              <w:sz w:val="28"/>
              <w:szCs w:val="28"/>
              <w:shd w:val="clear" w:color="auto" w:fill="FFFFFF"/>
            </w:rPr>
            <m:t xml:space="preserve">                                                       </m:t>
          </m:r>
        </m:oMath>
      </m:oMathPara>
    </w:p>
    <w:p w:rsidR="002652BF" w:rsidRPr="0036753B" w:rsidRDefault="002652BF" w:rsidP="002652BF">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lastRenderedPageBreak/>
        <w:t xml:space="preserve">где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Q</m:t>
            </m:r>
          </m:e>
          <m:sub>
            <m:r>
              <w:rPr>
                <w:rFonts w:ascii="Cambria Math" w:eastAsiaTheme="minorEastAsia" w:hAnsi="Cambria Math" w:cs="Times New Roman"/>
                <w:color w:val="212121"/>
                <w:sz w:val="28"/>
                <w:szCs w:val="28"/>
                <w:shd w:val="clear" w:color="auto" w:fill="FFFFFF"/>
              </w:rPr>
              <m:t>изб</m:t>
            </m:r>
          </m:sub>
        </m:sSub>
      </m:oMath>
      <w:r w:rsidRPr="0036753B">
        <w:rPr>
          <w:rFonts w:ascii="Times New Roman" w:eastAsiaTheme="minorEastAsia" w:hAnsi="Times New Roman" w:cs="Times New Roman"/>
          <w:sz w:val="28"/>
          <w:szCs w:val="28"/>
        </w:rPr>
        <w:t>– излишки тепла в помещении, принимается 90 Вт</w:t>
      </w:r>
      <w:r w:rsidRPr="0036753B">
        <w:rPr>
          <w:rFonts w:ascii="Times New Roman" w:eastAsiaTheme="minorEastAsia" w:hAnsi="Times New Roman" w:cs="Times New Roman"/>
          <w:color w:val="000000"/>
          <w:sz w:val="28"/>
          <w:szCs w:val="28"/>
        </w:rPr>
        <w:t xml:space="preserve">; </w:t>
      </w:r>
      <m:oMath>
        <m:r>
          <w:rPr>
            <w:rFonts w:ascii="Cambria Math" w:eastAsiaTheme="minorEastAsia" w:hAnsi="Cambria Math" w:cs="Times New Roman"/>
            <w:color w:val="212121"/>
            <w:sz w:val="28"/>
            <w:szCs w:val="28"/>
            <w:shd w:val="clear" w:color="auto" w:fill="FFFFFF"/>
          </w:rPr>
          <m:t>c</m:t>
        </m:r>
      </m:oMath>
      <w:r w:rsidRPr="0036753B">
        <w:rPr>
          <w:rFonts w:ascii="Times New Roman" w:eastAsiaTheme="minorEastAsia" w:hAnsi="Times New Roman" w:cs="Times New Roman"/>
          <w:sz w:val="28"/>
          <w:szCs w:val="28"/>
        </w:rPr>
        <w:t xml:space="preserve">– </w:t>
      </w:r>
      <w:r w:rsidRPr="0036753B">
        <w:rPr>
          <w:rFonts w:ascii="Times New Roman" w:eastAsiaTheme="minorEastAsia" w:hAnsi="Times New Roman" w:cs="Times New Roman"/>
          <w:color w:val="000000"/>
          <w:sz w:val="28"/>
          <w:szCs w:val="28"/>
        </w:rPr>
        <w:t xml:space="preserve">массовая удельная теплоемкость, равная  </w:t>
      </w:r>
      <m:oMath>
        <m:r>
          <w:rPr>
            <w:rFonts w:ascii="Cambria Math" w:eastAsiaTheme="minorEastAsia" w:hAnsi="Cambria Math" w:cs="Times New Roman"/>
            <w:color w:val="000000"/>
            <w:sz w:val="28"/>
            <w:szCs w:val="28"/>
          </w:rPr>
          <m:t xml:space="preserve">1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кДж</m:t>
            </m:r>
          </m:num>
          <m:den>
            <m:r>
              <w:rPr>
                <w:rFonts w:ascii="Cambria Math" w:eastAsiaTheme="minorEastAsia" w:hAnsi="Cambria Math" w:cs="Times New Roman"/>
                <w:color w:val="000000"/>
                <w:sz w:val="28"/>
                <w:szCs w:val="28"/>
              </w:rPr>
              <m:t>кг∙К</m:t>
            </m:r>
          </m:den>
        </m:f>
      </m:oMath>
      <w:r w:rsidRPr="0036753B">
        <w:rPr>
          <w:rFonts w:ascii="Times New Roman" w:eastAsiaTheme="minorEastAsia" w:hAnsi="Times New Roman" w:cs="Times New Roman"/>
          <w:color w:val="000000"/>
          <w:sz w:val="28"/>
          <w:szCs w:val="28"/>
        </w:rPr>
        <w:t xml:space="preserve">; </w:t>
      </w:r>
      <m:oMath>
        <m:r>
          <w:rPr>
            <w:rFonts w:ascii="Cambria Math" w:eastAsiaTheme="minorEastAsia" w:hAnsi="Cambria Math" w:cs="Times New Roman"/>
            <w:color w:val="212121"/>
            <w:sz w:val="28"/>
            <w:szCs w:val="28"/>
            <w:shd w:val="clear" w:color="auto" w:fill="FFFFFF"/>
          </w:rPr>
          <m:t>ρ</m:t>
        </m:r>
      </m:oMath>
      <w:r w:rsidRPr="0036753B">
        <w:rPr>
          <w:rFonts w:ascii="Times New Roman" w:eastAsiaTheme="minorEastAsia" w:hAnsi="Times New Roman" w:cs="Times New Roman"/>
          <w:sz w:val="28"/>
          <w:szCs w:val="28"/>
        </w:rPr>
        <w:t>–</w:t>
      </w:r>
      <w:r w:rsidRPr="0036753B">
        <w:rPr>
          <w:rFonts w:ascii="Times New Roman" w:eastAsiaTheme="minorEastAsia" w:hAnsi="Times New Roman" w:cs="Times New Roman"/>
          <w:color w:val="000000"/>
          <w:sz w:val="28"/>
          <w:szCs w:val="28"/>
        </w:rPr>
        <w:t xml:space="preserve"> плотность воздуха, которая поступает в помещение, принимается </w:t>
      </w:r>
      <m:oMath>
        <m:r>
          <w:rPr>
            <w:rFonts w:ascii="Cambria Math" w:eastAsiaTheme="minorEastAsia" w:hAnsi="Cambria Math" w:cs="Times New Roman"/>
            <w:color w:val="000000"/>
            <w:sz w:val="28"/>
            <w:szCs w:val="28"/>
          </w:rPr>
          <m:t xml:space="preserve">1,2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кг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t</m:t>
            </m:r>
          </m:e>
          <m:sub>
            <m:r>
              <w:rPr>
                <w:rFonts w:ascii="Cambria Math" w:eastAsiaTheme="minorEastAsia" w:hAnsi="Cambria Math" w:cs="Times New Roman"/>
                <w:color w:val="212121"/>
                <w:sz w:val="28"/>
                <w:szCs w:val="28"/>
                <w:shd w:val="clear" w:color="auto" w:fill="FFFFFF"/>
              </w:rPr>
              <m:t>y</m:t>
            </m:r>
          </m:sub>
        </m:sSub>
      </m:oMath>
      <w:r w:rsidRPr="0036753B">
        <w:rPr>
          <w:rFonts w:ascii="Times New Roman" w:eastAsiaTheme="minorEastAsia" w:hAnsi="Times New Roman" w:cs="Times New Roman"/>
          <w:color w:val="000000"/>
          <w:sz w:val="28"/>
          <w:szCs w:val="28"/>
        </w:rPr>
        <w:t xml:space="preserve"> и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t</m:t>
            </m:r>
          </m:e>
          <m:sub>
            <m:r>
              <w:rPr>
                <w:rFonts w:ascii="Cambria Math" w:eastAsiaTheme="minorEastAsia" w:hAnsi="Cambria Math" w:cs="Times New Roman"/>
                <w:color w:val="212121"/>
                <w:sz w:val="28"/>
                <w:szCs w:val="28"/>
                <w:shd w:val="clear" w:color="auto" w:fill="FFFFFF"/>
              </w:rPr>
              <m:t>n</m:t>
            </m:r>
          </m:sub>
        </m:sSub>
      </m:oMath>
      <w:r w:rsidRPr="0036753B">
        <w:rPr>
          <w:rFonts w:ascii="Times New Roman" w:eastAsiaTheme="minorEastAsia" w:hAnsi="Times New Roman" w:cs="Times New Roman"/>
          <w:sz w:val="28"/>
          <w:szCs w:val="28"/>
        </w:rPr>
        <w:t>–</w:t>
      </w:r>
      <w:r w:rsidRPr="0036753B">
        <w:rPr>
          <w:rFonts w:ascii="Times New Roman" w:eastAsiaTheme="minorEastAsia" w:hAnsi="Times New Roman" w:cs="Times New Roman"/>
          <w:color w:val="000000"/>
          <w:sz w:val="28"/>
          <w:szCs w:val="28"/>
        </w:rPr>
        <w:t xml:space="preserve">температура воздуха, которая удаляется и подается (перепад температур), составляет  11 </w:t>
      </w:r>
      <w:r w:rsidRPr="0036753B">
        <w:rPr>
          <w:rFonts w:ascii="Times New Roman" w:eastAsiaTheme="minorEastAsia" w:hAnsi="Times New Roman" w:cs="Times New Roman"/>
          <w:sz w:val="28"/>
          <w:szCs w:val="28"/>
        </w:rPr>
        <w:sym w:font="Symbol" w:char="F0B0"/>
      </w:r>
      <w:r w:rsidRPr="0036753B">
        <w:rPr>
          <w:rFonts w:ascii="Times New Roman" w:eastAsiaTheme="minorEastAsia" w:hAnsi="Times New Roman" w:cs="Times New Roman"/>
          <w:color w:val="000000"/>
          <w:sz w:val="28"/>
          <w:szCs w:val="28"/>
        </w:rPr>
        <w:t>С.</w:t>
      </w:r>
    </w:p>
    <w:p w:rsidR="002652BF" w:rsidRPr="0036753B" w:rsidRDefault="002652BF" w:rsidP="002652BF">
      <w:pPr>
        <w:shd w:val="clear" w:color="auto" w:fill="FFFFFF"/>
        <w:spacing w:before="240" w:line="360" w:lineRule="auto"/>
        <w:ind w:left="-181" w:right="-1" w:firstLine="567"/>
        <w:contextualSpacing/>
        <w:jc w:val="both"/>
        <w:rPr>
          <w:rFonts w:ascii="Times New Roman" w:eastAsiaTheme="minorEastAsia" w:hAnsi="Times New Roman" w:cs="Times New Roman"/>
          <w:color w:val="000000"/>
          <w:sz w:val="28"/>
          <w:szCs w:val="28"/>
        </w:rPr>
      </w:pPr>
      <m:oMathPara>
        <m:oMath>
          <m:r>
            <w:rPr>
              <w:rFonts w:ascii="Cambria Math" w:eastAsiaTheme="minorEastAsia" w:hAnsi="Cambria Math" w:cs="Times New Roman"/>
              <w:color w:val="212121"/>
              <w:sz w:val="28"/>
              <w:szCs w:val="28"/>
              <w:shd w:val="clear" w:color="auto" w:fill="FFFFFF"/>
            </w:rPr>
            <m:t xml:space="preserve">                                                       V=</m:t>
          </m:r>
          <m:f>
            <m:fPr>
              <m:ctrlPr>
                <w:rPr>
                  <w:rFonts w:ascii="Cambria Math" w:eastAsiaTheme="minorEastAsia" w:hAnsi="Cambria Math" w:cs="Times New Roman"/>
                  <w:i/>
                  <w:color w:val="212121"/>
                  <w:sz w:val="28"/>
                  <w:szCs w:val="28"/>
                  <w:shd w:val="clear" w:color="auto" w:fill="FFFFFF"/>
                </w:rPr>
              </m:ctrlPr>
            </m:fPr>
            <m:num>
              <m:r>
                <w:rPr>
                  <w:rFonts w:ascii="Cambria Math" w:eastAsiaTheme="minorEastAsia" w:hAnsi="Cambria Math" w:cs="Times New Roman"/>
                  <w:color w:val="212121"/>
                  <w:sz w:val="28"/>
                  <w:szCs w:val="28"/>
                  <w:shd w:val="clear" w:color="auto" w:fill="FFFFFF"/>
                </w:rPr>
                <m:t>90</m:t>
              </m:r>
            </m:num>
            <m:den>
              <m:r>
                <w:rPr>
                  <w:rFonts w:ascii="Cambria Math" w:eastAsiaTheme="minorEastAsia" w:hAnsi="Cambria Math" w:cs="Times New Roman"/>
                  <w:color w:val="212121"/>
                  <w:sz w:val="28"/>
                  <w:szCs w:val="28"/>
                  <w:shd w:val="clear" w:color="auto" w:fill="FFFFFF"/>
                  <w:lang w:val="en-US"/>
                </w:rPr>
                <m:t>1∙1,2∙11</m:t>
              </m:r>
            </m:den>
          </m:f>
          <m:r>
            <w:rPr>
              <w:rFonts w:ascii="Cambria Math" w:eastAsiaTheme="minorEastAsia" w:hAnsi="Cambria Math" w:cs="Times New Roman"/>
              <w:color w:val="212121"/>
              <w:sz w:val="28"/>
              <w:szCs w:val="28"/>
              <w:shd w:val="clear" w:color="auto" w:fill="FFFFFF"/>
            </w:rPr>
            <m:t xml:space="preserve">=6,82 </m:t>
          </m:r>
          <m:f>
            <m:fPr>
              <m:type m:val="lin"/>
              <m:ctrlPr>
                <w:rPr>
                  <w:rFonts w:ascii="Cambria Math" w:eastAsiaTheme="minorEastAsia" w:hAnsi="Cambria Math" w:cs="Times New Roman"/>
                  <w:i/>
                  <w:color w:val="212121"/>
                  <w:sz w:val="28"/>
                  <w:szCs w:val="28"/>
                  <w:shd w:val="clear" w:color="auto" w:fill="FFFFFF"/>
                </w:rPr>
              </m:ctrlPr>
            </m:fPr>
            <m:num>
              <m:sSup>
                <m:sSupPr>
                  <m:ctrlPr>
                    <w:rPr>
                      <w:rFonts w:ascii="Cambria Math" w:eastAsiaTheme="minorEastAsia" w:hAnsi="Cambria Math" w:cs="Times New Roman"/>
                      <w:i/>
                      <w:color w:val="212121"/>
                      <w:sz w:val="28"/>
                      <w:szCs w:val="28"/>
                      <w:shd w:val="clear" w:color="auto" w:fill="FFFFFF"/>
                    </w:rPr>
                  </m:ctrlPr>
                </m:sSupPr>
                <m:e>
                  <m:r>
                    <w:rPr>
                      <w:rFonts w:ascii="Cambria Math" w:eastAsiaTheme="minorEastAsia" w:hAnsi="Cambria Math" w:cs="Times New Roman"/>
                      <w:color w:val="212121"/>
                      <w:sz w:val="28"/>
                      <w:szCs w:val="28"/>
                      <w:shd w:val="clear" w:color="auto" w:fill="FFFFFF"/>
                    </w:rPr>
                    <m:t>м</m:t>
                  </m:r>
                </m:e>
                <m:sup>
                  <m:r>
                    <w:rPr>
                      <w:rFonts w:ascii="Cambria Math" w:eastAsiaTheme="minorEastAsia" w:hAnsi="Cambria Math" w:cs="Times New Roman"/>
                      <w:color w:val="212121"/>
                      <w:sz w:val="28"/>
                      <w:szCs w:val="28"/>
                      <w:shd w:val="clear" w:color="auto" w:fill="FFFFFF"/>
                    </w:rPr>
                    <m:t>3</m:t>
                  </m:r>
                </m:sup>
              </m:sSup>
            </m:num>
            <m:den>
              <m:r>
                <w:rPr>
                  <w:rFonts w:ascii="Cambria Math" w:eastAsiaTheme="minorEastAsia" w:hAnsi="Cambria Math" w:cs="Times New Roman"/>
                  <w:color w:val="212121"/>
                  <w:sz w:val="28"/>
                  <w:szCs w:val="28"/>
                  <w:shd w:val="clear" w:color="auto" w:fill="FFFFFF"/>
                </w:rPr>
                <m:t>ч</m:t>
              </m:r>
            </m:den>
          </m:f>
        </m:oMath>
      </m:oMathPara>
    </w:p>
    <w:p w:rsidR="002652BF" w:rsidRPr="0036753B" w:rsidRDefault="002652BF" w:rsidP="002652BF">
      <w:pPr>
        <w:spacing w:line="360" w:lineRule="auto"/>
        <w:ind w:right="-1" w:firstLine="567"/>
        <w:contextualSpacing/>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Объем воздуха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oMath>
      <w:r w:rsidRPr="0036753B">
        <w:rPr>
          <w:rFonts w:ascii="Times New Roman" w:eastAsiaTheme="minorEastAsia" w:hAnsi="Times New Roman" w:cs="Times New Roman"/>
          <w:color w:val="212121"/>
          <w:sz w:val="28"/>
          <w:szCs w:val="28"/>
          <w:shd w:val="clear" w:color="auto" w:fill="FFFFFF"/>
        </w:rPr>
        <w:t>(</w:t>
      </w:r>
      <w:r w:rsidRPr="0036753B">
        <w:rPr>
          <w:rFonts w:ascii="Times New Roman" w:eastAsiaTheme="minorEastAsia" w:hAnsi="Times New Roman" w:cs="Times New Roman"/>
          <w:color w:val="000000"/>
          <w:sz w:val="28"/>
          <w:szCs w:val="28"/>
          <w:lang w:val="uk-UA"/>
        </w:rPr>
        <w:t>м</w:t>
      </w:r>
      <w:r w:rsidRPr="0036753B">
        <w:rPr>
          <w:rFonts w:ascii="Times New Roman" w:eastAsiaTheme="minorEastAsia" w:hAnsi="Times New Roman" w:cs="Times New Roman"/>
          <w:color w:val="000000"/>
          <w:sz w:val="28"/>
          <w:szCs w:val="28"/>
          <w:vertAlign w:val="superscript"/>
          <w:lang w:val="uk-UA"/>
        </w:rPr>
        <w:t>3</w:t>
      </w:r>
      <w:r w:rsidRPr="0036753B">
        <w:rPr>
          <w:rFonts w:ascii="Times New Roman" w:eastAsiaTheme="minorEastAsia" w:hAnsi="Times New Roman" w:cs="Times New Roman"/>
          <w:color w:val="000000"/>
          <w:sz w:val="28"/>
          <w:szCs w:val="28"/>
          <w:lang w:val="uk-UA"/>
        </w:rPr>
        <w:t>/ч</w:t>
      </w:r>
      <w:r w:rsidRPr="0036753B">
        <w:rPr>
          <w:rFonts w:ascii="Times New Roman" w:eastAsiaTheme="minorEastAsia" w:hAnsi="Times New Roman" w:cs="Times New Roman"/>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2652BF" w:rsidRPr="0036753B" w:rsidRDefault="001E41DE" w:rsidP="002652BF">
      <w:pPr>
        <w:spacing w:before="240" w:line="360" w:lineRule="auto"/>
        <w:ind w:right="-1"/>
        <w:contextualSpacing/>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F</m:t>
          </m:r>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ν</m:t>
          </m:r>
          <m:r>
            <w:rPr>
              <w:rFonts w:ascii="Cambria Math" w:eastAsiaTheme="minorEastAsia" w:hAnsi="Cambria Math" w:cs="Times New Roman"/>
              <w:color w:val="212121"/>
              <w:sz w:val="28"/>
              <w:szCs w:val="28"/>
              <w:shd w:val="clear" w:color="auto" w:fill="FFFFFF"/>
            </w:rPr>
            <m:t xml:space="preserve">∙3600,                                            </m:t>
          </m:r>
        </m:oMath>
      </m:oMathPara>
    </w:p>
    <w:p w:rsidR="002652BF" w:rsidRPr="0036753B" w:rsidRDefault="002652BF" w:rsidP="002652BF">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lang w:val="uk-UA"/>
        </w:rPr>
      </w:pPr>
      <w:r w:rsidRPr="0036753B">
        <w:rPr>
          <w:rFonts w:ascii="Times New Roman" w:eastAsiaTheme="minorEastAsia" w:hAnsi="Times New Roman" w:cs="Times New Roman"/>
          <w:color w:val="000000"/>
          <w:sz w:val="28"/>
          <w:szCs w:val="28"/>
        </w:rPr>
        <w:t>г</w:t>
      </w:r>
      <w:r w:rsidRPr="0036753B">
        <w:rPr>
          <w:rFonts w:ascii="Times New Roman" w:eastAsiaTheme="minorEastAsia" w:hAnsi="Times New Roman" w:cs="Times New Roman"/>
          <w:color w:val="000000"/>
          <w:sz w:val="28"/>
          <w:szCs w:val="28"/>
          <w:lang w:val="uk-UA"/>
        </w:rPr>
        <w:t xml:space="preserve">де </w:t>
      </w:r>
      <m:oMath>
        <m:r>
          <w:rPr>
            <w:rFonts w:ascii="Cambria Math" w:eastAsiaTheme="minorEastAsia" w:hAnsi="Cambria Math" w:cs="Times New Roman"/>
            <w:color w:val="212121"/>
            <w:sz w:val="28"/>
            <w:szCs w:val="28"/>
            <w:shd w:val="clear" w:color="auto" w:fill="FFFFFF"/>
            <w:lang w:val="en-US"/>
          </w:rPr>
          <m:t>F</m:t>
        </m:r>
      </m:oMath>
      <w:r w:rsidRPr="0036753B">
        <w:rPr>
          <w:rFonts w:ascii="Times New Roman" w:eastAsiaTheme="minorEastAsia" w:hAnsi="Times New Roman" w:cs="Times New Roman"/>
          <w:sz w:val="28"/>
          <w:szCs w:val="28"/>
          <w:lang w:val="uk-UA"/>
        </w:rPr>
        <w:t xml:space="preserve"> –</w:t>
      </w:r>
      <w:r w:rsidRPr="0036753B">
        <w:rPr>
          <w:rFonts w:ascii="Times New Roman" w:eastAsiaTheme="minorEastAsia" w:hAnsi="Times New Roman" w:cs="Times New Roman"/>
          <w:color w:val="000000"/>
          <w:sz w:val="28"/>
          <w:szCs w:val="28"/>
        </w:rPr>
        <w:t xml:space="preserve">площадь открытого сечения вытяжного устройства, </w:t>
      </w:r>
      <m:oMath>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2</m:t>
            </m:r>
          </m:sup>
        </m:sSup>
      </m:oMath>
      <w:r w:rsidRPr="0036753B">
        <w:rPr>
          <w:rFonts w:ascii="Times New Roman" w:eastAsiaTheme="minorEastAsia" w:hAnsi="Times New Roman" w:cs="Times New Roman"/>
          <w:color w:val="000000"/>
          <w:sz w:val="28"/>
          <w:szCs w:val="28"/>
          <w:lang w:val="uk-UA"/>
        </w:rPr>
        <w:t xml:space="preserve">; </w:t>
      </w:r>
    </w:p>
    <w:p w:rsidR="002652BF" w:rsidRPr="0036753B" w:rsidRDefault="002652BF" w:rsidP="002652BF">
      <w:pPr>
        <w:spacing w:line="360" w:lineRule="auto"/>
        <w:ind w:left="-181" w:right="-1" w:firstLine="567"/>
        <w:contextualSpacing/>
        <w:jc w:val="both"/>
        <w:rPr>
          <w:rFonts w:ascii="Times New Roman" w:eastAsia="Times New Roman" w:hAnsi="Times New Roman" w:cs="Times New Roman"/>
          <w:color w:val="212121"/>
          <w:sz w:val="28"/>
          <w:szCs w:val="28"/>
          <w:lang w:eastAsia="ru-RU"/>
        </w:rPr>
      </w:pPr>
      <m:oMath>
        <m:r>
          <w:rPr>
            <w:rFonts w:ascii="Cambria Math" w:eastAsiaTheme="minorEastAsia" w:hAnsi="Cambria Math" w:cs="Times New Roman"/>
            <w:color w:val="212121"/>
            <w:sz w:val="28"/>
            <w:szCs w:val="28"/>
            <w:shd w:val="clear" w:color="auto" w:fill="FFFFFF"/>
            <w:lang w:val="en-US"/>
          </w:rPr>
          <m:t>ν</m:t>
        </m:r>
      </m:oMath>
      <w:r w:rsidRPr="0036753B">
        <w:rPr>
          <w:rFonts w:ascii="Times New Roman" w:eastAsiaTheme="minorEastAsia" w:hAnsi="Times New Roman" w:cs="Times New Roman"/>
          <w:color w:val="000000"/>
          <w:sz w:val="28"/>
          <w:szCs w:val="28"/>
          <w:lang w:val="uk-UA"/>
        </w:rPr>
        <w:t xml:space="preserve"> – скорость движения </w:t>
      </w:r>
      <w:r w:rsidRPr="0036753B">
        <w:rPr>
          <w:rFonts w:ascii="Times New Roman" w:eastAsia="Times New Roman" w:hAnsi="Times New Roman" w:cs="Times New Roman"/>
          <w:color w:val="212121"/>
          <w:sz w:val="28"/>
          <w:szCs w:val="28"/>
          <w:lang w:eastAsia="ru-RU"/>
        </w:rPr>
        <w:t>всасываемого воздуха в этом отверстии (принимается от 0,5 до 1,5 м/с в зависимости от токсичности и летучести газов и паров).</w:t>
      </w:r>
    </w:p>
    <w:p w:rsidR="002652BF" w:rsidRPr="0036753B" w:rsidRDefault="001E41DE" w:rsidP="002652BF">
      <w:pPr>
        <w:spacing w:before="240" w:line="360" w:lineRule="auto"/>
        <w:ind w:left="-181" w:right="-1" w:firstLine="567"/>
        <w:contextualSpacing/>
        <w:jc w:val="both"/>
        <w:rPr>
          <w:rFonts w:ascii="Times New Roman" w:eastAsiaTheme="minorEastAsia" w:hAnsi="Times New Roman" w:cs="Times New Roman"/>
          <w:i/>
          <w:color w:val="000000"/>
          <w:sz w:val="28"/>
          <w:szCs w:val="28"/>
        </w:rPr>
      </w:pPr>
      <m:oMathPara>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0,14</m:t>
          </m:r>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1,5</m:t>
          </m:r>
          <m:r>
            <w:rPr>
              <w:rFonts w:ascii="Cambria Math" w:eastAsiaTheme="minorEastAsia" w:hAnsi="Cambria Math" w:cs="Times New Roman"/>
              <w:color w:val="212121"/>
              <w:sz w:val="28"/>
              <w:szCs w:val="28"/>
              <w:shd w:val="clear" w:color="auto" w:fill="FFFFFF"/>
            </w:rPr>
            <m:t xml:space="preserve">∙3600=756 </m:t>
          </m:r>
          <m:f>
            <m:fPr>
              <m:type m:val="lin"/>
              <m:ctrlPr>
                <w:rPr>
                  <w:rFonts w:ascii="Cambria Math" w:eastAsiaTheme="minorEastAsia" w:hAnsi="Cambria Math" w:cs="Times New Roman"/>
                  <w:i/>
                  <w:color w:val="212121"/>
                  <w:sz w:val="28"/>
                  <w:szCs w:val="28"/>
                  <w:shd w:val="clear" w:color="auto" w:fill="FFFFFF"/>
                </w:rPr>
              </m:ctrlPr>
            </m:fPr>
            <m:num>
              <m:sSup>
                <m:sSupPr>
                  <m:ctrlPr>
                    <w:rPr>
                      <w:rFonts w:ascii="Cambria Math" w:eastAsiaTheme="minorEastAsia" w:hAnsi="Cambria Math" w:cs="Times New Roman"/>
                      <w:i/>
                      <w:color w:val="212121"/>
                      <w:sz w:val="28"/>
                      <w:szCs w:val="28"/>
                      <w:shd w:val="clear" w:color="auto" w:fill="FFFFFF"/>
                    </w:rPr>
                  </m:ctrlPr>
                </m:sSupPr>
                <m:e>
                  <m:r>
                    <w:rPr>
                      <w:rFonts w:ascii="Cambria Math" w:eastAsiaTheme="minorEastAsia" w:hAnsi="Cambria Math" w:cs="Times New Roman"/>
                      <w:color w:val="212121"/>
                      <w:sz w:val="28"/>
                      <w:szCs w:val="28"/>
                      <w:shd w:val="clear" w:color="auto" w:fill="FFFFFF"/>
                    </w:rPr>
                    <m:t>м</m:t>
                  </m:r>
                </m:e>
                <m:sup>
                  <m:r>
                    <w:rPr>
                      <w:rFonts w:ascii="Cambria Math" w:eastAsiaTheme="minorEastAsia" w:hAnsi="Cambria Math" w:cs="Times New Roman"/>
                      <w:color w:val="212121"/>
                      <w:sz w:val="28"/>
                      <w:szCs w:val="28"/>
                      <w:shd w:val="clear" w:color="auto" w:fill="FFFFFF"/>
                    </w:rPr>
                    <m:t>3</m:t>
                  </m:r>
                </m:sup>
              </m:sSup>
            </m:num>
            <m:den>
              <m:r>
                <w:rPr>
                  <w:rFonts w:ascii="Cambria Math" w:eastAsiaTheme="minorEastAsia" w:hAnsi="Cambria Math" w:cs="Times New Roman"/>
                  <w:color w:val="212121"/>
                  <w:sz w:val="28"/>
                  <w:szCs w:val="28"/>
                  <w:shd w:val="clear" w:color="auto" w:fill="FFFFFF"/>
                </w:rPr>
                <m:t>ч</m:t>
              </m:r>
            </m:den>
          </m:f>
          <m:r>
            <w:rPr>
              <w:rFonts w:ascii="Cambria Math" w:eastAsiaTheme="minorEastAsia" w:hAnsi="Cambria Math" w:cs="Times New Roman"/>
              <w:color w:val="212121"/>
              <w:sz w:val="28"/>
              <w:szCs w:val="28"/>
              <w:shd w:val="clear" w:color="auto" w:fill="FFFFFF"/>
            </w:rPr>
            <m:t xml:space="preserve">.                            </m:t>
          </m:r>
        </m:oMath>
      </m:oMathPara>
    </w:p>
    <w:p w:rsidR="002652BF" w:rsidRPr="0036753B"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Кратность воздухообмена </w:t>
      </w:r>
      <m:oMath>
        <m:r>
          <w:rPr>
            <w:rFonts w:ascii="Cambria Math" w:eastAsia="Times New Roman" w:hAnsi="Cambria Math" w:cs="Times New Roman"/>
            <w:color w:val="212121"/>
            <w:sz w:val="28"/>
            <w:szCs w:val="28"/>
            <w:lang w:eastAsia="ru-RU"/>
          </w:rPr>
          <m:t>K</m:t>
        </m:r>
      </m:oMath>
      <w:r w:rsidRPr="0036753B">
        <w:rPr>
          <w:rFonts w:ascii="Times New Roman" w:eastAsia="Times New Roman" w:hAnsi="Times New Roman" w:cs="Times New Roman"/>
          <w:color w:val="212121"/>
          <w:sz w:val="28"/>
          <w:szCs w:val="28"/>
          <w:lang w:eastAsia="ru-RU"/>
        </w:rPr>
        <w:t xml:space="preserve"> показывает сколько раз в течение часа воздух в помещении должно быть заменено полностью:</w:t>
      </w:r>
    </w:p>
    <w:p w:rsidR="002652BF" w:rsidRPr="002652BF" w:rsidRDefault="002652BF" w:rsidP="002652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s="Times New Roman"/>
          <w:i/>
          <w:color w:val="212121"/>
          <w:sz w:val="28"/>
          <w:szCs w:val="28"/>
          <w:lang w:eastAsia="ru-RU"/>
        </w:rPr>
      </w:pPr>
      <m:oMathPara>
        <m:oMath>
          <m:r>
            <w:rPr>
              <w:rFonts w:ascii="Cambria Math" w:eastAsia="Times New Roman" w:hAnsi="Cambria Math" w:cs="Times New Roman"/>
              <w:color w:val="212121"/>
              <w:sz w:val="28"/>
              <w:szCs w:val="28"/>
              <w:lang w:val="en-US" w:eastAsia="ru-RU"/>
            </w:rPr>
            <m:t>K=</m:t>
          </m:r>
          <m:f>
            <m:fPr>
              <m:ctrlPr>
                <w:rPr>
                  <w:rFonts w:ascii="Cambria Math" w:eastAsia="Times New Roman" w:hAnsi="Cambria Math" w:cs="Times New Roman"/>
                  <w:i/>
                  <w:color w:val="212121"/>
                  <w:sz w:val="28"/>
                  <w:szCs w:val="28"/>
                  <w:lang w:val="en-US" w:eastAsia="ru-RU"/>
                </w:rPr>
              </m:ctrlPr>
            </m:fPr>
            <m:num>
              <m:r>
                <w:rPr>
                  <w:rFonts w:ascii="Cambria Math" w:eastAsia="Times New Roman" w:hAnsi="Cambria Math" w:cs="Times New Roman"/>
                  <w:color w:val="212121"/>
                  <w:sz w:val="28"/>
                  <w:szCs w:val="28"/>
                  <w:lang w:val="en-US" w:eastAsia="ru-RU"/>
                </w:rPr>
                <m:t>V</m:t>
              </m:r>
            </m:num>
            <m:den>
              <m:sSub>
                <m:sSubPr>
                  <m:ctrlPr>
                    <w:rPr>
                      <w:rFonts w:ascii="Cambria Math" w:eastAsia="Times New Roman" w:hAnsi="Cambria Math" w:cs="Times New Roman"/>
                      <w:i/>
                      <w:color w:val="212121"/>
                      <w:sz w:val="28"/>
                      <w:szCs w:val="28"/>
                      <w:lang w:val="en-US" w:eastAsia="ru-RU"/>
                    </w:rPr>
                  </m:ctrlPr>
                </m:sSubPr>
                <m:e>
                  <m:r>
                    <w:rPr>
                      <w:rFonts w:ascii="Cambria Math" w:eastAsia="Times New Roman" w:hAnsi="Cambria Math" w:cs="Times New Roman"/>
                      <w:color w:val="212121"/>
                      <w:sz w:val="28"/>
                      <w:szCs w:val="28"/>
                      <w:lang w:val="en-US" w:eastAsia="ru-RU"/>
                    </w:rPr>
                    <m:t>V</m:t>
                  </m:r>
                </m:e>
                <m:sub>
                  <m:r>
                    <w:rPr>
                      <w:rFonts w:ascii="Cambria Math" w:eastAsia="Times New Roman" w:hAnsi="Cambria Math" w:cs="Times New Roman"/>
                      <w:color w:val="212121"/>
                      <w:sz w:val="28"/>
                      <w:szCs w:val="28"/>
                      <w:lang w:eastAsia="ru-RU"/>
                    </w:rPr>
                    <m:t>п</m:t>
                  </m:r>
                </m:sub>
              </m:sSub>
            </m:den>
          </m:f>
          <m:r>
            <w:rPr>
              <w:rFonts w:ascii="Cambria Math" w:eastAsia="Times New Roman" w:hAnsi="Cambria Math" w:cs="Times New Roman"/>
              <w:color w:val="212121"/>
              <w:sz w:val="28"/>
              <w:szCs w:val="28"/>
              <w:lang w:val="en-US" w:eastAsia="ru-RU"/>
            </w:rPr>
            <m:t xml:space="preserve">,                                                         </m:t>
          </m:r>
        </m:oMath>
      </m:oMathPara>
    </w:p>
    <w:p w:rsidR="002652BF" w:rsidRPr="0036753B" w:rsidRDefault="002652BF" w:rsidP="002652BF">
      <w:pPr>
        <w:shd w:val="clear" w:color="auto" w:fill="FFFFFF"/>
        <w:spacing w:line="360" w:lineRule="auto"/>
        <w:ind w:left="-181" w:right="-1" w:firstLine="567"/>
        <w:contextualSpacing/>
        <w:jc w:val="both"/>
        <w:rPr>
          <w:rFonts w:ascii="Times New Roman" w:eastAsiaTheme="minorEastAsia" w:hAnsi="Times New Roman" w:cs="Times New Roman"/>
          <w:sz w:val="28"/>
          <w:szCs w:val="28"/>
        </w:rPr>
      </w:pPr>
      <w:r w:rsidRPr="0036753B">
        <w:rPr>
          <w:rFonts w:ascii="Times New Roman" w:eastAsiaTheme="minorEastAsia" w:hAnsi="Times New Roman" w:cs="Times New Roman"/>
          <w:sz w:val="28"/>
          <w:szCs w:val="28"/>
        </w:rPr>
        <w:t>г</w:t>
      </w:r>
      <w:r w:rsidRPr="0036753B">
        <w:rPr>
          <w:rFonts w:ascii="Times New Roman" w:eastAsiaTheme="minorEastAsia" w:hAnsi="Times New Roman" w:cs="Times New Roman"/>
          <w:color w:val="000000"/>
          <w:sz w:val="28"/>
          <w:szCs w:val="28"/>
        </w:rPr>
        <w:t xml:space="preserve">де  </w:t>
      </w:r>
      <m:oMath>
        <m:r>
          <w:rPr>
            <w:rFonts w:ascii="Cambria Math" w:eastAsia="Times New Roman" w:hAnsi="Cambria Math" w:cs="Times New Roman"/>
            <w:color w:val="212121"/>
            <w:sz w:val="28"/>
            <w:szCs w:val="28"/>
            <w:lang w:eastAsia="ru-RU"/>
          </w:rPr>
          <m:t>K</m:t>
        </m:r>
      </m:oMath>
      <w:r w:rsidRPr="0036753B">
        <w:rPr>
          <w:rFonts w:ascii="Times New Roman" w:eastAsiaTheme="minorEastAsia" w:hAnsi="Times New Roman" w:cs="Times New Roman"/>
          <w:sz w:val="28"/>
          <w:szCs w:val="28"/>
        </w:rPr>
        <w:t xml:space="preserve">– кратность воздухообмена,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ч</m:t>
            </m:r>
          </m:e>
          <m:sup>
            <m:r>
              <w:rPr>
                <w:rFonts w:ascii="Cambria Math" w:eastAsiaTheme="minorEastAsia" w:hAnsi="Cambria Math" w:cs="Times New Roman"/>
                <w:sz w:val="28"/>
                <w:szCs w:val="28"/>
              </w:rPr>
              <m:t>-1</m:t>
            </m:r>
          </m:sup>
        </m:sSup>
      </m:oMath>
      <w:r w:rsidRPr="0036753B">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212121"/>
            <w:sz w:val="28"/>
            <w:szCs w:val="28"/>
            <w:lang w:eastAsia="ru-RU"/>
          </w:rPr>
          <m:t>V</m:t>
        </m:r>
      </m:oMath>
      <w:r w:rsidRPr="0036753B">
        <w:rPr>
          <w:rFonts w:ascii="Times New Roman" w:eastAsiaTheme="minorEastAsia" w:hAnsi="Times New Roman" w:cs="Times New Roman"/>
          <w:sz w:val="28"/>
          <w:szCs w:val="28"/>
        </w:rPr>
        <w:t xml:space="preserve"> – объем воздуха для вентиляции помещения </w:t>
      </w:r>
      <m:oMath>
        <m:f>
          <m:fPr>
            <m:type m:val="lin"/>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ч</m:t>
            </m:r>
          </m:den>
        </m:f>
      </m:oMath>
      <w:r w:rsidRPr="0036753B">
        <w:rPr>
          <w:rFonts w:ascii="Times New Roman" w:eastAsiaTheme="minorEastAsia" w:hAnsi="Times New Roman" w:cs="Times New Roman"/>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V</m:t>
            </m:r>
          </m:e>
          <m:sub>
            <m:r>
              <w:rPr>
                <w:rFonts w:ascii="Cambria Math" w:eastAsia="Times New Roman" w:hAnsi="Cambria Math" w:cs="Times New Roman"/>
                <w:color w:val="212121"/>
                <w:sz w:val="28"/>
                <w:szCs w:val="28"/>
                <w:lang w:eastAsia="ru-RU"/>
              </w:rPr>
              <m:t>п</m:t>
            </m:r>
          </m:sub>
        </m:sSub>
      </m:oMath>
      <w:r w:rsidRPr="0036753B">
        <w:rPr>
          <w:rFonts w:ascii="Times New Roman" w:eastAsiaTheme="minorEastAsia" w:hAnsi="Times New Roman" w:cs="Times New Roman"/>
          <w:sz w:val="28"/>
          <w:szCs w:val="28"/>
        </w:rPr>
        <w:t xml:space="preserve">– объем помещения,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sidRPr="0036753B">
        <w:rPr>
          <w:rFonts w:ascii="Times New Roman" w:eastAsiaTheme="minorEastAsia" w:hAnsi="Times New Roman" w:cs="Times New Roman"/>
          <w:sz w:val="28"/>
          <w:szCs w:val="28"/>
        </w:rPr>
        <w:t>.</w:t>
      </w:r>
    </w:p>
    <w:p w:rsidR="002652BF" w:rsidRPr="0036753B" w:rsidRDefault="002652BF" w:rsidP="002652BF">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sz w:val="28"/>
          <w:szCs w:val="28"/>
        </w:rPr>
        <w:t>Укажем, что в цеху работают 70 работников.</w:t>
      </w:r>
    </w:p>
    <w:p w:rsidR="002652BF" w:rsidRPr="0036753B" w:rsidRDefault="001E41DE" w:rsidP="002652BF">
      <w:pPr>
        <w:spacing w:before="240" w:line="360" w:lineRule="auto"/>
        <w:ind w:left="-180" w:right="-1" w:firstLine="567"/>
        <w:jc w:val="cente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п</m:t>
              </m:r>
            </m:sub>
          </m:sSub>
          <m:r>
            <w:rPr>
              <w:rFonts w:ascii="Cambria Math" w:eastAsiaTheme="minorEastAsia" w:hAnsi="Cambria Math" w:cs="Times New Roman"/>
              <w:sz w:val="28"/>
              <w:szCs w:val="28"/>
              <w:lang w:val="uk-UA"/>
            </w:rPr>
            <m:t xml:space="preserve">=30∙20∙6=3600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 xml:space="preserve">V=60∙70=4200 </m:t>
          </m:r>
          <m:f>
            <m:fPr>
              <m:type m:val="lin"/>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lang w:val="en-US"/>
                    </w:rPr>
                    <m:t>3</m:t>
                  </m:r>
                </m:sup>
              </m:sSup>
            </m:num>
            <m:den>
              <m:r>
                <w:rPr>
                  <w:rFonts w:ascii="Cambria Math" w:eastAsiaTheme="minorEastAsia" w:hAnsi="Cambria Math" w:cs="Times New Roman"/>
                  <w:sz w:val="28"/>
                  <w:szCs w:val="28"/>
                  <w:lang w:val="en-US"/>
                </w:rPr>
                <m:t>ч</m:t>
              </m:r>
            </m:den>
          </m:f>
          <m:r>
            <w:rPr>
              <w:rFonts w:ascii="Cambria Math" w:eastAsiaTheme="minorEastAsia" w:hAnsi="Cambria Math" w:cs="Times New Roman"/>
              <w:sz w:val="28"/>
              <w:szCs w:val="28"/>
              <w:lang w:val="en-US"/>
            </w:rPr>
            <m:t>;</m:t>
          </m:r>
        </m:oMath>
      </m:oMathPara>
    </w:p>
    <w:p w:rsidR="002652BF" w:rsidRPr="0036753B" w:rsidRDefault="002652BF" w:rsidP="002652BF">
      <w:pPr>
        <w:spacing w:before="240" w:line="360" w:lineRule="auto"/>
        <w:ind w:left="-180" w:right="-1" w:firstLine="567"/>
        <w:jc w:val="center"/>
        <w:rPr>
          <w:rFonts w:ascii="Times New Roman" w:eastAsiaTheme="minorEastAsia" w:hAnsi="Times New Roman" w:cs="Times New Roman"/>
          <w:i/>
          <w:sz w:val="28"/>
          <w:szCs w:val="28"/>
        </w:rPr>
      </w:pPr>
      <m:oMathPara>
        <m:oMath>
          <m:r>
            <w:rPr>
              <w:rFonts w:ascii="Cambria Math" w:eastAsia="Times New Roman" w:hAnsi="Cambria Math" w:cs="Times New Roman"/>
              <w:color w:val="212121"/>
              <w:sz w:val="28"/>
              <w:szCs w:val="28"/>
              <w:lang w:val="en-US" w:eastAsia="ru-RU"/>
            </w:rPr>
            <m:t xml:space="preserve">                                                                      K=</m:t>
          </m:r>
          <m:f>
            <m:fPr>
              <m:ctrlPr>
                <w:rPr>
                  <w:rFonts w:ascii="Cambria Math" w:eastAsia="Times New Roman" w:hAnsi="Cambria Math" w:cs="Times New Roman"/>
                  <w:i/>
                  <w:color w:val="212121"/>
                  <w:sz w:val="28"/>
                  <w:szCs w:val="28"/>
                  <w:lang w:val="en-US" w:eastAsia="ru-RU"/>
                </w:rPr>
              </m:ctrlPr>
            </m:fPr>
            <m:num>
              <m:r>
                <w:rPr>
                  <w:rFonts w:ascii="Cambria Math" w:eastAsia="Times New Roman" w:hAnsi="Cambria Math" w:cs="Times New Roman"/>
                  <w:color w:val="212121"/>
                  <w:sz w:val="28"/>
                  <w:szCs w:val="28"/>
                  <w:lang w:val="en-US" w:eastAsia="ru-RU"/>
                </w:rPr>
                <m:t>4200</m:t>
              </m:r>
            </m:num>
            <m:den>
              <m:r>
                <w:rPr>
                  <w:rFonts w:ascii="Cambria Math" w:eastAsia="Times New Roman" w:hAnsi="Cambria Math" w:cs="Times New Roman"/>
                  <w:color w:val="212121"/>
                  <w:sz w:val="28"/>
                  <w:szCs w:val="28"/>
                  <w:lang w:val="en-US" w:eastAsia="ru-RU"/>
                </w:rPr>
                <m:t>3600</m:t>
              </m:r>
            </m:den>
          </m:f>
          <m:r>
            <w:rPr>
              <w:rFonts w:ascii="Cambria Math" w:eastAsia="Times New Roman" w:hAnsi="Cambria Math" w:cs="Times New Roman"/>
              <w:color w:val="212121"/>
              <w:sz w:val="28"/>
              <w:szCs w:val="28"/>
              <w:lang w:val="en-US" w:eastAsia="ru-RU"/>
            </w:rPr>
            <m:t xml:space="preserve">=1,16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ч</m:t>
              </m:r>
            </m:e>
            <m:sup>
              <m:r>
                <w:rPr>
                  <w:rFonts w:ascii="Cambria Math" w:eastAsiaTheme="minorEastAsia" w:hAnsi="Cambria Math" w:cs="Times New Roman"/>
                  <w:sz w:val="28"/>
                  <w:szCs w:val="28"/>
                </w:rPr>
                <m:t>-1</m:t>
              </m:r>
            </m:sup>
          </m:sSup>
          <m:r>
            <w:rPr>
              <w:rFonts w:ascii="Cambria Math" w:eastAsia="Times New Roman" w:hAnsi="Cambria Math" w:cs="Times New Roman"/>
              <w:color w:val="212121"/>
              <w:sz w:val="28"/>
              <w:szCs w:val="28"/>
              <w:lang w:val="en-US" w:eastAsia="ru-RU"/>
            </w:rPr>
            <m:t xml:space="preserve">.                                        </m:t>
          </m:r>
        </m:oMath>
      </m:oMathPara>
    </w:p>
    <w:p w:rsidR="002652BF" w:rsidRPr="00BB4959" w:rsidRDefault="002652BF" w:rsidP="002652BF">
      <w:pPr>
        <w:shd w:val="clear" w:color="auto" w:fill="FFFFFF"/>
        <w:spacing w:line="360" w:lineRule="auto"/>
        <w:jc w:val="center"/>
        <w:rPr>
          <w:rFonts w:ascii="Times New Roman" w:hAnsi="Times New Roman" w:cs="Times New Roman"/>
          <w:sz w:val="28"/>
          <w:szCs w:val="28"/>
        </w:rPr>
      </w:pPr>
    </w:p>
    <w:p w:rsidR="002652BF" w:rsidRDefault="002652BF" w:rsidP="002652BF">
      <w:pPr>
        <w:spacing w:before="240" w:line="360" w:lineRule="auto"/>
        <w:ind w:firstLine="709"/>
        <w:jc w:val="both"/>
        <w:rPr>
          <w:rFonts w:ascii="Times New Roman" w:eastAsia="Times New Roman" w:hAnsi="Times New Roman" w:cs="Times New Roman"/>
          <w:b/>
          <w:sz w:val="28"/>
          <w:szCs w:val="28"/>
        </w:rPr>
      </w:pPr>
    </w:p>
    <w:p w:rsidR="002652BF" w:rsidRPr="00EE0E79" w:rsidRDefault="002652BF" w:rsidP="002652BF">
      <w:pPr>
        <w:spacing w:before="240" w:line="360" w:lineRule="auto"/>
        <w:ind w:firstLine="709"/>
        <w:jc w:val="both"/>
        <w:rPr>
          <w:rFonts w:ascii="Times New Roman" w:eastAsia="Times New Roman" w:hAnsi="Times New Roman" w:cs="Times New Roman"/>
          <w:sz w:val="28"/>
          <w:szCs w:val="28"/>
        </w:rPr>
      </w:pPr>
      <w:r w:rsidRPr="00EE0E79">
        <w:rPr>
          <w:rFonts w:ascii="Times New Roman" w:eastAsia="Times New Roman" w:hAnsi="Times New Roman" w:cs="Times New Roman"/>
          <w:sz w:val="28"/>
          <w:szCs w:val="28"/>
        </w:rPr>
        <w:lastRenderedPageBreak/>
        <w:t>11.6. Рекомендации по пожарной безопасности</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xml:space="preserve">Пожары в помещениях, где </w:t>
      </w:r>
      <w:r>
        <w:rPr>
          <w:rFonts w:ascii="Times New Roman" w:eastAsia="Times New Roman" w:hAnsi="Times New Roman" w:cs="Times New Roman"/>
          <w:sz w:val="28"/>
          <w:szCs w:val="28"/>
        </w:rPr>
        <w:t>используется электронная</w:t>
      </w:r>
      <w:r w:rsidRPr="009F537D">
        <w:rPr>
          <w:rFonts w:ascii="Times New Roman" w:eastAsia="Times New Roman" w:hAnsi="Times New Roman" w:cs="Times New Roman"/>
          <w:sz w:val="28"/>
          <w:szCs w:val="28"/>
        </w:rPr>
        <w:t xml:space="preserve">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Пожар может возникать при внесении источника зажигания в горючую среду. Горючими материалами в</w:t>
      </w:r>
      <w:r>
        <w:rPr>
          <w:rFonts w:ascii="Times New Roman" w:eastAsia="Times New Roman" w:hAnsi="Times New Roman" w:cs="Times New Roman"/>
          <w:sz w:val="28"/>
          <w:szCs w:val="28"/>
        </w:rPr>
        <w:t xml:space="preserve"> помещении, где расположенны электронные приборы</w:t>
      </w:r>
      <w:r w:rsidRPr="009F537D">
        <w:rPr>
          <w:rFonts w:ascii="Times New Roman" w:eastAsia="Times New Roman" w:hAnsi="Times New Roman" w:cs="Times New Roman"/>
          <w:sz w:val="28"/>
          <w:szCs w:val="28"/>
        </w:rPr>
        <w:t>, являются:</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полиамид — материал корпуса микросхемы, горючее вещество, температура воспламенения 420 С°;</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пластик кабельный №.489 — материал изоляции кабеля, горючий материал, показатель горючести более 2.1;</w:t>
      </w:r>
    </w:p>
    <w:p w:rsidR="002652BF" w:rsidRPr="009F537D" w:rsidRDefault="002652BF" w:rsidP="002652BF">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xml:space="preserve">-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w:t>
      </w:r>
      <w:r>
        <w:rPr>
          <w:rFonts w:ascii="Times New Roman" w:eastAsia="Times New Roman" w:hAnsi="Times New Roman" w:cs="Times New Roman"/>
          <w:sz w:val="28"/>
          <w:szCs w:val="28"/>
        </w:rPr>
        <w:t>С°, склонна к самовозгоранию [10</w:t>
      </w:r>
      <w:r w:rsidRPr="009F537D">
        <w:rPr>
          <w:rFonts w:ascii="Times New Roman" w:eastAsia="Times New Roman" w:hAnsi="Times New Roman" w:cs="Times New Roman"/>
          <w:sz w:val="28"/>
          <w:szCs w:val="28"/>
        </w:rPr>
        <w:t>].</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Возможными источника</w:t>
      </w:r>
      <w:r>
        <w:rPr>
          <w:rFonts w:ascii="Times New Roman" w:eastAsia="Times New Roman" w:hAnsi="Times New Roman" w:cs="Times New Roman"/>
          <w:sz w:val="28"/>
          <w:szCs w:val="28"/>
        </w:rPr>
        <w:t xml:space="preserve">ми зажигания при работе с электронными приборами </w:t>
      </w:r>
      <w:r w:rsidRPr="009F537D">
        <w:rPr>
          <w:rFonts w:ascii="Times New Roman" w:eastAsia="Times New Roman" w:hAnsi="Times New Roman" w:cs="Times New Roman"/>
          <w:sz w:val="28"/>
          <w:szCs w:val="28"/>
        </w:rPr>
        <w:t>могут быть:</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искры при замыкании и размыкании цепей;</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искры и дуги коротких замыканий;</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перегрев проводников, резисторов и других радиодеталей ПЭВМ.</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Причинами возможного загорания и пожара могут быть:</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неисправность электроустановки;</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lastRenderedPageBreak/>
        <w:t>- конструктивные недостатки оборудования.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Пожарная безопасность объектов народного хозяйства, в соответствии с ГОСТ 12.1.004-91, обеспечиваются: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системой предотвращения пожара;</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системой противопожарной защиты;</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организационно – техническими мероприятиями.</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Согласно ГОСТ 12.1.004-91, для предотвращения образования в горючей среде источников зажигания предусматривается: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применение оборудования, удовлетворяющего требованиям электростатической безопасности;</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применение в конструкции быстродействующих средств защитного отключения возможных источников зажигания;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исключение возможности появления искрового заряда статического электричества в горючей среде с энергией, равной и выше ми</w:t>
      </w:r>
      <w:r>
        <w:rPr>
          <w:rFonts w:ascii="Times New Roman" w:eastAsia="Times New Roman" w:hAnsi="Times New Roman" w:cs="Times New Roman"/>
          <w:sz w:val="28"/>
          <w:szCs w:val="28"/>
        </w:rPr>
        <w:t>нимальнной энергии зажигания [9</w:t>
      </w:r>
      <w:r w:rsidRPr="009F537D">
        <w:rPr>
          <w:rFonts w:ascii="Times New Roman" w:eastAsia="Times New Roman" w:hAnsi="Times New Roman" w:cs="Times New Roman"/>
          <w:sz w:val="28"/>
          <w:szCs w:val="28"/>
        </w:rPr>
        <w:t>].</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предотвращения пожара в вычислительных центрах выполняются следующие требования: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lastRenderedPageBreak/>
        <w:t>- после окончания работы, перед закрытием помещения, все электроустановки и персональные компьютеры отключаются от сети электропитания.</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w:t>
      </w:r>
      <w:r>
        <w:rPr>
          <w:rFonts w:ascii="Times New Roman" w:eastAsia="Times New Roman" w:hAnsi="Times New Roman" w:cs="Times New Roman"/>
          <w:sz w:val="28"/>
          <w:szCs w:val="28"/>
        </w:rPr>
        <w:t>атуры и режим движения газов [10</w:t>
      </w:r>
      <w:r w:rsidRPr="009F537D">
        <w:rPr>
          <w:rFonts w:ascii="Times New Roman" w:eastAsia="Times New Roman" w:hAnsi="Times New Roman" w:cs="Times New Roman"/>
          <w:sz w:val="28"/>
          <w:szCs w:val="28"/>
        </w:rPr>
        <w:t>].</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9F537D">
        <w:rPr>
          <w:rFonts w:ascii="Times New Roman" w:eastAsia="Times New Roman" w:hAnsi="Times New Roman" w:cs="Times New Roman"/>
          <w:sz w:val="28"/>
          <w:szCs w:val="28"/>
          <w:vertAlign w:val="superscript"/>
        </w:rPr>
        <w:t>2</w:t>
      </w:r>
      <w:r w:rsidRPr="009F537D">
        <w:rPr>
          <w:rFonts w:ascii="Times New Roman" w:eastAsia="Times New Roman" w:hAnsi="Times New Roman" w:cs="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ручной огнетушитель ОУ-5;</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воздушно – пенный огнетушитель ОВП-5;</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асбестовое полотно 2х2 м.</w:t>
      </w:r>
    </w:p>
    <w:p w:rsidR="002652BF" w:rsidRPr="009F537D" w:rsidRDefault="002652BF" w:rsidP="002652BF">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концентрациях выше 100 ПДК, а также от газообразных веществ и аэрозолей с концентрацией свыше 100 ПДК.</w:t>
      </w:r>
    </w:p>
    <w:p w:rsidR="002652BF" w:rsidRPr="002833D8" w:rsidRDefault="002652BF" w:rsidP="002652BF">
      <w:pPr>
        <w:keepNext/>
        <w:spacing w:after="0" w:line="360" w:lineRule="auto"/>
        <w:jc w:val="both"/>
        <w:outlineLvl w:val="0"/>
        <w:rPr>
          <w:rFonts w:ascii="Times New Roman" w:eastAsia="Times New Roman" w:hAnsi="Times New Roman" w:cs="Times New Roman"/>
          <w:b/>
          <w:bCs/>
          <w:kern w:val="32"/>
          <w:sz w:val="28"/>
          <w:szCs w:val="28"/>
          <w:lang w:eastAsia="ru-RU"/>
        </w:rPr>
      </w:pPr>
      <w:r w:rsidRPr="002833D8">
        <w:rPr>
          <w:rFonts w:ascii="Times New Roman" w:eastAsia="Times New Roman" w:hAnsi="Times New Roman" w:cs="Times New Roman"/>
          <w:b/>
          <w:bCs/>
          <w:kern w:val="32"/>
          <w:sz w:val="28"/>
          <w:szCs w:val="28"/>
          <w:lang w:eastAsia="ru-RU"/>
        </w:rPr>
        <w:br w:type="page"/>
      </w:r>
    </w:p>
    <w:p w:rsidR="002652BF" w:rsidRPr="004377B2" w:rsidRDefault="002652BF" w:rsidP="002652BF">
      <w:pPr>
        <w:spacing w:after="0" w:line="360" w:lineRule="auto"/>
        <w:jc w:val="both"/>
        <w:rPr>
          <w:rFonts w:ascii="Times New Roman" w:eastAsia="Times New Roman" w:hAnsi="Times New Roman" w:cs="Times New Roman"/>
          <w:sz w:val="28"/>
          <w:szCs w:val="28"/>
          <w:lang w:eastAsia="ru-RU"/>
        </w:rPr>
      </w:pPr>
      <w:r w:rsidRPr="00C17EFA">
        <w:rPr>
          <w:rFonts w:ascii="Times New Roman" w:eastAsia="Times New Roman" w:hAnsi="Times New Roman" w:cs="Times New Roman"/>
          <w:b/>
          <w:sz w:val="28"/>
          <w:szCs w:val="28"/>
          <w:lang w:eastAsia="ru-RU"/>
        </w:rPr>
        <w:lastRenderedPageBreak/>
        <w:t xml:space="preserve">                                         </w:t>
      </w:r>
      <w:r w:rsidRPr="004377B2">
        <w:rPr>
          <w:rFonts w:ascii="Times New Roman" w:eastAsia="Times New Roman" w:hAnsi="Times New Roman" w:cs="Times New Roman"/>
          <w:sz w:val="28"/>
          <w:szCs w:val="28"/>
          <w:lang w:eastAsia="ru-RU"/>
        </w:rPr>
        <w:t xml:space="preserve"> ВЫВОДЫ</w:t>
      </w:r>
    </w:p>
    <w:p w:rsidR="002652BF" w:rsidRPr="00403EDC" w:rsidRDefault="002652BF" w:rsidP="00403EDC">
      <w:pPr>
        <w:pStyle w:val="20"/>
        <w:shd w:val="clear" w:color="auto" w:fill="auto"/>
        <w:spacing w:after="211" w:line="360" w:lineRule="auto"/>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В х</w:t>
      </w:r>
      <w:r>
        <w:rPr>
          <w:rFonts w:ascii="Times New Roman" w:eastAsia="Times New Roman" w:hAnsi="Times New Roman" w:cs="Times New Roman"/>
          <w:sz w:val="28"/>
          <w:szCs w:val="28"/>
          <w:lang w:eastAsia="ru-RU"/>
        </w:rPr>
        <w:t xml:space="preserve">оде выполнения данной работы исследованы </w:t>
      </w:r>
      <w:r w:rsidR="00D017C5">
        <w:rPr>
          <w:rFonts w:ascii="Times New Roman" w:eastAsia="Times New Roman" w:hAnsi="Times New Roman" w:cs="Times New Roman"/>
          <w:sz w:val="28"/>
          <w:szCs w:val="28"/>
          <w:lang w:eastAsia="ru-RU"/>
        </w:rPr>
        <w:t>физические принципы функционирования нанофотонных п</w:t>
      </w:r>
      <w:r w:rsidR="00125E0E">
        <w:rPr>
          <w:rFonts w:ascii="Times New Roman" w:eastAsia="Times New Roman" w:hAnsi="Times New Roman" w:cs="Times New Roman"/>
          <w:sz w:val="28"/>
          <w:szCs w:val="28"/>
          <w:lang w:eastAsia="ru-RU"/>
        </w:rPr>
        <w:t xml:space="preserve">риборов и устройств. </w:t>
      </w:r>
      <w:r w:rsidR="00D017C5">
        <w:rPr>
          <w:rFonts w:ascii="Times New Roman" w:eastAsia="Times New Roman" w:hAnsi="Times New Roman" w:cs="Times New Roman"/>
          <w:sz w:val="28"/>
          <w:szCs w:val="28"/>
          <w:lang w:eastAsia="ru-RU"/>
        </w:rPr>
        <w:t xml:space="preserve"> </w:t>
      </w:r>
      <w:r w:rsidR="004377B2">
        <w:rPr>
          <w:rFonts w:ascii="Times New Roman" w:eastAsia="Times New Roman" w:hAnsi="Times New Roman" w:cs="Times New Roman"/>
          <w:sz w:val="28"/>
          <w:szCs w:val="28"/>
          <w:lang w:eastAsia="ru-RU"/>
        </w:rPr>
        <w:t xml:space="preserve"> П</w:t>
      </w:r>
      <w:r w:rsidR="00125E0E" w:rsidRPr="00125E0E">
        <w:rPr>
          <w:rFonts w:ascii="Times New Roman" w:eastAsia="Times New Roman" w:hAnsi="Times New Roman" w:cs="Times New Roman"/>
          <w:sz w:val="28"/>
          <w:szCs w:val="28"/>
          <w:lang w:eastAsia="ru-RU"/>
        </w:rPr>
        <w:t>роведен анализ современного состояния исследований фотонных кристаллов. Рассмотрены их классификация, основные характеристики, особенности оптических свойств и методы получения фотонных кристаллов. Проанализированы области применения фотонных кристаллов.  Проведено исследование современного состояния и перспективы развития электронных приборов и устройств на основе фотонных кристаллов. Рассмотрены принципы действия и конструкции подобных</w:t>
      </w:r>
      <w:r w:rsidR="00125E0E">
        <w:rPr>
          <w:rFonts w:ascii="Times New Roman" w:eastAsia="Times New Roman" w:hAnsi="Times New Roman" w:cs="Times New Roman"/>
          <w:sz w:val="28"/>
          <w:szCs w:val="28"/>
          <w:lang w:eastAsia="ru-RU"/>
        </w:rPr>
        <w:t xml:space="preserve"> нанофотонных   </w:t>
      </w:r>
      <w:r w:rsidR="00125E0E" w:rsidRPr="00125E0E">
        <w:rPr>
          <w:rFonts w:ascii="Times New Roman" w:eastAsia="Times New Roman" w:hAnsi="Times New Roman" w:cs="Times New Roman"/>
          <w:sz w:val="28"/>
          <w:szCs w:val="28"/>
          <w:lang w:eastAsia="ru-RU"/>
        </w:rPr>
        <w:t xml:space="preserve"> приборов, </w:t>
      </w:r>
      <w:r w:rsidR="00125E0E" w:rsidRPr="00125E0E">
        <w:rPr>
          <w:rFonts w:ascii="Times New Roman" w:eastAsia="Times New Roman" w:hAnsi="Times New Roman" w:cs="Times New Roman"/>
          <w:sz w:val="28"/>
          <w:szCs w:val="28"/>
          <w:lang w:eastAsia="ru-RU"/>
        </w:rPr>
        <w:tab/>
        <w:t>а также достоинства и недостатки подобных устройств.  Приведены примеры использования фотонных кристаллов в современной электронике.</w:t>
      </w:r>
    </w:p>
    <w:p w:rsidR="002652BF" w:rsidRPr="00461D0E" w:rsidRDefault="00125E0E" w:rsidP="002652BF">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2652BF">
        <w:rPr>
          <w:rFonts w:ascii="Times New Roman" w:eastAsiaTheme="minorEastAsia" w:hAnsi="Times New Roman" w:cs="Times New Roman"/>
          <w:sz w:val="28"/>
          <w:szCs w:val="28"/>
        </w:rPr>
        <w:t>Р</w:t>
      </w:r>
      <w:r w:rsidR="002652BF" w:rsidRPr="005D7D37">
        <w:rPr>
          <w:rFonts w:ascii="Times New Roman" w:eastAsiaTheme="minorEastAsia" w:hAnsi="Times New Roman" w:cs="Times New Roman"/>
          <w:sz w:val="28"/>
          <w:szCs w:val="28"/>
        </w:rPr>
        <w:t>азработаны мероприятия по технике безопасности и</w:t>
      </w:r>
      <w:r w:rsidR="002652BF">
        <w:rPr>
          <w:rFonts w:ascii="Times New Roman" w:eastAsiaTheme="minorEastAsia" w:hAnsi="Times New Roman" w:cs="Times New Roman"/>
          <w:sz w:val="28"/>
          <w:szCs w:val="28"/>
        </w:rPr>
        <w:t xml:space="preserve"> охране труда. Произведены расчеты</w:t>
      </w:r>
      <w:r w:rsidR="002652BF" w:rsidRPr="00461D0E">
        <w:rPr>
          <w:rFonts w:ascii="Times New Roman" w:hAnsi="Times New Roman" w:cs="Times New Roman"/>
          <w:sz w:val="28"/>
          <w:szCs w:val="28"/>
        </w:rPr>
        <w:t xml:space="preserve"> искусственного освещенности помещения</w:t>
      </w:r>
      <w:r w:rsidR="002652BF">
        <w:rPr>
          <w:rFonts w:ascii="Times New Roman" w:hAnsi="Times New Roman" w:cs="Times New Roman"/>
          <w:sz w:val="28"/>
          <w:szCs w:val="28"/>
        </w:rPr>
        <w:t>,</w:t>
      </w:r>
      <w:r w:rsidR="002652BF">
        <w:rPr>
          <w:rFonts w:ascii="Times New Roman" w:eastAsiaTheme="minorEastAsia" w:hAnsi="Times New Roman" w:cs="Times New Roman"/>
          <w:sz w:val="28"/>
          <w:szCs w:val="28"/>
        </w:rPr>
        <w:t xml:space="preserve"> а также </w:t>
      </w:r>
      <w:r w:rsidR="002652BF" w:rsidRPr="00461D0E">
        <w:rPr>
          <w:rFonts w:ascii="Times New Roman" w:eastAsia="Times New Roman" w:hAnsi="Times New Roman" w:cs="Times New Roman"/>
          <w:color w:val="212121"/>
          <w:sz w:val="28"/>
          <w:szCs w:val="28"/>
          <w:lang w:eastAsia="ru-RU"/>
        </w:rPr>
        <w:t>искусственной ве</w:t>
      </w:r>
      <w:r w:rsidR="002652BF">
        <w:rPr>
          <w:rFonts w:ascii="Times New Roman" w:eastAsia="Times New Roman" w:hAnsi="Times New Roman" w:cs="Times New Roman"/>
          <w:color w:val="212121"/>
          <w:sz w:val="28"/>
          <w:szCs w:val="28"/>
          <w:lang w:eastAsia="ru-RU"/>
        </w:rPr>
        <w:t>нтиляции произво</w:t>
      </w:r>
      <w:r w:rsidR="002652BF" w:rsidRPr="00461D0E">
        <w:rPr>
          <w:rFonts w:ascii="Times New Roman" w:eastAsia="Times New Roman" w:hAnsi="Times New Roman" w:cs="Times New Roman"/>
          <w:color w:val="212121"/>
          <w:sz w:val="28"/>
          <w:szCs w:val="28"/>
          <w:lang w:eastAsia="ru-RU"/>
        </w:rPr>
        <w:t>дственного помещения.</w:t>
      </w:r>
      <w:r w:rsidR="002652BF">
        <w:rPr>
          <w:rFonts w:ascii="Times New Roman" w:eastAsiaTheme="minorEastAsia" w:hAnsi="Times New Roman" w:cs="Times New Roman"/>
          <w:sz w:val="28"/>
          <w:szCs w:val="28"/>
        </w:rPr>
        <w:t xml:space="preserve"> Даны </w:t>
      </w:r>
      <w:r w:rsidR="002652BF" w:rsidRPr="005D7D37">
        <w:rPr>
          <w:rFonts w:ascii="Times New Roman" w:eastAsiaTheme="minorEastAsia" w:hAnsi="Times New Roman" w:cs="Times New Roman"/>
          <w:sz w:val="28"/>
          <w:szCs w:val="28"/>
        </w:rPr>
        <w:t>рекомендации по пожарной профилактике</w:t>
      </w:r>
      <w:r w:rsidR="002652BF">
        <w:rPr>
          <w:rFonts w:ascii="Times New Roman" w:eastAsiaTheme="minorEastAsia" w:hAnsi="Times New Roman" w:cs="Times New Roman"/>
          <w:sz w:val="28"/>
          <w:szCs w:val="28"/>
        </w:rPr>
        <w:t xml:space="preserve"> при работе с  электронными приборами.</w:t>
      </w: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125E0E" w:rsidP="00403EDC">
      <w:pPr>
        <w:pStyle w:val="20"/>
        <w:shd w:val="clear" w:color="auto" w:fill="auto"/>
        <w:spacing w:line="360" w:lineRule="auto"/>
        <w:ind w:firstLine="380"/>
        <w:rPr>
          <w:rFonts w:ascii="Times New Roman" w:hAnsi="Times New Roman" w:cs="Times New Roman"/>
          <w:sz w:val="28"/>
          <w:szCs w:val="28"/>
        </w:rPr>
      </w:pPr>
      <w:r>
        <w:rPr>
          <w:rFonts w:ascii="Times New Roman" w:hAnsi="Times New Roman" w:cs="Times New Roman"/>
          <w:sz w:val="28"/>
          <w:szCs w:val="28"/>
        </w:rPr>
        <w:t xml:space="preserve">                               Список литературы.</w:t>
      </w:r>
    </w:p>
    <w:p w:rsidR="002652BF" w:rsidRDefault="002652BF" w:rsidP="00403EDC">
      <w:pPr>
        <w:pStyle w:val="20"/>
        <w:shd w:val="clear" w:color="auto" w:fill="auto"/>
        <w:spacing w:line="360" w:lineRule="auto"/>
        <w:ind w:firstLine="380"/>
        <w:rPr>
          <w:rFonts w:ascii="Times New Roman" w:hAnsi="Times New Roman" w:cs="Times New Roman"/>
          <w:sz w:val="28"/>
          <w:szCs w:val="28"/>
        </w:rPr>
      </w:pPr>
    </w:p>
    <w:p w:rsidR="002652BF" w:rsidRDefault="004377B2" w:rsidP="00125E0E">
      <w:pPr>
        <w:pStyle w:val="20"/>
        <w:shd w:val="clear" w:color="auto" w:fill="auto"/>
        <w:spacing w:line="360" w:lineRule="auto"/>
        <w:rPr>
          <w:rFonts w:ascii="Times New Roman" w:hAnsi="Times New Roman" w:cs="Times New Roman"/>
          <w:sz w:val="28"/>
          <w:szCs w:val="28"/>
        </w:rPr>
      </w:pPr>
      <w:r>
        <w:rPr>
          <w:rFonts w:ascii="Times New Roman" w:hAnsi="Times New Roman" w:cs="Times New Roman"/>
          <w:sz w:val="28"/>
          <w:szCs w:val="28"/>
        </w:rPr>
        <w:t xml:space="preserve">1. А.Н. Игнатов </w:t>
      </w:r>
      <w:r w:rsidRPr="004377B2">
        <w:rPr>
          <w:rFonts w:ascii="Times New Roman" w:hAnsi="Times New Roman" w:cs="Times New Roman"/>
          <w:sz w:val="28"/>
          <w:szCs w:val="28"/>
        </w:rPr>
        <w:t>Оптоэлектроника и нанофотоника: Учебное пособие. — СПб.: Издательство «Лань»</w:t>
      </w:r>
      <w:r>
        <w:rPr>
          <w:rFonts w:ascii="Times New Roman" w:hAnsi="Times New Roman" w:cs="Times New Roman"/>
          <w:sz w:val="28"/>
          <w:szCs w:val="28"/>
        </w:rPr>
        <w:t>, 2011. — 544 с.: ил. — (Учебни</w:t>
      </w:r>
      <w:r w:rsidRPr="004377B2">
        <w:rPr>
          <w:rFonts w:ascii="Times New Roman" w:hAnsi="Times New Roman" w:cs="Times New Roman"/>
          <w:sz w:val="28"/>
          <w:szCs w:val="28"/>
        </w:rPr>
        <w:t>ки для вузов. Специальная литература).</w:t>
      </w:r>
    </w:p>
    <w:p w:rsidR="00125E0E" w:rsidRPr="00125E0E" w:rsidRDefault="002652BF" w:rsidP="00125E0E">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4"/>
          <w:szCs w:val="24"/>
          <w:lang w:eastAsia="ru-RU"/>
        </w:rPr>
        <w:t xml:space="preserve"> </w:t>
      </w:r>
      <w:r w:rsidR="004377B2">
        <w:rPr>
          <w:rFonts w:ascii="Times New Roman" w:eastAsia="Times New Roman" w:hAnsi="Times New Roman" w:cs="Times New Roman"/>
          <w:sz w:val="28"/>
          <w:szCs w:val="28"/>
          <w:lang w:eastAsia="ru-RU"/>
        </w:rPr>
        <w:t>2</w:t>
      </w:r>
      <w:r w:rsidR="00125E0E" w:rsidRPr="00125E0E">
        <w:rPr>
          <w:rFonts w:ascii="Times New Roman" w:eastAsia="Times New Roman" w:hAnsi="Times New Roman" w:cs="Times New Roman"/>
          <w:sz w:val="28"/>
          <w:szCs w:val="28"/>
          <w:lang w:eastAsia="ru-RU"/>
        </w:rPr>
        <w:t>. В.А. Кособуки «Фотонные кристаллы». Окно в микромир, 2002, №4. стр. 37-44.</w:t>
      </w:r>
    </w:p>
    <w:p w:rsidR="00125E0E" w:rsidRPr="00125E0E" w:rsidRDefault="004377B2" w:rsidP="00125E0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125E0E" w:rsidRPr="00125E0E">
        <w:rPr>
          <w:rFonts w:ascii="Times New Roman" w:eastAsia="Times New Roman" w:hAnsi="Times New Roman" w:cs="Times New Roman"/>
          <w:sz w:val="28"/>
          <w:szCs w:val="28"/>
          <w:lang w:eastAsia="ru-RU"/>
        </w:rPr>
        <w:t xml:space="preserve"> Фотонный кристалл. Википедия. Свободная энциклопедия.</w:t>
      </w:r>
    </w:p>
    <w:p w:rsidR="00125E0E" w:rsidRPr="00125E0E" w:rsidRDefault="004377B2" w:rsidP="00125E0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25E0E" w:rsidRPr="00125E0E">
        <w:rPr>
          <w:rFonts w:ascii="Times New Roman" w:eastAsia="Times New Roman" w:hAnsi="Times New Roman" w:cs="Times New Roman"/>
          <w:sz w:val="28"/>
          <w:szCs w:val="28"/>
          <w:lang w:eastAsia="ru-RU"/>
        </w:rPr>
        <w:t>. Н. Слепов. Фотонные кристаллы. Будущее вычислительной техники. Новые технологии. Электроника 2000 №2, стр. 42-51.</w:t>
      </w:r>
    </w:p>
    <w:p w:rsidR="00125E0E" w:rsidRPr="00125E0E" w:rsidRDefault="004377B2" w:rsidP="00125E0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25E0E" w:rsidRPr="00125E0E">
        <w:rPr>
          <w:rFonts w:ascii="Times New Roman" w:eastAsia="Times New Roman" w:hAnsi="Times New Roman" w:cs="Times New Roman"/>
          <w:sz w:val="28"/>
          <w:szCs w:val="28"/>
          <w:lang w:eastAsia="ru-RU"/>
        </w:rPr>
        <w:t>. Фотонные кристаллы. Библиотека ЕМТЛ (</w:t>
      </w:r>
      <w:r w:rsidR="00125E0E" w:rsidRPr="00125E0E">
        <w:rPr>
          <w:rFonts w:ascii="Times New Roman" w:eastAsia="Times New Roman" w:hAnsi="Times New Roman" w:cs="Times New Roman"/>
          <w:sz w:val="28"/>
          <w:szCs w:val="28"/>
          <w:lang w:val="en-US" w:eastAsia="ru-RU"/>
        </w:rPr>
        <w:t>Electromagnetic</w:t>
      </w:r>
      <w:r w:rsidR="00125E0E" w:rsidRPr="00125E0E">
        <w:rPr>
          <w:rFonts w:ascii="Times New Roman" w:eastAsia="Times New Roman" w:hAnsi="Times New Roman" w:cs="Times New Roman"/>
          <w:sz w:val="28"/>
          <w:szCs w:val="28"/>
          <w:lang w:eastAsia="ru-RU"/>
        </w:rPr>
        <w:t xml:space="preserve"> </w:t>
      </w:r>
      <w:r w:rsidR="00125E0E" w:rsidRPr="00125E0E">
        <w:rPr>
          <w:rFonts w:ascii="Times New Roman" w:eastAsia="Times New Roman" w:hAnsi="Times New Roman" w:cs="Times New Roman"/>
          <w:sz w:val="28"/>
          <w:szCs w:val="28"/>
          <w:lang w:val="en-US" w:eastAsia="ru-RU"/>
        </w:rPr>
        <w:t>Templa</w:t>
      </w:r>
      <w:r w:rsidR="00125E0E" w:rsidRPr="00125E0E">
        <w:rPr>
          <w:rFonts w:ascii="Times New Roman" w:eastAsia="Times New Roman" w:hAnsi="Times New Roman" w:cs="Times New Roman"/>
          <w:sz w:val="28"/>
          <w:szCs w:val="28"/>
          <w:lang w:eastAsia="ru-RU"/>
        </w:rPr>
        <w:t xml:space="preserve"> </w:t>
      </w:r>
      <w:r w:rsidR="00125E0E" w:rsidRPr="00125E0E">
        <w:rPr>
          <w:rFonts w:ascii="Times New Roman" w:eastAsia="Times New Roman" w:hAnsi="Times New Roman" w:cs="Times New Roman"/>
          <w:sz w:val="28"/>
          <w:szCs w:val="28"/>
          <w:lang w:val="en-US" w:eastAsia="ru-RU"/>
        </w:rPr>
        <w:t>Library</w:t>
      </w:r>
      <w:r w:rsidR="00125E0E" w:rsidRPr="00125E0E">
        <w:rPr>
          <w:rFonts w:ascii="Times New Roman" w:eastAsia="Times New Roman" w:hAnsi="Times New Roman" w:cs="Times New Roman"/>
          <w:sz w:val="28"/>
          <w:szCs w:val="28"/>
          <w:lang w:eastAsia="ru-RU"/>
        </w:rPr>
        <w:t>).</w:t>
      </w:r>
    </w:p>
    <w:p w:rsidR="00125E0E" w:rsidRPr="00125E0E" w:rsidRDefault="00125E0E" w:rsidP="00125E0E">
      <w:pPr>
        <w:spacing w:before="100" w:beforeAutospacing="1" w:after="100" w:afterAutospacing="1" w:line="360" w:lineRule="auto"/>
        <w:jc w:val="both"/>
        <w:textAlignment w:val="top"/>
        <w:rPr>
          <w:rFonts w:ascii="Times New Roman" w:eastAsia="Times New Roman" w:hAnsi="Times New Roman" w:cs="Times New Roman"/>
          <w:color w:val="000000"/>
          <w:sz w:val="28"/>
          <w:szCs w:val="28"/>
          <w:lang w:val="en-US" w:eastAsia="ru-RU"/>
        </w:rPr>
      </w:pPr>
      <w:r w:rsidRPr="00125E0E">
        <w:rPr>
          <w:rFonts w:ascii="Times New Roman" w:eastAsia="Times New Roman" w:hAnsi="Times New Roman" w:cs="Times New Roman"/>
          <w:sz w:val="28"/>
          <w:szCs w:val="28"/>
          <w:lang w:eastAsia="ru-RU"/>
        </w:rPr>
        <w:t xml:space="preserve"> </w:t>
      </w:r>
      <w:r w:rsidR="004377B2" w:rsidRPr="003F649B">
        <w:rPr>
          <w:rFonts w:ascii="Times New Roman" w:eastAsia="Times New Roman" w:hAnsi="Times New Roman" w:cs="Times New Roman"/>
          <w:sz w:val="28"/>
          <w:szCs w:val="28"/>
          <w:lang w:val="en-US" w:eastAsia="ru-RU"/>
        </w:rPr>
        <w:t>6</w:t>
      </w:r>
      <w:r w:rsidRPr="00125E0E">
        <w:rPr>
          <w:rFonts w:ascii="Times New Roman" w:eastAsia="Times New Roman" w:hAnsi="Times New Roman" w:cs="Times New Roman"/>
          <w:sz w:val="28"/>
          <w:szCs w:val="28"/>
          <w:lang w:val="en-US" w:eastAsia="ru-RU"/>
        </w:rPr>
        <w:t xml:space="preserve">. </w:t>
      </w:r>
      <w:r w:rsidRPr="00125E0E">
        <w:rPr>
          <w:rFonts w:ascii="Times New Roman" w:eastAsia="Times New Roman" w:hAnsi="Times New Roman" w:cs="Times New Roman"/>
          <w:sz w:val="28"/>
          <w:szCs w:val="28"/>
          <w:lang w:val="en-GB" w:eastAsia="ru-RU"/>
        </w:rPr>
        <w:t xml:space="preserve"> </w:t>
      </w:r>
      <w:r w:rsidRPr="00125E0E">
        <w:rPr>
          <w:rFonts w:ascii="Times New Roman" w:eastAsia="Times New Roman" w:hAnsi="Times New Roman" w:cs="Times New Roman"/>
          <w:color w:val="000000"/>
          <w:sz w:val="28"/>
          <w:szCs w:val="28"/>
          <w:lang w:val="en-US" w:eastAsia="ru-RU"/>
        </w:rPr>
        <w:t>K. Asakawa, Y. Sugimoto, Y. Watanabe, N. Ozaki, A. Mizutani, Y. Takata, Y. Kitagawa, H. Ishikawa, N. Ikeda, K. Awazu, X. Wang, A. Watanabe, S Nakamura, S. Ohkouchi, K. Inoue, M. Kristensen, O. Sigmund, P.I. Bore, and R. Baets, "Photonic crystal and quantum dot technologies for all-optical switch and logic device, " New J. Phys., Vol. 8, 2006, p. 208.</w:t>
      </w:r>
    </w:p>
    <w:p w:rsidR="00125E0E" w:rsidRPr="00125E0E" w:rsidRDefault="004377B2" w:rsidP="00125E0E">
      <w:pPr>
        <w:spacing w:before="100" w:beforeAutospacing="1" w:after="100" w:afterAutospacing="1" w:line="360" w:lineRule="auto"/>
        <w:jc w:val="both"/>
        <w:textAlignment w:val="top"/>
        <w:rPr>
          <w:rFonts w:ascii="Times New Roman" w:eastAsia="Times New Roman" w:hAnsi="Times New Roman" w:cs="Times New Roman"/>
          <w:color w:val="000000"/>
          <w:sz w:val="28"/>
          <w:szCs w:val="28"/>
          <w:lang w:val="en-US" w:eastAsia="ru-RU"/>
        </w:rPr>
      </w:pPr>
      <w:r w:rsidRPr="004377B2">
        <w:rPr>
          <w:rFonts w:ascii="Times New Roman" w:eastAsia="Times New Roman" w:hAnsi="Times New Roman" w:cs="Times New Roman"/>
          <w:color w:val="000000"/>
          <w:sz w:val="28"/>
          <w:szCs w:val="28"/>
          <w:lang w:val="en-US" w:eastAsia="ru-RU"/>
        </w:rPr>
        <w:t>7</w:t>
      </w:r>
      <w:r w:rsidR="00125E0E" w:rsidRPr="00125E0E">
        <w:rPr>
          <w:rFonts w:ascii="Times New Roman" w:eastAsia="Times New Roman" w:hAnsi="Times New Roman" w:cs="Times New Roman"/>
          <w:color w:val="000000"/>
          <w:sz w:val="28"/>
          <w:szCs w:val="28"/>
          <w:lang w:val="en-US" w:eastAsia="ru-RU"/>
        </w:rPr>
        <w:t>.A. Figotin, Y.A. Godin, and I. Vitebsky, "Two-dimensional tunable photonic crystals, " Physical Review B, Vol. 57, 1998, p. 2841.</w:t>
      </w:r>
    </w:p>
    <w:p w:rsidR="00125E0E" w:rsidRPr="00125E0E" w:rsidRDefault="004377B2" w:rsidP="00125E0E">
      <w:pPr>
        <w:spacing w:before="100" w:beforeAutospacing="1" w:after="100" w:afterAutospacing="1" w:line="360" w:lineRule="auto"/>
        <w:jc w:val="both"/>
        <w:textAlignment w:val="top"/>
        <w:rPr>
          <w:rFonts w:ascii="Verdana" w:eastAsia="Times New Roman" w:hAnsi="Verdana" w:cs="Times New Roman"/>
          <w:color w:val="000000"/>
          <w:sz w:val="21"/>
          <w:szCs w:val="21"/>
          <w:lang w:val="en-US" w:eastAsia="ru-RU"/>
        </w:rPr>
      </w:pPr>
      <w:r w:rsidRPr="004377B2">
        <w:rPr>
          <w:rFonts w:ascii="Times New Roman" w:eastAsia="Times New Roman" w:hAnsi="Times New Roman" w:cs="Times New Roman"/>
          <w:color w:val="000000"/>
          <w:sz w:val="28"/>
          <w:szCs w:val="28"/>
          <w:lang w:val="en-US" w:eastAsia="ru-RU"/>
        </w:rPr>
        <w:t>8</w:t>
      </w:r>
      <w:r w:rsidR="00125E0E" w:rsidRPr="00125E0E">
        <w:rPr>
          <w:rFonts w:ascii="Times New Roman" w:eastAsia="Times New Roman" w:hAnsi="Times New Roman" w:cs="Times New Roman"/>
          <w:color w:val="000000"/>
          <w:sz w:val="28"/>
          <w:szCs w:val="28"/>
          <w:lang w:val="en-US" w:eastAsia="ru-RU"/>
        </w:rPr>
        <w:t>.D. Vujic and S. John, "Pulse reshaping in photonic crystal waveguides and microcavities with Kerr nonlinearity: Critical issues for all-optical switching, " Physical Review A, Vol. 72, 2005, p. 013807</w:t>
      </w:r>
      <w:r w:rsidR="00125E0E" w:rsidRPr="00125E0E">
        <w:rPr>
          <w:rFonts w:ascii="Verdana" w:eastAsia="Times New Roman" w:hAnsi="Verdana" w:cs="Times New Roman"/>
          <w:color w:val="000000"/>
          <w:sz w:val="21"/>
          <w:szCs w:val="21"/>
          <w:lang w:val="en-US" w:eastAsia="ru-RU"/>
        </w:rPr>
        <w:t>.</w:t>
      </w:r>
    </w:p>
    <w:p w:rsidR="00125E0E" w:rsidRPr="00125E0E" w:rsidRDefault="004377B2" w:rsidP="00125E0E">
      <w:pPr>
        <w:spacing w:after="0" w:line="360" w:lineRule="auto"/>
        <w:ind w:left="23" w:right="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125E0E" w:rsidRPr="00125E0E">
        <w:rPr>
          <w:rFonts w:ascii="Times New Roman" w:eastAsia="Calibri" w:hAnsi="Times New Roman" w:cs="Times New Roman"/>
          <w:sz w:val="28"/>
          <w:szCs w:val="28"/>
        </w:rPr>
        <w:t>.Методические указания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125E0E" w:rsidRPr="00125E0E" w:rsidRDefault="004377B2" w:rsidP="00125E0E">
      <w:pPr>
        <w:spacing w:before="100" w:beforeAutospacing="1" w:after="100" w:afterAutospacing="1"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r w:rsidR="00125E0E" w:rsidRPr="00125E0E">
        <w:rPr>
          <w:rFonts w:ascii="Times New Roman" w:eastAsia="Times New Roman" w:hAnsi="Times New Roman" w:cs="Times New Roman"/>
          <w:sz w:val="28"/>
          <w:szCs w:val="28"/>
          <w:lang w:eastAsia="ru-RU"/>
        </w:rPr>
        <w:t>. Научно-методичный комплекс дисциплины «Основы охраны труда» (НМКДКД). (Эл. вид.). Луганск. ВНУ им. В. Даля, кафедра «ОП та БЖД», 2006г.</w:t>
      </w:r>
    </w:p>
    <w:p w:rsidR="00125E0E" w:rsidRPr="00125E0E" w:rsidRDefault="004377B2" w:rsidP="00125E0E">
      <w:pPr>
        <w:widowControl w:val="0"/>
        <w:tabs>
          <w:tab w:val="left" w:pos="9356"/>
        </w:tabs>
        <w:spacing w:after="0" w:line="360" w:lineRule="auto"/>
        <w:jc w:val="both"/>
        <w:rPr>
          <w:rFonts w:ascii="Times New Roman" w:eastAsia="Times New Roman" w:hAnsi="Times New Roman" w:cs="Times New Roman"/>
          <w:bCs/>
          <w:snapToGrid w:val="0"/>
          <w:sz w:val="28"/>
          <w:szCs w:val="28"/>
          <w:lang w:eastAsia="ru-RU"/>
        </w:rPr>
      </w:pPr>
      <w:r>
        <w:rPr>
          <w:rFonts w:ascii="Times New Roman" w:eastAsia="Times New Roman" w:hAnsi="Times New Roman" w:cs="Times New Roman"/>
          <w:bCs/>
          <w:snapToGrid w:val="0"/>
          <w:sz w:val="28"/>
          <w:szCs w:val="28"/>
          <w:lang w:eastAsia="ru-RU"/>
        </w:rPr>
        <w:t>11</w:t>
      </w:r>
      <w:r w:rsidR="00125E0E" w:rsidRPr="00125E0E">
        <w:rPr>
          <w:rFonts w:ascii="Times New Roman" w:eastAsia="Times New Roman" w:hAnsi="Times New Roman" w:cs="Times New Roman"/>
          <w:bCs/>
          <w:snapToGrid w:val="0"/>
          <w:sz w:val="28"/>
          <w:szCs w:val="28"/>
          <w:lang w:eastAsia="ru-RU"/>
        </w:rPr>
        <w:t>. Павлов  С. П.  и  др.  Охрана  труда  в  приборостроении. – М.:  Высшая  школа,  1986г..</w:t>
      </w:r>
    </w:p>
    <w:p w:rsidR="00125E0E" w:rsidRPr="00125E0E" w:rsidRDefault="004377B2" w:rsidP="00125E0E">
      <w:pPr>
        <w:spacing w:after="0" w:line="360" w:lineRule="auto"/>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12</w:t>
      </w:r>
      <w:r w:rsidR="00125E0E" w:rsidRPr="00125E0E">
        <w:rPr>
          <w:rFonts w:ascii="Times New Roman" w:eastAsia="Times New Roman" w:hAnsi="Times New Roman" w:cs="Times New Roman"/>
          <w:snapToGrid w:val="0"/>
          <w:sz w:val="28"/>
          <w:szCs w:val="20"/>
          <w:lang w:eastAsia="ru-RU"/>
        </w:rPr>
        <w:t>. Охрана труда.: Учебник для студентов ВУЗов. Князевский Б.А., Долин П.А., Марусова Т.П. и д.р. перераб. и дополнен. – М : Высшая школа, 1982г. – 311с.</w:t>
      </w:r>
    </w:p>
    <w:p w:rsidR="00403EDC" w:rsidRPr="00401E7C" w:rsidRDefault="00403EDC" w:rsidP="00125E0E">
      <w:pPr>
        <w:spacing w:before="400" w:after="0" w:line="360" w:lineRule="auto"/>
        <w:jc w:val="both"/>
        <w:rPr>
          <w:rFonts w:ascii="Times New Roman" w:hAnsi="Times New Roman" w:cs="Times New Roman"/>
          <w:sz w:val="28"/>
          <w:szCs w:val="28"/>
        </w:rPr>
      </w:pPr>
    </w:p>
    <w:sectPr w:rsidR="00403EDC" w:rsidRPr="00401E7C" w:rsidSect="003977BB">
      <w:headerReference w:type="even" r:id="rId55"/>
      <w:headerReference w:type="default" r:id="rId56"/>
      <w:footerReference w:type="even" r:id="rId57"/>
      <w:footerReference w:type="default" r:id="rId58"/>
      <w:headerReference w:type="first" r:id="rId59"/>
      <w:footerReference w:type="first" r:id="rId60"/>
      <w:pgSz w:w="11906" w:h="16838"/>
      <w:pgMar w:top="1134"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F58" w:rsidRDefault="000E6F58">
      <w:pPr>
        <w:spacing w:after="0" w:line="240" w:lineRule="auto"/>
      </w:pPr>
      <w:r>
        <w:separator/>
      </w:r>
    </w:p>
  </w:endnote>
  <w:endnote w:type="continuationSeparator" w:id="0">
    <w:p w:rsidR="000E6F58" w:rsidRDefault="000E6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 w:name="GOST Type BU">
    <w:panose1 w:val="02010603020201000205"/>
    <w:charset w:val="CC"/>
    <w:family w:val="auto"/>
    <w:pitch w:val="variable"/>
    <w:sig w:usb0="800002AF"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58" w:rsidRDefault="000E6F5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58" w:rsidRDefault="000E6F5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58" w:rsidRDefault="000E6F5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F58" w:rsidRDefault="000E6F58">
      <w:pPr>
        <w:spacing w:after="0" w:line="240" w:lineRule="auto"/>
      </w:pPr>
      <w:r>
        <w:separator/>
      </w:r>
    </w:p>
  </w:footnote>
  <w:footnote w:type="continuationSeparator" w:id="0">
    <w:p w:rsidR="000E6F58" w:rsidRDefault="000E6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58" w:rsidRDefault="000E6F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396650"/>
      <w:docPartObj>
        <w:docPartGallery w:val="Page Numbers (Top of Page)"/>
        <w:docPartUnique/>
      </w:docPartObj>
    </w:sdtPr>
    <w:sdtEndPr/>
    <w:sdtContent>
      <w:p w:rsidR="000E6F58" w:rsidRDefault="000E6F58">
        <w:pPr>
          <w:pStyle w:val="ad"/>
          <w:jc w:val="right"/>
        </w:pPr>
        <w:r>
          <w:fldChar w:fldCharType="begin"/>
        </w:r>
        <w:r>
          <w:instrText>PAGE   \* MERGEFORMAT</w:instrText>
        </w:r>
        <w:r>
          <w:fldChar w:fldCharType="separate"/>
        </w:r>
        <w:r w:rsidR="001E41DE">
          <w:rPr>
            <w:noProof/>
          </w:rPr>
          <w:t>10</w:t>
        </w:r>
        <w:r>
          <w:fldChar w:fldCharType="end"/>
        </w:r>
      </w:p>
    </w:sdtContent>
  </w:sdt>
  <w:p w:rsidR="000E6F58" w:rsidRDefault="000E6F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F58" w:rsidRDefault="000E6F5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6772C1"/>
    <w:multiLevelType w:val="hybridMultilevel"/>
    <w:tmpl w:val="D04ED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CB213F"/>
    <w:multiLevelType w:val="multilevel"/>
    <w:tmpl w:val="2C4004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61560A"/>
    <w:multiLevelType w:val="hybridMultilevel"/>
    <w:tmpl w:val="07800D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CB7216"/>
    <w:multiLevelType w:val="hybridMultilevel"/>
    <w:tmpl w:val="FC700622"/>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491E41C2"/>
    <w:multiLevelType w:val="multilevel"/>
    <w:tmpl w:val="88CEC682"/>
    <w:lvl w:ilvl="0">
      <w:start w:val="1"/>
      <w:numFmt w:val="decimal"/>
      <w:lvlText w:val="%1."/>
      <w:lvlJc w:val="left"/>
      <w:pPr>
        <w:ind w:left="43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4032" w:hanging="180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5112" w:hanging="2160"/>
      </w:pPr>
      <w:rPr>
        <w:rFonts w:hint="default"/>
      </w:rPr>
    </w:lvl>
  </w:abstractNum>
  <w:abstractNum w:abstractNumId="6">
    <w:nsid w:val="4AD8027B"/>
    <w:multiLevelType w:val="hybridMultilevel"/>
    <w:tmpl w:val="32203E3C"/>
    <w:lvl w:ilvl="0" w:tplc="464A1634">
      <w:start w:val="5"/>
      <w:numFmt w:val="decimal"/>
      <w:lvlText w:val="%1."/>
      <w:lvlJc w:val="left"/>
      <w:pPr>
        <w:ind w:left="1512" w:hanging="360"/>
      </w:pPr>
      <w:rPr>
        <w:rFonts w:hint="default"/>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7">
    <w:nsid w:val="54B55A0D"/>
    <w:multiLevelType w:val="hybridMultilevel"/>
    <w:tmpl w:val="54720464"/>
    <w:lvl w:ilvl="0" w:tplc="FAFEA37C">
      <w:start w:val="9"/>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8">
    <w:nsid w:val="62674381"/>
    <w:multiLevelType w:val="multilevel"/>
    <w:tmpl w:val="E7B6CB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49372D5"/>
    <w:multiLevelType w:val="hybridMultilevel"/>
    <w:tmpl w:val="4772494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BFC5551"/>
    <w:multiLevelType w:val="multilevel"/>
    <w:tmpl w:val="8D0EEE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A87C51"/>
    <w:multiLevelType w:val="multilevel"/>
    <w:tmpl w:val="E384FF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704D0E"/>
    <w:multiLevelType w:val="hybridMultilevel"/>
    <w:tmpl w:val="A4B8D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11"/>
  </w:num>
  <w:num w:numId="6">
    <w:abstractNumId w:val="8"/>
  </w:num>
  <w:num w:numId="7">
    <w:abstractNumId w:val="12"/>
  </w:num>
  <w:num w:numId="8">
    <w:abstractNumId w:val="6"/>
  </w:num>
  <w:num w:numId="9">
    <w:abstractNumId w:val="7"/>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FC"/>
    <w:rsid w:val="00005793"/>
    <w:rsid w:val="0000777F"/>
    <w:rsid w:val="00013A5E"/>
    <w:rsid w:val="00025913"/>
    <w:rsid w:val="00043FDD"/>
    <w:rsid w:val="00044CA1"/>
    <w:rsid w:val="000A7791"/>
    <w:rsid w:val="000B6322"/>
    <w:rsid w:val="000C51B5"/>
    <w:rsid w:val="000E0CE2"/>
    <w:rsid w:val="000E6F58"/>
    <w:rsid w:val="00125E0E"/>
    <w:rsid w:val="00170A81"/>
    <w:rsid w:val="00176402"/>
    <w:rsid w:val="001E41DE"/>
    <w:rsid w:val="001F0BA4"/>
    <w:rsid w:val="001F313B"/>
    <w:rsid w:val="002652BF"/>
    <w:rsid w:val="00276CD9"/>
    <w:rsid w:val="003977BB"/>
    <w:rsid w:val="003A7D0F"/>
    <w:rsid w:val="003B5F09"/>
    <w:rsid w:val="003E19F4"/>
    <w:rsid w:val="003F649B"/>
    <w:rsid w:val="00401E7C"/>
    <w:rsid w:val="00403EDC"/>
    <w:rsid w:val="004377B2"/>
    <w:rsid w:val="00444EC7"/>
    <w:rsid w:val="00474A22"/>
    <w:rsid w:val="004972E8"/>
    <w:rsid w:val="00555D60"/>
    <w:rsid w:val="005824A5"/>
    <w:rsid w:val="00632890"/>
    <w:rsid w:val="00634BCE"/>
    <w:rsid w:val="006D6FB9"/>
    <w:rsid w:val="007827D1"/>
    <w:rsid w:val="007F5DBE"/>
    <w:rsid w:val="008B6E71"/>
    <w:rsid w:val="00904BFB"/>
    <w:rsid w:val="00907ECD"/>
    <w:rsid w:val="00940498"/>
    <w:rsid w:val="00A43AA5"/>
    <w:rsid w:val="00AA3E75"/>
    <w:rsid w:val="00B83095"/>
    <w:rsid w:val="00BB5158"/>
    <w:rsid w:val="00BC1AB4"/>
    <w:rsid w:val="00BD6EE4"/>
    <w:rsid w:val="00C02280"/>
    <w:rsid w:val="00C433FC"/>
    <w:rsid w:val="00C62809"/>
    <w:rsid w:val="00CA3C1B"/>
    <w:rsid w:val="00D017C5"/>
    <w:rsid w:val="00D15DF7"/>
    <w:rsid w:val="00D22E0B"/>
    <w:rsid w:val="00D35F76"/>
    <w:rsid w:val="00D746AC"/>
    <w:rsid w:val="00E12385"/>
    <w:rsid w:val="00E335C0"/>
    <w:rsid w:val="00E95CEE"/>
    <w:rsid w:val="00EC649A"/>
    <w:rsid w:val="00ED5FF7"/>
    <w:rsid w:val="00EE0E79"/>
    <w:rsid w:val="00F33D9A"/>
    <w:rsid w:val="00F60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rules v:ext="edit">
        <o:r id="V:Rule1" type="connector" idref="#Line 61"/>
        <o:r id="V:Rule2" type="connector" idref="#Line 63"/>
        <o:r id="V:Rule3" type="connector" idref="#Line 62"/>
        <o:r id="V:Rule4" type="connector" idref="#Line 67"/>
        <o:r id="V:Rule5" type="connector" idref="#Line 102"/>
        <o:r id="V:Rule6" type="connector" idref="#Line 66"/>
        <o:r id="V:Rule7" type="connector" idref="#Line 106"/>
        <o:r id="V:Rule8" type="connector" idref="#Line 64"/>
        <o:r id="V:Rule9" type="connector" idref="#Line 65"/>
        <o:r id="V:Rule10" type="connector" idref="#Line 78"/>
        <o:r id="V:Rule11" type="connector" idref="#Line 107"/>
        <o:r id="V:Rule12" type="connector" idref="#Line 79"/>
        <o:r id="V:Rule13" type="connector" idref="#Line 81"/>
        <o:r id="V:Rule14" type="connector" idref="#Line 80"/>
        <o:r id="V:Rule15" type="connector" idref="#Line 101"/>
        <o:r id="V:Rule16" type="connector" idref="#Line 68"/>
        <o:r id="V:Rule17" type="connector" idref="#Line 100"/>
        <o:r id="V:Rule18" type="connector" idref="#Line 69"/>
        <o:r id="V:Rule19" type="connector" idref="#Line 82"/>
        <o:r id="V:Rule20" type="connector" idref="#Line 9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A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Exact">
    <w:name w:val="Заголовок №1 Exact"/>
    <w:basedOn w:val="a0"/>
    <w:link w:val="1"/>
    <w:rsid w:val="00C433FC"/>
    <w:rPr>
      <w:rFonts w:ascii="Sylfaen" w:eastAsia="Sylfaen" w:hAnsi="Sylfaen" w:cs="Sylfaen"/>
      <w:i/>
      <w:iCs/>
      <w:sz w:val="21"/>
      <w:szCs w:val="21"/>
      <w:shd w:val="clear" w:color="auto" w:fill="FFFFFF"/>
    </w:rPr>
  </w:style>
  <w:style w:type="character" w:customStyle="1" w:styleId="2">
    <w:name w:val="Основной текст (2)_"/>
    <w:basedOn w:val="a0"/>
    <w:link w:val="20"/>
    <w:rsid w:val="00C433FC"/>
    <w:rPr>
      <w:rFonts w:ascii="Sylfaen" w:eastAsia="Sylfaen" w:hAnsi="Sylfaen" w:cs="Sylfaen"/>
      <w:sz w:val="21"/>
      <w:szCs w:val="21"/>
      <w:shd w:val="clear" w:color="auto" w:fill="FFFFFF"/>
    </w:rPr>
  </w:style>
  <w:style w:type="paragraph" w:customStyle="1" w:styleId="20">
    <w:name w:val="Основной текст (2)"/>
    <w:basedOn w:val="a"/>
    <w:link w:val="2"/>
    <w:rsid w:val="00C433FC"/>
    <w:pPr>
      <w:widowControl w:val="0"/>
      <w:shd w:val="clear" w:color="auto" w:fill="FFFFFF"/>
      <w:spacing w:after="0" w:line="230" w:lineRule="exact"/>
      <w:jc w:val="both"/>
    </w:pPr>
    <w:rPr>
      <w:rFonts w:ascii="Sylfaen" w:eastAsia="Sylfaen" w:hAnsi="Sylfaen" w:cs="Sylfaen"/>
      <w:sz w:val="21"/>
      <w:szCs w:val="21"/>
    </w:rPr>
  </w:style>
  <w:style w:type="paragraph" w:customStyle="1" w:styleId="1">
    <w:name w:val="Заголовок №1"/>
    <w:basedOn w:val="a"/>
    <w:link w:val="1Exact"/>
    <w:rsid w:val="00C433FC"/>
    <w:pPr>
      <w:widowControl w:val="0"/>
      <w:shd w:val="clear" w:color="auto" w:fill="FFFFFF"/>
      <w:spacing w:after="0" w:line="276" w:lineRule="exact"/>
      <w:outlineLvl w:val="0"/>
    </w:pPr>
    <w:rPr>
      <w:rFonts w:ascii="Sylfaen" w:eastAsia="Sylfaen" w:hAnsi="Sylfaen" w:cs="Sylfaen"/>
      <w:i/>
      <w:iCs/>
      <w:sz w:val="21"/>
      <w:szCs w:val="21"/>
    </w:rPr>
  </w:style>
  <w:style w:type="character" w:customStyle="1" w:styleId="4TimesNewRoman105pt">
    <w:name w:val="Основной текст (4) + Times New Roman;10;5 pt"/>
    <w:basedOn w:val="a0"/>
    <w:rsid w:val="00C433FC"/>
    <w:rPr>
      <w:rFonts w:ascii="Times New Roman" w:eastAsia="Times New Roman" w:hAnsi="Times New Roman" w:cs="Times New Roman"/>
      <w:b w:val="0"/>
      <w:bCs w:val="0"/>
      <w:i w:val="0"/>
      <w:iCs w:val="0"/>
      <w:smallCaps w:val="0"/>
      <w:strike w:val="0"/>
      <w:sz w:val="21"/>
      <w:szCs w:val="21"/>
      <w:u w:val="none"/>
    </w:rPr>
  </w:style>
  <w:style w:type="character" w:customStyle="1" w:styleId="2Georgia13pt">
    <w:name w:val="Основной текст (2) + Georgia;13 pt"/>
    <w:basedOn w:val="2"/>
    <w:rsid w:val="00C433FC"/>
    <w:rPr>
      <w:rFonts w:ascii="Georgia" w:eastAsia="Georgia" w:hAnsi="Georgia" w:cs="Georgia"/>
      <w:color w:val="000000"/>
      <w:spacing w:val="0"/>
      <w:w w:val="100"/>
      <w:position w:val="0"/>
      <w:sz w:val="26"/>
      <w:szCs w:val="26"/>
      <w:shd w:val="clear" w:color="auto" w:fill="FFFFFF"/>
      <w:lang w:val="ru-RU" w:eastAsia="ru-RU" w:bidi="ru-RU"/>
    </w:rPr>
  </w:style>
  <w:style w:type="paragraph" w:styleId="a3">
    <w:name w:val="Normal (Web)"/>
    <w:basedOn w:val="a"/>
    <w:uiPriority w:val="99"/>
    <w:semiHidden/>
    <w:unhideWhenUsed/>
    <w:rsid w:val="00C43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433FC"/>
    <w:rPr>
      <w:i/>
      <w:iCs/>
    </w:rPr>
  </w:style>
  <w:style w:type="paragraph" w:styleId="a5">
    <w:name w:val="List Paragraph"/>
    <w:basedOn w:val="a"/>
    <w:uiPriority w:val="34"/>
    <w:qFormat/>
    <w:rsid w:val="005824A5"/>
    <w:pPr>
      <w:ind w:left="720"/>
      <w:contextualSpacing/>
    </w:pPr>
  </w:style>
  <w:style w:type="character" w:customStyle="1" w:styleId="21">
    <w:name w:val="Основной текст (2) + Курсив"/>
    <w:basedOn w:val="2"/>
    <w:rsid w:val="00005793"/>
    <w:rPr>
      <w:rFonts w:ascii="Sylfaen" w:eastAsia="Sylfaen" w:hAnsi="Sylfaen" w:cs="Sylfae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3">
    <w:name w:val="Заголовок №3_"/>
    <w:basedOn w:val="a0"/>
    <w:link w:val="30"/>
    <w:rsid w:val="00005793"/>
    <w:rPr>
      <w:rFonts w:ascii="Sylfaen" w:eastAsia="Sylfaen" w:hAnsi="Sylfaen" w:cs="Sylfaen"/>
      <w:sz w:val="21"/>
      <w:szCs w:val="21"/>
      <w:shd w:val="clear" w:color="auto" w:fill="FFFFFF"/>
    </w:rPr>
  </w:style>
  <w:style w:type="character" w:customStyle="1" w:styleId="9">
    <w:name w:val="Основной текст (9)_"/>
    <w:basedOn w:val="a0"/>
    <w:link w:val="90"/>
    <w:rsid w:val="00005793"/>
    <w:rPr>
      <w:rFonts w:ascii="Sylfaen" w:eastAsia="Sylfaen" w:hAnsi="Sylfaen" w:cs="Sylfaen"/>
      <w:b/>
      <w:bCs/>
      <w:sz w:val="19"/>
      <w:szCs w:val="19"/>
      <w:shd w:val="clear" w:color="auto" w:fill="FFFFFF"/>
    </w:rPr>
  </w:style>
  <w:style w:type="paragraph" w:customStyle="1" w:styleId="30">
    <w:name w:val="Заголовок №3"/>
    <w:basedOn w:val="a"/>
    <w:link w:val="3"/>
    <w:rsid w:val="00005793"/>
    <w:pPr>
      <w:widowControl w:val="0"/>
      <w:shd w:val="clear" w:color="auto" w:fill="FFFFFF"/>
      <w:spacing w:after="0" w:line="211" w:lineRule="exact"/>
      <w:outlineLvl w:val="2"/>
    </w:pPr>
    <w:rPr>
      <w:rFonts w:ascii="Sylfaen" w:eastAsia="Sylfaen" w:hAnsi="Sylfaen" w:cs="Sylfaen"/>
      <w:sz w:val="21"/>
      <w:szCs w:val="21"/>
    </w:rPr>
  </w:style>
  <w:style w:type="paragraph" w:customStyle="1" w:styleId="90">
    <w:name w:val="Основной текст (9)"/>
    <w:basedOn w:val="a"/>
    <w:link w:val="9"/>
    <w:rsid w:val="00005793"/>
    <w:pPr>
      <w:widowControl w:val="0"/>
      <w:shd w:val="clear" w:color="auto" w:fill="FFFFFF"/>
      <w:spacing w:after="0" w:line="250" w:lineRule="exact"/>
    </w:pPr>
    <w:rPr>
      <w:rFonts w:ascii="Sylfaen" w:eastAsia="Sylfaen" w:hAnsi="Sylfaen" w:cs="Sylfaen"/>
      <w:b/>
      <w:bCs/>
      <w:sz w:val="19"/>
      <w:szCs w:val="19"/>
    </w:rPr>
  </w:style>
  <w:style w:type="character" w:customStyle="1" w:styleId="2Exact">
    <w:name w:val="Подпись к картинке (2) Exact"/>
    <w:basedOn w:val="a0"/>
    <w:link w:val="22"/>
    <w:rsid w:val="00005793"/>
    <w:rPr>
      <w:rFonts w:ascii="Sylfaen" w:eastAsia="Sylfaen" w:hAnsi="Sylfaen" w:cs="Sylfaen"/>
      <w:b/>
      <w:bCs/>
      <w:sz w:val="14"/>
      <w:szCs w:val="14"/>
      <w:shd w:val="clear" w:color="auto" w:fill="FFFFFF"/>
    </w:rPr>
  </w:style>
  <w:style w:type="character" w:customStyle="1" w:styleId="Exact">
    <w:name w:val="Подпись к картинке Exact"/>
    <w:basedOn w:val="a0"/>
    <w:link w:val="a6"/>
    <w:rsid w:val="00005793"/>
    <w:rPr>
      <w:rFonts w:ascii="Sylfaen" w:eastAsia="Sylfaen" w:hAnsi="Sylfaen" w:cs="Sylfaen"/>
      <w:sz w:val="17"/>
      <w:szCs w:val="17"/>
      <w:shd w:val="clear" w:color="auto" w:fill="FFFFFF"/>
    </w:rPr>
  </w:style>
  <w:style w:type="character" w:customStyle="1" w:styleId="5Exact">
    <w:name w:val="Основной текст (5) Exact"/>
    <w:basedOn w:val="a0"/>
    <w:link w:val="5"/>
    <w:rsid w:val="00005793"/>
    <w:rPr>
      <w:rFonts w:ascii="Sylfaen" w:eastAsia="Sylfaen" w:hAnsi="Sylfaen" w:cs="Sylfaen"/>
      <w:i/>
      <w:iCs/>
      <w:sz w:val="21"/>
      <w:szCs w:val="21"/>
      <w:shd w:val="clear" w:color="auto" w:fill="FFFFFF"/>
    </w:rPr>
  </w:style>
  <w:style w:type="character" w:customStyle="1" w:styleId="2Exact0">
    <w:name w:val="Основной текст (2) Exact"/>
    <w:basedOn w:val="a0"/>
    <w:rsid w:val="00005793"/>
    <w:rPr>
      <w:rFonts w:ascii="Sylfaen" w:eastAsia="Sylfaen" w:hAnsi="Sylfaen" w:cs="Sylfaen"/>
      <w:b w:val="0"/>
      <w:bCs w:val="0"/>
      <w:i w:val="0"/>
      <w:iCs w:val="0"/>
      <w:smallCaps w:val="0"/>
      <w:strike w:val="0"/>
      <w:sz w:val="21"/>
      <w:szCs w:val="21"/>
      <w:u w:val="none"/>
    </w:rPr>
  </w:style>
  <w:style w:type="character" w:customStyle="1" w:styleId="2Exact1">
    <w:name w:val="Основной текст (2) + Курсив Exact"/>
    <w:basedOn w:val="2"/>
    <w:rsid w:val="00005793"/>
    <w:rPr>
      <w:rFonts w:ascii="Sylfaen" w:eastAsia="Sylfaen" w:hAnsi="Sylfaen" w:cs="Sylfaen"/>
      <w:b w:val="0"/>
      <w:bCs w:val="0"/>
      <w:i/>
      <w:iCs/>
      <w:smallCaps w:val="0"/>
      <w:strike w:val="0"/>
      <w:sz w:val="21"/>
      <w:szCs w:val="21"/>
      <w:u w:val="none"/>
      <w:shd w:val="clear" w:color="auto" w:fill="FFFFFF"/>
    </w:rPr>
  </w:style>
  <w:style w:type="character" w:customStyle="1" w:styleId="Exact1">
    <w:name w:val="Подпись к таблице Exact1"/>
    <w:basedOn w:val="a0"/>
    <w:rsid w:val="00005793"/>
    <w:rPr>
      <w:rFonts w:ascii="Tahoma" w:eastAsia="Tahoma" w:hAnsi="Tahoma" w:cs="Tahoma"/>
      <w:b w:val="0"/>
      <w:bCs w:val="0"/>
      <w:i w:val="0"/>
      <w:iCs w:val="0"/>
      <w:smallCaps w:val="0"/>
      <w:strike w:val="0"/>
      <w:color w:val="000000"/>
      <w:spacing w:val="0"/>
      <w:w w:val="100"/>
      <w:position w:val="0"/>
      <w:sz w:val="14"/>
      <w:szCs w:val="14"/>
      <w:u w:val="single"/>
      <w:lang w:val="ru-RU" w:eastAsia="ru-RU" w:bidi="ru-RU"/>
    </w:rPr>
  </w:style>
  <w:style w:type="paragraph" w:customStyle="1" w:styleId="22">
    <w:name w:val="Подпись к картинке (2)"/>
    <w:basedOn w:val="a"/>
    <w:link w:val="2Exact"/>
    <w:rsid w:val="00005793"/>
    <w:pPr>
      <w:widowControl w:val="0"/>
      <w:shd w:val="clear" w:color="auto" w:fill="FFFFFF"/>
      <w:spacing w:after="0" w:line="158" w:lineRule="exact"/>
      <w:jc w:val="center"/>
    </w:pPr>
    <w:rPr>
      <w:rFonts w:ascii="Sylfaen" w:eastAsia="Sylfaen" w:hAnsi="Sylfaen" w:cs="Sylfaen"/>
      <w:b/>
      <w:bCs/>
      <w:sz w:val="14"/>
      <w:szCs w:val="14"/>
    </w:rPr>
  </w:style>
  <w:style w:type="paragraph" w:customStyle="1" w:styleId="a6">
    <w:name w:val="Подпись к картинке"/>
    <w:basedOn w:val="a"/>
    <w:link w:val="Exact"/>
    <w:rsid w:val="00005793"/>
    <w:pPr>
      <w:widowControl w:val="0"/>
      <w:shd w:val="clear" w:color="auto" w:fill="FFFFFF"/>
      <w:spacing w:after="0" w:line="158" w:lineRule="exact"/>
      <w:jc w:val="center"/>
    </w:pPr>
    <w:rPr>
      <w:rFonts w:ascii="Sylfaen" w:eastAsia="Sylfaen" w:hAnsi="Sylfaen" w:cs="Sylfaen"/>
      <w:sz w:val="17"/>
      <w:szCs w:val="17"/>
    </w:rPr>
  </w:style>
  <w:style w:type="paragraph" w:customStyle="1" w:styleId="5">
    <w:name w:val="Основной текст (5)"/>
    <w:basedOn w:val="a"/>
    <w:link w:val="5Exact"/>
    <w:rsid w:val="00005793"/>
    <w:pPr>
      <w:widowControl w:val="0"/>
      <w:shd w:val="clear" w:color="auto" w:fill="FFFFFF"/>
      <w:spacing w:after="0" w:line="276" w:lineRule="exact"/>
    </w:pPr>
    <w:rPr>
      <w:rFonts w:ascii="Sylfaen" w:eastAsia="Sylfaen" w:hAnsi="Sylfaen" w:cs="Sylfaen"/>
      <w:i/>
      <w:iCs/>
      <w:sz w:val="21"/>
      <w:szCs w:val="21"/>
    </w:rPr>
  </w:style>
  <w:style w:type="character" w:customStyle="1" w:styleId="2Sylfaen4ptExact">
    <w:name w:val="Заголовок №2 + Sylfaen;4 pt;Курсив Exact"/>
    <w:basedOn w:val="a0"/>
    <w:rsid w:val="00005793"/>
    <w:rPr>
      <w:rFonts w:ascii="Sylfaen" w:eastAsia="Sylfaen" w:hAnsi="Sylfaen" w:cs="Sylfaen"/>
      <w:b w:val="0"/>
      <w:bCs w:val="0"/>
      <w:i/>
      <w:iCs/>
      <w:smallCaps w:val="0"/>
      <w:strike w:val="0"/>
      <w:color w:val="000000"/>
      <w:spacing w:val="0"/>
      <w:w w:val="100"/>
      <w:position w:val="0"/>
      <w:sz w:val="8"/>
      <w:szCs w:val="8"/>
      <w:u w:val="none"/>
      <w:lang w:val="ru-RU" w:eastAsia="ru-RU" w:bidi="ru-RU"/>
    </w:rPr>
  </w:style>
  <w:style w:type="character" w:customStyle="1" w:styleId="23">
    <w:name w:val="Основной текст (2) + Малые прописные"/>
    <w:basedOn w:val="2"/>
    <w:rsid w:val="00005793"/>
    <w:rPr>
      <w:rFonts w:ascii="Sylfaen" w:eastAsia="Sylfaen" w:hAnsi="Sylfaen" w:cs="Sylfaen"/>
      <w:b w:val="0"/>
      <w:bCs w:val="0"/>
      <w:i w:val="0"/>
      <w:iCs w:val="0"/>
      <w:smallCaps/>
      <w:strike w:val="0"/>
      <w:color w:val="000000"/>
      <w:spacing w:val="0"/>
      <w:w w:val="100"/>
      <w:position w:val="0"/>
      <w:sz w:val="21"/>
      <w:szCs w:val="21"/>
      <w:u w:val="none"/>
      <w:shd w:val="clear" w:color="auto" w:fill="FFFFFF"/>
      <w:lang w:val="ru-RU" w:eastAsia="ru-RU" w:bidi="ru-RU"/>
    </w:rPr>
  </w:style>
  <w:style w:type="character" w:customStyle="1" w:styleId="2Exact2">
    <w:name w:val="Подпись к картинке (2) + Не полужирный;Курсив Exact"/>
    <w:basedOn w:val="2Exact"/>
    <w:rsid w:val="00634BCE"/>
    <w:rPr>
      <w:rFonts w:ascii="Sylfaen" w:eastAsia="Sylfaen" w:hAnsi="Sylfaen" w:cs="Sylfaen"/>
      <w:b/>
      <w:bCs/>
      <w:i/>
      <w:iCs/>
      <w:smallCaps w:val="0"/>
      <w:strike w:val="0"/>
      <w:color w:val="000000"/>
      <w:spacing w:val="0"/>
      <w:w w:val="100"/>
      <w:position w:val="0"/>
      <w:sz w:val="14"/>
      <w:szCs w:val="14"/>
      <w:u w:val="none"/>
      <w:shd w:val="clear" w:color="auto" w:fill="FFFFFF"/>
      <w:lang w:val="ru-RU" w:eastAsia="ru-RU" w:bidi="ru-RU"/>
    </w:rPr>
  </w:style>
  <w:style w:type="character" w:customStyle="1" w:styleId="5Exact0">
    <w:name w:val="Основной текст (5) + Не курсив Exact"/>
    <w:basedOn w:val="5Exact"/>
    <w:rsid w:val="00634BCE"/>
    <w:rPr>
      <w:rFonts w:ascii="Sylfaen" w:eastAsia="Sylfaen" w:hAnsi="Sylfaen" w:cs="Sylfae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basedOn w:val="a0"/>
    <w:link w:val="6"/>
    <w:rsid w:val="00634BCE"/>
    <w:rPr>
      <w:rFonts w:ascii="Sylfaen" w:eastAsia="Sylfaen" w:hAnsi="Sylfaen" w:cs="Sylfaen"/>
      <w:i/>
      <w:iCs/>
      <w:sz w:val="14"/>
      <w:szCs w:val="14"/>
      <w:shd w:val="clear" w:color="auto" w:fill="FFFFFF"/>
    </w:rPr>
  </w:style>
  <w:style w:type="character" w:customStyle="1" w:styleId="8Exact">
    <w:name w:val="Основной текст (8) Exact"/>
    <w:basedOn w:val="a0"/>
    <w:link w:val="8"/>
    <w:rsid w:val="00634BCE"/>
    <w:rPr>
      <w:rFonts w:ascii="Sylfaen" w:eastAsia="Sylfaen" w:hAnsi="Sylfaen" w:cs="Sylfaen"/>
      <w:sz w:val="12"/>
      <w:szCs w:val="12"/>
      <w:shd w:val="clear" w:color="auto" w:fill="FFFFFF"/>
    </w:rPr>
  </w:style>
  <w:style w:type="character" w:customStyle="1" w:styleId="24pt1">
    <w:name w:val="Основной текст (2) + 4 pt1"/>
    <w:basedOn w:val="2"/>
    <w:rsid w:val="00634BCE"/>
    <w:rPr>
      <w:rFonts w:ascii="Sylfaen" w:eastAsia="Sylfaen" w:hAnsi="Sylfaen" w:cs="Sylfaen"/>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6">
    <w:name w:val="Основной текст (6)"/>
    <w:basedOn w:val="a"/>
    <w:link w:val="6Exact"/>
    <w:rsid w:val="00634BCE"/>
    <w:pPr>
      <w:widowControl w:val="0"/>
      <w:shd w:val="clear" w:color="auto" w:fill="FFFFFF"/>
      <w:spacing w:after="0" w:line="184" w:lineRule="exact"/>
    </w:pPr>
    <w:rPr>
      <w:rFonts w:ascii="Sylfaen" w:eastAsia="Sylfaen" w:hAnsi="Sylfaen" w:cs="Sylfaen"/>
      <w:i/>
      <w:iCs/>
      <w:sz w:val="14"/>
      <w:szCs w:val="14"/>
    </w:rPr>
  </w:style>
  <w:style w:type="paragraph" w:customStyle="1" w:styleId="8">
    <w:name w:val="Основной текст (8)"/>
    <w:basedOn w:val="a"/>
    <w:link w:val="8Exact"/>
    <w:rsid w:val="00634BCE"/>
    <w:pPr>
      <w:widowControl w:val="0"/>
      <w:shd w:val="clear" w:color="auto" w:fill="FFFFFF"/>
      <w:spacing w:after="0" w:line="158" w:lineRule="exact"/>
    </w:pPr>
    <w:rPr>
      <w:rFonts w:ascii="Sylfaen" w:eastAsia="Sylfaen" w:hAnsi="Sylfaen" w:cs="Sylfaen"/>
      <w:sz w:val="12"/>
      <w:szCs w:val="12"/>
    </w:rPr>
  </w:style>
  <w:style w:type="character" w:customStyle="1" w:styleId="a7">
    <w:name w:val="Основной текст + Курсив"/>
    <w:basedOn w:val="a0"/>
    <w:rsid w:val="00634BCE"/>
    <w:rPr>
      <w:rFonts w:ascii="Century Schoolbook" w:eastAsia="Century Schoolbook" w:hAnsi="Century Schoolbook" w:cs="Century Schoolbook"/>
      <w:b w:val="0"/>
      <w:bCs w:val="0"/>
      <w:i/>
      <w:iCs/>
      <w:smallCaps w:val="0"/>
      <w:strike w:val="0"/>
      <w:spacing w:val="0"/>
      <w:sz w:val="19"/>
      <w:szCs w:val="19"/>
    </w:rPr>
  </w:style>
  <w:style w:type="character" w:customStyle="1" w:styleId="295pt0pt">
    <w:name w:val="Основной текст (2) + 9;5 pt;Курсив;Интервал 0 pt"/>
    <w:basedOn w:val="2"/>
    <w:rsid w:val="00940498"/>
    <w:rPr>
      <w:rFonts w:ascii="Bookman Old Style" w:eastAsia="Bookman Old Style" w:hAnsi="Bookman Old Style" w:cs="Bookman Old Style"/>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10">
    <w:name w:val="Основной текст (10)_"/>
    <w:basedOn w:val="a0"/>
    <w:link w:val="100"/>
    <w:rsid w:val="00940498"/>
    <w:rPr>
      <w:rFonts w:ascii="Bookman Old Style" w:eastAsia="Bookman Old Style" w:hAnsi="Bookman Old Style" w:cs="Bookman Old Style"/>
      <w:b/>
      <w:bCs/>
      <w:sz w:val="16"/>
      <w:szCs w:val="16"/>
      <w:shd w:val="clear" w:color="auto" w:fill="FFFFFF"/>
    </w:rPr>
  </w:style>
  <w:style w:type="paragraph" w:customStyle="1" w:styleId="100">
    <w:name w:val="Основной текст (10)"/>
    <w:basedOn w:val="a"/>
    <w:link w:val="10"/>
    <w:rsid w:val="00940498"/>
    <w:pPr>
      <w:widowControl w:val="0"/>
      <w:shd w:val="clear" w:color="auto" w:fill="FFFFFF"/>
      <w:spacing w:before="220" w:after="0" w:line="168" w:lineRule="exact"/>
    </w:pPr>
    <w:rPr>
      <w:rFonts w:ascii="Bookman Old Style" w:eastAsia="Bookman Old Style" w:hAnsi="Bookman Old Style" w:cs="Bookman Old Style"/>
      <w:b/>
      <w:bCs/>
      <w:sz w:val="16"/>
      <w:szCs w:val="16"/>
    </w:rPr>
  </w:style>
  <w:style w:type="character" w:customStyle="1" w:styleId="295pt0ptExact">
    <w:name w:val="Основной текст (2) + 9;5 pt;Курсив;Интервал 0 pt Exact"/>
    <w:basedOn w:val="2"/>
    <w:rsid w:val="00940498"/>
    <w:rPr>
      <w:rFonts w:ascii="Bookman Old Style" w:eastAsia="Bookman Old Style" w:hAnsi="Bookman Old Style" w:cs="Bookman Old Style"/>
      <w:b w:val="0"/>
      <w:bCs w:val="0"/>
      <w:i/>
      <w:iCs/>
      <w:smallCaps w:val="0"/>
      <w:strike w:val="0"/>
      <w:spacing w:val="10"/>
      <w:sz w:val="19"/>
      <w:szCs w:val="19"/>
      <w:u w:val="single"/>
      <w:shd w:val="clear" w:color="auto" w:fill="FFFFFF"/>
    </w:rPr>
  </w:style>
  <w:style w:type="character" w:customStyle="1" w:styleId="2Exact3">
    <w:name w:val="Заголовок №2 Exact"/>
    <w:basedOn w:val="a0"/>
    <w:rsid w:val="00940498"/>
    <w:rPr>
      <w:rFonts w:ascii="Bookman Old Style" w:eastAsia="Bookman Old Style" w:hAnsi="Bookman Old Style" w:cs="Bookman Old Style"/>
      <w:b w:val="0"/>
      <w:bCs w:val="0"/>
      <w:i w:val="0"/>
      <w:iCs w:val="0"/>
      <w:smallCaps w:val="0"/>
      <w:strike w:val="0"/>
      <w:sz w:val="17"/>
      <w:szCs w:val="17"/>
      <w:u w:val="none"/>
    </w:rPr>
  </w:style>
  <w:style w:type="character" w:customStyle="1" w:styleId="24">
    <w:name w:val="Заголовок №2_"/>
    <w:basedOn w:val="a0"/>
    <w:link w:val="25"/>
    <w:rsid w:val="00940498"/>
    <w:rPr>
      <w:rFonts w:ascii="Bookman Old Style" w:eastAsia="Bookman Old Style" w:hAnsi="Bookman Old Style" w:cs="Bookman Old Style"/>
      <w:sz w:val="17"/>
      <w:szCs w:val="17"/>
      <w:shd w:val="clear" w:color="auto" w:fill="FFFFFF"/>
    </w:rPr>
  </w:style>
  <w:style w:type="paragraph" w:customStyle="1" w:styleId="25">
    <w:name w:val="Заголовок №2"/>
    <w:basedOn w:val="a"/>
    <w:link w:val="24"/>
    <w:rsid w:val="00940498"/>
    <w:pPr>
      <w:widowControl w:val="0"/>
      <w:shd w:val="clear" w:color="auto" w:fill="FFFFFF"/>
      <w:spacing w:before="360" w:after="360" w:line="192" w:lineRule="exact"/>
      <w:jc w:val="both"/>
      <w:outlineLvl w:val="1"/>
    </w:pPr>
    <w:rPr>
      <w:rFonts w:ascii="Bookman Old Style" w:eastAsia="Bookman Old Style" w:hAnsi="Bookman Old Style" w:cs="Bookman Old Style"/>
      <w:sz w:val="17"/>
      <w:szCs w:val="17"/>
    </w:rPr>
  </w:style>
  <w:style w:type="character" w:customStyle="1" w:styleId="295pt0pt0">
    <w:name w:val="Основной текст (2) + 9;5 pt;Курсив;Малые прописные;Интервал 0 pt"/>
    <w:basedOn w:val="2"/>
    <w:rsid w:val="00940498"/>
    <w:rPr>
      <w:rFonts w:ascii="Bookman Old Style" w:eastAsia="Bookman Old Style" w:hAnsi="Bookman Old Style" w:cs="Bookman Old Style"/>
      <w:b w:val="0"/>
      <w:bCs w:val="0"/>
      <w:i/>
      <w:iCs/>
      <w:smallCaps/>
      <w:strike w:val="0"/>
      <w:color w:val="000000"/>
      <w:spacing w:val="10"/>
      <w:w w:val="100"/>
      <w:position w:val="0"/>
      <w:sz w:val="19"/>
      <w:szCs w:val="19"/>
      <w:u w:val="none"/>
      <w:shd w:val="clear" w:color="auto" w:fill="FFFFFF"/>
      <w:lang w:val="ru-RU" w:eastAsia="ru-RU" w:bidi="ru-RU"/>
    </w:rPr>
  </w:style>
  <w:style w:type="character" w:customStyle="1" w:styleId="2Candara95pt">
    <w:name w:val="Основной текст (2) + Candara;9;5 pt;Курсив"/>
    <w:basedOn w:val="2"/>
    <w:rsid w:val="00940498"/>
    <w:rPr>
      <w:rFonts w:ascii="Candara" w:eastAsia="Candara" w:hAnsi="Candara" w:cs="Candara"/>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95pt">
    <w:name w:val="Основной текст (2) + 9;5 pt"/>
    <w:basedOn w:val="2"/>
    <w:rsid w:val="00940498"/>
    <w:rPr>
      <w:rFonts w:ascii="Bookman Old Style" w:eastAsia="Bookman Old Style" w:hAnsi="Bookman Old Style" w:cs="Bookman Old Style"/>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1">
    <w:name w:val="Основной текст (3)_"/>
    <w:basedOn w:val="a0"/>
    <w:link w:val="32"/>
    <w:rsid w:val="00940498"/>
    <w:rPr>
      <w:rFonts w:ascii="Bookman Old Style" w:eastAsia="Bookman Old Style" w:hAnsi="Bookman Old Style" w:cs="Bookman Old Style"/>
      <w:b/>
      <w:bCs/>
      <w:sz w:val="11"/>
      <w:szCs w:val="11"/>
      <w:shd w:val="clear" w:color="auto" w:fill="FFFFFF"/>
    </w:rPr>
  </w:style>
  <w:style w:type="character" w:customStyle="1" w:styleId="11">
    <w:name w:val="Основной текст (11)_"/>
    <w:basedOn w:val="a0"/>
    <w:link w:val="110"/>
    <w:rsid w:val="00940498"/>
    <w:rPr>
      <w:rFonts w:ascii="Bookman Old Style" w:eastAsia="Bookman Old Style" w:hAnsi="Bookman Old Style" w:cs="Bookman Old Style"/>
      <w:sz w:val="15"/>
      <w:szCs w:val="15"/>
      <w:shd w:val="clear" w:color="auto" w:fill="FFFFFF"/>
    </w:rPr>
  </w:style>
  <w:style w:type="character" w:customStyle="1" w:styleId="365pt">
    <w:name w:val="Основной текст (3) + 6;5 pt;Не полужирный;Курсив"/>
    <w:basedOn w:val="31"/>
    <w:rsid w:val="00940498"/>
    <w:rPr>
      <w:rFonts w:ascii="Bookman Old Style" w:eastAsia="Bookman Old Style" w:hAnsi="Bookman Old Style" w:cs="Bookman Old Style"/>
      <w:b/>
      <w:bCs/>
      <w:i/>
      <w:iCs/>
      <w:color w:val="000000"/>
      <w:spacing w:val="0"/>
      <w:w w:val="100"/>
      <w:position w:val="0"/>
      <w:sz w:val="13"/>
      <w:szCs w:val="13"/>
      <w:shd w:val="clear" w:color="auto" w:fill="FFFFFF"/>
      <w:lang w:val="ru-RU" w:eastAsia="ru-RU" w:bidi="ru-RU"/>
    </w:rPr>
  </w:style>
  <w:style w:type="paragraph" w:customStyle="1" w:styleId="32">
    <w:name w:val="Основной текст (3)"/>
    <w:basedOn w:val="a"/>
    <w:link w:val="31"/>
    <w:rsid w:val="00940498"/>
    <w:pPr>
      <w:widowControl w:val="0"/>
      <w:shd w:val="clear" w:color="auto" w:fill="FFFFFF"/>
      <w:spacing w:after="0" w:line="128" w:lineRule="exact"/>
    </w:pPr>
    <w:rPr>
      <w:rFonts w:ascii="Bookman Old Style" w:eastAsia="Bookman Old Style" w:hAnsi="Bookman Old Style" w:cs="Bookman Old Style"/>
      <w:b/>
      <w:bCs/>
      <w:sz w:val="11"/>
      <w:szCs w:val="11"/>
    </w:rPr>
  </w:style>
  <w:style w:type="paragraph" w:customStyle="1" w:styleId="110">
    <w:name w:val="Основной текст (11)"/>
    <w:basedOn w:val="a"/>
    <w:link w:val="11"/>
    <w:rsid w:val="00940498"/>
    <w:pPr>
      <w:widowControl w:val="0"/>
      <w:shd w:val="clear" w:color="auto" w:fill="FFFFFF"/>
      <w:spacing w:after="0" w:line="154" w:lineRule="exact"/>
      <w:jc w:val="center"/>
    </w:pPr>
    <w:rPr>
      <w:rFonts w:ascii="Bookman Old Style" w:eastAsia="Bookman Old Style" w:hAnsi="Bookman Old Style" w:cs="Bookman Old Style"/>
      <w:sz w:val="15"/>
      <w:szCs w:val="15"/>
    </w:rPr>
  </w:style>
  <w:style w:type="character" w:customStyle="1" w:styleId="12">
    <w:name w:val="Заголовок №1_"/>
    <w:basedOn w:val="a0"/>
    <w:rsid w:val="00A43AA5"/>
    <w:rPr>
      <w:rFonts w:ascii="Times New Roman" w:eastAsia="Times New Roman" w:hAnsi="Times New Roman" w:cs="Times New Roman"/>
      <w:b/>
      <w:bCs/>
      <w:i w:val="0"/>
      <w:iCs w:val="0"/>
      <w:smallCaps w:val="0"/>
      <w:strike w:val="0"/>
      <w:w w:val="90"/>
      <w:sz w:val="30"/>
      <w:szCs w:val="30"/>
      <w:u w:val="none"/>
    </w:rPr>
  </w:style>
  <w:style w:type="character" w:customStyle="1" w:styleId="215pt90">
    <w:name w:val="Основной текст (2) + 15 pt;Полужирный;Масштаб 90%"/>
    <w:basedOn w:val="2"/>
    <w:rsid w:val="00A43AA5"/>
    <w:rPr>
      <w:rFonts w:ascii="Times New Roman" w:eastAsia="Times New Roman" w:hAnsi="Times New Roman" w:cs="Times New Roman"/>
      <w:b/>
      <w:bCs/>
      <w:i w:val="0"/>
      <w:iCs w:val="0"/>
      <w:smallCaps w:val="0"/>
      <w:strike w:val="0"/>
      <w:color w:val="000000"/>
      <w:spacing w:val="0"/>
      <w:w w:val="90"/>
      <w:position w:val="0"/>
      <w:sz w:val="30"/>
      <w:szCs w:val="30"/>
      <w:u w:val="none"/>
      <w:shd w:val="clear" w:color="auto" w:fill="FFFFFF"/>
      <w:lang w:val="ru-RU" w:eastAsia="ru-RU" w:bidi="ru-RU"/>
    </w:rPr>
  </w:style>
  <w:style w:type="character" w:customStyle="1" w:styleId="9pt">
    <w:name w:val="Колонтитул + 9 pt;Полужирный"/>
    <w:basedOn w:val="a0"/>
    <w:rsid w:val="00BD6EE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_"/>
    <w:basedOn w:val="a0"/>
    <w:rsid w:val="00BD6EE4"/>
    <w:rPr>
      <w:rFonts w:ascii="Times New Roman" w:eastAsia="Times New Roman" w:hAnsi="Times New Roman" w:cs="Times New Roman"/>
      <w:b/>
      <w:bCs/>
      <w:i w:val="0"/>
      <w:iCs w:val="0"/>
      <w:smallCaps w:val="0"/>
      <w:strike w:val="0"/>
      <w:sz w:val="16"/>
      <w:szCs w:val="16"/>
      <w:u w:val="none"/>
    </w:rPr>
  </w:style>
  <w:style w:type="character" w:customStyle="1" w:styleId="26">
    <w:name w:val="Основной текст (2) + Курсив;Малые прописные"/>
    <w:basedOn w:val="2"/>
    <w:rsid w:val="00AA3E75"/>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ru-RU" w:eastAsia="ru-RU" w:bidi="ru-RU"/>
    </w:rPr>
  </w:style>
  <w:style w:type="character" w:customStyle="1" w:styleId="2FranklinGothicMedium13pt">
    <w:name w:val="Основной текст (2) + Franklin Gothic Medium;13 pt"/>
    <w:basedOn w:val="2"/>
    <w:rsid w:val="00AA3E75"/>
    <w:rPr>
      <w:rFonts w:ascii="Franklin Gothic Medium" w:eastAsia="Franklin Gothic Medium" w:hAnsi="Franklin Gothic Medium" w:cs="Franklin Gothic Medium"/>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Georgia8pt">
    <w:name w:val="Основной текст (2) + Georgia;8 pt"/>
    <w:basedOn w:val="2"/>
    <w:rsid w:val="00D15DF7"/>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0">
    <w:name w:val="Основной текст (2) + 9;5 pt;Курсив"/>
    <w:basedOn w:val="2"/>
    <w:rsid w:val="00D15DF7"/>
    <w:rPr>
      <w:rFonts w:ascii="Bookman Old Style" w:eastAsia="Bookman Old Style" w:hAnsi="Bookman Old Style" w:cs="Bookman Old Style"/>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4Exact">
    <w:name w:val="Основной текст (4) Exact"/>
    <w:basedOn w:val="a0"/>
    <w:rsid w:val="00044CA1"/>
    <w:rPr>
      <w:rFonts w:ascii="Bookman Old Style" w:eastAsia="Bookman Old Style" w:hAnsi="Bookman Old Style" w:cs="Bookman Old Style"/>
      <w:b w:val="0"/>
      <w:bCs w:val="0"/>
      <w:i w:val="0"/>
      <w:iCs w:val="0"/>
      <w:smallCaps w:val="0"/>
      <w:strike w:val="0"/>
      <w:sz w:val="13"/>
      <w:szCs w:val="13"/>
      <w:u w:val="none"/>
    </w:rPr>
  </w:style>
  <w:style w:type="character" w:customStyle="1" w:styleId="4">
    <w:name w:val="Основной текст (4)_"/>
    <w:basedOn w:val="a0"/>
    <w:link w:val="40"/>
    <w:rsid w:val="00044CA1"/>
    <w:rPr>
      <w:rFonts w:ascii="Bookman Old Style" w:eastAsia="Bookman Old Style" w:hAnsi="Bookman Old Style" w:cs="Bookman Old Style"/>
      <w:sz w:val="13"/>
      <w:szCs w:val="13"/>
      <w:shd w:val="clear" w:color="auto" w:fill="FFFFFF"/>
    </w:rPr>
  </w:style>
  <w:style w:type="paragraph" w:customStyle="1" w:styleId="40">
    <w:name w:val="Основной текст (4)"/>
    <w:basedOn w:val="a"/>
    <w:link w:val="4"/>
    <w:rsid w:val="00044CA1"/>
    <w:pPr>
      <w:widowControl w:val="0"/>
      <w:shd w:val="clear" w:color="auto" w:fill="FFFFFF"/>
      <w:spacing w:after="0" w:line="146" w:lineRule="exact"/>
      <w:ind w:hanging="220"/>
    </w:pPr>
    <w:rPr>
      <w:rFonts w:ascii="Bookman Old Style" w:eastAsia="Bookman Old Style" w:hAnsi="Bookman Old Style" w:cs="Bookman Old Style"/>
      <w:sz w:val="13"/>
      <w:szCs w:val="13"/>
    </w:rPr>
  </w:style>
  <w:style w:type="character" w:customStyle="1" w:styleId="57ptExact">
    <w:name w:val="Основной текст (5) + 7 pt;Не полужирный;Курсив Exact"/>
    <w:basedOn w:val="50"/>
    <w:rsid w:val="00904BFB"/>
    <w:rPr>
      <w:rFonts w:ascii="Bookman Old Style" w:eastAsia="Bookman Old Style" w:hAnsi="Bookman Old Style" w:cs="Bookman Old Style"/>
      <w:b/>
      <w:bCs/>
      <w:i/>
      <w:iCs/>
      <w:smallCaps w:val="0"/>
      <w:strike w:val="0"/>
      <w:color w:val="383838"/>
      <w:sz w:val="14"/>
      <w:szCs w:val="14"/>
      <w:u w:val="none"/>
      <w:shd w:val="clear" w:color="auto" w:fill="FFFFFF"/>
    </w:rPr>
  </w:style>
  <w:style w:type="character" w:customStyle="1" w:styleId="565ptExact">
    <w:name w:val="Основной текст (5) + 6;5 pt;Не полужирный Exact"/>
    <w:basedOn w:val="50"/>
    <w:rsid w:val="00904BFB"/>
    <w:rPr>
      <w:rFonts w:ascii="Bookman Old Style" w:eastAsia="Bookman Old Style" w:hAnsi="Bookman Old Style" w:cs="Bookman Old Style"/>
      <w:b/>
      <w:bCs/>
      <w:i w:val="0"/>
      <w:iCs w:val="0"/>
      <w:smallCaps w:val="0"/>
      <w:strike w:val="0"/>
      <w:color w:val="383838"/>
      <w:sz w:val="13"/>
      <w:szCs w:val="13"/>
      <w:u w:val="none"/>
      <w:shd w:val="clear" w:color="auto" w:fill="FFFFFF"/>
    </w:rPr>
  </w:style>
  <w:style w:type="character" w:customStyle="1" w:styleId="2Georgia10pt">
    <w:name w:val="Основной текст (2) + Georgia;10 pt"/>
    <w:basedOn w:val="2"/>
    <w:rsid w:val="00176402"/>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styleId="a8">
    <w:name w:val="Placeholder Text"/>
    <w:basedOn w:val="a0"/>
    <w:uiPriority w:val="99"/>
    <w:semiHidden/>
    <w:rsid w:val="00176402"/>
    <w:rPr>
      <w:color w:val="808080"/>
    </w:rPr>
  </w:style>
  <w:style w:type="character" w:customStyle="1" w:styleId="65pt0ptExact">
    <w:name w:val="Подпись к картинке + 6;5 pt;Курсив;Интервал 0 pt Exact"/>
    <w:basedOn w:val="Exact"/>
    <w:rsid w:val="00403EDC"/>
    <w:rPr>
      <w:rFonts w:ascii="Bookman Old Style" w:eastAsia="Bookman Old Style" w:hAnsi="Bookman Old Style" w:cs="Bookman Old Style"/>
      <w:b w:val="0"/>
      <w:bCs w:val="0"/>
      <w:i/>
      <w:iCs/>
      <w:smallCaps w:val="0"/>
      <w:strike w:val="0"/>
      <w:color w:val="000000"/>
      <w:spacing w:val="10"/>
      <w:w w:val="100"/>
      <w:position w:val="0"/>
      <w:sz w:val="13"/>
      <w:szCs w:val="13"/>
      <w:u w:val="none"/>
      <w:shd w:val="clear" w:color="auto" w:fill="FFFFFF"/>
      <w:lang w:val="ru-RU" w:eastAsia="ru-RU" w:bidi="ru-RU"/>
    </w:rPr>
  </w:style>
  <w:style w:type="character" w:customStyle="1" w:styleId="3Exact">
    <w:name w:val="Основной текст (3) Exact"/>
    <w:basedOn w:val="a0"/>
    <w:rsid w:val="00403EDC"/>
    <w:rPr>
      <w:rFonts w:ascii="Bookman Old Style" w:eastAsia="Bookman Old Style" w:hAnsi="Bookman Old Style" w:cs="Bookman Old Style"/>
      <w:b/>
      <w:bCs/>
      <w:i w:val="0"/>
      <w:iCs w:val="0"/>
      <w:smallCaps w:val="0"/>
      <w:strike w:val="0"/>
      <w:sz w:val="12"/>
      <w:szCs w:val="12"/>
      <w:u w:val="none"/>
    </w:rPr>
  </w:style>
  <w:style w:type="character" w:customStyle="1" w:styleId="365ptExact">
    <w:name w:val="Основной текст (3) + 6;5 pt;Не полужирный;Курсив Exact"/>
    <w:basedOn w:val="31"/>
    <w:rsid w:val="00403EDC"/>
    <w:rPr>
      <w:rFonts w:ascii="Bookman Old Style" w:eastAsia="Bookman Old Style" w:hAnsi="Bookman Old Style" w:cs="Bookman Old Style"/>
      <w:b/>
      <w:bCs/>
      <w:i/>
      <w:iCs/>
      <w:smallCaps w:val="0"/>
      <w:strike w:val="0"/>
      <w:sz w:val="13"/>
      <w:szCs w:val="13"/>
      <w:u w:val="none"/>
      <w:shd w:val="clear" w:color="auto" w:fill="FFFFFF"/>
    </w:rPr>
  </w:style>
  <w:style w:type="paragraph" w:styleId="a9">
    <w:name w:val="Balloon Text"/>
    <w:basedOn w:val="a"/>
    <w:link w:val="aa"/>
    <w:uiPriority w:val="99"/>
    <w:semiHidden/>
    <w:unhideWhenUsed/>
    <w:rsid w:val="000E0C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0CE2"/>
    <w:rPr>
      <w:rFonts w:ascii="Tahoma" w:hAnsi="Tahoma" w:cs="Tahoma"/>
      <w:sz w:val="16"/>
      <w:szCs w:val="16"/>
    </w:rPr>
  </w:style>
  <w:style w:type="paragraph" w:styleId="ab">
    <w:name w:val="footer"/>
    <w:basedOn w:val="a"/>
    <w:link w:val="ac"/>
    <w:uiPriority w:val="99"/>
    <w:unhideWhenUsed/>
    <w:rsid w:val="003977B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77BB"/>
  </w:style>
  <w:style w:type="paragraph" w:styleId="ad">
    <w:name w:val="header"/>
    <w:basedOn w:val="a"/>
    <w:link w:val="ae"/>
    <w:uiPriority w:val="99"/>
    <w:unhideWhenUsed/>
    <w:rsid w:val="003977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977BB"/>
  </w:style>
  <w:style w:type="paragraph" w:customStyle="1" w:styleId="af">
    <w:name w:val="Чертежный"/>
    <w:rsid w:val="001E41DE"/>
    <w:pPr>
      <w:spacing w:after="0" w:line="240" w:lineRule="auto"/>
      <w:jc w:val="both"/>
    </w:pPr>
    <w:rPr>
      <w:rFonts w:ascii="ISOCPEUR" w:eastAsia="Times New Roman" w:hAnsi="ISOCPEUR" w:cs="Times New Roman"/>
      <w:i/>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A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Exact">
    <w:name w:val="Заголовок №1 Exact"/>
    <w:basedOn w:val="a0"/>
    <w:link w:val="1"/>
    <w:rsid w:val="00C433FC"/>
    <w:rPr>
      <w:rFonts w:ascii="Sylfaen" w:eastAsia="Sylfaen" w:hAnsi="Sylfaen" w:cs="Sylfaen"/>
      <w:i/>
      <w:iCs/>
      <w:sz w:val="21"/>
      <w:szCs w:val="21"/>
      <w:shd w:val="clear" w:color="auto" w:fill="FFFFFF"/>
    </w:rPr>
  </w:style>
  <w:style w:type="character" w:customStyle="1" w:styleId="2">
    <w:name w:val="Основной текст (2)_"/>
    <w:basedOn w:val="a0"/>
    <w:link w:val="20"/>
    <w:rsid w:val="00C433FC"/>
    <w:rPr>
      <w:rFonts w:ascii="Sylfaen" w:eastAsia="Sylfaen" w:hAnsi="Sylfaen" w:cs="Sylfaen"/>
      <w:sz w:val="21"/>
      <w:szCs w:val="21"/>
      <w:shd w:val="clear" w:color="auto" w:fill="FFFFFF"/>
    </w:rPr>
  </w:style>
  <w:style w:type="paragraph" w:customStyle="1" w:styleId="20">
    <w:name w:val="Основной текст (2)"/>
    <w:basedOn w:val="a"/>
    <w:link w:val="2"/>
    <w:rsid w:val="00C433FC"/>
    <w:pPr>
      <w:widowControl w:val="0"/>
      <w:shd w:val="clear" w:color="auto" w:fill="FFFFFF"/>
      <w:spacing w:after="0" w:line="230" w:lineRule="exact"/>
      <w:jc w:val="both"/>
    </w:pPr>
    <w:rPr>
      <w:rFonts w:ascii="Sylfaen" w:eastAsia="Sylfaen" w:hAnsi="Sylfaen" w:cs="Sylfaen"/>
      <w:sz w:val="21"/>
      <w:szCs w:val="21"/>
    </w:rPr>
  </w:style>
  <w:style w:type="paragraph" w:customStyle="1" w:styleId="1">
    <w:name w:val="Заголовок №1"/>
    <w:basedOn w:val="a"/>
    <w:link w:val="1Exact"/>
    <w:rsid w:val="00C433FC"/>
    <w:pPr>
      <w:widowControl w:val="0"/>
      <w:shd w:val="clear" w:color="auto" w:fill="FFFFFF"/>
      <w:spacing w:after="0" w:line="276" w:lineRule="exact"/>
      <w:outlineLvl w:val="0"/>
    </w:pPr>
    <w:rPr>
      <w:rFonts w:ascii="Sylfaen" w:eastAsia="Sylfaen" w:hAnsi="Sylfaen" w:cs="Sylfaen"/>
      <w:i/>
      <w:iCs/>
      <w:sz w:val="21"/>
      <w:szCs w:val="21"/>
    </w:rPr>
  </w:style>
  <w:style w:type="character" w:customStyle="1" w:styleId="4TimesNewRoman105pt">
    <w:name w:val="Основной текст (4) + Times New Roman;10;5 pt"/>
    <w:basedOn w:val="a0"/>
    <w:rsid w:val="00C433FC"/>
    <w:rPr>
      <w:rFonts w:ascii="Times New Roman" w:eastAsia="Times New Roman" w:hAnsi="Times New Roman" w:cs="Times New Roman"/>
      <w:b w:val="0"/>
      <w:bCs w:val="0"/>
      <w:i w:val="0"/>
      <w:iCs w:val="0"/>
      <w:smallCaps w:val="0"/>
      <w:strike w:val="0"/>
      <w:sz w:val="21"/>
      <w:szCs w:val="21"/>
      <w:u w:val="none"/>
    </w:rPr>
  </w:style>
  <w:style w:type="character" w:customStyle="1" w:styleId="2Georgia13pt">
    <w:name w:val="Основной текст (2) + Georgia;13 pt"/>
    <w:basedOn w:val="2"/>
    <w:rsid w:val="00C433FC"/>
    <w:rPr>
      <w:rFonts w:ascii="Georgia" w:eastAsia="Georgia" w:hAnsi="Georgia" w:cs="Georgia"/>
      <w:color w:val="000000"/>
      <w:spacing w:val="0"/>
      <w:w w:val="100"/>
      <w:position w:val="0"/>
      <w:sz w:val="26"/>
      <w:szCs w:val="26"/>
      <w:shd w:val="clear" w:color="auto" w:fill="FFFFFF"/>
      <w:lang w:val="ru-RU" w:eastAsia="ru-RU" w:bidi="ru-RU"/>
    </w:rPr>
  </w:style>
  <w:style w:type="paragraph" w:styleId="a3">
    <w:name w:val="Normal (Web)"/>
    <w:basedOn w:val="a"/>
    <w:uiPriority w:val="99"/>
    <w:semiHidden/>
    <w:unhideWhenUsed/>
    <w:rsid w:val="00C433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433FC"/>
    <w:rPr>
      <w:i/>
      <w:iCs/>
    </w:rPr>
  </w:style>
  <w:style w:type="paragraph" w:styleId="a5">
    <w:name w:val="List Paragraph"/>
    <w:basedOn w:val="a"/>
    <w:uiPriority w:val="34"/>
    <w:qFormat/>
    <w:rsid w:val="005824A5"/>
    <w:pPr>
      <w:ind w:left="720"/>
      <w:contextualSpacing/>
    </w:pPr>
  </w:style>
  <w:style w:type="character" w:customStyle="1" w:styleId="21">
    <w:name w:val="Основной текст (2) + Курсив"/>
    <w:basedOn w:val="2"/>
    <w:rsid w:val="00005793"/>
    <w:rPr>
      <w:rFonts w:ascii="Sylfaen" w:eastAsia="Sylfaen" w:hAnsi="Sylfaen" w:cs="Sylfae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3">
    <w:name w:val="Заголовок №3_"/>
    <w:basedOn w:val="a0"/>
    <w:link w:val="30"/>
    <w:rsid w:val="00005793"/>
    <w:rPr>
      <w:rFonts w:ascii="Sylfaen" w:eastAsia="Sylfaen" w:hAnsi="Sylfaen" w:cs="Sylfaen"/>
      <w:sz w:val="21"/>
      <w:szCs w:val="21"/>
      <w:shd w:val="clear" w:color="auto" w:fill="FFFFFF"/>
    </w:rPr>
  </w:style>
  <w:style w:type="character" w:customStyle="1" w:styleId="9">
    <w:name w:val="Основной текст (9)_"/>
    <w:basedOn w:val="a0"/>
    <w:link w:val="90"/>
    <w:rsid w:val="00005793"/>
    <w:rPr>
      <w:rFonts w:ascii="Sylfaen" w:eastAsia="Sylfaen" w:hAnsi="Sylfaen" w:cs="Sylfaen"/>
      <w:b/>
      <w:bCs/>
      <w:sz w:val="19"/>
      <w:szCs w:val="19"/>
      <w:shd w:val="clear" w:color="auto" w:fill="FFFFFF"/>
    </w:rPr>
  </w:style>
  <w:style w:type="paragraph" w:customStyle="1" w:styleId="30">
    <w:name w:val="Заголовок №3"/>
    <w:basedOn w:val="a"/>
    <w:link w:val="3"/>
    <w:rsid w:val="00005793"/>
    <w:pPr>
      <w:widowControl w:val="0"/>
      <w:shd w:val="clear" w:color="auto" w:fill="FFFFFF"/>
      <w:spacing w:after="0" w:line="211" w:lineRule="exact"/>
      <w:outlineLvl w:val="2"/>
    </w:pPr>
    <w:rPr>
      <w:rFonts w:ascii="Sylfaen" w:eastAsia="Sylfaen" w:hAnsi="Sylfaen" w:cs="Sylfaen"/>
      <w:sz w:val="21"/>
      <w:szCs w:val="21"/>
    </w:rPr>
  </w:style>
  <w:style w:type="paragraph" w:customStyle="1" w:styleId="90">
    <w:name w:val="Основной текст (9)"/>
    <w:basedOn w:val="a"/>
    <w:link w:val="9"/>
    <w:rsid w:val="00005793"/>
    <w:pPr>
      <w:widowControl w:val="0"/>
      <w:shd w:val="clear" w:color="auto" w:fill="FFFFFF"/>
      <w:spacing w:after="0" w:line="250" w:lineRule="exact"/>
    </w:pPr>
    <w:rPr>
      <w:rFonts w:ascii="Sylfaen" w:eastAsia="Sylfaen" w:hAnsi="Sylfaen" w:cs="Sylfaen"/>
      <w:b/>
      <w:bCs/>
      <w:sz w:val="19"/>
      <w:szCs w:val="19"/>
    </w:rPr>
  </w:style>
  <w:style w:type="character" w:customStyle="1" w:styleId="2Exact">
    <w:name w:val="Подпись к картинке (2) Exact"/>
    <w:basedOn w:val="a0"/>
    <w:link w:val="22"/>
    <w:rsid w:val="00005793"/>
    <w:rPr>
      <w:rFonts w:ascii="Sylfaen" w:eastAsia="Sylfaen" w:hAnsi="Sylfaen" w:cs="Sylfaen"/>
      <w:b/>
      <w:bCs/>
      <w:sz w:val="14"/>
      <w:szCs w:val="14"/>
      <w:shd w:val="clear" w:color="auto" w:fill="FFFFFF"/>
    </w:rPr>
  </w:style>
  <w:style w:type="character" w:customStyle="1" w:styleId="Exact">
    <w:name w:val="Подпись к картинке Exact"/>
    <w:basedOn w:val="a0"/>
    <w:link w:val="a6"/>
    <w:rsid w:val="00005793"/>
    <w:rPr>
      <w:rFonts w:ascii="Sylfaen" w:eastAsia="Sylfaen" w:hAnsi="Sylfaen" w:cs="Sylfaen"/>
      <w:sz w:val="17"/>
      <w:szCs w:val="17"/>
      <w:shd w:val="clear" w:color="auto" w:fill="FFFFFF"/>
    </w:rPr>
  </w:style>
  <w:style w:type="character" w:customStyle="1" w:styleId="5Exact">
    <w:name w:val="Основной текст (5) Exact"/>
    <w:basedOn w:val="a0"/>
    <w:link w:val="5"/>
    <w:rsid w:val="00005793"/>
    <w:rPr>
      <w:rFonts w:ascii="Sylfaen" w:eastAsia="Sylfaen" w:hAnsi="Sylfaen" w:cs="Sylfaen"/>
      <w:i/>
      <w:iCs/>
      <w:sz w:val="21"/>
      <w:szCs w:val="21"/>
      <w:shd w:val="clear" w:color="auto" w:fill="FFFFFF"/>
    </w:rPr>
  </w:style>
  <w:style w:type="character" w:customStyle="1" w:styleId="2Exact0">
    <w:name w:val="Основной текст (2) Exact"/>
    <w:basedOn w:val="a0"/>
    <w:rsid w:val="00005793"/>
    <w:rPr>
      <w:rFonts w:ascii="Sylfaen" w:eastAsia="Sylfaen" w:hAnsi="Sylfaen" w:cs="Sylfaen"/>
      <w:b w:val="0"/>
      <w:bCs w:val="0"/>
      <w:i w:val="0"/>
      <w:iCs w:val="0"/>
      <w:smallCaps w:val="0"/>
      <w:strike w:val="0"/>
      <w:sz w:val="21"/>
      <w:szCs w:val="21"/>
      <w:u w:val="none"/>
    </w:rPr>
  </w:style>
  <w:style w:type="character" w:customStyle="1" w:styleId="2Exact1">
    <w:name w:val="Основной текст (2) + Курсив Exact"/>
    <w:basedOn w:val="2"/>
    <w:rsid w:val="00005793"/>
    <w:rPr>
      <w:rFonts w:ascii="Sylfaen" w:eastAsia="Sylfaen" w:hAnsi="Sylfaen" w:cs="Sylfaen"/>
      <w:b w:val="0"/>
      <w:bCs w:val="0"/>
      <w:i/>
      <w:iCs/>
      <w:smallCaps w:val="0"/>
      <w:strike w:val="0"/>
      <w:sz w:val="21"/>
      <w:szCs w:val="21"/>
      <w:u w:val="none"/>
      <w:shd w:val="clear" w:color="auto" w:fill="FFFFFF"/>
    </w:rPr>
  </w:style>
  <w:style w:type="character" w:customStyle="1" w:styleId="Exact1">
    <w:name w:val="Подпись к таблице Exact1"/>
    <w:basedOn w:val="a0"/>
    <w:rsid w:val="00005793"/>
    <w:rPr>
      <w:rFonts w:ascii="Tahoma" w:eastAsia="Tahoma" w:hAnsi="Tahoma" w:cs="Tahoma"/>
      <w:b w:val="0"/>
      <w:bCs w:val="0"/>
      <w:i w:val="0"/>
      <w:iCs w:val="0"/>
      <w:smallCaps w:val="0"/>
      <w:strike w:val="0"/>
      <w:color w:val="000000"/>
      <w:spacing w:val="0"/>
      <w:w w:val="100"/>
      <w:position w:val="0"/>
      <w:sz w:val="14"/>
      <w:szCs w:val="14"/>
      <w:u w:val="single"/>
      <w:lang w:val="ru-RU" w:eastAsia="ru-RU" w:bidi="ru-RU"/>
    </w:rPr>
  </w:style>
  <w:style w:type="paragraph" w:customStyle="1" w:styleId="22">
    <w:name w:val="Подпись к картинке (2)"/>
    <w:basedOn w:val="a"/>
    <w:link w:val="2Exact"/>
    <w:rsid w:val="00005793"/>
    <w:pPr>
      <w:widowControl w:val="0"/>
      <w:shd w:val="clear" w:color="auto" w:fill="FFFFFF"/>
      <w:spacing w:after="0" w:line="158" w:lineRule="exact"/>
      <w:jc w:val="center"/>
    </w:pPr>
    <w:rPr>
      <w:rFonts w:ascii="Sylfaen" w:eastAsia="Sylfaen" w:hAnsi="Sylfaen" w:cs="Sylfaen"/>
      <w:b/>
      <w:bCs/>
      <w:sz w:val="14"/>
      <w:szCs w:val="14"/>
    </w:rPr>
  </w:style>
  <w:style w:type="paragraph" w:customStyle="1" w:styleId="a6">
    <w:name w:val="Подпись к картинке"/>
    <w:basedOn w:val="a"/>
    <w:link w:val="Exact"/>
    <w:rsid w:val="00005793"/>
    <w:pPr>
      <w:widowControl w:val="0"/>
      <w:shd w:val="clear" w:color="auto" w:fill="FFFFFF"/>
      <w:spacing w:after="0" w:line="158" w:lineRule="exact"/>
      <w:jc w:val="center"/>
    </w:pPr>
    <w:rPr>
      <w:rFonts w:ascii="Sylfaen" w:eastAsia="Sylfaen" w:hAnsi="Sylfaen" w:cs="Sylfaen"/>
      <w:sz w:val="17"/>
      <w:szCs w:val="17"/>
    </w:rPr>
  </w:style>
  <w:style w:type="paragraph" w:customStyle="1" w:styleId="5">
    <w:name w:val="Основной текст (5)"/>
    <w:basedOn w:val="a"/>
    <w:link w:val="5Exact"/>
    <w:rsid w:val="00005793"/>
    <w:pPr>
      <w:widowControl w:val="0"/>
      <w:shd w:val="clear" w:color="auto" w:fill="FFFFFF"/>
      <w:spacing w:after="0" w:line="276" w:lineRule="exact"/>
    </w:pPr>
    <w:rPr>
      <w:rFonts w:ascii="Sylfaen" w:eastAsia="Sylfaen" w:hAnsi="Sylfaen" w:cs="Sylfaen"/>
      <w:i/>
      <w:iCs/>
      <w:sz w:val="21"/>
      <w:szCs w:val="21"/>
    </w:rPr>
  </w:style>
  <w:style w:type="character" w:customStyle="1" w:styleId="2Sylfaen4ptExact">
    <w:name w:val="Заголовок №2 + Sylfaen;4 pt;Курсив Exact"/>
    <w:basedOn w:val="a0"/>
    <w:rsid w:val="00005793"/>
    <w:rPr>
      <w:rFonts w:ascii="Sylfaen" w:eastAsia="Sylfaen" w:hAnsi="Sylfaen" w:cs="Sylfaen"/>
      <w:b w:val="0"/>
      <w:bCs w:val="0"/>
      <w:i/>
      <w:iCs/>
      <w:smallCaps w:val="0"/>
      <w:strike w:val="0"/>
      <w:color w:val="000000"/>
      <w:spacing w:val="0"/>
      <w:w w:val="100"/>
      <w:position w:val="0"/>
      <w:sz w:val="8"/>
      <w:szCs w:val="8"/>
      <w:u w:val="none"/>
      <w:lang w:val="ru-RU" w:eastAsia="ru-RU" w:bidi="ru-RU"/>
    </w:rPr>
  </w:style>
  <w:style w:type="character" w:customStyle="1" w:styleId="23">
    <w:name w:val="Основной текст (2) + Малые прописные"/>
    <w:basedOn w:val="2"/>
    <w:rsid w:val="00005793"/>
    <w:rPr>
      <w:rFonts w:ascii="Sylfaen" w:eastAsia="Sylfaen" w:hAnsi="Sylfaen" w:cs="Sylfaen"/>
      <w:b w:val="0"/>
      <w:bCs w:val="0"/>
      <w:i w:val="0"/>
      <w:iCs w:val="0"/>
      <w:smallCaps/>
      <w:strike w:val="0"/>
      <w:color w:val="000000"/>
      <w:spacing w:val="0"/>
      <w:w w:val="100"/>
      <w:position w:val="0"/>
      <w:sz w:val="21"/>
      <w:szCs w:val="21"/>
      <w:u w:val="none"/>
      <w:shd w:val="clear" w:color="auto" w:fill="FFFFFF"/>
      <w:lang w:val="ru-RU" w:eastAsia="ru-RU" w:bidi="ru-RU"/>
    </w:rPr>
  </w:style>
  <w:style w:type="character" w:customStyle="1" w:styleId="2Exact2">
    <w:name w:val="Подпись к картинке (2) + Не полужирный;Курсив Exact"/>
    <w:basedOn w:val="2Exact"/>
    <w:rsid w:val="00634BCE"/>
    <w:rPr>
      <w:rFonts w:ascii="Sylfaen" w:eastAsia="Sylfaen" w:hAnsi="Sylfaen" w:cs="Sylfaen"/>
      <w:b/>
      <w:bCs/>
      <w:i/>
      <w:iCs/>
      <w:smallCaps w:val="0"/>
      <w:strike w:val="0"/>
      <w:color w:val="000000"/>
      <w:spacing w:val="0"/>
      <w:w w:val="100"/>
      <w:position w:val="0"/>
      <w:sz w:val="14"/>
      <w:szCs w:val="14"/>
      <w:u w:val="none"/>
      <w:shd w:val="clear" w:color="auto" w:fill="FFFFFF"/>
      <w:lang w:val="ru-RU" w:eastAsia="ru-RU" w:bidi="ru-RU"/>
    </w:rPr>
  </w:style>
  <w:style w:type="character" w:customStyle="1" w:styleId="5Exact0">
    <w:name w:val="Основной текст (5) + Не курсив Exact"/>
    <w:basedOn w:val="5Exact"/>
    <w:rsid w:val="00634BCE"/>
    <w:rPr>
      <w:rFonts w:ascii="Sylfaen" w:eastAsia="Sylfaen" w:hAnsi="Sylfaen" w:cs="Sylfae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basedOn w:val="a0"/>
    <w:link w:val="6"/>
    <w:rsid w:val="00634BCE"/>
    <w:rPr>
      <w:rFonts w:ascii="Sylfaen" w:eastAsia="Sylfaen" w:hAnsi="Sylfaen" w:cs="Sylfaen"/>
      <w:i/>
      <w:iCs/>
      <w:sz w:val="14"/>
      <w:szCs w:val="14"/>
      <w:shd w:val="clear" w:color="auto" w:fill="FFFFFF"/>
    </w:rPr>
  </w:style>
  <w:style w:type="character" w:customStyle="1" w:styleId="8Exact">
    <w:name w:val="Основной текст (8) Exact"/>
    <w:basedOn w:val="a0"/>
    <w:link w:val="8"/>
    <w:rsid w:val="00634BCE"/>
    <w:rPr>
      <w:rFonts w:ascii="Sylfaen" w:eastAsia="Sylfaen" w:hAnsi="Sylfaen" w:cs="Sylfaen"/>
      <w:sz w:val="12"/>
      <w:szCs w:val="12"/>
      <w:shd w:val="clear" w:color="auto" w:fill="FFFFFF"/>
    </w:rPr>
  </w:style>
  <w:style w:type="character" w:customStyle="1" w:styleId="24pt1">
    <w:name w:val="Основной текст (2) + 4 pt1"/>
    <w:basedOn w:val="2"/>
    <w:rsid w:val="00634BCE"/>
    <w:rPr>
      <w:rFonts w:ascii="Sylfaen" w:eastAsia="Sylfaen" w:hAnsi="Sylfaen" w:cs="Sylfaen"/>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6">
    <w:name w:val="Основной текст (6)"/>
    <w:basedOn w:val="a"/>
    <w:link w:val="6Exact"/>
    <w:rsid w:val="00634BCE"/>
    <w:pPr>
      <w:widowControl w:val="0"/>
      <w:shd w:val="clear" w:color="auto" w:fill="FFFFFF"/>
      <w:spacing w:after="0" w:line="184" w:lineRule="exact"/>
    </w:pPr>
    <w:rPr>
      <w:rFonts w:ascii="Sylfaen" w:eastAsia="Sylfaen" w:hAnsi="Sylfaen" w:cs="Sylfaen"/>
      <w:i/>
      <w:iCs/>
      <w:sz w:val="14"/>
      <w:szCs w:val="14"/>
    </w:rPr>
  </w:style>
  <w:style w:type="paragraph" w:customStyle="1" w:styleId="8">
    <w:name w:val="Основной текст (8)"/>
    <w:basedOn w:val="a"/>
    <w:link w:val="8Exact"/>
    <w:rsid w:val="00634BCE"/>
    <w:pPr>
      <w:widowControl w:val="0"/>
      <w:shd w:val="clear" w:color="auto" w:fill="FFFFFF"/>
      <w:spacing w:after="0" w:line="158" w:lineRule="exact"/>
    </w:pPr>
    <w:rPr>
      <w:rFonts w:ascii="Sylfaen" w:eastAsia="Sylfaen" w:hAnsi="Sylfaen" w:cs="Sylfaen"/>
      <w:sz w:val="12"/>
      <w:szCs w:val="12"/>
    </w:rPr>
  </w:style>
  <w:style w:type="character" w:customStyle="1" w:styleId="a7">
    <w:name w:val="Основной текст + Курсив"/>
    <w:basedOn w:val="a0"/>
    <w:rsid w:val="00634BCE"/>
    <w:rPr>
      <w:rFonts w:ascii="Century Schoolbook" w:eastAsia="Century Schoolbook" w:hAnsi="Century Schoolbook" w:cs="Century Schoolbook"/>
      <w:b w:val="0"/>
      <w:bCs w:val="0"/>
      <w:i/>
      <w:iCs/>
      <w:smallCaps w:val="0"/>
      <w:strike w:val="0"/>
      <w:spacing w:val="0"/>
      <w:sz w:val="19"/>
      <w:szCs w:val="19"/>
    </w:rPr>
  </w:style>
  <w:style w:type="character" w:customStyle="1" w:styleId="295pt0pt">
    <w:name w:val="Основной текст (2) + 9;5 pt;Курсив;Интервал 0 pt"/>
    <w:basedOn w:val="2"/>
    <w:rsid w:val="00940498"/>
    <w:rPr>
      <w:rFonts w:ascii="Bookman Old Style" w:eastAsia="Bookman Old Style" w:hAnsi="Bookman Old Style" w:cs="Bookman Old Style"/>
      <w:b w:val="0"/>
      <w:bCs w:val="0"/>
      <w:i/>
      <w:iCs/>
      <w:smallCaps w:val="0"/>
      <w:strike w:val="0"/>
      <w:color w:val="000000"/>
      <w:spacing w:val="10"/>
      <w:w w:val="100"/>
      <w:position w:val="0"/>
      <w:sz w:val="19"/>
      <w:szCs w:val="19"/>
      <w:u w:val="none"/>
      <w:shd w:val="clear" w:color="auto" w:fill="FFFFFF"/>
      <w:lang w:val="ru-RU" w:eastAsia="ru-RU" w:bidi="ru-RU"/>
    </w:rPr>
  </w:style>
  <w:style w:type="character" w:customStyle="1" w:styleId="10">
    <w:name w:val="Основной текст (10)_"/>
    <w:basedOn w:val="a0"/>
    <w:link w:val="100"/>
    <w:rsid w:val="00940498"/>
    <w:rPr>
      <w:rFonts w:ascii="Bookman Old Style" w:eastAsia="Bookman Old Style" w:hAnsi="Bookman Old Style" w:cs="Bookman Old Style"/>
      <w:b/>
      <w:bCs/>
      <w:sz w:val="16"/>
      <w:szCs w:val="16"/>
      <w:shd w:val="clear" w:color="auto" w:fill="FFFFFF"/>
    </w:rPr>
  </w:style>
  <w:style w:type="paragraph" w:customStyle="1" w:styleId="100">
    <w:name w:val="Основной текст (10)"/>
    <w:basedOn w:val="a"/>
    <w:link w:val="10"/>
    <w:rsid w:val="00940498"/>
    <w:pPr>
      <w:widowControl w:val="0"/>
      <w:shd w:val="clear" w:color="auto" w:fill="FFFFFF"/>
      <w:spacing w:before="220" w:after="0" w:line="168" w:lineRule="exact"/>
    </w:pPr>
    <w:rPr>
      <w:rFonts w:ascii="Bookman Old Style" w:eastAsia="Bookman Old Style" w:hAnsi="Bookman Old Style" w:cs="Bookman Old Style"/>
      <w:b/>
      <w:bCs/>
      <w:sz w:val="16"/>
      <w:szCs w:val="16"/>
    </w:rPr>
  </w:style>
  <w:style w:type="character" w:customStyle="1" w:styleId="295pt0ptExact">
    <w:name w:val="Основной текст (2) + 9;5 pt;Курсив;Интервал 0 pt Exact"/>
    <w:basedOn w:val="2"/>
    <w:rsid w:val="00940498"/>
    <w:rPr>
      <w:rFonts w:ascii="Bookman Old Style" w:eastAsia="Bookman Old Style" w:hAnsi="Bookman Old Style" w:cs="Bookman Old Style"/>
      <w:b w:val="0"/>
      <w:bCs w:val="0"/>
      <w:i/>
      <w:iCs/>
      <w:smallCaps w:val="0"/>
      <w:strike w:val="0"/>
      <w:spacing w:val="10"/>
      <w:sz w:val="19"/>
      <w:szCs w:val="19"/>
      <w:u w:val="single"/>
      <w:shd w:val="clear" w:color="auto" w:fill="FFFFFF"/>
    </w:rPr>
  </w:style>
  <w:style w:type="character" w:customStyle="1" w:styleId="2Exact3">
    <w:name w:val="Заголовок №2 Exact"/>
    <w:basedOn w:val="a0"/>
    <w:rsid w:val="00940498"/>
    <w:rPr>
      <w:rFonts w:ascii="Bookman Old Style" w:eastAsia="Bookman Old Style" w:hAnsi="Bookman Old Style" w:cs="Bookman Old Style"/>
      <w:b w:val="0"/>
      <w:bCs w:val="0"/>
      <w:i w:val="0"/>
      <w:iCs w:val="0"/>
      <w:smallCaps w:val="0"/>
      <w:strike w:val="0"/>
      <w:sz w:val="17"/>
      <w:szCs w:val="17"/>
      <w:u w:val="none"/>
    </w:rPr>
  </w:style>
  <w:style w:type="character" w:customStyle="1" w:styleId="24">
    <w:name w:val="Заголовок №2_"/>
    <w:basedOn w:val="a0"/>
    <w:link w:val="25"/>
    <w:rsid w:val="00940498"/>
    <w:rPr>
      <w:rFonts w:ascii="Bookman Old Style" w:eastAsia="Bookman Old Style" w:hAnsi="Bookman Old Style" w:cs="Bookman Old Style"/>
      <w:sz w:val="17"/>
      <w:szCs w:val="17"/>
      <w:shd w:val="clear" w:color="auto" w:fill="FFFFFF"/>
    </w:rPr>
  </w:style>
  <w:style w:type="paragraph" w:customStyle="1" w:styleId="25">
    <w:name w:val="Заголовок №2"/>
    <w:basedOn w:val="a"/>
    <w:link w:val="24"/>
    <w:rsid w:val="00940498"/>
    <w:pPr>
      <w:widowControl w:val="0"/>
      <w:shd w:val="clear" w:color="auto" w:fill="FFFFFF"/>
      <w:spacing w:before="360" w:after="360" w:line="192" w:lineRule="exact"/>
      <w:jc w:val="both"/>
      <w:outlineLvl w:val="1"/>
    </w:pPr>
    <w:rPr>
      <w:rFonts w:ascii="Bookman Old Style" w:eastAsia="Bookman Old Style" w:hAnsi="Bookman Old Style" w:cs="Bookman Old Style"/>
      <w:sz w:val="17"/>
      <w:szCs w:val="17"/>
    </w:rPr>
  </w:style>
  <w:style w:type="character" w:customStyle="1" w:styleId="295pt0pt0">
    <w:name w:val="Основной текст (2) + 9;5 pt;Курсив;Малые прописные;Интервал 0 pt"/>
    <w:basedOn w:val="2"/>
    <w:rsid w:val="00940498"/>
    <w:rPr>
      <w:rFonts w:ascii="Bookman Old Style" w:eastAsia="Bookman Old Style" w:hAnsi="Bookman Old Style" w:cs="Bookman Old Style"/>
      <w:b w:val="0"/>
      <w:bCs w:val="0"/>
      <w:i/>
      <w:iCs/>
      <w:smallCaps/>
      <w:strike w:val="0"/>
      <w:color w:val="000000"/>
      <w:spacing w:val="10"/>
      <w:w w:val="100"/>
      <w:position w:val="0"/>
      <w:sz w:val="19"/>
      <w:szCs w:val="19"/>
      <w:u w:val="none"/>
      <w:shd w:val="clear" w:color="auto" w:fill="FFFFFF"/>
      <w:lang w:val="ru-RU" w:eastAsia="ru-RU" w:bidi="ru-RU"/>
    </w:rPr>
  </w:style>
  <w:style w:type="character" w:customStyle="1" w:styleId="2Candara95pt">
    <w:name w:val="Основной текст (2) + Candara;9;5 pt;Курсив"/>
    <w:basedOn w:val="2"/>
    <w:rsid w:val="00940498"/>
    <w:rPr>
      <w:rFonts w:ascii="Candara" w:eastAsia="Candara" w:hAnsi="Candara" w:cs="Candara"/>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95pt">
    <w:name w:val="Основной текст (2) + 9;5 pt"/>
    <w:basedOn w:val="2"/>
    <w:rsid w:val="00940498"/>
    <w:rPr>
      <w:rFonts w:ascii="Bookman Old Style" w:eastAsia="Bookman Old Style" w:hAnsi="Bookman Old Style" w:cs="Bookman Old Style"/>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1">
    <w:name w:val="Основной текст (3)_"/>
    <w:basedOn w:val="a0"/>
    <w:link w:val="32"/>
    <w:rsid w:val="00940498"/>
    <w:rPr>
      <w:rFonts w:ascii="Bookman Old Style" w:eastAsia="Bookman Old Style" w:hAnsi="Bookman Old Style" w:cs="Bookman Old Style"/>
      <w:b/>
      <w:bCs/>
      <w:sz w:val="11"/>
      <w:szCs w:val="11"/>
      <w:shd w:val="clear" w:color="auto" w:fill="FFFFFF"/>
    </w:rPr>
  </w:style>
  <w:style w:type="character" w:customStyle="1" w:styleId="11">
    <w:name w:val="Основной текст (11)_"/>
    <w:basedOn w:val="a0"/>
    <w:link w:val="110"/>
    <w:rsid w:val="00940498"/>
    <w:rPr>
      <w:rFonts w:ascii="Bookman Old Style" w:eastAsia="Bookman Old Style" w:hAnsi="Bookman Old Style" w:cs="Bookman Old Style"/>
      <w:sz w:val="15"/>
      <w:szCs w:val="15"/>
      <w:shd w:val="clear" w:color="auto" w:fill="FFFFFF"/>
    </w:rPr>
  </w:style>
  <w:style w:type="character" w:customStyle="1" w:styleId="365pt">
    <w:name w:val="Основной текст (3) + 6;5 pt;Не полужирный;Курсив"/>
    <w:basedOn w:val="31"/>
    <w:rsid w:val="00940498"/>
    <w:rPr>
      <w:rFonts w:ascii="Bookman Old Style" w:eastAsia="Bookman Old Style" w:hAnsi="Bookman Old Style" w:cs="Bookman Old Style"/>
      <w:b/>
      <w:bCs/>
      <w:i/>
      <w:iCs/>
      <w:color w:val="000000"/>
      <w:spacing w:val="0"/>
      <w:w w:val="100"/>
      <w:position w:val="0"/>
      <w:sz w:val="13"/>
      <w:szCs w:val="13"/>
      <w:shd w:val="clear" w:color="auto" w:fill="FFFFFF"/>
      <w:lang w:val="ru-RU" w:eastAsia="ru-RU" w:bidi="ru-RU"/>
    </w:rPr>
  </w:style>
  <w:style w:type="paragraph" w:customStyle="1" w:styleId="32">
    <w:name w:val="Основной текст (3)"/>
    <w:basedOn w:val="a"/>
    <w:link w:val="31"/>
    <w:rsid w:val="00940498"/>
    <w:pPr>
      <w:widowControl w:val="0"/>
      <w:shd w:val="clear" w:color="auto" w:fill="FFFFFF"/>
      <w:spacing w:after="0" w:line="128" w:lineRule="exact"/>
    </w:pPr>
    <w:rPr>
      <w:rFonts w:ascii="Bookman Old Style" w:eastAsia="Bookman Old Style" w:hAnsi="Bookman Old Style" w:cs="Bookman Old Style"/>
      <w:b/>
      <w:bCs/>
      <w:sz w:val="11"/>
      <w:szCs w:val="11"/>
    </w:rPr>
  </w:style>
  <w:style w:type="paragraph" w:customStyle="1" w:styleId="110">
    <w:name w:val="Основной текст (11)"/>
    <w:basedOn w:val="a"/>
    <w:link w:val="11"/>
    <w:rsid w:val="00940498"/>
    <w:pPr>
      <w:widowControl w:val="0"/>
      <w:shd w:val="clear" w:color="auto" w:fill="FFFFFF"/>
      <w:spacing w:after="0" w:line="154" w:lineRule="exact"/>
      <w:jc w:val="center"/>
    </w:pPr>
    <w:rPr>
      <w:rFonts w:ascii="Bookman Old Style" w:eastAsia="Bookman Old Style" w:hAnsi="Bookman Old Style" w:cs="Bookman Old Style"/>
      <w:sz w:val="15"/>
      <w:szCs w:val="15"/>
    </w:rPr>
  </w:style>
  <w:style w:type="character" w:customStyle="1" w:styleId="12">
    <w:name w:val="Заголовок №1_"/>
    <w:basedOn w:val="a0"/>
    <w:rsid w:val="00A43AA5"/>
    <w:rPr>
      <w:rFonts w:ascii="Times New Roman" w:eastAsia="Times New Roman" w:hAnsi="Times New Roman" w:cs="Times New Roman"/>
      <w:b/>
      <w:bCs/>
      <w:i w:val="0"/>
      <w:iCs w:val="0"/>
      <w:smallCaps w:val="0"/>
      <w:strike w:val="0"/>
      <w:w w:val="90"/>
      <w:sz w:val="30"/>
      <w:szCs w:val="30"/>
      <w:u w:val="none"/>
    </w:rPr>
  </w:style>
  <w:style w:type="character" w:customStyle="1" w:styleId="215pt90">
    <w:name w:val="Основной текст (2) + 15 pt;Полужирный;Масштаб 90%"/>
    <w:basedOn w:val="2"/>
    <w:rsid w:val="00A43AA5"/>
    <w:rPr>
      <w:rFonts w:ascii="Times New Roman" w:eastAsia="Times New Roman" w:hAnsi="Times New Roman" w:cs="Times New Roman"/>
      <w:b/>
      <w:bCs/>
      <w:i w:val="0"/>
      <w:iCs w:val="0"/>
      <w:smallCaps w:val="0"/>
      <w:strike w:val="0"/>
      <w:color w:val="000000"/>
      <w:spacing w:val="0"/>
      <w:w w:val="90"/>
      <w:position w:val="0"/>
      <w:sz w:val="30"/>
      <w:szCs w:val="30"/>
      <w:u w:val="none"/>
      <w:shd w:val="clear" w:color="auto" w:fill="FFFFFF"/>
      <w:lang w:val="ru-RU" w:eastAsia="ru-RU" w:bidi="ru-RU"/>
    </w:rPr>
  </w:style>
  <w:style w:type="character" w:customStyle="1" w:styleId="9pt">
    <w:name w:val="Колонтитул + 9 pt;Полужирный"/>
    <w:basedOn w:val="a0"/>
    <w:rsid w:val="00BD6EE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_"/>
    <w:basedOn w:val="a0"/>
    <w:rsid w:val="00BD6EE4"/>
    <w:rPr>
      <w:rFonts w:ascii="Times New Roman" w:eastAsia="Times New Roman" w:hAnsi="Times New Roman" w:cs="Times New Roman"/>
      <w:b/>
      <w:bCs/>
      <w:i w:val="0"/>
      <w:iCs w:val="0"/>
      <w:smallCaps w:val="0"/>
      <w:strike w:val="0"/>
      <w:sz w:val="16"/>
      <w:szCs w:val="16"/>
      <w:u w:val="none"/>
    </w:rPr>
  </w:style>
  <w:style w:type="character" w:customStyle="1" w:styleId="26">
    <w:name w:val="Основной текст (2) + Курсив;Малые прописные"/>
    <w:basedOn w:val="2"/>
    <w:rsid w:val="00AA3E75"/>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ru-RU" w:eastAsia="ru-RU" w:bidi="ru-RU"/>
    </w:rPr>
  </w:style>
  <w:style w:type="character" w:customStyle="1" w:styleId="2FranklinGothicMedium13pt">
    <w:name w:val="Основной текст (2) + Franklin Gothic Medium;13 pt"/>
    <w:basedOn w:val="2"/>
    <w:rsid w:val="00AA3E75"/>
    <w:rPr>
      <w:rFonts w:ascii="Franklin Gothic Medium" w:eastAsia="Franklin Gothic Medium" w:hAnsi="Franklin Gothic Medium" w:cs="Franklin Gothic Medium"/>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Georgia8pt">
    <w:name w:val="Основной текст (2) + Georgia;8 pt"/>
    <w:basedOn w:val="2"/>
    <w:rsid w:val="00D15DF7"/>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0">
    <w:name w:val="Основной текст (2) + 9;5 pt;Курсив"/>
    <w:basedOn w:val="2"/>
    <w:rsid w:val="00D15DF7"/>
    <w:rPr>
      <w:rFonts w:ascii="Bookman Old Style" w:eastAsia="Bookman Old Style" w:hAnsi="Bookman Old Style" w:cs="Bookman Old Style"/>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4Exact">
    <w:name w:val="Основной текст (4) Exact"/>
    <w:basedOn w:val="a0"/>
    <w:rsid w:val="00044CA1"/>
    <w:rPr>
      <w:rFonts w:ascii="Bookman Old Style" w:eastAsia="Bookman Old Style" w:hAnsi="Bookman Old Style" w:cs="Bookman Old Style"/>
      <w:b w:val="0"/>
      <w:bCs w:val="0"/>
      <w:i w:val="0"/>
      <w:iCs w:val="0"/>
      <w:smallCaps w:val="0"/>
      <w:strike w:val="0"/>
      <w:sz w:val="13"/>
      <w:szCs w:val="13"/>
      <w:u w:val="none"/>
    </w:rPr>
  </w:style>
  <w:style w:type="character" w:customStyle="1" w:styleId="4">
    <w:name w:val="Основной текст (4)_"/>
    <w:basedOn w:val="a0"/>
    <w:link w:val="40"/>
    <w:rsid w:val="00044CA1"/>
    <w:rPr>
      <w:rFonts w:ascii="Bookman Old Style" w:eastAsia="Bookman Old Style" w:hAnsi="Bookman Old Style" w:cs="Bookman Old Style"/>
      <w:sz w:val="13"/>
      <w:szCs w:val="13"/>
      <w:shd w:val="clear" w:color="auto" w:fill="FFFFFF"/>
    </w:rPr>
  </w:style>
  <w:style w:type="paragraph" w:customStyle="1" w:styleId="40">
    <w:name w:val="Основной текст (4)"/>
    <w:basedOn w:val="a"/>
    <w:link w:val="4"/>
    <w:rsid w:val="00044CA1"/>
    <w:pPr>
      <w:widowControl w:val="0"/>
      <w:shd w:val="clear" w:color="auto" w:fill="FFFFFF"/>
      <w:spacing w:after="0" w:line="146" w:lineRule="exact"/>
      <w:ind w:hanging="220"/>
    </w:pPr>
    <w:rPr>
      <w:rFonts w:ascii="Bookman Old Style" w:eastAsia="Bookman Old Style" w:hAnsi="Bookman Old Style" w:cs="Bookman Old Style"/>
      <w:sz w:val="13"/>
      <w:szCs w:val="13"/>
    </w:rPr>
  </w:style>
  <w:style w:type="character" w:customStyle="1" w:styleId="57ptExact">
    <w:name w:val="Основной текст (5) + 7 pt;Не полужирный;Курсив Exact"/>
    <w:basedOn w:val="50"/>
    <w:rsid w:val="00904BFB"/>
    <w:rPr>
      <w:rFonts w:ascii="Bookman Old Style" w:eastAsia="Bookman Old Style" w:hAnsi="Bookman Old Style" w:cs="Bookman Old Style"/>
      <w:b/>
      <w:bCs/>
      <w:i/>
      <w:iCs/>
      <w:smallCaps w:val="0"/>
      <w:strike w:val="0"/>
      <w:color w:val="383838"/>
      <w:sz w:val="14"/>
      <w:szCs w:val="14"/>
      <w:u w:val="none"/>
      <w:shd w:val="clear" w:color="auto" w:fill="FFFFFF"/>
    </w:rPr>
  </w:style>
  <w:style w:type="character" w:customStyle="1" w:styleId="565ptExact">
    <w:name w:val="Основной текст (5) + 6;5 pt;Не полужирный Exact"/>
    <w:basedOn w:val="50"/>
    <w:rsid w:val="00904BFB"/>
    <w:rPr>
      <w:rFonts w:ascii="Bookman Old Style" w:eastAsia="Bookman Old Style" w:hAnsi="Bookman Old Style" w:cs="Bookman Old Style"/>
      <w:b/>
      <w:bCs/>
      <w:i w:val="0"/>
      <w:iCs w:val="0"/>
      <w:smallCaps w:val="0"/>
      <w:strike w:val="0"/>
      <w:color w:val="383838"/>
      <w:sz w:val="13"/>
      <w:szCs w:val="13"/>
      <w:u w:val="none"/>
      <w:shd w:val="clear" w:color="auto" w:fill="FFFFFF"/>
    </w:rPr>
  </w:style>
  <w:style w:type="character" w:customStyle="1" w:styleId="2Georgia10pt">
    <w:name w:val="Основной текст (2) + Georgia;10 pt"/>
    <w:basedOn w:val="2"/>
    <w:rsid w:val="00176402"/>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styleId="a8">
    <w:name w:val="Placeholder Text"/>
    <w:basedOn w:val="a0"/>
    <w:uiPriority w:val="99"/>
    <w:semiHidden/>
    <w:rsid w:val="00176402"/>
    <w:rPr>
      <w:color w:val="808080"/>
    </w:rPr>
  </w:style>
  <w:style w:type="character" w:customStyle="1" w:styleId="65pt0ptExact">
    <w:name w:val="Подпись к картинке + 6;5 pt;Курсив;Интервал 0 pt Exact"/>
    <w:basedOn w:val="Exact"/>
    <w:rsid w:val="00403EDC"/>
    <w:rPr>
      <w:rFonts w:ascii="Bookman Old Style" w:eastAsia="Bookman Old Style" w:hAnsi="Bookman Old Style" w:cs="Bookman Old Style"/>
      <w:b w:val="0"/>
      <w:bCs w:val="0"/>
      <w:i/>
      <w:iCs/>
      <w:smallCaps w:val="0"/>
      <w:strike w:val="0"/>
      <w:color w:val="000000"/>
      <w:spacing w:val="10"/>
      <w:w w:val="100"/>
      <w:position w:val="0"/>
      <w:sz w:val="13"/>
      <w:szCs w:val="13"/>
      <w:u w:val="none"/>
      <w:shd w:val="clear" w:color="auto" w:fill="FFFFFF"/>
      <w:lang w:val="ru-RU" w:eastAsia="ru-RU" w:bidi="ru-RU"/>
    </w:rPr>
  </w:style>
  <w:style w:type="character" w:customStyle="1" w:styleId="3Exact">
    <w:name w:val="Основной текст (3) Exact"/>
    <w:basedOn w:val="a0"/>
    <w:rsid w:val="00403EDC"/>
    <w:rPr>
      <w:rFonts w:ascii="Bookman Old Style" w:eastAsia="Bookman Old Style" w:hAnsi="Bookman Old Style" w:cs="Bookman Old Style"/>
      <w:b/>
      <w:bCs/>
      <w:i w:val="0"/>
      <w:iCs w:val="0"/>
      <w:smallCaps w:val="0"/>
      <w:strike w:val="0"/>
      <w:sz w:val="12"/>
      <w:szCs w:val="12"/>
      <w:u w:val="none"/>
    </w:rPr>
  </w:style>
  <w:style w:type="character" w:customStyle="1" w:styleId="365ptExact">
    <w:name w:val="Основной текст (3) + 6;5 pt;Не полужирный;Курсив Exact"/>
    <w:basedOn w:val="31"/>
    <w:rsid w:val="00403EDC"/>
    <w:rPr>
      <w:rFonts w:ascii="Bookman Old Style" w:eastAsia="Bookman Old Style" w:hAnsi="Bookman Old Style" w:cs="Bookman Old Style"/>
      <w:b/>
      <w:bCs/>
      <w:i/>
      <w:iCs/>
      <w:smallCaps w:val="0"/>
      <w:strike w:val="0"/>
      <w:sz w:val="13"/>
      <w:szCs w:val="13"/>
      <w:u w:val="none"/>
      <w:shd w:val="clear" w:color="auto" w:fill="FFFFFF"/>
    </w:rPr>
  </w:style>
  <w:style w:type="paragraph" w:styleId="a9">
    <w:name w:val="Balloon Text"/>
    <w:basedOn w:val="a"/>
    <w:link w:val="aa"/>
    <w:uiPriority w:val="99"/>
    <w:semiHidden/>
    <w:unhideWhenUsed/>
    <w:rsid w:val="000E0C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E0CE2"/>
    <w:rPr>
      <w:rFonts w:ascii="Tahoma" w:hAnsi="Tahoma" w:cs="Tahoma"/>
      <w:sz w:val="16"/>
      <w:szCs w:val="16"/>
    </w:rPr>
  </w:style>
  <w:style w:type="paragraph" w:styleId="ab">
    <w:name w:val="footer"/>
    <w:basedOn w:val="a"/>
    <w:link w:val="ac"/>
    <w:uiPriority w:val="99"/>
    <w:unhideWhenUsed/>
    <w:rsid w:val="003977B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977BB"/>
  </w:style>
  <w:style w:type="paragraph" w:styleId="ad">
    <w:name w:val="header"/>
    <w:basedOn w:val="a"/>
    <w:link w:val="ae"/>
    <w:uiPriority w:val="99"/>
    <w:unhideWhenUsed/>
    <w:rsid w:val="003977B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977BB"/>
  </w:style>
  <w:style w:type="paragraph" w:customStyle="1" w:styleId="af">
    <w:name w:val="Чертежный"/>
    <w:rsid w:val="001E41DE"/>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46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28.wmf"/><Relationship Id="rId21" Type="http://schemas.openxmlformats.org/officeDocument/2006/relationships/image" Target="media/image14.jpeg"/><Relationship Id="rId34" Type="http://schemas.openxmlformats.org/officeDocument/2006/relationships/image" Target="media/image25.wmf"/><Relationship Id="rId42" Type="http://schemas.openxmlformats.org/officeDocument/2006/relationships/oleObject" Target="embeddings/oleObject4.bin"/><Relationship Id="rId47" Type="http://schemas.openxmlformats.org/officeDocument/2006/relationships/image" Target="media/image32.wmf"/><Relationship Id="rId50" Type="http://schemas.openxmlformats.org/officeDocument/2006/relationships/oleObject" Target="embeddings/oleObject8.bin"/><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29.wmf"/><Relationship Id="rId54" Type="http://schemas.openxmlformats.org/officeDocument/2006/relationships/oleObject" Target="embeddings/oleObject10.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ru.wikipedia.org/wiki/%D0%A0%D0%B0%D0%BD%D0%B0" TargetMode="External"/><Relationship Id="rId37" Type="http://schemas.openxmlformats.org/officeDocument/2006/relationships/oleObject" Target="embeddings/oleObject2.bin"/><Relationship Id="rId40" Type="http://schemas.openxmlformats.org/officeDocument/2006/relationships/oleObject" Target="embeddings/oleObject3.bin"/><Relationship Id="rId45" Type="http://schemas.openxmlformats.org/officeDocument/2006/relationships/image" Target="media/image31.wmf"/><Relationship Id="rId53" Type="http://schemas.openxmlformats.org/officeDocument/2006/relationships/image" Target="media/image35.wmf"/><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wmf"/><Relationship Id="rId49" Type="http://schemas.openxmlformats.org/officeDocument/2006/relationships/image" Target="media/image33.wmf"/><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oleObject" Target="embeddings/oleObject1.bin"/><Relationship Id="rId43" Type="http://schemas.openxmlformats.org/officeDocument/2006/relationships/image" Target="media/image30.wmf"/><Relationship Id="rId48" Type="http://schemas.openxmlformats.org/officeDocument/2006/relationships/oleObject" Target="embeddings/oleObject7.bin"/><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4.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yperlink" Target="http://ru.wikipedia.org/wiki/%D0%A1%D0%BC%D0%B5%D1%80%D1%82%D1%8C" TargetMode="External"/><Relationship Id="rId38" Type="http://schemas.openxmlformats.org/officeDocument/2006/relationships/image" Target="media/image27.jpeg"/><Relationship Id="rId46" Type="http://schemas.openxmlformats.org/officeDocument/2006/relationships/oleObject" Target="embeddings/oleObject6.bin"/><Relationship Id="rId5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18547</Words>
  <Characters>105719</Characters>
  <Application>Microsoft Office Word</Application>
  <DocSecurity>0</DocSecurity>
  <Lines>880</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309-8</cp:lastModifiedBy>
  <cp:revision>2</cp:revision>
  <cp:lastPrinted>2019-05-23T05:50:00Z</cp:lastPrinted>
  <dcterms:created xsi:type="dcterms:W3CDTF">2010-05-26T21:46:00Z</dcterms:created>
  <dcterms:modified xsi:type="dcterms:W3CDTF">2010-05-26T21:46:00Z</dcterms:modified>
</cp:coreProperties>
</file>