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04" w:rsidRPr="00FD4A04" w:rsidRDefault="00FD4A04" w:rsidP="00FD4A04">
      <w:pPr>
        <w:spacing w:after="0" w:line="240" w:lineRule="auto"/>
        <w:jc w:val="center"/>
        <w:rPr>
          <w:rFonts w:ascii="Times New Roman" w:hAnsi="Times New Roman" w:cs="Times New Roman"/>
          <w:sz w:val="28"/>
          <w:szCs w:val="28"/>
          <w:lang w:val="uk-UA"/>
        </w:rPr>
      </w:pPr>
      <w:r w:rsidRPr="00FD4A04">
        <w:rPr>
          <w:rFonts w:ascii="Times New Roman" w:hAnsi="Times New Roman" w:cs="Times New Roman"/>
          <w:sz w:val="28"/>
          <w:szCs w:val="28"/>
          <w:lang w:val="uk-UA"/>
        </w:rPr>
        <w:t>МІНІСТЕРСТВО ОСВІТИ І НАУКИ УКРАЇНИ</w:t>
      </w:r>
    </w:p>
    <w:p w:rsidR="00FD4A04" w:rsidRPr="00FD4A04" w:rsidRDefault="00FD4A04" w:rsidP="00FD4A04">
      <w:pPr>
        <w:spacing w:after="0" w:line="240" w:lineRule="auto"/>
        <w:jc w:val="center"/>
        <w:rPr>
          <w:rFonts w:ascii="Times New Roman" w:hAnsi="Times New Roman" w:cs="Times New Roman"/>
          <w:bCs/>
          <w:sz w:val="28"/>
          <w:lang w:val="uk-UA"/>
        </w:rPr>
      </w:pPr>
      <w:r w:rsidRPr="00FD4A04">
        <w:rPr>
          <w:rFonts w:ascii="Times New Roman" w:hAnsi="Times New Roman" w:cs="Times New Roman"/>
          <w:bCs/>
          <w:sz w:val="28"/>
          <w:lang w:val="uk-UA"/>
        </w:rPr>
        <w:t>СХІДНОУКРАЇНСЬКИЙ НАЦІОНАЛЬНИЙ УНІВЕРСИТЕТ</w:t>
      </w:r>
    </w:p>
    <w:p w:rsidR="00FD4A04" w:rsidRPr="00FD4A04" w:rsidRDefault="00FD4A04" w:rsidP="00FD4A04">
      <w:pPr>
        <w:spacing w:after="0" w:line="240" w:lineRule="auto"/>
        <w:jc w:val="center"/>
        <w:rPr>
          <w:rFonts w:ascii="Times New Roman" w:hAnsi="Times New Roman" w:cs="Times New Roman"/>
          <w:bCs/>
          <w:sz w:val="28"/>
          <w:lang w:val="uk-UA"/>
        </w:rPr>
      </w:pPr>
      <w:r w:rsidRPr="00FD4A04">
        <w:rPr>
          <w:rFonts w:ascii="Times New Roman" w:hAnsi="Times New Roman" w:cs="Times New Roman"/>
          <w:bCs/>
          <w:sz w:val="28"/>
          <w:lang w:val="uk-UA"/>
        </w:rPr>
        <w:t>імені ВОЛОДИМИРА ДАЛЯ</w:t>
      </w:r>
    </w:p>
    <w:p w:rsidR="00FD4A04" w:rsidRPr="00FD4A04" w:rsidRDefault="00FD4A04" w:rsidP="00FD4A04">
      <w:pPr>
        <w:spacing w:after="0" w:line="240" w:lineRule="auto"/>
        <w:jc w:val="center"/>
        <w:rPr>
          <w:rFonts w:ascii="Times New Roman" w:hAnsi="Times New Roman" w:cs="Times New Roman"/>
          <w:bCs/>
          <w:sz w:val="28"/>
          <w:lang w:val="uk-UA"/>
        </w:rPr>
      </w:pPr>
    </w:p>
    <w:p w:rsidR="00FD4A04" w:rsidRPr="00FD4A04" w:rsidRDefault="00FD4A04" w:rsidP="00FD4A04">
      <w:pPr>
        <w:pStyle w:val="1"/>
        <w:spacing w:line="240" w:lineRule="auto"/>
        <w:rPr>
          <w:rFonts w:ascii="Times New Roman" w:hAnsi="Times New Roman" w:cs="Times New Roman"/>
          <w:b w:val="0"/>
          <w:color w:val="auto"/>
        </w:rPr>
      </w:pPr>
      <w:r w:rsidRPr="00FD4A04">
        <w:rPr>
          <w:rFonts w:ascii="Times New Roman" w:hAnsi="Times New Roman" w:cs="Times New Roman"/>
          <w:b w:val="0"/>
          <w:bCs w:val="0"/>
          <w:color w:val="auto"/>
        </w:rPr>
        <w:t xml:space="preserve">Факультет </w:t>
      </w:r>
      <w:r w:rsidRPr="00FD4A04">
        <w:rPr>
          <w:rFonts w:ascii="Times New Roman" w:hAnsi="Times New Roman" w:cs="Times New Roman"/>
          <w:b w:val="0"/>
          <w:color w:val="auto"/>
        </w:rPr>
        <w:t xml:space="preserve">_ </w:t>
      </w:r>
      <w:r w:rsidRPr="00FD4A04">
        <w:rPr>
          <w:rFonts w:ascii="Times New Roman" w:hAnsi="Times New Roman" w:cs="Times New Roman"/>
          <w:b w:val="0"/>
          <w:color w:val="auto"/>
          <w:u w:val="single"/>
        </w:rPr>
        <w:t>Інформаційних технологій та електроніки</w:t>
      </w:r>
      <w:r w:rsidRPr="00FD4A04">
        <w:rPr>
          <w:rFonts w:ascii="Times New Roman" w:hAnsi="Times New Roman" w:cs="Times New Roman"/>
          <w:b w:val="0"/>
          <w:color w:val="auto"/>
        </w:rPr>
        <w:t>________</w:t>
      </w:r>
    </w:p>
    <w:p w:rsidR="00FD4A04" w:rsidRPr="00FD4A04" w:rsidRDefault="00FD4A04" w:rsidP="00FD4A04">
      <w:pPr>
        <w:spacing w:after="0" w:line="240" w:lineRule="auto"/>
        <w:jc w:val="center"/>
        <w:rPr>
          <w:rFonts w:ascii="Times New Roman" w:hAnsi="Times New Roman" w:cs="Times New Roman"/>
          <w:sz w:val="16"/>
          <w:szCs w:val="16"/>
          <w:lang w:val="uk-UA"/>
        </w:rPr>
      </w:pPr>
      <w:r w:rsidRPr="00FD4A04">
        <w:rPr>
          <w:rFonts w:ascii="Times New Roman" w:hAnsi="Times New Roman" w:cs="Times New Roman"/>
          <w:sz w:val="16"/>
          <w:szCs w:val="16"/>
          <w:lang w:val="uk-UA"/>
        </w:rPr>
        <w:t xml:space="preserve"> (повне найменування факультету)</w:t>
      </w:r>
    </w:p>
    <w:p w:rsidR="00FD4A04" w:rsidRPr="00FD4A04" w:rsidRDefault="00FD4A04" w:rsidP="00FD4A04">
      <w:pPr>
        <w:pStyle w:val="1"/>
        <w:spacing w:line="240" w:lineRule="auto"/>
        <w:rPr>
          <w:rFonts w:ascii="Times New Roman" w:hAnsi="Times New Roman" w:cs="Times New Roman"/>
          <w:b w:val="0"/>
          <w:color w:val="auto"/>
        </w:rPr>
      </w:pPr>
      <w:r w:rsidRPr="00FD4A04">
        <w:rPr>
          <w:rFonts w:ascii="Times New Roman" w:hAnsi="Times New Roman" w:cs="Times New Roman"/>
          <w:b w:val="0"/>
          <w:color w:val="auto"/>
        </w:rPr>
        <w:t>Кафедра __</w:t>
      </w:r>
      <w:r w:rsidRPr="00FD4A04">
        <w:rPr>
          <w:rFonts w:ascii="Times New Roman" w:hAnsi="Times New Roman" w:cs="Times New Roman"/>
          <w:b w:val="0"/>
          <w:color w:val="auto"/>
          <w:u w:val="single"/>
        </w:rPr>
        <w:t xml:space="preserve">                            Електронних апаратів          </w:t>
      </w:r>
      <w:r w:rsidRPr="00FD4A04">
        <w:rPr>
          <w:rFonts w:ascii="Times New Roman" w:hAnsi="Times New Roman" w:cs="Times New Roman"/>
          <w:b w:val="0"/>
          <w:color w:val="auto"/>
        </w:rPr>
        <w:t>__________________</w:t>
      </w:r>
    </w:p>
    <w:p w:rsidR="00FD4A04" w:rsidRPr="00FD4A04" w:rsidRDefault="00FD4A04" w:rsidP="00FD4A04">
      <w:pPr>
        <w:spacing w:after="0" w:line="240" w:lineRule="auto"/>
        <w:jc w:val="center"/>
        <w:rPr>
          <w:rFonts w:ascii="Times New Roman" w:hAnsi="Times New Roman" w:cs="Times New Roman"/>
          <w:sz w:val="16"/>
          <w:szCs w:val="16"/>
          <w:lang w:val="uk-UA"/>
        </w:rPr>
      </w:pPr>
      <w:r w:rsidRPr="00FD4A04">
        <w:rPr>
          <w:rFonts w:ascii="Times New Roman" w:hAnsi="Times New Roman" w:cs="Times New Roman"/>
          <w:sz w:val="16"/>
          <w:szCs w:val="16"/>
          <w:lang w:val="uk-UA"/>
        </w:rPr>
        <w:t xml:space="preserve"> (повна назва кафедри)</w:t>
      </w:r>
    </w:p>
    <w:p w:rsidR="00FD4A04" w:rsidRPr="00FD4A04" w:rsidRDefault="00FD4A04" w:rsidP="00FD4A04">
      <w:pPr>
        <w:spacing w:after="0" w:line="240" w:lineRule="auto"/>
        <w:jc w:val="center"/>
        <w:rPr>
          <w:rFonts w:ascii="Times New Roman" w:hAnsi="Times New Roman" w:cs="Times New Roman"/>
          <w:sz w:val="16"/>
          <w:lang w:val="uk-UA"/>
        </w:rPr>
      </w:pPr>
    </w:p>
    <w:p w:rsidR="00FD4A04" w:rsidRPr="00FD4A04" w:rsidRDefault="00FD4A04" w:rsidP="00FD4A04">
      <w:pPr>
        <w:spacing w:after="0" w:line="240" w:lineRule="auto"/>
        <w:jc w:val="center"/>
        <w:rPr>
          <w:rFonts w:ascii="Times New Roman" w:hAnsi="Times New Roman" w:cs="Times New Roman"/>
          <w:sz w:val="16"/>
          <w:lang w:val="uk-UA"/>
        </w:rPr>
      </w:pPr>
    </w:p>
    <w:p w:rsidR="00FD4A04" w:rsidRPr="00FD4A04" w:rsidRDefault="00FD4A04" w:rsidP="00FD4A04">
      <w:pPr>
        <w:spacing w:after="0" w:line="240" w:lineRule="auto"/>
        <w:jc w:val="center"/>
        <w:rPr>
          <w:rFonts w:ascii="Times New Roman" w:hAnsi="Times New Roman" w:cs="Times New Roman"/>
          <w:sz w:val="16"/>
          <w:lang w:val="uk-UA"/>
        </w:rPr>
      </w:pPr>
    </w:p>
    <w:p w:rsidR="00FD4A04" w:rsidRPr="00FD4A04" w:rsidRDefault="00FD4A04" w:rsidP="00FD4A04">
      <w:pPr>
        <w:spacing w:after="0" w:line="240" w:lineRule="auto"/>
        <w:jc w:val="center"/>
        <w:rPr>
          <w:rFonts w:ascii="Times New Roman" w:hAnsi="Times New Roman" w:cs="Times New Roman"/>
          <w:sz w:val="16"/>
          <w:lang w:val="uk-UA"/>
        </w:rPr>
      </w:pPr>
    </w:p>
    <w:p w:rsidR="00FD4A04" w:rsidRPr="00FD4A04" w:rsidRDefault="00FD4A04" w:rsidP="00FD4A04">
      <w:pPr>
        <w:pStyle w:val="2"/>
        <w:spacing w:line="240" w:lineRule="auto"/>
        <w:jc w:val="center"/>
        <w:rPr>
          <w:rFonts w:ascii="Times New Roman" w:hAnsi="Times New Roman" w:cs="Times New Roman"/>
          <w:bCs/>
          <w:color w:val="auto"/>
          <w:sz w:val="36"/>
          <w:szCs w:val="36"/>
        </w:rPr>
      </w:pPr>
      <w:r w:rsidRPr="00FD4A04">
        <w:rPr>
          <w:rFonts w:ascii="Times New Roman" w:hAnsi="Times New Roman" w:cs="Times New Roman"/>
          <w:bCs/>
          <w:color w:val="auto"/>
          <w:sz w:val="36"/>
          <w:szCs w:val="36"/>
        </w:rPr>
        <w:t>ПОЯСНЮВАЛЬНА ЗАПИСКА</w:t>
      </w:r>
    </w:p>
    <w:p w:rsidR="00FD4A04" w:rsidRPr="00FD4A04" w:rsidRDefault="00FD4A04" w:rsidP="00FD4A04">
      <w:pPr>
        <w:spacing w:after="0" w:line="240" w:lineRule="auto"/>
        <w:jc w:val="center"/>
        <w:rPr>
          <w:rFonts w:ascii="Times New Roman" w:hAnsi="Times New Roman" w:cs="Times New Roman"/>
          <w:sz w:val="28"/>
          <w:lang w:val="uk-UA"/>
        </w:rPr>
      </w:pPr>
      <w:r w:rsidRPr="00FD4A04">
        <w:rPr>
          <w:rFonts w:ascii="Times New Roman" w:hAnsi="Times New Roman" w:cs="Times New Roman"/>
          <w:sz w:val="28"/>
          <w:lang w:val="uk-UA"/>
        </w:rPr>
        <w:t>до дипломного проекту (роботи)</w:t>
      </w:r>
    </w:p>
    <w:p w:rsidR="00FD4A04" w:rsidRPr="00FD4A04" w:rsidRDefault="00FD4A04" w:rsidP="00FD4A04">
      <w:pPr>
        <w:spacing w:after="0" w:line="240" w:lineRule="auto"/>
        <w:jc w:val="center"/>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szCs w:val="28"/>
          <w:lang w:val="uk-UA"/>
        </w:rPr>
        <w:t xml:space="preserve">освітньо-кваліфікаційного рівня </w:t>
      </w:r>
      <w:r w:rsidRPr="00FD4A04">
        <w:rPr>
          <w:rFonts w:ascii="Times New Roman" w:hAnsi="Times New Roman" w:cs="Times New Roman"/>
          <w:sz w:val="28"/>
          <w:lang w:val="uk-UA"/>
        </w:rPr>
        <w:t>__________</w:t>
      </w:r>
      <w:r w:rsidRPr="00FD4A04">
        <w:rPr>
          <w:rFonts w:ascii="Times New Roman" w:hAnsi="Times New Roman" w:cs="Times New Roman"/>
          <w:sz w:val="28"/>
          <w:u w:val="single"/>
          <w:lang w:val="uk-UA"/>
        </w:rPr>
        <w:t>бакалавр_</w:t>
      </w:r>
      <w:r w:rsidRPr="00FD4A04">
        <w:rPr>
          <w:rFonts w:ascii="Times New Roman" w:hAnsi="Times New Roman" w:cs="Times New Roman"/>
          <w:sz w:val="28"/>
          <w:lang w:val="uk-UA"/>
        </w:rPr>
        <w:t>___________________</w:t>
      </w:r>
    </w:p>
    <w:p w:rsidR="00FD4A04" w:rsidRPr="00FD4A04" w:rsidRDefault="00FD4A04" w:rsidP="00FD4A04">
      <w:pPr>
        <w:spacing w:after="0" w:line="240" w:lineRule="auto"/>
        <w:jc w:val="center"/>
        <w:rPr>
          <w:rFonts w:ascii="Times New Roman" w:hAnsi="Times New Roman" w:cs="Times New Roman"/>
          <w:sz w:val="16"/>
          <w:szCs w:val="16"/>
          <w:lang w:val="uk-UA"/>
        </w:rPr>
      </w:pPr>
      <w:r w:rsidRPr="00FD4A04">
        <w:rPr>
          <w:rFonts w:ascii="Times New Roman" w:hAnsi="Times New Roman" w:cs="Times New Roman"/>
          <w:sz w:val="16"/>
          <w:szCs w:val="16"/>
          <w:lang w:val="uk-UA"/>
        </w:rPr>
        <w:t xml:space="preserve">                                                                                     (бакалавр, спеціаліст, магістр)</w:t>
      </w:r>
    </w:p>
    <w:p w:rsidR="00FD4A04" w:rsidRPr="00FD4A04" w:rsidRDefault="00FD4A04" w:rsidP="00FD4A04">
      <w:pPr>
        <w:spacing w:after="0" w:line="240" w:lineRule="auto"/>
        <w:jc w:val="center"/>
        <w:rPr>
          <w:rFonts w:ascii="Times New Roman" w:hAnsi="Times New Roman" w:cs="Times New Roman"/>
          <w:sz w:val="28"/>
          <w:szCs w:val="28"/>
          <w:lang w:val="uk-UA"/>
        </w:rPr>
      </w:pPr>
      <w:r w:rsidRPr="00FD4A04">
        <w:rPr>
          <w:rFonts w:ascii="Times New Roman" w:hAnsi="Times New Roman" w:cs="Times New Roman"/>
          <w:sz w:val="28"/>
          <w:lang w:val="uk-UA"/>
        </w:rPr>
        <w:t xml:space="preserve">напряму підготовки </w:t>
      </w:r>
      <w:r w:rsidRPr="00FD4A04">
        <w:rPr>
          <w:rFonts w:ascii="Times New Roman" w:hAnsi="Times New Roman" w:cs="Times New Roman"/>
          <w:sz w:val="28"/>
          <w:u w:val="single"/>
          <w:lang w:val="uk-UA"/>
        </w:rPr>
        <w:t>171 –</w:t>
      </w:r>
      <w:r w:rsidRPr="00FD4A04">
        <w:rPr>
          <w:rFonts w:ascii="Times New Roman" w:hAnsi="Times New Roman" w:cs="Times New Roman"/>
          <w:sz w:val="28"/>
          <w:szCs w:val="28"/>
          <w:u w:val="single"/>
          <w:lang w:val="uk-UA"/>
        </w:rPr>
        <w:t xml:space="preserve"> Електроніка</w:t>
      </w:r>
    </w:p>
    <w:p w:rsidR="00FD4A04" w:rsidRPr="00FD4A04" w:rsidRDefault="00FD4A04" w:rsidP="00FD4A04">
      <w:pPr>
        <w:spacing w:after="0" w:line="240" w:lineRule="auto"/>
        <w:jc w:val="both"/>
        <w:rPr>
          <w:rFonts w:ascii="Times New Roman" w:hAnsi="Times New Roman" w:cs="Times New Roman"/>
          <w:sz w:val="16"/>
          <w:szCs w:val="16"/>
          <w:lang w:val="uk-UA"/>
        </w:rPr>
      </w:pPr>
      <w:r w:rsidRPr="00FD4A04">
        <w:rPr>
          <w:rFonts w:ascii="Times New Roman" w:hAnsi="Times New Roman" w:cs="Times New Roman"/>
          <w:sz w:val="16"/>
          <w:szCs w:val="16"/>
          <w:lang w:val="uk-UA"/>
        </w:rPr>
        <w:t xml:space="preserve">                                                                                             (шифр і назва напряму підготовки)</w:t>
      </w:r>
    </w:p>
    <w:p w:rsidR="00FD4A04" w:rsidRPr="00FD4A04" w:rsidRDefault="00FD4A04" w:rsidP="00FD4A04">
      <w:pPr>
        <w:spacing w:after="0" w:line="240" w:lineRule="auto"/>
        <w:rPr>
          <w:rFonts w:ascii="Times New Roman" w:hAnsi="Times New Roman" w:cs="Times New Roman"/>
          <w:sz w:val="16"/>
          <w:lang w:val="uk-UA"/>
        </w:rPr>
      </w:pPr>
    </w:p>
    <w:p w:rsidR="00FD4A04" w:rsidRPr="00FD4A04" w:rsidRDefault="00FD4A04" w:rsidP="00FD4A04">
      <w:pPr>
        <w:spacing w:after="0" w:line="240" w:lineRule="auto"/>
        <w:rPr>
          <w:rFonts w:ascii="Times New Roman" w:hAnsi="Times New Roman" w:cs="Times New Roman"/>
          <w:sz w:val="16"/>
          <w:lang w:val="uk-UA"/>
        </w:rPr>
      </w:pPr>
    </w:p>
    <w:p w:rsidR="00FD4A04" w:rsidRPr="00FD4A04" w:rsidRDefault="00FD4A04" w:rsidP="00FD4A04">
      <w:pPr>
        <w:spacing w:after="0" w:line="240" w:lineRule="auto"/>
        <w:jc w:val="center"/>
        <w:rPr>
          <w:rFonts w:ascii="Times New Roman" w:hAnsi="Times New Roman" w:cs="Times New Roman"/>
          <w:sz w:val="16"/>
          <w:lang w:val="uk-UA"/>
        </w:rPr>
      </w:pPr>
    </w:p>
    <w:p w:rsidR="00FD4A04" w:rsidRPr="00FD4A04" w:rsidRDefault="00FD4A04" w:rsidP="00FD4A04">
      <w:pPr>
        <w:spacing w:after="0" w:line="240" w:lineRule="auto"/>
        <w:jc w:val="center"/>
        <w:rPr>
          <w:rFonts w:ascii="Times New Roman" w:hAnsi="Times New Roman" w:cs="Times New Roman"/>
          <w:sz w:val="16"/>
          <w:lang w:val="uk-UA"/>
        </w:rPr>
      </w:pPr>
      <w:r w:rsidRPr="00FD4A04">
        <w:rPr>
          <w:rFonts w:ascii="Times New Roman" w:hAnsi="Times New Roman" w:cs="Times New Roman"/>
          <w:sz w:val="28"/>
          <w:lang w:val="uk-UA"/>
        </w:rPr>
        <w:t>на тему</w:t>
      </w:r>
    </w:p>
    <w:p w:rsidR="00FD4A04" w:rsidRPr="00FD4A04" w:rsidRDefault="00FD4A04" w:rsidP="00FD4A04">
      <w:pPr>
        <w:spacing w:after="0" w:line="240" w:lineRule="auto"/>
        <w:jc w:val="center"/>
        <w:rPr>
          <w:rFonts w:ascii="Times New Roman" w:hAnsi="Times New Roman" w:cs="Times New Roman"/>
          <w:sz w:val="16"/>
          <w:lang w:val="uk-UA"/>
        </w:rPr>
      </w:pPr>
    </w:p>
    <w:tbl>
      <w:tblPr>
        <w:tblW w:w="0" w:type="auto"/>
        <w:tblLook w:val="01E0" w:firstRow="1" w:lastRow="1" w:firstColumn="1" w:lastColumn="1" w:noHBand="0" w:noVBand="0"/>
      </w:tblPr>
      <w:tblGrid>
        <w:gridCol w:w="9356"/>
      </w:tblGrid>
      <w:tr w:rsidR="00FD4A04" w:rsidRPr="00FD4A04" w:rsidTr="00FD4A04">
        <w:tc>
          <w:tcPr>
            <w:tcW w:w="9571" w:type="dxa"/>
          </w:tcPr>
          <w:tbl>
            <w:tblPr>
              <w:tblW w:w="0" w:type="auto"/>
              <w:tblLook w:val="01E0" w:firstRow="1" w:lastRow="1" w:firstColumn="1" w:lastColumn="1" w:noHBand="0" w:noVBand="0"/>
            </w:tblPr>
            <w:tblGrid>
              <w:gridCol w:w="9140"/>
            </w:tblGrid>
            <w:tr w:rsidR="00FD4A04" w:rsidRPr="00FD4A04" w:rsidTr="00FD4A04">
              <w:tc>
                <w:tcPr>
                  <w:tcW w:w="9571" w:type="dxa"/>
                </w:tcPr>
                <w:p w:rsidR="00FD4A04" w:rsidRPr="00FD4A04" w:rsidRDefault="00FD4A04" w:rsidP="00FD4A04">
                  <w:pPr>
                    <w:spacing w:after="0" w:line="240" w:lineRule="auto"/>
                    <w:jc w:val="center"/>
                    <w:rPr>
                      <w:rFonts w:ascii="Times New Roman" w:hAnsi="Times New Roman" w:cs="Times New Roman"/>
                      <w:caps/>
                      <w:sz w:val="28"/>
                      <w:szCs w:val="28"/>
                      <w:lang w:val="uk-UA"/>
                    </w:rPr>
                  </w:pPr>
                  <w:r w:rsidRPr="00FD4A04">
                    <w:rPr>
                      <w:rFonts w:ascii="Times New Roman" w:hAnsi="Times New Roman" w:cs="Times New Roman"/>
                      <w:b/>
                      <w:sz w:val="28"/>
                      <w:szCs w:val="28"/>
                      <w:lang w:val="uk-UA"/>
                    </w:rPr>
                    <w:t>АВТОГЕНЕРАТОРИ НА ПОВЕРХНЕВИХ АКУСТИЧНИХ ХВИЛЯХ. СУЧАСНИЙ СТАН ТА ПРАКТИЧНЕ ВИКОРИСТАНЯ</w:t>
                  </w:r>
                </w:p>
              </w:tc>
            </w:tr>
            <w:tr w:rsidR="00FD4A04" w:rsidRPr="00FD4A04" w:rsidTr="00FD4A04">
              <w:tc>
                <w:tcPr>
                  <w:tcW w:w="9571" w:type="dxa"/>
                </w:tcPr>
                <w:p w:rsidR="00FD4A04" w:rsidRPr="00FD4A04" w:rsidRDefault="00FD4A04" w:rsidP="00FD4A04">
                  <w:pPr>
                    <w:spacing w:after="0" w:line="240" w:lineRule="auto"/>
                    <w:rPr>
                      <w:rFonts w:ascii="Times New Roman" w:hAnsi="Times New Roman" w:cs="Times New Roman"/>
                      <w:b/>
                      <w:sz w:val="28"/>
                      <w:szCs w:val="28"/>
                      <w:lang w:val="uk-UA"/>
                    </w:rPr>
                  </w:pPr>
                </w:p>
              </w:tc>
            </w:tr>
          </w:tbl>
          <w:p w:rsidR="00FD4A04" w:rsidRPr="00FD4A04" w:rsidRDefault="00FD4A04" w:rsidP="00FD4A04">
            <w:pPr>
              <w:spacing w:after="0" w:line="240" w:lineRule="auto"/>
              <w:jc w:val="center"/>
              <w:rPr>
                <w:rFonts w:ascii="Times New Roman" w:hAnsi="Times New Roman" w:cs="Times New Roman"/>
                <w:caps/>
                <w:sz w:val="28"/>
                <w:szCs w:val="28"/>
                <w:lang w:val="uk-UA"/>
              </w:rPr>
            </w:pPr>
          </w:p>
        </w:tc>
      </w:tr>
    </w:tbl>
    <w:p w:rsidR="00FD4A04" w:rsidRPr="00FD4A04" w:rsidRDefault="00FD4A04" w:rsidP="00FD4A04">
      <w:pPr>
        <w:spacing w:after="0" w:line="240" w:lineRule="auto"/>
        <w:jc w:val="center"/>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p>
    <w:tbl>
      <w:tblPr>
        <w:tblW w:w="0" w:type="auto"/>
        <w:tblLook w:val="01E0" w:firstRow="1" w:lastRow="1" w:firstColumn="1" w:lastColumn="1" w:noHBand="0" w:noVBand="0"/>
      </w:tblPr>
      <w:tblGrid>
        <w:gridCol w:w="3102"/>
        <w:gridCol w:w="3167"/>
        <w:gridCol w:w="3087"/>
      </w:tblGrid>
      <w:tr w:rsidR="00FD4A04" w:rsidRPr="00FD4A04" w:rsidTr="00FD4A04">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Виконав: студент групи ЕПС – 14з</w:t>
            </w:r>
          </w:p>
          <w:p w:rsidR="00FD4A04" w:rsidRPr="00FD4A04" w:rsidRDefault="00FD4A04" w:rsidP="00FD4A04">
            <w:pPr>
              <w:spacing w:after="0" w:line="240" w:lineRule="auto"/>
              <w:rPr>
                <w:rFonts w:ascii="Times New Roman" w:hAnsi="Times New Roman" w:cs="Times New Roman"/>
                <w:sz w:val="28"/>
                <w:lang w:val="uk-UA"/>
              </w:rPr>
            </w:pPr>
          </w:p>
        </w:tc>
        <w:tc>
          <w:tcPr>
            <w:tcW w:w="3190" w:type="dxa"/>
          </w:tcPr>
          <w:p w:rsidR="00FD4A04" w:rsidRPr="00FD4A04" w:rsidRDefault="00FD4A04" w:rsidP="00FD4A04">
            <w:pPr>
              <w:spacing w:after="0" w:line="240" w:lineRule="auto"/>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__________________</w:t>
            </w:r>
          </w:p>
        </w:tc>
        <w:tc>
          <w:tcPr>
            <w:tcW w:w="3191" w:type="dxa"/>
          </w:tcPr>
          <w:p w:rsidR="00FD4A04" w:rsidRPr="00FD4A04" w:rsidRDefault="00FD4A04" w:rsidP="00FD4A04">
            <w:pPr>
              <w:spacing w:after="0" w:line="240" w:lineRule="auto"/>
              <w:rPr>
                <w:rFonts w:ascii="Times New Roman" w:hAnsi="Times New Roman" w:cs="Times New Roman"/>
                <w:sz w:val="28"/>
                <w:szCs w:val="28"/>
                <w:lang w:val="uk-UA"/>
              </w:rPr>
            </w:pPr>
            <w:r w:rsidRPr="00FD4A04">
              <w:rPr>
                <w:rFonts w:ascii="Times New Roman" w:hAnsi="Times New Roman" w:cs="Times New Roman"/>
                <w:sz w:val="28"/>
                <w:szCs w:val="28"/>
                <w:lang w:val="uk-UA"/>
              </w:rPr>
              <w:t>А.К. Трощій</w:t>
            </w:r>
          </w:p>
        </w:tc>
      </w:tr>
      <w:tr w:rsidR="00FD4A04" w:rsidRPr="00FD4A04" w:rsidTr="00FD4A04">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Керівник</w:t>
            </w:r>
          </w:p>
          <w:p w:rsidR="00FD4A04" w:rsidRPr="00FD4A04" w:rsidRDefault="00FD4A04" w:rsidP="00FD4A04">
            <w:pPr>
              <w:spacing w:after="0" w:line="240" w:lineRule="auto"/>
              <w:rPr>
                <w:rFonts w:ascii="Times New Roman" w:hAnsi="Times New Roman" w:cs="Times New Roman"/>
                <w:sz w:val="28"/>
                <w:lang w:val="uk-UA"/>
              </w:rPr>
            </w:pPr>
          </w:p>
        </w:tc>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__________________</w:t>
            </w:r>
          </w:p>
        </w:tc>
        <w:tc>
          <w:tcPr>
            <w:tcW w:w="3191"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О.М. Іванов</w:t>
            </w:r>
          </w:p>
        </w:tc>
      </w:tr>
      <w:tr w:rsidR="00FD4A04" w:rsidRPr="00FD4A04" w:rsidTr="00FD4A04">
        <w:tc>
          <w:tcPr>
            <w:tcW w:w="3190" w:type="dxa"/>
          </w:tcPr>
          <w:p w:rsidR="00FD4A04" w:rsidRPr="00FD4A04" w:rsidRDefault="00FD4A04" w:rsidP="00FD4A04">
            <w:pPr>
              <w:spacing w:after="0" w:line="240" w:lineRule="auto"/>
              <w:rPr>
                <w:rFonts w:ascii="Times New Roman" w:hAnsi="Times New Roman" w:cs="Times New Roman"/>
                <w:sz w:val="28"/>
                <w:szCs w:val="28"/>
                <w:lang w:val="uk-UA"/>
              </w:rPr>
            </w:pPr>
            <w:r w:rsidRPr="00FD4A04">
              <w:rPr>
                <w:rFonts w:ascii="Times New Roman" w:hAnsi="Times New Roman" w:cs="Times New Roman"/>
                <w:sz w:val="28"/>
                <w:szCs w:val="28"/>
                <w:lang w:val="uk-UA"/>
              </w:rPr>
              <w:t>Завідувач кафедри</w:t>
            </w:r>
          </w:p>
          <w:p w:rsidR="00FD4A04" w:rsidRPr="00FD4A04" w:rsidRDefault="00FD4A04" w:rsidP="00FD4A04">
            <w:pPr>
              <w:spacing w:after="0" w:line="240" w:lineRule="auto"/>
              <w:rPr>
                <w:rFonts w:ascii="Times New Roman" w:hAnsi="Times New Roman" w:cs="Times New Roman"/>
                <w:sz w:val="28"/>
                <w:lang w:val="uk-UA"/>
              </w:rPr>
            </w:pPr>
          </w:p>
        </w:tc>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__________________</w:t>
            </w:r>
          </w:p>
        </w:tc>
        <w:tc>
          <w:tcPr>
            <w:tcW w:w="3191"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В.М. Смолій</w:t>
            </w:r>
          </w:p>
        </w:tc>
      </w:tr>
      <w:tr w:rsidR="00FD4A04" w:rsidRPr="00FD4A04" w:rsidTr="00FD4A04">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Рецензент</w:t>
            </w:r>
          </w:p>
          <w:p w:rsidR="00FD4A04" w:rsidRPr="00FD4A04" w:rsidRDefault="00FD4A04" w:rsidP="00FD4A04">
            <w:pPr>
              <w:spacing w:after="0" w:line="240" w:lineRule="auto"/>
              <w:rPr>
                <w:rFonts w:ascii="Times New Roman" w:hAnsi="Times New Roman" w:cs="Times New Roman"/>
                <w:sz w:val="28"/>
                <w:lang w:val="uk-UA"/>
              </w:rPr>
            </w:pPr>
          </w:p>
        </w:tc>
        <w:tc>
          <w:tcPr>
            <w:tcW w:w="3190"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__________________</w:t>
            </w:r>
          </w:p>
        </w:tc>
        <w:tc>
          <w:tcPr>
            <w:tcW w:w="3191" w:type="dxa"/>
          </w:tcPr>
          <w:p w:rsidR="00FD4A04" w:rsidRPr="00FD4A04" w:rsidRDefault="00FD4A04" w:rsidP="00FD4A04">
            <w:pPr>
              <w:spacing w:after="0" w:line="240" w:lineRule="auto"/>
              <w:rPr>
                <w:rFonts w:ascii="Times New Roman" w:hAnsi="Times New Roman" w:cs="Times New Roman"/>
                <w:sz w:val="28"/>
                <w:lang w:val="uk-UA"/>
              </w:rPr>
            </w:pPr>
            <w:r w:rsidRPr="00FD4A04">
              <w:rPr>
                <w:rFonts w:ascii="Times New Roman" w:hAnsi="Times New Roman" w:cs="Times New Roman"/>
                <w:sz w:val="28"/>
                <w:lang w:val="uk-UA"/>
              </w:rPr>
              <w:t>В.М. Смолій</w:t>
            </w:r>
          </w:p>
        </w:tc>
      </w:tr>
    </w:tbl>
    <w:p w:rsidR="00FD4A04" w:rsidRPr="00FD4A04" w:rsidRDefault="00FD4A04" w:rsidP="00FD4A04">
      <w:pPr>
        <w:spacing w:after="0" w:line="240" w:lineRule="auto"/>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p>
    <w:p w:rsidR="00FD4A04" w:rsidRPr="00FD4A04" w:rsidRDefault="00FD4A04" w:rsidP="00FD4A04">
      <w:pPr>
        <w:spacing w:after="0" w:line="240" w:lineRule="auto"/>
        <w:rPr>
          <w:rFonts w:ascii="Times New Roman" w:hAnsi="Times New Roman" w:cs="Times New Roman"/>
          <w:sz w:val="28"/>
          <w:lang w:val="uk-UA"/>
        </w:rPr>
      </w:pPr>
    </w:p>
    <w:p w:rsidR="00FD4A04" w:rsidRDefault="00FD4A04" w:rsidP="00FD4A04">
      <w:pPr>
        <w:spacing w:after="0" w:line="240" w:lineRule="auto"/>
        <w:jc w:val="center"/>
        <w:rPr>
          <w:rFonts w:ascii="Times New Roman" w:hAnsi="Times New Roman" w:cs="Times New Roman"/>
          <w:bCs/>
          <w:sz w:val="28"/>
          <w:lang w:val="uk-UA"/>
        </w:rPr>
      </w:pPr>
    </w:p>
    <w:p w:rsidR="00FD4A04" w:rsidRDefault="00FD4A04" w:rsidP="00FD4A04">
      <w:pPr>
        <w:spacing w:after="0" w:line="240" w:lineRule="auto"/>
        <w:jc w:val="center"/>
        <w:rPr>
          <w:rFonts w:ascii="Times New Roman" w:hAnsi="Times New Roman" w:cs="Times New Roman"/>
          <w:bCs/>
          <w:sz w:val="28"/>
          <w:lang w:val="uk-UA"/>
        </w:rPr>
      </w:pPr>
    </w:p>
    <w:p w:rsidR="00FD4A04" w:rsidRDefault="00FD4A04" w:rsidP="00FD4A04">
      <w:pPr>
        <w:spacing w:after="0" w:line="240" w:lineRule="auto"/>
        <w:jc w:val="center"/>
        <w:rPr>
          <w:rFonts w:ascii="Times New Roman" w:hAnsi="Times New Roman" w:cs="Times New Roman"/>
          <w:sz w:val="28"/>
          <w:lang w:val="uk-UA"/>
        </w:rPr>
      </w:pPr>
      <w:r w:rsidRPr="00FD4A04">
        <w:rPr>
          <w:rFonts w:ascii="Times New Roman" w:hAnsi="Times New Roman" w:cs="Times New Roman"/>
          <w:bCs/>
          <w:sz w:val="28"/>
          <w:lang w:val="uk-UA"/>
        </w:rPr>
        <w:t>Сєвєродонецьк</w:t>
      </w:r>
      <w:r w:rsidRPr="00FD4A04">
        <w:rPr>
          <w:rFonts w:ascii="Times New Roman" w:hAnsi="Times New Roman" w:cs="Times New Roman"/>
          <w:sz w:val="28"/>
          <w:lang w:val="uk-UA"/>
        </w:rPr>
        <w:t xml:space="preserve"> – 2018</w:t>
      </w:r>
    </w:p>
    <w:tbl>
      <w:tblPr>
        <w:tblW w:w="104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
        <w:gridCol w:w="399"/>
        <w:gridCol w:w="171"/>
        <w:gridCol w:w="399"/>
        <w:gridCol w:w="855"/>
        <w:gridCol w:w="855"/>
        <w:gridCol w:w="570"/>
        <w:gridCol w:w="627"/>
        <w:gridCol w:w="3175"/>
        <w:gridCol w:w="339"/>
        <w:gridCol w:w="339"/>
        <w:gridCol w:w="291"/>
        <w:gridCol w:w="291"/>
        <w:gridCol w:w="854"/>
        <w:gridCol w:w="753"/>
      </w:tblGrid>
      <w:tr w:rsidR="00FD4A04" w:rsidRPr="00FD4A04" w:rsidTr="005356C2">
        <w:tblPrEx>
          <w:tblCellMar>
            <w:top w:w="0" w:type="dxa"/>
            <w:bottom w:w="0" w:type="dxa"/>
          </w:tblCellMar>
        </w:tblPrEx>
        <w:trPr>
          <w:cantSplit/>
          <w:trHeight w:hRule="exact" w:val="907"/>
        </w:trPr>
        <w:tc>
          <w:tcPr>
            <w:tcW w:w="513" w:type="dxa"/>
            <w:tcBorders>
              <w:top w:val="single" w:sz="18" w:space="0" w:color="auto"/>
              <w:left w:val="single" w:sz="18" w:space="0" w:color="auto"/>
              <w:bottom w:val="single" w:sz="18" w:space="0" w:color="auto"/>
              <w:right w:val="single" w:sz="18" w:space="0" w:color="auto"/>
            </w:tcBorders>
            <w:textDirection w:val="btLr"/>
            <w:vAlign w:val="center"/>
          </w:tcPr>
          <w:p w:rsidR="00FD4A04" w:rsidRPr="00FD4A04" w:rsidRDefault="00FD4A04" w:rsidP="00FD4A04">
            <w:pPr>
              <w:spacing w:line="192" w:lineRule="auto"/>
              <w:ind w:left="6"/>
              <w:jc w:val="center"/>
              <w:rPr>
                <w:rFonts w:ascii="Times New Roman" w:hAnsi="Times New Roman" w:cs="Times New Roman"/>
                <w:spacing w:val="-14"/>
              </w:rPr>
            </w:pPr>
            <w:r w:rsidRPr="00FD4A04">
              <w:rPr>
                <w:rFonts w:ascii="Times New Roman" w:hAnsi="Times New Roman" w:cs="Times New Roman"/>
                <w:spacing w:val="-14"/>
              </w:rPr>
              <w:lastRenderedPageBreak/>
              <w:t>Формат</w:t>
            </w:r>
          </w:p>
        </w:tc>
        <w:tc>
          <w:tcPr>
            <w:tcW w:w="399" w:type="dxa"/>
            <w:tcBorders>
              <w:top w:val="single" w:sz="18" w:space="0" w:color="auto"/>
              <w:left w:val="single" w:sz="18" w:space="0" w:color="auto"/>
              <w:bottom w:val="single" w:sz="18" w:space="0" w:color="auto"/>
              <w:right w:val="single" w:sz="18" w:space="0" w:color="auto"/>
            </w:tcBorders>
            <w:textDirection w:val="btLr"/>
            <w:vAlign w:val="center"/>
          </w:tcPr>
          <w:p w:rsidR="00FD4A04" w:rsidRPr="00FD4A04" w:rsidRDefault="00FD4A04" w:rsidP="00FD4A04">
            <w:pPr>
              <w:ind w:left="113" w:right="113"/>
              <w:jc w:val="center"/>
              <w:rPr>
                <w:rFonts w:ascii="Times New Roman" w:hAnsi="Times New Roman" w:cs="Times New Roman"/>
              </w:rPr>
            </w:pPr>
            <w:r w:rsidRPr="00FD4A04">
              <w:rPr>
                <w:rFonts w:ascii="Times New Roman" w:hAnsi="Times New Roman" w:cs="Times New Roman"/>
              </w:rPr>
              <w:t>Зона</w:t>
            </w:r>
          </w:p>
        </w:tc>
        <w:tc>
          <w:tcPr>
            <w:tcW w:w="570" w:type="dxa"/>
            <w:gridSpan w:val="2"/>
            <w:tcBorders>
              <w:top w:val="single" w:sz="18" w:space="0" w:color="auto"/>
              <w:left w:val="single" w:sz="18" w:space="0" w:color="auto"/>
              <w:bottom w:val="single" w:sz="18" w:space="0" w:color="auto"/>
              <w:right w:val="single" w:sz="18" w:space="0" w:color="auto"/>
            </w:tcBorders>
            <w:textDirection w:val="btLr"/>
            <w:vAlign w:val="center"/>
          </w:tcPr>
          <w:p w:rsidR="00FD4A04" w:rsidRPr="00FD4A04" w:rsidRDefault="00FD4A04" w:rsidP="00FD4A04">
            <w:pPr>
              <w:ind w:left="113" w:right="113"/>
              <w:jc w:val="center"/>
              <w:rPr>
                <w:rFonts w:ascii="Times New Roman" w:hAnsi="Times New Roman" w:cs="Times New Roman"/>
              </w:rPr>
            </w:pPr>
            <w:r w:rsidRPr="00FD4A04">
              <w:rPr>
                <w:rFonts w:ascii="Times New Roman" w:hAnsi="Times New Roman" w:cs="Times New Roman"/>
              </w:rPr>
              <w:t>Поз.</w:t>
            </w:r>
          </w:p>
        </w:tc>
        <w:tc>
          <w:tcPr>
            <w:tcW w:w="2907" w:type="dxa"/>
            <w:gridSpan w:val="4"/>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rPr>
            </w:pPr>
            <w:r w:rsidRPr="00FD4A04">
              <w:rPr>
                <w:rFonts w:ascii="Times New Roman" w:hAnsi="Times New Roman" w:cs="Times New Roman"/>
                <w:lang w:val="uk-UA"/>
              </w:rPr>
              <w:t>П</w:t>
            </w:r>
            <w:r w:rsidRPr="00FD4A04">
              <w:rPr>
                <w:rFonts w:ascii="Times New Roman" w:hAnsi="Times New Roman" w:cs="Times New Roman"/>
              </w:rPr>
              <w:t>означення</w:t>
            </w:r>
          </w:p>
        </w:tc>
        <w:tc>
          <w:tcPr>
            <w:tcW w:w="3175"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rPr>
            </w:pPr>
            <w:r w:rsidRPr="00FD4A04">
              <w:rPr>
                <w:rFonts w:ascii="Times New Roman" w:hAnsi="Times New Roman" w:cs="Times New Roman"/>
              </w:rPr>
              <w:t>Найменування</w:t>
            </w:r>
          </w:p>
        </w:tc>
        <w:tc>
          <w:tcPr>
            <w:tcW w:w="678" w:type="dxa"/>
            <w:gridSpan w:val="2"/>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p w:rsidR="00FD4A04" w:rsidRPr="00FD4A04" w:rsidRDefault="00FD4A04" w:rsidP="00FD4A04">
            <w:pPr>
              <w:jc w:val="center"/>
              <w:rPr>
                <w:rFonts w:ascii="Times New Roman" w:hAnsi="Times New Roman" w:cs="Times New Roman"/>
              </w:rPr>
            </w:pPr>
            <w:r w:rsidRPr="00FD4A04">
              <w:rPr>
                <w:rFonts w:ascii="Times New Roman" w:hAnsi="Times New Roman" w:cs="Times New Roman"/>
              </w:rPr>
              <w:t>Кіл.</w:t>
            </w:r>
          </w:p>
          <w:p w:rsidR="00FD4A04" w:rsidRPr="00FD4A04" w:rsidRDefault="00FD4A04" w:rsidP="00FD4A04">
            <w:pPr>
              <w:jc w:val="center"/>
              <w:rPr>
                <w:rFonts w:ascii="Times New Roman" w:hAnsi="Times New Roman" w:cs="Times New Roman"/>
              </w:rPr>
            </w:pPr>
          </w:p>
        </w:tc>
        <w:tc>
          <w:tcPr>
            <w:tcW w:w="2189" w:type="dxa"/>
            <w:gridSpan w:val="4"/>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p w:rsidR="00FD4A04" w:rsidRPr="00FD4A04" w:rsidRDefault="00FD4A04" w:rsidP="00FD4A04">
            <w:pPr>
              <w:pStyle w:val="2"/>
              <w:rPr>
                <w:rFonts w:ascii="Times New Roman" w:hAnsi="Times New Roman" w:cs="Times New Roman"/>
                <w:color w:val="auto"/>
                <w:sz w:val="24"/>
                <w:lang w:val="uk-UA"/>
              </w:rPr>
            </w:pPr>
            <w:r w:rsidRPr="00FD4A04">
              <w:rPr>
                <w:rFonts w:ascii="Times New Roman" w:hAnsi="Times New Roman" w:cs="Times New Roman"/>
                <w:color w:val="auto"/>
                <w:sz w:val="24"/>
              </w:rPr>
              <w:t>При</w:t>
            </w:r>
            <w:r w:rsidRPr="00FD4A04">
              <w:rPr>
                <w:rFonts w:ascii="Times New Roman" w:hAnsi="Times New Roman" w:cs="Times New Roman"/>
                <w:color w:val="auto"/>
                <w:sz w:val="24"/>
                <w:lang w:val="uk-UA"/>
              </w:rPr>
              <w:t>мітка</w:t>
            </w:r>
          </w:p>
          <w:p w:rsidR="00FD4A04" w:rsidRPr="00FD4A04" w:rsidRDefault="00FD4A04" w:rsidP="00FD4A04">
            <w:pPr>
              <w:jc w:val="cente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pStyle w:val="4"/>
              <w:rPr>
                <w:rFonts w:ascii="Times New Roman" w:hAnsi="Times New Roman" w:cs="Times New Roman"/>
              </w:rPr>
            </w:pPr>
          </w:p>
        </w:tc>
        <w:tc>
          <w:tcPr>
            <w:tcW w:w="3175" w:type="dxa"/>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pStyle w:val="4"/>
              <w:ind w:firstLine="6"/>
              <w:rPr>
                <w:rFonts w:ascii="Times New Roman" w:hAnsi="Times New Roman" w:cs="Times New Roman"/>
              </w:rPr>
            </w:pPr>
          </w:p>
        </w:tc>
        <w:tc>
          <w:tcPr>
            <w:tcW w:w="678" w:type="dxa"/>
            <w:gridSpan w:val="2"/>
            <w:tcBorders>
              <w:top w:val="single" w:sz="18" w:space="0" w:color="auto"/>
              <w:left w:val="single" w:sz="18" w:space="0" w:color="auto"/>
              <w:bottom w:val="single" w:sz="6" w:space="0" w:color="auto"/>
              <w:right w:val="single" w:sz="18" w:space="0" w:color="auto"/>
            </w:tcBorders>
          </w:tcPr>
          <w:p w:rsidR="00FD4A04" w:rsidRPr="00FD4A04" w:rsidRDefault="00FD4A04" w:rsidP="00FD4A04">
            <w:pPr>
              <w:pStyle w:val="4"/>
              <w:rPr>
                <w:rFonts w:ascii="Times New Roman" w:hAnsi="Times New Roman" w:cs="Times New Roman"/>
              </w:rPr>
            </w:pPr>
          </w:p>
        </w:tc>
        <w:tc>
          <w:tcPr>
            <w:tcW w:w="2189" w:type="dxa"/>
            <w:gridSpan w:val="4"/>
            <w:tcBorders>
              <w:top w:val="single" w:sz="18" w:space="0" w:color="auto"/>
              <w:left w:val="single" w:sz="18" w:space="0" w:color="auto"/>
              <w:bottom w:val="single" w:sz="6" w:space="0" w:color="auto"/>
              <w:right w:val="single" w:sz="18" w:space="0" w:color="auto"/>
            </w:tcBorders>
            <w:vAlign w:val="center"/>
          </w:tcPr>
          <w:p w:rsidR="00FD4A04" w:rsidRPr="00FD4A04" w:rsidRDefault="00FD4A04" w:rsidP="00FD4A04">
            <w:pPr>
              <w:pStyle w:val="ac"/>
              <w:rPr>
                <w:rFonts w:ascii="Times New Roman" w:hAnsi="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spacing w:val="-26"/>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jc w:val="center"/>
              <w:rPr>
                <w:u w:val="single"/>
                <w:lang w:val="uk-UA"/>
              </w:rPr>
            </w:pPr>
            <w:r w:rsidRPr="00FD4A04">
              <w:rPr>
                <w:u w:val="single"/>
                <w:lang w:val="uk-UA"/>
              </w:rPr>
              <w:t>Текстові документи</w:t>
            </w: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spacing w:val="-26"/>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spacing w:val="-26"/>
              </w:rPr>
            </w:pPr>
            <w:r w:rsidRPr="00FD4A04">
              <w:rPr>
                <w:rFonts w:ascii="Times New Roman" w:hAnsi="Times New Roman" w:cs="Times New Roman"/>
                <w:spacing w:val="-26"/>
              </w:rPr>
              <w:t>А 4</w:t>
            </w: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r w:rsidRPr="00FD4A04">
              <w:rPr>
                <w:rFonts w:ascii="Times New Roman" w:hAnsi="Times New Roman" w:cs="Times New Roman"/>
              </w:rPr>
              <w:t>1</w:t>
            </w: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jc w:val="center"/>
              <w:rPr>
                <w:sz w:val="22"/>
                <w:szCs w:val="22"/>
                <w:lang w:val="uk-UA"/>
              </w:rPr>
            </w:pPr>
            <w:r w:rsidRPr="00FD4A04">
              <w:rPr>
                <w:sz w:val="22"/>
                <w:szCs w:val="22"/>
                <w:lang w:val="uk-UA"/>
              </w:rPr>
              <w:t>ДПБ</w:t>
            </w:r>
            <w:r w:rsidRPr="00FD4A04">
              <w:rPr>
                <w:sz w:val="22"/>
                <w:szCs w:val="22"/>
                <w:lang w:val="en-US"/>
              </w:rPr>
              <w:t>171</w:t>
            </w:r>
            <w:r w:rsidRPr="00FD4A04">
              <w:rPr>
                <w:sz w:val="22"/>
                <w:szCs w:val="22"/>
                <w:lang w:val="uk-UA"/>
              </w:rPr>
              <w:t>.01.</w:t>
            </w:r>
            <w:r w:rsidRPr="00FD4A04">
              <w:rPr>
                <w:sz w:val="22"/>
                <w:szCs w:val="22"/>
                <w:lang w:val="en-US"/>
              </w:rPr>
              <w:t xml:space="preserve">16 </w:t>
            </w:r>
            <w:r w:rsidRPr="00FD4A04">
              <w:rPr>
                <w:sz w:val="22"/>
                <w:szCs w:val="22"/>
              </w:rPr>
              <w:t>ПЗ</w:t>
            </w: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jc w:val="center"/>
              <w:rPr>
                <w:lang w:val="uk-UA"/>
              </w:rPr>
            </w:pPr>
            <w:r w:rsidRPr="00FD4A04">
              <w:rPr>
                <w:lang w:val="uk-UA"/>
              </w:rPr>
              <w:t>Пояснювальна записка</w:t>
            </w: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r w:rsidRPr="00FD4A04">
              <w:rPr>
                <w:rFonts w:ascii="Times New Roman" w:hAnsi="Times New Roman" w:cs="Times New Roman"/>
              </w:rPr>
              <w:t>1</w:t>
            </w: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lang w:val="uk-UA"/>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jc w:val="center"/>
              <w:rPr>
                <w:u w:val="single"/>
                <w:lang w:val="uk-UA"/>
              </w:rPr>
            </w:pPr>
            <w:r w:rsidRPr="00FD4A04">
              <w:rPr>
                <w:u w:val="single"/>
                <w:lang w:val="uk-UA"/>
              </w:rPr>
              <w:t>Графічні документи</w:t>
            </w: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lang w:val="uk-UA"/>
              </w:rPr>
            </w:pPr>
            <w:r w:rsidRPr="00FD4A04">
              <w:rPr>
                <w:rFonts w:ascii="Times New Roman" w:hAnsi="Times New Roman" w:cs="Times New Roman"/>
                <w:lang w:val="uk-UA"/>
              </w:rPr>
              <w:t>А4</w:t>
            </w: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r w:rsidRPr="00FD4A04">
              <w:rPr>
                <w:rFonts w:ascii="Times New Roman" w:hAnsi="Times New Roman" w:cs="Times New Roman"/>
              </w:rPr>
              <w:t>2</w:t>
            </w: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r w:rsidRPr="00FD4A04">
              <w:rPr>
                <w:rFonts w:ascii="Times New Roman" w:hAnsi="Times New Roman" w:cs="Times New Roman"/>
                <w:lang w:val="uk-UA"/>
              </w:rPr>
              <w:t xml:space="preserve">      ДПБ</w:t>
            </w:r>
            <w:r w:rsidRPr="00FD4A04">
              <w:rPr>
                <w:rFonts w:ascii="Times New Roman" w:hAnsi="Times New Roman" w:cs="Times New Roman"/>
                <w:lang w:val="en-US"/>
              </w:rPr>
              <w:t>171</w:t>
            </w:r>
            <w:r w:rsidRPr="00FD4A04">
              <w:rPr>
                <w:rFonts w:ascii="Times New Roman" w:hAnsi="Times New Roman" w:cs="Times New Roman"/>
                <w:lang w:val="uk-UA"/>
              </w:rPr>
              <w:t>.01.</w:t>
            </w:r>
            <w:r w:rsidRPr="00FD4A04">
              <w:rPr>
                <w:rFonts w:ascii="Times New Roman" w:hAnsi="Times New Roman" w:cs="Times New Roman"/>
                <w:lang w:val="en-US"/>
              </w:rPr>
              <w:t xml:space="preserve">16 </w:t>
            </w:r>
            <w:r w:rsidRPr="00FD4A04">
              <w:rPr>
                <w:rFonts w:ascii="Times New Roman" w:hAnsi="Times New Roman" w:cs="Times New Roman"/>
              </w:rPr>
              <w:t>ГЧ</w:t>
            </w: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jc w:val="center"/>
              <w:rPr>
                <w:rFonts w:ascii="Times New Roman" w:hAnsi="Times New Roman" w:cs="Times New Roman"/>
                <w:lang w:val="uk-UA"/>
              </w:rPr>
            </w:pPr>
            <w:r w:rsidRPr="00FD4A04">
              <w:rPr>
                <w:rFonts w:ascii="Times New Roman" w:hAnsi="Times New Roman" w:cs="Times New Roman"/>
                <w:lang w:val="uk-UA"/>
              </w:rPr>
              <w:t>Графічна частина</w:t>
            </w: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lang w:val="en-US"/>
              </w:rPr>
            </w:pPr>
            <w:r w:rsidRPr="00FD4A04">
              <w:rPr>
                <w:rFonts w:ascii="Times New Roman" w:hAnsi="Times New Roman" w:cs="Times New Roman"/>
                <w:lang w:val="en-US"/>
              </w:rPr>
              <w:t>23</w:t>
            </w: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jc w:val="center"/>
              <w:rPr>
                <w:rFonts w:ascii="Times New Roman" w:hAnsi="Times New Roman" w:cs="Times New Roman"/>
                <w:lang w:val="uk-UA"/>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jc w:val="cente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lang w:val="uk-UA"/>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p w:rsidR="00FD4A04" w:rsidRPr="00FD4A04" w:rsidRDefault="00FD4A04" w:rsidP="00FD4A04">
            <w:pPr>
              <w:ind w:firstLine="6"/>
              <w:rPr>
                <w:rFonts w:ascii="Times New Roman" w:hAnsi="Times New Roman" w:cs="Times New Roman"/>
              </w:rPr>
            </w:pPr>
            <w:r w:rsidRPr="00FD4A04">
              <w:rPr>
                <w:rFonts w:ascii="Times New Roman" w:hAnsi="Times New Roman" w:cs="Times New Roman"/>
              </w:rPr>
              <w:t>.</w:t>
            </w: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lang w:val="uk-UA"/>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spacing w:val="-8"/>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spacing w:val="-8"/>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lang w:val="uk-UA"/>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rPr>
                <w:spacing w:val="-12"/>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bookmarkStart w:id="0" w:name="_GoBack"/>
        <w:bookmarkEnd w:id="0"/>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rPr>
                <w:spacing w:val="-12"/>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rPr>
                <w:spacing w:val="-12"/>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spacing w:val="-8"/>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spacing w:val="-8"/>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199"/>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ind w:firstLine="6"/>
              <w:rPr>
                <w:rFonts w:ascii="Times New Roman" w:hAnsi="Times New Roman" w:cs="Times New Roman"/>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rPr>
                <w:spacing w:val="-12"/>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rPr>
                <w:rFonts w:ascii="Times New Roman" w:hAnsi="Times New Roman" w:cs="Times New Roman"/>
              </w:rPr>
            </w:pPr>
          </w:p>
        </w:tc>
      </w:tr>
      <w:tr w:rsidR="00FD4A04" w:rsidRPr="00FD4A04" w:rsidTr="005356C2">
        <w:tblPrEx>
          <w:tblCellMar>
            <w:top w:w="0" w:type="dxa"/>
            <w:bottom w:w="0" w:type="dxa"/>
          </w:tblCellMar>
        </w:tblPrEx>
        <w:trPr>
          <w:trHeight w:hRule="exact" w:val="454"/>
        </w:trPr>
        <w:tc>
          <w:tcPr>
            <w:tcW w:w="513"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399"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570"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907"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ind w:firstLine="199"/>
              <w:rPr>
                <w:rFonts w:ascii="Times New Roman" w:hAnsi="Times New Roman" w:cs="Times New Roman"/>
              </w:rPr>
            </w:pPr>
          </w:p>
        </w:tc>
        <w:tc>
          <w:tcPr>
            <w:tcW w:w="3175" w:type="dxa"/>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pStyle w:val="af0"/>
              <w:tabs>
                <w:tab w:val="clear" w:pos="4536"/>
                <w:tab w:val="clear" w:pos="9072"/>
              </w:tabs>
              <w:ind w:firstLine="6"/>
              <w:rPr>
                <w:spacing w:val="-12"/>
              </w:rPr>
            </w:pPr>
          </w:p>
        </w:tc>
        <w:tc>
          <w:tcPr>
            <w:tcW w:w="678" w:type="dxa"/>
            <w:gridSpan w:val="2"/>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jc w:val="center"/>
              <w:rPr>
                <w:rFonts w:ascii="Times New Roman" w:hAnsi="Times New Roman" w:cs="Times New Roman"/>
              </w:rPr>
            </w:pPr>
          </w:p>
        </w:tc>
        <w:tc>
          <w:tcPr>
            <w:tcW w:w="2189" w:type="dxa"/>
            <w:gridSpan w:val="4"/>
            <w:tcBorders>
              <w:top w:val="single" w:sz="6" w:space="0" w:color="auto"/>
              <w:left w:val="single" w:sz="18" w:space="0" w:color="auto"/>
              <w:bottom w:val="single" w:sz="6" w:space="0" w:color="auto"/>
              <w:right w:val="single" w:sz="18" w:space="0" w:color="auto"/>
            </w:tcBorders>
            <w:vAlign w:val="center"/>
          </w:tcPr>
          <w:p w:rsidR="00FD4A04" w:rsidRPr="00FD4A04" w:rsidRDefault="00FD4A04" w:rsidP="00FD4A04">
            <w:pPr>
              <w:spacing w:line="240" w:lineRule="auto"/>
              <w:rPr>
                <w:rFonts w:ascii="Times New Roman" w:hAnsi="Times New Roman" w:cs="Times New Roman"/>
              </w:rPr>
            </w:pPr>
          </w:p>
        </w:tc>
      </w:tr>
      <w:tr w:rsidR="00FD4A04" w:rsidRPr="00FD4A04" w:rsidTr="005356C2">
        <w:tblPrEx>
          <w:tblCellMar>
            <w:top w:w="0" w:type="dxa"/>
            <w:bottom w:w="0" w:type="dxa"/>
          </w:tblCellMar>
        </w:tblPrEx>
        <w:trPr>
          <w:trHeight w:hRule="exact" w:val="416"/>
        </w:trPr>
        <w:tc>
          <w:tcPr>
            <w:tcW w:w="10431" w:type="dxa"/>
            <w:gridSpan w:val="15"/>
            <w:tcBorders>
              <w:top w:val="single" w:sz="6" w:space="0" w:color="auto"/>
              <w:left w:val="single" w:sz="18" w:space="0" w:color="auto"/>
              <w:bottom w:val="single" w:sz="18" w:space="0" w:color="auto"/>
              <w:right w:val="single" w:sz="18" w:space="0" w:color="auto"/>
            </w:tcBorders>
          </w:tcPr>
          <w:p w:rsidR="00FD4A04" w:rsidRPr="00FD4A04" w:rsidRDefault="00FD4A04" w:rsidP="00FD4A04">
            <w:pPr>
              <w:pStyle w:val="ac"/>
              <w:rPr>
                <w:rFonts w:ascii="Times New Roman" w:hAnsi="Times New Roman"/>
              </w:rPr>
            </w:pPr>
          </w:p>
        </w:tc>
      </w:tr>
      <w:tr w:rsidR="00FD4A04" w:rsidRPr="00FD4A04" w:rsidTr="005356C2">
        <w:tblPrEx>
          <w:tblCellMar>
            <w:top w:w="0" w:type="dxa"/>
            <w:bottom w:w="0" w:type="dxa"/>
          </w:tblCellMar>
        </w:tblPrEx>
        <w:trPr>
          <w:cantSplit/>
          <w:trHeight w:hRule="exact" w:val="284"/>
        </w:trPr>
        <w:tc>
          <w:tcPr>
            <w:tcW w:w="513" w:type="dxa"/>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gridSpan w:val="2"/>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1254" w:type="dxa"/>
            <w:gridSpan w:val="2"/>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855" w:type="dxa"/>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6669" w:type="dxa"/>
            <w:gridSpan w:val="8"/>
            <w:vMerge w:val="restart"/>
            <w:tcBorders>
              <w:top w:val="single" w:sz="18" w:space="0" w:color="auto"/>
              <w:left w:val="single" w:sz="18" w:space="0" w:color="auto"/>
              <w:right w:val="single" w:sz="18" w:space="0" w:color="auto"/>
            </w:tcBorders>
          </w:tcPr>
          <w:p w:rsidR="00FD4A04" w:rsidRPr="00FD4A04" w:rsidRDefault="00FD4A04" w:rsidP="00FD4A04">
            <w:pPr>
              <w:pStyle w:val="ac"/>
              <w:jc w:val="center"/>
              <w:rPr>
                <w:rFonts w:ascii="Times New Roman" w:hAnsi="Times New Roman"/>
              </w:rPr>
            </w:pPr>
          </w:p>
          <w:p w:rsidR="00FD4A04" w:rsidRPr="00FD4A04" w:rsidRDefault="00FD4A04" w:rsidP="00FD4A04">
            <w:pPr>
              <w:pStyle w:val="ac"/>
              <w:ind w:firstLine="576"/>
              <w:jc w:val="both"/>
              <w:rPr>
                <w:rFonts w:ascii="Times New Roman" w:hAnsi="Times New Roman"/>
                <w:b/>
              </w:rPr>
            </w:pPr>
            <w:r w:rsidRPr="00FD4A04">
              <w:rPr>
                <w:rFonts w:ascii="Times New Roman" w:hAnsi="Times New Roman"/>
                <w:b/>
                <w:sz w:val="28"/>
                <w:szCs w:val="28"/>
                <w:lang w:val="en-US"/>
              </w:rPr>
              <w:t xml:space="preserve">               </w:t>
            </w:r>
            <w:r w:rsidRPr="00FD4A04">
              <w:rPr>
                <w:rFonts w:ascii="Times New Roman" w:hAnsi="Times New Roman"/>
                <w:lang w:val="uk-UA"/>
              </w:rPr>
              <w:t xml:space="preserve">ДПБ  </w:t>
            </w:r>
            <w:r w:rsidRPr="00FD4A04">
              <w:rPr>
                <w:rFonts w:ascii="Times New Roman" w:hAnsi="Times New Roman"/>
              </w:rPr>
              <w:t>171.01.</w:t>
            </w:r>
            <w:r w:rsidRPr="00FD4A04">
              <w:rPr>
                <w:rFonts w:ascii="Times New Roman" w:hAnsi="Times New Roman"/>
                <w:lang w:val="en-US"/>
              </w:rPr>
              <w:t>16</w:t>
            </w:r>
            <w:r w:rsidRPr="00FD4A04">
              <w:rPr>
                <w:rFonts w:ascii="Times New Roman" w:hAnsi="Times New Roman"/>
                <w:sz w:val="32"/>
                <w:szCs w:val="32"/>
              </w:rPr>
              <w:t xml:space="preserve">. </w:t>
            </w:r>
            <w:r w:rsidRPr="00FD4A04">
              <w:rPr>
                <w:rFonts w:ascii="Times New Roman" w:hAnsi="Times New Roman"/>
                <w:lang w:val="en-US"/>
              </w:rPr>
              <w:t>ВП</w:t>
            </w:r>
          </w:p>
        </w:tc>
      </w:tr>
      <w:tr w:rsidR="00FD4A04" w:rsidRPr="00FD4A04" w:rsidTr="005356C2">
        <w:tblPrEx>
          <w:tblCellMar>
            <w:top w:w="0" w:type="dxa"/>
            <w:bottom w:w="0" w:type="dxa"/>
          </w:tblCellMar>
        </w:tblPrEx>
        <w:trPr>
          <w:cantSplit/>
          <w:trHeight w:hRule="exact" w:val="284"/>
        </w:trPr>
        <w:tc>
          <w:tcPr>
            <w:tcW w:w="513" w:type="dxa"/>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gridSpan w:val="2"/>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1254" w:type="dxa"/>
            <w:gridSpan w:val="2"/>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855" w:type="dxa"/>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6669" w:type="dxa"/>
            <w:gridSpan w:val="8"/>
            <w:vMerge/>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cantSplit/>
          <w:trHeight w:hRule="exact" w:val="284"/>
        </w:trPr>
        <w:tc>
          <w:tcPr>
            <w:tcW w:w="513"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6"/>
              </w:rPr>
            </w:pPr>
            <w:r w:rsidRPr="00FD4A04">
              <w:rPr>
                <w:rFonts w:ascii="Times New Roman" w:hAnsi="Times New Roman" w:cs="Times New Roman"/>
                <w:sz w:val="16"/>
              </w:rPr>
              <w:t>Змн</w:t>
            </w:r>
          </w:p>
        </w:tc>
        <w:tc>
          <w:tcPr>
            <w:tcW w:w="570" w:type="dxa"/>
            <w:gridSpan w:val="2"/>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6"/>
              </w:rPr>
            </w:pPr>
            <w:r w:rsidRPr="00FD4A04">
              <w:rPr>
                <w:rFonts w:ascii="Times New Roman" w:hAnsi="Times New Roman" w:cs="Times New Roman"/>
                <w:sz w:val="16"/>
              </w:rPr>
              <w:t>Лист</w:t>
            </w:r>
          </w:p>
        </w:tc>
        <w:tc>
          <w:tcPr>
            <w:tcW w:w="1254" w:type="dxa"/>
            <w:gridSpan w:val="2"/>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6"/>
              </w:rPr>
            </w:pPr>
            <w:r w:rsidRPr="00FD4A04">
              <w:rPr>
                <w:rFonts w:ascii="Times New Roman" w:hAnsi="Times New Roman" w:cs="Times New Roman"/>
                <w:sz w:val="16"/>
              </w:rPr>
              <w:t>№ докум.</w:t>
            </w:r>
          </w:p>
        </w:tc>
        <w:tc>
          <w:tcPr>
            <w:tcW w:w="855"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6"/>
              </w:rPr>
            </w:pPr>
            <w:r w:rsidRPr="00FD4A04">
              <w:rPr>
                <w:rFonts w:ascii="Times New Roman" w:hAnsi="Times New Roman" w:cs="Times New Roman"/>
                <w:sz w:val="16"/>
              </w:rPr>
              <w:t>Підпис</w:t>
            </w:r>
          </w:p>
        </w:tc>
        <w:tc>
          <w:tcPr>
            <w:tcW w:w="570"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6"/>
              </w:rPr>
            </w:pPr>
            <w:r w:rsidRPr="00FD4A04">
              <w:rPr>
                <w:rFonts w:ascii="Times New Roman" w:hAnsi="Times New Roman" w:cs="Times New Roman"/>
                <w:sz w:val="16"/>
              </w:rPr>
              <w:t>Дата</w:t>
            </w:r>
          </w:p>
        </w:tc>
        <w:tc>
          <w:tcPr>
            <w:tcW w:w="6669" w:type="dxa"/>
            <w:gridSpan w:val="8"/>
            <w:vMerge/>
            <w:tcBorders>
              <w:top w:val="single" w:sz="18" w:space="0" w:color="auto"/>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cantSplit/>
          <w:trHeight w:hRule="exact" w:val="284"/>
        </w:trPr>
        <w:tc>
          <w:tcPr>
            <w:tcW w:w="1083" w:type="dxa"/>
            <w:gridSpan w:val="3"/>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rPr>
              <w:t>Розроб.</w:t>
            </w:r>
          </w:p>
        </w:tc>
        <w:tc>
          <w:tcPr>
            <w:tcW w:w="1254" w:type="dxa"/>
            <w:gridSpan w:val="2"/>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sz w:val="20"/>
                <w:szCs w:val="20"/>
                <w:lang w:val="uk-UA"/>
              </w:rPr>
            </w:pPr>
            <w:r w:rsidRPr="00FD4A04">
              <w:rPr>
                <w:rFonts w:ascii="Times New Roman" w:hAnsi="Times New Roman" w:cs="Times New Roman"/>
                <w:sz w:val="20"/>
                <w:szCs w:val="20"/>
                <w:lang w:val="uk-UA"/>
              </w:rPr>
              <w:t>Трощій</w:t>
            </w:r>
          </w:p>
        </w:tc>
        <w:tc>
          <w:tcPr>
            <w:tcW w:w="855" w:type="dxa"/>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lang w:val="uk-UA"/>
              </w:rPr>
            </w:pPr>
          </w:p>
        </w:tc>
        <w:tc>
          <w:tcPr>
            <w:tcW w:w="570" w:type="dxa"/>
            <w:tcBorders>
              <w:top w:val="single" w:sz="18" w:space="0" w:color="auto"/>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4141" w:type="dxa"/>
            <w:gridSpan w:val="3"/>
            <w:vMerge w:val="restart"/>
            <w:tcBorders>
              <w:top w:val="single" w:sz="18" w:space="0" w:color="auto"/>
              <w:left w:val="single" w:sz="18" w:space="0" w:color="auto"/>
              <w:right w:val="single" w:sz="18" w:space="0" w:color="auto"/>
            </w:tcBorders>
          </w:tcPr>
          <w:p w:rsidR="00FD4A04" w:rsidRPr="00FD4A04" w:rsidRDefault="00FD4A04" w:rsidP="00FD4A04">
            <w:pPr>
              <w:jc w:val="center"/>
              <w:rPr>
                <w:rFonts w:ascii="Times New Roman" w:hAnsi="Times New Roman" w:cs="Times New Roman"/>
                <w:b/>
              </w:rPr>
            </w:pPr>
          </w:p>
          <w:p w:rsidR="00FD4A04" w:rsidRPr="00FD4A04" w:rsidRDefault="00FD4A04" w:rsidP="00FD4A04">
            <w:pPr>
              <w:jc w:val="center"/>
              <w:rPr>
                <w:rFonts w:ascii="Times New Roman" w:hAnsi="Times New Roman" w:cs="Times New Roman"/>
                <w:lang w:val="uk-UA"/>
              </w:rPr>
            </w:pPr>
            <w:r w:rsidRPr="00FD4A04">
              <w:rPr>
                <w:rFonts w:ascii="Times New Roman" w:hAnsi="Times New Roman" w:cs="Times New Roman"/>
                <w:b/>
                <w:lang w:val="uk-UA"/>
              </w:rPr>
              <w:t>Автогенератори на поверхневих акустичних хвилях. Сучасний стан та практичне використання</w:t>
            </w:r>
          </w:p>
        </w:tc>
        <w:tc>
          <w:tcPr>
            <w:tcW w:w="921" w:type="dxa"/>
            <w:gridSpan w:val="3"/>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8"/>
              </w:rPr>
            </w:pPr>
            <w:r w:rsidRPr="00FD4A04">
              <w:rPr>
                <w:rFonts w:ascii="Times New Roman" w:hAnsi="Times New Roman" w:cs="Times New Roman"/>
                <w:sz w:val="18"/>
              </w:rPr>
              <w:t>Літ.</w:t>
            </w:r>
          </w:p>
        </w:tc>
        <w:tc>
          <w:tcPr>
            <w:tcW w:w="854"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jc w:val="center"/>
              <w:rPr>
                <w:rFonts w:ascii="Times New Roman" w:hAnsi="Times New Roman" w:cs="Times New Roman"/>
                <w:sz w:val="18"/>
              </w:rPr>
            </w:pPr>
            <w:r w:rsidRPr="00FD4A04">
              <w:rPr>
                <w:rFonts w:ascii="Times New Roman" w:hAnsi="Times New Roman" w:cs="Times New Roman"/>
                <w:sz w:val="18"/>
              </w:rPr>
              <w:t>Лист</w:t>
            </w:r>
          </w:p>
        </w:tc>
        <w:tc>
          <w:tcPr>
            <w:tcW w:w="753" w:type="dxa"/>
            <w:tcBorders>
              <w:top w:val="single" w:sz="18" w:space="0" w:color="auto"/>
              <w:left w:val="single" w:sz="18" w:space="0" w:color="auto"/>
              <w:bottom w:val="single" w:sz="18" w:space="0" w:color="auto"/>
              <w:right w:val="single" w:sz="18" w:space="0" w:color="auto"/>
            </w:tcBorders>
            <w:vAlign w:val="center"/>
          </w:tcPr>
          <w:p w:rsidR="00FD4A04" w:rsidRPr="00FD4A04" w:rsidRDefault="00FD4A04" w:rsidP="00FD4A04">
            <w:pPr>
              <w:ind w:hanging="39"/>
              <w:jc w:val="center"/>
              <w:rPr>
                <w:rFonts w:ascii="Times New Roman" w:hAnsi="Times New Roman" w:cs="Times New Roman"/>
                <w:sz w:val="18"/>
              </w:rPr>
            </w:pPr>
            <w:r w:rsidRPr="00FD4A04">
              <w:rPr>
                <w:rFonts w:ascii="Times New Roman" w:hAnsi="Times New Roman" w:cs="Times New Roman"/>
                <w:sz w:val="18"/>
              </w:rPr>
              <w:t>Листів</w:t>
            </w:r>
          </w:p>
        </w:tc>
      </w:tr>
      <w:tr w:rsidR="00FD4A04" w:rsidRPr="00FD4A04" w:rsidTr="005356C2">
        <w:tblPrEx>
          <w:tblCellMar>
            <w:top w:w="0" w:type="dxa"/>
            <w:bottom w:w="0" w:type="dxa"/>
          </w:tblCellMar>
        </w:tblPrEx>
        <w:trPr>
          <w:cantSplit/>
          <w:trHeight w:hRule="exact" w:val="284"/>
        </w:trPr>
        <w:tc>
          <w:tcPr>
            <w:tcW w:w="1083" w:type="dxa"/>
            <w:gridSpan w:val="3"/>
            <w:tcBorders>
              <w:left w:val="single" w:sz="18"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rPr>
              <w:t>П</w:t>
            </w:r>
            <w:r w:rsidRPr="00FD4A04">
              <w:rPr>
                <w:rFonts w:ascii="Times New Roman" w:hAnsi="Times New Roman" w:cs="Times New Roman"/>
                <w:sz w:val="20"/>
                <w:lang w:val="uk-UA"/>
              </w:rPr>
              <w:t>е</w:t>
            </w:r>
            <w:r w:rsidRPr="00FD4A04">
              <w:rPr>
                <w:rFonts w:ascii="Times New Roman" w:hAnsi="Times New Roman" w:cs="Times New Roman"/>
                <w:sz w:val="20"/>
              </w:rPr>
              <w:t>ревір.</w:t>
            </w:r>
          </w:p>
        </w:tc>
        <w:tc>
          <w:tcPr>
            <w:tcW w:w="1254" w:type="dxa"/>
            <w:gridSpan w:val="2"/>
            <w:tcBorders>
              <w:left w:val="single" w:sz="18" w:space="0" w:color="auto"/>
              <w:right w:val="single" w:sz="18" w:space="0" w:color="auto"/>
            </w:tcBorders>
          </w:tcPr>
          <w:p w:rsidR="00FD4A04" w:rsidRPr="00FD4A04" w:rsidRDefault="00FD4A04" w:rsidP="00FD4A04">
            <w:pPr>
              <w:rPr>
                <w:rFonts w:ascii="Times New Roman" w:hAnsi="Times New Roman" w:cs="Times New Roman"/>
                <w:sz w:val="20"/>
                <w:lang w:val="uk-UA"/>
              </w:rPr>
            </w:pPr>
            <w:r w:rsidRPr="00FD4A04">
              <w:rPr>
                <w:rFonts w:ascii="Times New Roman" w:hAnsi="Times New Roman" w:cs="Times New Roman"/>
                <w:sz w:val="20"/>
                <w:lang w:val="uk-UA"/>
              </w:rPr>
              <w:t>Іванов</w:t>
            </w:r>
          </w:p>
        </w:tc>
        <w:tc>
          <w:tcPr>
            <w:tcW w:w="855"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4141" w:type="dxa"/>
            <w:gridSpan w:val="3"/>
            <w:vMerge/>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339" w:type="dxa"/>
            <w:tcBorders>
              <w:top w:val="single" w:sz="18" w:space="0" w:color="auto"/>
              <w:left w:val="single" w:sz="18" w:space="0" w:color="auto"/>
              <w:bottom w:val="single" w:sz="18" w:space="0" w:color="auto"/>
            </w:tcBorders>
          </w:tcPr>
          <w:p w:rsidR="00FD4A04" w:rsidRPr="00FD4A04" w:rsidRDefault="00FD4A04" w:rsidP="00FD4A04">
            <w:pPr>
              <w:rPr>
                <w:rFonts w:ascii="Times New Roman" w:hAnsi="Times New Roman" w:cs="Times New Roman"/>
              </w:rPr>
            </w:pPr>
          </w:p>
        </w:tc>
        <w:tc>
          <w:tcPr>
            <w:tcW w:w="291" w:type="dxa"/>
            <w:tcBorders>
              <w:top w:val="single" w:sz="18" w:space="0" w:color="auto"/>
              <w:bottom w:val="single" w:sz="18" w:space="0" w:color="auto"/>
            </w:tcBorders>
          </w:tcPr>
          <w:p w:rsidR="00FD4A04" w:rsidRPr="00FD4A04" w:rsidRDefault="00FD4A04" w:rsidP="00FD4A04">
            <w:pPr>
              <w:rPr>
                <w:rFonts w:ascii="Times New Roman" w:hAnsi="Times New Roman" w:cs="Times New Roman"/>
              </w:rPr>
            </w:pPr>
          </w:p>
        </w:tc>
        <w:tc>
          <w:tcPr>
            <w:tcW w:w="291" w:type="dxa"/>
            <w:tcBorders>
              <w:top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854" w:type="dxa"/>
            <w:tcBorders>
              <w:top w:val="single" w:sz="18" w:space="0" w:color="auto"/>
              <w:left w:val="single" w:sz="18" w:space="0" w:color="auto"/>
              <w:bottom w:val="single" w:sz="18" w:space="0" w:color="auto"/>
              <w:right w:val="single" w:sz="18" w:space="0" w:color="auto"/>
            </w:tcBorders>
          </w:tcPr>
          <w:p w:rsidR="00FD4A04" w:rsidRPr="00FD4A04" w:rsidRDefault="00FD4A04" w:rsidP="00FD4A04">
            <w:pPr>
              <w:jc w:val="center"/>
              <w:rPr>
                <w:rFonts w:ascii="Times New Roman" w:hAnsi="Times New Roman" w:cs="Times New Roman"/>
                <w:lang w:val="uk-UA"/>
              </w:rPr>
            </w:pPr>
            <w:r w:rsidRPr="00FD4A04">
              <w:rPr>
                <w:rFonts w:ascii="Times New Roman" w:hAnsi="Times New Roman" w:cs="Times New Roman"/>
                <w:lang w:val="uk-UA"/>
              </w:rPr>
              <w:t>2</w:t>
            </w:r>
          </w:p>
        </w:tc>
        <w:tc>
          <w:tcPr>
            <w:tcW w:w="753" w:type="dxa"/>
            <w:tcBorders>
              <w:top w:val="single" w:sz="18" w:space="0" w:color="auto"/>
              <w:left w:val="single" w:sz="18" w:space="0" w:color="auto"/>
              <w:bottom w:val="single" w:sz="18" w:space="0" w:color="auto"/>
              <w:right w:val="single" w:sz="18" w:space="0" w:color="auto"/>
            </w:tcBorders>
          </w:tcPr>
          <w:p w:rsidR="00FD4A04" w:rsidRPr="00FD4A04" w:rsidRDefault="00FD4A04" w:rsidP="00FD4A04">
            <w:pPr>
              <w:jc w:val="center"/>
              <w:rPr>
                <w:rFonts w:ascii="Times New Roman" w:hAnsi="Times New Roman" w:cs="Times New Roman"/>
                <w:lang w:val="en-US"/>
              </w:rPr>
            </w:pPr>
            <w:r w:rsidRPr="00FD4A04">
              <w:rPr>
                <w:rFonts w:ascii="Times New Roman" w:hAnsi="Times New Roman" w:cs="Times New Roman"/>
                <w:lang w:val="en-US"/>
              </w:rPr>
              <w:t>84</w:t>
            </w:r>
          </w:p>
        </w:tc>
      </w:tr>
      <w:tr w:rsidR="00FD4A04" w:rsidRPr="00FD4A04" w:rsidTr="005356C2">
        <w:tblPrEx>
          <w:tblCellMar>
            <w:top w:w="0" w:type="dxa"/>
            <w:bottom w:w="0" w:type="dxa"/>
          </w:tblCellMar>
        </w:tblPrEx>
        <w:trPr>
          <w:cantSplit/>
          <w:trHeight w:hRule="exact" w:val="284"/>
        </w:trPr>
        <w:tc>
          <w:tcPr>
            <w:tcW w:w="1083" w:type="dxa"/>
            <w:gridSpan w:val="3"/>
            <w:tcBorders>
              <w:left w:val="single" w:sz="18" w:space="0" w:color="auto"/>
              <w:bottom w:val="single" w:sz="4"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rPr>
              <w:t>Реценз.</w:t>
            </w:r>
          </w:p>
        </w:tc>
        <w:tc>
          <w:tcPr>
            <w:tcW w:w="1254" w:type="dxa"/>
            <w:gridSpan w:val="2"/>
            <w:tcBorders>
              <w:left w:val="single" w:sz="18" w:space="0" w:color="auto"/>
              <w:right w:val="single" w:sz="18" w:space="0" w:color="auto"/>
            </w:tcBorders>
          </w:tcPr>
          <w:p w:rsidR="00FD4A04" w:rsidRPr="00FD4A04" w:rsidRDefault="00FD4A04" w:rsidP="00FD4A04">
            <w:pPr>
              <w:rPr>
                <w:rFonts w:ascii="Times New Roman" w:hAnsi="Times New Roman" w:cs="Times New Roman"/>
                <w:sz w:val="20"/>
                <w:szCs w:val="20"/>
              </w:rPr>
            </w:pPr>
            <w:r w:rsidRPr="00FD4A04">
              <w:rPr>
                <w:rFonts w:ascii="Times New Roman" w:hAnsi="Times New Roman" w:cs="Times New Roman"/>
                <w:sz w:val="20"/>
                <w:szCs w:val="20"/>
              </w:rPr>
              <w:t>Смол</w:t>
            </w:r>
            <w:r w:rsidRPr="00FD4A04">
              <w:rPr>
                <w:rFonts w:ascii="Times New Roman" w:hAnsi="Times New Roman" w:cs="Times New Roman"/>
                <w:sz w:val="20"/>
                <w:szCs w:val="20"/>
                <w:lang w:val="uk-UA"/>
              </w:rPr>
              <w:t>і</w:t>
            </w:r>
            <w:r w:rsidRPr="00FD4A04">
              <w:rPr>
                <w:rFonts w:ascii="Times New Roman" w:hAnsi="Times New Roman" w:cs="Times New Roman"/>
                <w:sz w:val="20"/>
                <w:szCs w:val="20"/>
              </w:rPr>
              <w:t>й</w:t>
            </w:r>
          </w:p>
        </w:tc>
        <w:tc>
          <w:tcPr>
            <w:tcW w:w="855"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4141" w:type="dxa"/>
            <w:gridSpan w:val="3"/>
            <w:vMerge/>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2528" w:type="dxa"/>
            <w:gridSpan w:val="5"/>
            <w:vMerge w:val="restart"/>
            <w:tcBorders>
              <w:top w:val="single" w:sz="18" w:space="0" w:color="auto"/>
              <w:left w:val="single" w:sz="18" w:space="0" w:color="auto"/>
              <w:right w:val="single" w:sz="18" w:space="0" w:color="auto"/>
            </w:tcBorders>
            <w:vAlign w:val="center"/>
          </w:tcPr>
          <w:p w:rsidR="00FD4A04" w:rsidRPr="00FD4A04" w:rsidRDefault="00FD4A04" w:rsidP="00FD4A04">
            <w:pPr>
              <w:pStyle w:val="1"/>
              <w:rPr>
                <w:rFonts w:ascii="Times New Roman" w:hAnsi="Times New Roman" w:cs="Times New Roman"/>
              </w:rPr>
            </w:pPr>
          </w:p>
          <w:p w:rsidR="00FD4A04" w:rsidRPr="00FD4A04" w:rsidRDefault="00FD4A04" w:rsidP="00FD4A04">
            <w:pPr>
              <w:pStyle w:val="1"/>
              <w:rPr>
                <w:rFonts w:ascii="Times New Roman" w:hAnsi="Times New Roman" w:cs="Times New Roman"/>
              </w:rPr>
            </w:pPr>
            <w:r w:rsidRPr="00FD4A04">
              <w:rPr>
                <w:rFonts w:ascii="Times New Roman" w:hAnsi="Times New Roman" w:cs="Times New Roman"/>
              </w:rPr>
              <w:t>СНУ</w:t>
            </w:r>
            <w:r w:rsidRPr="00FD4A04">
              <w:rPr>
                <w:rFonts w:ascii="Times New Roman" w:hAnsi="Times New Roman" w:cs="Times New Roman"/>
                <w:lang w:val="uk-UA"/>
              </w:rPr>
              <w:t xml:space="preserve"> </w:t>
            </w:r>
            <w:r w:rsidRPr="00FD4A04">
              <w:rPr>
                <w:rFonts w:ascii="Times New Roman" w:hAnsi="Times New Roman" w:cs="Times New Roman"/>
              </w:rPr>
              <w:t>гр.ЕПС-14з</w:t>
            </w:r>
          </w:p>
          <w:p w:rsidR="00FD4A04" w:rsidRPr="00FD4A04" w:rsidRDefault="00FD4A04" w:rsidP="00FD4A04">
            <w:pPr>
              <w:pStyle w:val="1"/>
              <w:rPr>
                <w:rFonts w:ascii="Times New Roman" w:hAnsi="Times New Roman" w:cs="Times New Roman"/>
                <w:lang w:val="uk-UA"/>
              </w:rPr>
            </w:pPr>
          </w:p>
        </w:tc>
      </w:tr>
      <w:tr w:rsidR="00FD4A04" w:rsidRPr="00FD4A04" w:rsidTr="005356C2">
        <w:tblPrEx>
          <w:tblCellMar>
            <w:top w:w="0" w:type="dxa"/>
            <w:bottom w:w="0" w:type="dxa"/>
          </w:tblCellMar>
        </w:tblPrEx>
        <w:trPr>
          <w:cantSplit/>
          <w:trHeight w:hRule="exact" w:val="284"/>
        </w:trPr>
        <w:tc>
          <w:tcPr>
            <w:tcW w:w="1083" w:type="dxa"/>
            <w:gridSpan w:val="3"/>
            <w:tcBorders>
              <w:top w:val="single" w:sz="4" w:space="0" w:color="auto"/>
              <w:left w:val="single" w:sz="18"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rPr>
              <w:t xml:space="preserve">Н. контр </w:t>
            </w:r>
          </w:p>
        </w:tc>
        <w:tc>
          <w:tcPr>
            <w:tcW w:w="1254" w:type="dxa"/>
            <w:gridSpan w:val="2"/>
            <w:tcBorders>
              <w:left w:val="single" w:sz="18" w:space="0" w:color="auto"/>
              <w:right w:val="single" w:sz="18" w:space="0" w:color="auto"/>
            </w:tcBorders>
          </w:tcPr>
          <w:p w:rsidR="00FD4A04" w:rsidRPr="00FD4A04" w:rsidRDefault="00FD4A04" w:rsidP="00FD4A04">
            <w:pPr>
              <w:rPr>
                <w:rFonts w:ascii="Times New Roman" w:hAnsi="Times New Roman" w:cs="Times New Roman"/>
                <w:lang w:val="uk-UA"/>
              </w:rPr>
            </w:pPr>
          </w:p>
        </w:tc>
        <w:tc>
          <w:tcPr>
            <w:tcW w:w="855"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4141" w:type="dxa"/>
            <w:gridSpan w:val="3"/>
            <w:vMerge/>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2528" w:type="dxa"/>
            <w:gridSpan w:val="5"/>
            <w:vMerge/>
            <w:tcBorders>
              <w:left w:val="single" w:sz="18" w:space="0" w:color="auto"/>
              <w:right w:val="single" w:sz="18" w:space="0" w:color="auto"/>
            </w:tcBorders>
          </w:tcPr>
          <w:p w:rsidR="00FD4A04" w:rsidRPr="00FD4A04" w:rsidRDefault="00FD4A04" w:rsidP="00FD4A04">
            <w:pPr>
              <w:rPr>
                <w:rFonts w:ascii="Times New Roman" w:hAnsi="Times New Roman" w:cs="Times New Roman"/>
              </w:rPr>
            </w:pPr>
          </w:p>
        </w:tc>
      </w:tr>
      <w:tr w:rsidR="00FD4A04" w:rsidRPr="00FD4A04" w:rsidTr="005356C2">
        <w:tblPrEx>
          <w:tblCellMar>
            <w:top w:w="0" w:type="dxa"/>
            <w:bottom w:w="0" w:type="dxa"/>
          </w:tblCellMar>
        </w:tblPrEx>
        <w:trPr>
          <w:cantSplit/>
          <w:trHeight w:hRule="exact" w:val="284"/>
        </w:trPr>
        <w:tc>
          <w:tcPr>
            <w:tcW w:w="1083" w:type="dxa"/>
            <w:gridSpan w:val="3"/>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rPr>
              <w:t>Затв.</w:t>
            </w:r>
          </w:p>
        </w:tc>
        <w:tc>
          <w:tcPr>
            <w:tcW w:w="1254" w:type="dxa"/>
            <w:gridSpan w:val="2"/>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sz w:val="20"/>
              </w:rPr>
            </w:pPr>
            <w:r w:rsidRPr="00FD4A04">
              <w:rPr>
                <w:rFonts w:ascii="Times New Roman" w:hAnsi="Times New Roman" w:cs="Times New Roman"/>
                <w:sz w:val="20"/>
                <w:lang w:val="uk-UA"/>
              </w:rPr>
              <w:t>Смолій</w:t>
            </w:r>
            <w:r w:rsidRPr="00FD4A04">
              <w:rPr>
                <w:rFonts w:ascii="Times New Roman" w:hAnsi="Times New Roman" w:cs="Times New Roman"/>
                <w:sz w:val="20"/>
              </w:rPr>
              <w:t xml:space="preserve"> </w:t>
            </w:r>
          </w:p>
        </w:tc>
        <w:tc>
          <w:tcPr>
            <w:tcW w:w="855" w:type="dxa"/>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570" w:type="dxa"/>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4141" w:type="dxa"/>
            <w:gridSpan w:val="3"/>
            <w:vMerge/>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c>
          <w:tcPr>
            <w:tcW w:w="2528" w:type="dxa"/>
            <w:gridSpan w:val="5"/>
            <w:vMerge/>
            <w:tcBorders>
              <w:left w:val="single" w:sz="18" w:space="0" w:color="auto"/>
              <w:bottom w:val="single" w:sz="18" w:space="0" w:color="auto"/>
              <w:right w:val="single" w:sz="18" w:space="0" w:color="auto"/>
            </w:tcBorders>
          </w:tcPr>
          <w:p w:rsidR="00FD4A04" w:rsidRPr="00FD4A04" w:rsidRDefault="00FD4A04" w:rsidP="00FD4A04">
            <w:pPr>
              <w:rPr>
                <w:rFonts w:ascii="Times New Roman" w:hAnsi="Times New Roman" w:cs="Times New Roman"/>
              </w:rPr>
            </w:pPr>
          </w:p>
        </w:tc>
      </w:tr>
    </w:tbl>
    <w:p w:rsidR="00026DF9" w:rsidRDefault="00026DF9" w:rsidP="00026DF9">
      <w:pPr>
        <w:spacing w:line="360" w:lineRule="auto"/>
        <w:jc w:val="center"/>
        <w:rPr>
          <w:rFonts w:ascii="Times New Roman" w:hAnsi="Times New Roman"/>
          <w:b/>
          <w:sz w:val="28"/>
          <w:szCs w:val="28"/>
          <w:lang w:val="uk-UA"/>
        </w:rPr>
      </w:pPr>
      <w:r>
        <w:rPr>
          <w:rFonts w:ascii="Calibri" w:hAnsi="Calibri"/>
          <w:noProof/>
          <w:lang w:eastAsia="ru-RU"/>
        </w:rPr>
        <w:lastRenderedPageBreak/>
        <mc:AlternateContent>
          <mc:Choice Requires="wpg">
            <w:drawing>
              <wp:anchor distT="0" distB="0" distL="114300" distR="114300" simplePos="0" relativeHeight="251659264" behindDoc="0" locked="1" layoutInCell="1" allowOverlap="1">
                <wp:simplePos x="0" y="0"/>
                <wp:positionH relativeFrom="page">
                  <wp:posOffset>808990</wp:posOffset>
                </wp:positionH>
                <wp:positionV relativeFrom="page">
                  <wp:posOffset>231140</wp:posOffset>
                </wp:positionV>
                <wp:extent cx="6554470" cy="10309225"/>
                <wp:effectExtent l="0" t="0" r="17780" b="15875"/>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4470" cy="10309225"/>
                          <a:chOff x="0" y="0"/>
                          <a:chExt cx="20000" cy="20000"/>
                        </a:xfrm>
                      </wpg:grpSpPr>
                      <wps:wsp>
                        <wps:cNvPr id="51"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Изм.</w:t>
                              </w:r>
                            </w:p>
                          </w:txbxContent>
                        </wps:txbx>
                        <wps:bodyPr rot="0" vert="horz" wrap="square" lIns="12700" tIns="12700" rIns="12700" bIns="12700" anchor="t" anchorCtr="0" upright="1">
                          <a:noAutofit/>
                        </wps:bodyPr>
                      </wps:wsp>
                      <wps:wsp>
                        <wps:cNvPr id="88"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Лист</w:t>
                              </w:r>
                            </w:p>
                          </w:txbxContent>
                        </wps:txbx>
                        <wps:bodyPr rot="0" vert="horz" wrap="square" lIns="12700" tIns="12700" rIns="12700" bIns="12700" anchor="t" anchorCtr="0" upright="1">
                          <a:noAutofit/>
                        </wps:bodyPr>
                      </wps:wsp>
                      <wps:wsp>
                        <wps:cNvPr id="89"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 докум.</w:t>
                              </w:r>
                            </w:p>
                          </w:txbxContent>
                        </wps:txbx>
                        <wps:bodyPr rot="0" vert="horz" wrap="square" lIns="12700" tIns="12700" rIns="12700" bIns="12700" anchor="t" anchorCtr="0" upright="1">
                          <a:noAutofit/>
                        </wps:bodyPr>
                      </wps:wsp>
                      <wps:wsp>
                        <wps:cNvPr id="94"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Подпись</w:t>
                              </w:r>
                            </w:p>
                          </w:txbxContent>
                        </wps:txbx>
                        <wps:bodyPr rot="0" vert="horz" wrap="square" lIns="12700" tIns="12700" rIns="12700" bIns="12700" anchor="t" anchorCtr="0" upright="1">
                          <a:noAutofit/>
                        </wps:bodyPr>
                      </wps:wsp>
                      <wps:wsp>
                        <wps:cNvPr id="9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Дата</w:t>
                              </w:r>
                            </w:p>
                          </w:txbxContent>
                        </wps:txbx>
                        <wps:bodyPr rot="0" vert="horz" wrap="square" lIns="12700" tIns="12700" rIns="12700" bIns="12700" anchor="t" anchorCtr="0" upright="1">
                          <a:noAutofit/>
                        </wps:bodyPr>
                      </wps:wsp>
                      <wps:wsp>
                        <wps:cNvPr id="9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Лист</w:t>
                              </w:r>
                            </w:p>
                          </w:txbxContent>
                        </wps:txbx>
                        <wps:bodyPr rot="0" vert="horz" wrap="square" lIns="12700" tIns="12700" rIns="12700" bIns="12700" anchor="t" anchorCtr="0" upright="1">
                          <a:noAutofit/>
                        </wps:bodyPr>
                      </wps:wsp>
                      <wps:wsp>
                        <wps:cNvPr id="9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1002D2" w:rsidRDefault="00FD4A04" w:rsidP="00026DF9">
                              <w:pPr>
                                <w:pStyle w:val="ae"/>
                                <w:jc w:val="center"/>
                                <w:rPr>
                                  <w:rFonts w:ascii="GOST Type BU" w:hAnsi="GOST Type BU"/>
                                  <w:sz w:val="22"/>
                                  <w:szCs w:val="22"/>
                                  <w:lang w:val="ru-RU"/>
                                </w:rPr>
                              </w:pPr>
                            </w:p>
                          </w:txbxContent>
                        </wps:txbx>
                        <wps:bodyPr rot="0" vert="horz" wrap="square" lIns="12700" tIns="12700" rIns="12700" bIns="12700" anchor="t" anchorCtr="0" upright="1">
                          <a:noAutofit/>
                        </wps:bodyPr>
                      </wps:wsp>
                      <wps:wsp>
                        <wps:cNvPr id="99" name="Rectangle 20"/>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782423" w:rsidRDefault="00FD4A04" w:rsidP="00026DF9">
                              <w:pPr>
                                <w:jc w:val="center"/>
                                <w:rPr>
                                  <w:rFonts w:ascii="Times New Roman" w:hAnsi="Times New Roman"/>
                                  <w:sz w:val="32"/>
                                  <w:szCs w:val="32"/>
                                </w:rPr>
                              </w:pPr>
                              <w:r w:rsidRPr="00862696">
                                <w:rPr>
                                  <w:rFonts w:ascii="Times New Roman" w:hAnsi="Times New Roman"/>
                                  <w:sz w:val="32"/>
                                  <w:szCs w:val="32"/>
                                  <w:lang w:val="uk-UA"/>
                                </w:rPr>
                                <w:t>ДПБ</w:t>
                              </w:r>
                              <w:r>
                                <w:rPr>
                                  <w:rFonts w:ascii="Times New Roman" w:hAnsi="Times New Roman"/>
                                  <w:sz w:val="32"/>
                                  <w:szCs w:val="32"/>
                                  <w:lang w:val="uk-UA"/>
                                </w:rPr>
                                <w:t xml:space="preserve"> 171. 01.16. </w:t>
                              </w:r>
                              <w:r w:rsidRPr="00862696">
                                <w:rPr>
                                  <w:rFonts w:ascii="Times New Roman" w:hAnsi="Times New Roman"/>
                                  <w:sz w:val="32"/>
                                  <w:szCs w:val="32"/>
                                  <w:lang w:val="uk-UA"/>
                                </w:rPr>
                                <w:t xml:space="preserve"> </w:t>
                              </w:r>
                              <w:r>
                                <w:rPr>
                                  <w:rFonts w:ascii="Times New Roman" w:hAnsi="Times New Roman"/>
                                  <w:sz w:val="32"/>
                                  <w:szCs w:val="32"/>
                                </w:rPr>
                                <w:t xml:space="preserve"> ПЗ</w:t>
                              </w:r>
                            </w:p>
                          </w:txbxContent>
                        </wps:txbx>
                        <wps:bodyPr rot="0" vert="horz" wrap="square" lIns="12700" tIns="12700" rIns="12700" bIns="12700" anchor="t" anchorCtr="0" upright="1">
                          <a:noAutofit/>
                        </wps:bodyPr>
                      </wps:wsp>
                      <wps:wsp>
                        <wps:cNvPr id="10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15" name="Group 26"/>
                        <wpg:cNvGrpSpPr>
                          <a:grpSpLocks/>
                        </wpg:cNvGrpSpPr>
                        <wpg:grpSpPr bwMode="auto">
                          <a:xfrm>
                            <a:off x="39" y="18267"/>
                            <a:ext cx="4801" cy="310"/>
                            <a:chOff x="0" y="0"/>
                            <a:chExt cx="19999" cy="20000"/>
                          </a:xfrm>
                        </wpg:grpSpPr>
                        <wps:wsp>
                          <wps:cNvPr id="11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rPr>
                                    <w:sz w:val="18"/>
                                  </w:rPr>
                                </w:pPr>
                                <w:r>
                                  <w:rPr>
                                    <w:sz w:val="18"/>
                                    <w:lang w:val="ru-RU"/>
                                  </w:rPr>
                                  <w:t>Разраб</w:t>
                                </w:r>
                                <w:r>
                                  <w:rPr>
                                    <w:sz w:val="18"/>
                                  </w:rPr>
                                  <w:t>.</w:t>
                                </w:r>
                              </w:p>
                            </w:txbxContent>
                          </wps:txbx>
                          <wps:bodyPr rot="0" vert="horz" wrap="square" lIns="12700" tIns="12700" rIns="12700" bIns="12700" anchor="t" anchorCtr="0" upright="1">
                            <a:noAutofit/>
                          </wps:bodyPr>
                        </wps:wsp>
                        <wps:wsp>
                          <wps:cNvPr id="11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7077BD" w:rsidRDefault="00FD4A04" w:rsidP="00026DF9">
                                <w:pPr>
                                  <w:rPr>
                                    <w:rFonts w:ascii="Times New Roman" w:hAnsi="Times New Roman"/>
                                    <w:sz w:val="24"/>
                                    <w:szCs w:val="24"/>
                                  </w:rPr>
                                </w:pPr>
                                <w:r w:rsidRPr="007077BD">
                                  <w:rPr>
                                    <w:rFonts w:ascii="Times New Roman" w:hAnsi="Times New Roman"/>
                                    <w:sz w:val="24"/>
                                    <w:szCs w:val="24"/>
                                  </w:rPr>
                                  <w:t>Трощий</w:t>
                                </w:r>
                              </w:p>
                            </w:txbxContent>
                          </wps:txbx>
                          <wps:bodyPr rot="0" vert="horz" wrap="square" lIns="12700" tIns="12700" rIns="12700" bIns="12700" anchor="t" anchorCtr="0" upright="1">
                            <a:noAutofit/>
                          </wps:bodyPr>
                        </wps:wsp>
                      </wpg:grpSp>
                      <wpg:grpSp>
                        <wpg:cNvPr id="118" name="Group 29"/>
                        <wpg:cNvGrpSpPr>
                          <a:grpSpLocks/>
                        </wpg:cNvGrpSpPr>
                        <wpg:grpSpPr bwMode="auto">
                          <a:xfrm>
                            <a:off x="39" y="18614"/>
                            <a:ext cx="4801" cy="309"/>
                            <a:chOff x="0" y="0"/>
                            <a:chExt cx="19999" cy="20000"/>
                          </a:xfrm>
                        </wpg:grpSpPr>
                        <wps:wsp>
                          <wps:cNvPr id="11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rPr>
                                    <w:sz w:val="18"/>
                                  </w:rPr>
                                </w:pPr>
                                <w:r>
                                  <w:rPr>
                                    <w:sz w:val="18"/>
                                  </w:rPr>
                                  <w:t>Провер.</w:t>
                                </w:r>
                              </w:p>
                            </w:txbxContent>
                          </wps:txbx>
                          <wps:bodyPr rot="0" vert="horz" wrap="square" lIns="12700" tIns="12700" rIns="12700" bIns="12700" anchor="t" anchorCtr="0" upright="1">
                            <a:noAutofit/>
                          </wps:bodyPr>
                        </wps:wsp>
                        <wps:wsp>
                          <wps:cNvPr id="12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487637" w:rsidRDefault="00FD4A04" w:rsidP="00026DF9">
                                <w:pPr>
                                  <w:pStyle w:val="ae"/>
                                  <w:rPr>
                                    <w:rFonts w:ascii="GOST Type BU" w:hAnsi="GOST Type BU"/>
                                    <w:i w:val="0"/>
                                    <w:sz w:val="24"/>
                                    <w:szCs w:val="24"/>
                                    <w:lang w:val="ru-RU"/>
                                  </w:rPr>
                                </w:pPr>
                                <w:r w:rsidRPr="00487637">
                                  <w:rPr>
                                    <w:rFonts w:ascii="GOST Type BU" w:hAnsi="GOST Type BU"/>
                                    <w:i w:val="0"/>
                                    <w:sz w:val="24"/>
                                    <w:szCs w:val="24"/>
                                    <w:lang w:val="ru-RU"/>
                                  </w:rPr>
                                  <w:t>Иванов</w:t>
                                </w:r>
                              </w:p>
                            </w:txbxContent>
                          </wps:txbx>
                          <wps:bodyPr rot="0" vert="horz" wrap="square" lIns="12700" tIns="12700" rIns="12700" bIns="12700" anchor="t" anchorCtr="0" upright="1">
                            <a:noAutofit/>
                          </wps:bodyPr>
                        </wps:wsp>
                      </wpg:grpSp>
                      <wpg:grpSp>
                        <wpg:cNvPr id="121" name="Group 32"/>
                        <wpg:cNvGrpSpPr>
                          <a:grpSpLocks/>
                        </wpg:cNvGrpSpPr>
                        <wpg:grpSpPr bwMode="auto">
                          <a:xfrm>
                            <a:off x="39" y="18969"/>
                            <a:ext cx="4801" cy="309"/>
                            <a:chOff x="0" y="0"/>
                            <a:chExt cx="19999" cy="20000"/>
                          </a:xfrm>
                        </wpg:grpSpPr>
                        <wps:wsp>
                          <wps:cNvPr id="12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9E5A54" w:rsidRDefault="00FD4A04" w:rsidP="00026DF9">
                                <w:pPr>
                                  <w:pStyle w:val="ae"/>
                                  <w:rPr>
                                    <w:sz w:val="18"/>
                                    <w:lang w:val="ru-RU"/>
                                  </w:rPr>
                                </w:pPr>
                                <w:r>
                                  <w:rPr>
                                    <w:sz w:val="18"/>
                                    <w:lang w:val="ru-RU"/>
                                  </w:rPr>
                                  <w:t>Реценз.</w:t>
                                </w:r>
                              </w:p>
                            </w:txbxContent>
                          </wps:txbx>
                          <wps:bodyPr rot="0" vert="horz" wrap="square" lIns="12700" tIns="12700" rIns="12700" bIns="12700" anchor="t" anchorCtr="0" upright="1">
                            <a:noAutofit/>
                          </wps:bodyPr>
                        </wps:wsp>
                        <wps:wsp>
                          <wps:cNvPr id="12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487637" w:rsidRDefault="00FD4A04" w:rsidP="00026DF9">
                                <w:pPr>
                                  <w:pStyle w:val="ae"/>
                                  <w:rPr>
                                    <w:rFonts w:ascii="Times New Roman" w:hAnsi="Times New Roman"/>
                                    <w:i w:val="0"/>
                                    <w:sz w:val="22"/>
                                    <w:szCs w:val="22"/>
                                    <w:lang w:val="ru-RU"/>
                                  </w:rPr>
                                </w:pPr>
                                <w:r w:rsidRPr="00487637">
                                  <w:rPr>
                                    <w:rFonts w:ascii="Times New Roman" w:hAnsi="Times New Roman"/>
                                    <w:i w:val="0"/>
                                    <w:sz w:val="22"/>
                                    <w:szCs w:val="22"/>
                                    <w:lang w:val="ru-RU"/>
                                  </w:rPr>
                                  <w:t>Смолий</w:t>
                                </w:r>
                              </w:p>
                              <w:p w:rsidR="00FD4A04" w:rsidRPr="009E5A54" w:rsidRDefault="00FD4A04" w:rsidP="00026DF9"/>
                            </w:txbxContent>
                          </wps:txbx>
                          <wps:bodyPr rot="0" vert="horz" wrap="square" lIns="12700" tIns="12700" rIns="12700" bIns="12700" anchor="t" anchorCtr="0" upright="1">
                            <a:noAutofit/>
                          </wps:bodyPr>
                        </wps:wsp>
                      </wpg:grpSp>
                      <wpg:grpSp>
                        <wpg:cNvPr id="124" name="Group 35"/>
                        <wpg:cNvGrpSpPr>
                          <a:grpSpLocks/>
                        </wpg:cNvGrpSpPr>
                        <wpg:grpSpPr bwMode="auto">
                          <a:xfrm>
                            <a:off x="39" y="19314"/>
                            <a:ext cx="4801" cy="310"/>
                            <a:chOff x="0" y="0"/>
                            <a:chExt cx="19999" cy="20000"/>
                          </a:xfrm>
                        </wpg:grpSpPr>
                        <wps:wsp>
                          <wps:cNvPr id="12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rPr>
                                    <w:sz w:val="18"/>
                                  </w:rPr>
                                </w:pPr>
                                <w:r>
                                  <w:rPr>
                                    <w:sz w:val="18"/>
                                  </w:rPr>
                                  <w:t>Н. Контр.</w:t>
                                </w:r>
                              </w:p>
                            </w:txbxContent>
                          </wps:txbx>
                          <wps:bodyPr rot="0" vert="horz" wrap="square" lIns="12700" tIns="12700" rIns="12700" bIns="12700" anchor="t" anchorCtr="0" upright="1">
                            <a:noAutofit/>
                          </wps:bodyPr>
                        </wps:wsp>
                        <wps:wsp>
                          <wps:cNvPr id="12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487637" w:rsidRDefault="00FD4A04" w:rsidP="00026DF9">
                                <w:pPr>
                                  <w:pStyle w:val="ae"/>
                                  <w:rPr>
                                    <w:rFonts w:ascii="Times New Roman" w:hAnsi="Times New Roman"/>
                                    <w:i w:val="0"/>
                                    <w:sz w:val="24"/>
                                    <w:szCs w:val="24"/>
                                    <w:lang w:val="ru-RU"/>
                                  </w:rPr>
                                </w:pPr>
                                <w:r w:rsidRPr="00487637">
                                  <w:rPr>
                                    <w:rFonts w:ascii="Times New Roman" w:hAnsi="Times New Roman"/>
                                    <w:i w:val="0"/>
                                    <w:sz w:val="24"/>
                                    <w:szCs w:val="24"/>
                                    <w:lang w:val="ru-RU"/>
                                  </w:rPr>
                                  <w:t>Иванов</w:t>
                                </w:r>
                              </w:p>
                            </w:txbxContent>
                          </wps:txbx>
                          <wps:bodyPr rot="0" vert="horz" wrap="square" lIns="12700" tIns="12700" rIns="12700" bIns="12700" anchor="t" anchorCtr="0" upright="1">
                            <a:noAutofit/>
                          </wps:bodyPr>
                        </wps:wsp>
                      </wpg:grpSp>
                      <wpg:grpSp>
                        <wpg:cNvPr id="127" name="Group 38"/>
                        <wpg:cNvGrpSpPr>
                          <a:grpSpLocks/>
                        </wpg:cNvGrpSpPr>
                        <wpg:grpSpPr bwMode="auto">
                          <a:xfrm>
                            <a:off x="39" y="19660"/>
                            <a:ext cx="4801" cy="309"/>
                            <a:chOff x="0" y="0"/>
                            <a:chExt cx="19999" cy="20000"/>
                          </a:xfrm>
                        </wpg:grpSpPr>
                        <wps:wsp>
                          <wps:cNvPr id="12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rPr>
                                    <w:sz w:val="18"/>
                                  </w:rPr>
                                </w:pPr>
                                <w:r>
                                  <w:rPr>
                                    <w:sz w:val="18"/>
                                  </w:rPr>
                                  <w:t>Утверд.</w:t>
                                </w:r>
                              </w:p>
                            </w:txbxContent>
                          </wps:txbx>
                          <wps:bodyPr rot="0" vert="horz" wrap="square" lIns="12700" tIns="12700" rIns="12700" bIns="12700" anchor="t" anchorCtr="0" upright="1">
                            <a:noAutofit/>
                          </wps:bodyPr>
                        </wps:wsp>
                        <wps:wsp>
                          <wps:cNvPr id="12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487637" w:rsidRDefault="00FD4A04" w:rsidP="00026DF9">
                                <w:pPr>
                                  <w:pStyle w:val="ae"/>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wps:txbx>
                          <wps:bodyPr rot="0" vert="horz" wrap="square" lIns="12700" tIns="12700" rIns="12700" bIns="12700" anchor="t" anchorCtr="0" upright="1">
                            <a:noAutofit/>
                          </wps:bodyPr>
                        </wps:wsp>
                      </wpg:grpSp>
                      <wps:wsp>
                        <wps:cNvPr id="13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42"/>
                        <wps:cNvSpPr>
                          <a:spLocks noChangeArrowheads="1"/>
                        </wps:cNvSpPr>
                        <wps:spPr bwMode="auto">
                          <a:xfrm>
                            <a:off x="7787" y="18267"/>
                            <a:ext cx="6292"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340175" w:rsidRDefault="00FD4A04" w:rsidP="00340175">
                              <w:pPr>
                                <w:spacing w:line="240" w:lineRule="auto"/>
                                <w:jc w:val="center"/>
                                <w:rPr>
                                  <w:rFonts w:ascii="Times New Roman" w:hAnsi="Times New Roman" w:cs="Times New Roman"/>
                                  <w:sz w:val="24"/>
                                  <w:szCs w:val="24"/>
                                </w:rPr>
                              </w:pPr>
                              <w:r w:rsidRPr="00D36C93">
                                <w:rPr>
                                  <w:rFonts w:ascii="Times New Roman" w:hAnsi="Times New Roman" w:cs="Times New Roman"/>
                                </w:rPr>
                                <w:t>Автогенераторы на поверхностных акустических волнах. Современное состояние и практическое использование</w:t>
                              </w:r>
                              <w:r w:rsidRPr="00340175">
                                <w:rPr>
                                  <w:rFonts w:ascii="Times New Roman" w:hAnsi="Times New Roman" w:cs="Times New Roman"/>
                                  <w:sz w:val="24"/>
                                  <w:szCs w:val="24"/>
                                </w:rPr>
                                <w:t>.</w:t>
                              </w:r>
                            </w:p>
                            <w:p w:rsidR="00FD4A04" w:rsidRPr="00C72036" w:rsidRDefault="00FD4A04" w:rsidP="00026DF9">
                              <w:pPr>
                                <w:jc w:val="center"/>
                                <w:rPr>
                                  <w:rFonts w:ascii="Times New Roman" w:hAnsi="Times New Roman"/>
                                  <w:sz w:val="32"/>
                                  <w:szCs w:val="32"/>
                                </w:rPr>
                              </w:pPr>
                            </w:p>
                          </w:txbxContent>
                        </wps:txbx>
                        <wps:bodyPr rot="0" vert="horz" wrap="square" lIns="12700" tIns="12700" rIns="12700" bIns="12700" anchor="t" anchorCtr="0" upright="1">
                          <a:noAutofit/>
                        </wps:bodyPr>
                      </wps:wsp>
                      <wps:wsp>
                        <wps:cNvPr id="13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Лит.</w:t>
                              </w:r>
                            </w:p>
                          </w:txbxContent>
                        </wps:txbx>
                        <wps:bodyPr rot="0" vert="horz" wrap="square" lIns="12700" tIns="12700" rIns="12700" bIns="12700" anchor="t" anchorCtr="0" upright="1">
                          <a:noAutofit/>
                        </wps:bodyPr>
                      </wps:wsp>
                      <wps:wsp>
                        <wps:cNvPr id="13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Default="00FD4A04" w:rsidP="00026DF9">
                              <w:pPr>
                                <w:pStyle w:val="ae"/>
                                <w:jc w:val="center"/>
                                <w:rPr>
                                  <w:sz w:val="18"/>
                                </w:rPr>
                              </w:pPr>
                              <w:r>
                                <w:rPr>
                                  <w:sz w:val="18"/>
                                </w:rPr>
                                <w:t>Листов</w:t>
                              </w:r>
                            </w:p>
                          </w:txbxContent>
                        </wps:txbx>
                        <wps:bodyPr rot="0" vert="horz" wrap="square" lIns="12700" tIns="12700" rIns="12700" bIns="12700" anchor="t" anchorCtr="0" upright="1">
                          <a:noAutofit/>
                        </wps:bodyPr>
                      </wps:wsp>
                      <wps:wsp>
                        <wps:cNvPr id="13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1002D2" w:rsidRDefault="00FD4A04" w:rsidP="00026DF9">
                              <w:pPr>
                                <w:pStyle w:val="ae"/>
                                <w:jc w:val="center"/>
                                <w:rPr>
                                  <w:rFonts w:ascii="GOST Type BU" w:hAnsi="GOST Type BU"/>
                                  <w:sz w:val="22"/>
                                  <w:szCs w:val="22"/>
                                  <w:lang w:val="ru-RU"/>
                                </w:rPr>
                              </w:pPr>
                            </w:p>
                            <w:p w:rsidR="00FD4A04" w:rsidRPr="00AD69C7" w:rsidRDefault="00FD4A04" w:rsidP="00026DF9">
                              <w:pPr>
                                <w:jc w:val="center"/>
                              </w:pPr>
                            </w:p>
                          </w:txbxContent>
                        </wps:txbx>
                        <wps:bodyPr rot="0" vert="horz" wrap="square" lIns="12700" tIns="12700" rIns="12700" bIns="12700" anchor="t" anchorCtr="0" upright="1">
                          <a:noAutofit/>
                        </wps:bodyPr>
                      </wps:wsp>
                      <wps:wsp>
                        <wps:cNvPr id="13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D4A04" w:rsidRPr="004956F9" w:rsidRDefault="00FD4A04" w:rsidP="00026DF9">
                              <w:pPr>
                                <w:jc w:val="center"/>
                                <w:rPr>
                                  <w:rFonts w:ascii="Times New Roman" w:hAnsi="Times New Roman" w:cs="Times New Roman"/>
                                  <w:sz w:val="32"/>
                                  <w:szCs w:val="32"/>
                                </w:rPr>
                              </w:pPr>
                              <w:r w:rsidRPr="004956F9">
                                <w:rPr>
                                  <w:rFonts w:ascii="Times New Roman" w:hAnsi="Times New Roman" w:cs="Times New Roman"/>
                                  <w:sz w:val="32"/>
                                  <w:szCs w:val="32"/>
                                </w:rPr>
                                <w:t>ВНУ гр.ЭПС-14З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0" o:spid="_x0000_s1026" style="position:absolute;left:0;text-align:left;margin-left:63.7pt;margin-top:18.2pt;width:516.1pt;height:811.7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">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" filled="f" strokeweight="2pt"/>
                <v:line id="Line 4"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gbvwAAANsAAAAPAAAAZHJzL2Rvd25yZXYueG1sRI/BCsIw&#10;EETvgv8QVvCmqYo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BTTAgbvwAAANsAAAAPAAAAAAAA&#10;AAAAAAAAAAcCAABkcnMvZG93bnJldi54bWxQSwUGAAAAAAMAAwC3AAAA8wIAAAAA&#10;" strokeweight="2pt"/>
                <v:line id="Line 5"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Line 7"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KmvwAAANsAAAAPAAAAZHJzL2Rvd25yZXYueG1sRI/BCsIw&#10;EETvgv8QVvCmqYo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CdIMKmvwAAANsAAAAPAAAAAAAA&#10;AAAAAAAAAAcCAABkcnMvZG93bnJldi54bWxQSwUGAAAAAAMAAwC3AAAA8wIAAAAA&#10;" strokeweight="2pt"/>
                <v:line id="Line 8"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rSvwAAANsAAAAPAAAAZHJzL2Rvd25yZXYueG1sRI/BCsIw&#10;EETvgv8QVvCmqaI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ASyVrSvwAAANsAAAAPAAAAAAAA&#10;AAAAAAAAAAcCAABkcnMvZG93bnJldi54bWxQSwUGAAAAAAMAAwC3AAAA8wIAAAAA&#10;" strokeweight="2pt"/>
                <v:line id="Line 9"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v:line id="Line 10"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wovwAAANsAAAAPAAAAZHJzL2Rvd25yZXYueG1sRI/BCsIw&#10;EETvgv8QVvCmqaI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CixbwovwAAANsAAAAPAAAAAAAA&#10;AAAAAAAAAAcCAABkcnMvZG93bnJldi54bWxQSwUGAAAAAAMAAwC3AAAA8wIAAAAA&#10;" strokeweight="2pt"/>
                <v:line id="Line 11"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12"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v:rect id="Rectangle 13"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" filled="f" stroked="f" strokeweight=".25pt">
                  <v:textbox inset="1pt,1pt,1pt,1pt">
                    <w:txbxContent>
                      <w:p w:rsidR="00FD4A04" w:rsidRDefault="00FD4A04" w:rsidP="00026DF9">
                        <w:pPr>
                          <w:pStyle w:val="ae"/>
                          <w:jc w:val="center"/>
                          <w:rPr>
                            <w:sz w:val="18"/>
                          </w:rPr>
                        </w:pPr>
                        <w:r>
                          <w:rPr>
                            <w:sz w:val="18"/>
                          </w:rPr>
                          <w:t>Изм.</w:t>
                        </w:r>
                      </w:p>
                    </w:txbxContent>
                  </v:textbox>
                </v:rect>
                <v:rect id="Rectangle 14"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" filled="f" stroked="f" strokeweight=".25pt">
                  <v:textbox inset="1pt,1pt,1pt,1pt">
                    <w:txbxContent>
                      <w:p w:rsidR="00FD4A04" w:rsidRDefault="00FD4A04" w:rsidP="00026DF9">
                        <w:pPr>
                          <w:pStyle w:val="ae"/>
                          <w:jc w:val="center"/>
                          <w:rPr>
                            <w:sz w:val="18"/>
                          </w:rPr>
                        </w:pPr>
                        <w:r>
                          <w:rPr>
                            <w:sz w:val="18"/>
                          </w:rPr>
                          <w:t>Лист</w:t>
                        </w:r>
                      </w:p>
                    </w:txbxContent>
                  </v:textbox>
                </v:rect>
                <v:rect id="Rectangle 15"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rsidR="00FD4A04" w:rsidRDefault="00FD4A04" w:rsidP="00026DF9">
                        <w:pPr>
                          <w:pStyle w:val="ae"/>
                          <w:jc w:val="center"/>
                          <w:rPr>
                            <w:sz w:val="18"/>
                          </w:rPr>
                        </w:pPr>
                        <w:r>
                          <w:rPr>
                            <w:sz w:val="18"/>
                          </w:rPr>
                          <w:t>№ докум.</w:t>
                        </w:r>
                      </w:p>
                    </w:txbxContent>
                  </v:textbox>
                </v:rect>
                <v:rect id="Rectangle 16"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" filled="f" stroked="f" strokeweight=".25pt">
                  <v:textbox inset="1pt,1pt,1pt,1pt">
                    <w:txbxContent>
                      <w:p w:rsidR="00FD4A04" w:rsidRDefault="00FD4A04" w:rsidP="00026DF9">
                        <w:pPr>
                          <w:pStyle w:val="ae"/>
                          <w:jc w:val="center"/>
                          <w:rPr>
                            <w:sz w:val="18"/>
                          </w:rPr>
                        </w:pPr>
                        <w:r>
                          <w:rPr>
                            <w:sz w:val="18"/>
                          </w:rPr>
                          <w:t>Подпись</w:t>
                        </w:r>
                      </w:p>
                    </w:txbxContent>
                  </v:textbox>
                </v:rect>
                <v:rect id="Rectangle 17"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rsidR="00FD4A04" w:rsidRDefault="00FD4A04" w:rsidP="00026DF9">
                        <w:pPr>
                          <w:pStyle w:val="ae"/>
                          <w:jc w:val="center"/>
                          <w:rPr>
                            <w:sz w:val="18"/>
                          </w:rPr>
                        </w:pPr>
                        <w:r>
                          <w:rPr>
                            <w:sz w:val="18"/>
                          </w:rPr>
                          <w:t>Дата</w:t>
                        </w:r>
                      </w:p>
                    </w:txbxContent>
                  </v:textbox>
                </v:rect>
                <v:rect id="Rectangle 18"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" filled="f" stroked="f" strokeweight=".25pt">
                  <v:textbox inset="1pt,1pt,1pt,1pt">
                    <w:txbxContent>
                      <w:p w:rsidR="00FD4A04" w:rsidRDefault="00FD4A04" w:rsidP="00026DF9">
                        <w:pPr>
                          <w:pStyle w:val="ae"/>
                          <w:jc w:val="center"/>
                          <w:rPr>
                            <w:sz w:val="18"/>
                          </w:rPr>
                        </w:pPr>
                        <w:r>
                          <w:rPr>
                            <w:sz w:val="18"/>
                          </w:rPr>
                          <w:t>Лист</w:t>
                        </w:r>
                      </w:p>
                    </w:txbxContent>
                  </v:textbox>
                </v:rect>
                <v:rect id="Rectangle 19"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" filled="f" stroked="f" strokeweight=".25pt">
                  <v:textbox inset="1pt,1pt,1pt,1pt">
                    <w:txbxContent>
                      <w:p w:rsidR="00FD4A04" w:rsidRPr="001002D2" w:rsidRDefault="00FD4A04" w:rsidP="00026DF9">
                        <w:pPr>
                          <w:pStyle w:val="ae"/>
                          <w:jc w:val="center"/>
                          <w:rPr>
                            <w:rFonts w:ascii="GOST Type BU" w:hAnsi="GOST Type BU"/>
                            <w:sz w:val="22"/>
                            <w:szCs w:val="22"/>
                            <w:lang w:val="ru-RU"/>
                          </w:rPr>
                        </w:pPr>
                      </w:p>
                    </w:txbxContent>
                  </v:textbox>
                </v:rect>
                <v:rect id="Rectangle 20" o:spid="_x0000_s1044"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rsidR="00FD4A04" w:rsidRPr="00782423" w:rsidRDefault="00FD4A04" w:rsidP="00026DF9">
                        <w:pPr>
                          <w:jc w:val="center"/>
                          <w:rPr>
                            <w:rFonts w:ascii="Times New Roman" w:hAnsi="Times New Roman"/>
                            <w:sz w:val="32"/>
                            <w:szCs w:val="32"/>
                          </w:rPr>
                        </w:pPr>
                        <w:r w:rsidRPr="00862696">
                          <w:rPr>
                            <w:rFonts w:ascii="Times New Roman" w:hAnsi="Times New Roman"/>
                            <w:sz w:val="32"/>
                            <w:szCs w:val="32"/>
                            <w:lang w:val="uk-UA"/>
                          </w:rPr>
                          <w:t>ДПБ</w:t>
                        </w:r>
                        <w:r>
                          <w:rPr>
                            <w:rFonts w:ascii="Times New Roman" w:hAnsi="Times New Roman"/>
                            <w:sz w:val="32"/>
                            <w:szCs w:val="32"/>
                            <w:lang w:val="uk-UA"/>
                          </w:rPr>
                          <w:t xml:space="preserve"> 171. 01.16. </w:t>
                        </w:r>
                        <w:r w:rsidRPr="00862696">
                          <w:rPr>
                            <w:rFonts w:ascii="Times New Roman" w:hAnsi="Times New Roman"/>
                            <w:sz w:val="32"/>
                            <w:szCs w:val="32"/>
                            <w:lang w:val="uk-UA"/>
                          </w:rPr>
                          <w:t xml:space="preserve"> </w:t>
                        </w:r>
                        <w:r>
                          <w:rPr>
                            <w:rFonts w:ascii="Times New Roman" w:hAnsi="Times New Roman"/>
                            <w:sz w:val="32"/>
                            <w:szCs w:val="32"/>
                          </w:rPr>
                          <w:t xml:space="preserve"> ПЗ</w:t>
                        </w:r>
                      </w:p>
                    </w:txbxContent>
                  </v:textbox>
                </v:rect>
                <v:line id="Line 21"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" strokeweight="2pt"/>
                <v:line id="Line 22"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" strokeweight="2pt"/>
                <v:line id="Line 23"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" strokeweight="1pt"/>
                <v:line id="Line 24"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7NwgAAANwAAAAPAAAAZHJzL2Rvd25yZXYueG1sRE/NagIx&#10;EL4LfYcwhd5qdi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CVy67NwgAAANwAAAAPAAAA&#10;AAAAAAAAAAAAAAcCAABkcnMvZG93bnJldi54bWxQSwUGAAAAAAMAAwC3AAAA9gIAAAAA&#10;" strokeweight="1pt"/>
                <v:line id="Line 25"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group id="Group 26"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27"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rsidR="00FD4A04" w:rsidRDefault="00FD4A04" w:rsidP="00026DF9">
                          <w:pPr>
                            <w:pStyle w:val="ae"/>
                            <w:rPr>
                              <w:sz w:val="18"/>
                            </w:rPr>
                          </w:pPr>
                          <w:r>
                            <w:rPr>
                              <w:sz w:val="18"/>
                              <w:lang w:val="ru-RU"/>
                            </w:rPr>
                            <w:t>Разраб</w:t>
                          </w:r>
                          <w:r>
                            <w:rPr>
                              <w:sz w:val="18"/>
                            </w:rPr>
                            <w:t>.</w:t>
                          </w:r>
                        </w:p>
                      </w:txbxContent>
                    </v:textbox>
                  </v:rect>
                  <v:rect id="Rectangle 28"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rsidR="00FD4A04" w:rsidRPr="007077BD" w:rsidRDefault="00FD4A04" w:rsidP="00026DF9">
                          <w:pPr>
                            <w:rPr>
                              <w:rFonts w:ascii="Times New Roman" w:hAnsi="Times New Roman"/>
                              <w:sz w:val="24"/>
                              <w:szCs w:val="24"/>
                            </w:rPr>
                          </w:pPr>
                          <w:r w:rsidRPr="007077BD">
                            <w:rPr>
                              <w:rFonts w:ascii="Times New Roman" w:hAnsi="Times New Roman"/>
                              <w:sz w:val="24"/>
                              <w:szCs w:val="24"/>
                            </w:rPr>
                            <w:t>Трощий</w:t>
                          </w:r>
                        </w:p>
                      </w:txbxContent>
                    </v:textbox>
                  </v:rect>
                </v:group>
                <v:group id="Group 29"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tangle 3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" filled="f" stroked="f" strokeweight=".25pt">
                    <v:textbox inset="1pt,1pt,1pt,1pt">
                      <w:txbxContent>
                        <w:p w:rsidR="00FD4A04" w:rsidRDefault="00FD4A04" w:rsidP="00026DF9">
                          <w:pPr>
                            <w:pStyle w:val="ae"/>
                            <w:rPr>
                              <w:sz w:val="18"/>
                            </w:rPr>
                          </w:pPr>
                          <w:r>
                            <w:rPr>
                              <w:sz w:val="18"/>
                            </w:rPr>
                            <w:t>Провер.</w:t>
                          </w:r>
                        </w:p>
                      </w:txbxContent>
                    </v:textbox>
                  </v:rect>
                  <v:rect id="Rectangle 31"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rsidR="00FD4A04" w:rsidRPr="00487637" w:rsidRDefault="00FD4A04" w:rsidP="00026DF9">
                          <w:pPr>
                            <w:pStyle w:val="ae"/>
                            <w:rPr>
                              <w:rFonts w:ascii="GOST Type BU" w:hAnsi="GOST Type BU"/>
                              <w:i w:val="0"/>
                              <w:sz w:val="24"/>
                              <w:szCs w:val="24"/>
                              <w:lang w:val="ru-RU"/>
                            </w:rPr>
                          </w:pPr>
                          <w:r w:rsidRPr="00487637">
                            <w:rPr>
                              <w:rFonts w:ascii="GOST Type BU" w:hAnsi="GOST Type BU"/>
                              <w:i w:val="0"/>
                              <w:sz w:val="24"/>
                              <w:szCs w:val="24"/>
                              <w:lang w:val="ru-RU"/>
                            </w:rPr>
                            <w:t>Иванов</w:t>
                          </w:r>
                        </w:p>
                      </w:txbxContent>
                    </v:textbox>
                  </v:rect>
                </v:group>
                <v:group id="Group 32"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tangle 3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" filled="f" stroked="f" strokeweight=".25pt">
                    <v:textbox inset="1pt,1pt,1pt,1pt">
                      <w:txbxContent>
                        <w:p w:rsidR="00FD4A04" w:rsidRPr="009E5A54" w:rsidRDefault="00FD4A04" w:rsidP="00026DF9">
                          <w:pPr>
                            <w:pStyle w:val="ae"/>
                            <w:rPr>
                              <w:sz w:val="18"/>
                              <w:lang w:val="ru-RU"/>
                            </w:rPr>
                          </w:pPr>
                          <w:r>
                            <w:rPr>
                              <w:sz w:val="18"/>
                              <w:lang w:val="ru-RU"/>
                            </w:rPr>
                            <w:t>Реценз.</w:t>
                          </w:r>
                        </w:p>
                      </w:txbxContent>
                    </v:textbox>
                  </v:rect>
                  <v:rect id="Rectangle 3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" filled="f" stroked="f" strokeweight=".25pt">
                    <v:textbox inset="1pt,1pt,1pt,1pt">
                      <w:txbxContent>
                        <w:p w:rsidR="00FD4A04" w:rsidRPr="00487637" w:rsidRDefault="00FD4A04" w:rsidP="00026DF9">
                          <w:pPr>
                            <w:pStyle w:val="ae"/>
                            <w:rPr>
                              <w:rFonts w:ascii="Times New Roman" w:hAnsi="Times New Roman"/>
                              <w:i w:val="0"/>
                              <w:sz w:val="22"/>
                              <w:szCs w:val="22"/>
                              <w:lang w:val="ru-RU"/>
                            </w:rPr>
                          </w:pPr>
                          <w:r w:rsidRPr="00487637">
                            <w:rPr>
                              <w:rFonts w:ascii="Times New Roman" w:hAnsi="Times New Roman"/>
                              <w:i w:val="0"/>
                              <w:sz w:val="22"/>
                              <w:szCs w:val="22"/>
                              <w:lang w:val="ru-RU"/>
                            </w:rPr>
                            <w:t>Смолий</w:t>
                          </w:r>
                        </w:p>
                        <w:p w:rsidR="00FD4A04" w:rsidRPr="009E5A54" w:rsidRDefault="00FD4A04" w:rsidP="00026DF9"/>
                      </w:txbxContent>
                    </v:textbox>
                  </v:rect>
                </v:group>
                <v:group id="Group 35"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3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" filled="f" stroked="f" strokeweight=".25pt">
                    <v:textbox inset="1pt,1pt,1pt,1pt">
                      <w:txbxContent>
                        <w:p w:rsidR="00FD4A04" w:rsidRDefault="00FD4A04" w:rsidP="00026DF9">
                          <w:pPr>
                            <w:pStyle w:val="ae"/>
                            <w:rPr>
                              <w:sz w:val="18"/>
                            </w:rPr>
                          </w:pPr>
                          <w:r>
                            <w:rPr>
                              <w:sz w:val="18"/>
                            </w:rPr>
                            <w:t>Н. Контр.</w:t>
                          </w:r>
                        </w:p>
                      </w:txbxContent>
                    </v:textbox>
                  </v:rect>
                  <v:rect id="Rectangle 3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" filled="f" stroked="f" strokeweight=".25pt">
                    <v:textbox inset="1pt,1pt,1pt,1pt">
                      <w:txbxContent>
                        <w:p w:rsidR="00FD4A04" w:rsidRPr="00487637" w:rsidRDefault="00FD4A04" w:rsidP="00026DF9">
                          <w:pPr>
                            <w:pStyle w:val="ae"/>
                            <w:rPr>
                              <w:rFonts w:ascii="Times New Roman" w:hAnsi="Times New Roman"/>
                              <w:i w:val="0"/>
                              <w:sz w:val="24"/>
                              <w:szCs w:val="24"/>
                              <w:lang w:val="ru-RU"/>
                            </w:rPr>
                          </w:pPr>
                          <w:r w:rsidRPr="00487637">
                            <w:rPr>
                              <w:rFonts w:ascii="Times New Roman" w:hAnsi="Times New Roman"/>
                              <w:i w:val="0"/>
                              <w:sz w:val="24"/>
                              <w:szCs w:val="24"/>
                              <w:lang w:val="ru-RU"/>
                            </w:rPr>
                            <w:t>Иванов</w:t>
                          </w:r>
                        </w:p>
                      </w:txbxContent>
                    </v:textbox>
                  </v:rect>
                </v:group>
                <v:group id="Group 38"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3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" filled="f" stroked="f" strokeweight=".25pt">
                    <v:textbox inset="1pt,1pt,1pt,1pt">
                      <w:txbxContent>
                        <w:p w:rsidR="00FD4A04" w:rsidRDefault="00FD4A04" w:rsidP="00026DF9">
                          <w:pPr>
                            <w:pStyle w:val="ae"/>
                            <w:rPr>
                              <w:sz w:val="18"/>
                            </w:rPr>
                          </w:pPr>
                          <w:r>
                            <w:rPr>
                              <w:sz w:val="18"/>
                            </w:rPr>
                            <w:t>Утверд.</w:t>
                          </w:r>
                        </w:p>
                      </w:txbxContent>
                    </v:textbox>
                  </v:rect>
                  <v:rect id="Rectangle 40"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" filled="f" stroked="f" strokeweight=".25pt">
                    <v:textbox inset="1pt,1pt,1pt,1pt">
                      <w:txbxContent>
                        <w:p w:rsidR="00FD4A04" w:rsidRPr="00487637" w:rsidRDefault="00FD4A04" w:rsidP="00026DF9">
                          <w:pPr>
                            <w:pStyle w:val="ae"/>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v:textbox>
                  </v:rect>
                </v:group>
                <v:line id="Line 41"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pwgAAANwAAAAPAAAAZHJzL2Rvd25yZXYueG1sRI9Bi8JA&#10;DIXvgv9hiLA3neqy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CqH+5pwgAAANwAAAAPAAAA&#10;AAAAAAAAAAAAAAcCAABkcnMvZG93bnJldi54bWxQSwUGAAAAAAMAAwC3AAAA9gIAAAAA&#10;" strokeweight="2pt"/>
                <v:rect id="Rectangle 42" o:spid="_x0000_s1066" style="position:absolute;left:7787;top:18267;width:6292;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" filled="f" stroked="f" strokeweight=".25pt">
                  <v:textbox inset="1pt,1pt,1pt,1pt">
                    <w:txbxContent>
                      <w:p w:rsidR="00FD4A04" w:rsidRPr="00340175" w:rsidRDefault="00FD4A04" w:rsidP="00340175">
                        <w:pPr>
                          <w:spacing w:line="240" w:lineRule="auto"/>
                          <w:jc w:val="center"/>
                          <w:rPr>
                            <w:rFonts w:ascii="Times New Roman" w:hAnsi="Times New Roman" w:cs="Times New Roman"/>
                            <w:sz w:val="24"/>
                            <w:szCs w:val="24"/>
                          </w:rPr>
                        </w:pPr>
                        <w:r w:rsidRPr="00D36C93">
                          <w:rPr>
                            <w:rFonts w:ascii="Times New Roman" w:hAnsi="Times New Roman" w:cs="Times New Roman"/>
                          </w:rPr>
                          <w:t>Автогенераторы на поверхностных акустических волнах. Современное состояние и практическое использование</w:t>
                        </w:r>
                        <w:r w:rsidRPr="00340175">
                          <w:rPr>
                            <w:rFonts w:ascii="Times New Roman" w:hAnsi="Times New Roman" w:cs="Times New Roman"/>
                            <w:sz w:val="24"/>
                            <w:szCs w:val="24"/>
                          </w:rPr>
                          <w:t>.</w:t>
                        </w:r>
                      </w:p>
                      <w:p w:rsidR="00FD4A04" w:rsidRPr="00C72036" w:rsidRDefault="00FD4A04" w:rsidP="00026DF9">
                        <w:pPr>
                          <w:jc w:val="center"/>
                          <w:rPr>
                            <w:rFonts w:ascii="Times New Roman" w:hAnsi="Times New Roman"/>
                            <w:sz w:val="32"/>
                            <w:szCs w:val="32"/>
                          </w:rPr>
                        </w:pPr>
                      </w:p>
                    </w:txbxContent>
                  </v:textbox>
                </v:rect>
                <v:line id="Line 43"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Line 44"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Line 45"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rect id="Rectangle 46"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" filled="f" stroked="f" strokeweight=".25pt">
                  <v:textbox inset="1pt,1pt,1pt,1pt">
                    <w:txbxContent>
                      <w:p w:rsidR="00FD4A04" w:rsidRDefault="00FD4A04" w:rsidP="00026DF9">
                        <w:pPr>
                          <w:pStyle w:val="ae"/>
                          <w:jc w:val="center"/>
                          <w:rPr>
                            <w:sz w:val="18"/>
                          </w:rPr>
                        </w:pPr>
                        <w:r>
                          <w:rPr>
                            <w:sz w:val="18"/>
                          </w:rPr>
                          <w:t>Лит.</w:t>
                        </w:r>
                      </w:p>
                    </w:txbxContent>
                  </v:textbox>
                </v:rect>
                <v:rect id="Rectangle 47"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" filled="f" stroked="f" strokeweight=".25pt">
                  <v:textbox inset="1pt,1pt,1pt,1pt">
                    <w:txbxContent>
                      <w:p w:rsidR="00FD4A04" w:rsidRDefault="00FD4A04" w:rsidP="00026DF9">
                        <w:pPr>
                          <w:pStyle w:val="ae"/>
                          <w:jc w:val="center"/>
                          <w:rPr>
                            <w:sz w:val="18"/>
                          </w:rPr>
                        </w:pPr>
                        <w:r>
                          <w:rPr>
                            <w:sz w:val="18"/>
                          </w:rPr>
                          <w:t>Листов</w:t>
                        </w:r>
                      </w:p>
                    </w:txbxContent>
                  </v:textbox>
                </v:rect>
                <v:rect id="Rectangle 48"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" filled="f" stroked="f" strokeweight=".25pt">
                  <v:textbox inset="1pt,1pt,1pt,1pt">
                    <w:txbxContent>
                      <w:p w:rsidR="00FD4A04" w:rsidRPr="001002D2" w:rsidRDefault="00FD4A04" w:rsidP="00026DF9">
                        <w:pPr>
                          <w:pStyle w:val="ae"/>
                          <w:jc w:val="center"/>
                          <w:rPr>
                            <w:rFonts w:ascii="GOST Type BU" w:hAnsi="GOST Type BU"/>
                            <w:sz w:val="22"/>
                            <w:szCs w:val="22"/>
                            <w:lang w:val="ru-RU"/>
                          </w:rPr>
                        </w:pPr>
                      </w:p>
                      <w:p w:rsidR="00FD4A04" w:rsidRPr="00AD69C7" w:rsidRDefault="00FD4A04" w:rsidP="00026DF9">
                        <w:pPr>
                          <w:jc w:val="center"/>
                        </w:pPr>
                      </w:p>
                    </w:txbxContent>
                  </v:textbox>
                </v:rect>
                <v:line id="Line 49"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DcxgAAANwAAAAPAAAAZHJzL2Rvd25yZXYueG1sRI/NagMx&#10;DITvhbyDUaC3xpsU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0Npg3MYAAADcAAAA&#10;DwAAAAAAAAAAAAAAAAAHAgAAZHJzL2Rvd25yZXYueG1sUEsFBgAAAAADAAMAtwAAAPoCAAAAAA==&#10;" strokeweight="1pt"/>
                <v:line id="Line 50"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wgAAANwAAAAPAAAAZHJzL2Rvd25yZXYueG1sRE/bagIx&#10;EH0v+A9hBN9qVoW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C/lsVHwgAAANwAAAAPAAAA&#10;AAAAAAAAAAAAAAcCAABkcnMvZG93bnJldi54bWxQSwUGAAAAAAMAAwC3AAAA9gIAAAAA&#10;" strokeweight="1pt"/>
                <v:rect id="Rectangle 51"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" filled="f" stroked="f" strokeweight=".25pt">
                  <v:textbox inset="1pt,1pt,1pt,1pt">
                    <w:txbxContent>
                      <w:p w:rsidR="00FD4A04" w:rsidRPr="004956F9" w:rsidRDefault="00FD4A04" w:rsidP="00026DF9">
                        <w:pPr>
                          <w:jc w:val="center"/>
                          <w:rPr>
                            <w:rFonts w:ascii="Times New Roman" w:hAnsi="Times New Roman" w:cs="Times New Roman"/>
                            <w:sz w:val="32"/>
                            <w:szCs w:val="32"/>
                          </w:rPr>
                        </w:pPr>
                        <w:r w:rsidRPr="004956F9">
                          <w:rPr>
                            <w:rFonts w:ascii="Times New Roman" w:hAnsi="Times New Roman" w:cs="Times New Roman"/>
                            <w:sz w:val="32"/>
                            <w:szCs w:val="32"/>
                          </w:rPr>
                          <w:t>ВНУ гр.ЭПС-14З</w:t>
                        </w:r>
                      </w:p>
                    </w:txbxContent>
                  </v:textbox>
                </v:rect>
                <w10:wrap anchorx="page" anchory="page"/>
                <w10:anchorlock/>
              </v:group>
            </w:pict>
          </mc:Fallback>
        </mc:AlternateContent>
      </w:r>
      <w:r w:rsidRPr="002C715D">
        <w:rPr>
          <w:rFonts w:ascii="Times New Roman" w:hAnsi="Times New Roman"/>
          <w:b/>
          <w:sz w:val="28"/>
          <w:szCs w:val="28"/>
          <w:lang w:val="uk-UA"/>
        </w:rPr>
        <w:t>РЕФЕРАТ</w:t>
      </w:r>
    </w:p>
    <w:p w:rsidR="00026DF9" w:rsidRDefault="00026DF9" w:rsidP="00026DF9">
      <w:pPr>
        <w:spacing w:line="360" w:lineRule="auto"/>
        <w:ind w:firstLine="708"/>
        <w:jc w:val="both"/>
        <w:rPr>
          <w:rFonts w:ascii="Times New Roman" w:hAnsi="Times New Roman"/>
          <w:sz w:val="28"/>
          <w:szCs w:val="28"/>
        </w:rPr>
      </w:pPr>
      <w:r>
        <w:rPr>
          <w:rFonts w:ascii="Times New Roman" w:hAnsi="Times New Roman"/>
          <w:sz w:val="28"/>
          <w:szCs w:val="28"/>
        </w:rPr>
        <w:t xml:space="preserve">Пояснительная записка к дипломному проекту содержит: </w:t>
      </w:r>
    </w:p>
    <w:p w:rsidR="00026DF9" w:rsidRDefault="00026DF9" w:rsidP="00026DF9">
      <w:pPr>
        <w:spacing w:line="360" w:lineRule="auto"/>
        <w:ind w:firstLine="708"/>
        <w:jc w:val="both"/>
        <w:rPr>
          <w:rFonts w:ascii="Times New Roman" w:hAnsi="Times New Roman"/>
          <w:sz w:val="28"/>
          <w:szCs w:val="28"/>
        </w:rPr>
      </w:pPr>
      <w:r>
        <w:rPr>
          <w:rFonts w:ascii="Times New Roman" w:hAnsi="Times New Roman"/>
          <w:sz w:val="28"/>
          <w:szCs w:val="28"/>
        </w:rPr>
        <w:t xml:space="preserve">Страниц - </w:t>
      </w:r>
      <w:r w:rsidR="004956F9">
        <w:rPr>
          <w:rFonts w:ascii="Times New Roman" w:hAnsi="Times New Roman"/>
          <w:sz w:val="28"/>
          <w:szCs w:val="28"/>
        </w:rPr>
        <w:t>84</w:t>
      </w:r>
      <w:r>
        <w:rPr>
          <w:rFonts w:ascii="Times New Roman" w:hAnsi="Times New Roman"/>
          <w:sz w:val="28"/>
          <w:szCs w:val="28"/>
        </w:rPr>
        <w:t xml:space="preserve">, рисунков – </w:t>
      </w:r>
      <w:r w:rsidR="007077BD">
        <w:rPr>
          <w:rFonts w:ascii="Times New Roman" w:hAnsi="Times New Roman"/>
          <w:sz w:val="28"/>
          <w:szCs w:val="28"/>
        </w:rPr>
        <w:t>20</w:t>
      </w:r>
      <w:r>
        <w:rPr>
          <w:rFonts w:ascii="Times New Roman" w:hAnsi="Times New Roman"/>
          <w:sz w:val="28"/>
          <w:szCs w:val="28"/>
        </w:rPr>
        <w:t xml:space="preserve">   ,таблиц –</w:t>
      </w:r>
      <w:r w:rsidR="007077BD">
        <w:rPr>
          <w:rFonts w:ascii="Times New Roman" w:hAnsi="Times New Roman"/>
          <w:sz w:val="28"/>
          <w:szCs w:val="28"/>
        </w:rPr>
        <w:t>2</w:t>
      </w:r>
      <w:r>
        <w:rPr>
          <w:rFonts w:ascii="Times New Roman" w:hAnsi="Times New Roman"/>
          <w:sz w:val="28"/>
          <w:szCs w:val="28"/>
        </w:rPr>
        <w:t xml:space="preserve">    , источников литературы - </w:t>
      </w:r>
      <w:r w:rsidR="007077BD">
        <w:rPr>
          <w:rFonts w:ascii="Times New Roman" w:hAnsi="Times New Roman"/>
          <w:sz w:val="28"/>
          <w:szCs w:val="28"/>
        </w:rPr>
        <w:t>18</w:t>
      </w:r>
      <w:r>
        <w:rPr>
          <w:rFonts w:ascii="Times New Roman" w:hAnsi="Times New Roman"/>
          <w:sz w:val="28"/>
          <w:szCs w:val="28"/>
        </w:rPr>
        <w:t xml:space="preserve">   </w:t>
      </w:r>
    </w:p>
    <w:p w:rsidR="00026DF9" w:rsidRDefault="00026DF9" w:rsidP="00026DF9">
      <w:pPr>
        <w:spacing w:line="360" w:lineRule="auto"/>
        <w:ind w:firstLine="708"/>
        <w:jc w:val="both"/>
        <w:rPr>
          <w:rFonts w:ascii="Times New Roman" w:hAnsi="Times New Roman"/>
          <w:sz w:val="28"/>
          <w:szCs w:val="28"/>
        </w:rPr>
      </w:pPr>
      <w:r w:rsidRPr="002C715D">
        <w:rPr>
          <w:rFonts w:ascii="Times New Roman" w:hAnsi="Times New Roman"/>
          <w:b/>
          <w:sz w:val="28"/>
          <w:szCs w:val="28"/>
        </w:rPr>
        <w:t>Объект исследования</w:t>
      </w:r>
      <w:r>
        <w:rPr>
          <w:rFonts w:ascii="Times New Roman" w:hAnsi="Times New Roman"/>
          <w:sz w:val="28"/>
          <w:szCs w:val="28"/>
        </w:rPr>
        <w:t xml:space="preserve"> –</w:t>
      </w:r>
      <w:r w:rsidR="00B573EF" w:rsidRPr="00B573EF">
        <w:rPr>
          <w:rFonts w:ascii="Times New Roman" w:eastAsia="Times New Roman" w:hAnsi="Times New Roman" w:cs="Times New Roman"/>
          <w:color w:val="000000"/>
          <w:sz w:val="28"/>
          <w:szCs w:val="28"/>
          <w:lang w:eastAsia="ru-RU"/>
        </w:rPr>
        <w:t xml:space="preserve"> </w:t>
      </w:r>
      <w:r w:rsidR="00B573EF">
        <w:rPr>
          <w:rFonts w:ascii="Times New Roman" w:eastAsia="Times New Roman" w:hAnsi="Times New Roman" w:cs="Times New Roman"/>
          <w:color w:val="000000"/>
          <w:sz w:val="28"/>
          <w:szCs w:val="28"/>
          <w:lang w:eastAsia="ru-RU"/>
        </w:rPr>
        <w:t>Автогенераторы на ПАВ</w:t>
      </w:r>
      <w:r>
        <w:rPr>
          <w:rFonts w:ascii="Times New Roman" w:hAnsi="Times New Roman"/>
          <w:sz w:val="28"/>
          <w:szCs w:val="28"/>
        </w:rPr>
        <w:t xml:space="preserve">. </w:t>
      </w:r>
    </w:p>
    <w:p w:rsidR="00026DF9" w:rsidRPr="00B573EF" w:rsidRDefault="00026DF9" w:rsidP="00B573E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2C715D">
        <w:rPr>
          <w:rFonts w:ascii="Times New Roman" w:hAnsi="Times New Roman"/>
          <w:b/>
          <w:sz w:val="28"/>
          <w:szCs w:val="28"/>
        </w:rPr>
        <w:t xml:space="preserve">Цель </w:t>
      </w:r>
      <w:r w:rsidR="00B573EF">
        <w:rPr>
          <w:rFonts w:ascii="Times New Roman" w:hAnsi="Times New Roman"/>
          <w:b/>
          <w:sz w:val="28"/>
          <w:szCs w:val="28"/>
        </w:rPr>
        <w:t>работы –</w:t>
      </w:r>
      <w:r w:rsidR="00B573EF">
        <w:rPr>
          <w:rFonts w:ascii="Times New Roman" w:eastAsia="Times New Roman" w:hAnsi="Times New Roman" w:cs="Times New Roman"/>
          <w:color w:val="000000"/>
          <w:sz w:val="28"/>
          <w:szCs w:val="28"/>
          <w:lang w:eastAsia="ru-RU"/>
        </w:rPr>
        <w:t xml:space="preserve"> исследование современного состояния и перспективы практического использования автогенераторов на ПАВ, анализ различных видов таких устройств и возможностей применения их в радиоэлектронных системах. </w:t>
      </w:r>
      <w:r>
        <w:rPr>
          <w:rFonts w:ascii="Times New Roman" w:hAnsi="Times New Roman"/>
          <w:sz w:val="28"/>
          <w:szCs w:val="28"/>
        </w:rPr>
        <w:t xml:space="preserve">Разработка мер безопасности при производстве и эксплуатации электронных приборов. </w:t>
      </w:r>
    </w:p>
    <w:p w:rsidR="00026DF9" w:rsidRPr="00092837" w:rsidRDefault="00026DF9" w:rsidP="00026DF9">
      <w:pPr>
        <w:tabs>
          <w:tab w:val="left" w:pos="7644"/>
        </w:tabs>
        <w:spacing w:line="360" w:lineRule="auto"/>
        <w:jc w:val="both"/>
        <w:rPr>
          <w:rFonts w:ascii="Times New Roman" w:hAnsi="Times New Roman"/>
          <w:sz w:val="28"/>
          <w:szCs w:val="28"/>
        </w:rPr>
      </w:pPr>
      <w:r w:rsidRPr="00CA6944">
        <w:rPr>
          <w:rFonts w:ascii="Times New Roman" w:hAnsi="Times New Roman"/>
          <w:b/>
          <w:color w:val="000000"/>
          <w:sz w:val="28"/>
          <w:szCs w:val="28"/>
        </w:rPr>
        <w:t>В данной работе</w:t>
      </w:r>
      <w:r>
        <w:rPr>
          <w:rFonts w:ascii="Times New Roman" w:hAnsi="Times New Roman"/>
          <w:color w:val="000000"/>
          <w:sz w:val="28"/>
          <w:szCs w:val="28"/>
        </w:rPr>
        <w:t xml:space="preserve"> </w:t>
      </w:r>
      <w:r w:rsidRPr="0007694B">
        <w:rPr>
          <w:rFonts w:ascii="Times New Roman" w:hAnsi="Times New Roman"/>
          <w:color w:val="000000"/>
          <w:sz w:val="28"/>
          <w:szCs w:val="28"/>
          <w:lang w:eastAsia="ru-RU"/>
        </w:rPr>
        <w:t xml:space="preserve"> был проведен анализ современного состояния и </w:t>
      </w:r>
      <w:r>
        <w:rPr>
          <w:rFonts w:ascii="Times New Roman" w:hAnsi="Times New Roman"/>
          <w:color w:val="000000"/>
          <w:sz w:val="28"/>
          <w:szCs w:val="28"/>
          <w:lang w:eastAsia="ru-RU"/>
        </w:rPr>
        <w:t xml:space="preserve"> исследованы </w:t>
      </w:r>
      <w:r w:rsidRPr="0007694B">
        <w:rPr>
          <w:rFonts w:ascii="Times New Roman" w:hAnsi="Times New Roman"/>
          <w:color w:val="000000"/>
          <w:sz w:val="28"/>
          <w:szCs w:val="28"/>
          <w:lang w:eastAsia="ru-RU"/>
        </w:rPr>
        <w:t xml:space="preserve">перспективы </w:t>
      </w:r>
      <w:r>
        <w:rPr>
          <w:rFonts w:ascii="Times New Roman" w:hAnsi="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практического использования автогенераторов на ПАВ. рассмотрены различные виды таких устройств и возможности применения их в радиоэлек</w:t>
      </w:r>
      <w:r w:rsidR="00B573EF">
        <w:rPr>
          <w:rFonts w:ascii="Times New Roman" w:eastAsia="Times New Roman" w:hAnsi="Times New Roman" w:cs="Times New Roman"/>
          <w:color w:val="000000"/>
          <w:sz w:val="28"/>
          <w:szCs w:val="28"/>
          <w:lang w:eastAsia="ru-RU"/>
        </w:rPr>
        <w:t>тронных системах.</w:t>
      </w:r>
      <w:r>
        <w:rPr>
          <w:rFonts w:ascii="Times New Roman" w:hAnsi="Times New Roman"/>
          <w:color w:val="000000"/>
          <w:sz w:val="28"/>
          <w:szCs w:val="28"/>
          <w:lang w:eastAsia="ru-RU"/>
        </w:rPr>
        <w:t xml:space="preserve"> </w:t>
      </w:r>
      <w:r w:rsidRPr="0007694B">
        <w:rPr>
          <w:rFonts w:ascii="Times New Roman" w:hAnsi="Times New Roman"/>
          <w:color w:val="000000"/>
          <w:sz w:val="28"/>
          <w:szCs w:val="28"/>
          <w:lang w:eastAsia="ru-RU"/>
        </w:rPr>
        <w:t xml:space="preserve">Рассмотрены  классификация </w:t>
      </w:r>
      <w:r>
        <w:rPr>
          <w:rFonts w:ascii="Times New Roman" w:eastAsia="Times New Roman" w:hAnsi="Times New Roman" w:cs="Times New Roman"/>
          <w:color w:val="000000"/>
          <w:sz w:val="28"/>
          <w:szCs w:val="28"/>
          <w:lang w:eastAsia="ru-RU"/>
        </w:rPr>
        <w:t>автогенераторов на ПАВ.</w:t>
      </w:r>
      <w:r w:rsidRPr="0007694B">
        <w:rPr>
          <w:rFonts w:ascii="Times New Roman" w:hAnsi="Times New Roman"/>
          <w:color w:val="000000"/>
          <w:sz w:val="28"/>
          <w:szCs w:val="28"/>
          <w:lang w:eastAsia="ru-RU"/>
        </w:rPr>
        <w:t xml:space="preserve"> физические эффекты</w:t>
      </w:r>
      <w:r>
        <w:rPr>
          <w:rFonts w:ascii="Times New Roman" w:hAnsi="Times New Roman"/>
          <w:color w:val="000000"/>
          <w:sz w:val="28"/>
          <w:szCs w:val="28"/>
          <w:lang w:eastAsia="ru-RU"/>
        </w:rPr>
        <w:t xml:space="preserve"> лежащие </w:t>
      </w:r>
      <w:r w:rsidRPr="0007694B">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основе функционирования подобных приборов. </w:t>
      </w:r>
      <w:r w:rsidRPr="0007694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Рассмотрен </w:t>
      </w:r>
      <w:r>
        <w:rPr>
          <w:rFonts w:ascii="Times New Roman" w:eastAsia="Times New Roman" w:hAnsi="Times New Roman" w:cs="Times New Roman"/>
          <w:bCs/>
          <w:color w:val="1D1B11" w:themeColor="background2" w:themeShade="1A"/>
          <w:sz w:val="28"/>
          <w:szCs w:val="28"/>
          <w:lang w:eastAsia="ru-RU"/>
        </w:rPr>
        <w:t>п</w:t>
      </w:r>
      <w:r w:rsidRPr="00CA1EA2">
        <w:rPr>
          <w:rFonts w:ascii="Times New Roman" w:eastAsia="Times New Roman" w:hAnsi="Times New Roman" w:cs="Times New Roman"/>
          <w:bCs/>
          <w:color w:val="1D1B11" w:themeColor="background2" w:themeShade="1A"/>
          <w:sz w:val="28"/>
          <w:szCs w:val="28"/>
          <w:lang w:eastAsia="ru-RU"/>
        </w:rPr>
        <w:t>орядок расчета автогенераторов на ПАВ</w:t>
      </w:r>
      <w:r>
        <w:rPr>
          <w:rFonts w:ascii="Times New Roman" w:eastAsia="Times New Roman" w:hAnsi="Times New Roman" w:cs="Times New Roman"/>
          <w:bCs/>
          <w:color w:val="1D1B11" w:themeColor="background2" w:themeShade="1A"/>
          <w:sz w:val="28"/>
          <w:szCs w:val="28"/>
          <w:lang w:eastAsia="ru-RU"/>
        </w:rPr>
        <w:t>.</w:t>
      </w:r>
      <w:r w:rsidRPr="00092837">
        <w:rPr>
          <w:rFonts w:ascii="Times New Roman" w:eastAsia="Times New Roman" w:hAnsi="Times New Roman" w:cs="Times New Roman"/>
          <w:bCs/>
          <w:color w:val="1D1B11" w:themeColor="background2" w:themeShade="1A"/>
          <w:sz w:val="28"/>
          <w:szCs w:val="28"/>
          <w:lang w:eastAsia="ru-RU"/>
        </w:rPr>
        <w:t xml:space="preserve"> </w:t>
      </w:r>
      <w:r>
        <w:rPr>
          <w:rFonts w:ascii="Times New Roman" w:eastAsia="Times New Roman" w:hAnsi="Times New Roman" w:cs="Times New Roman"/>
          <w:bCs/>
          <w:color w:val="1D1B11" w:themeColor="background2" w:themeShade="1A"/>
          <w:sz w:val="28"/>
          <w:szCs w:val="28"/>
          <w:lang w:eastAsia="ru-RU"/>
        </w:rPr>
        <w:t xml:space="preserve"> Приведены с</w:t>
      </w:r>
      <w:r w:rsidRPr="00CA1EA2">
        <w:rPr>
          <w:rFonts w:ascii="Times New Roman" w:eastAsia="Times New Roman" w:hAnsi="Times New Roman" w:cs="Times New Roman"/>
          <w:bCs/>
          <w:color w:val="1D1B11" w:themeColor="background2" w:themeShade="1A"/>
          <w:sz w:val="28"/>
          <w:szCs w:val="28"/>
          <w:lang w:eastAsia="ru-RU"/>
        </w:rPr>
        <w:t>равнительные характеристики различных автогенераторов</w:t>
      </w:r>
    </w:p>
    <w:p w:rsidR="00AF7018" w:rsidRDefault="00AF7018" w:rsidP="00B573EF">
      <w:pPr>
        <w:jc w:val="center"/>
        <w:rPr>
          <w:rFonts w:ascii="Times New Roman" w:hAnsi="Times New Roman"/>
          <w:b/>
          <w:bCs/>
          <w:iCs/>
          <w:sz w:val="28"/>
          <w:szCs w:val="20"/>
        </w:rPr>
      </w:pPr>
    </w:p>
    <w:p w:rsidR="00B573EF" w:rsidRPr="00E517B9" w:rsidRDefault="00B573EF" w:rsidP="00E517B9">
      <w:pPr>
        <w:jc w:val="center"/>
        <w:rPr>
          <w:rFonts w:ascii="Times New Roman" w:hAnsi="Times New Roman"/>
          <w:b/>
          <w:sz w:val="28"/>
          <w:szCs w:val="28"/>
        </w:rPr>
      </w:pPr>
      <w:r>
        <w:rPr>
          <w:rFonts w:ascii="Times New Roman" w:hAnsi="Times New Roman"/>
          <w:b/>
          <w:bCs/>
          <w:iCs/>
          <w:sz w:val="28"/>
          <w:szCs w:val="20"/>
        </w:rPr>
        <w:t>ПОВЕРХНОСТНЫЕ</w:t>
      </w:r>
      <w:r w:rsidR="00026DF9" w:rsidRPr="00862696">
        <w:rPr>
          <w:rFonts w:ascii="Times New Roman" w:hAnsi="Times New Roman"/>
          <w:b/>
          <w:bCs/>
          <w:iCs/>
          <w:sz w:val="28"/>
          <w:szCs w:val="20"/>
        </w:rPr>
        <w:t>-АК</w:t>
      </w:r>
      <w:r>
        <w:rPr>
          <w:rFonts w:ascii="Times New Roman" w:hAnsi="Times New Roman"/>
          <w:b/>
          <w:bCs/>
          <w:iCs/>
          <w:sz w:val="28"/>
          <w:szCs w:val="20"/>
        </w:rPr>
        <w:t>У</w:t>
      </w:r>
      <w:r w:rsidR="00026DF9" w:rsidRPr="00862696">
        <w:rPr>
          <w:rFonts w:ascii="Times New Roman" w:hAnsi="Times New Roman"/>
          <w:b/>
          <w:bCs/>
          <w:iCs/>
          <w:sz w:val="28"/>
          <w:szCs w:val="20"/>
        </w:rPr>
        <w:t xml:space="preserve">СТИЧЕСКИЕ ВОЛНЫ, </w:t>
      </w:r>
      <w:r>
        <w:rPr>
          <w:rFonts w:ascii="Times New Roman" w:hAnsi="Times New Roman"/>
          <w:b/>
          <w:bCs/>
          <w:iCs/>
          <w:sz w:val="28"/>
          <w:szCs w:val="20"/>
        </w:rPr>
        <w:t>КВАРЦЕВЫЕ АВТОГЕНЕРАТОРЫ,</w:t>
      </w:r>
      <w:r w:rsidRPr="00B573EF">
        <w:rPr>
          <w:rFonts w:ascii="Times New Roman" w:hAnsi="Times New Roman"/>
          <w:b/>
          <w:bCs/>
          <w:iCs/>
          <w:sz w:val="32"/>
          <w:szCs w:val="20"/>
        </w:rPr>
        <w:t xml:space="preserve"> </w:t>
      </w:r>
      <w:r w:rsidRPr="00B573EF">
        <w:rPr>
          <w:rFonts w:ascii="Times New Roman" w:hAnsi="Times New Roman"/>
          <w:b/>
          <w:bCs/>
          <w:iCs/>
          <w:sz w:val="28"/>
          <w:szCs w:val="28"/>
        </w:rPr>
        <w:t>А</w:t>
      </w:r>
      <w:r>
        <w:rPr>
          <w:rFonts w:ascii="Times New Roman" w:hAnsi="Times New Roman"/>
          <w:b/>
          <w:bCs/>
          <w:iCs/>
          <w:sz w:val="28"/>
          <w:szCs w:val="28"/>
        </w:rPr>
        <w:t>ВТО</w:t>
      </w:r>
      <w:r w:rsidRPr="00B573EF">
        <w:rPr>
          <w:rFonts w:ascii="Times New Roman" w:eastAsia="Times New Roman" w:hAnsi="Times New Roman" w:cs="Times New Roman"/>
          <w:b/>
          <w:color w:val="000000"/>
          <w:sz w:val="28"/>
          <w:szCs w:val="28"/>
          <w:lang w:eastAsia="ru-RU"/>
        </w:rPr>
        <w:t>ГЕН</w:t>
      </w:r>
      <w:r>
        <w:rPr>
          <w:rFonts w:ascii="Times New Roman" w:eastAsia="Times New Roman" w:hAnsi="Times New Roman" w:cs="Times New Roman"/>
          <w:b/>
          <w:color w:val="000000"/>
          <w:sz w:val="28"/>
          <w:szCs w:val="28"/>
          <w:lang w:eastAsia="ru-RU"/>
        </w:rPr>
        <w:t>Е</w:t>
      </w:r>
      <w:r w:rsidR="00026DF9" w:rsidRPr="00B573EF">
        <w:rPr>
          <w:rFonts w:ascii="Times New Roman" w:hAnsi="Times New Roman"/>
          <w:b/>
          <w:bCs/>
          <w:iCs/>
          <w:sz w:val="28"/>
          <w:szCs w:val="28"/>
        </w:rPr>
        <w:t>Р</w:t>
      </w:r>
      <w:r>
        <w:rPr>
          <w:rFonts w:ascii="Times New Roman" w:hAnsi="Times New Roman"/>
          <w:b/>
          <w:bCs/>
          <w:iCs/>
          <w:sz w:val="28"/>
          <w:szCs w:val="28"/>
        </w:rPr>
        <w:t xml:space="preserve">АТОРЫ НА ПАВ, </w:t>
      </w:r>
      <w:r w:rsidR="00026DF9" w:rsidRPr="00862696">
        <w:rPr>
          <w:rFonts w:ascii="Times New Roman" w:hAnsi="Times New Roman"/>
          <w:b/>
          <w:bCs/>
          <w:iCs/>
          <w:sz w:val="28"/>
          <w:szCs w:val="20"/>
        </w:rPr>
        <w:t xml:space="preserve">ЛИНИИ ЗАДЕРЖКИ, </w:t>
      </w:r>
      <w:r>
        <w:rPr>
          <w:rFonts w:ascii="Times New Roman" w:hAnsi="Times New Roman"/>
          <w:b/>
          <w:bCs/>
          <w:iCs/>
          <w:sz w:val="28"/>
          <w:szCs w:val="20"/>
        </w:rPr>
        <w:t>РЕЗОНАТОРЫ НА ПАВ</w:t>
      </w:r>
      <w:r w:rsidR="00026DF9" w:rsidRPr="00862696">
        <w:rPr>
          <w:rFonts w:ascii="Times New Roman" w:hAnsi="Times New Roman"/>
          <w:b/>
          <w:bCs/>
          <w:iCs/>
          <w:sz w:val="28"/>
          <w:szCs w:val="20"/>
        </w:rPr>
        <w:t>.</w:t>
      </w:r>
    </w:p>
    <w:p w:rsidR="00B573EF" w:rsidRDefault="00B573EF" w:rsidP="001A7691">
      <w:pPr>
        <w:pStyle w:val="a8"/>
        <w:spacing w:before="0" w:after="240" w:line="276" w:lineRule="auto"/>
        <w:jc w:val="center"/>
        <w:rPr>
          <w:rFonts w:ascii="Times New Roman" w:hAnsi="Times New Roman"/>
          <w:color w:val="auto"/>
          <w:sz w:val="28"/>
          <w:szCs w:val="28"/>
          <w:lang w:eastAsia="en-US"/>
        </w:rPr>
      </w:pPr>
    </w:p>
    <w:p w:rsidR="00E517B9" w:rsidRDefault="00E517B9" w:rsidP="00E517B9"/>
    <w:p w:rsidR="005356C2" w:rsidRDefault="005356C2" w:rsidP="00E517B9"/>
    <w:p w:rsidR="00E517B9" w:rsidRPr="00E517B9" w:rsidRDefault="00E517B9" w:rsidP="00E517B9"/>
    <w:p w:rsidR="001A7691" w:rsidRDefault="001A7691" w:rsidP="001A7691">
      <w:pPr>
        <w:pStyle w:val="a8"/>
        <w:spacing w:before="0" w:after="240" w:line="276" w:lineRule="auto"/>
        <w:jc w:val="center"/>
        <w:rPr>
          <w:rFonts w:ascii="Times New Roman" w:hAnsi="Times New Roman"/>
          <w:color w:val="auto"/>
          <w:sz w:val="28"/>
          <w:szCs w:val="28"/>
          <w:lang w:eastAsia="en-US"/>
        </w:rPr>
      </w:pPr>
      <w:r>
        <w:rPr>
          <w:rFonts w:ascii="Times New Roman" w:hAnsi="Times New Roman"/>
          <w:color w:val="auto"/>
          <w:sz w:val="28"/>
          <w:szCs w:val="28"/>
          <w:lang w:eastAsia="en-US"/>
        </w:rPr>
        <w:lastRenderedPageBreak/>
        <w:t>СОДЕРЖАНИЕ</w:t>
      </w:r>
    </w:p>
    <w:p w:rsidR="001A7691" w:rsidRPr="00AF7018" w:rsidRDefault="001A7691" w:rsidP="001A7691">
      <w:pPr>
        <w:tabs>
          <w:tab w:val="right" w:leader="dot" w:pos="9355"/>
        </w:tabs>
        <w:spacing w:line="360" w:lineRule="auto"/>
        <w:rPr>
          <w:rFonts w:ascii="Times New Roman" w:hAnsi="Times New Roman"/>
          <w:sz w:val="28"/>
          <w:szCs w:val="28"/>
          <w:lang w:val="uk-UA"/>
        </w:rPr>
      </w:pPr>
      <w:r>
        <w:rPr>
          <w:rFonts w:ascii="Times New Roman" w:hAnsi="Times New Roman"/>
          <w:sz w:val="28"/>
          <w:szCs w:val="28"/>
        </w:rPr>
        <w:t>Список условных сокращений</w:t>
      </w:r>
      <w:r>
        <w:rPr>
          <w:rFonts w:ascii="Times New Roman" w:hAnsi="Times New Roman"/>
          <w:sz w:val="28"/>
          <w:szCs w:val="28"/>
        </w:rPr>
        <w:tab/>
      </w:r>
      <w:r w:rsidR="00AF7018">
        <w:rPr>
          <w:rFonts w:ascii="Times New Roman" w:hAnsi="Times New Roman"/>
          <w:sz w:val="28"/>
          <w:szCs w:val="28"/>
          <w:lang w:val="uk-UA"/>
        </w:rPr>
        <w:t>11</w:t>
      </w:r>
    </w:p>
    <w:p w:rsidR="001A7691" w:rsidRPr="00AF7018" w:rsidRDefault="001A7691" w:rsidP="001A7691">
      <w:pPr>
        <w:pStyle w:val="a8"/>
        <w:tabs>
          <w:tab w:val="right" w:leader="dot" w:pos="9355"/>
        </w:tabs>
        <w:spacing w:before="0" w:after="240" w:line="276" w:lineRule="auto"/>
        <w:rPr>
          <w:rFonts w:ascii="Times New Roman" w:hAnsi="Times New Roman"/>
          <w:color w:val="auto"/>
          <w:sz w:val="28"/>
          <w:szCs w:val="28"/>
          <w:lang w:val="uk-UA"/>
        </w:rPr>
      </w:pPr>
      <w:r>
        <w:rPr>
          <w:rFonts w:ascii="Times New Roman" w:hAnsi="Times New Roman"/>
          <w:color w:val="auto"/>
          <w:sz w:val="28"/>
          <w:szCs w:val="28"/>
        </w:rPr>
        <w:t>Введение</w:t>
      </w:r>
      <w:r w:rsidRPr="008777EC">
        <w:rPr>
          <w:rFonts w:ascii="Times New Roman" w:hAnsi="Times New Roman"/>
          <w:color w:val="auto"/>
          <w:sz w:val="28"/>
          <w:szCs w:val="28"/>
        </w:rPr>
        <w:tab/>
      </w:r>
      <w:r w:rsidR="00AF7018">
        <w:rPr>
          <w:rFonts w:ascii="Times New Roman" w:hAnsi="Times New Roman"/>
          <w:color w:val="auto"/>
          <w:sz w:val="28"/>
          <w:szCs w:val="28"/>
          <w:lang w:val="uk-UA"/>
        </w:rPr>
        <w:t>12</w:t>
      </w:r>
    </w:p>
    <w:p w:rsidR="001A7691" w:rsidRPr="001A7691" w:rsidRDefault="001A7691" w:rsidP="001A7691">
      <w:pPr>
        <w:shd w:val="clear" w:color="auto" w:fill="FFFFFF"/>
        <w:spacing w:before="100" w:beforeAutospacing="1" w:after="100" w:afterAutospacing="1" w:line="360" w:lineRule="auto"/>
        <w:jc w:val="both"/>
        <w:outlineLvl w:val="0"/>
        <w:rPr>
          <w:rFonts w:ascii="Times New Roman" w:eastAsia="Times New Roman" w:hAnsi="Times New Roman" w:cs="Times New Roman"/>
          <w:bCs/>
          <w:color w:val="0D0D0D" w:themeColor="text1" w:themeTint="F2"/>
          <w:kern w:val="36"/>
          <w:sz w:val="28"/>
          <w:szCs w:val="28"/>
          <w:lang w:eastAsia="ru-RU"/>
        </w:rPr>
      </w:pPr>
      <w:r w:rsidRPr="001A7691">
        <w:rPr>
          <w:rFonts w:ascii="Times New Roman" w:hAnsi="Times New Roman"/>
          <w:sz w:val="28"/>
          <w:szCs w:val="28"/>
        </w:rPr>
        <w:t xml:space="preserve">1. </w:t>
      </w:r>
      <w:r w:rsidRPr="001A7691">
        <w:rPr>
          <w:rFonts w:ascii="Times New Roman" w:eastAsia="Times New Roman" w:hAnsi="Times New Roman" w:cs="Times New Roman"/>
          <w:bCs/>
          <w:color w:val="0D0D0D" w:themeColor="text1" w:themeTint="F2"/>
          <w:kern w:val="36"/>
          <w:sz w:val="28"/>
          <w:szCs w:val="28"/>
          <w:lang w:eastAsia="ru-RU"/>
        </w:rPr>
        <w:t>Автогенератор. Устройство, условия самовозбуждения</w:t>
      </w:r>
      <w:r w:rsidR="00AF7018">
        <w:rPr>
          <w:rFonts w:ascii="Times New Roman" w:eastAsia="Times New Roman" w:hAnsi="Times New Roman" w:cs="Times New Roman"/>
          <w:bCs/>
          <w:color w:val="0D0D0D" w:themeColor="text1" w:themeTint="F2"/>
          <w:kern w:val="36"/>
          <w:sz w:val="28"/>
          <w:szCs w:val="28"/>
          <w:lang w:eastAsia="ru-RU"/>
        </w:rPr>
        <w:t xml:space="preserve">…………………   </w:t>
      </w:r>
      <w:r w:rsidR="00AF7018">
        <w:rPr>
          <w:rFonts w:ascii="Times New Roman" w:hAnsi="Times New Roman"/>
          <w:sz w:val="28"/>
          <w:szCs w:val="28"/>
          <w:lang w:val="uk-UA"/>
        </w:rPr>
        <w:t>15</w:t>
      </w:r>
    </w:p>
    <w:p w:rsidR="001A7691" w:rsidRPr="00AF7018" w:rsidRDefault="001A7691" w:rsidP="001A7691">
      <w:pPr>
        <w:tabs>
          <w:tab w:val="right" w:leader="dot" w:pos="9355"/>
        </w:tabs>
        <w:spacing w:after="240"/>
        <w:rPr>
          <w:rFonts w:ascii="Times New Roman" w:hAnsi="Times New Roman"/>
          <w:sz w:val="28"/>
          <w:szCs w:val="28"/>
        </w:rPr>
      </w:pPr>
      <w:r w:rsidRPr="001A7691">
        <w:rPr>
          <w:rFonts w:ascii="Times New Roman" w:eastAsia="Times New Roman" w:hAnsi="Times New Roman" w:cs="Times New Roman"/>
          <w:bCs/>
          <w:color w:val="000000"/>
          <w:kern w:val="36"/>
          <w:sz w:val="28"/>
          <w:szCs w:val="28"/>
          <w:lang w:eastAsia="ru-RU"/>
        </w:rPr>
        <w:t>2. Принцип построения схем автогенераторов</w:t>
      </w:r>
      <w:r w:rsidRPr="001A7691">
        <w:rPr>
          <w:rFonts w:ascii="Times New Roman" w:hAnsi="Times New Roman"/>
          <w:sz w:val="28"/>
          <w:szCs w:val="28"/>
          <w:lang w:val="uk-UA"/>
        </w:rPr>
        <w:tab/>
      </w:r>
      <w:r w:rsidR="00AF7018">
        <w:rPr>
          <w:rFonts w:ascii="Times New Roman" w:hAnsi="Times New Roman"/>
          <w:sz w:val="28"/>
          <w:szCs w:val="28"/>
          <w:lang w:val="uk-UA"/>
        </w:rPr>
        <w:t>19</w:t>
      </w:r>
    </w:p>
    <w:p w:rsidR="001A7691" w:rsidRPr="00AF7018" w:rsidRDefault="001A7691" w:rsidP="001A7691">
      <w:pPr>
        <w:tabs>
          <w:tab w:val="right" w:leader="dot" w:pos="9355"/>
        </w:tabs>
        <w:spacing w:after="240"/>
        <w:rPr>
          <w:rFonts w:ascii="Times New Roman" w:hAnsi="Times New Roman"/>
          <w:sz w:val="28"/>
          <w:szCs w:val="28"/>
          <w:lang w:val="uk-UA"/>
        </w:rPr>
      </w:pPr>
      <w:r w:rsidRPr="001A7691">
        <w:rPr>
          <w:rFonts w:ascii="Times New Roman" w:hAnsi="Times New Roman" w:cs="Times New Roman"/>
          <w:sz w:val="28"/>
          <w:szCs w:val="28"/>
        </w:rPr>
        <w:t>3. Виды автогенераторов.</w:t>
      </w:r>
      <w:r w:rsidRPr="001A7691">
        <w:rPr>
          <w:rFonts w:ascii="Times New Roman" w:hAnsi="Times New Roman"/>
          <w:sz w:val="28"/>
          <w:szCs w:val="28"/>
        </w:rPr>
        <w:tab/>
      </w:r>
      <w:r w:rsidR="00AF7018">
        <w:rPr>
          <w:rFonts w:ascii="Times New Roman" w:hAnsi="Times New Roman"/>
          <w:sz w:val="28"/>
          <w:szCs w:val="28"/>
          <w:lang w:val="uk-UA"/>
        </w:rPr>
        <w:t>24</w:t>
      </w:r>
    </w:p>
    <w:p w:rsidR="001A7691" w:rsidRPr="001A7691" w:rsidRDefault="001A7691" w:rsidP="001A7691">
      <w:pPr>
        <w:shd w:val="clear" w:color="auto" w:fill="FFFFFF"/>
        <w:spacing w:before="100" w:beforeAutospacing="1" w:after="100" w:afterAutospacing="1" w:line="360" w:lineRule="auto"/>
        <w:jc w:val="both"/>
        <w:outlineLvl w:val="0"/>
        <w:rPr>
          <w:rFonts w:ascii="Times New Roman" w:eastAsia="Times New Roman" w:hAnsi="Times New Roman" w:cs="Times New Roman"/>
          <w:bCs/>
          <w:color w:val="000000"/>
          <w:kern w:val="36"/>
          <w:sz w:val="28"/>
          <w:szCs w:val="28"/>
          <w:lang w:eastAsia="ru-RU"/>
        </w:rPr>
      </w:pPr>
      <w:r w:rsidRPr="001A7691">
        <w:rPr>
          <w:rFonts w:ascii="Times New Roman" w:eastAsia="Times New Roman" w:hAnsi="Times New Roman" w:cs="Times New Roman"/>
          <w:bCs/>
          <w:color w:val="000000"/>
          <w:kern w:val="36"/>
          <w:sz w:val="28"/>
          <w:szCs w:val="28"/>
          <w:lang w:eastAsia="ru-RU"/>
        </w:rPr>
        <w:t>3.1. Мостовая схема</w:t>
      </w:r>
      <w:r w:rsidR="00AF7018">
        <w:rPr>
          <w:rFonts w:ascii="Times New Roman" w:eastAsia="Times New Roman" w:hAnsi="Times New Roman" w:cs="Times New Roman"/>
          <w:bCs/>
          <w:color w:val="000000"/>
          <w:kern w:val="36"/>
          <w:sz w:val="28"/>
          <w:szCs w:val="28"/>
          <w:lang w:eastAsia="ru-RU"/>
        </w:rPr>
        <w:t>……………………………………………………………</w:t>
      </w:r>
      <w:r w:rsidR="00AF7018">
        <w:rPr>
          <w:rFonts w:ascii="Times New Roman" w:eastAsia="Times New Roman" w:hAnsi="Times New Roman" w:cs="Times New Roman"/>
          <w:bCs/>
          <w:color w:val="000000"/>
          <w:kern w:val="36"/>
          <w:sz w:val="28"/>
          <w:szCs w:val="28"/>
          <w:lang w:val="uk-UA" w:eastAsia="ru-RU"/>
        </w:rPr>
        <w:t>24</w:t>
      </w:r>
      <w:r w:rsidRPr="008777EC">
        <w:rPr>
          <w:rFonts w:ascii="Times New Roman" w:hAnsi="Times New Roman"/>
          <w:sz w:val="28"/>
          <w:szCs w:val="28"/>
        </w:rPr>
        <w:tab/>
      </w:r>
      <w:r w:rsidRPr="001A7691">
        <w:rPr>
          <w:rFonts w:ascii="Times New Roman" w:eastAsia="Times New Roman" w:hAnsi="Times New Roman" w:cs="Times New Roman"/>
          <w:bCs/>
          <w:color w:val="000000"/>
          <w:kern w:val="36"/>
          <w:sz w:val="28"/>
          <w:szCs w:val="28"/>
          <w:lang w:eastAsia="ru-RU"/>
        </w:rPr>
        <w:t xml:space="preserve"> 3.2. Автогенератор на туннельном диоде</w:t>
      </w:r>
      <w:r w:rsidR="00AF7018">
        <w:rPr>
          <w:rFonts w:ascii="Times New Roman" w:eastAsia="Times New Roman" w:hAnsi="Times New Roman" w:cs="Times New Roman"/>
          <w:bCs/>
          <w:color w:val="000000"/>
          <w:kern w:val="36"/>
          <w:sz w:val="28"/>
          <w:szCs w:val="28"/>
          <w:lang w:eastAsia="ru-RU"/>
        </w:rPr>
        <w:t>……………………………………26</w:t>
      </w:r>
      <w:r w:rsidRPr="008777EC">
        <w:rPr>
          <w:rFonts w:ascii="Times New Roman" w:hAnsi="Times New Roman" w:cs="Times New Roman"/>
          <w:sz w:val="28"/>
          <w:szCs w:val="28"/>
        </w:rPr>
        <w:tab/>
      </w:r>
      <w:r w:rsidRPr="001A7691">
        <w:rPr>
          <w:rFonts w:ascii="Times New Roman" w:eastAsia="Times New Roman" w:hAnsi="Times New Roman" w:cs="Times New Roman"/>
          <w:bCs/>
          <w:color w:val="000000"/>
          <w:kern w:val="36"/>
          <w:sz w:val="28"/>
          <w:szCs w:val="28"/>
          <w:lang w:eastAsia="ru-RU"/>
        </w:rPr>
        <w:t xml:space="preserve"> 3.3. Кварцевые автогенераторы</w:t>
      </w:r>
      <w:r w:rsidR="00AF7018">
        <w:rPr>
          <w:rFonts w:ascii="Times New Roman" w:eastAsia="Times New Roman" w:hAnsi="Times New Roman" w:cs="Times New Roman"/>
          <w:bCs/>
          <w:color w:val="000000"/>
          <w:kern w:val="36"/>
          <w:sz w:val="28"/>
          <w:szCs w:val="28"/>
          <w:lang w:eastAsia="ru-RU"/>
        </w:rPr>
        <w:t>………………………………………………</w:t>
      </w:r>
      <w:r w:rsidR="00AF7018">
        <w:rPr>
          <w:rFonts w:ascii="Times New Roman" w:eastAsia="Times New Roman" w:hAnsi="Times New Roman" w:cs="Times New Roman"/>
          <w:bCs/>
          <w:color w:val="000000"/>
          <w:kern w:val="36"/>
          <w:sz w:val="28"/>
          <w:szCs w:val="28"/>
          <w:lang w:val="uk-UA" w:eastAsia="ru-RU"/>
        </w:rPr>
        <w:t xml:space="preserve"> </w:t>
      </w:r>
      <w:r w:rsidR="00AF7018">
        <w:rPr>
          <w:rFonts w:ascii="Times New Roman" w:eastAsia="Times New Roman" w:hAnsi="Times New Roman" w:cs="Times New Roman"/>
          <w:bCs/>
          <w:color w:val="000000"/>
          <w:kern w:val="36"/>
          <w:sz w:val="28"/>
          <w:szCs w:val="28"/>
          <w:lang w:eastAsia="ru-RU"/>
        </w:rPr>
        <w:t>28</w:t>
      </w:r>
      <w:r w:rsidRPr="008777EC">
        <w:rPr>
          <w:rFonts w:ascii="Times New Roman" w:hAnsi="Times New Roman" w:cs="Times New Roman"/>
          <w:sz w:val="28"/>
          <w:szCs w:val="28"/>
        </w:rPr>
        <w:tab/>
      </w:r>
    </w:p>
    <w:p w:rsidR="001A7691" w:rsidRDefault="001A7691" w:rsidP="001A76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A7691">
        <w:rPr>
          <w:rFonts w:ascii="Times New Roman" w:hAnsi="Times New Roman" w:cs="Times New Roman"/>
          <w:sz w:val="28"/>
          <w:szCs w:val="28"/>
        </w:rPr>
        <w:t>Автогенераторы на поверхностных акустических волнах</w:t>
      </w:r>
      <w:r w:rsidR="00AF7018">
        <w:rPr>
          <w:rFonts w:ascii="Times New Roman" w:hAnsi="Times New Roman" w:cs="Times New Roman"/>
          <w:sz w:val="28"/>
          <w:szCs w:val="28"/>
        </w:rPr>
        <w:t>………………</w:t>
      </w:r>
      <w:r w:rsidR="00AF7018">
        <w:rPr>
          <w:rFonts w:ascii="Times New Roman" w:hAnsi="Times New Roman" w:cs="Times New Roman"/>
          <w:sz w:val="28"/>
          <w:szCs w:val="28"/>
          <w:lang w:val="uk-UA"/>
        </w:rPr>
        <w:t xml:space="preserve">  </w:t>
      </w:r>
      <w:r w:rsidR="00AF7018">
        <w:rPr>
          <w:rFonts w:ascii="Times New Roman" w:hAnsi="Times New Roman" w:cs="Times New Roman"/>
          <w:sz w:val="28"/>
          <w:szCs w:val="28"/>
        </w:rPr>
        <w:t>36</w:t>
      </w:r>
    </w:p>
    <w:p w:rsidR="001A7691" w:rsidRPr="00CA1EA2" w:rsidRDefault="001A7691" w:rsidP="00CA1EA2">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sidRPr="001A7691">
        <w:rPr>
          <w:rFonts w:ascii="Times New Roman" w:eastAsia="Times New Roman" w:hAnsi="Times New Roman" w:cs="Times New Roman"/>
          <w:bCs/>
          <w:color w:val="1D1B11" w:themeColor="background2" w:themeShade="1A"/>
          <w:sz w:val="28"/>
          <w:szCs w:val="28"/>
          <w:lang w:eastAsia="ru-RU"/>
        </w:rPr>
        <w:t xml:space="preserve"> </w:t>
      </w:r>
      <w:r w:rsidRPr="004A2B80">
        <w:rPr>
          <w:rFonts w:ascii="Times New Roman" w:eastAsia="Times New Roman" w:hAnsi="Times New Roman" w:cs="Times New Roman"/>
          <w:bCs/>
          <w:color w:val="1D1B11" w:themeColor="background2" w:themeShade="1A"/>
          <w:sz w:val="28"/>
          <w:szCs w:val="28"/>
          <w:lang w:eastAsia="ru-RU"/>
        </w:rPr>
        <w:t>Модуляция частоты</w:t>
      </w:r>
      <w:r w:rsidR="00CA1EA2">
        <w:rPr>
          <w:rFonts w:ascii="Times New Roman" w:hAnsi="Times New Roman" w:cs="Times New Roman"/>
          <w:sz w:val="28"/>
          <w:szCs w:val="28"/>
        </w:rPr>
        <w:t>………………………………………………………..</w:t>
      </w:r>
      <w:r w:rsidR="00AF7018">
        <w:rPr>
          <w:rFonts w:ascii="Times New Roman" w:hAnsi="Times New Roman"/>
          <w:sz w:val="28"/>
          <w:szCs w:val="28"/>
        </w:rPr>
        <w:t>36</w:t>
      </w:r>
    </w:p>
    <w:p w:rsidR="001A7691" w:rsidRPr="00AF7018" w:rsidRDefault="00CA1EA2" w:rsidP="001A7691">
      <w:pPr>
        <w:tabs>
          <w:tab w:val="left" w:pos="7644"/>
        </w:tabs>
        <w:jc w:val="both"/>
        <w:rPr>
          <w:rFonts w:ascii="Times New Roman" w:hAnsi="Times New Roman"/>
          <w:sz w:val="28"/>
          <w:szCs w:val="28"/>
          <w:lang w:val="uk-UA"/>
        </w:rPr>
      </w:pPr>
      <w:r>
        <w:rPr>
          <w:rFonts w:ascii="Times New Roman" w:hAnsi="Times New Roman"/>
          <w:sz w:val="28"/>
          <w:szCs w:val="28"/>
        </w:rPr>
        <w:t xml:space="preserve">4.2.  </w:t>
      </w:r>
      <w:r w:rsidRPr="004A2B80">
        <w:rPr>
          <w:rFonts w:ascii="Times New Roman" w:eastAsia="Times New Roman" w:hAnsi="Times New Roman" w:cs="Times New Roman"/>
          <w:bCs/>
          <w:color w:val="1D1B11" w:themeColor="background2" w:themeShade="1A"/>
          <w:sz w:val="28"/>
          <w:szCs w:val="28"/>
          <w:lang w:eastAsia="ru-RU"/>
        </w:rPr>
        <w:t>Одночастотные автогенераторы на ЛЗ ПАВ и двухвходовых резонаторах ПАВ</w:t>
      </w:r>
      <w:r>
        <w:rPr>
          <w:rFonts w:ascii="Times New Roman" w:hAnsi="Times New Roman"/>
          <w:sz w:val="28"/>
          <w:szCs w:val="28"/>
        </w:rPr>
        <w:t xml:space="preserve"> </w:t>
      </w:r>
      <w:r w:rsidR="001A7691">
        <w:rPr>
          <w:rFonts w:ascii="Times New Roman" w:hAnsi="Times New Roman"/>
          <w:sz w:val="28"/>
          <w:szCs w:val="28"/>
        </w:rPr>
        <w:t>……………….....................</w:t>
      </w:r>
      <w:r>
        <w:rPr>
          <w:rFonts w:ascii="Times New Roman" w:hAnsi="Times New Roman"/>
          <w:sz w:val="28"/>
          <w:szCs w:val="28"/>
        </w:rPr>
        <w:t>............................................</w:t>
      </w:r>
      <w:r w:rsidR="00AF7018">
        <w:rPr>
          <w:rFonts w:ascii="Times New Roman" w:hAnsi="Times New Roman"/>
          <w:sz w:val="28"/>
          <w:szCs w:val="28"/>
        </w:rPr>
        <w:t>...............................</w:t>
      </w:r>
      <w:r w:rsidR="00AF7018">
        <w:rPr>
          <w:rFonts w:ascii="Times New Roman" w:hAnsi="Times New Roman"/>
          <w:sz w:val="28"/>
          <w:szCs w:val="28"/>
          <w:lang w:val="uk-UA"/>
        </w:rPr>
        <w:t>39</w:t>
      </w:r>
    </w:p>
    <w:p w:rsidR="001A7691" w:rsidRPr="00CA1EA2" w:rsidRDefault="00CA1EA2" w:rsidP="00CA1EA2">
      <w:p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Pr>
          <w:rFonts w:ascii="Times New Roman" w:eastAsia="Times New Roman" w:hAnsi="Times New Roman" w:cs="Times New Roman"/>
          <w:bCs/>
          <w:color w:val="1D1B11" w:themeColor="background2" w:themeShade="1A"/>
          <w:sz w:val="28"/>
          <w:szCs w:val="28"/>
          <w:lang w:eastAsia="ru-RU"/>
        </w:rPr>
        <w:t>4.3</w:t>
      </w:r>
      <w:r w:rsidRPr="00517B7A">
        <w:rPr>
          <w:rFonts w:ascii="Times New Roman" w:eastAsia="Times New Roman" w:hAnsi="Times New Roman" w:cs="Times New Roman"/>
          <w:bCs/>
          <w:color w:val="1D1B11" w:themeColor="background2" w:themeShade="1A"/>
          <w:sz w:val="28"/>
          <w:szCs w:val="28"/>
          <w:lang w:eastAsia="ru-RU"/>
        </w:rPr>
        <w:t>. Автогенератор на несогласованной линии задержки ПАВ</w:t>
      </w:r>
      <w:r>
        <w:rPr>
          <w:rFonts w:ascii="Times New Roman" w:eastAsia="Times New Roman" w:hAnsi="Times New Roman" w:cs="Times New Roman"/>
          <w:bCs/>
          <w:color w:val="1D1B11" w:themeColor="background2" w:themeShade="1A"/>
          <w:sz w:val="28"/>
          <w:szCs w:val="28"/>
          <w:lang w:eastAsia="ru-RU"/>
        </w:rPr>
        <w:t>…………….</w:t>
      </w:r>
      <w:r w:rsidR="00AF7018">
        <w:rPr>
          <w:rFonts w:ascii="Times New Roman" w:eastAsia="Times New Roman" w:hAnsi="Times New Roman" w:cs="Times New Roman"/>
          <w:bCs/>
          <w:color w:val="1D1B11" w:themeColor="background2" w:themeShade="1A"/>
          <w:sz w:val="28"/>
          <w:szCs w:val="28"/>
          <w:lang w:val="uk-UA" w:eastAsia="ru-RU"/>
        </w:rPr>
        <w:t>45</w:t>
      </w:r>
      <w:r w:rsidR="001A7691" w:rsidRPr="0033363B">
        <w:tab/>
      </w:r>
    </w:p>
    <w:p w:rsidR="00CA1EA2" w:rsidRDefault="00CA1EA2" w:rsidP="00CA1EA2">
      <w:p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Pr>
          <w:rFonts w:ascii="Times New Roman" w:hAnsi="Times New Roman"/>
          <w:sz w:val="28"/>
          <w:szCs w:val="28"/>
        </w:rPr>
        <w:t>4.4</w:t>
      </w:r>
      <w:r w:rsidR="001A7691">
        <w:rPr>
          <w:rFonts w:ascii="Times New Roman" w:hAnsi="Times New Roman"/>
          <w:sz w:val="28"/>
          <w:szCs w:val="28"/>
        </w:rPr>
        <w:t>.</w:t>
      </w:r>
      <w:r w:rsidRPr="00AA7B18">
        <w:rPr>
          <w:rFonts w:ascii="Times New Roman" w:eastAsia="Times New Roman" w:hAnsi="Times New Roman" w:cs="Times New Roman"/>
          <w:bCs/>
          <w:color w:val="0D0D0D" w:themeColor="text1" w:themeTint="F2"/>
          <w:sz w:val="28"/>
          <w:szCs w:val="28"/>
          <w:lang w:eastAsia="ru-RU"/>
        </w:rPr>
        <w:t>Автогенератор с согласованной линией задержки на ПАВ</w:t>
      </w:r>
      <w:r w:rsidR="00AF7018">
        <w:rPr>
          <w:rFonts w:ascii="Times New Roman" w:eastAsia="Times New Roman" w:hAnsi="Times New Roman" w:cs="Times New Roman"/>
          <w:bCs/>
          <w:color w:val="0D0D0D" w:themeColor="text1" w:themeTint="F2"/>
          <w:sz w:val="28"/>
          <w:szCs w:val="28"/>
          <w:lang w:eastAsia="ru-RU"/>
        </w:rPr>
        <w:t>……………</w:t>
      </w:r>
      <w:r w:rsidR="00AF7018">
        <w:rPr>
          <w:rFonts w:ascii="Times New Roman" w:eastAsia="Times New Roman" w:hAnsi="Times New Roman" w:cs="Times New Roman"/>
          <w:bCs/>
          <w:color w:val="0D0D0D" w:themeColor="text1" w:themeTint="F2"/>
          <w:sz w:val="28"/>
          <w:szCs w:val="28"/>
          <w:lang w:val="uk-UA" w:eastAsia="ru-RU"/>
        </w:rPr>
        <w:t xml:space="preserve"> </w:t>
      </w:r>
      <w:r w:rsidR="00AF7018">
        <w:rPr>
          <w:rFonts w:ascii="Times New Roman" w:hAnsi="Times New Roman"/>
          <w:sz w:val="28"/>
          <w:szCs w:val="28"/>
          <w:lang w:val="uk-UA"/>
        </w:rPr>
        <w:t>50</w:t>
      </w:r>
      <w:r w:rsidRPr="00764DC9">
        <w:rPr>
          <w:rFonts w:ascii="Times New Roman" w:eastAsia="Times New Roman" w:hAnsi="Times New Roman" w:cs="Times New Roman"/>
          <w:bCs/>
          <w:color w:val="1D1B11" w:themeColor="background2" w:themeShade="1A"/>
          <w:sz w:val="28"/>
          <w:szCs w:val="28"/>
          <w:lang w:eastAsia="ru-RU"/>
        </w:rPr>
        <w:t> </w:t>
      </w:r>
      <w:r>
        <w:rPr>
          <w:rFonts w:ascii="Times New Roman" w:eastAsia="Times New Roman" w:hAnsi="Times New Roman" w:cs="Times New Roman"/>
          <w:bCs/>
          <w:color w:val="1D1B11" w:themeColor="background2" w:themeShade="1A"/>
          <w:sz w:val="28"/>
          <w:szCs w:val="28"/>
          <w:lang w:eastAsia="ru-RU"/>
        </w:rPr>
        <w:t xml:space="preserve">         </w:t>
      </w:r>
    </w:p>
    <w:p w:rsidR="00CA1EA2" w:rsidRPr="00764DC9" w:rsidRDefault="00CA1EA2" w:rsidP="00CA1EA2">
      <w:p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sidRPr="00764DC9">
        <w:rPr>
          <w:rFonts w:ascii="Times New Roman" w:eastAsia="Times New Roman" w:hAnsi="Times New Roman" w:cs="Times New Roman"/>
          <w:bCs/>
          <w:color w:val="1D1B11" w:themeColor="background2" w:themeShade="1A"/>
          <w:sz w:val="28"/>
          <w:szCs w:val="28"/>
          <w:lang w:eastAsia="ru-RU"/>
        </w:rPr>
        <w:t>4.5. Автогенераторы на одновходовых резонаторах</w:t>
      </w:r>
      <w:r w:rsidR="00AF7018">
        <w:rPr>
          <w:rFonts w:ascii="Times New Roman" w:eastAsia="Times New Roman" w:hAnsi="Times New Roman" w:cs="Times New Roman"/>
          <w:bCs/>
          <w:color w:val="1D1B11" w:themeColor="background2" w:themeShade="1A"/>
          <w:sz w:val="28"/>
          <w:szCs w:val="28"/>
          <w:lang w:eastAsia="ru-RU"/>
        </w:rPr>
        <w:t>…………………</w:t>
      </w:r>
      <w:r w:rsidR="00AF7018">
        <w:rPr>
          <w:rFonts w:ascii="Times New Roman" w:eastAsia="Times New Roman" w:hAnsi="Times New Roman" w:cs="Times New Roman"/>
          <w:bCs/>
          <w:color w:val="1D1B11" w:themeColor="background2" w:themeShade="1A"/>
          <w:sz w:val="28"/>
          <w:szCs w:val="28"/>
          <w:lang w:val="uk-UA" w:eastAsia="ru-RU"/>
        </w:rPr>
        <w:t xml:space="preserve">            </w:t>
      </w:r>
      <w:r w:rsidR="00AF7018">
        <w:rPr>
          <w:rFonts w:ascii="Times New Roman" w:eastAsia="Times New Roman" w:hAnsi="Times New Roman" w:cs="Times New Roman"/>
          <w:bCs/>
          <w:color w:val="1D1B11" w:themeColor="background2" w:themeShade="1A"/>
          <w:sz w:val="28"/>
          <w:szCs w:val="28"/>
          <w:lang w:eastAsia="ru-RU"/>
        </w:rPr>
        <w:t>55</w:t>
      </w:r>
    </w:p>
    <w:p w:rsidR="00CA1EA2" w:rsidRPr="00CA1EA2" w:rsidRDefault="00CA1EA2" w:rsidP="00CA1EA2">
      <w:p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Pr>
          <w:rFonts w:ascii="Times New Roman" w:eastAsia="Times New Roman" w:hAnsi="Times New Roman" w:cs="Times New Roman"/>
          <w:bCs/>
          <w:color w:val="1D1B11" w:themeColor="background2" w:themeShade="1A"/>
          <w:sz w:val="28"/>
          <w:szCs w:val="28"/>
          <w:lang w:eastAsia="ru-RU"/>
        </w:rPr>
        <w:t xml:space="preserve">5. </w:t>
      </w:r>
      <w:r w:rsidRPr="00CA1EA2">
        <w:rPr>
          <w:rFonts w:ascii="Times New Roman" w:eastAsia="Times New Roman" w:hAnsi="Times New Roman" w:cs="Times New Roman"/>
          <w:bCs/>
          <w:color w:val="1D1B11" w:themeColor="background2" w:themeShade="1A"/>
          <w:sz w:val="28"/>
          <w:szCs w:val="28"/>
          <w:lang w:eastAsia="ru-RU"/>
        </w:rPr>
        <w:t>Порядок расчета автогенераторов на ПАВ</w:t>
      </w:r>
      <w:r w:rsidR="00AF7018">
        <w:rPr>
          <w:rFonts w:ascii="Times New Roman" w:eastAsia="Times New Roman" w:hAnsi="Times New Roman" w:cs="Times New Roman"/>
          <w:bCs/>
          <w:color w:val="1D1B11" w:themeColor="background2" w:themeShade="1A"/>
          <w:sz w:val="28"/>
          <w:szCs w:val="28"/>
          <w:lang w:eastAsia="ru-RU"/>
        </w:rPr>
        <w:t>……………………………</w:t>
      </w:r>
      <w:r w:rsidR="00AF7018">
        <w:rPr>
          <w:rFonts w:ascii="Times New Roman" w:eastAsia="Times New Roman" w:hAnsi="Times New Roman" w:cs="Times New Roman"/>
          <w:bCs/>
          <w:color w:val="1D1B11" w:themeColor="background2" w:themeShade="1A"/>
          <w:sz w:val="28"/>
          <w:szCs w:val="28"/>
          <w:lang w:val="uk-UA" w:eastAsia="ru-RU"/>
        </w:rPr>
        <w:t xml:space="preserve">       </w:t>
      </w:r>
      <w:r w:rsidR="00AF7018">
        <w:rPr>
          <w:rFonts w:ascii="Times New Roman" w:eastAsia="Times New Roman" w:hAnsi="Times New Roman" w:cs="Times New Roman"/>
          <w:bCs/>
          <w:color w:val="1D1B11" w:themeColor="background2" w:themeShade="1A"/>
          <w:sz w:val="28"/>
          <w:szCs w:val="28"/>
          <w:lang w:eastAsia="ru-RU"/>
        </w:rPr>
        <w:t>59</w:t>
      </w:r>
    </w:p>
    <w:p w:rsidR="00CA1EA2" w:rsidRPr="00AF7018" w:rsidRDefault="00CA1EA2" w:rsidP="00CA1EA2">
      <w:p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val="uk-UA" w:eastAsia="ru-RU"/>
        </w:rPr>
      </w:pPr>
      <w:r w:rsidRPr="00CA1EA2">
        <w:rPr>
          <w:rFonts w:ascii="Times New Roman" w:hAnsi="Times New Roman"/>
          <w:sz w:val="28"/>
          <w:szCs w:val="28"/>
        </w:rPr>
        <w:t xml:space="preserve">6. </w:t>
      </w:r>
      <w:r w:rsidRPr="00CA1EA2">
        <w:rPr>
          <w:rFonts w:ascii="Times New Roman" w:eastAsia="Times New Roman" w:hAnsi="Times New Roman" w:cs="Times New Roman"/>
          <w:bCs/>
          <w:color w:val="1D1B11" w:themeColor="background2" w:themeShade="1A"/>
          <w:sz w:val="28"/>
          <w:szCs w:val="28"/>
          <w:lang w:eastAsia="ru-RU"/>
        </w:rPr>
        <w:t>Сравнительные характеристики различных автогенераторов</w:t>
      </w:r>
      <w:r w:rsidR="00AF7018">
        <w:rPr>
          <w:rFonts w:ascii="Times New Roman" w:eastAsia="Times New Roman" w:hAnsi="Times New Roman" w:cs="Times New Roman"/>
          <w:bCs/>
          <w:color w:val="1D1B11" w:themeColor="background2" w:themeShade="1A"/>
          <w:sz w:val="28"/>
          <w:szCs w:val="28"/>
          <w:lang w:eastAsia="ru-RU"/>
        </w:rPr>
        <w:t>………</w:t>
      </w:r>
      <w:r w:rsidR="00AF7018">
        <w:rPr>
          <w:rFonts w:ascii="Times New Roman" w:eastAsia="Times New Roman" w:hAnsi="Times New Roman" w:cs="Times New Roman"/>
          <w:bCs/>
          <w:color w:val="1D1B11" w:themeColor="background2" w:themeShade="1A"/>
          <w:sz w:val="28"/>
          <w:szCs w:val="28"/>
          <w:lang w:val="uk-UA" w:eastAsia="ru-RU"/>
        </w:rPr>
        <w:t xml:space="preserve">        </w:t>
      </w:r>
      <w:r w:rsidR="00AF7018">
        <w:rPr>
          <w:rFonts w:ascii="Times New Roman" w:eastAsia="Times New Roman" w:hAnsi="Times New Roman" w:cs="Times New Roman"/>
          <w:bCs/>
          <w:color w:val="1D1B11" w:themeColor="background2" w:themeShade="1A"/>
          <w:sz w:val="28"/>
          <w:szCs w:val="28"/>
          <w:lang w:eastAsia="ru-RU"/>
        </w:rPr>
        <w:t>64</w:t>
      </w:r>
    </w:p>
    <w:p w:rsidR="001A7691" w:rsidRPr="002F13A9" w:rsidRDefault="001A7691" w:rsidP="001A7691">
      <w:pPr>
        <w:pStyle w:val="3"/>
        <w:tabs>
          <w:tab w:val="right" w:leader="dot" w:pos="9355"/>
        </w:tabs>
        <w:spacing w:after="240" w:line="276" w:lineRule="auto"/>
        <w:rPr>
          <w:lang w:val="ru-RU"/>
        </w:rPr>
      </w:pPr>
      <w:r>
        <w:rPr>
          <w:lang w:val="ru-RU"/>
        </w:rPr>
        <w:t xml:space="preserve">7. </w:t>
      </w:r>
      <w:r w:rsidR="00026DF9" w:rsidRPr="00026DF9">
        <w:rPr>
          <w:bCs/>
          <w:lang w:eastAsia="uk-UA"/>
        </w:rPr>
        <w:t>Разработка мероприятий по охране труда и экологии</w:t>
      </w:r>
      <w:r w:rsidRPr="002F13A9">
        <w:rPr>
          <w:lang w:val="ru-RU"/>
        </w:rPr>
        <w:tab/>
      </w:r>
      <w:r w:rsidR="00AF7018">
        <w:rPr>
          <w:lang w:val="ru-RU"/>
        </w:rPr>
        <w:t>71</w:t>
      </w:r>
    </w:p>
    <w:p w:rsidR="001A7691" w:rsidRPr="002F13A9" w:rsidRDefault="001A7691" w:rsidP="001A7691">
      <w:pPr>
        <w:pStyle w:val="12"/>
        <w:shd w:val="clear" w:color="auto" w:fill="auto"/>
        <w:tabs>
          <w:tab w:val="right" w:leader="dot" w:pos="9355"/>
        </w:tabs>
        <w:spacing w:after="240" w:line="276" w:lineRule="auto"/>
        <w:ind w:firstLine="0"/>
        <w:jc w:val="left"/>
        <w:rPr>
          <w:sz w:val="28"/>
          <w:szCs w:val="28"/>
        </w:rPr>
      </w:pPr>
      <w:r>
        <w:rPr>
          <w:sz w:val="28"/>
          <w:szCs w:val="28"/>
        </w:rPr>
        <w:t>7</w:t>
      </w:r>
      <w:r w:rsidRPr="008777EC">
        <w:rPr>
          <w:sz w:val="28"/>
          <w:szCs w:val="28"/>
        </w:rPr>
        <w:t>.1</w:t>
      </w:r>
      <w:r>
        <w:rPr>
          <w:sz w:val="28"/>
          <w:szCs w:val="28"/>
        </w:rPr>
        <w:t>.</w:t>
      </w:r>
      <w:r w:rsidRPr="008777EC">
        <w:rPr>
          <w:sz w:val="28"/>
          <w:szCs w:val="28"/>
        </w:rPr>
        <w:t xml:space="preserve"> Анализ условий труда, опасных и вредных производственных факторов</w:t>
      </w:r>
      <w:r w:rsidR="00AF7018">
        <w:rPr>
          <w:sz w:val="28"/>
          <w:szCs w:val="28"/>
          <w:lang w:val="uk-UA"/>
        </w:rPr>
        <w:t>…………………………………………………………………………</w:t>
      </w:r>
      <w:r w:rsidR="00AF7018">
        <w:rPr>
          <w:sz w:val="28"/>
          <w:szCs w:val="28"/>
        </w:rPr>
        <w:t>71</w:t>
      </w:r>
    </w:p>
    <w:p w:rsidR="001A7691" w:rsidRPr="00AF7018" w:rsidRDefault="001A7691" w:rsidP="001A7691">
      <w:pPr>
        <w:pStyle w:val="12"/>
        <w:shd w:val="clear" w:color="auto" w:fill="auto"/>
        <w:tabs>
          <w:tab w:val="right" w:leader="dot" w:pos="9355"/>
        </w:tabs>
        <w:spacing w:after="240" w:line="276" w:lineRule="auto"/>
        <w:ind w:firstLine="0"/>
        <w:jc w:val="left"/>
        <w:rPr>
          <w:sz w:val="28"/>
          <w:szCs w:val="28"/>
          <w:lang w:val="uk-UA"/>
        </w:rPr>
      </w:pPr>
      <w:r>
        <w:rPr>
          <w:sz w:val="28"/>
          <w:szCs w:val="28"/>
        </w:rPr>
        <w:t>7</w:t>
      </w:r>
      <w:r w:rsidRPr="008777EC">
        <w:rPr>
          <w:sz w:val="28"/>
          <w:szCs w:val="28"/>
        </w:rPr>
        <w:t>.2</w:t>
      </w:r>
      <w:r>
        <w:rPr>
          <w:sz w:val="28"/>
          <w:szCs w:val="28"/>
        </w:rPr>
        <w:t>.</w:t>
      </w:r>
      <w:r w:rsidRPr="008777EC">
        <w:rPr>
          <w:sz w:val="28"/>
          <w:szCs w:val="28"/>
        </w:rPr>
        <w:t xml:space="preserve"> Выбор и обоснование мероприятий для создания безопасных условий труда</w:t>
      </w:r>
      <w:r w:rsidRPr="002F13A9">
        <w:rPr>
          <w:sz w:val="28"/>
          <w:szCs w:val="28"/>
        </w:rPr>
        <w:tab/>
      </w:r>
      <w:r w:rsidR="00AF7018">
        <w:rPr>
          <w:sz w:val="28"/>
          <w:szCs w:val="28"/>
          <w:lang w:val="uk-UA"/>
        </w:rPr>
        <w:t>71</w:t>
      </w:r>
    </w:p>
    <w:p w:rsidR="001A7691" w:rsidRPr="00AF7018" w:rsidRDefault="001A7691" w:rsidP="001A7691">
      <w:pPr>
        <w:pStyle w:val="22"/>
        <w:shd w:val="clear" w:color="auto" w:fill="auto"/>
        <w:tabs>
          <w:tab w:val="right" w:leader="dot" w:pos="9355"/>
        </w:tabs>
        <w:spacing w:before="0" w:after="240" w:line="276" w:lineRule="auto"/>
        <w:jc w:val="left"/>
        <w:rPr>
          <w:sz w:val="28"/>
          <w:szCs w:val="28"/>
          <w:lang w:val="uk-UA"/>
        </w:rPr>
      </w:pPr>
      <w:r>
        <w:rPr>
          <w:sz w:val="28"/>
          <w:szCs w:val="28"/>
        </w:rPr>
        <w:lastRenderedPageBreak/>
        <w:t>7.3.</w:t>
      </w:r>
      <w:r w:rsidRPr="008777EC">
        <w:rPr>
          <w:sz w:val="28"/>
          <w:szCs w:val="28"/>
        </w:rPr>
        <w:t xml:space="preserve"> Расчет искусственного освещения</w:t>
      </w:r>
      <w:r w:rsidRPr="002F13A9">
        <w:rPr>
          <w:sz w:val="28"/>
          <w:szCs w:val="28"/>
        </w:rPr>
        <w:tab/>
      </w:r>
      <w:r w:rsidR="00AF7018">
        <w:rPr>
          <w:sz w:val="28"/>
          <w:szCs w:val="28"/>
          <w:lang w:val="uk-UA"/>
        </w:rPr>
        <w:t>76</w:t>
      </w:r>
    </w:p>
    <w:p w:rsidR="001A7691" w:rsidRPr="002F13A9" w:rsidRDefault="001A7691" w:rsidP="001A7691">
      <w:pPr>
        <w:pStyle w:val="3"/>
        <w:tabs>
          <w:tab w:val="right" w:leader="dot" w:pos="9355"/>
        </w:tabs>
        <w:spacing w:after="240" w:line="276" w:lineRule="auto"/>
        <w:rPr>
          <w:lang w:val="ru-RU"/>
        </w:rPr>
      </w:pPr>
      <w:r>
        <w:rPr>
          <w:lang w:val="ru-RU"/>
        </w:rPr>
        <w:t>7</w:t>
      </w:r>
      <w:r w:rsidRPr="008777EC">
        <w:rPr>
          <w:lang w:val="ru-RU"/>
        </w:rPr>
        <w:t>.</w:t>
      </w:r>
      <w:r>
        <w:rPr>
          <w:lang w:val="ru-RU"/>
        </w:rPr>
        <w:t>4.</w:t>
      </w:r>
      <w:r w:rsidRPr="008777EC">
        <w:rPr>
          <w:lang w:val="ru-RU"/>
        </w:rPr>
        <w:t xml:space="preserve"> Противопожарная защита </w:t>
      </w:r>
      <w:r w:rsidRPr="002F13A9">
        <w:rPr>
          <w:lang w:val="ru-RU"/>
        </w:rPr>
        <w:tab/>
      </w:r>
      <w:r w:rsidR="00AF7018">
        <w:rPr>
          <w:lang w:val="ru-RU"/>
        </w:rPr>
        <w:t>80</w:t>
      </w:r>
    </w:p>
    <w:p w:rsidR="001A7691" w:rsidRPr="00AF7018" w:rsidRDefault="001A7691" w:rsidP="001A7691">
      <w:pPr>
        <w:tabs>
          <w:tab w:val="right" w:leader="dot" w:pos="9355"/>
        </w:tabs>
        <w:spacing w:after="240"/>
        <w:rPr>
          <w:rFonts w:ascii="Times New Roman" w:hAnsi="Times New Roman"/>
          <w:sz w:val="28"/>
          <w:szCs w:val="28"/>
          <w:lang w:val="uk-UA"/>
        </w:rPr>
      </w:pPr>
      <w:r>
        <w:rPr>
          <w:rFonts w:ascii="Times New Roman" w:hAnsi="Times New Roman"/>
          <w:sz w:val="28"/>
          <w:szCs w:val="28"/>
        </w:rPr>
        <w:t>Выводы</w:t>
      </w:r>
      <w:r w:rsidRPr="007C08A7">
        <w:rPr>
          <w:rFonts w:ascii="Times New Roman" w:hAnsi="Times New Roman"/>
          <w:sz w:val="28"/>
          <w:szCs w:val="28"/>
        </w:rPr>
        <w:tab/>
      </w:r>
      <w:r w:rsidR="00AF7018">
        <w:rPr>
          <w:rFonts w:ascii="Times New Roman" w:hAnsi="Times New Roman"/>
          <w:sz w:val="28"/>
          <w:szCs w:val="28"/>
          <w:lang w:val="uk-UA"/>
        </w:rPr>
        <w:t>82</w:t>
      </w:r>
    </w:p>
    <w:p w:rsidR="001A7691" w:rsidRPr="00AF7018" w:rsidRDefault="001A7691" w:rsidP="00CA1EA2">
      <w:pPr>
        <w:spacing w:after="0" w:line="360" w:lineRule="auto"/>
        <w:rPr>
          <w:rFonts w:ascii="Times New Roman" w:eastAsia="Times New Roman" w:hAnsi="Times New Roman" w:cs="Times New Roman"/>
          <w:b/>
          <w:sz w:val="28"/>
          <w:szCs w:val="28"/>
          <w:lang w:val="uk-UA" w:eastAsia="ru-RU"/>
        </w:rPr>
      </w:pPr>
      <w:r>
        <w:rPr>
          <w:rFonts w:ascii="Times New Roman" w:hAnsi="Times New Roman"/>
          <w:sz w:val="28"/>
          <w:szCs w:val="28"/>
        </w:rPr>
        <w:t>Список литературы</w:t>
      </w:r>
      <w:r w:rsidR="00AF7018">
        <w:rPr>
          <w:rFonts w:ascii="Times New Roman" w:hAnsi="Times New Roman"/>
          <w:sz w:val="28"/>
          <w:szCs w:val="28"/>
        </w:rPr>
        <w:t>………………………………………………………………</w:t>
      </w:r>
      <w:r w:rsidR="00AF7018">
        <w:rPr>
          <w:rFonts w:ascii="Times New Roman" w:hAnsi="Times New Roman"/>
          <w:sz w:val="28"/>
          <w:szCs w:val="28"/>
          <w:lang w:val="uk-UA"/>
        </w:rPr>
        <w:t>83</w:t>
      </w: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Pr="00FD4A04" w:rsidRDefault="001A7691" w:rsidP="00B6564E">
      <w:pPr>
        <w:spacing w:after="0" w:line="360" w:lineRule="auto"/>
        <w:jc w:val="center"/>
        <w:rPr>
          <w:rFonts w:ascii="Times New Roman" w:eastAsia="Times New Roman" w:hAnsi="Times New Roman" w:cs="Times New Roman"/>
          <w:b/>
          <w:sz w:val="28"/>
          <w:szCs w:val="28"/>
          <w:lang w:eastAsia="ru-RU"/>
        </w:rPr>
      </w:pPr>
    </w:p>
    <w:p w:rsidR="00D36C93" w:rsidRPr="00FD4A04" w:rsidRDefault="00D36C93" w:rsidP="00B6564E">
      <w:pPr>
        <w:spacing w:after="0" w:line="360" w:lineRule="auto"/>
        <w:jc w:val="center"/>
        <w:rPr>
          <w:rFonts w:ascii="Times New Roman" w:eastAsia="Times New Roman" w:hAnsi="Times New Roman" w:cs="Times New Roman"/>
          <w:b/>
          <w:sz w:val="28"/>
          <w:szCs w:val="28"/>
          <w:lang w:eastAsia="ru-RU"/>
        </w:rPr>
      </w:pPr>
    </w:p>
    <w:p w:rsidR="00D36C93" w:rsidRPr="00FD4A04" w:rsidRDefault="00D36C93" w:rsidP="00B6564E">
      <w:pPr>
        <w:spacing w:after="0" w:line="360" w:lineRule="auto"/>
        <w:jc w:val="center"/>
        <w:rPr>
          <w:rFonts w:ascii="Times New Roman" w:eastAsia="Times New Roman" w:hAnsi="Times New Roman" w:cs="Times New Roman"/>
          <w:b/>
          <w:sz w:val="28"/>
          <w:szCs w:val="28"/>
          <w:lang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E517B9" w:rsidRDefault="00E517B9" w:rsidP="00B6564E">
      <w:pPr>
        <w:spacing w:after="0" w:line="360" w:lineRule="auto"/>
        <w:jc w:val="center"/>
        <w:rPr>
          <w:rFonts w:ascii="Times New Roman" w:eastAsia="Times New Roman" w:hAnsi="Times New Roman" w:cs="Times New Roman"/>
          <w:b/>
          <w:sz w:val="28"/>
          <w:szCs w:val="28"/>
          <w:lang w:val="uk-UA" w:eastAsia="ru-RU"/>
        </w:rPr>
      </w:pPr>
    </w:p>
    <w:p w:rsidR="00E517B9" w:rsidRDefault="00E517B9" w:rsidP="00B6564E">
      <w:pPr>
        <w:spacing w:after="0" w:line="360" w:lineRule="auto"/>
        <w:jc w:val="center"/>
        <w:rPr>
          <w:rFonts w:ascii="Times New Roman" w:eastAsia="Times New Roman" w:hAnsi="Times New Roman" w:cs="Times New Roman"/>
          <w:b/>
          <w:sz w:val="28"/>
          <w:szCs w:val="28"/>
          <w:lang w:val="uk-UA" w:eastAsia="ru-RU"/>
        </w:rPr>
      </w:pPr>
    </w:p>
    <w:p w:rsidR="001A7691" w:rsidRDefault="001A7691" w:rsidP="00B6564E">
      <w:pPr>
        <w:spacing w:after="0" w:line="360" w:lineRule="auto"/>
        <w:jc w:val="center"/>
        <w:rPr>
          <w:rFonts w:ascii="Times New Roman" w:eastAsia="Times New Roman" w:hAnsi="Times New Roman" w:cs="Times New Roman"/>
          <w:b/>
          <w:sz w:val="28"/>
          <w:szCs w:val="28"/>
          <w:lang w:val="uk-UA" w:eastAsia="ru-RU"/>
        </w:rPr>
      </w:pPr>
    </w:p>
    <w:p w:rsidR="00B6564E" w:rsidRPr="00B6564E" w:rsidRDefault="00B6564E" w:rsidP="00B6564E">
      <w:pPr>
        <w:spacing w:after="0" w:line="360" w:lineRule="auto"/>
        <w:jc w:val="center"/>
        <w:rPr>
          <w:rFonts w:ascii="Times New Roman" w:eastAsia="Times New Roman" w:hAnsi="Times New Roman" w:cs="Times New Roman"/>
          <w:b/>
          <w:sz w:val="28"/>
          <w:szCs w:val="28"/>
          <w:lang w:val="uk-UA" w:eastAsia="ru-RU"/>
        </w:rPr>
      </w:pPr>
      <w:r w:rsidRPr="00B6564E">
        <w:rPr>
          <w:rFonts w:ascii="Times New Roman" w:eastAsia="Times New Roman" w:hAnsi="Times New Roman" w:cs="Times New Roman"/>
          <w:b/>
          <w:sz w:val="28"/>
          <w:szCs w:val="28"/>
          <w:lang w:val="uk-UA" w:eastAsia="ru-RU"/>
        </w:rPr>
        <w:lastRenderedPageBreak/>
        <w:t>СПИСОК УСЛОВНЫХ СОКРАЩЕНИЙ</w:t>
      </w:r>
    </w:p>
    <w:p w:rsidR="00B6564E" w:rsidRPr="00B6564E" w:rsidRDefault="00B6564E" w:rsidP="00B6564E">
      <w:pPr>
        <w:spacing w:after="0" w:line="360" w:lineRule="auto"/>
        <w:jc w:val="center"/>
        <w:rPr>
          <w:rFonts w:ascii="Times New Roman" w:eastAsia="Times New Roman" w:hAnsi="Times New Roman" w:cs="Times New Roman"/>
          <w:b/>
          <w:sz w:val="28"/>
          <w:szCs w:val="28"/>
          <w:lang w:val="uk-UA" w:eastAsia="ru-RU"/>
        </w:rPr>
      </w:pP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sidRPr="00AC158D">
        <w:rPr>
          <w:rFonts w:ascii="Times New Roman" w:eastAsia="Times New Roman" w:hAnsi="Times New Roman" w:cs="Times New Roman"/>
          <w:color w:val="000000"/>
          <w:sz w:val="28"/>
          <w:szCs w:val="28"/>
          <w:lang w:eastAsia="ru-RU"/>
        </w:rPr>
        <w:t>АГ</w:t>
      </w:r>
      <w:r>
        <w:rPr>
          <w:rFonts w:ascii="Times New Roman" w:eastAsia="Times New Roman" w:hAnsi="Times New Roman" w:cs="Times New Roman"/>
          <w:color w:val="000000"/>
          <w:sz w:val="28"/>
          <w:szCs w:val="28"/>
          <w:lang w:eastAsia="ru-RU"/>
        </w:rPr>
        <w:t xml:space="preserve"> - автогенератор</w:t>
      </w:r>
      <w:r w:rsidRPr="00B6564E">
        <w:rPr>
          <w:rFonts w:ascii="Times New Roman" w:eastAsia="Times New Roman" w:hAnsi="Times New Roman" w:cs="Times New Roman"/>
          <w:sz w:val="28"/>
          <w:szCs w:val="28"/>
          <w:lang w:eastAsia="ru-RU"/>
        </w:rPr>
        <w:t>;</w:t>
      </w: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sidRPr="00B6564E">
        <w:rPr>
          <w:rFonts w:ascii="Times New Roman" w:eastAsia="Times New Roman" w:hAnsi="Times New Roman" w:cs="Times New Roman"/>
          <w:sz w:val="28"/>
          <w:szCs w:val="28"/>
          <w:lang w:eastAsia="ru-RU"/>
        </w:rPr>
        <w:t>ПАВ – поверхностные акустические волны;</w:t>
      </w: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sidRPr="00B6564E">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АКС</w:t>
      </w:r>
      <w:r w:rsidRPr="00B6564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автоколебательные системы;</w:t>
      </w: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sidRPr="00B6564E">
        <w:rPr>
          <w:rFonts w:ascii="Times New Roman" w:eastAsia="Times New Roman" w:hAnsi="Times New Roman" w:cs="Times New Roman"/>
          <w:sz w:val="28"/>
          <w:szCs w:val="28"/>
          <w:lang w:eastAsia="ru-RU"/>
        </w:rPr>
        <w:t>ВШП – встречно - штыревой преобразователь;</w:t>
      </w:r>
    </w:p>
    <w:p w:rsidR="00B6564E" w:rsidRPr="00B6564E" w:rsidRDefault="00B6564E" w:rsidP="00B6564E">
      <w:pPr>
        <w:spacing w:after="0" w:line="360" w:lineRule="auto"/>
        <w:jc w:val="both"/>
        <w:rPr>
          <w:rFonts w:ascii="Times New Roman" w:eastAsia="Times New Roman" w:hAnsi="Times New Roman" w:cs="Times New Roman"/>
          <w:b/>
          <w:bCs/>
          <w:sz w:val="28"/>
          <w:szCs w:val="28"/>
          <w:lang w:eastAsia="ru-RU"/>
        </w:rPr>
      </w:pPr>
      <w:r w:rsidRPr="00B6564E">
        <w:rPr>
          <w:rFonts w:ascii="Times New Roman" w:eastAsia="Times New Roman" w:hAnsi="Times New Roman" w:cs="Times New Roman"/>
          <w:bCs/>
          <w:sz w:val="28"/>
          <w:szCs w:val="28"/>
          <w:lang w:eastAsia="ru-RU"/>
        </w:rPr>
        <w:t>АЧХ -</w:t>
      </w:r>
      <w:r w:rsidRPr="00B6564E">
        <w:rPr>
          <w:rFonts w:ascii="Times New Roman" w:eastAsia="Times New Roman" w:hAnsi="Times New Roman" w:cs="Times New Roman"/>
          <w:b/>
          <w:bCs/>
          <w:sz w:val="28"/>
          <w:szCs w:val="28"/>
          <w:lang w:eastAsia="ru-RU"/>
        </w:rPr>
        <w:t xml:space="preserve"> </w:t>
      </w:r>
      <w:r w:rsidRPr="00B6564E">
        <w:rPr>
          <w:rFonts w:ascii="Times New Roman" w:eastAsia="Times New Roman" w:hAnsi="Times New Roman" w:cs="Times New Roman"/>
          <w:bCs/>
          <w:sz w:val="28"/>
          <w:szCs w:val="28"/>
          <w:lang w:eastAsia="ru-RU"/>
        </w:rPr>
        <w:t>амплитудно-частотная характеристика;</w:t>
      </w:r>
    </w:p>
    <w:p w:rsidR="00B6564E" w:rsidRPr="00B6564E" w:rsidRDefault="00B6564E" w:rsidP="00B6564E">
      <w:pPr>
        <w:spacing w:after="0" w:line="360" w:lineRule="auto"/>
        <w:jc w:val="both"/>
        <w:rPr>
          <w:rFonts w:ascii="Times New Roman" w:eastAsia="Times New Roman" w:hAnsi="Times New Roman" w:cs="Times New Roman"/>
          <w:b/>
          <w:bCs/>
          <w:sz w:val="28"/>
          <w:szCs w:val="28"/>
          <w:lang w:eastAsia="ru-RU"/>
        </w:rPr>
      </w:pPr>
      <w:r w:rsidRPr="00B6564E">
        <w:rPr>
          <w:rFonts w:ascii="Times New Roman" w:eastAsia="Times New Roman" w:hAnsi="Times New Roman" w:cs="Times New Roman"/>
          <w:bCs/>
          <w:sz w:val="28"/>
          <w:szCs w:val="28"/>
          <w:lang w:eastAsia="ru-RU"/>
        </w:rPr>
        <w:t>ФЧХ -</w:t>
      </w:r>
      <w:r w:rsidRPr="00B6564E">
        <w:rPr>
          <w:rFonts w:ascii="Times New Roman" w:eastAsia="Times New Roman" w:hAnsi="Times New Roman" w:cs="Times New Roman"/>
          <w:b/>
          <w:bCs/>
          <w:sz w:val="28"/>
          <w:szCs w:val="28"/>
          <w:lang w:eastAsia="ru-RU"/>
        </w:rPr>
        <w:t xml:space="preserve"> </w:t>
      </w:r>
      <w:r w:rsidRPr="00B6564E">
        <w:rPr>
          <w:rFonts w:ascii="Times New Roman" w:eastAsia="Times New Roman" w:hAnsi="Times New Roman" w:cs="Times New Roman"/>
          <w:bCs/>
          <w:sz w:val="28"/>
          <w:szCs w:val="28"/>
          <w:lang w:eastAsia="ru-RU"/>
        </w:rPr>
        <w:t>фазо-частотная характеристика;</w:t>
      </w: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sidRPr="00B6564E">
        <w:rPr>
          <w:rFonts w:ascii="Times New Roman" w:eastAsia="Times New Roman" w:hAnsi="Times New Roman" w:cs="Times New Roman"/>
          <w:sz w:val="28"/>
          <w:szCs w:val="28"/>
          <w:lang w:eastAsia="ru-RU"/>
        </w:rPr>
        <w:t>ЛЧМ – линейно – частотно модулированный сигнал;</w:t>
      </w:r>
    </w:p>
    <w:p w:rsidR="00B6564E" w:rsidRDefault="00B6564E" w:rsidP="00B656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 – положительная обратная связь;</w:t>
      </w:r>
    </w:p>
    <w:p w:rsidR="00B6564E" w:rsidRPr="00B6564E" w:rsidRDefault="00B6564E" w:rsidP="00B656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ООС -</w:t>
      </w:r>
      <w:r w:rsidRPr="00B656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отрицательная обратная связь</w:t>
      </w:r>
      <w:r w:rsidRPr="00B6564E">
        <w:rPr>
          <w:rFonts w:ascii="Times New Roman" w:eastAsia="Times New Roman" w:hAnsi="Times New Roman" w:cs="Times New Roman"/>
          <w:sz w:val="28"/>
          <w:szCs w:val="28"/>
          <w:lang w:eastAsia="ru-RU"/>
        </w:rPr>
        <w:t>;</w:t>
      </w:r>
    </w:p>
    <w:p w:rsidR="00B6564E" w:rsidRDefault="001A7691" w:rsidP="00B656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ЛЗ –  линия задержки:</w:t>
      </w:r>
    </w:p>
    <w:p w:rsidR="001A7691" w:rsidRDefault="001A7691" w:rsidP="00B656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ВАХ – вольтамерная характеристика;</w:t>
      </w:r>
    </w:p>
    <w:p w:rsidR="001A7691" w:rsidRPr="00B6564E" w:rsidRDefault="001A7691" w:rsidP="00B656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КПД – коэффициент полезного действия.</w:t>
      </w:r>
    </w:p>
    <w:p w:rsidR="00B6564E" w:rsidRPr="00B6564E" w:rsidRDefault="00B6564E" w:rsidP="00B6564E">
      <w:pPr>
        <w:rPr>
          <w:rFonts w:ascii="Calibri" w:eastAsia="Times New Roman" w:hAnsi="Calibri" w:cs="Times New Roman"/>
          <w:lang w:eastAsia="ru-RU"/>
        </w:rPr>
      </w:pPr>
    </w:p>
    <w:p w:rsidR="00B6564E" w:rsidRPr="001A7691" w:rsidRDefault="00B6564E" w:rsidP="00B6564E">
      <w:pPr>
        <w:pStyle w:val="a8"/>
        <w:spacing w:before="0" w:after="240" w:line="276" w:lineRule="auto"/>
        <w:jc w:val="center"/>
        <w:rPr>
          <w:rFonts w:ascii="Times New Roman" w:hAnsi="Times New Roman"/>
          <w:color w:val="auto"/>
          <w:sz w:val="28"/>
          <w:szCs w:val="28"/>
          <w:lang w:eastAsia="en-US"/>
        </w:rPr>
      </w:pPr>
    </w:p>
    <w:p w:rsidR="00B6564E" w:rsidRPr="001A7691" w:rsidRDefault="00B6564E" w:rsidP="00B6564E">
      <w:pPr>
        <w:pStyle w:val="a8"/>
        <w:spacing w:before="0" w:after="240" w:line="276" w:lineRule="auto"/>
        <w:jc w:val="center"/>
        <w:rPr>
          <w:rFonts w:ascii="Times New Roman" w:hAnsi="Times New Roman"/>
          <w:color w:val="auto"/>
          <w:sz w:val="28"/>
          <w:szCs w:val="28"/>
          <w:lang w:eastAsia="en-US"/>
        </w:rPr>
      </w:pPr>
    </w:p>
    <w:p w:rsidR="00B6564E" w:rsidRPr="001A7691" w:rsidRDefault="00B6564E" w:rsidP="00B6564E">
      <w:pPr>
        <w:pStyle w:val="a8"/>
        <w:spacing w:before="0" w:after="240" w:line="276" w:lineRule="auto"/>
        <w:jc w:val="center"/>
        <w:rPr>
          <w:rFonts w:ascii="Times New Roman" w:hAnsi="Times New Roman"/>
          <w:color w:val="auto"/>
          <w:sz w:val="28"/>
          <w:szCs w:val="28"/>
          <w:lang w:eastAsia="en-US"/>
        </w:rPr>
      </w:pPr>
    </w:p>
    <w:p w:rsidR="00B6564E" w:rsidRPr="001A7691" w:rsidRDefault="00B6564E" w:rsidP="00B6564E">
      <w:pPr>
        <w:pStyle w:val="a8"/>
        <w:spacing w:before="0" w:after="240" w:line="276" w:lineRule="auto"/>
        <w:jc w:val="center"/>
        <w:rPr>
          <w:rFonts w:ascii="Times New Roman" w:hAnsi="Times New Roman"/>
          <w:color w:val="auto"/>
          <w:sz w:val="28"/>
          <w:szCs w:val="28"/>
          <w:lang w:eastAsia="en-US"/>
        </w:rPr>
      </w:pPr>
    </w:p>
    <w:p w:rsidR="001A7691" w:rsidRDefault="001A7691" w:rsidP="00B6564E">
      <w:pPr>
        <w:pStyle w:val="a8"/>
        <w:spacing w:before="0" w:after="240" w:line="276" w:lineRule="auto"/>
        <w:jc w:val="center"/>
        <w:rPr>
          <w:rFonts w:ascii="Times New Roman" w:hAnsi="Times New Roman"/>
          <w:color w:val="auto"/>
          <w:sz w:val="28"/>
          <w:szCs w:val="28"/>
          <w:lang w:eastAsia="en-US"/>
        </w:rPr>
      </w:pPr>
    </w:p>
    <w:p w:rsidR="001A7691" w:rsidRDefault="001A7691" w:rsidP="00B6564E">
      <w:pPr>
        <w:pStyle w:val="a8"/>
        <w:spacing w:before="0" w:after="240" w:line="276" w:lineRule="auto"/>
        <w:jc w:val="center"/>
        <w:rPr>
          <w:rFonts w:ascii="Times New Roman" w:hAnsi="Times New Roman"/>
          <w:color w:val="auto"/>
          <w:sz w:val="28"/>
          <w:szCs w:val="28"/>
          <w:lang w:eastAsia="en-US"/>
        </w:rPr>
      </w:pPr>
    </w:p>
    <w:p w:rsidR="001A7691" w:rsidRDefault="001A7691" w:rsidP="00B6564E">
      <w:pPr>
        <w:pStyle w:val="a8"/>
        <w:spacing w:before="0" w:after="240" w:line="276" w:lineRule="auto"/>
        <w:jc w:val="center"/>
        <w:rPr>
          <w:rFonts w:ascii="Times New Roman" w:hAnsi="Times New Roman"/>
          <w:color w:val="auto"/>
          <w:sz w:val="28"/>
          <w:szCs w:val="28"/>
          <w:lang w:eastAsia="en-US"/>
        </w:rPr>
      </w:pPr>
    </w:p>
    <w:p w:rsidR="001A7691" w:rsidRDefault="001A7691" w:rsidP="001A7691">
      <w:pPr>
        <w:rPr>
          <w:rFonts w:ascii="Times New Roman" w:eastAsia="Times New Roman" w:hAnsi="Times New Roman" w:cs="Times New Roman"/>
          <w:sz w:val="28"/>
          <w:szCs w:val="28"/>
        </w:rPr>
      </w:pPr>
    </w:p>
    <w:p w:rsidR="001A7691" w:rsidRDefault="001A7691" w:rsidP="001A7691">
      <w:pPr>
        <w:rPr>
          <w:rFonts w:ascii="Times New Roman" w:eastAsia="Times New Roman" w:hAnsi="Times New Roman" w:cs="Times New Roman"/>
          <w:sz w:val="28"/>
          <w:szCs w:val="28"/>
        </w:rPr>
      </w:pPr>
    </w:p>
    <w:p w:rsidR="00CA1EA2" w:rsidRDefault="00CA1EA2" w:rsidP="001A7691">
      <w:pPr>
        <w:rPr>
          <w:rFonts w:ascii="Times New Roman" w:hAnsi="Times New Roman" w:cs="Times New Roman"/>
          <w:sz w:val="32"/>
          <w:szCs w:val="32"/>
        </w:rPr>
      </w:pPr>
    </w:p>
    <w:p w:rsidR="005B1CB5" w:rsidRDefault="005B1CB5" w:rsidP="001A7691">
      <w:pPr>
        <w:rPr>
          <w:rFonts w:ascii="Times New Roman" w:hAnsi="Times New Roman" w:cs="Times New Roman"/>
          <w:sz w:val="32"/>
          <w:szCs w:val="32"/>
        </w:rPr>
      </w:pPr>
    </w:p>
    <w:p w:rsidR="001F6DB4" w:rsidRPr="00643BB1" w:rsidRDefault="001F6DB4" w:rsidP="00AC158D">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1D1B11" w:themeColor="background2" w:themeShade="1A"/>
          <w:kern w:val="36"/>
          <w:sz w:val="28"/>
          <w:szCs w:val="28"/>
          <w:lang w:eastAsia="ru-RU"/>
        </w:rPr>
      </w:pPr>
    </w:p>
    <w:p w:rsidR="001F6DB4" w:rsidRDefault="00643BB1" w:rsidP="00AC158D">
      <w:pPr>
        <w:spacing w:before="100" w:beforeAutospacing="1" w:after="100" w:afterAutospacing="1" w:line="360" w:lineRule="auto"/>
        <w:ind w:left="150" w:right="150"/>
        <w:jc w:val="both"/>
        <w:outlineLvl w:val="0"/>
        <w:rPr>
          <w:rFonts w:ascii="Times New Roman" w:eastAsia="Times New Roman" w:hAnsi="Times New Roman" w:cs="Times New Roman"/>
          <w:b/>
          <w:bCs/>
          <w:color w:val="1D1B11" w:themeColor="background2" w:themeShade="1A"/>
          <w:kern w:val="36"/>
          <w:sz w:val="28"/>
          <w:szCs w:val="28"/>
          <w:lang w:eastAsia="ru-RU"/>
        </w:rPr>
      </w:pPr>
      <w:r>
        <w:rPr>
          <w:rFonts w:ascii="Times New Roman" w:eastAsia="Times New Roman" w:hAnsi="Times New Roman" w:cs="Times New Roman"/>
          <w:b/>
          <w:bCs/>
          <w:color w:val="1D1B11" w:themeColor="background2" w:themeShade="1A"/>
          <w:kern w:val="36"/>
          <w:sz w:val="28"/>
          <w:szCs w:val="28"/>
          <w:lang w:eastAsia="ru-RU"/>
        </w:rPr>
        <w:lastRenderedPageBreak/>
        <w:t xml:space="preserve">                                                  </w:t>
      </w:r>
      <w:r w:rsidR="001F6DB4" w:rsidRPr="00643BB1">
        <w:rPr>
          <w:rFonts w:ascii="Times New Roman" w:eastAsia="Times New Roman" w:hAnsi="Times New Roman" w:cs="Times New Roman"/>
          <w:b/>
          <w:bCs/>
          <w:color w:val="1D1B11" w:themeColor="background2" w:themeShade="1A"/>
          <w:kern w:val="36"/>
          <w:sz w:val="28"/>
          <w:szCs w:val="28"/>
          <w:lang w:eastAsia="ru-RU"/>
        </w:rPr>
        <w:t>Введение</w:t>
      </w:r>
    </w:p>
    <w:p w:rsidR="002F080F" w:rsidRPr="00390F1E" w:rsidRDefault="002F080F" w:rsidP="002F080F">
      <w:pPr>
        <w:pStyle w:val="a5"/>
        <w:shd w:val="clear" w:color="auto" w:fill="FFFFFF"/>
        <w:spacing w:line="360" w:lineRule="auto"/>
        <w:jc w:val="both"/>
        <w:rPr>
          <w:color w:val="0D0D0D" w:themeColor="text1" w:themeTint="F2"/>
          <w:sz w:val="28"/>
          <w:szCs w:val="28"/>
        </w:rPr>
      </w:pPr>
      <w:r>
        <w:rPr>
          <w:color w:val="000000"/>
          <w:sz w:val="28"/>
          <w:szCs w:val="28"/>
        </w:rPr>
        <w:t xml:space="preserve">    </w:t>
      </w:r>
      <w:r w:rsidRPr="002F080F">
        <w:rPr>
          <w:color w:val="000000"/>
          <w:sz w:val="28"/>
          <w:szCs w:val="28"/>
        </w:rPr>
        <w:t>Автогенератор — это </w:t>
      </w:r>
      <w:hyperlink r:id="rId8" w:tgtFrame="_blank" w:history="1">
        <w:r w:rsidRPr="002F080F">
          <w:rPr>
            <w:color w:val="1D1B11" w:themeColor="background2" w:themeShade="1A"/>
            <w:sz w:val="28"/>
            <w:szCs w:val="28"/>
            <w:u w:val="single"/>
          </w:rPr>
          <w:t>генератор</w:t>
        </w:r>
      </w:hyperlink>
      <w:r w:rsidRPr="002F080F">
        <w:rPr>
          <w:color w:val="1D1B11" w:themeColor="background2" w:themeShade="1A"/>
          <w:sz w:val="28"/>
          <w:szCs w:val="28"/>
        </w:rPr>
        <w:t xml:space="preserve">, </w:t>
      </w:r>
      <w:r w:rsidRPr="002F080F">
        <w:rPr>
          <w:color w:val="000000"/>
          <w:sz w:val="28"/>
          <w:szCs w:val="28"/>
        </w:rPr>
        <w:t>вырабатывающий электромагнитные колебания. Автогенератор самопроизвольно возбуждает колебания, преобразуя их из энергии источников питания. Он не зависит от внешних воздействий, поэтому носит название генератора с самовозбуждением</w:t>
      </w:r>
      <w:r w:rsidRPr="002F080F">
        <w:rPr>
          <w:color w:val="0D0D0D" w:themeColor="text1" w:themeTint="F2"/>
          <w:sz w:val="28"/>
          <w:szCs w:val="28"/>
        </w:rPr>
        <w:t>.</w:t>
      </w:r>
      <w:r w:rsidRPr="00390F1E">
        <w:rPr>
          <w:color w:val="0D0D0D" w:themeColor="text1" w:themeTint="F2"/>
          <w:sz w:val="28"/>
          <w:szCs w:val="28"/>
        </w:rPr>
        <w:t xml:space="preserve"> В автогенераторе осуществляется</w:t>
      </w:r>
      <w:r w:rsidRPr="00390F1E">
        <w:rPr>
          <w:i/>
          <w:iCs/>
          <w:color w:val="0D0D0D" w:themeColor="text1" w:themeTint="F2"/>
          <w:sz w:val="28"/>
          <w:szCs w:val="28"/>
        </w:rPr>
        <w:t> </w:t>
      </w:r>
      <w:r w:rsidRPr="00390F1E">
        <w:rPr>
          <w:bCs/>
          <w:iCs/>
          <w:color w:val="0D0D0D" w:themeColor="text1" w:themeTint="F2"/>
          <w:sz w:val="28"/>
          <w:szCs w:val="28"/>
        </w:rPr>
        <w:t>преобразование энергии ис</w:t>
      </w:r>
      <w:r w:rsidRPr="00390F1E">
        <w:rPr>
          <w:bCs/>
          <w:iCs/>
          <w:color w:val="0D0D0D" w:themeColor="text1" w:themeTint="F2"/>
          <w:sz w:val="28"/>
          <w:szCs w:val="28"/>
        </w:rPr>
        <w:softHyphen/>
        <w:t>точника питания в энергию колебаний</w:t>
      </w:r>
      <w:r w:rsidRPr="00390F1E">
        <w:rPr>
          <w:bCs/>
          <w:color w:val="0D0D0D" w:themeColor="text1" w:themeTint="F2"/>
          <w:sz w:val="28"/>
          <w:szCs w:val="28"/>
        </w:rPr>
        <w:t>.</w:t>
      </w:r>
      <w:r w:rsidRPr="00390F1E">
        <w:rPr>
          <w:color w:val="0D0D0D" w:themeColor="text1" w:themeTint="F2"/>
          <w:sz w:val="28"/>
          <w:szCs w:val="28"/>
        </w:rPr>
        <w:t> Автогенератор – одно из ос</w:t>
      </w:r>
      <w:r w:rsidRPr="00390F1E">
        <w:rPr>
          <w:color w:val="0D0D0D" w:themeColor="text1" w:themeTint="F2"/>
          <w:sz w:val="28"/>
          <w:szCs w:val="28"/>
        </w:rPr>
        <w:softHyphen/>
        <w:t>новных устройств в радиоэлектронике. Он – </w:t>
      </w:r>
      <w:r w:rsidRPr="00390F1E">
        <w:rPr>
          <w:bCs/>
          <w:iCs/>
          <w:color w:val="0D0D0D" w:themeColor="text1" w:themeTint="F2"/>
          <w:sz w:val="28"/>
          <w:szCs w:val="28"/>
        </w:rPr>
        <w:t>источник</w:t>
      </w:r>
      <w:r w:rsidRPr="00390F1E">
        <w:rPr>
          <w:color w:val="0D0D0D" w:themeColor="text1" w:themeTint="F2"/>
          <w:sz w:val="28"/>
          <w:szCs w:val="28"/>
        </w:rPr>
        <w:t> всех сигна</w:t>
      </w:r>
      <w:r w:rsidRPr="00390F1E">
        <w:rPr>
          <w:color w:val="0D0D0D" w:themeColor="text1" w:themeTint="F2"/>
          <w:sz w:val="28"/>
          <w:szCs w:val="28"/>
        </w:rPr>
        <w:softHyphen/>
        <w:t>лов в радиоэлектронных устройствах: радиопередатчиках, модемах, компьютерах, электронных часах и т.п. Для ограничения амплитуды возникающих колебаний в состав ав</w:t>
      </w:r>
      <w:r w:rsidRPr="00390F1E">
        <w:rPr>
          <w:color w:val="0D0D0D" w:themeColor="text1" w:themeTint="F2"/>
          <w:sz w:val="28"/>
          <w:szCs w:val="28"/>
        </w:rPr>
        <w:softHyphen/>
        <w:t>тогенераторов включают нелинейные элементы, и поэтому автогене</w:t>
      </w:r>
      <w:r w:rsidRPr="00390F1E">
        <w:rPr>
          <w:color w:val="0D0D0D" w:themeColor="text1" w:themeTint="F2"/>
          <w:sz w:val="28"/>
          <w:szCs w:val="28"/>
        </w:rPr>
        <w:softHyphen/>
        <w:t>раторы относят к нелинейным электрическим цепям</w:t>
      </w:r>
      <w:r w:rsidR="00CA1EA2">
        <w:rPr>
          <w:color w:val="0D0D0D" w:themeColor="text1" w:themeTint="F2"/>
          <w:sz w:val="28"/>
          <w:szCs w:val="28"/>
        </w:rPr>
        <w:t xml:space="preserve"> </w:t>
      </w:r>
      <w:r w:rsidR="00CA1EA2" w:rsidRPr="00CA1EA2">
        <w:rPr>
          <w:color w:val="0D0D0D" w:themeColor="text1" w:themeTint="F2"/>
          <w:sz w:val="28"/>
          <w:szCs w:val="28"/>
        </w:rPr>
        <w:t>[1]</w:t>
      </w:r>
      <w:r w:rsidRPr="00390F1E">
        <w:rPr>
          <w:color w:val="0D0D0D" w:themeColor="text1" w:themeTint="F2"/>
          <w:sz w:val="28"/>
          <w:szCs w:val="28"/>
        </w:rPr>
        <w:t>.</w:t>
      </w:r>
    </w:p>
    <w:p w:rsidR="002F080F" w:rsidRDefault="002F080F" w:rsidP="002F080F">
      <w:pPr>
        <w:spacing w:after="36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F080F">
        <w:rPr>
          <w:rFonts w:ascii="Times New Roman" w:eastAsia="Times New Roman" w:hAnsi="Times New Roman" w:cs="Times New Roman"/>
          <w:color w:val="000000"/>
          <w:sz w:val="28"/>
          <w:szCs w:val="28"/>
          <w:lang w:eastAsia="ru-RU"/>
        </w:rPr>
        <w:t>Принцип работы автогенератора заключается в том, что источник энергии через резонатор, посредством переходного колебательного процесса, воздействует на активный элемент. Для этого необходимо, чтобы источник энергии обязательно был включен. Активный элемент превращает энергию источника в энергию колебаний, которые передаются в резонатор. Амплитуда колебаний увеличивается при выполнении условия самовозбуждения генератора — мощность, которую потребляет резонатор, меньше мощности активного элемента. Возрастающая амплитуда приводит к энергетическому балансу. Активный элемент с ростом амплитуды становится нелинейным и таким образом приостанавливает возрастание отдаваемой мощности. Это приводит к уравновешиванию отдаваемой и потребляемой мощности. Если малые отклонения не влияют на равновесие, то происходит установка стационарного режима колебаний. Частота и амплитуда колебаний не изменяются во времени, характеризуются параметрами активного элемента и колебательной системы, происходящей в автогенераторе</w:t>
      </w:r>
      <w:r w:rsidR="00CA1EA2" w:rsidRPr="00CA1EA2">
        <w:rPr>
          <w:rFonts w:ascii="Times New Roman" w:eastAsia="Times New Roman" w:hAnsi="Times New Roman" w:cs="Times New Roman"/>
          <w:color w:val="000000"/>
          <w:sz w:val="28"/>
          <w:szCs w:val="28"/>
          <w:lang w:eastAsia="ru-RU"/>
        </w:rPr>
        <w:t xml:space="preserve"> [1]</w:t>
      </w:r>
      <w:r w:rsidRPr="002F08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4A51BF" w:rsidRPr="00AC158D" w:rsidRDefault="002F080F" w:rsidP="002F080F">
      <w:pPr>
        <w:spacing w:after="36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390F1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настоящее время разработаны и широко используются различные виды автогенераторов: кварцевые, с туннельными диодами, </w:t>
      </w:r>
      <w:r>
        <w:rPr>
          <w:rFonts w:ascii="Times New Roman" w:eastAsia="Times New Roman" w:hAnsi="Times New Roman" w:cs="Times New Roman"/>
          <w:color w:val="000000"/>
          <w:sz w:val="28"/>
          <w:szCs w:val="28"/>
          <w:lang w:val="en-US" w:eastAsia="ru-RU"/>
        </w:rPr>
        <w:t>LC</w:t>
      </w:r>
      <w:r w:rsidRPr="002F08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автогенераторы и др. Особый интерес вызывают автогенераторы с устройствами на ПАВ.   </w:t>
      </w:r>
      <w:r w:rsidR="004A51BF" w:rsidRPr="00AC158D">
        <w:rPr>
          <w:rFonts w:ascii="Times New Roman" w:eastAsia="Times New Roman" w:hAnsi="Times New Roman" w:cs="Times New Roman"/>
          <w:color w:val="000000"/>
          <w:sz w:val="28"/>
          <w:szCs w:val="28"/>
          <w:lang w:eastAsia="ru-RU"/>
        </w:rPr>
        <w:t>Появившиеся сравнительно недавно приборы, использующие эффект распространения поверхностных акустических волн (ПАВ), в настоящее время все более успешно завоевывают в области радиотехники позиции, ранее прочно занимаемые традиционными устройствами. Линии задержки ПАВ, резонаторы, дисперсионные и полосовые фильтры на ПАВ, конвольверы, фазовращатели, ответвители и аттенюаторы уже сейчас существенно пополнили номенклатуру современных радиокомпонентов. Малые габариты и масса, надежность, технологичность, а также повышенная устойчивость к вибрациям и ударным нагрузкам делают устройства на ПАВ уникальными по ряду характеристик</w:t>
      </w:r>
      <w:r w:rsidR="00CA1EA2" w:rsidRPr="00CA1EA2">
        <w:rPr>
          <w:rFonts w:ascii="Times New Roman" w:eastAsia="Times New Roman" w:hAnsi="Times New Roman" w:cs="Times New Roman"/>
          <w:color w:val="000000"/>
          <w:sz w:val="28"/>
          <w:szCs w:val="28"/>
          <w:lang w:eastAsia="ru-RU"/>
        </w:rPr>
        <w:t xml:space="preserve"> [2]</w:t>
      </w:r>
      <w:r w:rsidR="004A51BF" w:rsidRPr="00AC158D">
        <w:rPr>
          <w:rFonts w:ascii="Times New Roman" w:eastAsia="Times New Roman" w:hAnsi="Times New Roman" w:cs="Times New Roman"/>
          <w:color w:val="000000"/>
          <w:sz w:val="28"/>
          <w:szCs w:val="28"/>
          <w:lang w:eastAsia="ru-RU"/>
        </w:rPr>
        <w:t>.</w:t>
      </w:r>
    </w:p>
    <w:p w:rsidR="00761BDE" w:rsidRDefault="004A51BF" w:rsidP="00390F1E">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настоящее время большие успехи достигнуты в области применения устройств на ПАВ для целей генерации стабильных колебаний. Уже сейчас по стабильности частоты генераторы на ПАВ вплотную подошли к кварцевым генераторам. Имеются основания предполагать, что по мощности колебаний они смогут их существенно превзойти. В генераторах с устройствами на ПАВ наиболее часто используются линии задержки ПАВ или резонаторы (одно- или двухвходовые).</w:t>
      </w:r>
      <w:r w:rsidR="00761BDE">
        <w:rPr>
          <w:rFonts w:ascii="Times New Roman" w:eastAsia="Times New Roman" w:hAnsi="Times New Roman" w:cs="Times New Roman"/>
          <w:color w:val="000000"/>
          <w:sz w:val="28"/>
          <w:szCs w:val="28"/>
          <w:lang w:eastAsia="ru-RU"/>
        </w:rPr>
        <w:t xml:space="preserve"> А</w:t>
      </w:r>
      <w:r w:rsidR="00761BDE" w:rsidRPr="00AC158D">
        <w:rPr>
          <w:rFonts w:ascii="Times New Roman" w:eastAsia="Times New Roman" w:hAnsi="Times New Roman" w:cs="Times New Roman"/>
          <w:color w:val="000000"/>
          <w:sz w:val="28"/>
          <w:szCs w:val="28"/>
          <w:lang w:eastAsia="ru-RU"/>
        </w:rPr>
        <w:t>втогенераторы на ПАВ занимают по стабильности промежуточное положение между кварцевыми (на объем</w:t>
      </w:r>
      <w:r w:rsidR="00761BDE">
        <w:rPr>
          <w:rFonts w:ascii="Times New Roman" w:eastAsia="Times New Roman" w:hAnsi="Times New Roman" w:cs="Times New Roman"/>
          <w:color w:val="000000"/>
          <w:sz w:val="28"/>
          <w:szCs w:val="28"/>
          <w:lang w:eastAsia="ru-RU"/>
        </w:rPr>
        <w:t>ных акустических волнах)</w:t>
      </w:r>
      <w:r w:rsidR="00761BDE" w:rsidRPr="00AC158D">
        <w:rPr>
          <w:rFonts w:ascii="Times New Roman" w:eastAsia="Times New Roman" w:hAnsi="Times New Roman" w:cs="Times New Roman"/>
          <w:color w:val="000000"/>
          <w:sz w:val="28"/>
          <w:szCs w:val="28"/>
          <w:lang w:eastAsia="ru-RU"/>
        </w:rPr>
        <w:t xml:space="preserve"> и LC-автогенераторами (кроме автогенераторов со св</w:t>
      </w:r>
      <w:r w:rsidR="00761BDE">
        <w:rPr>
          <w:rFonts w:ascii="Times New Roman" w:eastAsia="Times New Roman" w:hAnsi="Times New Roman" w:cs="Times New Roman"/>
          <w:color w:val="000000"/>
          <w:sz w:val="28"/>
          <w:szCs w:val="28"/>
          <w:lang w:eastAsia="ru-RU"/>
        </w:rPr>
        <w:t>ерхпроводящими резонаторами</w:t>
      </w:r>
      <w:r w:rsidR="00761BDE" w:rsidRPr="00AC158D">
        <w:rPr>
          <w:rFonts w:ascii="Times New Roman" w:eastAsia="Times New Roman" w:hAnsi="Times New Roman" w:cs="Times New Roman"/>
          <w:color w:val="000000"/>
          <w:sz w:val="28"/>
          <w:szCs w:val="28"/>
          <w:lang w:eastAsia="ru-RU"/>
        </w:rPr>
        <w:t xml:space="preserve">). Добротность колебательной системы автогенераторов на ПАВ лежит в пределах 100-10000. На основном типе колебаний они работают в диапазоне частот от 10 МГц до 3 ГГц. Технологичность изготовления устройств на ПАВ, а также возможность построения автогенераторов без использования индуктивностей позволяет легко осуществить их микроэлектронное исполнение в едином технологическом цикле вместе с производством </w:t>
      </w:r>
      <w:r w:rsidR="00761BDE" w:rsidRPr="00AC158D">
        <w:rPr>
          <w:rFonts w:ascii="Times New Roman" w:eastAsia="Times New Roman" w:hAnsi="Times New Roman" w:cs="Times New Roman"/>
          <w:color w:val="000000"/>
          <w:sz w:val="28"/>
          <w:szCs w:val="28"/>
          <w:lang w:eastAsia="ru-RU"/>
        </w:rPr>
        <w:lastRenderedPageBreak/>
        <w:t>само</w:t>
      </w:r>
      <w:r w:rsidR="00390F1E">
        <w:rPr>
          <w:rFonts w:ascii="Times New Roman" w:eastAsia="Times New Roman" w:hAnsi="Times New Roman" w:cs="Times New Roman"/>
          <w:color w:val="000000"/>
          <w:sz w:val="28"/>
          <w:szCs w:val="28"/>
          <w:lang w:eastAsia="ru-RU"/>
        </w:rPr>
        <w:t xml:space="preserve">го избирательного звена на ПАВ. </w:t>
      </w:r>
      <w:r w:rsidR="00761BDE" w:rsidRPr="00AC158D">
        <w:rPr>
          <w:rFonts w:ascii="Times New Roman" w:eastAsia="Times New Roman" w:hAnsi="Times New Roman" w:cs="Times New Roman"/>
          <w:color w:val="000000"/>
          <w:sz w:val="28"/>
          <w:szCs w:val="28"/>
          <w:lang w:eastAsia="ru-RU"/>
        </w:rPr>
        <w:t>Д</w:t>
      </w:r>
      <w:r w:rsidR="00390F1E">
        <w:rPr>
          <w:rFonts w:ascii="Times New Roman" w:eastAsia="Times New Roman" w:hAnsi="Times New Roman" w:cs="Times New Roman"/>
          <w:color w:val="000000"/>
          <w:sz w:val="28"/>
          <w:szCs w:val="28"/>
          <w:lang w:eastAsia="ru-RU"/>
        </w:rPr>
        <w:t>ругими д</w:t>
      </w:r>
      <w:r w:rsidR="00761BDE" w:rsidRPr="00AC158D">
        <w:rPr>
          <w:rFonts w:ascii="Times New Roman" w:eastAsia="Times New Roman" w:hAnsi="Times New Roman" w:cs="Times New Roman"/>
          <w:color w:val="000000"/>
          <w:sz w:val="28"/>
          <w:szCs w:val="28"/>
          <w:lang w:eastAsia="ru-RU"/>
        </w:rPr>
        <w:t>остоинствами автогенераторов на ПАВ являются малые габариты, масса, высокая механическая прочность и малая чувствительность к вибрациям. При массовом производстве они должны быть дешевы. Все это указывает на перспективность их производства и широкого внедрения в</w:t>
      </w:r>
      <w:r w:rsidR="00390F1E">
        <w:rPr>
          <w:rFonts w:ascii="Times New Roman" w:eastAsia="Times New Roman" w:hAnsi="Times New Roman" w:cs="Times New Roman"/>
          <w:color w:val="000000"/>
          <w:sz w:val="28"/>
          <w:szCs w:val="28"/>
          <w:lang w:eastAsia="ru-RU"/>
        </w:rPr>
        <w:t xml:space="preserve"> радиоэлектронную аппаратуру</w:t>
      </w:r>
      <w:r w:rsidR="00CA1EA2" w:rsidRPr="00CA1EA2">
        <w:rPr>
          <w:rFonts w:ascii="Times New Roman" w:eastAsia="Times New Roman" w:hAnsi="Times New Roman" w:cs="Times New Roman"/>
          <w:color w:val="000000"/>
          <w:sz w:val="28"/>
          <w:szCs w:val="28"/>
          <w:lang w:eastAsia="ru-RU"/>
        </w:rPr>
        <w:t xml:space="preserve"> [2]</w:t>
      </w:r>
      <w:r w:rsidR="00761BDE" w:rsidRPr="00AC158D">
        <w:rPr>
          <w:rFonts w:ascii="Times New Roman" w:eastAsia="Times New Roman" w:hAnsi="Times New Roman" w:cs="Times New Roman"/>
          <w:color w:val="000000"/>
          <w:sz w:val="28"/>
          <w:szCs w:val="28"/>
          <w:lang w:eastAsia="ru-RU"/>
        </w:rPr>
        <w:t>.</w:t>
      </w:r>
    </w:p>
    <w:p w:rsidR="00761BDE" w:rsidRPr="00AC158D" w:rsidRDefault="00390F1E" w:rsidP="00761BDE">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Данная работа посвяще</w:t>
      </w:r>
      <w:r w:rsidR="00761BDE">
        <w:rPr>
          <w:rFonts w:ascii="Times New Roman" w:eastAsia="Times New Roman" w:hAnsi="Times New Roman" w:cs="Times New Roman"/>
          <w:color w:val="000000"/>
          <w:sz w:val="28"/>
          <w:szCs w:val="28"/>
          <w:lang w:eastAsia="ru-RU"/>
        </w:rPr>
        <w:t>на исследованию современного состояния и перспективам практического исполь</w:t>
      </w:r>
      <w:r>
        <w:rPr>
          <w:rFonts w:ascii="Times New Roman" w:eastAsia="Times New Roman" w:hAnsi="Times New Roman" w:cs="Times New Roman"/>
          <w:color w:val="000000"/>
          <w:sz w:val="28"/>
          <w:szCs w:val="28"/>
          <w:lang w:eastAsia="ru-RU"/>
        </w:rPr>
        <w:t>зования автогенераторов на ПАВ, а</w:t>
      </w:r>
      <w:r w:rsidR="00761BDE">
        <w:rPr>
          <w:rFonts w:ascii="Times New Roman" w:eastAsia="Times New Roman" w:hAnsi="Times New Roman" w:cs="Times New Roman"/>
          <w:color w:val="000000"/>
          <w:sz w:val="28"/>
          <w:szCs w:val="28"/>
          <w:lang w:eastAsia="ru-RU"/>
        </w:rPr>
        <w:t xml:space="preserve">нализу различных видов таких устройств и возможностям применения в радиоэлектронных системах. </w:t>
      </w:r>
    </w:p>
    <w:p w:rsidR="00761BDE" w:rsidRPr="00AC158D" w:rsidRDefault="00761BDE"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Default="00390F1E"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7077BD" w:rsidRPr="00AC158D" w:rsidRDefault="007077BD" w:rsidP="00390F1E">
      <w:pPr>
        <w:shd w:val="clear" w:color="auto" w:fill="FFFFFF"/>
        <w:spacing w:before="100" w:beforeAutospacing="1" w:after="100" w:afterAutospacing="1" w:line="360" w:lineRule="auto"/>
        <w:ind w:left="150"/>
        <w:jc w:val="both"/>
        <w:outlineLvl w:val="0"/>
        <w:rPr>
          <w:rFonts w:ascii="Times New Roman" w:eastAsia="Times New Roman" w:hAnsi="Times New Roman" w:cs="Times New Roman"/>
          <w:b/>
          <w:bCs/>
          <w:color w:val="206EB5"/>
          <w:kern w:val="36"/>
          <w:sz w:val="28"/>
          <w:szCs w:val="28"/>
          <w:lang w:eastAsia="ru-RU"/>
        </w:rPr>
      </w:pPr>
    </w:p>
    <w:p w:rsidR="00390F1E" w:rsidRPr="00390F1E" w:rsidRDefault="00390F1E" w:rsidP="00390F1E">
      <w:pPr>
        <w:pStyle w:val="a7"/>
        <w:numPr>
          <w:ilvl w:val="0"/>
          <w:numId w:val="2"/>
        </w:num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D0D0D" w:themeColor="text1" w:themeTint="F2"/>
          <w:kern w:val="36"/>
          <w:sz w:val="28"/>
          <w:szCs w:val="28"/>
          <w:lang w:eastAsia="ru-RU"/>
        </w:rPr>
      </w:pPr>
      <w:r w:rsidRPr="00390F1E">
        <w:rPr>
          <w:rFonts w:ascii="Times New Roman" w:eastAsia="Times New Roman" w:hAnsi="Times New Roman" w:cs="Times New Roman"/>
          <w:b/>
          <w:bCs/>
          <w:color w:val="0D0D0D" w:themeColor="text1" w:themeTint="F2"/>
          <w:kern w:val="36"/>
          <w:sz w:val="28"/>
          <w:szCs w:val="28"/>
          <w:lang w:eastAsia="ru-RU"/>
        </w:rPr>
        <w:lastRenderedPageBreak/>
        <w:t>Автогенератор. Устройство, условия самовозбуждения.</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Колебания, самостоятельно возникающие в системе в отсутствии внешних колебательных сил, называются автоколебаниями.</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Форма, частота и амплитуда автоколебаний полностью определяются элементами, входящими в систему, создающую их. Такие системы называются автогенераторами или автоколебательными системами (АКС)</w:t>
      </w:r>
      <w:r w:rsidR="00CA1EA2" w:rsidRPr="004956F9">
        <w:rPr>
          <w:rFonts w:ascii="Times New Roman" w:eastAsia="Times New Roman" w:hAnsi="Times New Roman" w:cs="Times New Roman"/>
          <w:color w:val="000000"/>
          <w:sz w:val="28"/>
          <w:szCs w:val="28"/>
          <w:lang w:eastAsia="ru-RU"/>
        </w:rPr>
        <w:t xml:space="preserve"> [1]</w:t>
      </w:r>
      <w:r w:rsidRPr="00AC158D">
        <w:rPr>
          <w:rFonts w:ascii="Times New Roman" w:eastAsia="Times New Roman" w:hAnsi="Times New Roman" w:cs="Times New Roman"/>
          <w:color w:val="000000"/>
          <w:sz w:val="28"/>
          <w:szCs w:val="28"/>
          <w:lang w:eastAsia="ru-RU"/>
        </w:rPr>
        <w:t>.</w:t>
      </w:r>
    </w:p>
    <w:p w:rsidR="004A51BF" w:rsidRPr="0063660F"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en-US" w:eastAsia="ru-RU"/>
        </w:rPr>
      </w:pPr>
      <w:r w:rsidRPr="00AC158D">
        <w:rPr>
          <w:rFonts w:ascii="Times New Roman" w:eastAsia="Times New Roman" w:hAnsi="Times New Roman" w:cs="Times New Roman"/>
          <w:color w:val="000000"/>
          <w:sz w:val="28"/>
          <w:szCs w:val="28"/>
          <w:lang w:eastAsia="ru-RU"/>
        </w:rPr>
        <w:t>АКС включает в себя источник питания, откуда берется энергия для образующихся колебаний, регулятор, управляющий поступлением энергии из источника питания в колебательную систему, собственно колебательную систему, определяющую форму колебаний. Регулятором обычно служит активный усилительный элемент: транзистор, усилительная лампа. Для генерирования гармонических колебаний колебательная система должна представлять собой узкополосный избирательный четырехполюсник. Управляющий активный элемент вместе с колебательной системой образуют нелинейный частотно-избирательный усилитель. Для возбуждения усилителя и поддержания колебаний на необходимом уровне используются колебания, вырабатываемые в самом усилителе: часть энергии колебаний с выхода усилителя подается на его вход по цепи внешней обратной связи (В качестве цепи обратной связи обычно используются пассивные элементы). Таким образом, автогенератор с внешней обратной связью можно представить в виде блок-схемы , представленной на рис.1.</w:t>
      </w:r>
      <w:r w:rsidR="00390F1E">
        <w:rPr>
          <w:rFonts w:ascii="Times New Roman" w:eastAsia="Times New Roman" w:hAnsi="Times New Roman" w:cs="Times New Roman"/>
          <w:color w:val="000000"/>
          <w:sz w:val="28"/>
          <w:szCs w:val="28"/>
          <w:lang w:eastAsia="ru-RU"/>
        </w:rPr>
        <w:t>1.</w:t>
      </w:r>
      <w:r w:rsidR="0063660F" w:rsidRPr="0063660F">
        <w:rPr>
          <w:rFonts w:ascii="Times New Roman" w:eastAsia="Times New Roman" w:hAnsi="Times New Roman" w:cs="Times New Roman"/>
          <w:color w:val="000000"/>
          <w:sz w:val="28"/>
          <w:szCs w:val="28"/>
          <w:lang w:eastAsia="ru-RU"/>
        </w:rPr>
        <w:t xml:space="preserve"> [</w:t>
      </w:r>
      <w:r w:rsidR="0063660F">
        <w:rPr>
          <w:rFonts w:ascii="Times New Roman" w:eastAsia="Times New Roman" w:hAnsi="Times New Roman" w:cs="Times New Roman"/>
          <w:color w:val="000000"/>
          <w:sz w:val="28"/>
          <w:szCs w:val="28"/>
          <w:lang w:val="en-US" w:eastAsia="ru-RU"/>
        </w:rPr>
        <w:t>2]</w:t>
      </w:r>
    </w:p>
    <w:p w:rsidR="004A51BF" w:rsidRPr="00AC158D" w:rsidRDefault="004A51BF" w:rsidP="00AC158D">
      <w:pPr>
        <w:shd w:val="clear" w:color="auto" w:fill="FFFFFF"/>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lastRenderedPageBreak/>
        <w:drawing>
          <wp:inline distT="0" distB="0" distL="0" distR="0" wp14:anchorId="6840E092" wp14:editId="1BF43628">
            <wp:extent cx="5080000" cy="2697480"/>
            <wp:effectExtent l="0" t="0" r="6350" b="7620"/>
            <wp:docPr id="37" name="Рисунок 37" descr="wpeB9.gif (409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peB9.gif (4092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2697480"/>
                    </a:xfrm>
                    <a:prstGeom prst="rect">
                      <a:avLst/>
                    </a:prstGeom>
                    <a:noFill/>
                    <a:ln>
                      <a:noFill/>
                    </a:ln>
                  </pic:spPr>
                </pic:pic>
              </a:graphicData>
            </a:graphic>
          </wp:inline>
        </w:drawing>
      </w:r>
    </w:p>
    <w:p w:rsidR="00390F1E" w:rsidRPr="00F7440B" w:rsidRDefault="00390F1E" w:rsidP="00390F1E">
      <w:pPr>
        <w:shd w:val="clear" w:color="auto" w:fill="FFFFFF"/>
        <w:spacing w:before="100" w:beforeAutospacing="1" w:after="100" w:afterAutospacing="1"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color w:val="000000"/>
          <w:sz w:val="28"/>
          <w:szCs w:val="28"/>
          <w:lang w:eastAsia="ru-RU"/>
        </w:rPr>
        <w:t xml:space="preserve">                            </w:t>
      </w:r>
      <w:r w:rsidR="004A51BF" w:rsidRPr="00AC158D">
        <w:rPr>
          <w:rFonts w:ascii="Times New Roman" w:eastAsia="Times New Roman" w:hAnsi="Times New Roman" w:cs="Times New Roman"/>
          <w:color w:val="000000"/>
          <w:sz w:val="28"/>
          <w:szCs w:val="28"/>
          <w:lang w:eastAsia="ru-RU"/>
        </w:rPr>
        <w:t>Рис.1</w:t>
      </w:r>
      <w:r>
        <w:rPr>
          <w:rFonts w:ascii="Times New Roman" w:eastAsia="Times New Roman" w:hAnsi="Times New Roman" w:cs="Times New Roman"/>
          <w:color w:val="000000"/>
          <w:sz w:val="28"/>
          <w:szCs w:val="28"/>
          <w:lang w:eastAsia="ru-RU"/>
        </w:rPr>
        <w:t xml:space="preserve">.1. </w:t>
      </w:r>
      <w:r w:rsidRPr="00390F1E">
        <w:rPr>
          <w:rFonts w:ascii="Times New Roman" w:eastAsia="Times New Roman" w:hAnsi="Times New Roman" w:cs="Times New Roman"/>
          <w:bCs/>
          <w:color w:val="000000"/>
          <w:kern w:val="36"/>
          <w:sz w:val="28"/>
          <w:szCs w:val="28"/>
          <w:lang w:eastAsia="ru-RU"/>
        </w:rPr>
        <w:t>Структурная схема автогенератора</w:t>
      </w:r>
      <w:r w:rsidR="00F7440B">
        <w:rPr>
          <w:rFonts w:ascii="Times New Roman" w:eastAsia="Times New Roman" w:hAnsi="Times New Roman" w:cs="Times New Roman"/>
          <w:bCs/>
          <w:color w:val="000000"/>
          <w:kern w:val="36"/>
          <w:sz w:val="28"/>
          <w:szCs w:val="28"/>
          <w:lang w:eastAsia="ru-RU"/>
        </w:rPr>
        <w:t>.</w:t>
      </w:r>
    </w:p>
    <w:p w:rsidR="001F6DB4" w:rsidRPr="00AC158D" w:rsidRDefault="00390F1E"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643BB1">
        <w:rPr>
          <w:rFonts w:ascii="Times New Roman" w:eastAsia="Times New Roman" w:hAnsi="Times New Roman" w:cs="Times New Roman"/>
          <w:color w:val="424242"/>
          <w:sz w:val="28"/>
          <w:szCs w:val="28"/>
          <w:lang w:eastAsia="ru-RU"/>
        </w:rPr>
        <w:t>Таким образом, автогенератор это</w:t>
      </w:r>
      <w:r w:rsidR="001F6DB4" w:rsidRPr="00AC158D">
        <w:rPr>
          <w:rFonts w:ascii="Times New Roman" w:eastAsia="Times New Roman" w:hAnsi="Times New Roman" w:cs="Times New Roman"/>
          <w:color w:val="424242"/>
          <w:sz w:val="28"/>
          <w:szCs w:val="28"/>
          <w:lang w:eastAsia="ru-RU"/>
        </w:rPr>
        <w:t xml:space="preserve"> устройство, преобразующее энергию источников питания в энергию ВЧ - колебаний (вырабатывающее электрические колебания) без внешнего воздействия. Содержит активный элемент (транзистор), резонатор (высокодобротный колебательный контур), цепь положительной обратной связи. Для передачи сигналов в передатчике необходимо иметь генератор электрических колебаний высокой частоты — устройство, преобразующее энергию источника постоянного напряжения в энергию колебаний. Существуют генераторы с внешним возбуждением, в которых незатухающие колебания получают от внешнего источника, и генераторы с самовозбуждением (автогенераторы), для которых внешний источник не нужен. Колебания, получаемые в автогенераторах, называют автоколебаниями. Эти колебания могут быть гармоническими (синусоидальными) или релаксационными (несинусоидальными). Автогенераторы применяют не только в передающей, но и в приемной аппаратуре: в преобразователях частоты, демодуляторах и т.д. Независимо от назначения автогенераторов, они должны удовлетворять следующим общим требованиям: иметь достаточно высокое постоянство (стабильность) частоты колебаний и выходной </w:t>
      </w:r>
      <w:r w:rsidR="001F6DB4" w:rsidRPr="00AC158D">
        <w:rPr>
          <w:rFonts w:ascii="Times New Roman" w:eastAsia="Times New Roman" w:hAnsi="Times New Roman" w:cs="Times New Roman"/>
          <w:color w:val="424242"/>
          <w:sz w:val="28"/>
          <w:szCs w:val="28"/>
          <w:lang w:eastAsia="ru-RU"/>
        </w:rPr>
        <w:lastRenderedPageBreak/>
        <w:t>мощности, а также возможно близкую к синусоидальной форму выходного напряжения.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5"/>
        <w:gridCol w:w="7144"/>
      </w:tblGrid>
      <w:tr w:rsidR="001F6DB4" w:rsidRPr="00AC158D" w:rsidTr="00643BB1">
        <w:trPr>
          <w:gridAfter w:val="1"/>
          <w:tblCellSpacing w:w="15" w:type="dxa"/>
        </w:trPr>
        <w:tc>
          <w:tcPr>
            <w:tcW w:w="0" w:type="auto"/>
            <w:shd w:val="clear" w:color="auto" w:fill="FFFFFF"/>
            <w:vAlign w:val="center"/>
            <w:hideMark/>
          </w:tcPr>
          <w:p w:rsidR="001F6DB4" w:rsidRPr="00AC158D" w:rsidRDefault="001F6DB4"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p>
        </w:tc>
      </w:tr>
      <w:tr w:rsidR="001F6DB4" w:rsidRPr="00AC158D" w:rsidTr="00643BB1">
        <w:trPr>
          <w:tblCellSpacing w:w="15" w:type="dxa"/>
        </w:trPr>
        <w:tc>
          <w:tcPr>
            <w:tcW w:w="0" w:type="auto"/>
            <w:shd w:val="clear" w:color="auto" w:fill="FFFFFF"/>
            <w:vAlign w:val="center"/>
            <w:hideMark/>
          </w:tcPr>
          <w:p w:rsidR="001F6DB4" w:rsidRPr="00AC158D" w:rsidRDefault="001F6DB4" w:rsidP="00AC158D">
            <w:pPr>
              <w:spacing w:after="0" w:line="360" w:lineRule="auto"/>
              <w:jc w:val="both"/>
              <w:rPr>
                <w:rFonts w:ascii="Times New Roman" w:eastAsia="Times New Roman" w:hAnsi="Times New Roman" w:cs="Times New Roman"/>
                <w:color w:val="000000"/>
                <w:sz w:val="28"/>
                <w:szCs w:val="28"/>
                <w:lang w:eastAsia="ru-RU"/>
              </w:rPr>
            </w:pPr>
          </w:p>
        </w:tc>
        <w:tc>
          <w:tcPr>
            <w:tcW w:w="0" w:type="auto"/>
            <w:shd w:val="clear" w:color="auto" w:fill="FFFFFF"/>
            <w:vAlign w:val="center"/>
            <w:hideMark/>
          </w:tcPr>
          <w:p w:rsidR="001F6DB4" w:rsidRPr="00AC158D" w:rsidRDefault="001F6DB4"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02CE4C57" wp14:editId="3F5354BC">
                  <wp:extent cx="4488872" cy="2026227"/>
                  <wp:effectExtent l="0" t="0" r="0" b="0"/>
                  <wp:docPr id="1" name="Рисунок 1" descr="http://ok-t.ru/studopediasu/baza2/451268196994.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studopediasu/baza2/451268196994.files/image003.gif"/>
                          <pic:cNvPicPr>
                            <a:picLocks noChangeAspect="1" noChangeArrowheads="1"/>
                          </pic:cNvPicPr>
                        </pic:nvPicPr>
                        <pic:blipFill rotWithShape="1">
                          <a:blip r:embed="rId10">
                            <a:extLst>
                              <a:ext uri="{28A0092B-C50C-407E-A947-70E740481C1C}">
                                <a14:useLocalDpi xmlns:a14="http://schemas.microsoft.com/office/drawing/2010/main" val="0"/>
                              </a:ext>
                            </a:extLst>
                          </a:blip>
                          <a:srcRect r="2703" b="23077"/>
                          <a:stretch/>
                        </pic:blipFill>
                        <pic:spPr bwMode="auto">
                          <a:xfrm>
                            <a:off x="0" y="0"/>
                            <a:ext cx="4493293" cy="20282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F6DB4" w:rsidRPr="00AC158D" w:rsidRDefault="001F6DB4" w:rsidP="00AC158D">
      <w:pPr>
        <w:spacing w:after="0"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color w:val="000000"/>
          <w:sz w:val="28"/>
          <w:szCs w:val="28"/>
          <w:lang w:eastAsia="ru-RU"/>
        </w:rPr>
        <w:br/>
      </w:r>
      <w:r w:rsidR="00457A68">
        <w:rPr>
          <w:rFonts w:ascii="Times New Roman" w:eastAsia="Times New Roman" w:hAnsi="Times New Roman" w:cs="Times New Roman"/>
          <w:sz w:val="28"/>
          <w:szCs w:val="28"/>
          <w:lang w:eastAsia="ru-RU"/>
        </w:rPr>
        <w:t xml:space="preserve">        Рис.1.2. Эквивалентная схема автогенератора.</w:t>
      </w:r>
    </w:p>
    <w:p w:rsidR="001F6DB4" w:rsidRPr="00457A68"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AC158D">
        <w:rPr>
          <w:rFonts w:ascii="Times New Roman" w:eastAsia="Times New Roman" w:hAnsi="Times New Roman" w:cs="Times New Roman"/>
          <w:color w:val="424242"/>
          <w:sz w:val="28"/>
          <w:szCs w:val="28"/>
          <w:lang w:eastAsia="ru-RU"/>
        </w:rPr>
        <w:t>  Колебательный контур условно обозначен в виде эквивалентного сопротивления нагрузки </w:t>
      </w:r>
      <w:r w:rsidRPr="00AC158D">
        <w:rPr>
          <w:rFonts w:ascii="Times New Roman" w:eastAsia="Times New Roman" w:hAnsi="Times New Roman" w:cs="Times New Roman"/>
          <w:b/>
          <w:bCs/>
          <w:i/>
          <w:iCs/>
          <w:color w:val="424242"/>
          <w:sz w:val="28"/>
          <w:szCs w:val="28"/>
          <w:lang w:eastAsia="ru-RU"/>
        </w:rPr>
        <w:t>Z</w:t>
      </w:r>
      <w:r w:rsidRPr="00AC158D">
        <w:rPr>
          <w:rFonts w:ascii="Times New Roman" w:eastAsia="Times New Roman" w:hAnsi="Times New Roman" w:cs="Times New Roman"/>
          <w:b/>
          <w:bCs/>
          <w:i/>
          <w:iCs/>
          <w:color w:val="424242"/>
          <w:sz w:val="28"/>
          <w:szCs w:val="28"/>
          <w:vertAlign w:val="subscript"/>
          <w:lang w:eastAsia="ru-RU"/>
        </w:rPr>
        <w:t>н</w:t>
      </w:r>
      <w:r w:rsidRPr="00AC158D">
        <w:rPr>
          <w:rFonts w:ascii="Times New Roman" w:eastAsia="Times New Roman" w:hAnsi="Times New Roman" w:cs="Times New Roman"/>
          <w:color w:val="424242"/>
          <w:sz w:val="28"/>
          <w:szCs w:val="28"/>
          <w:lang w:eastAsia="ru-RU"/>
        </w:rPr>
        <w:t>в коллекторной цепи транзистора. Транзистор в нелинейном режиме имеет усредненную по первой гармонике крутизну </w:t>
      </w:r>
      <w:r w:rsidRPr="00AC158D">
        <w:rPr>
          <w:rFonts w:ascii="Times New Roman" w:eastAsia="Times New Roman" w:hAnsi="Times New Roman" w:cs="Times New Roman"/>
          <w:b/>
          <w:bCs/>
          <w:i/>
          <w:iCs/>
          <w:color w:val="424242"/>
          <w:sz w:val="28"/>
          <w:szCs w:val="28"/>
          <w:lang w:eastAsia="ru-RU"/>
        </w:rPr>
        <w:t>S</w:t>
      </w:r>
      <w:r w:rsidRPr="00AC158D">
        <w:rPr>
          <w:rFonts w:ascii="Times New Roman" w:eastAsia="Times New Roman" w:hAnsi="Times New Roman" w:cs="Times New Roman"/>
          <w:b/>
          <w:bCs/>
          <w:i/>
          <w:iCs/>
          <w:color w:val="424242"/>
          <w:sz w:val="28"/>
          <w:szCs w:val="28"/>
          <w:vertAlign w:val="subscript"/>
          <w:lang w:eastAsia="ru-RU"/>
        </w:rPr>
        <w:t>1</w:t>
      </w:r>
      <w:r w:rsidRPr="00AC158D">
        <w:rPr>
          <w:rFonts w:ascii="Times New Roman" w:eastAsia="Times New Roman" w:hAnsi="Times New Roman" w:cs="Times New Roman"/>
          <w:b/>
          <w:bCs/>
          <w:color w:val="424242"/>
          <w:sz w:val="28"/>
          <w:szCs w:val="28"/>
          <w:lang w:eastAsia="ru-RU"/>
        </w:rPr>
        <w:t>.</w:t>
      </w:r>
      <w:r w:rsidRPr="00AC158D">
        <w:rPr>
          <w:rFonts w:ascii="Times New Roman" w:eastAsia="Times New Roman" w:hAnsi="Times New Roman" w:cs="Times New Roman"/>
          <w:color w:val="424242"/>
          <w:sz w:val="28"/>
          <w:szCs w:val="28"/>
          <w:lang w:eastAsia="ru-RU"/>
        </w:rPr>
        <w:t> Цепь положительной обратной связи характеризуется коэффициентом обратной связи </w:t>
      </w:r>
      <w:r w:rsidRPr="00AC158D">
        <w:rPr>
          <w:rFonts w:ascii="Times New Roman" w:eastAsia="Times New Roman" w:hAnsi="Times New Roman" w:cs="Times New Roman"/>
          <w:b/>
          <w:bCs/>
          <w:i/>
          <w:iCs/>
          <w:color w:val="424242"/>
          <w:sz w:val="28"/>
          <w:szCs w:val="28"/>
          <w:lang w:eastAsia="ru-RU"/>
        </w:rPr>
        <w:t>k</w:t>
      </w:r>
      <w:r w:rsidRPr="00AC158D">
        <w:rPr>
          <w:rFonts w:ascii="Times New Roman" w:eastAsia="Times New Roman" w:hAnsi="Times New Roman" w:cs="Times New Roman"/>
          <w:b/>
          <w:bCs/>
          <w:i/>
          <w:iCs/>
          <w:color w:val="424242"/>
          <w:sz w:val="28"/>
          <w:szCs w:val="28"/>
          <w:vertAlign w:val="subscript"/>
          <w:lang w:eastAsia="ru-RU"/>
        </w:rPr>
        <w:t>ос</w:t>
      </w:r>
      <w:r w:rsidRPr="00AC158D">
        <w:rPr>
          <w:rFonts w:ascii="Times New Roman" w:eastAsia="Times New Roman" w:hAnsi="Times New Roman" w:cs="Times New Roman"/>
          <w:i/>
          <w:iCs/>
          <w:color w:val="424242"/>
          <w:sz w:val="28"/>
          <w:szCs w:val="28"/>
          <w:lang w:eastAsia="ru-RU"/>
        </w:rPr>
        <w:t>.</w:t>
      </w:r>
      <w:r w:rsidR="00457A68">
        <w:rPr>
          <w:rFonts w:ascii="Times New Roman" w:eastAsia="Times New Roman" w:hAnsi="Times New Roman" w:cs="Times New Roman"/>
          <w:i/>
          <w:iCs/>
          <w:color w:val="424242"/>
          <w:sz w:val="28"/>
          <w:szCs w:val="28"/>
          <w:lang w:eastAsia="ru-RU"/>
        </w:rPr>
        <w:t xml:space="preserve"> </w:t>
      </w:r>
      <w:r w:rsidR="00457A68">
        <w:rPr>
          <w:rFonts w:ascii="Times New Roman" w:eastAsia="Times New Roman" w:hAnsi="Times New Roman" w:cs="Times New Roman"/>
          <w:iCs/>
          <w:color w:val="424242"/>
          <w:sz w:val="28"/>
          <w:szCs w:val="28"/>
          <w:lang w:eastAsia="ru-RU"/>
        </w:rPr>
        <w:t>(рис.1.2.)</w:t>
      </w:r>
      <w:r w:rsidR="0063660F" w:rsidRPr="00FE1DB7">
        <w:rPr>
          <w:rFonts w:ascii="Times New Roman" w:eastAsia="Times New Roman" w:hAnsi="Times New Roman" w:cs="Times New Roman"/>
          <w:iCs/>
          <w:color w:val="424242"/>
          <w:sz w:val="28"/>
          <w:szCs w:val="28"/>
          <w:lang w:eastAsia="ru-RU"/>
        </w:rPr>
        <w:t xml:space="preserve"> [2]</w:t>
      </w:r>
      <w:r w:rsidR="00457A68">
        <w:rPr>
          <w:rFonts w:ascii="Times New Roman" w:eastAsia="Times New Roman" w:hAnsi="Times New Roman" w:cs="Times New Roman"/>
          <w:iCs/>
          <w:color w:val="424242"/>
          <w:sz w:val="28"/>
          <w:szCs w:val="28"/>
          <w:lang w:eastAsia="ru-RU"/>
        </w:rPr>
        <w:t>.</w:t>
      </w:r>
    </w:p>
    <w:p w:rsidR="001F6DB4" w:rsidRPr="00AC158D"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AC158D">
        <w:rPr>
          <w:rFonts w:ascii="Times New Roman" w:eastAsia="Times New Roman" w:hAnsi="Times New Roman" w:cs="Times New Roman"/>
          <w:color w:val="424242"/>
          <w:sz w:val="28"/>
          <w:szCs w:val="28"/>
          <w:lang w:eastAsia="ru-RU"/>
        </w:rPr>
        <w:t> </w:t>
      </w:r>
      <w:r w:rsidR="00457A68">
        <w:rPr>
          <w:rFonts w:ascii="Times New Roman" w:eastAsia="Times New Roman" w:hAnsi="Times New Roman" w:cs="Times New Roman"/>
          <w:color w:val="424242"/>
          <w:sz w:val="28"/>
          <w:szCs w:val="28"/>
          <w:lang w:eastAsia="ru-RU"/>
        </w:rPr>
        <w:t xml:space="preserve"> </w:t>
      </w:r>
      <w:r w:rsidRPr="00AC158D">
        <w:rPr>
          <w:rFonts w:ascii="Times New Roman" w:eastAsia="Times New Roman" w:hAnsi="Times New Roman" w:cs="Times New Roman"/>
          <w:color w:val="424242"/>
          <w:sz w:val="28"/>
          <w:szCs w:val="28"/>
          <w:u w:val="single"/>
          <w:lang w:eastAsia="ru-RU"/>
        </w:rPr>
        <w:t>Самовозбуждение. </w:t>
      </w:r>
      <w:r w:rsidRPr="00AC158D">
        <w:rPr>
          <w:rFonts w:ascii="Times New Roman" w:eastAsia="Times New Roman" w:hAnsi="Times New Roman" w:cs="Times New Roman"/>
          <w:color w:val="424242"/>
          <w:sz w:val="28"/>
          <w:szCs w:val="28"/>
          <w:lang w:eastAsia="ru-RU"/>
        </w:rPr>
        <w:t>Плавное нарастание колебаний в автогенераторе при включении питания возможно лишь в случае, когда потери энергии в контуре меньше, чем поступление её от транзистора.</w:t>
      </w:r>
    </w:p>
    <w:p w:rsidR="001F6DB4" w:rsidRPr="00AC158D"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AC158D">
        <w:rPr>
          <w:rFonts w:ascii="Times New Roman" w:eastAsia="Times New Roman" w:hAnsi="Times New Roman" w:cs="Times New Roman"/>
          <w:color w:val="424242"/>
          <w:sz w:val="28"/>
          <w:szCs w:val="28"/>
          <w:lang w:eastAsia="ru-RU"/>
        </w:rPr>
        <w:t xml:space="preserve">Условие самовозбуждения генератора выполняется при уменьшении резонансного сопротивления колебательного контура лишь до определенной минимальной величины, которой соответствует минимальное допустимое активное сопротивление датчика. Если сопротивление датчика ниже этой величины, происходит срыв колебаний генератора и измерение становится невозможным.К генераторам с самовозбуждением относятся генераторы параллельного возбуждения, </w:t>
      </w:r>
      <w:r w:rsidRPr="00AC158D">
        <w:rPr>
          <w:rFonts w:ascii="Times New Roman" w:eastAsia="Times New Roman" w:hAnsi="Times New Roman" w:cs="Times New Roman"/>
          <w:color w:val="424242"/>
          <w:sz w:val="28"/>
          <w:szCs w:val="28"/>
          <w:lang w:eastAsia="ru-RU"/>
        </w:rPr>
        <w:lastRenderedPageBreak/>
        <w:t>генераторы последовательного возбуждения и генераторы смешанного возбуждения</w:t>
      </w:r>
      <w:r w:rsidR="0063660F" w:rsidRPr="0063660F">
        <w:rPr>
          <w:rFonts w:ascii="Times New Roman" w:eastAsia="Times New Roman" w:hAnsi="Times New Roman" w:cs="Times New Roman"/>
          <w:color w:val="424242"/>
          <w:sz w:val="28"/>
          <w:szCs w:val="28"/>
          <w:lang w:eastAsia="ru-RU"/>
        </w:rPr>
        <w:t xml:space="preserve"> [1]</w:t>
      </w:r>
      <w:r w:rsidRPr="00AC158D">
        <w:rPr>
          <w:rFonts w:ascii="Times New Roman" w:eastAsia="Times New Roman" w:hAnsi="Times New Roman" w:cs="Times New Roman"/>
          <w:color w:val="424242"/>
          <w:sz w:val="28"/>
          <w:szCs w:val="28"/>
          <w:lang w:eastAsia="ru-RU"/>
        </w:rPr>
        <w:t>.</w:t>
      </w:r>
    </w:p>
    <w:p w:rsidR="001F6DB4" w:rsidRPr="00AC158D"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AC158D">
        <w:rPr>
          <w:rFonts w:ascii="Times New Roman" w:eastAsia="Times New Roman" w:hAnsi="Times New Roman" w:cs="Times New Roman"/>
          <w:color w:val="424242"/>
          <w:sz w:val="28"/>
          <w:szCs w:val="28"/>
          <w:lang w:eastAsia="ru-RU"/>
        </w:rPr>
        <w:t>Для того чтобы на зажимах генератора параллельного возбуждения появилось напряжение, нужно привести генератор во вращение от постороннего источника механической энергии. При этом должны быть выполнены следующие условия:</w:t>
      </w:r>
    </w:p>
    <w:p w:rsidR="001F6DB4" w:rsidRPr="00457A68"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457A68">
        <w:rPr>
          <w:rFonts w:ascii="Times New Roman" w:eastAsia="Times New Roman" w:hAnsi="Times New Roman" w:cs="Times New Roman"/>
          <w:color w:val="424242"/>
          <w:sz w:val="28"/>
          <w:szCs w:val="28"/>
          <w:lang w:eastAsia="ru-RU"/>
        </w:rPr>
        <w:t>1. </w:t>
      </w:r>
      <w:r w:rsidRPr="00457A68">
        <w:rPr>
          <w:rFonts w:ascii="Times New Roman" w:eastAsia="Times New Roman" w:hAnsi="Times New Roman" w:cs="Times New Roman"/>
          <w:bCs/>
          <w:color w:val="424242"/>
          <w:sz w:val="28"/>
          <w:szCs w:val="28"/>
          <w:lang w:eastAsia="ru-RU"/>
        </w:rPr>
        <w:t>Генератор должен обладать остаточным магнетизмом.</w:t>
      </w:r>
      <w:r w:rsidRPr="00457A68">
        <w:rPr>
          <w:rFonts w:ascii="Times New Roman" w:eastAsia="Times New Roman" w:hAnsi="Times New Roman" w:cs="Times New Roman"/>
          <w:color w:val="424242"/>
          <w:sz w:val="28"/>
          <w:szCs w:val="28"/>
          <w:lang w:eastAsia="ru-RU"/>
        </w:rPr>
        <w:t> В этом случае на зажимах якоря генератора появится напряжение. Появившееся напряжение остаточного магнетизма прикладывается к обмотке генератора, по ней начинает протекать ток, и в обмотке возбуждения создается магнитный поток.</w:t>
      </w:r>
    </w:p>
    <w:p w:rsidR="001F6DB4" w:rsidRPr="0063660F"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457A68">
        <w:rPr>
          <w:rFonts w:ascii="Times New Roman" w:eastAsia="Times New Roman" w:hAnsi="Times New Roman" w:cs="Times New Roman"/>
          <w:color w:val="424242"/>
          <w:sz w:val="28"/>
          <w:szCs w:val="28"/>
          <w:lang w:eastAsia="ru-RU"/>
        </w:rPr>
        <w:t>2. </w:t>
      </w:r>
      <w:r w:rsidRPr="00457A68">
        <w:rPr>
          <w:rFonts w:ascii="Times New Roman" w:eastAsia="Times New Roman" w:hAnsi="Times New Roman" w:cs="Times New Roman"/>
          <w:bCs/>
          <w:color w:val="424242"/>
          <w:sz w:val="28"/>
          <w:szCs w:val="28"/>
          <w:lang w:eastAsia="ru-RU"/>
        </w:rPr>
        <w:t>Магнитный поток обмотки возбуждения должен быть направлен согласно с потоком остаточного магнетизма</w:t>
      </w:r>
      <w:r w:rsidRPr="00457A68">
        <w:rPr>
          <w:rFonts w:ascii="Times New Roman" w:eastAsia="Times New Roman" w:hAnsi="Times New Roman" w:cs="Times New Roman"/>
          <w:color w:val="424242"/>
          <w:sz w:val="28"/>
          <w:szCs w:val="28"/>
          <w:lang w:eastAsia="ru-RU"/>
        </w:rPr>
        <w:t>,</w:t>
      </w:r>
      <w:r w:rsidRPr="00AC158D">
        <w:rPr>
          <w:rFonts w:ascii="Times New Roman" w:eastAsia="Times New Roman" w:hAnsi="Times New Roman" w:cs="Times New Roman"/>
          <w:color w:val="424242"/>
          <w:sz w:val="28"/>
          <w:szCs w:val="28"/>
          <w:lang w:eastAsia="ru-RU"/>
        </w:rPr>
        <w:t xml:space="preserve"> т.е. потоки должны складываться. Два потока, сложившись, приводят к увеличению напряжения на якоре генератора, которое прикладывается к обмотке возбуждения, вызывает увеличения магнитного потока и дальнейшее увеличение напряжения на генераторе</w:t>
      </w:r>
      <w:r w:rsidR="0063660F" w:rsidRPr="0063660F">
        <w:rPr>
          <w:rFonts w:ascii="Times New Roman" w:eastAsia="Times New Roman" w:hAnsi="Times New Roman" w:cs="Times New Roman"/>
          <w:color w:val="424242"/>
          <w:sz w:val="28"/>
          <w:szCs w:val="28"/>
          <w:lang w:eastAsia="ru-RU"/>
        </w:rPr>
        <w:t xml:space="preserve"> [2].</w:t>
      </w:r>
    </w:p>
    <w:p w:rsidR="001F6DB4" w:rsidRPr="00AC158D" w:rsidRDefault="001F6DB4" w:rsidP="00AC158D">
      <w:pPr>
        <w:shd w:val="clear" w:color="auto" w:fill="FFFFFF"/>
        <w:spacing w:before="150" w:after="150" w:line="360" w:lineRule="auto"/>
        <w:ind w:left="150" w:right="150"/>
        <w:jc w:val="both"/>
        <w:rPr>
          <w:rFonts w:ascii="Times New Roman" w:eastAsia="Times New Roman" w:hAnsi="Times New Roman" w:cs="Times New Roman"/>
          <w:color w:val="424242"/>
          <w:sz w:val="28"/>
          <w:szCs w:val="28"/>
          <w:lang w:eastAsia="ru-RU"/>
        </w:rPr>
      </w:pPr>
      <w:r w:rsidRPr="00AC158D">
        <w:rPr>
          <w:rFonts w:ascii="Times New Roman" w:eastAsia="Times New Roman" w:hAnsi="Times New Roman" w:cs="Times New Roman"/>
          <w:color w:val="424242"/>
          <w:sz w:val="28"/>
          <w:szCs w:val="28"/>
          <w:lang w:eastAsia="ru-RU"/>
        </w:rPr>
        <w:t> . </w:t>
      </w: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57A68"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p>
    <w:p w:rsidR="004A51BF" w:rsidRPr="00AC158D" w:rsidRDefault="00457A68"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2. </w:t>
      </w:r>
      <w:r w:rsidR="004A51BF" w:rsidRPr="00AC158D">
        <w:rPr>
          <w:rFonts w:ascii="Times New Roman" w:eastAsia="Times New Roman" w:hAnsi="Times New Roman" w:cs="Times New Roman"/>
          <w:b/>
          <w:bCs/>
          <w:color w:val="000000"/>
          <w:kern w:val="36"/>
          <w:sz w:val="28"/>
          <w:szCs w:val="28"/>
          <w:lang w:eastAsia="ru-RU"/>
        </w:rPr>
        <w:t>Принцип построения схем автогенераторов</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Обобщенную схему АГ гармонических колебаний с использованием в качестве активного элемента биполярного транзистора можно представить в виде рис. 2</w:t>
      </w:r>
      <w:r w:rsidR="00457A68">
        <w:rPr>
          <w:rFonts w:ascii="Times New Roman" w:eastAsia="Times New Roman" w:hAnsi="Times New Roman" w:cs="Times New Roman"/>
          <w:color w:val="000000"/>
          <w:sz w:val="28"/>
          <w:szCs w:val="28"/>
          <w:lang w:eastAsia="ru-RU"/>
        </w:rPr>
        <w:t>.1</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7AE693CD" wp14:editId="7AC118B4">
            <wp:extent cx="2849880" cy="2103120"/>
            <wp:effectExtent l="0" t="0" r="7620" b="0"/>
            <wp:docPr id="2" name="Рисунок 2" descr="http://jstonline.narod.ru/rsw/rsw_j0/images/img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jstonline.narod.ru/rsw/rsw_j0/images/img03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9880" cy="2103120"/>
                    </a:xfrm>
                    <a:prstGeom prst="rect">
                      <a:avLst/>
                    </a:prstGeom>
                    <a:noFill/>
                    <a:ln>
                      <a:noFill/>
                    </a:ln>
                  </pic:spPr>
                </pic:pic>
              </a:graphicData>
            </a:graphic>
          </wp:inline>
        </w:drawing>
      </w:r>
    </w:p>
    <w:p w:rsidR="004A51BF" w:rsidRPr="00AC158D" w:rsidRDefault="00457A68"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Рис.2</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 Обобщенная схема автогенератора.</w:t>
      </w:r>
    </w:p>
    <w:p w:rsidR="004A51BF" w:rsidRPr="00AC158D" w:rsidRDefault="00457A68"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A51BF" w:rsidRPr="00AC158D">
        <w:rPr>
          <w:rFonts w:ascii="Times New Roman" w:eastAsia="Times New Roman" w:hAnsi="Times New Roman" w:cs="Times New Roman"/>
          <w:color w:val="000000"/>
          <w:sz w:val="28"/>
          <w:szCs w:val="28"/>
          <w:lang w:eastAsia="ru-RU"/>
        </w:rPr>
        <w:t>Аналогичную схему можно представить и для АГ с другими усилительными элементами, поскольку здесь не показаны элементы, обеспечивающие рабочую точку. Общий принцип выбора элементов схемы не зависит от типа усилительного элемента</w:t>
      </w:r>
      <w:r w:rsidR="0063660F" w:rsidRPr="0063660F">
        <w:rPr>
          <w:rFonts w:ascii="Times New Roman" w:eastAsia="Times New Roman" w:hAnsi="Times New Roman" w:cs="Times New Roman"/>
          <w:color w:val="000000"/>
          <w:sz w:val="28"/>
          <w:szCs w:val="28"/>
          <w:lang w:eastAsia="ru-RU"/>
        </w:rPr>
        <w:t xml:space="preserve"> [1]</w:t>
      </w:r>
      <w:r w:rsidR="004A51BF"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качестве элементов</w:t>
      </w:r>
      <w:r w:rsidRPr="00AC158D">
        <w:rPr>
          <w:rFonts w:ascii="Times New Roman" w:eastAsia="Times New Roman" w:hAnsi="Times New Roman" w:cs="Times New Roman"/>
          <w:noProof/>
          <w:color w:val="000000"/>
          <w:sz w:val="28"/>
          <w:szCs w:val="28"/>
          <w:lang w:eastAsia="ru-RU"/>
        </w:rPr>
        <w:drawing>
          <wp:inline distT="0" distB="0" distL="0" distR="0" wp14:anchorId="5CDDAD8C" wp14:editId="3F57ACF3">
            <wp:extent cx="873760" cy="198120"/>
            <wp:effectExtent l="0" t="0" r="2540" b="0"/>
            <wp:docPr id="3" name="Рисунок 3" descr="http://jstonline.narod.ru/rsw/rsw_j0/images/img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stonline.narod.ru/rsw/rsw_j0/images/img14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760" cy="19812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используются емкости и индуктивности (или расстроенные контура, представляющие собой эквивалентные емкости или индуктивности) с малыми потерями. Поэтому их можно в первом приближении считать чисто реактивными, т.е.</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2192BEFF" wp14:editId="15B5F283">
            <wp:extent cx="2555240" cy="198120"/>
            <wp:effectExtent l="0" t="0" r="0" b="0"/>
            <wp:docPr id="4" name="Рисунок 4" descr="http://jstonline.narod.ru/rsw/rsw_j0/images/img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jstonline.narod.ru/rsw/rsw_j0/images/img14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5240" cy="19812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причем для индуктивного элемента </w:t>
      </w:r>
      <w:r w:rsidRPr="00AC158D">
        <w:rPr>
          <w:rFonts w:ascii="Times New Roman" w:eastAsia="Times New Roman" w:hAnsi="Times New Roman" w:cs="Times New Roman"/>
          <w:i/>
          <w:iCs/>
          <w:color w:val="000000"/>
          <w:sz w:val="28"/>
          <w:szCs w:val="28"/>
          <w:lang w:eastAsia="ru-RU"/>
        </w:rPr>
        <w:t>X</w:t>
      </w:r>
      <w:r w:rsidRPr="00AC158D">
        <w:rPr>
          <w:rFonts w:ascii="Times New Roman" w:eastAsia="Times New Roman" w:hAnsi="Times New Roman" w:cs="Times New Roman"/>
          <w:color w:val="000000"/>
          <w:sz w:val="28"/>
          <w:szCs w:val="28"/>
          <w:lang w:eastAsia="ru-RU"/>
        </w:rPr>
        <w:t> &gt; 0, а для емкостного – </w:t>
      </w:r>
      <w:r w:rsidRPr="00AC158D">
        <w:rPr>
          <w:rFonts w:ascii="Times New Roman" w:eastAsia="Times New Roman" w:hAnsi="Times New Roman" w:cs="Times New Roman"/>
          <w:i/>
          <w:iCs/>
          <w:color w:val="000000"/>
          <w:sz w:val="28"/>
          <w:szCs w:val="28"/>
          <w:lang w:eastAsia="ru-RU"/>
        </w:rPr>
        <w:t>X </w:t>
      </w:r>
      <w:r w:rsidRPr="00AC158D">
        <w:rPr>
          <w:rFonts w:ascii="Times New Roman" w:eastAsia="Times New Roman" w:hAnsi="Times New Roman" w:cs="Times New Roman"/>
          <w:color w:val="000000"/>
          <w:sz w:val="28"/>
          <w:szCs w:val="28"/>
          <w:lang w:eastAsia="ru-RU"/>
        </w:rPr>
        <w:t>&lt; 0. Действительно,</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00255613" wp14:editId="3363B925">
            <wp:extent cx="2961640" cy="391160"/>
            <wp:effectExtent l="0" t="0" r="0" b="8890"/>
            <wp:docPr id="5" name="Рисунок 5" descr="http://jstonline.narod.ru/rsw/rsw_j0/images/img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jstonline.narod.ru/rsw/rsw_j0/images/img14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1640" cy="391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того, чтобы схема выполняла функции автогенератора гармонических колебаний, на частоте генерации должны выпо</w:t>
      </w:r>
      <w:r w:rsidR="00457A68">
        <w:rPr>
          <w:rFonts w:ascii="Times New Roman" w:eastAsia="Times New Roman" w:hAnsi="Times New Roman" w:cs="Times New Roman"/>
          <w:color w:val="000000"/>
          <w:sz w:val="28"/>
          <w:szCs w:val="28"/>
          <w:lang w:eastAsia="ru-RU"/>
        </w:rPr>
        <w:t xml:space="preserve">лняться балансы амплитуд и фаз. </w:t>
      </w:r>
      <w:r w:rsidRPr="00AC158D">
        <w:rPr>
          <w:rFonts w:ascii="Times New Roman" w:eastAsia="Times New Roman" w:hAnsi="Times New Roman" w:cs="Times New Roman"/>
          <w:color w:val="000000"/>
          <w:sz w:val="28"/>
          <w:szCs w:val="28"/>
          <w:lang w:eastAsia="ru-RU"/>
        </w:rPr>
        <w:t>При включении транзистора с общим эмитером входом является промежуток база-эмитер, выходом - коллектор-эмитер. Следовательно, коэффициент усиления определяется как</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13C29AA9" wp14:editId="2BB3FB92">
            <wp:extent cx="792480" cy="447040"/>
            <wp:effectExtent l="0" t="0" r="7620" b="0"/>
            <wp:docPr id="6" name="Рисунок 6" descr="http://jstonline.narod.ru/rsw/rsw_j0/images/img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jstonline.narod.ru/rsw/rsw_j0/images/img14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2480" cy="4470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На резонансной частоте можно принять</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32C6D007" wp14:editId="10277B08">
            <wp:extent cx="1488440" cy="447040"/>
            <wp:effectExtent l="0" t="0" r="0" b="0"/>
            <wp:docPr id="7" name="Рисунок 7" descr="http://jstonline.narod.ru/rsw/rsw_j0/images/img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jstonline.narod.ru/rsw/rsw_j0/images/img15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8440" cy="4470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выполнения баланса фаз должно быть обеспечено</w:t>
      </w:r>
      <w:r w:rsidRPr="00AC158D">
        <w:rPr>
          <w:rFonts w:ascii="Times New Roman" w:eastAsia="Times New Roman" w:hAnsi="Times New Roman" w:cs="Times New Roman"/>
          <w:noProof/>
          <w:color w:val="000000"/>
          <w:sz w:val="28"/>
          <w:szCs w:val="28"/>
          <w:lang w:eastAsia="ru-RU"/>
        </w:rPr>
        <w:drawing>
          <wp:inline distT="0" distB="0" distL="0" distR="0" wp14:anchorId="55A79741" wp14:editId="19627F0B">
            <wp:extent cx="523240" cy="218440"/>
            <wp:effectExtent l="0" t="0" r="0" b="0"/>
            <wp:docPr id="8" name="Рисунок 8" descr="http://jstonline.narod.ru/rsw/rsw_j0/images/img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jstonline.narod.ru/rsw/rsw_j0/images/img15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240" cy="2184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 Так как цепь обратной связи состоит из</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делителя, образованного элементами </w:t>
      </w:r>
      <w:r w:rsidRPr="00AC158D">
        <w:rPr>
          <w:rFonts w:ascii="Times New Roman" w:eastAsia="Times New Roman" w:hAnsi="Times New Roman" w:cs="Times New Roman"/>
          <w:noProof/>
          <w:color w:val="000000"/>
          <w:sz w:val="28"/>
          <w:szCs w:val="28"/>
          <w:lang w:eastAsia="ru-RU"/>
        </w:rPr>
        <w:drawing>
          <wp:inline distT="0" distB="0" distL="0" distR="0" wp14:anchorId="72B08815" wp14:editId="79618B95">
            <wp:extent cx="406400" cy="187960"/>
            <wp:effectExtent l="0" t="0" r="0" b="2540"/>
            <wp:docPr id="9" name="Рисунок 9" descr="http://jstonline.narod.ru/rsw/rsw_j0/images/img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jstonline.narod.ru/rsw/rsw_j0/images/img15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и </w:t>
      </w:r>
      <w:r w:rsidRPr="00AC158D">
        <w:rPr>
          <w:rFonts w:ascii="Times New Roman" w:eastAsia="Times New Roman" w:hAnsi="Times New Roman" w:cs="Times New Roman"/>
          <w:noProof/>
          <w:color w:val="000000"/>
          <w:sz w:val="28"/>
          <w:szCs w:val="28"/>
          <w:lang w:eastAsia="ru-RU"/>
        </w:rPr>
        <w:drawing>
          <wp:inline distT="0" distB="0" distL="0" distR="0" wp14:anchorId="2E34BA02" wp14:editId="37D0A157">
            <wp:extent cx="391160" cy="187960"/>
            <wp:effectExtent l="0" t="0" r="8890" b="2540"/>
            <wp:docPr id="10" name="Рисунок 10" descr="http://jstonline.narod.ru/rsw/rsw_j0/images/img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jstonline.narod.ru/rsw/rsw_j0/images/img15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16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т.о.</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59CA4C70" wp14:editId="40E3499E">
            <wp:extent cx="2133600" cy="421640"/>
            <wp:effectExtent l="0" t="0" r="0" b="0"/>
            <wp:docPr id="11" name="Рисунок 11" descr="http://jstonline.narod.ru/rsw/rsw_j0/images/img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jstonline.narod.ru/rsw/rsw_j0/images/img15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421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Это означает, что соответствующие реактивности должны иметь разный знак: если </w:t>
      </w:r>
      <w:r w:rsidRPr="00AC158D">
        <w:rPr>
          <w:rFonts w:ascii="Times New Roman" w:eastAsia="Times New Roman" w:hAnsi="Times New Roman" w:cs="Times New Roman"/>
          <w:noProof/>
          <w:color w:val="000000"/>
          <w:sz w:val="28"/>
          <w:szCs w:val="28"/>
          <w:lang w:eastAsia="ru-RU"/>
        </w:rPr>
        <w:drawing>
          <wp:inline distT="0" distB="0" distL="0" distR="0" wp14:anchorId="6A8BFF93" wp14:editId="17D887B1">
            <wp:extent cx="883920" cy="187960"/>
            <wp:effectExtent l="0" t="0" r="0" b="2540"/>
            <wp:docPr id="12" name="Рисунок 12" descr="http://jstonline.narod.ru/rsw/rsw_j0/images/img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jstonline.narod.ru/rsw/rsw_j0/images/img15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92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то </w:t>
      </w:r>
      <w:r w:rsidRPr="00AC158D">
        <w:rPr>
          <w:rFonts w:ascii="Times New Roman" w:eastAsia="Times New Roman" w:hAnsi="Times New Roman" w:cs="Times New Roman"/>
          <w:noProof/>
          <w:color w:val="000000"/>
          <w:sz w:val="28"/>
          <w:szCs w:val="28"/>
          <w:lang w:eastAsia="ru-RU"/>
        </w:rPr>
        <w:drawing>
          <wp:inline distT="0" distB="0" distL="0" distR="0" wp14:anchorId="68DA4A3E" wp14:editId="195F2E87">
            <wp:extent cx="1031240" cy="421640"/>
            <wp:effectExtent l="0" t="0" r="0" b="0"/>
            <wp:docPr id="13" name="Рисунок 13" descr="http://jstonline.narod.ru/rsw/rsw_j0/images/img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jstonline.narod.ru/rsw/rsw_j0/images/img15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1240" cy="421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или если </w:t>
      </w:r>
      <w:r w:rsidRPr="00AC158D">
        <w:rPr>
          <w:rFonts w:ascii="Times New Roman" w:eastAsia="Times New Roman" w:hAnsi="Times New Roman" w:cs="Times New Roman"/>
          <w:noProof/>
          <w:color w:val="000000"/>
          <w:sz w:val="28"/>
          <w:szCs w:val="28"/>
          <w:lang w:eastAsia="ru-RU"/>
        </w:rPr>
        <w:drawing>
          <wp:inline distT="0" distB="0" distL="0" distR="0" wp14:anchorId="7388AA23" wp14:editId="5CF3EA4A">
            <wp:extent cx="1031240" cy="421640"/>
            <wp:effectExtent l="0" t="0" r="0" b="0"/>
            <wp:docPr id="14" name="Рисунок 14" descr="http://jstonline.narod.ru/rsw/rsw_j0/images/img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jstonline.narod.ru/rsw/rsw_j0/images/img15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1240" cy="421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то </w:t>
      </w:r>
      <w:r w:rsidRPr="00AC158D">
        <w:rPr>
          <w:rFonts w:ascii="Times New Roman" w:eastAsia="Times New Roman" w:hAnsi="Times New Roman" w:cs="Times New Roman"/>
          <w:noProof/>
          <w:color w:val="000000"/>
          <w:sz w:val="28"/>
          <w:szCs w:val="28"/>
          <w:lang w:eastAsia="ru-RU"/>
        </w:rPr>
        <w:drawing>
          <wp:inline distT="0" distB="0" distL="0" distR="0" wp14:anchorId="146FF02D" wp14:editId="255DB947">
            <wp:extent cx="883920" cy="187960"/>
            <wp:effectExtent l="0" t="0" r="0" b="2540"/>
            <wp:docPr id="15" name="Рисунок 15" descr="http://jstonline.narod.ru/rsw/rsw_j0/images/img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jstonline.narod.ru/rsw/rsw_j0/images/img15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392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при этом должно выполняться неравенство </w:t>
      </w:r>
      <w:r w:rsidRPr="00AC158D">
        <w:rPr>
          <w:rFonts w:ascii="Times New Roman" w:eastAsia="Times New Roman" w:hAnsi="Times New Roman" w:cs="Times New Roman"/>
          <w:i/>
          <w:iCs/>
          <w:color w:val="000000"/>
          <w:sz w:val="28"/>
          <w:szCs w:val="28"/>
          <w:lang w:eastAsia="ru-RU"/>
        </w:rPr>
        <w:t>|X</w:t>
      </w:r>
      <w:r w:rsidRPr="00AC158D">
        <w:rPr>
          <w:rFonts w:ascii="Times New Roman" w:eastAsia="Times New Roman" w:hAnsi="Times New Roman" w:cs="Times New Roman"/>
          <w:i/>
          <w:iCs/>
          <w:color w:val="000000"/>
          <w:sz w:val="28"/>
          <w:szCs w:val="28"/>
          <w:vertAlign w:val="subscript"/>
          <w:lang w:eastAsia="ru-RU"/>
        </w:rPr>
        <w:t>КБ</w:t>
      </w:r>
      <w:r w:rsidRPr="00AC158D">
        <w:rPr>
          <w:rFonts w:ascii="Times New Roman" w:eastAsia="Times New Roman" w:hAnsi="Times New Roman" w:cs="Times New Roman"/>
          <w:i/>
          <w:iCs/>
          <w:color w:val="000000"/>
          <w:sz w:val="28"/>
          <w:szCs w:val="28"/>
          <w:lang w:eastAsia="ru-RU"/>
        </w:rPr>
        <w:t>| &gt; |X</w:t>
      </w:r>
      <w:r w:rsidRPr="00AC158D">
        <w:rPr>
          <w:rFonts w:ascii="Times New Roman" w:eastAsia="Times New Roman" w:hAnsi="Times New Roman" w:cs="Times New Roman"/>
          <w:i/>
          <w:iCs/>
          <w:color w:val="000000"/>
          <w:sz w:val="28"/>
          <w:szCs w:val="28"/>
          <w:vertAlign w:val="subscript"/>
          <w:lang w:eastAsia="ru-RU"/>
        </w:rPr>
        <w:t>БЭ</w:t>
      </w:r>
      <w:r w:rsidRPr="00AC158D">
        <w:rPr>
          <w:rFonts w:ascii="Times New Roman" w:eastAsia="Times New Roman" w:hAnsi="Times New Roman" w:cs="Times New Roman"/>
          <w:i/>
          <w:iCs/>
          <w:color w:val="000000"/>
          <w:sz w:val="28"/>
          <w:szCs w:val="28"/>
          <w:lang w:eastAsia="ru-RU"/>
        </w:rPr>
        <w:t>|</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Колебательный контур в целом образован всеми тремя элементами. На резонансной частоте сумма реактивных сопротивлений равна нулю, т.е.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33"/>
        <w:gridCol w:w="4023"/>
      </w:tblGrid>
      <w:tr w:rsidR="004A51BF" w:rsidRPr="00AC158D" w:rsidTr="00643BB1">
        <w:trPr>
          <w:tblCellSpacing w:w="0" w:type="dxa"/>
        </w:trPr>
        <w:tc>
          <w:tcPr>
            <w:tcW w:w="285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noProof/>
                <w:sz w:val="28"/>
                <w:szCs w:val="28"/>
                <w:lang w:eastAsia="ru-RU"/>
              </w:rPr>
              <w:lastRenderedPageBreak/>
              <w:drawing>
                <wp:inline distT="0" distB="0" distL="0" distR="0" wp14:anchorId="1799A4D9" wp14:editId="7C55DA51">
                  <wp:extent cx="1305560" cy="198120"/>
                  <wp:effectExtent l="0" t="0" r="8890" b="0"/>
                  <wp:docPr id="16" name="Рисунок 16" descr="http://jstonline.narod.ru/rsw/rsw_j0/images/img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jstonline.narod.ru/rsw/rsw_j0/images/img16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5560" cy="198120"/>
                          </a:xfrm>
                          <a:prstGeom prst="rect">
                            <a:avLst/>
                          </a:prstGeom>
                          <a:noFill/>
                          <a:ln>
                            <a:noFill/>
                          </a:ln>
                        </pic:spPr>
                      </pic:pic>
                    </a:graphicData>
                  </a:graphic>
                </wp:inline>
              </w:drawing>
            </w:r>
            <w:r w:rsidRPr="00AC158D">
              <w:rPr>
                <w:rFonts w:ascii="Times New Roman" w:eastAsia="Times New Roman" w:hAnsi="Times New Roman" w:cs="Times New Roman"/>
                <w:sz w:val="28"/>
                <w:szCs w:val="28"/>
                <w:lang w:eastAsia="ru-RU"/>
              </w:rPr>
              <w:t>,</w:t>
            </w:r>
          </w:p>
        </w:tc>
        <w:tc>
          <w:tcPr>
            <w:tcW w:w="215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(1)</w:t>
            </w:r>
          </w:p>
        </w:tc>
      </w:tr>
    </w:tbl>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или </w:t>
      </w:r>
      <w:r w:rsidRPr="00AC158D">
        <w:rPr>
          <w:rFonts w:ascii="Times New Roman" w:eastAsia="Times New Roman" w:hAnsi="Times New Roman" w:cs="Times New Roman"/>
          <w:noProof/>
          <w:color w:val="000000"/>
          <w:sz w:val="28"/>
          <w:szCs w:val="28"/>
          <w:lang w:eastAsia="ru-RU"/>
        </w:rPr>
        <w:drawing>
          <wp:inline distT="0" distB="0" distL="0" distR="0" wp14:anchorId="04A54C31" wp14:editId="5468A387">
            <wp:extent cx="1209040" cy="187960"/>
            <wp:effectExtent l="0" t="0" r="0" b="2540"/>
            <wp:docPr id="17" name="Рисунок 17" descr="http://jstonline.narod.ru/rsw/rsw_j0/images/img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jstonline.narod.ru/rsw/rsw_j0/images/img16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904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откуда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33"/>
        <w:gridCol w:w="4023"/>
      </w:tblGrid>
      <w:tr w:rsidR="004A51BF" w:rsidRPr="00AC158D" w:rsidTr="00643BB1">
        <w:trPr>
          <w:tblCellSpacing w:w="0" w:type="dxa"/>
        </w:trPr>
        <w:tc>
          <w:tcPr>
            <w:tcW w:w="285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noProof/>
                <w:sz w:val="28"/>
                <w:szCs w:val="28"/>
                <w:lang w:eastAsia="ru-RU"/>
              </w:rPr>
              <w:drawing>
                <wp:inline distT="0" distB="0" distL="0" distR="0" wp14:anchorId="4D5666EE" wp14:editId="06B7A017">
                  <wp:extent cx="838200" cy="421640"/>
                  <wp:effectExtent l="0" t="0" r="0" b="0"/>
                  <wp:docPr id="18" name="Рисунок 18" descr="http://jstonline.narod.ru/rsw/rsw_j0/images/img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jstonline.narod.ru/rsw/rsw_j0/images/img16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421640"/>
                          </a:xfrm>
                          <a:prstGeom prst="rect">
                            <a:avLst/>
                          </a:prstGeom>
                          <a:noFill/>
                          <a:ln>
                            <a:noFill/>
                          </a:ln>
                        </pic:spPr>
                      </pic:pic>
                    </a:graphicData>
                  </a:graphic>
                </wp:inline>
              </w:drawing>
            </w:r>
            <w:r w:rsidRPr="00AC158D">
              <w:rPr>
                <w:rFonts w:ascii="Times New Roman" w:eastAsia="Times New Roman" w:hAnsi="Times New Roman" w:cs="Times New Roman"/>
                <w:sz w:val="28"/>
                <w:szCs w:val="28"/>
                <w:lang w:eastAsia="ru-RU"/>
              </w:rPr>
              <w:t>,</w:t>
            </w:r>
          </w:p>
        </w:tc>
        <w:tc>
          <w:tcPr>
            <w:tcW w:w="215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(2)</w:t>
            </w:r>
          </w:p>
        </w:tc>
      </w:tr>
    </w:tbl>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т.е. реактивности </w:t>
      </w:r>
      <w:r w:rsidRPr="00AC158D">
        <w:rPr>
          <w:rFonts w:ascii="Times New Roman" w:eastAsia="Times New Roman" w:hAnsi="Times New Roman" w:cs="Times New Roman"/>
          <w:noProof/>
          <w:color w:val="000000"/>
          <w:sz w:val="28"/>
          <w:szCs w:val="28"/>
          <w:lang w:eastAsia="ru-RU"/>
        </w:rPr>
        <w:drawing>
          <wp:inline distT="0" distB="0" distL="0" distR="0" wp14:anchorId="4D854DD9" wp14:editId="0E086037">
            <wp:extent cx="304800" cy="187960"/>
            <wp:effectExtent l="0" t="0" r="0" b="2540"/>
            <wp:docPr id="19" name="Рисунок 19" descr="http://jstonline.narod.ru/rsw/rsw_j0/images/img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jstonline.narod.ru/rsw/rsw_j0/images/img16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и </w:t>
      </w:r>
      <w:r w:rsidRPr="00AC158D">
        <w:rPr>
          <w:rFonts w:ascii="Times New Roman" w:eastAsia="Times New Roman" w:hAnsi="Times New Roman" w:cs="Times New Roman"/>
          <w:noProof/>
          <w:color w:val="000000"/>
          <w:sz w:val="28"/>
          <w:szCs w:val="28"/>
          <w:lang w:eastAsia="ru-RU"/>
        </w:rPr>
        <w:drawing>
          <wp:inline distT="0" distB="0" distL="0" distR="0" wp14:anchorId="725FE469" wp14:editId="63CA8674">
            <wp:extent cx="304800" cy="187960"/>
            <wp:effectExtent l="0" t="0" r="0" b="2540"/>
            <wp:docPr id="20" name="Рисунок 20" descr="http://jstonline.narod.ru/rsw/rsw_j0/images/img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jstonline.narod.ru/rsw/rsw_j0/images/img16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должны иметь одинаковые знаки. Уравнения (1) и (2) определяют условия, которым должны удовлетворять реактивные сопротивления, включенные между электродами усилительного элемента</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 xml:space="preserve">. </w:t>
      </w:r>
      <w:r w:rsidR="00457A68">
        <w:rPr>
          <w:rFonts w:ascii="Times New Roman" w:eastAsia="Times New Roman" w:hAnsi="Times New Roman" w:cs="Times New Roman"/>
          <w:color w:val="000000"/>
          <w:sz w:val="28"/>
          <w:szCs w:val="28"/>
          <w:lang w:eastAsia="ru-RU"/>
        </w:rPr>
        <w:t>Это отражено заливкой на рис. 2</w:t>
      </w:r>
      <w:r w:rsidRPr="00AC158D">
        <w:rPr>
          <w:rFonts w:ascii="Times New Roman" w:eastAsia="Times New Roman" w:hAnsi="Times New Roman" w:cs="Times New Roman"/>
          <w:color w:val="000000"/>
          <w:sz w:val="28"/>
          <w:szCs w:val="28"/>
          <w:lang w:eastAsia="ru-RU"/>
        </w:rPr>
        <w:t>.</w:t>
      </w:r>
      <w:r w:rsidR="00457A68">
        <w:rPr>
          <w:rFonts w:ascii="Times New Roman" w:eastAsia="Times New Roman" w:hAnsi="Times New Roman" w:cs="Times New Roman"/>
          <w:color w:val="000000"/>
          <w:sz w:val="28"/>
          <w:szCs w:val="28"/>
          <w:lang w:eastAsia="ru-RU"/>
        </w:rPr>
        <w:t>2.</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6B950926" wp14:editId="4F8CDE0E">
            <wp:extent cx="1417320" cy="1610360"/>
            <wp:effectExtent l="0" t="0" r="0" b="8890"/>
            <wp:docPr id="21" name="Рисунок 21" descr="wpe8.gif (27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pe8.gif (2764 byt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7320" cy="1610360"/>
                    </a:xfrm>
                    <a:prstGeom prst="rect">
                      <a:avLst/>
                    </a:prstGeom>
                    <a:noFill/>
                    <a:ln>
                      <a:noFill/>
                    </a:ln>
                  </pic:spPr>
                </pic:pic>
              </a:graphicData>
            </a:graphic>
          </wp:inline>
        </w:drawing>
      </w:r>
    </w:p>
    <w:p w:rsidR="004A51BF" w:rsidRPr="00AC158D" w:rsidRDefault="00457A68"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2.2</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Колебательный контур.</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Итак, возможны два варианта построения схемы:</w:t>
      </w:r>
    </w:p>
    <w:p w:rsidR="004A51BF" w:rsidRPr="00AC158D" w:rsidRDefault="004A51BF" w:rsidP="00AC158D">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r w:rsidRPr="00AC158D">
        <w:rPr>
          <w:rFonts w:ascii="Times New Roman" w:eastAsia="Times New Roman" w:hAnsi="Times New Roman" w:cs="Times New Roman"/>
          <w:noProof/>
          <w:color w:val="000000"/>
          <w:sz w:val="28"/>
          <w:szCs w:val="28"/>
          <w:lang w:eastAsia="ru-RU"/>
        </w:rPr>
        <w:drawing>
          <wp:inline distT="0" distB="0" distL="0" distR="0" wp14:anchorId="6A2FA476" wp14:editId="40C539DB">
            <wp:extent cx="304800" cy="187960"/>
            <wp:effectExtent l="0" t="0" r="0" b="2540"/>
            <wp:docPr id="22" name="Рисунок 22" descr="http://jstonline.narod.ru/rsw/rsw_j0/images/img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jstonline.narod.ru/rsw/rsw_j0/images/img16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и</w:t>
      </w:r>
      <w:r w:rsidRPr="00AC158D">
        <w:rPr>
          <w:rFonts w:ascii="Times New Roman" w:eastAsia="Times New Roman" w:hAnsi="Times New Roman" w:cs="Times New Roman"/>
          <w:noProof/>
          <w:color w:val="000000"/>
          <w:sz w:val="28"/>
          <w:szCs w:val="28"/>
          <w:lang w:eastAsia="ru-RU"/>
        </w:rPr>
        <w:drawing>
          <wp:inline distT="0" distB="0" distL="0" distR="0" wp14:anchorId="69494B1E" wp14:editId="3BD39F75">
            <wp:extent cx="304800" cy="187960"/>
            <wp:effectExtent l="0" t="0" r="0" b="2540"/>
            <wp:docPr id="23" name="Рисунок 23" descr="http://jstonline.narod.ru/rsw/rsw_j0/images/img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jstonline.narod.ru/rsw/rsw_j0/images/img16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 индуктивности, </w:t>
      </w:r>
      <w:r w:rsidRPr="00AC158D">
        <w:rPr>
          <w:rFonts w:ascii="Times New Roman" w:eastAsia="Times New Roman" w:hAnsi="Times New Roman" w:cs="Times New Roman"/>
          <w:noProof/>
          <w:color w:val="000000"/>
          <w:sz w:val="28"/>
          <w:szCs w:val="28"/>
          <w:lang w:eastAsia="ru-RU"/>
        </w:rPr>
        <w:drawing>
          <wp:inline distT="0" distB="0" distL="0" distR="0" wp14:anchorId="40991203" wp14:editId="4B54D402">
            <wp:extent cx="304800" cy="187960"/>
            <wp:effectExtent l="0" t="0" r="0" b="2540"/>
            <wp:docPr id="24" name="Рисунок 24" descr="http://jstonline.narod.ru/rsw/rsw_j0/images/img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jstonline.narod.ru/rsw/rsw_j0/images/img16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емкость;</w:t>
      </w:r>
    </w:p>
    <w:p w:rsidR="004A51BF" w:rsidRPr="00AC158D" w:rsidRDefault="004A51BF" w:rsidP="00AC158D">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10561F2E" wp14:editId="52F6E201">
            <wp:extent cx="304800" cy="187960"/>
            <wp:effectExtent l="0" t="0" r="0" b="2540"/>
            <wp:docPr id="25" name="Рисунок 25" descr="http://jstonline.narod.ru/rsw/rsw_j0/images/img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jstonline.narod.ru/rsw/rsw_j0/images/img16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и </w:t>
      </w:r>
      <w:r w:rsidRPr="00AC158D">
        <w:rPr>
          <w:rFonts w:ascii="Times New Roman" w:eastAsia="Times New Roman" w:hAnsi="Times New Roman" w:cs="Times New Roman"/>
          <w:noProof/>
          <w:color w:val="000000"/>
          <w:sz w:val="28"/>
          <w:szCs w:val="28"/>
          <w:lang w:eastAsia="ru-RU"/>
        </w:rPr>
        <w:drawing>
          <wp:inline distT="0" distB="0" distL="0" distR="0" wp14:anchorId="64492657" wp14:editId="6550B99C">
            <wp:extent cx="304800" cy="187960"/>
            <wp:effectExtent l="0" t="0" r="0" b="2540"/>
            <wp:docPr id="26" name="Рисунок 26" descr="http://jstonline.narod.ru/rsw/rsw_j0/images/img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jstonline.narod.ru/rsw/rsw_j0/images/img16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емкости, </w:t>
      </w:r>
      <w:r w:rsidRPr="00AC158D">
        <w:rPr>
          <w:rFonts w:ascii="Times New Roman" w:eastAsia="Times New Roman" w:hAnsi="Times New Roman" w:cs="Times New Roman"/>
          <w:noProof/>
          <w:color w:val="000000"/>
          <w:sz w:val="28"/>
          <w:szCs w:val="28"/>
          <w:lang w:eastAsia="ru-RU"/>
        </w:rPr>
        <w:drawing>
          <wp:inline distT="0" distB="0" distL="0" distR="0" wp14:anchorId="64ED85FD" wp14:editId="073A1F78">
            <wp:extent cx="304800" cy="187960"/>
            <wp:effectExtent l="0" t="0" r="0" b="2540"/>
            <wp:docPr id="27" name="Рисунок 27" descr="http://jstonline.narod.ru/rsw/rsw_j0/images/img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jstonline.narod.ru/rsw/rsw_j0/images/img16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индуктивность.</w:t>
      </w:r>
    </w:p>
    <w:p w:rsidR="004A51BF"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Соответственно этим вариантам схема с двумя индуктивностями называется индуктивной трехточечной схемой, или</w:t>
      </w:r>
      <w:r w:rsidR="00457A68">
        <w:rPr>
          <w:rFonts w:ascii="Times New Roman" w:eastAsia="Times New Roman" w:hAnsi="Times New Roman" w:cs="Times New Roman"/>
          <w:color w:val="000000"/>
          <w:sz w:val="28"/>
          <w:szCs w:val="28"/>
          <w:lang w:eastAsia="ru-RU"/>
        </w:rPr>
        <w:t xml:space="preserve"> индуктивной трехточкой (рис. 2.3</w:t>
      </w:r>
      <w:r w:rsidRPr="00AC158D">
        <w:rPr>
          <w:rFonts w:ascii="Times New Roman" w:eastAsia="Times New Roman" w:hAnsi="Times New Roman" w:cs="Times New Roman"/>
          <w:color w:val="000000"/>
          <w:sz w:val="28"/>
          <w:szCs w:val="28"/>
          <w:lang w:eastAsia="ru-RU"/>
        </w:rPr>
        <w:t>,а); схема с двумя емкостями</w:t>
      </w:r>
      <w:r w:rsidR="00457A68">
        <w:rPr>
          <w:rFonts w:ascii="Times New Roman" w:eastAsia="Times New Roman" w:hAnsi="Times New Roman" w:cs="Times New Roman"/>
          <w:color w:val="000000"/>
          <w:sz w:val="28"/>
          <w:szCs w:val="28"/>
          <w:lang w:eastAsia="ru-RU"/>
        </w:rPr>
        <w:t xml:space="preserve"> – емкостной трехточкой (рис. 2.3</w:t>
      </w:r>
      <w:r w:rsidRPr="00AC158D">
        <w:rPr>
          <w:rFonts w:ascii="Times New Roman" w:eastAsia="Times New Roman" w:hAnsi="Times New Roman" w:cs="Times New Roman"/>
          <w:color w:val="000000"/>
          <w:sz w:val="28"/>
          <w:szCs w:val="28"/>
          <w:lang w:eastAsia="ru-RU"/>
        </w:rPr>
        <w:t>,б)</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w:t>
      </w:r>
    </w:p>
    <w:p w:rsidR="00A74173"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004A51BF" w:rsidRPr="00AC158D">
        <w:rPr>
          <w:rFonts w:ascii="Times New Roman" w:eastAsia="Times New Roman" w:hAnsi="Times New Roman" w:cs="Times New Roman"/>
          <w:noProof/>
          <w:color w:val="000000"/>
          <w:sz w:val="28"/>
          <w:szCs w:val="28"/>
          <w:lang w:eastAsia="ru-RU"/>
        </w:rPr>
        <w:drawing>
          <wp:inline distT="0" distB="0" distL="0" distR="0" wp14:anchorId="5BD5E8ED" wp14:editId="3855BDFD">
            <wp:extent cx="3561080" cy="1940560"/>
            <wp:effectExtent l="0" t="0" r="1270" b="2540"/>
            <wp:docPr id="28" name="Рисунок 28" descr="http://jstonline.narod.ru/rsw/rsw_j0/images/img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jstonline.narod.ru/rsw/rsw_j0/images/img03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61080" cy="1940560"/>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33"/>
        <w:gridCol w:w="4023"/>
      </w:tblGrid>
      <w:tr w:rsidR="004A51BF" w:rsidRPr="00AC158D" w:rsidTr="00643BB1">
        <w:trPr>
          <w:tblCellSpacing w:w="0" w:type="dxa"/>
        </w:trPr>
        <w:tc>
          <w:tcPr>
            <w:tcW w:w="2850" w:type="pct"/>
            <w:shd w:val="clear" w:color="auto" w:fill="FFFFFF"/>
            <w:vAlign w:val="center"/>
            <w:hideMark/>
          </w:tcPr>
          <w:p w:rsidR="004A51BF" w:rsidRPr="00AC158D" w:rsidRDefault="004A51BF" w:rsidP="00AC158D">
            <w:pPr>
              <w:spacing w:after="0"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а)</w:t>
            </w:r>
          </w:p>
        </w:tc>
        <w:tc>
          <w:tcPr>
            <w:tcW w:w="215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 б)</w:t>
            </w:r>
          </w:p>
        </w:tc>
      </w:tr>
    </w:tbl>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A51BF" w:rsidRPr="00AC158D">
        <w:rPr>
          <w:rFonts w:ascii="Times New Roman" w:eastAsia="Times New Roman" w:hAnsi="Times New Roman" w:cs="Times New Roman"/>
          <w:color w:val="000000"/>
          <w:sz w:val="28"/>
          <w:szCs w:val="28"/>
          <w:lang w:eastAsia="ru-RU"/>
        </w:rPr>
        <w:t>Рис. 2</w:t>
      </w:r>
      <w:r w:rsidR="00457A68">
        <w:rPr>
          <w:rFonts w:ascii="Times New Roman" w:eastAsia="Times New Roman" w:hAnsi="Times New Roman" w:cs="Times New Roman"/>
          <w:color w:val="000000"/>
          <w:sz w:val="28"/>
          <w:szCs w:val="28"/>
          <w:lang w:eastAsia="ru-RU"/>
        </w:rPr>
        <w:t>.3. Индуктивная</w:t>
      </w:r>
      <w:r>
        <w:rPr>
          <w:rFonts w:ascii="Times New Roman" w:eastAsia="Times New Roman" w:hAnsi="Times New Roman" w:cs="Times New Roman"/>
          <w:color w:val="000000"/>
          <w:sz w:val="28"/>
          <w:szCs w:val="28"/>
          <w:lang w:eastAsia="ru-RU"/>
        </w:rPr>
        <w:t xml:space="preserve"> трехточечная схема.</w:t>
      </w:r>
    </w:p>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A51BF" w:rsidRPr="00AC158D">
        <w:rPr>
          <w:rFonts w:ascii="Times New Roman" w:eastAsia="Times New Roman" w:hAnsi="Times New Roman" w:cs="Times New Roman"/>
          <w:color w:val="000000"/>
          <w:sz w:val="28"/>
          <w:szCs w:val="28"/>
          <w:lang w:eastAsia="ru-RU"/>
        </w:rPr>
        <w:t>При рассмотрении общего принципа построения схем АГ не принимались во внимание межэлектродные емкости транзисторов. Поэтому коэффициент обратной связи оказался независимым от частоты. Однако при работе на частотах, близких к граничной частоте транзистора, эти емкости начинают оказывать влияние. Аргумент</w:t>
      </w:r>
      <w:r w:rsidR="004A51BF" w:rsidRPr="00AC158D">
        <w:rPr>
          <w:rFonts w:ascii="Times New Roman" w:eastAsia="Times New Roman" w:hAnsi="Times New Roman" w:cs="Times New Roman"/>
          <w:noProof/>
          <w:color w:val="000000"/>
          <w:sz w:val="28"/>
          <w:szCs w:val="28"/>
          <w:lang w:eastAsia="ru-RU"/>
        </w:rPr>
        <w:drawing>
          <wp:inline distT="0" distB="0" distL="0" distR="0" wp14:anchorId="4C667058" wp14:editId="10F0CD38">
            <wp:extent cx="238760" cy="284480"/>
            <wp:effectExtent l="0" t="0" r="8890" b="1270"/>
            <wp:docPr id="29" name="Рисунок 29" descr="http://jstonline.narod.ru/rsw/rsw_j0/images/img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jstonline.narod.ru/rsw/rsw_j0/images/img03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760" cy="284480"/>
                    </a:xfrm>
                    <a:prstGeom prst="rect">
                      <a:avLst/>
                    </a:prstGeom>
                    <a:noFill/>
                    <a:ln>
                      <a:noFill/>
                    </a:ln>
                  </pic:spPr>
                </pic:pic>
              </a:graphicData>
            </a:graphic>
          </wp:inline>
        </w:drawing>
      </w:r>
      <w:r w:rsidR="004A51BF" w:rsidRPr="00AC158D">
        <w:rPr>
          <w:rFonts w:ascii="Times New Roman" w:eastAsia="Times New Roman" w:hAnsi="Times New Roman" w:cs="Times New Roman"/>
          <w:color w:val="000000"/>
          <w:sz w:val="28"/>
          <w:szCs w:val="28"/>
          <w:lang w:eastAsia="ru-RU"/>
        </w:rPr>
        <w:t> комплексной крутизны </w:t>
      </w:r>
      <w:r w:rsidR="004A51BF" w:rsidRPr="00AC158D">
        <w:rPr>
          <w:rFonts w:ascii="Times New Roman" w:eastAsia="Times New Roman" w:hAnsi="Times New Roman" w:cs="Times New Roman"/>
          <w:i/>
          <w:iCs/>
          <w:color w:val="000000"/>
          <w:sz w:val="28"/>
          <w:szCs w:val="28"/>
          <w:lang w:eastAsia="ru-RU"/>
        </w:rPr>
        <w:t>S</w:t>
      </w:r>
      <w:r w:rsidR="004A51BF" w:rsidRPr="00AC158D">
        <w:rPr>
          <w:rFonts w:ascii="Times New Roman" w:eastAsia="Times New Roman" w:hAnsi="Times New Roman" w:cs="Times New Roman"/>
          <w:i/>
          <w:iCs/>
          <w:color w:val="000000"/>
          <w:sz w:val="28"/>
          <w:szCs w:val="28"/>
          <w:vertAlign w:val="subscript"/>
          <w:lang w:eastAsia="ru-RU"/>
        </w:rPr>
        <w:t>1</w:t>
      </w:r>
      <w:r w:rsidR="004A51BF" w:rsidRPr="00AC158D">
        <w:rPr>
          <w:rFonts w:ascii="Times New Roman" w:eastAsia="Times New Roman" w:hAnsi="Times New Roman" w:cs="Times New Roman"/>
          <w:i/>
          <w:iCs/>
          <w:color w:val="000000"/>
          <w:sz w:val="28"/>
          <w:szCs w:val="28"/>
          <w:lang w:eastAsia="ru-RU"/>
        </w:rPr>
        <w:t> </w:t>
      </w:r>
      <w:r w:rsidR="004A51BF" w:rsidRPr="00AC158D">
        <w:rPr>
          <w:rFonts w:ascii="Times New Roman" w:eastAsia="Times New Roman" w:hAnsi="Times New Roman" w:cs="Times New Roman"/>
          <w:color w:val="000000"/>
          <w:sz w:val="28"/>
          <w:szCs w:val="28"/>
          <w:lang w:eastAsia="ru-RU"/>
        </w:rPr>
        <w:t>может достигать 90</w:t>
      </w:r>
      <w:r w:rsidR="004A51BF" w:rsidRPr="00AC158D">
        <w:rPr>
          <w:rFonts w:ascii="Times New Roman" w:eastAsia="Times New Roman" w:hAnsi="Times New Roman" w:cs="Times New Roman"/>
          <w:color w:val="000000"/>
          <w:sz w:val="28"/>
          <w:szCs w:val="28"/>
          <w:vertAlign w:val="superscript"/>
          <w:lang w:eastAsia="ru-RU"/>
        </w:rPr>
        <w:t>0</w:t>
      </w:r>
      <w:r w:rsidR="004A51BF" w:rsidRPr="00AC158D">
        <w:rPr>
          <w:rFonts w:ascii="Times New Roman" w:eastAsia="Times New Roman" w:hAnsi="Times New Roman" w:cs="Times New Roman"/>
          <w:color w:val="000000"/>
          <w:sz w:val="28"/>
          <w:szCs w:val="28"/>
          <w:lang w:eastAsia="ru-RU"/>
        </w:rPr>
        <w:t>,</w:t>
      </w:r>
      <w:r w:rsidR="004A51BF" w:rsidRPr="00AC158D">
        <w:rPr>
          <w:rFonts w:ascii="Times New Roman" w:eastAsia="Times New Roman" w:hAnsi="Times New Roman" w:cs="Times New Roman"/>
          <w:noProof/>
          <w:color w:val="000000"/>
          <w:sz w:val="28"/>
          <w:szCs w:val="28"/>
          <w:lang w:eastAsia="ru-RU"/>
        </w:rPr>
        <w:drawing>
          <wp:inline distT="0" distB="0" distL="0" distR="0" wp14:anchorId="00FD8A61" wp14:editId="19B26516">
            <wp:extent cx="294640" cy="284480"/>
            <wp:effectExtent l="0" t="0" r="0" b="1270"/>
            <wp:docPr id="30" name="Рисунок 30" descr="http://jstonline.narod.ru/rsw/rsw_j0/images/img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jstonline.narod.ru/rsw/rsw_j0/images/img038.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4640" cy="284480"/>
                    </a:xfrm>
                    <a:prstGeom prst="rect">
                      <a:avLst/>
                    </a:prstGeom>
                    <a:noFill/>
                    <a:ln>
                      <a:noFill/>
                    </a:ln>
                  </pic:spPr>
                </pic:pic>
              </a:graphicData>
            </a:graphic>
          </wp:inline>
        </w:drawing>
      </w:r>
      <w:r w:rsidR="004A51BF" w:rsidRPr="00AC158D">
        <w:rPr>
          <w:rFonts w:ascii="Times New Roman" w:eastAsia="Times New Roman" w:hAnsi="Times New Roman" w:cs="Times New Roman"/>
          <w:color w:val="000000"/>
          <w:sz w:val="28"/>
          <w:szCs w:val="28"/>
          <w:lang w:eastAsia="ru-RU"/>
        </w:rPr>
        <w:t>следовательно будет отличаться от 180</w:t>
      </w:r>
      <w:r w:rsidR="004A51BF" w:rsidRPr="00AC158D">
        <w:rPr>
          <w:rFonts w:ascii="Times New Roman" w:eastAsia="Times New Roman" w:hAnsi="Times New Roman" w:cs="Times New Roman"/>
          <w:color w:val="000000"/>
          <w:sz w:val="28"/>
          <w:szCs w:val="28"/>
          <w:vertAlign w:val="superscript"/>
          <w:lang w:eastAsia="ru-RU"/>
        </w:rPr>
        <w:t>0</w:t>
      </w:r>
      <w:r w:rsidR="004A51BF" w:rsidRPr="00AC158D">
        <w:rPr>
          <w:rFonts w:ascii="Times New Roman" w:eastAsia="Times New Roman" w:hAnsi="Times New Roman" w:cs="Times New Roman"/>
          <w:color w:val="000000"/>
          <w:sz w:val="28"/>
          <w:szCs w:val="28"/>
          <w:lang w:eastAsia="ru-RU"/>
        </w:rPr>
        <w:t>.Учитывая межэлектродные емкости транзистора можно построить АГ, в котором каждый элемент трехточки включает и свою емкость транзистора.</w:t>
      </w:r>
    </w:p>
    <w:p w:rsidR="004A51BF"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рис. 2.4</w:t>
      </w:r>
      <w:r w:rsidR="004A51BF" w:rsidRPr="00AC158D">
        <w:rPr>
          <w:rFonts w:ascii="Times New Roman" w:eastAsia="Times New Roman" w:hAnsi="Times New Roman" w:cs="Times New Roman"/>
          <w:color w:val="000000"/>
          <w:sz w:val="28"/>
          <w:szCs w:val="28"/>
          <w:lang w:eastAsia="ru-RU"/>
        </w:rPr>
        <w:t>а показана схема двухконтурной трехточки с общим эмиттером</w:t>
      </w:r>
      <w:r w:rsidR="0063660F" w:rsidRPr="0063660F">
        <w:rPr>
          <w:rFonts w:ascii="Times New Roman" w:eastAsia="Times New Roman" w:hAnsi="Times New Roman" w:cs="Times New Roman"/>
          <w:color w:val="000000"/>
          <w:sz w:val="28"/>
          <w:szCs w:val="28"/>
          <w:lang w:eastAsia="ru-RU"/>
        </w:rPr>
        <w:t xml:space="preserve"> [1]</w:t>
      </w:r>
      <w:r w:rsidR="004A51BF" w:rsidRPr="00AC158D">
        <w:rPr>
          <w:rFonts w:ascii="Times New Roman" w:eastAsia="Times New Roman" w:hAnsi="Times New Roman" w:cs="Times New Roman"/>
          <w:color w:val="000000"/>
          <w:sz w:val="28"/>
          <w:szCs w:val="28"/>
          <w:lang w:eastAsia="ru-RU"/>
        </w:rPr>
        <w:t>.</w:t>
      </w:r>
    </w:p>
    <w:p w:rsidR="00A74173"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004A51BF" w:rsidRPr="00AC158D">
        <w:rPr>
          <w:rFonts w:ascii="Times New Roman" w:eastAsia="Times New Roman" w:hAnsi="Times New Roman" w:cs="Times New Roman"/>
          <w:noProof/>
          <w:color w:val="000000"/>
          <w:sz w:val="28"/>
          <w:szCs w:val="28"/>
          <w:lang w:eastAsia="ru-RU"/>
        </w:rPr>
        <w:drawing>
          <wp:inline distT="0" distB="0" distL="0" distR="0" wp14:anchorId="6BDCB929" wp14:editId="0DB839C5">
            <wp:extent cx="5338077" cy="2234045"/>
            <wp:effectExtent l="0" t="0" r="0" b="0"/>
            <wp:docPr id="31" name="Рисунок 31" descr="wpe9.gif (52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pe9.gif (5274 byt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52975" cy="2240280"/>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678"/>
      </w:tblGrid>
      <w:tr w:rsidR="004A51BF" w:rsidRPr="00AC158D" w:rsidTr="00643BB1">
        <w:trPr>
          <w:tblCellSpacing w:w="0" w:type="dxa"/>
        </w:trPr>
        <w:tc>
          <w:tcPr>
            <w:tcW w:w="2500" w:type="pct"/>
            <w:shd w:val="clear" w:color="auto" w:fill="FFFFFF"/>
            <w:vAlign w:val="center"/>
            <w:hideMark/>
          </w:tcPr>
          <w:p w:rsidR="004A51BF" w:rsidRPr="00AC158D" w:rsidRDefault="004A51BF" w:rsidP="00AC158D">
            <w:pPr>
              <w:spacing w:after="0"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а)</w:t>
            </w:r>
          </w:p>
        </w:tc>
        <w:tc>
          <w:tcPr>
            <w:tcW w:w="250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б)</w:t>
            </w:r>
          </w:p>
        </w:tc>
      </w:tr>
    </w:tbl>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Рис. 2.4</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w:t>
      </w:r>
      <w:r w:rsidRPr="00AC158D">
        <w:rPr>
          <w:rFonts w:ascii="Times New Roman" w:eastAsia="Times New Roman" w:hAnsi="Times New Roman" w:cs="Times New Roman"/>
          <w:color w:val="000000"/>
          <w:sz w:val="28"/>
          <w:szCs w:val="28"/>
          <w:lang w:eastAsia="ru-RU"/>
        </w:rPr>
        <w:t>хема двухконтурной трехточки с общим эмиттером.</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Здесь емкость в цепи коллектор-база определяется емкостью перехода, а контуры </w:t>
      </w:r>
      <w:r w:rsidRPr="00AC158D">
        <w:rPr>
          <w:rFonts w:ascii="Times New Roman" w:eastAsia="Times New Roman" w:hAnsi="Times New Roman" w:cs="Times New Roman"/>
          <w:noProof/>
          <w:color w:val="000000"/>
          <w:sz w:val="28"/>
          <w:szCs w:val="28"/>
          <w:lang w:eastAsia="ru-RU"/>
        </w:rPr>
        <w:drawing>
          <wp:inline distT="0" distB="0" distL="0" distR="0" wp14:anchorId="6F8CEA98" wp14:editId="0C10B39F">
            <wp:extent cx="502920" cy="187960"/>
            <wp:effectExtent l="0" t="0" r="0" b="2540"/>
            <wp:docPr id="32" name="Рисунок 32" descr="http://jstonline.narod.ru/rsw/rsw_j0/images/img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jstonline.narod.ru/rsw/rsw_j0/images/img16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92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и </w:t>
      </w:r>
      <w:r w:rsidRPr="00AC158D">
        <w:rPr>
          <w:rFonts w:ascii="Times New Roman" w:eastAsia="Times New Roman" w:hAnsi="Times New Roman" w:cs="Times New Roman"/>
          <w:noProof/>
          <w:color w:val="000000"/>
          <w:sz w:val="28"/>
          <w:szCs w:val="28"/>
          <w:lang w:eastAsia="ru-RU"/>
        </w:rPr>
        <w:drawing>
          <wp:inline distT="0" distB="0" distL="0" distR="0" wp14:anchorId="77C78B89" wp14:editId="3D41107D">
            <wp:extent cx="523240" cy="187960"/>
            <wp:effectExtent l="0" t="0" r="0" b="2540"/>
            <wp:docPr id="33" name="Рисунок 33" descr="http://jstonline.narod.ru/rsw/rsw_j0/images/img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jstonline.narod.ru/rsw/rsw_j0/images/img17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3240" cy="187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должны на частоте генерации являться эквивалентными индуктивностями. Т.к. эквивалентная индуктивность в цепи коллектор-эмиттер</w:t>
      </w:r>
      <w:r w:rsidRPr="00AC158D">
        <w:rPr>
          <w:rFonts w:ascii="Times New Roman" w:eastAsia="Times New Roman" w:hAnsi="Times New Roman" w:cs="Times New Roman"/>
          <w:noProof/>
          <w:color w:val="000000"/>
          <w:sz w:val="28"/>
          <w:szCs w:val="28"/>
          <w:lang w:eastAsia="ru-RU"/>
        </w:rPr>
        <w:drawing>
          <wp:inline distT="0" distB="0" distL="0" distR="0" wp14:anchorId="04225FB5" wp14:editId="35BE637E">
            <wp:extent cx="467360" cy="198120"/>
            <wp:effectExtent l="0" t="0" r="8890" b="0"/>
            <wp:docPr id="34" name="Рисунок 34" descr="http://jstonline.narod.ru/rsw/rsw_j0/images/img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jstonline.narod.ru/rsw/rsw_j0/images/img17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 cy="19812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должна быть больше </w:t>
      </w:r>
      <w:r w:rsidRPr="00AC158D">
        <w:rPr>
          <w:rFonts w:ascii="Times New Roman" w:eastAsia="Times New Roman" w:hAnsi="Times New Roman" w:cs="Times New Roman"/>
          <w:noProof/>
          <w:color w:val="000000"/>
          <w:sz w:val="28"/>
          <w:szCs w:val="28"/>
          <w:lang w:eastAsia="ru-RU"/>
        </w:rPr>
        <w:drawing>
          <wp:inline distT="0" distB="0" distL="0" distR="0" wp14:anchorId="63FBB036" wp14:editId="49A406D8">
            <wp:extent cx="1031240" cy="228600"/>
            <wp:effectExtent l="0" t="0" r="0" b="0"/>
            <wp:docPr id="35" name="Рисунок 35" descr="http://jstonline.narod.ru/rsw/rsw_j0/images/img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jstonline.narod.ru/rsw/rsw_j0/images/img17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1240" cy="22860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xml:space="preserve">, то частота генерации будет ближе к резонансной частоте базового контура. </w:t>
      </w:r>
      <w:r w:rsidR="00A74173">
        <w:rPr>
          <w:rFonts w:ascii="Times New Roman" w:eastAsia="Times New Roman" w:hAnsi="Times New Roman" w:cs="Times New Roman"/>
          <w:color w:val="000000"/>
          <w:sz w:val="28"/>
          <w:szCs w:val="28"/>
          <w:lang w:eastAsia="ru-RU"/>
        </w:rPr>
        <w:t>На рис. 2.4</w:t>
      </w:r>
      <w:r w:rsidRPr="00AC158D">
        <w:rPr>
          <w:rFonts w:ascii="Times New Roman" w:eastAsia="Times New Roman" w:hAnsi="Times New Roman" w:cs="Times New Roman"/>
          <w:color w:val="000000"/>
          <w:sz w:val="28"/>
          <w:szCs w:val="28"/>
          <w:lang w:eastAsia="ru-RU"/>
        </w:rPr>
        <w:t>.б показаны АЧХ обоих контуров. Так как контур в цепи б-э расстроен меньше, его эквивалентная индуктивность меньше. Обычно этот контур является частотозадающим в автогенераторе.</w:t>
      </w:r>
    </w:p>
    <w:p w:rsidR="004A51BF"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Схема, показанная на рис. 2.5</w:t>
      </w:r>
      <w:r w:rsidR="004A51BF" w:rsidRPr="00AC158D">
        <w:rPr>
          <w:rFonts w:ascii="Times New Roman" w:eastAsia="Times New Roman" w:hAnsi="Times New Roman" w:cs="Times New Roman"/>
          <w:color w:val="000000"/>
          <w:sz w:val="28"/>
          <w:szCs w:val="28"/>
          <w:lang w:eastAsia="ru-RU"/>
        </w:rPr>
        <w:t>, (контуры в цепях к-б и б-э) должна иметь эквивалентные реактивности контуров разных знаков</w:t>
      </w:r>
      <w:r w:rsidR="0063660F" w:rsidRPr="0063660F">
        <w:rPr>
          <w:rFonts w:ascii="Times New Roman" w:eastAsia="Times New Roman" w:hAnsi="Times New Roman" w:cs="Times New Roman"/>
          <w:color w:val="000000"/>
          <w:sz w:val="28"/>
          <w:szCs w:val="28"/>
          <w:lang w:eastAsia="ru-RU"/>
        </w:rPr>
        <w:t xml:space="preserve"> [2]</w:t>
      </w:r>
      <w:r w:rsidR="004A51BF" w:rsidRPr="00AC158D">
        <w:rPr>
          <w:rFonts w:ascii="Times New Roman" w:eastAsia="Times New Roman" w:hAnsi="Times New Roman" w:cs="Times New Roman"/>
          <w:color w:val="000000"/>
          <w:sz w:val="28"/>
          <w:szCs w:val="28"/>
          <w:lang w:eastAsia="ru-RU"/>
        </w:rPr>
        <w:t>.</w:t>
      </w:r>
    </w:p>
    <w:p w:rsidR="00A74173"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lastRenderedPageBreak/>
        <w:drawing>
          <wp:inline distT="0" distB="0" distL="0" distR="0" wp14:anchorId="34A776A5" wp14:editId="177F5A2E">
            <wp:extent cx="6182360" cy="2219960"/>
            <wp:effectExtent l="0" t="0" r="8890" b="8890"/>
            <wp:docPr id="36" name="Рисунок 36" descr="wpeB.gif (528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peB.gif (5282 byt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82360" cy="2219960"/>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678"/>
      </w:tblGrid>
      <w:tr w:rsidR="004A51BF" w:rsidRPr="00AC158D" w:rsidTr="00643BB1">
        <w:trPr>
          <w:tblCellSpacing w:w="0" w:type="dxa"/>
        </w:trPr>
        <w:tc>
          <w:tcPr>
            <w:tcW w:w="2500" w:type="pct"/>
            <w:shd w:val="clear" w:color="auto" w:fill="FFFFFF"/>
            <w:vAlign w:val="center"/>
            <w:hideMark/>
          </w:tcPr>
          <w:p w:rsidR="004A51BF" w:rsidRPr="00AC158D" w:rsidRDefault="004A51BF" w:rsidP="00AC158D">
            <w:pPr>
              <w:spacing w:after="0"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а)</w:t>
            </w:r>
          </w:p>
        </w:tc>
        <w:tc>
          <w:tcPr>
            <w:tcW w:w="250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158D">
              <w:rPr>
                <w:rFonts w:ascii="Times New Roman" w:eastAsia="Times New Roman" w:hAnsi="Times New Roman" w:cs="Times New Roman"/>
                <w:sz w:val="28"/>
                <w:szCs w:val="28"/>
                <w:lang w:eastAsia="ru-RU"/>
              </w:rPr>
              <w:t>            </w:t>
            </w:r>
            <w:r w:rsidRPr="00AC158D">
              <w:rPr>
                <w:rFonts w:ascii="Times New Roman" w:eastAsia="Times New Roman" w:hAnsi="Times New Roman" w:cs="Times New Roman"/>
                <w:i/>
                <w:iCs/>
                <w:sz w:val="28"/>
                <w:szCs w:val="28"/>
                <w:lang w:eastAsia="ru-RU"/>
              </w:rPr>
              <w:t>б)</w:t>
            </w:r>
          </w:p>
        </w:tc>
      </w:tr>
    </w:tbl>
    <w:p w:rsidR="004A51BF" w:rsidRPr="00AC158D" w:rsidRDefault="00A74173"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Рис. 2.5</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Схема</w:t>
      </w:r>
      <w:r w:rsidRPr="00AC158D">
        <w:rPr>
          <w:rFonts w:ascii="Times New Roman" w:eastAsia="Times New Roman" w:hAnsi="Times New Roman" w:cs="Times New Roman"/>
          <w:color w:val="000000"/>
          <w:sz w:val="28"/>
          <w:szCs w:val="28"/>
          <w:lang w:eastAsia="ru-RU"/>
        </w:rPr>
        <w:t xml:space="preserve"> с общей базой</w:t>
      </w:r>
      <w:r>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Здесь частота генерации лежит между рез</w:t>
      </w:r>
      <w:r w:rsidR="00A74173">
        <w:rPr>
          <w:rFonts w:ascii="Times New Roman" w:eastAsia="Times New Roman" w:hAnsi="Times New Roman" w:cs="Times New Roman"/>
          <w:color w:val="000000"/>
          <w:sz w:val="28"/>
          <w:szCs w:val="28"/>
          <w:lang w:eastAsia="ru-RU"/>
        </w:rPr>
        <w:t>онансными частотами контуров</w:t>
      </w:r>
      <w:r w:rsidRPr="00AC158D">
        <w:rPr>
          <w:rFonts w:ascii="Times New Roman" w:eastAsia="Times New Roman" w:hAnsi="Times New Roman" w:cs="Times New Roman"/>
          <w:color w:val="000000"/>
          <w:sz w:val="28"/>
          <w:szCs w:val="28"/>
          <w:lang w:eastAsia="ru-RU"/>
        </w:rPr>
        <w:t>. Эта схема называется схемой с общей базой.</w:t>
      </w:r>
    </w:p>
    <w:p w:rsidR="004A51BF" w:rsidRPr="00A74173" w:rsidRDefault="00A74173" w:rsidP="00A74173">
      <w:pPr>
        <w:pStyle w:val="a7"/>
        <w:numPr>
          <w:ilvl w:val="0"/>
          <w:numId w:val="1"/>
        </w:numPr>
        <w:spacing w:line="360" w:lineRule="auto"/>
        <w:jc w:val="both"/>
        <w:rPr>
          <w:rFonts w:ascii="Times New Roman" w:hAnsi="Times New Roman" w:cs="Times New Roman"/>
          <w:b/>
          <w:sz w:val="28"/>
          <w:szCs w:val="28"/>
        </w:rPr>
      </w:pPr>
      <w:r w:rsidRPr="00A74173">
        <w:rPr>
          <w:rFonts w:ascii="Times New Roman" w:hAnsi="Times New Roman" w:cs="Times New Roman"/>
          <w:b/>
          <w:sz w:val="28"/>
          <w:szCs w:val="28"/>
        </w:rPr>
        <w:t>Виды автогенераторов.</w:t>
      </w:r>
    </w:p>
    <w:p w:rsidR="004A51BF" w:rsidRPr="00660894" w:rsidRDefault="00A74173"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r w:rsidRPr="00660894">
        <w:rPr>
          <w:rFonts w:ascii="Times New Roman" w:eastAsia="Times New Roman" w:hAnsi="Times New Roman" w:cs="Times New Roman"/>
          <w:b/>
          <w:bCs/>
          <w:color w:val="000000"/>
          <w:kern w:val="36"/>
          <w:sz w:val="28"/>
          <w:szCs w:val="28"/>
          <w:lang w:eastAsia="ru-RU"/>
        </w:rPr>
        <w:t xml:space="preserve">3.1. </w:t>
      </w:r>
      <w:r w:rsidR="004A51BF" w:rsidRPr="00660894">
        <w:rPr>
          <w:rFonts w:ascii="Times New Roman" w:eastAsia="Times New Roman" w:hAnsi="Times New Roman" w:cs="Times New Roman"/>
          <w:b/>
          <w:bCs/>
          <w:color w:val="000000"/>
          <w:kern w:val="36"/>
          <w:sz w:val="28"/>
          <w:szCs w:val="28"/>
          <w:lang w:eastAsia="ru-RU"/>
        </w:rPr>
        <w:t>Мостовая схема</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r w:rsidR="00A74173">
        <w:rPr>
          <w:rFonts w:ascii="Times New Roman" w:eastAsia="Times New Roman" w:hAnsi="Times New Roman" w:cs="Times New Roman"/>
          <w:color w:val="000000"/>
          <w:sz w:val="28"/>
          <w:szCs w:val="28"/>
          <w:lang w:eastAsia="ru-RU"/>
        </w:rPr>
        <w:t xml:space="preserve">Одной из наиболее </w:t>
      </w:r>
      <w:r w:rsidRPr="00AC158D">
        <w:rPr>
          <w:rFonts w:ascii="Times New Roman" w:eastAsia="Times New Roman" w:hAnsi="Times New Roman" w:cs="Times New Roman"/>
          <w:color w:val="000000"/>
          <w:sz w:val="28"/>
          <w:szCs w:val="28"/>
          <w:lang w:eastAsia="ru-RU"/>
        </w:rPr>
        <w:t xml:space="preserve"> распространенной схемой является генератор с мостом Вина. Его основу составляет 2-х каскадный усилитель с положительной ОС в виде последовательно-параллельной </w:t>
      </w:r>
      <w:r w:rsidRPr="00AC158D">
        <w:rPr>
          <w:rFonts w:ascii="Times New Roman" w:eastAsia="Times New Roman" w:hAnsi="Times New Roman" w:cs="Times New Roman"/>
          <w:i/>
          <w:iCs/>
          <w:color w:val="000000"/>
          <w:sz w:val="28"/>
          <w:szCs w:val="28"/>
          <w:lang w:eastAsia="ru-RU"/>
        </w:rPr>
        <w:t>RC</w:t>
      </w:r>
      <w:r w:rsidRPr="00AC158D">
        <w:rPr>
          <w:rFonts w:ascii="Times New Roman" w:eastAsia="Times New Roman" w:hAnsi="Times New Roman" w:cs="Times New Roman"/>
          <w:color w:val="000000"/>
          <w:sz w:val="28"/>
          <w:szCs w:val="28"/>
          <w:lang w:eastAsia="ru-RU"/>
        </w:rPr>
        <w:t>-цепи (рис.3</w:t>
      </w:r>
      <w:r w:rsidR="00A74173">
        <w:rPr>
          <w:rFonts w:ascii="Times New Roman" w:eastAsia="Times New Roman" w:hAnsi="Times New Roman" w:cs="Times New Roman"/>
          <w:color w:val="000000"/>
          <w:sz w:val="28"/>
          <w:szCs w:val="28"/>
          <w:lang w:eastAsia="ru-RU"/>
        </w:rPr>
        <w:t>.1</w:t>
      </w:r>
      <w:r w:rsidRPr="00AC158D">
        <w:rPr>
          <w:rFonts w:ascii="Times New Roman" w:eastAsia="Times New Roman" w:hAnsi="Times New Roman" w:cs="Times New Roman"/>
          <w:color w:val="000000"/>
          <w:sz w:val="28"/>
          <w:szCs w:val="28"/>
          <w:lang w:eastAsia="ru-RU"/>
        </w:rPr>
        <w:t>)</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lastRenderedPageBreak/>
        <w:drawing>
          <wp:inline distT="0" distB="0" distL="0" distR="0" wp14:anchorId="0BB36012" wp14:editId="7B793F58">
            <wp:extent cx="6055360" cy="3307080"/>
            <wp:effectExtent l="0" t="0" r="2540" b="7620"/>
            <wp:docPr id="38" name="Рисунок 38" descr="wpe15.gif (650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15.gif (6507 byt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55360" cy="3307080"/>
                    </a:xfrm>
                    <a:prstGeom prst="rect">
                      <a:avLst/>
                    </a:prstGeom>
                    <a:noFill/>
                    <a:ln>
                      <a:noFill/>
                    </a:ln>
                  </pic:spPr>
                </pic:pic>
              </a:graphicData>
            </a:graphic>
          </wp:inline>
        </w:drawing>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Рис.3.</w:t>
      </w:r>
      <w:r w:rsidR="00A74173">
        <w:rPr>
          <w:rFonts w:ascii="Times New Roman" w:eastAsia="Times New Roman" w:hAnsi="Times New Roman" w:cs="Times New Roman"/>
          <w:color w:val="000000"/>
          <w:sz w:val="28"/>
          <w:szCs w:val="28"/>
          <w:lang w:eastAsia="ru-RU"/>
        </w:rPr>
        <w:t>1.  Г</w:t>
      </w:r>
      <w:r w:rsidR="00A74173" w:rsidRPr="00AC158D">
        <w:rPr>
          <w:rFonts w:ascii="Times New Roman" w:eastAsia="Times New Roman" w:hAnsi="Times New Roman" w:cs="Times New Roman"/>
          <w:color w:val="000000"/>
          <w:sz w:val="28"/>
          <w:szCs w:val="28"/>
          <w:lang w:eastAsia="ru-RU"/>
        </w:rPr>
        <w:t>енератор с мостом Вина.</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этой схеме</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758004A2" wp14:editId="4B3EA9D2">
            <wp:extent cx="5389880" cy="3484880"/>
            <wp:effectExtent l="0" t="0" r="1270" b="1270"/>
            <wp:docPr id="39" name="Рисунок 39" descr="http://jstonline.narod.ru/rsw/rsw_j0/images/img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stonline.narod.ru/rsw/rsw_j0/images/img080.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89880" cy="3484880"/>
                    </a:xfrm>
                    <a:prstGeom prst="rect">
                      <a:avLst/>
                    </a:prstGeom>
                    <a:noFill/>
                    <a:ln>
                      <a:noFill/>
                    </a:ln>
                  </pic:spPr>
                </pic:pic>
              </a:graphicData>
            </a:graphic>
          </wp:inline>
        </w:drawing>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Для обеспечения ПОС необходимо, чтобы </w:t>
      </w:r>
      <w:r w:rsidRPr="00AC158D">
        <w:rPr>
          <w:rFonts w:ascii="Times New Roman" w:eastAsia="Times New Roman" w:hAnsi="Times New Roman" w:cs="Times New Roman"/>
          <w:noProof/>
          <w:color w:val="000000"/>
          <w:sz w:val="28"/>
          <w:szCs w:val="28"/>
          <w:lang w:eastAsia="ru-RU"/>
        </w:rPr>
        <w:drawing>
          <wp:inline distT="0" distB="0" distL="0" distR="0" wp14:anchorId="3E05B794" wp14:editId="7C607DE1">
            <wp:extent cx="314960" cy="284480"/>
            <wp:effectExtent l="0" t="0" r="8890" b="1270"/>
            <wp:docPr id="40" name="Рисунок 40" descr="http://jstonline.narod.ru/rsw/rsw_j0/images/img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stonline.narod.ru/rsw/rsw_j0/images/img08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960" cy="2844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было положительным и действительным на частоте генерации. Если выбрать </w:t>
      </w:r>
      <w:r w:rsidRPr="00AC158D">
        <w:rPr>
          <w:rFonts w:ascii="Times New Roman" w:eastAsia="Times New Roman" w:hAnsi="Times New Roman" w:cs="Times New Roman"/>
          <w:noProof/>
          <w:color w:val="000000"/>
          <w:sz w:val="28"/>
          <w:szCs w:val="28"/>
          <w:lang w:eastAsia="ru-RU"/>
        </w:rPr>
        <w:drawing>
          <wp:inline distT="0" distB="0" distL="0" distR="0" wp14:anchorId="1CCA2E21" wp14:editId="1358788A">
            <wp:extent cx="949960" cy="264160"/>
            <wp:effectExtent l="0" t="0" r="2540" b="2540"/>
            <wp:docPr id="41" name="Рисунок 41" descr="http://jstonline.narod.ru/rsw/rsw_j0/images/img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stonline.narod.ru/rsw/rsw_j0/images/img08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9960" cy="264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w:t>
      </w:r>
      <w:r w:rsidRPr="00AC158D">
        <w:rPr>
          <w:rFonts w:ascii="Times New Roman" w:eastAsia="Times New Roman" w:hAnsi="Times New Roman" w:cs="Times New Roman"/>
          <w:noProof/>
          <w:color w:val="000000"/>
          <w:sz w:val="28"/>
          <w:szCs w:val="28"/>
          <w:lang w:eastAsia="ru-RU"/>
        </w:rPr>
        <w:drawing>
          <wp:inline distT="0" distB="0" distL="0" distR="0" wp14:anchorId="441503B9" wp14:editId="753CB5E2">
            <wp:extent cx="934720" cy="264160"/>
            <wp:effectExtent l="0" t="0" r="0" b="2540"/>
            <wp:docPr id="42" name="Рисунок 42" descr="http://jstonline.narod.ru/rsw/rsw_j0/images/img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stonline.narod.ru/rsw/rsw_j0/images/img08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34720" cy="264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то это условие выполняется на частоте генерации</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351A8B99" wp14:editId="566A4705">
            <wp:extent cx="772160" cy="487680"/>
            <wp:effectExtent l="0" t="0" r="8890" b="7620"/>
            <wp:docPr id="43" name="Рисунок 43" descr="http://jstonline.narod.ru/rsw/rsw_j0/images/img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stonline.narod.ru/rsw/rsw_j0/images/img084.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72160" cy="4876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При этом модуль </w:t>
      </w:r>
      <w:r w:rsidRPr="00AC158D">
        <w:rPr>
          <w:rFonts w:ascii="Times New Roman" w:eastAsia="Times New Roman" w:hAnsi="Times New Roman" w:cs="Times New Roman"/>
          <w:noProof/>
          <w:color w:val="000000"/>
          <w:sz w:val="28"/>
          <w:szCs w:val="28"/>
          <w:lang w:eastAsia="ru-RU"/>
        </w:rPr>
        <w:drawing>
          <wp:inline distT="0" distB="0" distL="0" distR="0" wp14:anchorId="46336DDF" wp14:editId="3E0AE2CC">
            <wp:extent cx="314960" cy="284480"/>
            <wp:effectExtent l="0" t="0" r="8890" b="1270"/>
            <wp:docPr id="44" name="Рисунок 44" descr="http://jstonline.narod.ru/rsw/rsw_j0/images/img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j0/images/img08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960" cy="2844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будет максимальный и равен 1/3. Для выполнения баланса амплитуд необходимо, чтобы коэффицент передачи усилителя был бы равен</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42AB7D55" wp14:editId="47F3FBD2">
            <wp:extent cx="1173480" cy="426720"/>
            <wp:effectExtent l="0" t="0" r="7620" b="0"/>
            <wp:docPr id="45" name="Рисунок 45" descr="http://jstonline.narod.ru/rsw/rsw_j0/images/img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j0/images/img085.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73480" cy="42672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Однако применять усилитель только с ПОС нельзя, т.к. при возрастании амплитуды начинают использоваться нелинейные участки динамической характеристики, что приведет к значительным нелинейным искажениям. Отсутствие колебательной системы с высокой добротностью не позволяет отфильтровывать высшие гармонические составляющие. Для того, чтобы амплитуда колебаний не возрастала сильно, вводят отрицательную обратную связь так, чтобы </w:t>
      </w:r>
      <w:r w:rsidRPr="00AC158D">
        <w:rPr>
          <w:rFonts w:ascii="Times New Roman" w:eastAsia="Times New Roman" w:hAnsi="Times New Roman" w:cs="Times New Roman"/>
          <w:noProof/>
          <w:color w:val="000000"/>
          <w:sz w:val="28"/>
          <w:szCs w:val="28"/>
          <w:lang w:eastAsia="ru-RU"/>
        </w:rPr>
        <w:drawing>
          <wp:inline distT="0" distB="0" distL="0" distR="0" wp14:anchorId="76108E3D" wp14:editId="742DAA06">
            <wp:extent cx="264160" cy="294640"/>
            <wp:effectExtent l="0" t="0" r="2540" b="0"/>
            <wp:docPr id="46" name="Рисунок 46" descr="http://jstonline.narod.ru/rsw/rsw_j0/images/img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j0/images/img086.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4160" cy="294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зависел бы от амплитуды колебаний. В качестве ООС ставят в эмиттере терморезисторы, сопротивление которых сильно зависит от приложенного к ним напряжения</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w:t>
      </w:r>
    </w:p>
    <w:p w:rsidR="004A51BF" w:rsidRPr="00660894" w:rsidRDefault="00A74173"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r w:rsidRPr="00660894">
        <w:rPr>
          <w:rFonts w:ascii="Times New Roman" w:eastAsia="Times New Roman" w:hAnsi="Times New Roman" w:cs="Times New Roman"/>
          <w:b/>
          <w:bCs/>
          <w:color w:val="000000"/>
          <w:kern w:val="36"/>
          <w:sz w:val="28"/>
          <w:szCs w:val="28"/>
          <w:lang w:eastAsia="ru-RU"/>
        </w:rPr>
        <w:t xml:space="preserve">       3.2. Автог</w:t>
      </w:r>
      <w:r w:rsidR="004A51BF" w:rsidRPr="00660894">
        <w:rPr>
          <w:rFonts w:ascii="Times New Roman" w:eastAsia="Times New Roman" w:hAnsi="Times New Roman" w:cs="Times New Roman"/>
          <w:b/>
          <w:bCs/>
          <w:color w:val="000000"/>
          <w:kern w:val="36"/>
          <w:sz w:val="28"/>
          <w:szCs w:val="28"/>
          <w:lang w:eastAsia="ru-RU"/>
        </w:rPr>
        <w:t>енератор на туннельном диоде</w:t>
      </w:r>
    </w:p>
    <w:p w:rsidR="004A51BF" w:rsidRDefault="004A51BF" w:rsidP="00A74173">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r w:rsidR="00A74173">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ВАХ т</w:t>
      </w:r>
      <w:r w:rsidR="00A74173">
        <w:rPr>
          <w:rFonts w:ascii="Times New Roman" w:eastAsia="Times New Roman" w:hAnsi="Times New Roman" w:cs="Times New Roman"/>
          <w:color w:val="000000"/>
          <w:sz w:val="28"/>
          <w:szCs w:val="28"/>
          <w:lang w:eastAsia="ru-RU"/>
        </w:rPr>
        <w:t>ун</w:t>
      </w:r>
      <w:r w:rsidR="00660894">
        <w:rPr>
          <w:rFonts w:ascii="Times New Roman" w:eastAsia="Times New Roman" w:hAnsi="Times New Roman" w:cs="Times New Roman"/>
          <w:color w:val="000000"/>
          <w:sz w:val="28"/>
          <w:szCs w:val="28"/>
          <w:lang w:eastAsia="ru-RU"/>
        </w:rPr>
        <w:t>нельного диода имеет вид рис.3.2</w:t>
      </w:r>
      <w:r w:rsidRPr="00AC158D">
        <w:rPr>
          <w:rFonts w:ascii="Times New Roman" w:eastAsia="Times New Roman" w:hAnsi="Times New Roman" w:cs="Times New Roman"/>
          <w:color w:val="000000"/>
          <w:sz w:val="28"/>
          <w:szCs w:val="28"/>
          <w:lang w:eastAsia="ru-RU"/>
        </w:rPr>
        <w:t>. За счет падающего участка ВАХ, туннельный диод способен усиливать колебания (при </w:t>
      </w:r>
      <w:r w:rsidRPr="00AC158D">
        <w:rPr>
          <w:rFonts w:ascii="Times New Roman" w:eastAsia="Times New Roman" w:hAnsi="Times New Roman" w:cs="Times New Roman"/>
          <w:noProof/>
          <w:color w:val="000000"/>
          <w:sz w:val="28"/>
          <w:szCs w:val="28"/>
          <w:lang w:eastAsia="ru-RU"/>
        </w:rPr>
        <w:drawing>
          <wp:inline distT="0" distB="0" distL="0" distR="0" wp14:anchorId="16E0AFBA" wp14:editId="44C23CAD">
            <wp:extent cx="645160" cy="314960"/>
            <wp:effectExtent l="0" t="0" r="2540" b="8890"/>
            <wp:docPr id="47" name="Рисунок 47" descr="http://jstonline.narod.ru/rsw/rsw_j0/images/img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tonline.narod.ru/rsw/rsw_j0/images/img05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5160" cy="314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и генерировать автоколебания (при </w:t>
      </w:r>
      <w:r w:rsidRPr="00AC158D">
        <w:rPr>
          <w:rFonts w:ascii="Times New Roman" w:eastAsia="Times New Roman" w:hAnsi="Times New Roman" w:cs="Times New Roman"/>
          <w:noProof/>
          <w:color w:val="000000"/>
          <w:sz w:val="28"/>
          <w:szCs w:val="28"/>
          <w:lang w:eastAsia="ru-RU"/>
        </w:rPr>
        <w:drawing>
          <wp:inline distT="0" distB="0" distL="0" distR="0" wp14:anchorId="6A9E84F9" wp14:editId="5E603346">
            <wp:extent cx="629920" cy="314960"/>
            <wp:effectExtent l="0" t="0" r="0" b="8890"/>
            <wp:docPr id="48" name="Рисунок 48" descr="http://jstonline.narod.ru/rsw/rsw_j0/images/img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stonline.narod.ru/rsw/rsw_j0/images/img051.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29920" cy="3149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xml:space="preserve">). Благодаря быстродействию </w:t>
      </w:r>
      <w:r w:rsidRPr="00AC158D">
        <w:rPr>
          <w:rFonts w:ascii="Times New Roman" w:eastAsia="Times New Roman" w:hAnsi="Times New Roman" w:cs="Times New Roman"/>
          <w:color w:val="000000"/>
          <w:sz w:val="28"/>
          <w:szCs w:val="28"/>
          <w:lang w:eastAsia="ru-RU"/>
        </w:rPr>
        <w:lastRenderedPageBreak/>
        <w:t>туннельного диода, устройства на его основе применяют в дециметровом и сантиметровом диапазонах волн</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 xml:space="preserve">. </w:t>
      </w:r>
    </w:p>
    <w:p w:rsidR="00660894" w:rsidRDefault="00660894" w:rsidP="00A74173">
      <w:pPr>
        <w:shd w:val="clear" w:color="auto" w:fill="FFFFFF"/>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Pr="00AC158D">
        <w:rPr>
          <w:rFonts w:ascii="Times New Roman" w:eastAsia="Times New Roman" w:hAnsi="Times New Roman" w:cs="Times New Roman"/>
          <w:noProof/>
          <w:color w:val="000000"/>
          <w:sz w:val="28"/>
          <w:szCs w:val="28"/>
          <w:lang w:eastAsia="ru-RU"/>
        </w:rPr>
        <w:drawing>
          <wp:inline distT="0" distB="0" distL="0" distR="0" wp14:anchorId="2C1EB859" wp14:editId="31930B65">
            <wp:extent cx="1869440" cy="1869440"/>
            <wp:effectExtent l="0" t="0" r="0" b="0"/>
            <wp:docPr id="144" name="Рисунок 144" descr="wpe11.gif (20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pe11.gif (2064 byte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69440" cy="1869440"/>
                    </a:xfrm>
                    <a:prstGeom prst="rect">
                      <a:avLst/>
                    </a:prstGeom>
                    <a:noFill/>
                    <a:ln>
                      <a:noFill/>
                    </a:ln>
                  </pic:spPr>
                </pic:pic>
              </a:graphicData>
            </a:graphic>
          </wp:inline>
        </w:drawing>
      </w:r>
    </w:p>
    <w:p w:rsidR="00660894" w:rsidRPr="00AC158D" w:rsidRDefault="00660894" w:rsidP="00A74173">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ab/>
        <w:t>Рис.3.2. ВАХ туннельного диода.</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Принципиальная </w:t>
      </w:r>
      <w:r w:rsidR="00660894">
        <w:rPr>
          <w:rFonts w:ascii="Times New Roman" w:eastAsia="Times New Roman" w:hAnsi="Times New Roman" w:cs="Times New Roman"/>
          <w:color w:val="000000"/>
          <w:sz w:val="28"/>
          <w:szCs w:val="28"/>
          <w:lang w:eastAsia="ru-RU"/>
        </w:rPr>
        <w:t>схема АГ на ТД показана на рис.3.3</w:t>
      </w:r>
      <w:r w:rsidRPr="00AC158D">
        <w:rPr>
          <w:rFonts w:ascii="Times New Roman" w:eastAsia="Times New Roman" w:hAnsi="Times New Roman" w:cs="Times New Roman"/>
          <w:color w:val="000000"/>
          <w:sz w:val="28"/>
          <w:szCs w:val="28"/>
          <w:lang w:eastAsia="ru-RU"/>
        </w:rPr>
        <w:t>.</w:t>
      </w:r>
    </w:p>
    <w:p w:rsidR="004A51BF" w:rsidRDefault="00660894"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004A51BF" w:rsidRPr="00AC158D">
        <w:rPr>
          <w:rFonts w:ascii="Times New Roman" w:eastAsia="Times New Roman" w:hAnsi="Times New Roman" w:cs="Times New Roman"/>
          <w:noProof/>
          <w:color w:val="000000"/>
          <w:sz w:val="28"/>
          <w:szCs w:val="28"/>
          <w:lang w:eastAsia="ru-RU"/>
        </w:rPr>
        <w:drawing>
          <wp:inline distT="0" distB="0" distL="0" distR="0" wp14:anchorId="2C51401C" wp14:editId="4415499D">
            <wp:extent cx="3096491" cy="2095396"/>
            <wp:effectExtent l="0" t="0" r="8890" b="635"/>
            <wp:docPr id="52" name="Рисунок 52" descr="jbb4.gif (215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bb4.gif (2157 byte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00398" cy="2098040"/>
                    </a:xfrm>
                    <a:prstGeom prst="rect">
                      <a:avLst/>
                    </a:prstGeom>
                    <a:noFill/>
                    <a:ln>
                      <a:noFill/>
                    </a:ln>
                  </pic:spPr>
                </pic:pic>
              </a:graphicData>
            </a:graphic>
          </wp:inline>
        </w:drawing>
      </w:r>
      <w:r w:rsidR="004A51BF" w:rsidRPr="00AC158D">
        <w:rPr>
          <w:rFonts w:ascii="Times New Roman" w:eastAsia="Times New Roman" w:hAnsi="Times New Roman" w:cs="Times New Roman"/>
          <w:color w:val="000000"/>
          <w:sz w:val="28"/>
          <w:szCs w:val="28"/>
          <w:lang w:eastAsia="ru-RU"/>
        </w:rPr>
        <w:t>         </w:t>
      </w:r>
    </w:p>
    <w:tbl>
      <w:tblPr>
        <w:tblW w:w="4050" w:type="pct"/>
        <w:tblCellSpacing w:w="0" w:type="dxa"/>
        <w:shd w:val="clear" w:color="auto" w:fill="FFFFFF"/>
        <w:tblCellMar>
          <w:left w:w="0" w:type="dxa"/>
          <w:right w:w="0" w:type="dxa"/>
        </w:tblCellMar>
        <w:tblLook w:val="04A0" w:firstRow="1" w:lastRow="0" w:firstColumn="1" w:lastColumn="0" w:noHBand="0" w:noVBand="1"/>
      </w:tblPr>
      <w:tblGrid>
        <w:gridCol w:w="5911"/>
        <w:gridCol w:w="1667"/>
      </w:tblGrid>
      <w:tr w:rsidR="004A51BF" w:rsidRPr="00AC158D" w:rsidTr="00643BB1">
        <w:trPr>
          <w:tblCellSpacing w:w="0" w:type="dxa"/>
        </w:trPr>
        <w:tc>
          <w:tcPr>
            <w:tcW w:w="3900" w:type="pct"/>
            <w:shd w:val="clear" w:color="auto" w:fill="FFFFFF"/>
            <w:vAlign w:val="center"/>
            <w:hideMark/>
          </w:tcPr>
          <w:p w:rsidR="004A51BF" w:rsidRPr="00AC158D" w:rsidRDefault="004A51BF" w:rsidP="00660894">
            <w:pPr>
              <w:spacing w:before="100" w:beforeAutospacing="1" w:after="100" w:afterAutospacing="1" w:line="360" w:lineRule="auto"/>
              <w:rPr>
                <w:rFonts w:ascii="Times New Roman" w:eastAsia="Times New Roman" w:hAnsi="Times New Roman" w:cs="Times New Roman"/>
                <w:sz w:val="28"/>
                <w:szCs w:val="28"/>
                <w:lang w:eastAsia="ru-RU"/>
              </w:rPr>
            </w:pPr>
          </w:p>
        </w:tc>
        <w:tc>
          <w:tcPr>
            <w:tcW w:w="110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p>
        </w:tc>
      </w:tr>
    </w:tbl>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r w:rsidR="00660894">
        <w:rPr>
          <w:rFonts w:ascii="Times New Roman" w:eastAsia="Times New Roman" w:hAnsi="Times New Roman" w:cs="Times New Roman"/>
          <w:sz w:val="28"/>
          <w:szCs w:val="28"/>
          <w:lang w:eastAsia="ru-RU"/>
        </w:rPr>
        <w:t>Рис.3.3</w:t>
      </w:r>
      <w:r w:rsidR="00660894" w:rsidRPr="00AC158D">
        <w:rPr>
          <w:rFonts w:ascii="Times New Roman" w:eastAsia="Times New Roman" w:hAnsi="Times New Roman" w:cs="Times New Roman"/>
          <w:sz w:val="28"/>
          <w:szCs w:val="28"/>
          <w:lang w:eastAsia="ru-RU"/>
        </w:rPr>
        <w:t>.</w:t>
      </w:r>
      <w:r w:rsidR="00660894">
        <w:rPr>
          <w:rFonts w:ascii="Times New Roman" w:eastAsia="Times New Roman" w:hAnsi="Times New Roman" w:cs="Times New Roman"/>
          <w:color w:val="000000"/>
          <w:sz w:val="28"/>
          <w:szCs w:val="28"/>
          <w:lang w:eastAsia="ru-RU"/>
        </w:rPr>
        <w:t xml:space="preserve">Принципиальная схема АГ на  туннельном диоде.    </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 помощью сопротивлений </w:t>
      </w:r>
      <w:r w:rsidRPr="00AC158D">
        <w:rPr>
          <w:rFonts w:ascii="Times New Roman" w:eastAsia="Times New Roman" w:hAnsi="Times New Roman" w:cs="Times New Roman"/>
          <w:noProof/>
          <w:color w:val="000000"/>
          <w:sz w:val="28"/>
          <w:szCs w:val="28"/>
          <w:lang w:eastAsia="ru-RU"/>
        </w:rPr>
        <w:drawing>
          <wp:inline distT="0" distB="0" distL="0" distR="0" wp14:anchorId="2EE9093F" wp14:editId="3D148636">
            <wp:extent cx="218440" cy="264160"/>
            <wp:effectExtent l="0" t="0" r="0" b="2540"/>
            <wp:docPr id="54" name="Рисунок 54" descr="http://jstonline.narod.ru/rsw/rsw_j0/images/img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j0/images/img054.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8440" cy="264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w:t>
      </w:r>
      <w:r w:rsidRPr="00AC158D">
        <w:rPr>
          <w:rFonts w:ascii="Times New Roman" w:eastAsia="Times New Roman" w:hAnsi="Times New Roman" w:cs="Times New Roman"/>
          <w:noProof/>
          <w:color w:val="000000"/>
          <w:sz w:val="28"/>
          <w:szCs w:val="28"/>
          <w:lang w:eastAsia="ru-RU"/>
        </w:rPr>
        <w:drawing>
          <wp:inline distT="0" distB="0" distL="0" distR="0" wp14:anchorId="576DA30D" wp14:editId="241516F8">
            <wp:extent cx="228600" cy="264160"/>
            <wp:effectExtent l="0" t="0" r="0" b="2540"/>
            <wp:docPr id="55" name="Рисунок 55" descr="http://jstonline.narod.ru/rsw/rsw_j0/images/img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j0/images/img055.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264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устанавливается рабочая точка диода (на середине падающего участка ВАХ). Чтобы колебания в АГ были гармоническими желательно, чтобы отношение </w:t>
      </w:r>
      <w:r w:rsidRPr="00AC158D">
        <w:rPr>
          <w:rFonts w:ascii="Times New Roman" w:eastAsia="Times New Roman" w:hAnsi="Times New Roman" w:cs="Times New Roman"/>
          <w:noProof/>
          <w:color w:val="000000"/>
          <w:sz w:val="28"/>
          <w:szCs w:val="28"/>
          <w:lang w:eastAsia="ru-RU"/>
        </w:rPr>
        <w:drawing>
          <wp:inline distT="0" distB="0" distL="0" distR="0" wp14:anchorId="581EFB7D" wp14:editId="37A2CA9E">
            <wp:extent cx="502920" cy="457200"/>
            <wp:effectExtent l="0" t="0" r="0" b="0"/>
            <wp:docPr id="56" name="Рисунок 56" descr="http://jstonline.narod.ru/rsw/rsw_j0/images/img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j0/images/img056.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2920" cy="45720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не превышало 2-3. Амплитуда колебаний может быть определена с помощью линии нагрузки (рис.5). Из-за малого сопротивления диода контур подключается частично.</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Уравнение для напряжения на контуре имеет вид.</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drawing>
          <wp:inline distT="0" distB="0" distL="0" distR="0" wp14:anchorId="7B43F1ED" wp14:editId="78A50BD4">
            <wp:extent cx="2463800" cy="553720"/>
            <wp:effectExtent l="0" t="0" r="0" b="0"/>
            <wp:docPr id="57" name="Рисунок 57" descr="http://jstonline.narod.ru/rsw/rsw_j0/images/img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stonline.narod.ru/rsw/rsw_j0/images/img050.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63800" cy="55372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Колебания начнут увеличиваться по амплитуде при </w:t>
      </w:r>
      <w:r w:rsidRPr="00AC158D">
        <w:rPr>
          <w:rFonts w:ascii="Times New Roman" w:eastAsia="Times New Roman" w:hAnsi="Times New Roman" w:cs="Times New Roman"/>
          <w:noProof/>
          <w:color w:val="000000"/>
          <w:sz w:val="28"/>
          <w:szCs w:val="28"/>
          <w:lang w:eastAsia="ru-RU"/>
        </w:rPr>
        <w:drawing>
          <wp:inline distT="0" distB="0" distL="0" distR="0" wp14:anchorId="6EC3B215" wp14:editId="6493C963">
            <wp:extent cx="665480" cy="436880"/>
            <wp:effectExtent l="0" t="0" r="1270" b="1270"/>
            <wp:docPr id="58" name="Рисунок 58" descr="wpe12.gif (10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pe12.gif (1044 byte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5480" cy="4368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 при </w:t>
      </w:r>
      <w:r w:rsidRPr="00AC158D">
        <w:rPr>
          <w:rFonts w:ascii="Times New Roman" w:eastAsia="Times New Roman" w:hAnsi="Times New Roman" w:cs="Times New Roman"/>
          <w:noProof/>
          <w:color w:val="000000"/>
          <w:sz w:val="28"/>
          <w:szCs w:val="28"/>
          <w:lang w:eastAsia="ru-RU"/>
        </w:rPr>
        <w:drawing>
          <wp:inline distT="0" distB="0" distL="0" distR="0" wp14:anchorId="14A1BB40" wp14:editId="1B994963">
            <wp:extent cx="447040" cy="208280"/>
            <wp:effectExtent l="0" t="0" r="0" b="1270"/>
            <wp:docPr id="59" name="Рисунок 59" descr="wpeF.gif (92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peF.gif (925 byt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7040" cy="2082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установится стационарный режим</w:t>
      </w:r>
      <w:r w:rsidR="0063660F" w:rsidRPr="0063660F">
        <w:rPr>
          <w:rFonts w:ascii="Times New Roman" w:eastAsia="Times New Roman" w:hAnsi="Times New Roman" w:cs="Times New Roman"/>
          <w:color w:val="000000"/>
          <w:sz w:val="28"/>
          <w:szCs w:val="28"/>
          <w:lang w:eastAsia="ru-RU"/>
        </w:rPr>
        <w:t xml:space="preserve"> [2]</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pacing w:line="360" w:lineRule="auto"/>
        <w:jc w:val="both"/>
        <w:rPr>
          <w:rFonts w:ascii="Times New Roman" w:hAnsi="Times New Roman" w:cs="Times New Roman"/>
          <w:sz w:val="28"/>
          <w:szCs w:val="28"/>
        </w:rPr>
      </w:pPr>
    </w:p>
    <w:p w:rsidR="004A51BF" w:rsidRPr="00AC158D" w:rsidRDefault="00660894" w:rsidP="00AC158D">
      <w:pPr>
        <w:shd w:val="clear" w:color="auto" w:fill="FFFFFF"/>
        <w:spacing w:before="100" w:beforeAutospacing="1" w:after="100" w:afterAutospacing="1" w:line="360" w:lineRule="auto"/>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3.3. </w:t>
      </w:r>
      <w:r w:rsidR="004A51BF" w:rsidRPr="00AC158D">
        <w:rPr>
          <w:rFonts w:ascii="Times New Roman" w:eastAsia="Times New Roman" w:hAnsi="Times New Roman" w:cs="Times New Roman"/>
          <w:b/>
          <w:bCs/>
          <w:color w:val="000000"/>
          <w:kern w:val="36"/>
          <w:sz w:val="28"/>
          <w:szCs w:val="28"/>
          <w:lang w:eastAsia="ru-RU"/>
        </w:rPr>
        <w:t>Кварцевые автогенераторы</w:t>
      </w:r>
    </w:p>
    <w:p w:rsidR="00761BDE" w:rsidRPr="00AC158D" w:rsidRDefault="004A51BF" w:rsidP="00761BDE">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w:t>
      </w:r>
      <w:r w:rsidR="00761BDE" w:rsidRPr="00AC158D">
        <w:rPr>
          <w:rFonts w:ascii="Times New Roman" w:eastAsia="Times New Roman" w:hAnsi="Times New Roman" w:cs="Times New Roman"/>
          <w:color w:val="000000"/>
          <w:sz w:val="28"/>
          <w:szCs w:val="28"/>
          <w:lang w:eastAsia="ru-RU"/>
        </w:rPr>
        <w:t>Базовыми элементами многих современных радиотехнических комплексов и систем являются генераторы гармонических колебаний. Основными требованиями, предъявляемыми к таким генераторам, являются все более жесткие требования по стабильности и эталонности частоты. В то же время в соответствии с тенденциями развития современной радиотехники и электроники генераторы должны иметь малые габариты и массу, быть высокочастотными, надежными, устойчивыми к механическим перегрузкам и вибрациям, технологичными в изготовлении</w:t>
      </w:r>
      <w:r w:rsidR="0063660F" w:rsidRPr="0063660F">
        <w:rPr>
          <w:rFonts w:ascii="Times New Roman" w:eastAsia="Times New Roman" w:hAnsi="Times New Roman" w:cs="Times New Roman"/>
          <w:color w:val="000000"/>
          <w:sz w:val="28"/>
          <w:szCs w:val="28"/>
          <w:lang w:eastAsia="ru-RU"/>
        </w:rPr>
        <w:t xml:space="preserve"> [3]</w:t>
      </w:r>
      <w:r w:rsidR="00761BDE" w:rsidRPr="00AC158D">
        <w:rPr>
          <w:rFonts w:ascii="Times New Roman" w:eastAsia="Times New Roman" w:hAnsi="Times New Roman" w:cs="Times New Roman"/>
          <w:color w:val="000000"/>
          <w:sz w:val="28"/>
          <w:szCs w:val="28"/>
          <w:lang w:eastAsia="ru-RU"/>
        </w:rPr>
        <w:t>.</w:t>
      </w:r>
    </w:p>
    <w:p w:rsidR="00761BDE" w:rsidRPr="00AC158D" w:rsidRDefault="00761BDE" w:rsidP="00761BDE">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Наиболее широко в качестве источников стабильных высоко-частотных колебаний в современных радиотехнических системах используются кварцевые генераторы. Высокая стабильность частоты здесь обеспечивается большой добротностью (5000-2000000) и эталонностью применяемых в них кварцевых твердотельных резонаторов. Эти резонаторы работают на объемных типах акустических (механических) колебаний. Их основным элементом является кварцевая пластина, толщина которой и определяет рабочую частоту резонатора</w:t>
      </w:r>
      <w:r w:rsidR="0063660F" w:rsidRPr="0063660F">
        <w:rPr>
          <w:rFonts w:ascii="Times New Roman" w:eastAsia="Times New Roman" w:hAnsi="Times New Roman" w:cs="Times New Roman"/>
          <w:color w:val="000000"/>
          <w:sz w:val="28"/>
          <w:szCs w:val="28"/>
          <w:lang w:eastAsia="ru-RU"/>
        </w:rPr>
        <w:t xml:space="preserve"> [3]</w:t>
      </w:r>
      <w:r w:rsidRPr="00AC158D">
        <w:rPr>
          <w:rFonts w:ascii="Times New Roman" w:eastAsia="Times New Roman" w:hAnsi="Times New Roman" w:cs="Times New Roman"/>
          <w:color w:val="000000"/>
          <w:sz w:val="28"/>
          <w:szCs w:val="28"/>
          <w:lang w:eastAsia="ru-RU"/>
        </w:rPr>
        <w:t>.</w:t>
      </w:r>
    </w:p>
    <w:p w:rsidR="004A51BF" w:rsidRPr="00AC158D" w:rsidRDefault="00761BDE" w:rsidP="0063660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Технологические трудности изготовления тонких кварцевых пластин ограничивают верхнюю границу рабочих частот кварцевых резонаторов около 50 МГц на основном типе колебаний. Ее увеличение за счет работы на нечетных механических гармониках объемных колебаний также не безгранично, поскольку при номерах гармоник выше седьмой добротность и эффективность работы кварцевых резонаторов начинают существенно уменьшаться. Обычно для поднятия частоты источника колебаний применяют последующее умножение частоты, но это усложняет схему и приводит к увеличению шумов, ухудшает чистоту спектра колебаний.</w:t>
      </w:r>
      <w:r w:rsidR="004A51BF" w:rsidRPr="00AC158D">
        <w:rPr>
          <w:rFonts w:ascii="Times New Roman" w:eastAsia="Times New Roman" w:hAnsi="Times New Roman" w:cs="Times New Roman"/>
          <w:color w:val="000000"/>
          <w:sz w:val="28"/>
          <w:szCs w:val="28"/>
          <w:lang w:eastAsia="ru-RU"/>
        </w:rPr>
        <w:t>Для повышения стабильности частоты генерируемых колебаний частотозадающий контур автогенератора должен иметь высокую добротность. Это требование легко удовлетворяется при использовании в качества такого контура так называемого кварцевого резонатора, основой которого является кварцевая пластина</w:t>
      </w:r>
      <w:r w:rsidR="0063660F" w:rsidRPr="0063660F">
        <w:rPr>
          <w:rFonts w:ascii="Times New Roman" w:eastAsia="Times New Roman" w:hAnsi="Times New Roman" w:cs="Times New Roman"/>
          <w:color w:val="000000"/>
          <w:sz w:val="28"/>
          <w:szCs w:val="28"/>
          <w:lang w:eastAsia="ru-RU"/>
        </w:rPr>
        <w:t xml:space="preserve"> [3]</w:t>
      </w:r>
      <w:r w:rsidR="004A51BF"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Кристаллический к</w:t>
      </w:r>
      <w:r w:rsidR="00660894">
        <w:rPr>
          <w:rFonts w:ascii="Times New Roman" w:eastAsia="Times New Roman" w:hAnsi="Times New Roman" w:cs="Times New Roman"/>
          <w:color w:val="000000"/>
          <w:sz w:val="28"/>
          <w:szCs w:val="28"/>
          <w:lang w:eastAsia="ru-RU"/>
        </w:rPr>
        <w:t>варц это твердый минерал (рис.3.4</w:t>
      </w:r>
      <w:r w:rsidRPr="00AC158D">
        <w:rPr>
          <w:rFonts w:ascii="Times New Roman" w:eastAsia="Times New Roman" w:hAnsi="Times New Roman" w:cs="Times New Roman"/>
          <w:color w:val="000000"/>
          <w:sz w:val="28"/>
          <w:szCs w:val="28"/>
          <w:lang w:eastAsia="ru-RU"/>
        </w:rPr>
        <w:t>). Продольная ось кристалла О’О является оптической осью кристалла.</w:t>
      </w:r>
    </w:p>
    <w:p w:rsidR="00660894" w:rsidRDefault="00660894" w:rsidP="00AC158D">
      <w:pPr>
        <w:shd w:val="clear" w:color="auto" w:fill="FFFFFF"/>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p>
    <w:p w:rsidR="00660894" w:rsidRDefault="00660894" w:rsidP="00AC158D">
      <w:pPr>
        <w:shd w:val="clear" w:color="auto" w:fill="FFFFFF"/>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p>
    <w:p w:rsidR="00660894" w:rsidRDefault="00660894" w:rsidP="00AC158D">
      <w:pPr>
        <w:shd w:val="clear" w:color="auto" w:fill="FFFFFF"/>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p>
    <w:p w:rsidR="004A51BF" w:rsidRPr="00AC158D" w:rsidRDefault="00AB19A2"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A1065">
        <w:rPr>
          <w:rFonts w:ascii="Times New Roman" w:hAnsi="Times New Roman" w:cs="Times New Roman"/>
          <w:noProof/>
          <w:sz w:val="28"/>
          <w:szCs w:val="28"/>
          <w:lang w:eastAsia="ru-RU"/>
        </w:rPr>
        <w:lastRenderedPageBreak/>
        <w:drawing>
          <wp:inline distT="0" distB="0" distL="0" distR="0" wp14:anchorId="42981713" wp14:editId="5FBA0B31">
            <wp:extent cx="4843145" cy="4461510"/>
            <wp:effectExtent l="0" t="0" r="0" b="0"/>
            <wp:docPr id="49" name="Рисунок 49" descr="D:\Бакалавры 2018\media\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Бакалавры 2018\media\image178.jpe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43145" cy="4461510"/>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678"/>
      </w:tblGrid>
      <w:tr w:rsidR="004A51BF" w:rsidRPr="00AC158D" w:rsidTr="00AB19A2">
        <w:trPr>
          <w:trHeight w:val="1524"/>
          <w:tblCellSpacing w:w="0" w:type="dxa"/>
        </w:trPr>
        <w:tc>
          <w:tcPr>
            <w:tcW w:w="2500" w:type="pct"/>
            <w:shd w:val="clear" w:color="auto" w:fill="FFFFFF"/>
            <w:vAlign w:val="center"/>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2500" w:type="pct"/>
            <w:shd w:val="clear" w:color="auto" w:fill="FFFFFF"/>
            <w:vAlign w:val="center"/>
          </w:tcPr>
          <w:p w:rsidR="004A51BF" w:rsidRPr="00AC158D" w:rsidRDefault="004A51BF" w:rsidP="00AC158D">
            <w:pPr>
              <w:spacing w:after="0" w:line="360" w:lineRule="auto"/>
              <w:jc w:val="both"/>
              <w:rPr>
                <w:rFonts w:ascii="Times New Roman" w:eastAsia="Times New Roman" w:hAnsi="Times New Roman" w:cs="Times New Roman"/>
                <w:sz w:val="28"/>
                <w:szCs w:val="28"/>
                <w:lang w:eastAsia="ru-RU"/>
              </w:rPr>
            </w:pPr>
          </w:p>
        </w:tc>
      </w:tr>
    </w:tbl>
    <w:p w:rsidR="00AB19A2" w:rsidRPr="004A1065" w:rsidRDefault="00AB19A2" w:rsidP="00AB19A2">
      <w:pPr>
        <w:spacing w:line="360" w:lineRule="auto"/>
        <w:jc w:val="both"/>
        <w:rPr>
          <w:rFonts w:ascii="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rPr>
        <w:t>Рис.</w:t>
      </w:r>
      <w:r w:rsidRPr="00AB19A2">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Pr="00AB19A2">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Кристалл кварца; а)структура кристалла; б)оси кристалла; в)</w:t>
      </w:r>
      <w:r w:rsidRPr="004A1065">
        <w:rPr>
          <w:rFonts w:ascii="Times New Roman" w:hAnsi="Times New Roman" w:cs="Times New Roman"/>
          <w:sz w:val="28"/>
          <w:szCs w:val="28"/>
          <w:lang w:eastAsia="ru-RU" w:bidi="ru-RU"/>
        </w:rPr>
        <w:t>срез кристалла;</w:t>
      </w:r>
      <w:r>
        <w:rPr>
          <w:rFonts w:ascii="Times New Roman" w:hAnsi="Times New Roman" w:cs="Times New Roman"/>
          <w:sz w:val="28"/>
          <w:szCs w:val="28"/>
          <w:lang w:eastAsia="ru-RU" w:bidi="ru-RU"/>
        </w:rPr>
        <w:t xml:space="preserve"> г)</w:t>
      </w:r>
      <w:r w:rsidRPr="004A1065">
        <w:rPr>
          <w:rFonts w:ascii="Times New Roman" w:hAnsi="Times New Roman" w:cs="Times New Roman"/>
          <w:sz w:val="28"/>
          <w:szCs w:val="28"/>
          <w:lang w:eastAsia="ru-RU" w:bidi="ru-RU"/>
        </w:rPr>
        <w:t>внешний вид стандартного кварцевого резонатора</w:t>
      </w:r>
      <w:r>
        <w:rPr>
          <w:rFonts w:ascii="Times New Roman" w:hAnsi="Times New Roman" w:cs="Times New Roman"/>
          <w:sz w:val="28"/>
          <w:szCs w:val="28"/>
          <w:lang w:eastAsia="ru-RU" w:bidi="ru-RU"/>
        </w:rPr>
        <w:t>.</w:t>
      </w:r>
    </w:p>
    <w:p w:rsidR="004A51BF" w:rsidRPr="00AB19A2"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кварцах сильно выражен пьезоэлектрический эффект.</w:t>
      </w:r>
      <w:r w:rsidR="00AB19A2">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Пусть вырезана пластина перпендикулярн</w:t>
      </w:r>
      <w:r w:rsidR="00AB19A2">
        <w:rPr>
          <w:rFonts w:ascii="Times New Roman" w:eastAsia="Times New Roman" w:hAnsi="Times New Roman" w:cs="Times New Roman"/>
          <w:color w:val="000000"/>
          <w:sz w:val="28"/>
          <w:szCs w:val="28"/>
          <w:lang w:eastAsia="ru-RU"/>
        </w:rPr>
        <w:t>о электрической оси (см. рис. 3.5</w:t>
      </w:r>
      <w:r w:rsidRPr="00AC158D">
        <w:rPr>
          <w:rFonts w:ascii="Times New Roman" w:eastAsia="Times New Roman" w:hAnsi="Times New Roman" w:cs="Times New Roman"/>
          <w:color w:val="000000"/>
          <w:sz w:val="28"/>
          <w:szCs w:val="28"/>
          <w:lang w:eastAsia="ru-RU"/>
        </w:rPr>
        <w:t>). Под действием сжимающей силы, параллельной электрической оси, на гранях, перпендикулярных к ней, появляются заряды. Под действием растягивающей силы знаки зарядов меняются</w:t>
      </w:r>
      <w:r w:rsidR="0063660F">
        <w:rPr>
          <w:rFonts w:ascii="Times New Roman" w:eastAsia="Times New Roman" w:hAnsi="Times New Roman" w:cs="Times New Roman"/>
          <w:color w:val="000000"/>
          <w:sz w:val="28"/>
          <w:szCs w:val="28"/>
          <w:lang w:val="en-US" w:eastAsia="ru-RU"/>
        </w:rPr>
        <w:t xml:space="preserve"> [3]</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noProof/>
          <w:color w:val="000000"/>
          <w:sz w:val="28"/>
          <w:szCs w:val="28"/>
          <w:lang w:eastAsia="ru-RU"/>
        </w:rPr>
        <w:lastRenderedPageBreak/>
        <w:drawing>
          <wp:inline distT="0" distB="0" distL="0" distR="0" wp14:anchorId="02839DA6" wp14:editId="0E43ABB2">
            <wp:extent cx="3820160" cy="2799080"/>
            <wp:effectExtent l="0" t="0" r="8890" b="1270"/>
            <wp:docPr id="62" name="Рисунок 62" descr="jaj2.gif (263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j2.gif (2630 byte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0160" cy="2799080"/>
                    </a:xfrm>
                    <a:prstGeom prst="rect">
                      <a:avLst/>
                    </a:prstGeom>
                    <a:noFill/>
                    <a:ln>
                      <a:noFill/>
                    </a:ln>
                  </pic:spPr>
                </pic:pic>
              </a:graphicData>
            </a:graphic>
          </wp:inline>
        </w:drawing>
      </w:r>
    </w:p>
    <w:p w:rsidR="004A51BF" w:rsidRPr="00AC158D" w:rsidRDefault="00AB19A2"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Рис.3.5</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w:t>
      </w:r>
      <w:r w:rsidRPr="00AC158D">
        <w:rPr>
          <w:rFonts w:ascii="Times New Roman" w:eastAsia="Times New Roman" w:hAnsi="Times New Roman" w:cs="Times New Roman"/>
          <w:color w:val="000000"/>
          <w:sz w:val="28"/>
          <w:szCs w:val="28"/>
          <w:lang w:eastAsia="ru-RU"/>
        </w:rPr>
        <w:t>ьезоэлектрический эффект</w:t>
      </w:r>
      <w:r>
        <w:rPr>
          <w:rFonts w:ascii="Times New Roman" w:eastAsia="Times New Roman" w:hAnsi="Times New Roman" w:cs="Times New Roman"/>
          <w:color w:val="000000"/>
          <w:sz w:val="28"/>
          <w:szCs w:val="28"/>
          <w:lang w:eastAsia="ru-RU"/>
        </w:rPr>
        <w:t xml:space="preserve"> в кварце.</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При действии силы вдоль механической оси на тех же гранях также появляются заряды. Это явление </w:t>
      </w:r>
      <w:r w:rsidRPr="00AC158D">
        <w:rPr>
          <w:rFonts w:ascii="Times New Roman" w:eastAsia="Times New Roman" w:hAnsi="Times New Roman" w:cs="Times New Roman"/>
          <w:color w:val="000000"/>
          <w:sz w:val="28"/>
          <w:szCs w:val="28"/>
          <w:u w:val="single"/>
          <w:lang w:eastAsia="ru-RU"/>
        </w:rPr>
        <w:t>прямого</w:t>
      </w:r>
      <w:r w:rsidRPr="00AC158D">
        <w:rPr>
          <w:rFonts w:ascii="Times New Roman" w:eastAsia="Times New Roman" w:hAnsi="Times New Roman" w:cs="Times New Roman"/>
          <w:color w:val="000000"/>
          <w:sz w:val="28"/>
          <w:szCs w:val="28"/>
          <w:lang w:eastAsia="ru-RU"/>
        </w:rPr>
        <w:t> пьезоэлектрического эффекта. </w:t>
      </w:r>
      <w:r w:rsidRPr="00AC158D">
        <w:rPr>
          <w:rFonts w:ascii="Times New Roman" w:eastAsia="Times New Roman" w:hAnsi="Times New Roman" w:cs="Times New Roman"/>
          <w:color w:val="000000"/>
          <w:sz w:val="28"/>
          <w:szCs w:val="28"/>
          <w:u w:val="single"/>
          <w:lang w:eastAsia="ru-RU"/>
        </w:rPr>
        <w:t>Обратный</w:t>
      </w:r>
      <w:r w:rsidRPr="00AC158D">
        <w:rPr>
          <w:rFonts w:ascii="Times New Roman" w:eastAsia="Times New Roman" w:hAnsi="Times New Roman" w:cs="Times New Roman"/>
          <w:color w:val="000000"/>
          <w:sz w:val="28"/>
          <w:szCs w:val="28"/>
          <w:lang w:eastAsia="ru-RU"/>
        </w:rPr>
        <w:t> пьезоэффект состоит в том, что при помещении пластин в электрическое поле, направленное вдоль электрической оси, пластина сжимается или растягивается вдоль этой и механической осей.</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Пластина кварца, как всякое упругое тело, обладает по отношению к механическим колебаниям определенными резонансными собственными частотами. Поэтому, при приближении частоты внешнего переменного напряжения, подаваемого на обкладки конденсатора, к одной из собственных частот пластины, возникают резонансные явления: при постоянной амплитуде напряжения амплитуда механических колебаний около резонанса увеличивается во много раз. Соответственно возрастают пьезоэлектрическая проводимость и пьезоэлектрический ток, т.е. по отношению к внешнему электрическому воздействию механический резонанс пластинки проявляется как последовательный электрический </w:t>
      </w:r>
      <w:r w:rsidR="00C71817">
        <w:rPr>
          <w:rFonts w:ascii="Times New Roman" w:eastAsia="Times New Roman" w:hAnsi="Times New Roman" w:cs="Times New Roman"/>
          <w:color w:val="000000"/>
          <w:sz w:val="28"/>
          <w:szCs w:val="28"/>
          <w:lang w:eastAsia="ru-RU"/>
        </w:rPr>
        <w:t>резонанс</w:t>
      </w:r>
      <w:r w:rsidR="0063660F" w:rsidRPr="0063660F">
        <w:rPr>
          <w:rFonts w:ascii="Times New Roman" w:eastAsia="Times New Roman" w:hAnsi="Times New Roman" w:cs="Times New Roman"/>
          <w:color w:val="000000"/>
          <w:sz w:val="28"/>
          <w:szCs w:val="28"/>
          <w:lang w:eastAsia="ru-RU"/>
        </w:rPr>
        <w:t xml:space="preserve"> [3]</w:t>
      </w:r>
      <w:r w:rsidR="00C71817">
        <w:rPr>
          <w:rFonts w:ascii="Times New Roman" w:eastAsia="Times New Roman" w:hAnsi="Times New Roman" w:cs="Times New Roman"/>
          <w:color w:val="000000"/>
          <w:sz w:val="28"/>
          <w:szCs w:val="28"/>
          <w:lang w:eastAsia="ru-RU"/>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3"/>
        <w:gridCol w:w="7183"/>
      </w:tblGrid>
      <w:tr w:rsidR="004A51BF" w:rsidRPr="00AC158D" w:rsidTr="00643BB1">
        <w:trPr>
          <w:tblCellSpacing w:w="0" w:type="dxa"/>
        </w:trPr>
        <w:tc>
          <w:tcPr>
            <w:tcW w:w="2500" w:type="pct"/>
            <w:shd w:val="clear" w:color="auto" w:fill="FFFFFF"/>
            <w:vAlign w:val="center"/>
            <w:hideMark/>
          </w:tcPr>
          <w:p w:rsidR="004A51BF" w:rsidRPr="00AC158D" w:rsidRDefault="004A51BF"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p>
        </w:tc>
        <w:tc>
          <w:tcPr>
            <w:tcW w:w="2500" w:type="pct"/>
            <w:shd w:val="clear" w:color="auto" w:fill="FFFFFF"/>
            <w:vAlign w:val="center"/>
            <w:hideMark/>
          </w:tcPr>
          <w:p w:rsidR="004A51BF" w:rsidRPr="00AC158D" w:rsidRDefault="004A51BF" w:rsidP="00C7181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AC158D">
              <w:rPr>
                <w:rFonts w:ascii="Times New Roman" w:eastAsia="Times New Roman" w:hAnsi="Times New Roman" w:cs="Times New Roman"/>
                <w:noProof/>
                <w:sz w:val="28"/>
                <w:szCs w:val="28"/>
                <w:lang w:eastAsia="ru-RU"/>
              </w:rPr>
              <w:drawing>
                <wp:inline distT="0" distB="0" distL="0" distR="0" wp14:anchorId="19DC55E5" wp14:editId="34D8036A">
                  <wp:extent cx="4561609" cy="3123849"/>
                  <wp:effectExtent l="0" t="0" r="0" b="635"/>
                  <wp:docPr id="65" name="Рисунок 65" descr="jaj5.gif (214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j5.gif (2140 bytes)"/>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62121" cy="3124200"/>
                          </a:xfrm>
                          <a:prstGeom prst="rect">
                            <a:avLst/>
                          </a:prstGeom>
                          <a:noFill/>
                          <a:ln>
                            <a:noFill/>
                          </a:ln>
                        </pic:spPr>
                      </pic:pic>
                    </a:graphicData>
                  </a:graphic>
                </wp:inline>
              </w:drawing>
            </w:r>
          </w:p>
        </w:tc>
      </w:tr>
      <w:tr w:rsidR="004A51BF" w:rsidRPr="00AC158D" w:rsidTr="00643BB1">
        <w:trPr>
          <w:tblCellSpacing w:w="0" w:type="dxa"/>
        </w:trPr>
        <w:tc>
          <w:tcPr>
            <w:tcW w:w="2500" w:type="pct"/>
            <w:shd w:val="clear" w:color="auto" w:fill="FFFFFF"/>
            <w:vAlign w:val="center"/>
            <w:hideMark/>
          </w:tcPr>
          <w:p w:rsidR="004A51BF" w:rsidRPr="00AC158D" w:rsidRDefault="00C71817"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2500" w:type="pct"/>
            <w:shd w:val="clear" w:color="auto" w:fill="FFFFFF"/>
            <w:vAlign w:val="center"/>
            <w:hideMark/>
          </w:tcPr>
          <w:p w:rsidR="004A51BF" w:rsidRPr="00AC158D" w:rsidRDefault="00C71817" w:rsidP="00AC158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Рис.3.6</w:t>
            </w:r>
            <w:r w:rsidR="003902A5">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Эквивалентная схема </w:t>
            </w:r>
            <w:r w:rsidR="003902A5">
              <w:rPr>
                <w:rFonts w:ascii="Times New Roman" w:eastAsia="Times New Roman" w:hAnsi="Times New Roman" w:cs="Times New Roman"/>
                <w:color w:val="000000"/>
                <w:sz w:val="28"/>
                <w:szCs w:val="28"/>
                <w:lang w:eastAsia="ru-RU"/>
              </w:rPr>
              <w:t xml:space="preserve"> кварцевого автогенератора</w:t>
            </w:r>
            <w:r>
              <w:rPr>
                <w:rFonts w:ascii="Times New Roman" w:eastAsia="Times New Roman" w:hAnsi="Times New Roman" w:cs="Times New Roman"/>
                <w:color w:val="000000"/>
                <w:sz w:val="28"/>
                <w:szCs w:val="28"/>
                <w:lang w:eastAsia="ru-RU"/>
              </w:rPr>
              <w:t>.</w:t>
            </w:r>
          </w:p>
        </w:tc>
      </w:tr>
    </w:tbl>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По</w:t>
      </w:r>
      <w:r w:rsidR="00C71817">
        <w:rPr>
          <w:rFonts w:ascii="Times New Roman" w:eastAsia="Times New Roman" w:hAnsi="Times New Roman" w:cs="Times New Roman"/>
          <w:color w:val="000000"/>
          <w:sz w:val="28"/>
          <w:szCs w:val="28"/>
          <w:lang w:eastAsia="ru-RU"/>
        </w:rPr>
        <w:t>лная эквивалентная схема (рис.3.6</w:t>
      </w:r>
      <w:r w:rsidRPr="00AC158D">
        <w:rPr>
          <w:rFonts w:ascii="Times New Roman" w:eastAsia="Times New Roman" w:hAnsi="Times New Roman" w:cs="Times New Roman"/>
          <w:color w:val="000000"/>
          <w:sz w:val="28"/>
          <w:szCs w:val="28"/>
          <w:lang w:eastAsia="ru-RU"/>
        </w:rPr>
        <w:t>) кварца включает в себя еще диэлектрическую емкость </w:t>
      </w:r>
      <w:r w:rsidRPr="00AC158D">
        <w:rPr>
          <w:rFonts w:ascii="Times New Roman" w:eastAsia="Times New Roman" w:hAnsi="Times New Roman" w:cs="Times New Roman"/>
          <w:noProof/>
          <w:color w:val="000000"/>
          <w:sz w:val="28"/>
          <w:szCs w:val="28"/>
          <w:lang w:eastAsia="ru-RU"/>
        </w:rPr>
        <w:drawing>
          <wp:inline distT="0" distB="0" distL="0" distR="0" wp14:anchorId="7AAF69C9" wp14:editId="367A2F65">
            <wp:extent cx="228600" cy="284480"/>
            <wp:effectExtent l="0" t="0" r="0" b="1270"/>
            <wp:docPr id="66" name="Рисунок 66" descr="http://jstonline.narod.ru/rsw/rsw_j0/images/img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j0/images/img040.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844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или емкость кварцедержателя. Если грани неплотно прилегают к кварцедержателям, то в модель добавляют еще емкость </w:t>
      </w:r>
      <w:r w:rsidRPr="00AC158D">
        <w:rPr>
          <w:rFonts w:ascii="Times New Roman" w:eastAsia="Times New Roman" w:hAnsi="Times New Roman" w:cs="Times New Roman"/>
          <w:noProof/>
          <w:color w:val="000000"/>
          <w:sz w:val="28"/>
          <w:szCs w:val="28"/>
          <w:lang w:eastAsia="ru-RU"/>
        </w:rPr>
        <w:drawing>
          <wp:inline distT="0" distB="0" distL="0" distR="0" wp14:anchorId="0878F469" wp14:editId="234514E5">
            <wp:extent cx="360680" cy="284480"/>
            <wp:effectExtent l="0" t="0" r="1270" b="1270"/>
            <wp:docPr id="67" name="Рисунок 67" descr="http://jstonline.narod.ru/rsw/rsw_j0/images/img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j0/images/img04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0680" cy="28448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Наиболее легко возбуждаются основные резонансные частоты.</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наиболее употребляемых размеров кварцевых пластин (при толщине от нескольких десятков мм до 4-5 мм) основные колебания по толщине отвечают волнам от 40 до 600 м (0,5 МГц </w:t>
      </w:r>
      <w:r w:rsidRPr="00AC158D">
        <w:rPr>
          <w:rFonts w:ascii="Times New Roman" w:eastAsia="Times New Roman" w:hAnsi="Times New Roman" w:cs="Times New Roman"/>
          <w:noProof/>
          <w:color w:val="000000"/>
          <w:sz w:val="28"/>
          <w:szCs w:val="28"/>
          <w:lang w:eastAsia="ru-RU"/>
        </w:rPr>
        <w:drawing>
          <wp:inline distT="0" distB="0" distL="0" distR="0" wp14:anchorId="2C3F6A3D" wp14:editId="17DB5FDC">
            <wp:extent cx="172720" cy="162560"/>
            <wp:effectExtent l="0" t="0" r="0" b="8890"/>
            <wp:docPr id="68" name="Рисунок 68" descr="wpe7.gif (84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pe7.gif (846 byte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2720" cy="1625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10 МГц).</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Кварцевые пластины в качестве колебательных систем обладают свойствами, благоприятными для получения высокой стабильности частоты АГ, а именно:</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а) эталонностью, т.е. постоянством во времени резонансных частот кварца;</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б) высокой (до десятков тысяч) добротностью;</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в) высоким волновым сопротивлением из-за черезвычайно малой </w:t>
      </w:r>
      <w:r w:rsidRPr="00AC158D">
        <w:rPr>
          <w:rFonts w:ascii="Times New Roman" w:eastAsia="Times New Roman" w:hAnsi="Times New Roman" w:cs="Times New Roman"/>
          <w:noProof/>
          <w:color w:val="000000"/>
          <w:sz w:val="28"/>
          <w:szCs w:val="28"/>
          <w:lang w:eastAsia="ru-RU"/>
        </w:rPr>
        <w:drawing>
          <wp:inline distT="0" distB="0" distL="0" distR="0" wp14:anchorId="55F92927" wp14:editId="52AC99C7">
            <wp:extent cx="248920" cy="294640"/>
            <wp:effectExtent l="0" t="0" r="0" b="0"/>
            <wp:docPr id="69" name="Рисунок 69" descr="http://jstonline.narod.ru/rsw/rsw_j0/images/img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j0/images/img042.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8920" cy="294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в связи с чем параллельные кварцу емкости транзистора или лампы оказывают малое дестабилизирующее действие</w:t>
      </w:r>
      <w:r w:rsidR="0063660F" w:rsidRPr="0063660F">
        <w:rPr>
          <w:rFonts w:ascii="Times New Roman" w:eastAsia="Times New Roman" w:hAnsi="Times New Roman" w:cs="Times New Roman"/>
          <w:color w:val="000000"/>
          <w:sz w:val="28"/>
          <w:szCs w:val="28"/>
          <w:lang w:eastAsia="ru-RU"/>
        </w:rPr>
        <w:t xml:space="preserve"> [3]</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Автогенераторы, в которых частота определяется частотой кварцевой пластинки, называются кварцевыми.</w:t>
      </w:r>
    </w:p>
    <w:p w:rsidR="004A51BF" w:rsidRPr="00AC158D" w:rsidRDefault="00C71817"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004A51BF" w:rsidRPr="00AC158D">
        <w:rPr>
          <w:rFonts w:ascii="Times New Roman" w:eastAsia="Times New Roman" w:hAnsi="Times New Roman" w:cs="Times New Roman"/>
          <w:noProof/>
          <w:color w:val="000000"/>
          <w:sz w:val="28"/>
          <w:szCs w:val="28"/>
          <w:lang w:eastAsia="ru-RU"/>
        </w:rPr>
        <w:drawing>
          <wp:inline distT="0" distB="0" distL="0" distR="0" wp14:anchorId="4294549D" wp14:editId="4F7EE566">
            <wp:extent cx="3449781" cy="2431473"/>
            <wp:effectExtent l="0" t="0" r="0" b="6985"/>
            <wp:docPr id="70" name="Рисунок 70" descr="jaj6.gif (266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j6.gif (2660 bytes)"/>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54400" cy="2434729"/>
                    </a:xfrm>
                    <a:prstGeom prst="rect">
                      <a:avLst/>
                    </a:prstGeom>
                    <a:noFill/>
                    <a:ln>
                      <a:noFill/>
                    </a:ln>
                  </pic:spPr>
                </pic:pic>
              </a:graphicData>
            </a:graphic>
          </wp:inline>
        </w:drawing>
      </w:r>
    </w:p>
    <w:p w:rsidR="004A51BF" w:rsidRPr="00AC158D" w:rsidRDefault="00C71817"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Рис.3.7</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Схема включения кварцевого автогенератора.</w:t>
      </w:r>
    </w:p>
    <w:p w:rsidR="004A51BF" w:rsidRPr="00AC158D" w:rsidRDefault="00C71817"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 рис.3.7.</w:t>
      </w:r>
      <w:r w:rsidR="004A51BF" w:rsidRPr="00AC158D">
        <w:rPr>
          <w:rFonts w:ascii="Times New Roman" w:eastAsia="Times New Roman" w:hAnsi="Times New Roman" w:cs="Times New Roman"/>
          <w:color w:val="000000"/>
          <w:sz w:val="28"/>
          <w:szCs w:val="28"/>
          <w:lang w:eastAsia="ru-RU"/>
        </w:rPr>
        <w:t xml:space="preserve"> показана наиболее простая и наиболее употребляемая схема - когда кварц находится в цепи базы. Эквивалент</w:t>
      </w:r>
      <w:r>
        <w:rPr>
          <w:rFonts w:ascii="Times New Roman" w:eastAsia="Times New Roman" w:hAnsi="Times New Roman" w:cs="Times New Roman"/>
          <w:color w:val="000000"/>
          <w:sz w:val="28"/>
          <w:szCs w:val="28"/>
          <w:lang w:eastAsia="ru-RU"/>
        </w:rPr>
        <w:t xml:space="preserve">ная схема изображена на рис.3.8. </w:t>
      </w:r>
      <w:r w:rsidR="004A51BF" w:rsidRPr="00AC158D">
        <w:rPr>
          <w:rFonts w:ascii="Times New Roman" w:eastAsia="Times New Roman" w:hAnsi="Times New Roman" w:cs="Times New Roman"/>
          <w:color w:val="000000"/>
          <w:sz w:val="28"/>
          <w:szCs w:val="28"/>
          <w:lang w:eastAsia="ru-RU"/>
        </w:rPr>
        <w:t>По переменному току параллельно кварцу включается </w:t>
      </w:r>
      <w:r w:rsidR="004A51BF" w:rsidRPr="00AC158D">
        <w:rPr>
          <w:rFonts w:ascii="Times New Roman" w:eastAsia="Times New Roman" w:hAnsi="Times New Roman" w:cs="Times New Roman"/>
          <w:noProof/>
          <w:color w:val="000000"/>
          <w:sz w:val="28"/>
          <w:szCs w:val="28"/>
          <w:lang w:eastAsia="ru-RU"/>
        </w:rPr>
        <w:drawing>
          <wp:inline distT="0" distB="0" distL="0" distR="0" wp14:anchorId="52335624" wp14:editId="167C85FD">
            <wp:extent cx="279400" cy="345440"/>
            <wp:effectExtent l="0" t="0" r="6350" b="0"/>
            <wp:docPr id="71" name="Рисунок 71" descr="http://jstonline.narod.ru/rsw/rsw_j0/images/img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stonline.narod.ru/rsw/rsw_j0/images/img043.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9400" cy="345440"/>
                    </a:xfrm>
                    <a:prstGeom prst="rect">
                      <a:avLst/>
                    </a:prstGeom>
                    <a:noFill/>
                    <a:ln>
                      <a:noFill/>
                    </a:ln>
                  </pic:spPr>
                </pic:pic>
              </a:graphicData>
            </a:graphic>
          </wp:inline>
        </w:drawing>
      </w:r>
      <w:r w:rsidR="004A51BF" w:rsidRPr="00AC158D">
        <w:rPr>
          <w:rFonts w:ascii="Times New Roman" w:eastAsia="Times New Roman" w:hAnsi="Times New Roman" w:cs="Times New Roman"/>
          <w:color w:val="000000"/>
          <w:sz w:val="28"/>
          <w:szCs w:val="28"/>
          <w:lang w:eastAsia="ru-RU"/>
        </w:rPr>
        <w:t>, которое одновременно выполняет роль автосмещения. Обратная связь здесь осуществляется через емкость коллектор-база. При необходимости добавляется внешний конденсатор</w:t>
      </w:r>
      <w:r w:rsidR="0063660F" w:rsidRPr="00FE1DB7">
        <w:rPr>
          <w:rFonts w:ascii="Times New Roman" w:eastAsia="Times New Roman" w:hAnsi="Times New Roman" w:cs="Times New Roman"/>
          <w:color w:val="000000"/>
          <w:sz w:val="28"/>
          <w:szCs w:val="28"/>
          <w:lang w:eastAsia="ru-RU"/>
        </w:rPr>
        <w:t xml:space="preserve"> [3]</w:t>
      </w:r>
      <w:r w:rsidR="004A51BF" w:rsidRPr="00AC158D">
        <w:rPr>
          <w:rFonts w:ascii="Times New Roman" w:eastAsia="Times New Roman" w:hAnsi="Times New Roman" w:cs="Times New Roman"/>
          <w:color w:val="000000"/>
          <w:sz w:val="28"/>
          <w:szCs w:val="28"/>
          <w:lang w:eastAsia="ru-RU"/>
        </w:rPr>
        <w:t>.</w:t>
      </w:r>
    </w:p>
    <w:p w:rsidR="004A51BF" w:rsidRPr="00AC158D" w:rsidRDefault="00C71817"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004A51BF" w:rsidRPr="00AC158D">
        <w:rPr>
          <w:rFonts w:ascii="Times New Roman" w:eastAsia="Times New Roman" w:hAnsi="Times New Roman" w:cs="Times New Roman"/>
          <w:noProof/>
          <w:color w:val="000000"/>
          <w:sz w:val="28"/>
          <w:szCs w:val="28"/>
          <w:lang w:eastAsia="ru-RU"/>
        </w:rPr>
        <w:drawing>
          <wp:inline distT="0" distB="0" distL="0" distR="0" wp14:anchorId="422CE565" wp14:editId="4F692D28">
            <wp:extent cx="3469640" cy="2788920"/>
            <wp:effectExtent l="0" t="0" r="0" b="0"/>
            <wp:docPr id="72" name="Рисунок 72" descr="jaj7.gif (350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j7.gif (3507 byte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69640" cy="2788920"/>
                    </a:xfrm>
                    <a:prstGeom prst="rect">
                      <a:avLst/>
                    </a:prstGeom>
                    <a:noFill/>
                    <a:ln>
                      <a:noFill/>
                    </a:ln>
                  </pic:spPr>
                </pic:pic>
              </a:graphicData>
            </a:graphic>
          </wp:inline>
        </w:drawing>
      </w:r>
    </w:p>
    <w:p w:rsidR="004A51BF" w:rsidRPr="00AC158D" w:rsidRDefault="00C71817" w:rsidP="00AC158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Рис.3.8</w:t>
      </w:r>
      <w:r w:rsidR="004A51BF" w:rsidRPr="00AC158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Эквивалент</w:t>
      </w:r>
      <w:r>
        <w:rPr>
          <w:rFonts w:ascii="Times New Roman" w:eastAsia="Times New Roman" w:hAnsi="Times New Roman" w:cs="Times New Roman"/>
          <w:color w:val="000000"/>
          <w:sz w:val="28"/>
          <w:szCs w:val="28"/>
          <w:lang w:eastAsia="ru-RU"/>
        </w:rPr>
        <w:t>ная схема включения кварцевого автогенератора.</w:t>
      </w:r>
    </w:p>
    <w:p w:rsidR="00761BDE" w:rsidRPr="00AC158D" w:rsidRDefault="004A51BF" w:rsidP="00C7181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результате получается двухконтурная схема с общим эмитером. Частота здесь определяется более низкочастотным контуром. Поэтому, чтобы частота задавалась эталонным контуром (кварцем), коллекторный контур должен быть отстроен в сторону более высоких частот. Чем выше </w:t>
      </w:r>
      <w:r w:rsidRPr="00AC158D">
        <w:rPr>
          <w:rFonts w:ascii="Times New Roman" w:eastAsia="Times New Roman" w:hAnsi="Times New Roman" w:cs="Times New Roman"/>
          <w:noProof/>
          <w:color w:val="000000"/>
          <w:sz w:val="28"/>
          <w:szCs w:val="28"/>
          <w:lang w:eastAsia="ru-RU"/>
        </w:rPr>
        <w:drawing>
          <wp:inline distT="0" distB="0" distL="0" distR="0" wp14:anchorId="10F62CBA" wp14:editId="4F1EA333">
            <wp:extent cx="314960" cy="294640"/>
            <wp:effectExtent l="0" t="0" r="8890" b="0"/>
            <wp:docPr id="73" name="Рисунок 73" descr="http://jstonline.narod.ru/rsw/rsw_j0/images/img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stonline.narod.ru/rsw/rsw_j0/images/img044.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4960" cy="29464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тем меньше он влияет на </w:t>
      </w:r>
      <w:r w:rsidRPr="00AC158D">
        <w:rPr>
          <w:rFonts w:ascii="Times New Roman" w:eastAsia="Times New Roman" w:hAnsi="Times New Roman" w:cs="Times New Roman"/>
          <w:noProof/>
          <w:color w:val="000000"/>
          <w:sz w:val="28"/>
          <w:szCs w:val="28"/>
          <w:lang w:eastAsia="ru-RU"/>
        </w:rPr>
        <w:drawing>
          <wp:inline distT="0" distB="0" distL="0" distR="0" wp14:anchorId="6567CE3E" wp14:editId="5A5FFDE2">
            <wp:extent cx="284480" cy="264160"/>
            <wp:effectExtent l="0" t="0" r="1270" b="2540"/>
            <wp:docPr id="74" name="Рисунок 74" descr="http://jstonline.narod.ru/rsw/rsw_j0/images/img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stonline.narod.ru/rsw/rsw_j0/images/img045.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4480" cy="264160"/>
                    </a:xfrm>
                    <a:prstGeom prst="rect">
                      <a:avLst/>
                    </a:prstGeom>
                    <a:noFill/>
                    <a:ln>
                      <a:noFill/>
                    </a:ln>
                  </pic:spPr>
                </pic:pic>
              </a:graphicData>
            </a:graphic>
          </wp:inline>
        </w:drawing>
      </w:r>
      <w:r w:rsidRPr="00AC158D">
        <w:rPr>
          <w:rFonts w:ascii="Times New Roman" w:eastAsia="Times New Roman" w:hAnsi="Times New Roman" w:cs="Times New Roman"/>
          <w:color w:val="000000"/>
          <w:sz w:val="28"/>
          <w:szCs w:val="28"/>
          <w:lang w:eastAsia="ru-RU"/>
        </w:rPr>
        <w:t>, тем выше стабильность частоты.К недостатку данной схемы можно отнести относительно невысокую амплитуду выходных колебаний.</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Иногда кварц включают между коллектором и базой. При этом получается двухконтурная схема с общим коллектором. В этом случае имеет место меньшее влияние базового тока на генерируемую частоту.</w:t>
      </w:r>
      <w:r w:rsidR="00C71817">
        <w:rPr>
          <w:rFonts w:ascii="Times New Roman" w:eastAsia="Times New Roman" w:hAnsi="Times New Roman" w:cs="Times New Roman"/>
          <w:color w:val="000000"/>
          <w:sz w:val="28"/>
          <w:szCs w:val="28"/>
          <w:lang w:eastAsia="ru-RU"/>
        </w:rPr>
        <w:t xml:space="preserve"> </w:t>
      </w:r>
      <w:r w:rsidR="00761BDE" w:rsidRPr="00AC158D">
        <w:rPr>
          <w:rFonts w:ascii="Times New Roman" w:eastAsia="Times New Roman" w:hAnsi="Times New Roman" w:cs="Times New Roman"/>
          <w:color w:val="000000"/>
          <w:sz w:val="28"/>
          <w:szCs w:val="28"/>
          <w:lang w:eastAsia="ru-RU"/>
        </w:rPr>
        <w:t>Таким образом, существенным недостатком кварцевых генераторов является их относительная низкочастотность, определяемая технологическими возможностями изготовления кварцевой пластины. Кроме того, достаточно сложное механическое крепление и малая толщина высокочастотных кварцевых пластин затрудняет использование генераторов в условиях повышенных механических нагрузок и вибраций</w:t>
      </w:r>
      <w:r w:rsidR="0063660F" w:rsidRPr="0063660F">
        <w:rPr>
          <w:rFonts w:ascii="Times New Roman" w:eastAsia="Times New Roman" w:hAnsi="Times New Roman" w:cs="Times New Roman"/>
          <w:color w:val="000000"/>
          <w:sz w:val="28"/>
          <w:szCs w:val="28"/>
          <w:lang w:eastAsia="ru-RU"/>
        </w:rPr>
        <w:t xml:space="preserve"> [3]</w:t>
      </w:r>
      <w:r w:rsidR="00761BDE" w:rsidRPr="00AC158D">
        <w:rPr>
          <w:rFonts w:ascii="Times New Roman" w:eastAsia="Times New Roman" w:hAnsi="Times New Roman" w:cs="Times New Roman"/>
          <w:color w:val="000000"/>
          <w:sz w:val="28"/>
          <w:szCs w:val="28"/>
          <w:lang w:eastAsia="ru-RU"/>
        </w:rPr>
        <w:t>.</w:t>
      </w:r>
    </w:p>
    <w:p w:rsidR="00761BDE" w:rsidRPr="00AC158D" w:rsidRDefault="00761BDE" w:rsidP="0063660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Широко применяемые LС-автогенераторы обладают невысокой стабильностью частоты. Ее можно поднять лишь за счет использования </w:t>
      </w:r>
      <w:r w:rsidRPr="00AC158D">
        <w:rPr>
          <w:rFonts w:ascii="Times New Roman" w:eastAsia="Times New Roman" w:hAnsi="Times New Roman" w:cs="Times New Roman"/>
          <w:color w:val="000000"/>
          <w:sz w:val="28"/>
          <w:szCs w:val="28"/>
          <w:lang w:eastAsia="ru-RU"/>
        </w:rPr>
        <w:lastRenderedPageBreak/>
        <w:t>сложных систем автоподстройки и термостабилизации частоты, а также громоздких и дорогих резонаторов. Очень характерен в этом отношении пример сверхпроводящих резонаторов, на основе которых можно делать вторичные эталоны частоты. В наиболее технологичном, микрополосковом исполнении LC-автогераторы существенно нестабильны. Добротность их колебательной системы обычно не превышает 100, а параметры не обладают достаточной стабильностью и эталонностью.</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Сказанное выше объясняет актуальность создания и исследования новых типов СВЧ автогенераторов, обладающих высокой стабильностью частоты, достаточной механической прочностью и возможностью микроэлектронного исполнения. Современное развитие технологической базы позволяет изготовлять подобные автогенераторы на основе избирательных звеньев на поверхностны</w:t>
      </w:r>
      <w:r>
        <w:rPr>
          <w:rFonts w:ascii="Times New Roman" w:eastAsia="Times New Roman" w:hAnsi="Times New Roman" w:cs="Times New Roman"/>
          <w:color w:val="000000"/>
          <w:sz w:val="28"/>
          <w:szCs w:val="28"/>
          <w:lang w:eastAsia="ru-RU"/>
        </w:rPr>
        <w:t>х акустических волнах</w:t>
      </w:r>
      <w:r w:rsidRPr="00AC158D">
        <w:rPr>
          <w:rFonts w:ascii="Times New Roman" w:eastAsia="Times New Roman" w:hAnsi="Times New Roman" w:cs="Times New Roman"/>
          <w:color w:val="000000"/>
          <w:sz w:val="28"/>
          <w:szCs w:val="28"/>
          <w:lang w:eastAsia="ru-RU"/>
        </w:rPr>
        <w:t>. Устройства на ПАВ все более широко используются в радиотехнике и электронике, например при построении линий задержки, резонаторов, полосовых и дисперсионных фильтров, фазовращателей, конвольверов и других элементов многофункциональных устройств обработ</w:t>
      </w:r>
      <w:r>
        <w:rPr>
          <w:rFonts w:ascii="Times New Roman" w:eastAsia="Times New Roman" w:hAnsi="Times New Roman" w:cs="Times New Roman"/>
          <w:color w:val="000000"/>
          <w:sz w:val="28"/>
          <w:szCs w:val="28"/>
          <w:lang w:eastAsia="ru-RU"/>
        </w:rPr>
        <w:t>ки сигналов</w:t>
      </w:r>
      <w:r w:rsidR="0063660F" w:rsidRPr="0063660F">
        <w:rPr>
          <w:rFonts w:ascii="Times New Roman" w:eastAsia="Times New Roman" w:hAnsi="Times New Roman" w:cs="Times New Roman"/>
          <w:color w:val="000000"/>
          <w:sz w:val="28"/>
          <w:szCs w:val="28"/>
          <w:lang w:eastAsia="ru-RU"/>
        </w:rPr>
        <w:t xml:space="preserve"> [3]</w:t>
      </w:r>
      <w:r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При построении автогенераторов на основе ЛЗ ПАВ и двухвходовых резонаторов эти устройства включаются в цепь обратной связи активного элемента (АЭ) автогенератора. Сигнал, проходя со входа на выход указанных избирательных звеньев на ПАВ, существенно запаздывает. Это обстоятельство указывает на то, что исследуемые автогенераторы являются автогенераторами с запаздывающей обратной связью. Иная картина в ЛЗ ПАВ и двухвходовых резонаторах ПАВ. Они имеют узкую полосу пропускания сами; их параметры существенно изменяются в пределах этой полосы. Физические особенности работы этих устройств, связанные с эффектами возбуждения, распространения и отражения ПАВ, приводят к тому, что они помимо задержки имеют специфические </w:t>
      </w:r>
      <w:r w:rsidRPr="00AC158D">
        <w:rPr>
          <w:rFonts w:ascii="Times New Roman" w:eastAsia="Times New Roman" w:hAnsi="Times New Roman" w:cs="Times New Roman"/>
          <w:color w:val="000000"/>
          <w:sz w:val="28"/>
          <w:szCs w:val="28"/>
          <w:lang w:eastAsia="ru-RU"/>
        </w:rPr>
        <w:lastRenderedPageBreak/>
        <w:t>частотные зависимости входных и взаимных проводимостей. При этом их представление моделью на сосредоточенных элементах R, L и С или в виде широкополосной ЛЗ и внешней избирательной цепью в виде LC-контура является весьма грубым приближением</w:t>
      </w:r>
      <w:r w:rsidR="0063660F" w:rsidRPr="0063660F">
        <w:rPr>
          <w:rFonts w:ascii="Times New Roman" w:eastAsia="Times New Roman" w:hAnsi="Times New Roman" w:cs="Times New Roman"/>
          <w:color w:val="000000"/>
          <w:sz w:val="28"/>
          <w:szCs w:val="28"/>
          <w:lang w:eastAsia="ru-RU"/>
        </w:rPr>
        <w:t xml:space="preserve"> [3]</w:t>
      </w:r>
      <w:r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line="360" w:lineRule="auto"/>
        <w:jc w:val="both"/>
        <w:rPr>
          <w:rFonts w:ascii="Times New Roman" w:hAnsi="Times New Roman" w:cs="Times New Roman"/>
          <w:sz w:val="28"/>
          <w:szCs w:val="28"/>
        </w:rPr>
      </w:pPr>
    </w:p>
    <w:p w:rsidR="005B47D5" w:rsidRPr="00C71817" w:rsidRDefault="004A2B80" w:rsidP="00C71817">
      <w:pPr>
        <w:pStyle w:val="a7"/>
        <w:numPr>
          <w:ilvl w:val="0"/>
          <w:numId w:val="1"/>
        </w:numPr>
        <w:spacing w:line="360" w:lineRule="auto"/>
        <w:jc w:val="both"/>
        <w:rPr>
          <w:rFonts w:ascii="Times New Roman" w:hAnsi="Times New Roman" w:cs="Times New Roman"/>
          <w:sz w:val="28"/>
          <w:szCs w:val="28"/>
        </w:rPr>
      </w:pPr>
      <w:r w:rsidRPr="00457A68">
        <w:rPr>
          <w:rFonts w:ascii="Times New Roman" w:hAnsi="Times New Roman" w:cs="Times New Roman"/>
          <w:sz w:val="32"/>
          <w:szCs w:val="32"/>
        </w:rPr>
        <w:t xml:space="preserve">Автогенераторы на поверхностных акустических </w:t>
      </w:r>
      <w:r>
        <w:rPr>
          <w:rFonts w:ascii="Times New Roman" w:hAnsi="Times New Roman" w:cs="Times New Roman"/>
          <w:sz w:val="32"/>
          <w:szCs w:val="32"/>
        </w:rPr>
        <w:t>волнах.</w:t>
      </w:r>
    </w:p>
    <w:p w:rsidR="005B47D5" w:rsidRPr="00643BB1" w:rsidRDefault="005B47D5" w:rsidP="00AC158D">
      <w:pPr>
        <w:spacing w:line="360" w:lineRule="auto"/>
        <w:jc w:val="both"/>
        <w:rPr>
          <w:rFonts w:ascii="Times New Roman" w:hAnsi="Times New Roman" w:cs="Times New Roman"/>
          <w:sz w:val="28"/>
          <w:szCs w:val="28"/>
        </w:rPr>
      </w:pPr>
    </w:p>
    <w:p w:rsidR="004A51BF" w:rsidRPr="004A2B80" w:rsidRDefault="004A2B80" w:rsidP="00AC158D">
      <w:pPr>
        <w:spacing w:before="100" w:beforeAutospacing="1" w:after="100" w:afterAutospacing="1" w:line="360" w:lineRule="auto"/>
        <w:ind w:left="150" w:right="150"/>
        <w:jc w:val="both"/>
        <w:outlineLvl w:val="1"/>
        <w:rPr>
          <w:rFonts w:ascii="Times New Roman" w:eastAsia="Times New Roman" w:hAnsi="Times New Roman" w:cs="Times New Roman"/>
          <w:bCs/>
          <w:color w:val="1D1B11" w:themeColor="background2" w:themeShade="1A"/>
          <w:sz w:val="28"/>
          <w:szCs w:val="28"/>
          <w:lang w:eastAsia="ru-RU"/>
        </w:rPr>
      </w:pPr>
      <w:r>
        <w:rPr>
          <w:rFonts w:ascii="Times New Roman" w:eastAsia="Times New Roman" w:hAnsi="Times New Roman" w:cs="Times New Roman"/>
          <w:bCs/>
          <w:color w:val="1D1B11" w:themeColor="background2" w:themeShade="1A"/>
          <w:sz w:val="28"/>
          <w:szCs w:val="28"/>
          <w:lang w:eastAsia="ru-RU"/>
        </w:rPr>
        <w:t xml:space="preserve">      4.1. </w:t>
      </w:r>
      <w:r w:rsidR="004A51BF" w:rsidRPr="004A2B80">
        <w:rPr>
          <w:rFonts w:ascii="Times New Roman" w:eastAsia="Times New Roman" w:hAnsi="Times New Roman" w:cs="Times New Roman"/>
          <w:bCs/>
          <w:color w:val="1D1B11" w:themeColor="background2" w:themeShade="1A"/>
          <w:sz w:val="28"/>
          <w:szCs w:val="28"/>
          <w:lang w:eastAsia="ru-RU"/>
        </w:rPr>
        <w:t>Модуляция частоты</w:t>
      </w:r>
    </w:p>
    <w:p w:rsidR="004A51BF" w:rsidRPr="00AC158D" w:rsidRDefault="004A51BF"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Одним из достоинств автогенератора на ПАВ является простота осуществления модуляции частоты. В кварцевых генераторах девиация частоты достигает 0,05-1%. Получение девиации частоты больше 0,05% является сложной задачей. В генераторах на ПАВ достигается большая девиация частоты, но при несколько худшей стабильности. Модулировать частоту в автогенераторах на ПАВ можно, изменяя фазовые сдвиги в цепи обратной связи, например V, акустическую длину ЛЗ ПАВ и др.</w:t>
      </w:r>
    </w:p>
    <w:p w:rsidR="004A51BF" w:rsidRPr="00AC158D" w:rsidRDefault="004A51BF" w:rsidP="0063660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Наиболее просто с точки зрения схемной реализации модулировать частоту в автогенераторе на ЛЗ ПАВ с согласованными статическими емкостями преобразователей либо с дополнительным фильтром в цепи обратной</w:t>
      </w:r>
      <w:r w:rsidR="004A2B80">
        <w:rPr>
          <w:rFonts w:ascii="Times New Roman" w:eastAsia="Times New Roman" w:hAnsi="Times New Roman" w:cs="Times New Roman"/>
          <w:color w:val="000000"/>
          <w:sz w:val="28"/>
          <w:szCs w:val="28"/>
          <w:lang w:eastAsia="ru-RU"/>
        </w:rPr>
        <w:t xml:space="preserve"> связи</w:t>
      </w:r>
      <w:r w:rsidRPr="00AC158D">
        <w:rPr>
          <w:rFonts w:ascii="Times New Roman" w:eastAsia="Times New Roman" w:hAnsi="Times New Roman" w:cs="Times New Roman"/>
          <w:color w:val="000000"/>
          <w:sz w:val="28"/>
          <w:szCs w:val="28"/>
          <w:lang w:eastAsia="ru-RU"/>
        </w:rPr>
        <w:t>. Модуляция частоты автогенератора в этом случае достигается изменением фазового сдвига во внешних по отношению к ЛЗ ПАВ или двухвходовому резонатору цепях. Изменение фазового сдвига обеспечивают регулируемые реактивные элементы, например варикапы. Недостатком такого способа модуляции является невысокая линейность модуляционной характеристики.</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Простым с точки зрения схемной реализации является ЧМ генератор, у которого изменяется фаза крутизны активного элемента (транзистора), наприме</w:t>
      </w:r>
      <w:r w:rsidR="004A2B80">
        <w:rPr>
          <w:rFonts w:ascii="Times New Roman" w:eastAsia="Times New Roman" w:hAnsi="Times New Roman" w:cs="Times New Roman"/>
          <w:color w:val="000000"/>
          <w:sz w:val="28"/>
          <w:szCs w:val="28"/>
          <w:lang w:eastAsia="ru-RU"/>
        </w:rPr>
        <w:t xml:space="preserve">р, изменением смещения (рис. </w:t>
      </w:r>
      <w:r w:rsidR="004A2B80">
        <w:rPr>
          <w:rFonts w:ascii="Times New Roman" w:eastAsia="Times New Roman" w:hAnsi="Times New Roman" w:cs="Times New Roman"/>
          <w:color w:val="000000"/>
          <w:sz w:val="28"/>
          <w:szCs w:val="28"/>
          <w:lang w:eastAsia="ru-RU"/>
        </w:rPr>
        <w:lastRenderedPageBreak/>
        <w:t>4.</w:t>
      </w:r>
      <w:r w:rsidRPr="00AC158D">
        <w:rPr>
          <w:rFonts w:ascii="Times New Roman" w:eastAsia="Times New Roman" w:hAnsi="Times New Roman" w:cs="Times New Roman"/>
          <w:color w:val="000000"/>
          <w:sz w:val="28"/>
          <w:szCs w:val="28"/>
          <w:lang w:eastAsia="ru-RU"/>
        </w:rPr>
        <w:t>1). Аналогично можно получить модуляцию частоты вводом в цепь обратной связи регулируемых фазосдвигающих каскадов. Последнее реализуется в схемах автогенераторов на рис. 4.17-4.19, введением управляющего напряжения E</w:t>
      </w:r>
      <w:r w:rsidRPr="00AC158D">
        <w:rPr>
          <w:rFonts w:ascii="Times New Roman" w:eastAsia="Times New Roman" w:hAnsi="Times New Roman" w:cs="Times New Roman"/>
          <w:color w:val="000000"/>
          <w:sz w:val="28"/>
          <w:szCs w:val="28"/>
          <w:vertAlign w:val="subscript"/>
          <w:lang w:eastAsia="ru-RU"/>
        </w:rPr>
        <w:t>упр</w:t>
      </w:r>
      <w:r w:rsidRPr="00AC158D">
        <w:rPr>
          <w:rFonts w:ascii="Times New Roman" w:eastAsia="Times New Roman" w:hAnsi="Times New Roman" w:cs="Times New Roman"/>
          <w:color w:val="000000"/>
          <w:sz w:val="28"/>
          <w:szCs w:val="28"/>
          <w:lang w:eastAsia="ru-RU"/>
        </w:rPr>
        <w:t>. Однако при подобного рода модуляции автогенераторов с системами автоматического регулирования необходимо обеспечивать условия, при которых быстрые изменения частоты сигнала или его фазы, определяемые наличием модуляции, не отслеживались бы системой подстройки</w:t>
      </w:r>
      <w:r w:rsidR="0063660F" w:rsidRPr="0063660F">
        <w:rPr>
          <w:rFonts w:ascii="Times New Roman" w:eastAsia="Times New Roman" w:hAnsi="Times New Roman" w:cs="Times New Roman"/>
          <w:color w:val="000000"/>
          <w:sz w:val="28"/>
          <w:szCs w:val="28"/>
          <w:lang w:eastAsia="ru-RU"/>
        </w:rPr>
        <w:t xml:space="preserve"> [4]</w:t>
      </w:r>
      <w:r w:rsidRPr="00AC158D">
        <w:rPr>
          <w:rFonts w:ascii="Times New Roman" w:eastAsia="Times New Roman" w:hAnsi="Times New Roman" w:cs="Times New Roman"/>
          <w:color w:val="000000"/>
          <w:sz w:val="28"/>
          <w:szCs w:val="28"/>
          <w:lang w:eastAsia="ru-RU"/>
        </w:rPr>
        <w:t>.</w:t>
      </w:r>
    </w:p>
    <w:p w:rsidR="004A51BF" w:rsidRPr="00AC158D" w:rsidRDefault="004A2B80"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2F9BAD61" wp14:editId="025739C2">
            <wp:extent cx="4229100" cy="3009900"/>
            <wp:effectExtent l="0" t="0" r="0" b="0"/>
            <wp:docPr id="75" name="Рисунок 75" descr="Рис. 4.21. Схема ЧМ автогенератора на ЛЗ ПАВ (Eупр - управляющее нап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Рис. 4.21. Схема ЧМ автогенератора на ЛЗ ПАВ (Eупр - управляющее напряжение)"/>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229100" cy="3009900"/>
                    </a:xfrm>
                    <a:prstGeom prst="rect">
                      <a:avLst/>
                    </a:prstGeom>
                    <a:noFill/>
                    <a:ln>
                      <a:noFill/>
                    </a:ln>
                  </pic:spPr>
                </pic:pic>
              </a:graphicData>
            </a:graphic>
          </wp:inline>
        </w:drawing>
      </w:r>
      <w:r w:rsidR="004A51BF" w:rsidRPr="00AC158D">
        <w:rPr>
          <w:rFonts w:ascii="Times New Roman" w:eastAsia="Times New Roman" w:hAnsi="Times New Roman" w:cs="Times New Roman"/>
          <w:i/>
          <w:iCs/>
          <w:color w:val="666655"/>
          <w:sz w:val="28"/>
          <w:szCs w:val="28"/>
          <w:lang w:eastAsia="ru-RU"/>
        </w:rPr>
        <w:br/>
      </w:r>
      <w:r>
        <w:rPr>
          <w:rFonts w:ascii="Times New Roman" w:eastAsia="Times New Roman" w:hAnsi="Times New Roman" w:cs="Times New Roman"/>
          <w:iCs/>
          <w:color w:val="1D1B11" w:themeColor="background2" w:themeShade="1A"/>
          <w:sz w:val="28"/>
          <w:szCs w:val="28"/>
          <w:lang w:eastAsia="ru-RU"/>
        </w:rPr>
        <w:t>Рис. 4.</w:t>
      </w:r>
      <w:r w:rsidR="004A51BF" w:rsidRPr="004A2B80">
        <w:rPr>
          <w:rFonts w:ascii="Times New Roman" w:eastAsia="Times New Roman" w:hAnsi="Times New Roman" w:cs="Times New Roman"/>
          <w:iCs/>
          <w:color w:val="1D1B11" w:themeColor="background2" w:themeShade="1A"/>
          <w:sz w:val="28"/>
          <w:szCs w:val="28"/>
          <w:lang w:eastAsia="ru-RU"/>
        </w:rPr>
        <w:t>1. Схема ЧМ автогенератора на ЛЗ ПАВ (E</w:t>
      </w:r>
      <w:r w:rsidR="004A51BF" w:rsidRPr="004A2B80">
        <w:rPr>
          <w:rFonts w:ascii="Times New Roman" w:eastAsia="Times New Roman" w:hAnsi="Times New Roman" w:cs="Times New Roman"/>
          <w:iCs/>
          <w:color w:val="1D1B11" w:themeColor="background2" w:themeShade="1A"/>
          <w:sz w:val="28"/>
          <w:szCs w:val="28"/>
          <w:vertAlign w:val="subscript"/>
          <w:lang w:eastAsia="ru-RU"/>
        </w:rPr>
        <w:t>упр</w:t>
      </w:r>
      <w:r w:rsidR="004A51BF" w:rsidRPr="004A2B80">
        <w:rPr>
          <w:rFonts w:ascii="Times New Roman" w:eastAsia="Times New Roman" w:hAnsi="Times New Roman" w:cs="Times New Roman"/>
          <w:iCs/>
          <w:color w:val="1D1B11" w:themeColor="background2" w:themeShade="1A"/>
          <w:sz w:val="28"/>
          <w:szCs w:val="28"/>
          <w:lang w:eastAsia="ru-RU"/>
        </w:rPr>
        <w:t> - управляющее напряжение</w:t>
      </w:r>
      <w:r w:rsidR="004A51BF" w:rsidRPr="00AC158D">
        <w:rPr>
          <w:rFonts w:ascii="Times New Roman" w:eastAsia="Times New Roman" w:hAnsi="Times New Roman" w:cs="Times New Roman"/>
          <w:i/>
          <w:iCs/>
          <w:color w:val="666655"/>
          <w:sz w:val="28"/>
          <w:szCs w:val="28"/>
          <w:lang w:eastAsia="ru-RU"/>
        </w:rPr>
        <w:t>)</w:t>
      </w:r>
      <w:r>
        <w:rPr>
          <w:rFonts w:ascii="Times New Roman" w:eastAsia="Times New Roman" w:hAnsi="Times New Roman" w:cs="Times New Roman"/>
          <w:i/>
          <w:iCs/>
          <w:color w:val="666655"/>
          <w:sz w:val="28"/>
          <w:szCs w:val="28"/>
          <w:lang w:eastAsia="ru-RU"/>
        </w:rPr>
        <w:t>.</w:t>
      </w:r>
    </w:p>
    <w:p w:rsidR="004A51BF" w:rsidRPr="00AC158D" w:rsidRDefault="004A51BF" w:rsidP="0063660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Недостатком описанных выше способов модуляции является ухудшение стабильности частоты генератора, усложнение его технологии и увеличение габаритов, сложность реализации на высоких частотах. Это дает основание предполагать, что более перспективным способом (особенно на СВЧ) будут способы, при которых в цепях модуляции изменяются параметры самих устройств на ПАВ.</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 xml:space="preserve">Так, подстройку и модуляцию частоты можно осуществить, изменяя скорость распространения поверхностных акустических волн в пьезоподложке. Для </w:t>
      </w:r>
      <w:r w:rsidRPr="00AC158D">
        <w:rPr>
          <w:rFonts w:ascii="Times New Roman" w:eastAsia="Times New Roman" w:hAnsi="Times New Roman" w:cs="Times New Roman"/>
          <w:color w:val="000000"/>
          <w:sz w:val="28"/>
          <w:szCs w:val="28"/>
          <w:lang w:eastAsia="ru-RU"/>
        </w:rPr>
        <w:lastRenderedPageBreak/>
        <w:t>этого в линии задержки (или резонаторе ПАВ) на пути распространения ПАВ предлагается установить дополнительный электрод, на который подается постоянное Е и модулирующее Е</w:t>
      </w:r>
      <w:r w:rsidRPr="00AC158D">
        <w:rPr>
          <w:rFonts w:ascii="Times New Roman" w:eastAsia="Times New Roman" w:hAnsi="Times New Roman" w:cs="Times New Roman"/>
          <w:color w:val="000000"/>
          <w:sz w:val="28"/>
          <w:szCs w:val="28"/>
          <w:vertAlign w:val="subscript"/>
          <w:lang w:eastAsia="ru-RU"/>
        </w:rPr>
        <w:t>упр</w:t>
      </w:r>
      <w:r w:rsidRPr="00AC158D">
        <w:rPr>
          <w:rFonts w:ascii="Times New Roman" w:eastAsia="Times New Roman" w:hAnsi="Times New Roman" w:cs="Times New Roman"/>
          <w:color w:val="000000"/>
          <w:sz w:val="28"/>
          <w:szCs w:val="28"/>
          <w:lang w:eastAsia="ru-RU"/>
        </w:rPr>
        <w:t> напряжения, изменяющие скорость распространения ПАВ (рис</w:t>
      </w:r>
      <w:r w:rsidR="004A2B80">
        <w:rPr>
          <w:rFonts w:ascii="Times New Roman" w:eastAsia="Times New Roman" w:hAnsi="Times New Roman" w:cs="Times New Roman"/>
          <w:color w:val="000000"/>
          <w:sz w:val="28"/>
          <w:szCs w:val="28"/>
          <w:lang w:eastAsia="ru-RU"/>
        </w:rPr>
        <w:t>. 4.2)</w:t>
      </w:r>
      <w:r w:rsidR="0063660F" w:rsidRPr="0063660F">
        <w:rPr>
          <w:rFonts w:ascii="Times New Roman" w:eastAsia="Times New Roman" w:hAnsi="Times New Roman" w:cs="Times New Roman"/>
          <w:color w:val="000000"/>
          <w:sz w:val="28"/>
          <w:szCs w:val="28"/>
          <w:lang w:eastAsia="ru-RU"/>
        </w:rPr>
        <w:t xml:space="preserve"> [4]</w:t>
      </w:r>
      <w:r w:rsidRPr="00AC158D">
        <w:rPr>
          <w:rFonts w:ascii="Times New Roman" w:eastAsia="Times New Roman" w:hAnsi="Times New Roman" w:cs="Times New Roman"/>
          <w:color w:val="000000"/>
          <w:sz w:val="28"/>
          <w:szCs w:val="28"/>
          <w:lang w:eastAsia="ru-RU"/>
        </w:rPr>
        <w:t>.</w:t>
      </w:r>
    </w:p>
    <w:p w:rsidR="004A2B80" w:rsidRDefault="004A2B80"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674F80F2" wp14:editId="7012A9F7">
            <wp:extent cx="4480560" cy="2293620"/>
            <wp:effectExtent l="0" t="0" r="0" b="0"/>
            <wp:docPr id="76" name="Рисунок 76" descr="Рис. 4.22. Линия задержки ПАВ с дополнительным электро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Рис. 4.22. Линия задержки ПАВ с дополнительным электродом"/>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80560" cy="229362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p>
    <w:p w:rsidR="004A51BF" w:rsidRPr="004A2B80" w:rsidRDefault="004A2B80"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Cs/>
          <w:color w:val="1D1B11" w:themeColor="background2" w:themeShade="1A"/>
          <w:sz w:val="28"/>
          <w:szCs w:val="28"/>
          <w:lang w:eastAsia="ru-RU"/>
        </w:rPr>
        <w:t xml:space="preserve">       </w:t>
      </w:r>
      <w:r w:rsidRPr="004A2B80">
        <w:rPr>
          <w:rFonts w:ascii="Times New Roman" w:eastAsia="Times New Roman" w:hAnsi="Times New Roman" w:cs="Times New Roman"/>
          <w:iCs/>
          <w:color w:val="1D1B11" w:themeColor="background2" w:themeShade="1A"/>
          <w:sz w:val="28"/>
          <w:szCs w:val="28"/>
          <w:lang w:eastAsia="ru-RU"/>
        </w:rPr>
        <w:t>Рис. 4.</w:t>
      </w:r>
      <w:r w:rsidR="004A51BF" w:rsidRPr="004A2B80">
        <w:rPr>
          <w:rFonts w:ascii="Times New Roman" w:eastAsia="Times New Roman" w:hAnsi="Times New Roman" w:cs="Times New Roman"/>
          <w:iCs/>
          <w:color w:val="1D1B11" w:themeColor="background2" w:themeShade="1A"/>
          <w:sz w:val="28"/>
          <w:szCs w:val="28"/>
          <w:lang w:eastAsia="ru-RU"/>
        </w:rPr>
        <w:t>2. Линия задержки ПАВ с дополнительным электродом</w:t>
      </w:r>
    </w:p>
    <w:p w:rsidR="004A51BF" w:rsidRPr="00AC158D" w:rsidRDefault="004A51BF" w:rsidP="0063660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Аналогично можно изменить и акустическую длину ПАВ устройства. Для этого модулирующее напряжение прикладывается к металлизированным торцам пьезоэлектрической подложки. Это напряжение за счет пьезоэффекта приводит к изменению акустической длины ЛЗ или резонатора ПАВ. Как показывает экспериментальное исследование, частота генерации от напряжения (по крайней мере, в ограниченном диапазоне) изменяется при этом линейно [</w:t>
      </w:r>
      <w:r w:rsidR="004A2B80">
        <w:rPr>
          <w:rFonts w:ascii="Times New Roman" w:eastAsia="Times New Roman" w:hAnsi="Times New Roman" w:cs="Times New Roman"/>
          <w:color w:val="000000"/>
          <w:sz w:val="28"/>
          <w:szCs w:val="28"/>
          <w:lang w:eastAsia="ru-RU"/>
        </w:rPr>
        <w:t xml:space="preserve">3]. </w:t>
      </w:r>
      <w:r w:rsidRPr="00AC158D">
        <w:rPr>
          <w:rFonts w:ascii="Times New Roman" w:eastAsia="Times New Roman" w:hAnsi="Times New Roman" w:cs="Times New Roman"/>
          <w:color w:val="000000"/>
          <w:sz w:val="28"/>
          <w:szCs w:val="28"/>
          <w:lang w:eastAsia="ru-RU"/>
        </w:rPr>
        <w:t>Недостатком этих способов модуляции частоты является то, что для получения заметной девиации модулирующее напряжение должно быть достаточно большим.</w:t>
      </w:r>
      <w:r w:rsidR="0063660F" w:rsidRPr="0063660F">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 xml:space="preserve">Можно между входным и выходным преобразователями ЛЗ ПАВ устанавливать дополнительный преобразователь, к которому подключать внешнюю регулируемую фазосдвигающую цепь. Изменение фазового сдвига во внешней цепи дополнительного преобразователя </w:t>
      </w:r>
      <w:r w:rsidRPr="00AC158D">
        <w:rPr>
          <w:rFonts w:ascii="Times New Roman" w:eastAsia="Times New Roman" w:hAnsi="Times New Roman" w:cs="Times New Roman"/>
          <w:color w:val="000000"/>
          <w:sz w:val="28"/>
          <w:szCs w:val="28"/>
          <w:lang w:eastAsia="ru-RU"/>
        </w:rPr>
        <w:lastRenderedPageBreak/>
        <w:t>преобразуется в изменение фазы проходящей поверхностной акустической волны, что и приводит к изменению</w:t>
      </w:r>
      <w:r w:rsidR="004A2B80">
        <w:rPr>
          <w:rFonts w:ascii="Times New Roman" w:eastAsia="Times New Roman" w:hAnsi="Times New Roman" w:cs="Times New Roman"/>
          <w:color w:val="000000"/>
          <w:sz w:val="28"/>
          <w:szCs w:val="28"/>
          <w:lang w:eastAsia="ru-RU"/>
        </w:rPr>
        <w:t xml:space="preserve"> частоты колебаний генератора [</w:t>
      </w:r>
      <w:r w:rsidRPr="00AC158D">
        <w:rPr>
          <w:rFonts w:ascii="Times New Roman" w:eastAsia="Times New Roman" w:hAnsi="Times New Roman" w:cs="Times New Roman"/>
          <w:color w:val="000000"/>
          <w:sz w:val="28"/>
          <w:szCs w:val="28"/>
          <w:lang w:eastAsia="ru-RU"/>
        </w:rPr>
        <w:t>4].</w:t>
      </w:r>
    </w:p>
    <w:p w:rsidR="004A51BF" w:rsidRPr="00AC158D" w:rsidRDefault="004A51BF"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модуляции частоты большое распространение получа</w:t>
      </w:r>
      <w:r w:rsidR="004A2B80">
        <w:rPr>
          <w:rFonts w:ascii="Times New Roman" w:eastAsia="Times New Roman" w:hAnsi="Times New Roman" w:cs="Times New Roman"/>
          <w:color w:val="000000"/>
          <w:sz w:val="28"/>
          <w:szCs w:val="28"/>
          <w:lang w:eastAsia="ru-RU"/>
        </w:rPr>
        <w:t>ет схема, показанная на рис. 4.3 [</w:t>
      </w:r>
      <w:r w:rsidRPr="00AC158D">
        <w:rPr>
          <w:rFonts w:ascii="Times New Roman" w:eastAsia="Times New Roman" w:hAnsi="Times New Roman" w:cs="Times New Roman"/>
          <w:color w:val="000000"/>
          <w:sz w:val="28"/>
          <w:szCs w:val="28"/>
          <w:lang w:eastAsia="ru-RU"/>
        </w:rPr>
        <w:t xml:space="preserve">2]. </w:t>
      </w:r>
      <w:r w:rsidR="004A2B80">
        <w:rPr>
          <w:rFonts w:ascii="Times New Roman" w:eastAsia="Times New Roman" w:hAnsi="Times New Roman" w:cs="Times New Roman"/>
          <w:color w:val="000000"/>
          <w:sz w:val="28"/>
          <w:szCs w:val="28"/>
          <w:lang w:eastAsia="ru-RU"/>
        </w:rPr>
        <w:t xml:space="preserve">В </w:t>
      </w:r>
      <w:r w:rsidRPr="00AC158D">
        <w:rPr>
          <w:rFonts w:ascii="Times New Roman" w:eastAsia="Times New Roman" w:hAnsi="Times New Roman" w:cs="Times New Roman"/>
          <w:color w:val="000000"/>
          <w:sz w:val="28"/>
          <w:szCs w:val="28"/>
          <w:lang w:eastAsia="ru-RU"/>
        </w:rPr>
        <w:t xml:space="preserve"> обратной связи автогенератора используется сложная линия задержки, которая состоит из простого входного преобразователя и сложного выходного. Выходной преобразователь состоит из двух одинаковых преобразователей - основного и вспомогательного. Преобразователи соединяются между собой электрически через потенциометр. В качестве такого потенциометра могут использоваться регулиру</w:t>
      </w:r>
      <w:r w:rsidR="004A2B80">
        <w:rPr>
          <w:rFonts w:ascii="Times New Roman" w:eastAsia="Times New Roman" w:hAnsi="Times New Roman" w:cs="Times New Roman"/>
          <w:color w:val="000000"/>
          <w:sz w:val="28"/>
          <w:szCs w:val="28"/>
          <w:lang w:eastAsia="ru-RU"/>
        </w:rPr>
        <w:t>емые PIN-диоды</w:t>
      </w:r>
      <w:r w:rsidRPr="00AC158D">
        <w:rPr>
          <w:rFonts w:ascii="Times New Roman" w:eastAsia="Times New Roman" w:hAnsi="Times New Roman" w:cs="Times New Roman"/>
          <w:color w:val="000000"/>
          <w:sz w:val="28"/>
          <w:szCs w:val="28"/>
          <w:lang w:eastAsia="ru-RU"/>
        </w:rPr>
        <w:t>. Выходные преобразователи находятся на разных расстояниях от входного преобразователя. Разница между этими расстояниями равняется λ/4. Это соответствует изменению фазы на ±π/4. Следовательно, возможная перестройка частоты составляет</w:t>
      </w:r>
    </w:p>
    <w:p w:rsidR="004A51BF" w:rsidRPr="00AC158D" w:rsidRDefault="004A2B80" w:rsidP="004A2B8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Δf/f = ±λ/8L, </w:t>
      </w:r>
      <w:r w:rsidR="004A51BF" w:rsidRPr="00AC158D">
        <w:rPr>
          <w:rFonts w:ascii="Times New Roman" w:eastAsia="Times New Roman" w:hAnsi="Times New Roman" w:cs="Times New Roman"/>
          <w:color w:val="000000"/>
          <w:sz w:val="28"/>
          <w:szCs w:val="28"/>
          <w:lang w:eastAsia="ru-RU"/>
        </w:rPr>
        <w:t>где L - акустическая длина ЛЗ ПАВ.</w:t>
      </w:r>
    </w:p>
    <w:p w:rsidR="004A51BF" w:rsidRPr="004A2B80" w:rsidRDefault="004A2B80" w:rsidP="00AC158D">
      <w:pPr>
        <w:spacing w:after="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170F68B6" wp14:editId="4530CAE2">
            <wp:extent cx="3489960" cy="2819400"/>
            <wp:effectExtent l="0" t="0" r="0" b="0"/>
            <wp:docPr id="77" name="Рисунок 77" descr="Рис. 4.23. Схема ЧМ автогенератора на ЛЗ ПАВ: 1 - входной преобразователь, 2 - вспомогательный преобразователь; 3 - основной преобразова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Рис. 4.23. Схема ЧМ автогенератора на ЛЗ ПАВ: 1 - входной преобразователь, 2 - вспомогательный преобразователь; 3 - основной преобразователь"/>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89960" cy="281940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4A2B80">
        <w:rPr>
          <w:rFonts w:ascii="Times New Roman" w:eastAsia="Times New Roman" w:hAnsi="Times New Roman" w:cs="Times New Roman"/>
          <w:iCs/>
          <w:color w:val="1D1B11" w:themeColor="background2" w:themeShade="1A"/>
          <w:sz w:val="28"/>
          <w:szCs w:val="28"/>
          <w:lang w:eastAsia="ru-RU"/>
        </w:rPr>
        <w:t>Рис. 4.</w:t>
      </w:r>
      <w:r w:rsidR="004A51BF" w:rsidRPr="004A2B80">
        <w:rPr>
          <w:rFonts w:ascii="Times New Roman" w:eastAsia="Times New Roman" w:hAnsi="Times New Roman" w:cs="Times New Roman"/>
          <w:iCs/>
          <w:color w:val="1D1B11" w:themeColor="background2" w:themeShade="1A"/>
          <w:sz w:val="28"/>
          <w:szCs w:val="28"/>
          <w:lang w:eastAsia="ru-RU"/>
        </w:rPr>
        <w:t>3. Схема ЧМ автогенератора на ЛЗ ПАВ: 1 - входной преобразователь, 2 - вспомогательный преобразователь; 3 - основной преобразователь</w:t>
      </w:r>
    </w:p>
    <w:p w:rsidR="004A51BF" w:rsidRPr="00AC158D" w:rsidRDefault="004A51BF" w:rsidP="00AC158D">
      <w:pPr>
        <w:spacing w:line="360" w:lineRule="auto"/>
        <w:jc w:val="both"/>
        <w:rPr>
          <w:rFonts w:ascii="Times New Roman" w:hAnsi="Times New Roman" w:cs="Times New Roman"/>
          <w:sz w:val="28"/>
          <w:szCs w:val="28"/>
        </w:rPr>
      </w:pPr>
    </w:p>
    <w:p w:rsidR="00AC158D" w:rsidRPr="004A2B80" w:rsidRDefault="004A2B80" w:rsidP="00AC158D">
      <w:pPr>
        <w:spacing w:before="100" w:beforeAutospacing="1" w:after="100" w:afterAutospacing="1" w:line="360" w:lineRule="auto"/>
        <w:ind w:left="150" w:right="150"/>
        <w:jc w:val="both"/>
        <w:outlineLvl w:val="1"/>
        <w:rPr>
          <w:rFonts w:ascii="Times New Roman" w:eastAsia="Times New Roman" w:hAnsi="Times New Roman" w:cs="Times New Roman"/>
          <w:bCs/>
          <w:color w:val="1D1B11" w:themeColor="background2" w:themeShade="1A"/>
          <w:sz w:val="28"/>
          <w:szCs w:val="28"/>
          <w:lang w:eastAsia="ru-RU"/>
        </w:rPr>
      </w:pPr>
      <w:r w:rsidRPr="004A2B80">
        <w:rPr>
          <w:rFonts w:ascii="Times New Roman" w:eastAsia="Times New Roman" w:hAnsi="Times New Roman" w:cs="Times New Roman"/>
          <w:bCs/>
          <w:color w:val="1D1B11" w:themeColor="background2" w:themeShade="1A"/>
          <w:sz w:val="28"/>
          <w:szCs w:val="28"/>
          <w:lang w:eastAsia="ru-RU"/>
        </w:rPr>
        <w:lastRenderedPageBreak/>
        <w:t xml:space="preserve">4.2. </w:t>
      </w:r>
      <w:r w:rsidR="00AC158D" w:rsidRPr="004A2B80">
        <w:rPr>
          <w:rFonts w:ascii="Times New Roman" w:eastAsia="Times New Roman" w:hAnsi="Times New Roman" w:cs="Times New Roman"/>
          <w:bCs/>
          <w:color w:val="1D1B11" w:themeColor="background2" w:themeShade="1A"/>
          <w:sz w:val="28"/>
          <w:szCs w:val="28"/>
          <w:lang w:eastAsia="ru-RU"/>
        </w:rPr>
        <w:t>Одночастотные автогенераторы на ЛЗ ПАВ и двухвходовых резонаторах ПАВ</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Если не учитывать, что потери и входные (выходные) емкости ЛЗ ПАВ больше, чем у двухвходовых резонаторов, то принципы построения схем генераторов на этих приборах во многом аналогичны. </w:t>
      </w:r>
      <w:r w:rsidR="00C80615">
        <w:rPr>
          <w:rFonts w:ascii="Times New Roman" w:eastAsia="Times New Roman" w:hAnsi="Times New Roman" w:cs="Times New Roman"/>
          <w:color w:val="000000"/>
          <w:sz w:val="28"/>
          <w:szCs w:val="28"/>
          <w:lang w:eastAsia="ru-RU"/>
        </w:rPr>
        <w:t>Р</w:t>
      </w:r>
      <w:r w:rsidRPr="00AC158D">
        <w:rPr>
          <w:rFonts w:ascii="Times New Roman" w:eastAsia="Times New Roman" w:hAnsi="Times New Roman" w:cs="Times New Roman"/>
          <w:color w:val="000000"/>
          <w:sz w:val="28"/>
          <w:szCs w:val="28"/>
          <w:lang w:eastAsia="ru-RU"/>
        </w:rPr>
        <w:t>ассмотрим схему ав</w:t>
      </w:r>
      <w:r w:rsidR="00C80615">
        <w:rPr>
          <w:rFonts w:ascii="Times New Roman" w:eastAsia="Times New Roman" w:hAnsi="Times New Roman" w:cs="Times New Roman"/>
          <w:color w:val="000000"/>
          <w:sz w:val="28"/>
          <w:szCs w:val="28"/>
          <w:lang w:eastAsia="ru-RU"/>
        </w:rPr>
        <w:t>тогенератора на ЛЗ ПАВ (рис. 4.4</w:t>
      </w:r>
      <w:r w:rsidRPr="00AC158D">
        <w:rPr>
          <w:rFonts w:ascii="Times New Roman" w:eastAsia="Times New Roman" w:hAnsi="Times New Roman" w:cs="Times New Roman"/>
          <w:color w:val="000000"/>
          <w:sz w:val="28"/>
          <w:szCs w:val="28"/>
          <w:lang w:eastAsia="ru-RU"/>
        </w:rPr>
        <w:t>). Полностью аналогична ей схема автогенератора на двухвходовом резонаторе ПАВ</w:t>
      </w:r>
      <w:r w:rsidR="0063660F" w:rsidRPr="00FE1DB7">
        <w:rPr>
          <w:rFonts w:ascii="Times New Roman" w:eastAsia="Times New Roman" w:hAnsi="Times New Roman" w:cs="Times New Roman"/>
          <w:color w:val="000000"/>
          <w:sz w:val="28"/>
          <w:szCs w:val="28"/>
          <w:lang w:eastAsia="ru-RU"/>
        </w:rPr>
        <w:t xml:space="preserve"> [4]</w:t>
      </w:r>
      <w:r w:rsidRPr="00AC158D">
        <w:rPr>
          <w:rFonts w:ascii="Times New Roman" w:eastAsia="Times New Roman" w:hAnsi="Times New Roman" w:cs="Times New Roman"/>
          <w:color w:val="000000"/>
          <w:sz w:val="28"/>
          <w:szCs w:val="28"/>
          <w:lang w:eastAsia="ru-RU"/>
        </w:rPr>
        <w:t>.</w:t>
      </w:r>
    </w:p>
    <w:p w:rsidR="00AC158D" w:rsidRPr="00C80615" w:rsidRDefault="00C80615"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AC158D" w:rsidRPr="00AC158D">
        <w:rPr>
          <w:rFonts w:ascii="Times New Roman" w:eastAsia="Times New Roman" w:hAnsi="Times New Roman" w:cs="Times New Roman"/>
          <w:i/>
          <w:iCs/>
          <w:noProof/>
          <w:color w:val="666655"/>
          <w:sz w:val="28"/>
          <w:szCs w:val="28"/>
          <w:lang w:eastAsia="ru-RU"/>
        </w:rPr>
        <w:drawing>
          <wp:inline distT="0" distB="0" distL="0" distR="0" wp14:anchorId="7BE425DA" wp14:editId="7A8D0FA8">
            <wp:extent cx="2735580" cy="1508760"/>
            <wp:effectExtent l="0" t="0" r="7620" b="0"/>
            <wp:docPr id="152" name="Рисунок 152" descr="Рис. 4.2. Структурная схема автогенератора с ЛЗ ПАВ: 1 - согласующий четырехполюсник, 2 - усилитель, 3 - ЛЗ ПАВ или резонатор ПАВ, 4 - частотно-избирательный четырехполюсник, 5 - согласующий четырехполюс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Рис. 4.2. Структурная схема автогенератора с ЛЗ ПАВ: 1 - согласующий четырехполюсник, 2 - усилитель, 3 - ЛЗ ПАВ или резонатор ПАВ, 4 - частотно-избирательный четырехполюсник, 5 - согласующий четырехполюсник"/>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35580" cy="150876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C80615">
        <w:rPr>
          <w:rFonts w:ascii="Times New Roman" w:eastAsia="Times New Roman" w:hAnsi="Times New Roman" w:cs="Times New Roman"/>
          <w:iCs/>
          <w:color w:val="1D1B11" w:themeColor="background2" w:themeShade="1A"/>
          <w:sz w:val="28"/>
          <w:szCs w:val="28"/>
          <w:lang w:eastAsia="ru-RU"/>
        </w:rPr>
        <w:t>Рис. 4.4</w:t>
      </w:r>
      <w:r w:rsidR="00AC158D" w:rsidRPr="00C80615">
        <w:rPr>
          <w:rFonts w:ascii="Times New Roman" w:eastAsia="Times New Roman" w:hAnsi="Times New Roman" w:cs="Times New Roman"/>
          <w:iCs/>
          <w:color w:val="1D1B11" w:themeColor="background2" w:themeShade="1A"/>
          <w:sz w:val="28"/>
          <w:szCs w:val="28"/>
          <w:lang w:eastAsia="ru-RU"/>
        </w:rPr>
        <w:t>. Структурная схема автогенератора с ЛЗ ПАВ: 1 - согласующий четырехполюсник, 2 - усилитель, 3 - ЛЗ ПАВ или резонатор ПАВ, 4 - частотно-избирательный четырехполюсник, 5 - согласующий четырехполюсник</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 точки зрения построения автогенераторов резонаторы ПАВ имеют следующие преимущества по сравнению с ЛЗ ПАВ</w:t>
      </w:r>
      <w:r w:rsidR="0063660F" w:rsidRPr="0063660F">
        <w:rPr>
          <w:rFonts w:ascii="Times New Roman" w:eastAsia="Times New Roman" w:hAnsi="Times New Roman" w:cs="Times New Roman"/>
          <w:color w:val="000000"/>
          <w:sz w:val="28"/>
          <w:szCs w:val="28"/>
          <w:lang w:eastAsia="ru-RU"/>
        </w:rPr>
        <w:t xml:space="preserve"> [4]</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меньшие вносимые потери (до 1-5 дБ) и габариты;</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меньшую чувствительность к технологическим дефектам.</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Кроме того, резонаторы ПАВ имеют меньшие статические емкости преобразователей, а также, поскольку избирательные свойства резонаторов не связаны с топологией ВШП, проще выполняется согласование входных проводимостей AЭ и резонаторов ПАВ. Однако следует учитывать, что стабилизирующая способность резонаторов существенно падает при расстройке относительно резонансной частоты.</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Для генерации колебаний необходим лишь усилитель и устройство на ПАВ. Остальные эл</w:t>
      </w:r>
      <w:r w:rsidR="00C80615">
        <w:rPr>
          <w:rFonts w:ascii="Times New Roman" w:eastAsia="Times New Roman" w:hAnsi="Times New Roman" w:cs="Times New Roman"/>
          <w:color w:val="000000"/>
          <w:sz w:val="28"/>
          <w:szCs w:val="28"/>
          <w:lang w:eastAsia="ru-RU"/>
        </w:rPr>
        <w:t>ементы, изображенные на рис. 4.4</w:t>
      </w:r>
      <w:r w:rsidRPr="00AC158D">
        <w:rPr>
          <w:rFonts w:ascii="Times New Roman" w:eastAsia="Times New Roman" w:hAnsi="Times New Roman" w:cs="Times New Roman"/>
          <w:color w:val="000000"/>
          <w:sz w:val="28"/>
          <w:szCs w:val="28"/>
          <w:lang w:eastAsia="ru-RU"/>
        </w:rPr>
        <w:t>, только расширяют функциональные возможности автогенератора.</w:t>
      </w:r>
    </w:p>
    <w:p w:rsidR="00AC158D" w:rsidRPr="00AC158D" w:rsidRDefault="00AC158D" w:rsidP="00C80615">
      <w:pPr>
        <w:spacing w:before="100" w:beforeAutospacing="1" w:after="100" w:afterAutospacing="1" w:line="360" w:lineRule="auto"/>
        <w:ind w:left="150" w:right="150" w:firstLine="300"/>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color w:val="000000"/>
          <w:sz w:val="28"/>
          <w:szCs w:val="28"/>
          <w:lang w:eastAsia="ru-RU"/>
        </w:rPr>
        <w:t xml:space="preserve">Наиболее часто автогенераторы на ПАВ используются в качестве задающих генераторов. Для таких генераторов недопустимы скачки частоты или многочастотные режимы. Поэтому для автогенераторов на ПАВ, работающих в качестве задающих, </w:t>
      </w:r>
      <w:r w:rsidR="00C80615">
        <w:rPr>
          <w:rFonts w:ascii="Times New Roman" w:eastAsia="Times New Roman" w:hAnsi="Times New Roman" w:cs="Times New Roman"/>
          <w:color w:val="000000"/>
          <w:sz w:val="28"/>
          <w:szCs w:val="28"/>
          <w:lang w:eastAsia="ru-RU"/>
        </w:rPr>
        <w:t>необходима модовая селекция. В автогенераторах на ПАВ</w:t>
      </w:r>
      <w:r w:rsidRPr="00AC158D">
        <w:rPr>
          <w:rFonts w:ascii="Times New Roman" w:eastAsia="Times New Roman" w:hAnsi="Times New Roman" w:cs="Times New Roman"/>
          <w:color w:val="000000"/>
          <w:sz w:val="28"/>
          <w:szCs w:val="28"/>
          <w:lang w:eastAsia="ru-RU"/>
        </w:rPr>
        <w:t xml:space="preserve"> модовая селекция </w:t>
      </w:r>
      <w:r w:rsidR="00C80615" w:rsidRPr="00AC158D">
        <w:rPr>
          <w:rFonts w:ascii="Times New Roman" w:eastAsia="Times New Roman" w:hAnsi="Times New Roman" w:cs="Times New Roman"/>
          <w:color w:val="000000"/>
          <w:sz w:val="28"/>
          <w:szCs w:val="28"/>
          <w:lang w:eastAsia="ru-RU"/>
        </w:rPr>
        <w:t xml:space="preserve">осуществляется </w:t>
      </w:r>
      <w:r w:rsidRPr="00AC158D">
        <w:rPr>
          <w:rFonts w:ascii="Times New Roman" w:eastAsia="Times New Roman" w:hAnsi="Times New Roman" w:cs="Times New Roman"/>
          <w:color w:val="000000"/>
          <w:sz w:val="28"/>
          <w:szCs w:val="28"/>
          <w:lang w:eastAsia="ru-RU"/>
        </w:rPr>
        <w:t>за счет использования избирательных свойств самой ЛЗ ПАВ. Естественно, модовая селекция в автогенераторе с широкополосной ЛЗ ПАВ может быть обеспечена и традиционным путем, т. е. при помощи внешних по отношению к ЛЗ избирательных цепей, например, включением в кольцо обратной связи дополнительного избирательного фильтра</w:t>
      </w:r>
      <w:r w:rsidR="0063660F" w:rsidRPr="0063660F">
        <w:rPr>
          <w:rFonts w:ascii="Times New Roman" w:eastAsia="Times New Roman" w:hAnsi="Times New Roman" w:cs="Times New Roman"/>
          <w:color w:val="000000"/>
          <w:sz w:val="28"/>
          <w:szCs w:val="28"/>
          <w:lang w:eastAsia="ru-RU"/>
        </w:rPr>
        <w:t xml:space="preserve"> [5]</w:t>
      </w:r>
      <w:r w:rsidR="00C80615">
        <w:rPr>
          <w:rFonts w:ascii="Times New Roman" w:eastAsia="Times New Roman" w:hAnsi="Times New Roman" w:cs="Times New Roman"/>
          <w:color w:val="000000"/>
          <w:sz w:val="28"/>
          <w:szCs w:val="28"/>
          <w:lang w:eastAsia="ru-RU"/>
        </w:rPr>
        <w:t>.</w:t>
      </w:r>
      <w:r w:rsidRPr="00AC158D">
        <w:rPr>
          <w:rFonts w:ascii="Times New Roman" w:eastAsia="Times New Roman" w:hAnsi="Times New Roman" w:cs="Times New Roman"/>
          <w:color w:val="000000"/>
          <w:sz w:val="28"/>
          <w:szCs w:val="28"/>
          <w:lang w:eastAsia="ru-RU"/>
        </w:rPr>
        <w:t xml:space="preserve"> </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Схемы автогенераторов с модовой селекцией внешним дополнительным фильтром и узкополосным согл</w:t>
      </w:r>
      <w:r w:rsidR="00C80615">
        <w:rPr>
          <w:rFonts w:ascii="Times New Roman" w:eastAsia="Times New Roman" w:hAnsi="Times New Roman" w:cs="Times New Roman"/>
          <w:color w:val="000000"/>
          <w:sz w:val="28"/>
          <w:szCs w:val="28"/>
          <w:lang w:eastAsia="ru-RU"/>
        </w:rPr>
        <w:t>асованием приводятся на рис. 4.5 и 4.6</w:t>
      </w:r>
      <w:r w:rsidRPr="00AC158D">
        <w:rPr>
          <w:rFonts w:ascii="Times New Roman" w:eastAsia="Times New Roman" w:hAnsi="Times New Roman" w:cs="Times New Roman"/>
          <w:color w:val="000000"/>
          <w:sz w:val="28"/>
          <w:szCs w:val="28"/>
          <w:lang w:eastAsia="ru-RU"/>
        </w:rPr>
        <w:t xml:space="preserve"> соответственно. Очевидно, что основной недостаток такого способа модовой селекции заключается в том, что здесь частота колебаний во многом определяется элементами внешних избирательных цепей, которые являются относительно нестабильными. Кроме того, использование такого рода фильтрах индуктивных элементов затрудняет микроинтегральное исполнение генераторов, увеличивает их габариты и массу. Поэтому модовая селекция в автогенераторах на ПАВ в настоящее время реализуется путем формирования требуемых избирательных свойств самих устройств на ПАВ</w:t>
      </w:r>
      <w:r w:rsidR="0063660F" w:rsidRPr="0063660F">
        <w:rPr>
          <w:rFonts w:ascii="Times New Roman" w:eastAsia="Times New Roman" w:hAnsi="Times New Roman" w:cs="Times New Roman"/>
          <w:color w:val="000000"/>
          <w:sz w:val="28"/>
          <w:szCs w:val="28"/>
          <w:lang w:eastAsia="ru-RU"/>
        </w:rPr>
        <w:t xml:space="preserve"> [4]</w:t>
      </w:r>
      <w:r w:rsidRPr="00AC158D">
        <w:rPr>
          <w:rFonts w:ascii="Times New Roman" w:eastAsia="Times New Roman" w:hAnsi="Times New Roman" w:cs="Times New Roman"/>
          <w:color w:val="000000"/>
          <w:sz w:val="28"/>
          <w:szCs w:val="28"/>
          <w:lang w:eastAsia="ru-RU"/>
        </w:rPr>
        <w:t>.</w:t>
      </w:r>
    </w:p>
    <w:p w:rsidR="00AC158D" w:rsidRPr="00C80615" w:rsidRDefault="00AC158D" w:rsidP="00AC158D">
      <w:pPr>
        <w:spacing w:after="270" w:line="360" w:lineRule="auto"/>
        <w:jc w:val="both"/>
        <w:rPr>
          <w:rFonts w:ascii="Times New Roman" w:eastAsia="Times New Roman" w:hAnsi="Times New Roman" w:cs="Times New Roman"/>
          <w:iCs/>
          <w:color w:val="0D0D0D" w:themeColor="text1" w:themeTint="F2"/>
          <w:sz w:val="28"/>
          <w:szCs w:val="28"/>
          <w:lang w:eastAsia="ru-RU"/>
        </w:rPr>
      </w:pPr>
      <w:r w:rsidRPr="00AC158D">
        <w:rPr>
          <w:rFonts w:ascii="Times New Roman" w:eastAsia="Times New Roman" w:hAnsi="Times New Roman" w:cs="Times New Roman"/>
          <w:i/>
          <w:iCs/>
          <w:noProof/>
          <w:color w:val="666655"/>
          <w:sz w:val="28"/>
          <w:szCs w:val="28"/>
          <w:lang w:eastAsia="ru-RU"/>
        </w:rPr>
        <w:lastRenderedPageBreak/>
        <w:drawing>
          <wp:inline distT="0" distB="0" distL="0" distR="0" wp14:anchorId="66CC80E2" wp14:editId="4E793D56">
            <wp:extent cx="3810000" cy="2407920"/>
            <wp:effectExtent l="0" t="0" r="0" b="0"/>
            <wp:docPr id="154" name="Рисунок 154" descr="Рис. 4.4. Схема автогенератора на ЛЗ ПАВ с внешним дополнительным фильт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Рис. 4.4. Схема автогенератора на ЛЗ ПАВ с внешним дополнительным фильтром"/>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000" cy="2407920"/>
                    </a:xfrm>
                    <a:prstGeom prst="rect">
                      <a:avLst/>
                    </a:prstGeom>
                    <a:noFill/>
                    <a:ln>
                      <a:noFill/>
                    </a:ln>
                  </pic:spPr>
                </pic:pic>
              </a:graphicData>
            </a:graphic>
          </wp:inline>
        </w:drawing>
      </w:r>
      <w:r w:rsidR="00C80615">
        <w:rPr>
          <w:rFonts w:ascii="Times New Roman" w:eastAsia="Times New Roman" w:hAnsi="Times New Roman" w:cs="Times New Roman"/>
          <w:i/>
          <w:iCs/>
          <w:color w:val="666655"/>
          <w:sz w:val="28"/>
          <w:szCs w:val="28"/>
          <w:lang w:eastAsia="ru-RU"/>
        </w:rPr>
        <w:br/>
      </w:r>
      <w:r w:rsidR="00C80615" w:rsidRPr="00C80615">
        <w:rPr>
          <w:rFonts w:ascii="Times New Roman" w:eastAsia="Times New Roman" w:hAnsi="Times New Roman" w:cs="Times New Roman"/>
          <w:iCs/>
          <w:color w:val="0D0D0D" w:themeColor="text1" w:themeTint="F2"/>
          <w:sz w:val="28"/>
          <w:szCs w:val="28"/>
          <w:lang w:eastAsia="ru-RU"/>
        </w:rPr>
        <w:t>Рис. 4.5</w:t>
      </w:r>
      <w:r w:rsidRPr="00C80615">
        <w:rPr>
          <w:rFonts w:ascii="Times New Roman" w:eastAsia="Times New Roman" w:hAnsi="Times New Roman" w:cs="Times New Roman"/>
          <w:iCs/>
          <w:color w:val="0D0D0D" w:themeColor="text1" w:themeTint="F2"/>
          <w:sz w:val="28"/>
          <w:szCs w:val="28"/>
          <w:lang w:eastAsia="ru-RU"/>
        </w:rPr>
        <w:t>. Схема автогенератора на ЛЗ ПАВ с внешним дополнительным фильтром</w:t>
      </w:r>
      <w:r w:rsidR="00C80615">
        <w:rPr>
          <w:rFonts w:ascii="Times New Roman" w:eastAsia="Times New Roman" w:hAnsi="Times New Roman" w:cs="Times New Roman"/>
          <w:iCs/>
          <w:color w:val="0D0D0D" w:themeColor="text1" w:themeTint="F2"/>
          <w:sz w:val="28"/>
          <w:szCs w:val="28"/>
          <w:lang w:eastAsia="ru-RU"/>
        </w:rPr>
        <w:t>.</w:t>
      </w:r>
    </w:p>
    <w:p w:rsidR="00AC158D" w:rsidRPr="00AC158D" w:rsidRDefault="00AC158D" w:rsidP="00AC158D">
      <w:pPr>
        <w:spacing w:after="270" w:line="360" w:lineRule="auto"/>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1C32E0EA" wp14:editId="66EB2E39">
            <wp:extent cx="3421380" cy="2263140"/>
            <wp:effectExtent l="0" t="0" r="7620" b="3810"/>
            <wp:docPr id="155" name="Рисунок 155" descr="Рис. 4.5. Схема автогенератора на ЛЗ ПАВ с узкополосным согласова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Рис. 4.5. Схема автогенератора на ЛЗ ПАВ с узкополосным согласованием"/>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21380" cy="2263140"/>
                    </a:xfrm>
                    <a:prstGeom prst="rect">
                      <a:avLst/>
                    </a:prstGeom>
                    <a:noFill/>
                    <a:ln>
                      <a:noFill/>
                    </a:ln>
                  </pic:spPr>
                </pic:pic>
              </a:graphicData>
            </a:graphic>
          </wp:inline>
        </w:drawing>
      </w:r>
      <w:r w:rsidR="00C80615">
        <w:rPr>
          <w:rFonts w:ascii="Times New Roman" w:eastAsia="Times New Roman" w:hAnsi="Times New Roman" w:cs="Times New Roman"/>
          <w:i/>
          <w:iCs/>
          <w:color w:val="666655"/>
          <w:sz w:val="28"/>
          <w:szCs w:val="28"/>
          <w:lang w:eastAsia="ru-RU"/>
        </w:rPr>
        <w:br/>
      </w:r>
      <w:r w:rsidR="00C80615" w:rsidRPr="00C80615">
        <w:rPr>
          <w:rFonts w:ascii="Times New Roman" w:eastAsia="Times New Roman" w:hAnsi="Times New Roman" w:cs="Times New Roman"/>
          <w:iCs/>
          <w:color w:val="1D1B11" w:themeColor="background2" w:themeShade="1A"/>
          <w:sz w:val="28"/>
          <w:szCs w:val="28"/>
          <w:lang w:eastAsia="ru-RU"/>
        </w:rPr>
        <w:t>Рис. 4.6</w:t>
      </w:r>
      <w:r w:rsidRPr="00C80615">
        <w:rPr>
          <w:rFonts w:ascii="Times New Roman" w:eastAsia="Times New Roman" w:hAnsi="Times New Roman" w:cs="Times New Roman"/>
          <w:iCs/>
          <w:color w:val="1D1B11" w:themeColor="background2" w:themeShade="1A"/>
          <w:sz w:val="28"/>
          <w:szCs w:val="28"/>
          <w:lang w:eastAsia="ru-RU"/>
        </w:rPr>
        <w:t>. Схема автогенератора на ЛЗ ПАВ с узкополосным согласованием</w:t>
      </w:r>
      <w:r w:rsidR="00C80615">
        <w:rPr>
          <w:rFonts w:ascii="Times New Roman" w:eastAsia="Times New Roman" w:hAnsi="Times New Roman" w:cs="Times New Roman"/>
          <w:iCs/>
          <w:color w:val="1D1B11" w:themeColor="background2" w:themeShade="1A"/>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Как следует из проведенного выше анализа, одночастотный режим автогенератора с устройством на ПАВ может быть осуществлен, если полоса пропускания ЛЗ ПАВ по нулям частотного отклика, равная</w:t>
      </w:r>
    </w:p>
    <w:p w:rsidR="00AC158D" w:rsidRPr="00AC158D" w:rsidRDefault="00C80615" w:rsidP="0063660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Δf = (1/τ) = (V/l), </w:t>
      </w:r>
      <w:r w:rsidR="00AC158D" w:rsidRPr="00AC158D">
        <w:rPr>
          <w:rFonts w:ascii="Times New Roman" w:eastAsia="Times New Roman" w:hAnsi="Times New Roman" w:cs="Times New Roman"/>
          <w:color w:val="000000"/>
          <w:sz w:val="28"/>
          <w:szCs w:val="28"/>
          <w:lang w:eastAsia="ru-RU"/>
        </w:rPr>
        <w:t>будет равняться разности между частотами колебаний соседних мод автогенератора Δf</w:t>
      </w:r>
      <w:r w:rsidR="00AC158D" w:rsidRPr="00AC158D">
        <w:rPr>
          <w:rFonts w:ascii="Times New Roman" w:eastAsia="Times New Roman" w:hAnsi="Times New Roman" w:cs="Times New Roman"/>
          <w:color w:val="000000"/>
          <w:sz w:val="28"/>
          <w:szCs w:val="28"/>
          <w:vertAlign w:val="subscript"/>
          <w:lang w:eastAsia="ru-RU"/>
        </w:rPr>
        <w:t>m,n</w:t>
      </w:r>
      <w:r w:rsidR="00AC158D" w:rsidRPr="00AC158D">
        <w:rPr>
          <w:rFonts w:ascii="Times New Roman" w:eastAsia="Times New Roman" w:hAnsi="Times New Roman" w:cs="Times New Roman"/>
          <w:color w:val="000000"/>
          <w:sz w:val="28"/>
          <w:szCs w:val="28"/>
          <w:lang w:eastAsia="ru-RU"/>
        </w:rPr>
        <w:t xml:space="preserve"> = (1/T) = (V/L). Для симметричной ЛЗ ПАВ равенство l = L означает, что конец входного преобразователя является началом выходного преобразователя. В результате значительно возрастает прямое прохождение сигнала со входа на выход ЛЗ, особенно на высоких частотах. Прямое прохождение ухудшает характеристики генератора и </w:t>
      </w:r>
      <w:r w:rsidR="00AC158D" w:rsidRPr="00AC158D">
        <w:rPr>
          <w:rFonts w:ascii="Times New Roman" w:eastAsia="Times New Roman" w:hAnsi="Times New Roman" w:cs="Times New Roman"/>
          <w:color w:val="000000"/>
          <w:sz w:val="28"/>
          <w:szCs w:val="28"/>
          <w:lang w:eastAsia="ru-RU"/>
        </w:rPr>
        <w:lastRenderedPageBreak/>
        <w:t>поэтому нежелательно. Как отмечалось выше, для повышения стабильности частоты требуется увеличивать акустическую длину линии задержки, что, исходя из требований модовой селекции, приводит к необходимости увеличивать также и длину самих преобразователей, наращивая в них количество пар штырей. При этом увеличивается влияние акустических волн, отраженных от границ штырей. При более 100 пар штырей в преобразователе отражения становятся значительными и существенно ухудшают характеристики ЛЗ ПАВ, а следовательно, и генератора, который строится на ее основе. Для устранения влияния отраженных волн, применяются преобразователи с расщепленными штырями, однако для этого требуется более высокая разрешающая способность фотоли</w:t>
      </w:r>
      <w:r>
        <w:rPr>
          <w:rFonts w:ascii="Times New Roman" w:eastAsia="Times New Roman" w:hAnsi="Times New Roman" w:cs="Times New Roman"/>
          <w:color w:val="000000"/>
          <w:sz w:val="28"/>
          <w:szCs w:val="28"/>
          <w:lang w:eastAsia="ru-RU"/>
        </w:rPr>
        <w:t>тографического оборудования</w:t>
      </w:r>
      <w:r w:rsidR="0063660F" w:rsidRPr="0063660F">
        <w:rPr>
          <w:rFonts w:ascii="Times New Roman" w:eastAsia="Times New Roman" w:hAnsi="Times New Roman" w:cs="Times New Roman"/>
          <w:color w:val="000000"/>
          <w:sz w:val="28"/>
          <w:szCs w:val="28"/>
          <w:lang w:eastAsia="ru-RU"/>
        </w:rPr>
        <w:t xml:space="preserve"> [5]</w:t>
      </w:r>
      <w:r w:rsidR="00AC158D"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Увеличить акустическую длину избирательного преобразователя, например, до 10</w:t>
      </w:r>
      <w:r w:rsidRPr="00AC158D">
        <w:rPr>
          <w:rFonts w:ascii="Times New Roman" w:eastAsia="Times New Roman" w:hAnsi="Times New Roman" w:cs="Times New Roman"/>
          <w:color w:val="000000"/>
          <w:sz w:val="28"/>
          <w:szCs w:val="28"/>
          <w:vertAlign w:val="superscript"/>
          <w:lang w:eastAsia="ru-RU"/>
        </w:rPr>
        <w:t>4</w:t>
      </w:r>
      <w:r w:rsidR="00C80615">
        <w:rPr>
          <w:rFonts w:ascii="Times New Roman" w:eastAsia="Times New Roman" w:hAnsi="Times New Roman" w:cs="Times New Roman"/>
          <w:color w:val="000000"/>
          <w:sz w:val="28"/>
          <w:szCs w:val="28"/>
          <w:lang w:eastAsia="ru-RU"/>
        </w:rPr>
        <w:t xml:space="preserve"> λ, не увеличивая количество пар </w:t>
      </w:r>
      <w:r w:rsidRPr="00AC158D">
        <w:rPr>
          <w:rFonts w:ascii="Times New Roman" w:eastAsia="Times New Roman" w:hAnsi="Times New Roman" w:cs="Times New Roman"/>
          <w:color w:val="000000"/>
          <w:sz w:val="28"/>
          <w:szCs w:val="28"/>
          <w:lang w:eastAsia="ru-RU"/>
        </w:rPr>
        <w:t>электродов в преобразователях, а значит и получить более высокую стабильность частоты можно, применяя сложную стр</w:t>
      </w:r>
      <w:r w:rsidR="00C80615">
        <w:rPr>
          <w:rFonts w:ascii="Times New Roman" w:eastAsia="Times New Roman" w:hAnsi="Times New Roman" w:cs="Times New Roman"/>
          <w:color w:val="000000"/>
          <w:sz w:val="28"/>
          <w:szCs w:val="28"/>
          <w:lang w:eastAsia="ru-RU"/>
        </w:rPr>
        <w:t>уктуру преобразователя (рис. 4.7</w:t>
      </w:r>
      <w:r w:rsidRPr="00AC158D">
        <w:rPr>
          <w:rFonts w:ascii="Times New Roman" w:eastAsia="Times New Roman" w:hAnsi="Times New Roman" w:cs="Times New Roman"/>
          <w:color w:val="000000"/>
          <w:sz w:val="28"/>
          <w:szCs w:val="28"/>
          <w:lang w:eastAsia="ru-RU"/>
        </w:rPr>
        <w:t>), состоящу</w:t>
      </w:r>
      <w:r w:rsidR="00C80615">
        <w:rPr>
          <w:rFonts w:ascii="Times New Roman" w:eastAsia="Times New Roman" w:hAnsi="Times New Roman" w:cs="Times New Roman"/>
          <w:color w:val="000000"/>
          <w:sz w:val="28"/>
          <w:szCs w:val="28"/>
          <w:lang w:eastAsia="ru-RU"/>
        </w:rPr>
        <w:t>ю из нескольких ветвей [2</w:t>
      </w:r>
      <w:r w:rsidRPr="00AC158D">
        <w:rPr>
          <w:rFonts w:ascii="Times New Roman" w:eastAsia="Times New Roman" w:hAnsi="Times New Roman" w:cs="Times New Roman"/>
          <w:color w:val="000000"/>
          <w:sz w:val="28"/>
          <w:szCs w:val="28"/>
          <w:lang w:eastAsia="ru-RU"/>
        </w:rPr>
        <w:t xml:space="preserve">]. Частотная характеристика такого преобразователя зависит как от расстояния </w:t>
      </w:r>
      <w:r w:rsidR="00C80615">
        <w:rPr>
          <w:rFonts w:ascii="Times New Roman" w:eastAsia="Times New Roman" w:hAnsi="Times New Roman" w:cs="Times New Roman"/>
          <w:color w:val="000000"/>
          <w:sz w:val="28"/>
          <w:szCs w:val="28"/>
          <w:lang w:eastAsia="ru-RU"/>
        </w:rPr>
        <w:t>между центрами соседних ветвей. Э</w:t>
      </w:r>
      <w:r w:rsidRPr="00AC158D">
        <w:rPr>
          <w:rFonts w:ascii="Times New Roman" w:eastAsia="Times New Roman" w:hAnsi="Times New Roman" w:cs="Times New Roman"/>
          <w:color w:val="000000"/>
          <w:sz w:val="28"/>
          <w:szCs w:val="28"/>
          <w:lang w:eastAsia="ru-RU"/>
        </w:rPr>
        <w:t>то расстояние l</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определяет период повторения основных максимумов частотной характеристики преобразователя Δf</w:t>
      </w:r>
      <w:r w:rsidRPr="00AC158D">
        <w:rPr>
          <w:rFonts w:ascii="Times New Roman" w:eastAsia="Times New Roman" w:hAnsi="Times New Roman" w:cs="Times New Roman"/>
          <w:color w:val="000000"/>
          <w:sz w:val="28"/>
          <w:szCs w:val="28"/>
          <w:vertAlign w:val="subscript"/>
          <w:lang w:eastAsia="ru-RU"/>
        </w:rPr>
        <w:t>повт</w:t>
      </w:r>
      <w:r w:rsidRPr="00AC158D">
        <w:rPr>
          <w:rFonts w:ascii="Times New Roman" w:eastAsia="Times New Roman" w:hAnsi="Times New Roman" w:cs="Times New Roman"/>
          <w:color w:val="000000"/>
          <w:sz w:val="28"/>
          <w:szCs w:val="28"/>
          <w:lang w:eastAsia="ru-RU"/>
        </w:rPr>
        <w:t> = 1/τ</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 (V/l</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так и от полной акустической длины сложного преобразователя l1 = N</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l</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Как и для эквидистантного преобразователя, именно акустическая длина преобразователя определяет полосу его пропускания по нулям главного лепестка частотной характеристики Δf = (1/N</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τ</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 (V/N</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l</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after="270" w:line="360" w:lineRule="auto"/>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lastRenderedPageBreak/>
        <w:drawing>
          <wp:inline distT="0" distB="0" distL="0" distR="0" wp14:anchorId="675929E7" wp14:editId="62A98405">
            <wp:extent cx="5151120" cy="4381500"/>
            <wp:effectExtent l="0" t="0" r="0" b="0"/>
            <wp:docPr id="156" name="Рисунок 156" descr="Рис. 4.6. Схема автогенератора на ЛЗ ПАВ с преобразователем многоветвевой структуры (а) и его АЧХ (б): 1 - входной преобразователь, 2 - выходной преобразователь многоветвевой структуры, 3 - АЧХ входного преобразователя, 4 - АЧХ выходного преобразователя, 5 - собственные частоты автогенер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Рис. 4.6. Схема автогенератора на ЛЗ ПАВ с преобразователем многоветвевой структуры (а) и его АЧХ (б): 1 - входной преобразователь, 2 - выходной преобразователь многоветвевой структуры, 3 - АЧХ входного преобразователя, 4 - АЧХ выходного преобразователя, 5 - собственные частоты автогенератора"/>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151120" cy="4381500"/>
                    </a:xfrm>
                    <a:prstGeom prst="rect">
                      <a:avLst/>
                    </a:prstGeom>
                    <a:noFill/>
                    <a:ln>
                      <a:noFill/>
                    </a:ln>
                  </pic:spPr>
                </pic:pic>
              </a:graphicData>
            </a:graphic>
          </wp:inline>
        </w:drawing>
      </w:r>
      <w:r w:rsidRPr="00AC158D">
        <w:rPr>
          <w:rFonts w:ascii="Times New Roman" w:eastAsia="Times New Roman" w:hAnsi="Times New Roman" w:cs="Times New Roman"/>
          <w:i/>
          <w:iCs/>
          <w:color w:val="666655"/>
          <w:sz w:val="28"/>
          <w:szCs w:val="28"/>
          <w:lang w:eastAsia="ru-RU"/>
        </w:rPr>
        <w:br/>
      </w:r>
      <w:r w:rsidR="00C80615">
        <w:rPr>
          <w:rFonts w:ascii="Times New Roman" w:eastAsia="Times New Roman" w:hAnsi="Times New Roman" w:cs="Times New Roman"/>
          <w:iCs/>
          <w:color w:val="0D0D0D" w:themeColor="text1" w:themeTint="F2"/>
          <w:sz w:val="28"/>
          <w:szCs w:val="28"/>
          <w:lang w:eastAsia="ru-RU"/>
        </w:rPr>
        <w:t>Рис. 4.7</w:t>
      </w:r>
      <w:r w:rsidRPr="00C80615">
        <w:rPr>
          <w:rFonts w:ascii="Times New Roman" w:eastAsia="Times New Roman" w:hAnsi="Times New Roman" w:cs="Times New Roman"/>
          <w:iCs/>
          <w:color w:val="0D0D0D" w:themeColor="text1" w:themeTint="F2"/>
          <w:sz w:val="28"/>
          <w:szCs w:val="28"/>
          <w:lang w:eastAsia="ru-RU"/>
        </w:rPr>
        <w:t>. Схема автогенератора на ЛЗ ПАВ с преобразователем многоветвевой структуры (а) и его АЧХ (б): 1 - входной преобразователь, 2 - выходной преобразователь многоветвевой структуры, 3 - АЧХ входного преобразователя, 4 - АЧХ выходного преобразователя, 5 - собственные частоты автогенератора</w:t>
      </w:r>
    </w:p>
    <w:p w:rsidR="00C80615" w:rsidRPr="00AC158D" w:rsidRDefault="00AC158D" w:rsidP="00C80615">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При обеспечении равенства акустической длины L ЛЗ ПАВ акустической длине преобразователя N</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l</w:t>
      </w:r>
      <w:r w:rsidRPr="00AC158D">
        <w:rPr>
          <w:rFonts w:ascii="Times New Roman" w:eastAsia="Times New Roman" w:hAnsi="Times New Roman" w:cs="Times New Roman"/>
          <w:color w:val="000000"/>
          <w:sz w:val="28"/>
          <w:szCs w:val="28"/>
          <w:vertAlign w:val="subscript"/>
          <w:lang w:eastAsia="ru-RU"/>
        </w:rPr>
        <w:t>b</w:t>
      </w:r>
      <w:r w:rsidRPr="00AC158D">
        <w:rPr>
          <w:rFonts w:ascii="Times New Roman" w:eastAsia="Times New Roman" w:hAnsi="Times New Roman" w:cs="Times New Roman"/>
          <w:color w:val="000000"/>
          <w:sz w:val="28"/>
          <w:szCs w:val="28"/>
          <w:lang w:eastAsia="ru-RU"/>
        </w:rPr>
        <w:t>, на нули частотного отклика многоветвевого преобразователя могут приходиться почти все моды колебаний, соседние с основной. Однако имеются также и моды, частоты которых совпадают с другими основными максимумами частотной характеристики преобразователя. Обеспечить их подавление позволяет соответствующий выбор длины неизбирательного эквидистантного преобразователя</w:t>
      </w:r>
      <w:r w:rsidR="0063660F" w:rsidRPr="0063660F">
        <w:rPr>
          <w:rFonts w:ascii="Times New Roman" w:eastAsia="Times New Roman" w:hAnsi="Times New Roman" w:cs="Times New Roman"/>
          <w:color w:val="000000"/>
          <w:sz w:val="28"/>
          <w:szCs w:val="28"/>
          <w:lang w:eastAsia="ru-RU"/>
        </w:rPr>
        <w:t xml:space="preserve"> [4]</w:t>
      </w:r>
      <w:r w:rsidR="00C80615">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Достоинствами автогенераторов на таких ЛЗ ПАВ являются:</w:t>
      </w:r>
    </w:p>
    <w:p w:rsidR="00AC158D" w:rsidRPr="00AC158D" w:rsidRDefault="00C80615" w:rsidP="00C80615">
      <w:pPr>
        <w:spacing w:before="100" w:beforeAutospacing="1" w:after="100" w:afterAutospacing="1" w:line="36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17B7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AC158D" w:rsidRPr="00AC158D">
        <w:rPr>
          <w:rFonts w:ascii="Times New Roman" w:eastAsia="Times New Roman" w:hAnsi="Times New Roman" w:cs="Times New Roman"/>
          <w:color w:val="000000"/>
          <w:sz w:val="28"/>
          <w:szCs w:val="28"/>
          <w:lang w:eastAsia="ru-RU"/>
        </w:rPr>
        <w:t>возможность обеспечения высокой добротности колебательной системы, а значит и высокой стабильности частоты генератора, при количестве пар штырей, не превышающем 100;</w:t>
      </w:r>
    </w:p>
    <w:p w:rsidR="00AC158D" w:rsidRPr="00AC158D" w:rsidRDefault="00C80615" w:rsidP="00C80615">
      <w:p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17B7A">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 xml:space="preserve"> </w:t>
      </w:r>
      <w:r w:rsidR="00AC158D" w:rsidRPr="00AC158D">
        <w:rPr>
          <w:rFonts w:ascii="Times New Roman" w:eastAsia="Times New Roman" w:hAnsi="Times New Roman" w:cs="Times New Roman"/>
          <w:color w:val="000000"/>
          <w:sz w:val="28"/>
          <w:szCs w:val="28"/>
          <w:lang w:eastAsia="ru-RU"/>
        </w:rPr>
        <w:t>высокая воспроизводимость частоты колебаний автогенератора;</w:t>
      </w:r>
    </w:p>
    <w:p w:rsidR="00AC158D" w:rsidRPr="00AC158D" w:rsidRDefault="00517B7A"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AC158D" w:rsidRPr="00AC158D">
        <w:rPr>
          <w:rFonts w:ascii="Times New Roman" w:eastAsia="Times New Roman" w:hAnsi="Times New Roman" w:cs="Times New Roman"/>
          <w:color w:val="000000"/>
          <w:sz w:val="28"/>
          <w:szCs w:val="28"/>
          <w:lang w:eastAsia="ru-RU"/>
        </w:rPr>
        <w:t>меньшая скорость старения ЛЗ ПАВ, а следовательно, и высокая долговременная стабильность частоты генераторов.</w:t>
      </w:r>
    </w:p>
    <w:p w:rsidR="00AC158D" w:rsidRPr="00AC158D" w:rsidRDefault="00AC158D" w:rsidP="00AC158D">
      <w:pPr>
        <w:spacing w:before="100" w:beforeAutospacing="1" w:after="100" w:afterAutospacing="1" w:line="360" w:lineRule="auto"/>
        <w:ind w:left="150" w:right="150"/>
        <w:jc w:val="both"/>
        <w:outlineLvl w:val="1"/>
        <w:rPr>
          <w:rFonts w:ascii="Times New Roman" w:eastAsia="Times New Roman" w:hAnsi="Times New Roman" w:cs="Times New Roman"/>
          <w:b/>
          <w:bCs/>
          <w:color w:val="0E2A70"/>
          <w:sz w:val="28"/>
          <w:szCs w:val="28"/>
          <w:lang w:eastAsia="ru-RU"/>
        </w:rPr>
      </w:pPr>
    </w:p>
    <w:p w:rsidR="004A51BF" w:rsidRPr="00517B7A" w:rsidRDefault="00517B7A" w:rsidP="00AC158D">
      <w:pPr>
        <w:spacing w:before="100" w:beforeAutospacing="1" w:after="100" w:afterAutospacing="1" w:line="360" w:lineRule="auto"/>
        <w:ind w:left="150" w:right="150"/>
        <w:jc w:val="both"/>
        <w:outlineLvl w:val="1"/>
        <w:rPr>
          <w:rFonts w:ascii="Times New Roman" w:eastAsia="Times New Roman" w:hAnsi="Times New Roman" w:cs="Times New Roman"/>
          <w:bCs/>
          <w:color w:val="1D1B11" w:themeColor="background2" w:themeShade="1A"/>
          <w:sz w:val="28"/>
          <w:szCs w:val="28"/>
          <w:lang w:eastAsia="ru-RU"/>
        </w:rPr>
      </w:pPr>
      <w:r w:rsidRPr="00517B7A">
        <w:rPr>
          <w:rFonts w:ascii="Times New Roman" w:eastAsia="Times New Roman" w:hAnsi="Times New Roman" w:cs="Times New Roman"/>
          <w:bCs/>
          <w:color w:val="1D1B11" w:themeColor="background2" w:themeShade="1A"/>
          <w:sz w:val="28"/>
          <w:szCs w:val="28"/>
          <w:lang w:eastAsia="ru-RU"/>
        </w:rPr>
        <w:t xml:space="preserve">4.3. </w:t>
      </w:r>
      <w:r w:rsidR="004A51BF" w:rsidRPr="00517B7A">
        <w:rPr>
          <w:rFonts w:ascii="Times New Roman" w:eastAsia="Times New Roman" w:hAnsi="Times New Roman" w:cs="Times New Roman"/>
          <w:bCs/>
          <w:color w:val="1D1B11" w:themeColor="background2" w:themeShade="1A"/>
          <w:sz w:val="28"/>
          <w:szCs w:val="28"/>
          <w:lang w:eastAsia="ru-RU"/>
        </w:rPr>
        <w:t>Автогенератор на несогласованной линии задержки ПАВ</w:t>
      </w:r>
      <w:r>
        <w:rPr>
          <w:rFonts w:ascii="Times New Roman" w:eastAsia="Times New Roman" w:hAnsi="Times New Roman" w:cs="Times New Roman"/>
          <w:bCs/>
          <w:color w:val="1D1B11" w:themeColor="background2" w:themeShade="1A"/>
          <w:sz w:val="28"/>
          <w:szCs w:val="28"/>
          <w:lang w:eastAsia="ru-RU"/>
        </w:rPr>
        <w:t>.</w:t>
      </w:r>
    </w:p>
    <w:p w:rsidR="004A51BF" w:rsidRPr="00AC158D" w:rsidRDefault="004A51BF"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Как отмечалось, важным достоинством автогенераторов на устройствах на ПАВ является то, что они могут быть выполнены в микроэлектронном исполнении. Наиболее просто это достигается при отказе от дополнительных индуктивных элементов, подключаемых ко входу и выходу ЛЗ ПАВ или двухвходового резонатора ПАВ для компенсации статических емкостей преобразователей, и объясняется известными сложностями, встречающимися в производстве индуктивных элементов в пленочных микросхемах. Отказ от компенсирующих индуктивностей сопровождается существенным снижением коэффициентов передачи устройства на ПАВ по напряжению и току, что в конечном счете ведет к необходимости большего усиления в активном звене автогенератора. Частота устройства на ПАВ без компенсирующих индуктивностей называют несогласованными устройствами на ПАВ</w:t>
      </w:r>
      <w:r w:rsidR="005760FB" w:rsidRPr="005760FB">
        <w:rPr>
          <w:rFonts w:ascii="Times New Roman" w:eastAsia="Times New Roman" w:hAnsi="Times New Roman" w:cs="Times New Roman"/>
          <w:color w:val="000000"/>
          <w:sz w:val="28"/>
          <w:szCs w:val="28"/>
          <w:lang w:eastAsia="ru-RU"/>
        </w:rPr>
        <w:t xml:space="preserve"> [5]</w:t>
      </w:r>
      <w:r w:rsidRPr="00AC158D">
        <w:rPr>
          <w:rFonts w:ascii="Times New Roman" w:eastAsia="Times New Roman" w:hAnsi="Times New Roman" w:cs="Times New Roman"/>
          <w:color w:val="000000"/>
          <w:sz w:val="28"/>
          <w:szCs w:val="28"/>
          <w:lang w:eastAsia="ru-RU"/>
        </w:rPr>
        <w:t>.</w:t>
      </w:r>
    </w:p>
    <w:p w:rsidR="004A51BF" w:rsidRPr="005760FB" w:rsidRDefault="004A51BF"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Исследуем автогенератор</w:t>
      </w:r>
      <w:r w:rsidR="00517B7A">
        <w:rPr>
          <w:rFonts w:ascii="Times New Roman" w:eastAsia="Times New Roman" w:hAnsi="Times New Roman" w:cs="Times New Roman"/>
          <w:color w:val="000000"/>
          <w:sz w:val="28"/>
          <w:szCs w:val="28"/>
          <w:lang w:eastAsia="ru-RU"/>
        </w:rPr>
        <w:t xml:space="preserve"> с несогласованной ЛЗ ПАВ. </w:t>
      </w:r>
      <w:r w:rsidRPr="00AC158D">
        <w:rPr>
          <w:rFonts w:ascii="Times New Roman" w:eastAsia="Times New Roman" w:hAnsi="Times New Roman" w:cs="Times New Roman"/>
          <w:color w:val="000000"/>
          <w:sz w:val="28"/>
          <w:szCs w:val="28"/>
          <w:lang w:eastAsia="ru-RU"/>
        </w:rPr>
        <w:t xml:space="preserve"> Рассмотрим вначале автогенератор с симметричной ЛЗ ПАВ, у которой входной и выходной преобразователи имеют одинаковую длину l</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 l</w:t>
      </w:r>
      <w:r w:rsidRPr="00AC158D">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eastAsia="ru-RU"/>
        </w:rPr>
        <w:t xml:space="preserve"> = l и при распространении вдоль преобразователей ПАВ задерживается на одно и то же время т. Для простоты положим, что входная и выходная проводимости </w:t>
      </w:r>
      <w:r w:rsidRPr="00AC158D">
        <w:rPr>
          <w:rFonts w:ascii="Times New Roman" w:eastAsia="Times New Roman" w:hAnsi="Times New Roman" w:cs="Times New Roman"/>
          <w:color w:val="000000"/>
          <w:sz w:val="28"/>
          <w:szCs w:val="28"/>
          <w:lang w:eastAsia="ru-RU"/>
        </w:rPr>
        <w:lastRenderedPageBreak/>
        <w:t>АЭ с учетом нагрузки равны и чисто активны: g</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 g</w:t>
      </w:r>
      <w:r w:rsidRPr="00AC158D">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eastAsia="ru-RU"/>
        </w:rPr>
        <w:t> = g. Реактивные составляющие входной и выходной (с учетом нагрузки) проводимостей АЭ могут быть учтены соответствующим изменением статических ем</w:t>
      </w:r>
      <w:r w:rsidR="005760FB">
        <w:rPr>
          <w:rFonts w:ascii="Times New Roman" w:eastAsia="Times New Roman" w:hAnsi="Times New Roman" w:cs="Times New Roman"/>
          <w:color w:val="000000"/>
          <w:sz w:val="28"/>
          <w:szCs w:val="28"/>
          <w:lang w:eastAsia="ru-RU"/>
        </w:rPr>
        <w:t>костей преобразователей ЛЗ ПАВ.</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Обычно для получения высокой долговременной и средневременной стабильности частоты автогенераторов линии задержки и резонаторы ПАВ делают из пьезокварца, который является слабым пьезоэлектриком. Это приводит к тому, что условия слабого прохождения ПАВ</w:t>
      </w:r>
      <w:r w:rsidR="00517B7A">
        <w:rPr>
          <w:rFonts w:ascii="Times New Roman" w:eastAsia="Times New Roman" w:hAnsi="Times New Roman" w:cs="Times New Roman"/>
          <w:color w:val="000000"/>
          <w:sz w:val="28"/>
          <w:szCs w:val="28"/>
          <w:lang w:eastAsia="ru-RU"/>
        </w:rPr>
        <w:t xml:space="preserve"> через ЛЗ и резонатор ПАВ </w:t>
      </w:r>
      <w:r w:rsidRPr="00AC158D">
        <w:rPr>
          <w:rFonts w:ascii="Times New Roman" w:eastAsia="Times New Roman" w:hAnsi="Times New Roman" w:cs="Times New Roman"/>
          <w:color w:val="000000"/>
          <w:sz w:val="28"/>
          <w:szCs w:val="28"/>
          <w:lang w:eastAsia="ru-RU"/>
        </w:rPr>
        <w:t xml:space="preserve"> достаточно хорошо выполняются</w:t>
      </w:r>
      <w:r w:rsidR="005760FB" w:rsidRPr="005760FB">
        <w:rPr>
          <w:rFonts w:ascii="Times New Roman" w:eastAsia="Times New Roman" w:hAnsi="Times New Roman" w:cs="Times New Roman"/>
          <w:color w:val="000000"/>
          <w:sz w:val="28"/>
          <w:szCs w:val="28"/>
          <w:lang w:eastAsia="ru-RU"/>
        </w:rPr>
        <w:t xml:space="preserve"> [5]</w:t>
      </w:r>
      <w:r w:rsidRPr="00AC158D">
        <w:rPr>
          <w:rFonts w:ascii="Times New Roman" w:eastAsia="Times New Roman" w:hAnsi="Times New Roman" w:cs="Times New Roman"/>
          <w:color w:val="000000"/>
          <w:sz w:val="28"/>
          <w:szCs w:val="28"/>
          <w:lang w:eastAsia="ru-RU"/>
        </w:rPr>
        <w:t>. Например, для ЛЗ ПАВ, выполненной на HС-срезе кварца, имеющем наибольший для различных срезов кварца коэффициент электромеханической связи k</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vertAlign w:val="subscript"/>
          <w:lang w:eastAsia="ru-RU"/>
        </w:rPr>
        <w:t>m</w:t>
      </w:r>
      <w:r w:rsidRPr="00AC158D">
        <w:rPr>
          <w:rFonts w:ascii="Times New Roman" w:eastAsia="Times New Roman" w:hAnsi="Times New Roman" w:cs="Times New Roman"/>
          <w:color w:val="000000"/>
          <w:sz w:val="28"/>
          <w:szCs w:val="28"/>
          <w:lang w:eastAsia="ru-RU"/>
        </w:rPr>
        <w:t> = 0,0024, при числе пар электродов в ВШП N = 100, получаем</w:t>
      </w:r>
      <w:r w:rsidR="005760FB" w:rsidRPr="005760FB">
        <w:rPr>
          <w:rFonts w:ascii="Times New Roman" w:eastAsia="Times New Roman" w:hAnsi="Times New Roman" w:cs="Times New Roman"/>
          <w:color w:val="000000"/>
          <w:sz w:val="28"/>
          <w:szCs w:val="28"/>
          <w:lang w:eastAsia="ru-RU"/>
        </w:rPr>
        <w:t xml:space="preserve"> </w:t>
      </w:r>
    </w:p>
    <w:p w:rsidR="004A51BF" w:rsidRPr="00AC158D" w:rsidRDefault="004A51BF"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|K</w:t>
      </w:r>
      <w:r w:rsidRPr="00AC158D">
        <w:rPr>
          <w:rFonts w:ascii="Times New Roman" w:eastAsia="Times New Roman" w:hAnsi="Times New Roman" w:cs="Times New Roman"/>
          <w:color w:val="000000"/>
          <w:sz w:val="28"/>
          <w:szCs w:val="28"/>
          <w:vertAlign w:val="subscript"/>
          <w:lang w:eastAsia="ru-RU"/>
        </w:rPr>
        <w:t>U</w:t>
      </w:r>
      <w:r w:rsidRPr="00AC158D">
        <w:rPr>
          <w:rFonts w:ascii="Times New Roman" w:eastAsia="Times New Roman" w:hAnsi="Times New Roman" w:cs="Times New Roman"/>
          <w:color w:val="000000"/>
          <w:sz w:val="28"/>
          <w:szCs w:val="28"/>
          <w:vertAlign w:val="superscript"/>
          <w:lang w:eastAsia="ru-RU"/>
        </w:rPr>
        <w:t>12</w:t>
      </w:r>
      <w:r w:rsidRPr="00AC158D">
        <w:rPr>
          <w:rFonts w:ascii="Times New Roman" w:eastAsia="Times New Roman" w:hAnsi="Times New Roman" w:cs="Times New Roman"/>
          <w:color w:val="000000"/>
          <w:sz w:val="28"/>
          <w:szCs w:val="28"/>
          <w:lang w:eastAsia="ru-RU"/>
        </w:rPr>
        <w:t>| |K</w:t>
      </w:r>
      <w:r w:rsidRPr="00AC158D">
        <w:rPr>
          <w:rFonts w:ascii="Times New Roman" w:eastAsia="Times New Roman" w:hAnsi="Times New Roman" w:cs="Times New Roman"/>
          <w:color w:val="000000"/>
          <w:sz w:val="28"/>
          <w:szCs w:val="28"/>
          <w:vertAlign w:val="subscript"/>
          <w:lang w:eastAsia="ru-RU"/>
        </w:rPr>
        <w:t>U</w:t>
      </w:r>
      <w:r w:rsidRPr="00AC158D">
        <w:rPr>
          <w:rFonts w:ascii="Times New Roman" w:eastAsia="Times New Roman" w:hAnsi="Times New Roman" w:cs="Times New Roman"/>
          <w:color w:val="000000"/>
          <w:sz w:val="28"/>
          <w:szCs w:val="28"/>
          <w:vertAlign w:val="superscript"/>
          <w:lang w:eastAsia="ru-RU"/>
        </w:rPr>
        <w:t>21</w:t>
      </w:r>
      <w:r w:rsidRPr="00AC158D">
        <w:rPr>
          <w:rFonts w:ascii="Times New Roman" w:eastAsia="Times New Roman" w:hAnsi="Times New Roman" w:cs="Times New Roman"/>
          <w:color w:val="000000"/>
          <w:sz w:val="28"/>
          <w:szCs w:val="28"/>
          <w:lang w:eastAsia="ru-RU"/>
        </w:rPr>
        <w:t>| =(Gˆ/√Gˆ</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C</w:t>
      </w:r>
      <w:r w:rsidRPr="00AC158D">
        <w:rPr>
          <w:rFonts w:ascii="Times New Roman" w:eastAsia="Times New Roman" w:hAnsi="Times New Roman" w:cs="Times New Roman"/>
          <w:color w:val="000000"/>
          <w:sz w:val="28"/>
          <w:szCs w:val="28"/>
          <w:vertAlign w:val="subscript"/>
          <w:lang w:eastAsia="ru-RU"/>
        </w:rPr>
        <w:t>T</w:t>
      </w:r>
      <w:r w:rsidRPr="00AC158D">
        <w:rPr>
          <w:rFonts w:ascii="Times New Roman" w:eastAsia="Times New Roman" w:hAnsi="Times New Roman" w:cs="Times New Roman"/>
          <w:color w:val="000000"/>
          <w:sz w:val="28"/>
          <w:szCs w:val="28"/>
          <w:lang w:eastAsia="ru-RU"/>
        </w:rPr>
        <w:t>)</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 = 0,085 &lt;&lt; 1.</w:t>
      </w:r>
      <w:r w:rsidR="00517B7A">
        <w:rPr>
          <w:rFonts w:ascii="Times New Roman" w:eastAsia="Times New Roman" w:hAnsi="Times New Roman" w:cs="Times New Roman"/>
          <w:color w:val="000000"/>
          <w:sz w:val="28"/>
          <w:szCs w:val="28"/>
          <w:lang w:eastAsia="ru-RU"/>
        </w:rPr>
        <w:t xml:space="preserve">            (4.1)</w:t>
      </w:r>
    </w:p>
    <w:p w:rsidR="004A51BF" w:rsidRPr="005760FB" w:rsidRDefault="004A51BF"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 реальной системе произведение |K</w:t>
      </w:r>
      <w:r w:rsidRPr="00AC158D">
        <w:rPr>
          <w:rFonts w:ascii="Times New Roman" w:eastAsia="Times New Roman" w:hAnsi="Times New Roman" w:cs="Times New Roman"/>
          <w:color w:val="000000"/>
          <w:sz w:val="28"/>
          <w:szCs w:val="28"/>
          <w:vertAlign w:val="subscript"/>
          <w:lang w:eastAsia="ru-RU"/>
        </w:rPr>
        <w:t>U</w:t>
      </w:r>
      <w:r w:rsidRPr="00AC158D">
        <w:rPr>
          <w:rFonts w:ascii="Times New Roman" w:eastAsia="Times New Roman" w:hAnsi="Times New Roman" w:cs="Times New Roman"/>
          <w:color w:val="000000"/>
          <w:sz w:val="28"/>
          <w:szCs w:val="28"/>
          <w:vertAlign w:val="superscript"/>
          <w:lang w:eastAsia="ru-RU"/>
        </w:rPr>
        <w:t>12</w:t>
      </w:r>
      <w:r w:rsidRPr="00AC158D">
        <w:rPr>
          <w:rFonts w:ascii="Times New Roman" w:eastAsia="Times New Roman" w:hAnsi="Times New Roman" w:cs="Times New Roman"/>
          <w:color w:val="000000"/>
          <w:sz w:val="28"/>
          <w:szCs w:val="28"/>
          <w:lang w:eastAsia="ru-RU"/>
        </w:rPr>
        <w:t>| |K</w:t>
      </w:r>
      <w:r w:rsidRPr="00AC158D">
        <w:rPr>
          <w:rFonts w:ascii="Times New Roman" w:eastAsia="Times New Roman" w:hAnsi="Times New Roman" w:cs="Times New Roman"/>
          <w:color w:val="000000"/>
          <w:sz w:val="28"/>
          <w:szCs w:val="28"/>
          <w:vertAlign w:val="subscript"/>
          <w:lang w:eastAsia="ru-RU"/>
        </w:rPr>
        <w:t>U</w:t>
      </w:r>
      <w:r w:rsidRPr="00AC158D">
        <w:rPr>
          <w:rFonts w:ascii="Times New Roman" w:eastAsia="Times New Roman" w:hAnsi="Times New Roman" w:cs="Times New Roman"/>
          <w:color w:val="000000"/>
          <w:sz w:val="28"/>
          <w:szCs w:val="28"/>
          <w:vertAlign w:val="superscript"/>
          <w:lang w:eastAsia="ru-RU"/>
        </w:rPr>
        <w:t>21</w:t>
      </w:r>
      <w:r w:rsidRPr="00AC158D">
        <w:rPr>
          <w:rFonts w:ascii="Times New Roman" w:eastAsia="Times New Roman" w:hAnsi="Times New Roman" w:cs="Times New Roman"/>
          <w:color w:val="000000"/>
          <w:sz w:val="28"/>
          <w:szCs w:val="28"/>
          <w:lang w:eastAsia="ru-RU"/>
        </w:rPr>
        <w:t>| еще меньше из-за влияния входной и выходной проводимостей АЭ, а также наличия потерь при прохождении ПАВ от одного ВШП к другому. Указанное обстоятельство позволяет о</w:t>
      </w:r>
      <w:r w:rsidR="00517B7A">
        <w:rPr>
          <w:rFonts w:ascii="Times New Roman" w:eastAsia="Times New Roman" w:hAnsi="Times New Roman" w:cs="Times New Roman"/>
          <w:color w:val="000000"/>
          <w:sz w:val="28"/>
          <w:szCs w:val="28"/>
          <w:lang w:eastAsia="ru-RU"/>
        </w:rPr>
        <w:t xml:space="preserve">пределять собственные частоты </w:t>
      </w:r>
      <w:r w:rsidRPr="00AC158D">
        <w:rPr>
          <w:rFonts w:ascii="Times New Roman" w:eastAsia="Times New Roman" w:hAnsi="Times New Roman" w:cs="Times New Roman"/>
          <w:color w:val="000000"/>
          <w:sz w:val="28"/>
          <w:szCs w:val="28"/>
          <w:lang w:eastAsia="ru-RU"/>
        </w:rPr>
        <w:t xml:space="preserve"> линейной резонансной системы автогенератора и критическое значение крутизны линейной части активного элемента α</w:t>
      </w:r>
      <w:r w:rsidRPr="00AC158D">
        <w:rPr>
          <w:rFonts w:ascii="Times New Roman" w:eastAsia="Times New Roman" w:hAnsi="Times New Roman" w:cs="Times New Roman"/>
          <w:color w:val="000000"/>
          <w:sz w:val="28"/>
          <w:szCs w:val="28"/>
          <w:vertAlign w:val="superscript"/>
          <w:lang w:eastAsia="ru-RU"/>
        </w:rPr>
        <w:t>*</w:t>
      </w:r>
      <w:r w:rsidRPr="00AC158D">
        <w:rPr>
          <w:rFonts w:ascii="Times New Roman" w:eastAsia="Times New Roman" w:hAnsi="Times New Roman" w:cs="Times New Roman"/>
          <w:color w:val="000000"/>
          <w:sz w:val="28"/>
          <w:szCs w:val="28"/>
          <w:vertAlign w:val="subscript"/>
          <w:lang w:eastAsia="ru-RU"/>
        </w:rPr>
        <w:t>k</w:t>
      </w:r>
      <w:r w:rsid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Выражение для определения α</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(критическое значение крутизны линейной части АЭ, при котором эквивалентное затухание в линейной резонансной системе автогенератора на частоте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равно нулю) получается из у</w:t>
      </w:r>
      <w:r w:rsidR="00517B7A">
        <w:rPr>
          <w:rFonts w:ascii="Times New Roman" w:eastAsia="Times New Roman" w:hAnsi="Times New Roman" w:cs="Times New Roman"/>
          <w:color w:val="000000"/>
          <w:sz w:val="28"/>
          <w:szCs w:val="28"/>
          <w:lang w:eastAsia="ru-RU"/>
        </w:rPr>
        <w:t xml:space="preserve">равнения баланса амплитуд </w:t>
      </w:r>
      <w:r w:rsidRPr="00AC158D">
        <w:rPr>
          <w:rFonts w:ascii="Times New Roman" w:eastAsia="Times New Roman" w:hAnsi="Times New Roman" w:cs="Times New Roman"/>
          <w:color w:val="000000"/>
          <w:sz w:val="28"/>
          <w:szCs w:val="28"/>
          <w:lang w:eastAsia="ru-RU"/>
        </w:rPr>
        <w:t xml:space="preserve"> и имеет вид</w:t>
      </w:r>
      <w:r w:rsidR="005760FB" w:rsidRPr="005760FB">
        <w:rPr>
          <w:rFonts w:ascii="Times New Roman" w:eastAsia="Times New Roman" w:hAnsi="Times New Roman" w:cs="Times New Roman"/>
          <w:color w:val="000000"/>
          <w:sz w:val="28"/>
          <w:szCs w:val="28"/>
          <w:lang w:eastAsia="ru-RU"/>
        </w:rPr>
        <w:t xml:space="preserve"> [5]</w:t>
      </w:r>
    </w:p>
    <w:p w:rsidR="004A51BF" w:rsidRPr="00AC158D" w:rsidRDefault="004A51BF"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α</w:t>
      </w:r>
      <w:r w:rsidRPr="00AC158D">
        <w:rPr>
          <w:rFonts w:ascii="Times New Roman" w:eastAsia="Times New Roman" w:hAnsi="Times New Roman" w:cs="Times New Roman"/>
          <w:color w:val="000000"/>
          <w:sz w:val="28"/>
          <w:szCs w:val="28"/>
          <w:vertAlign w:val="superscript"/>
          <w:lang w:eastAsia="ru-RU"/>
        </w:rPr>
        <w:t>*</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 [g + G</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C</w:t>
      </w:r>
      <w:r w:rsidRPr="00AC158D">
        <w:rPr>
          <w:rFonts w:ascii="Times New Roman" w:eastAsia="Times New Roman" w:hAnsi="Times New Roman" w:cs="Times New Roman"/>
          <w:color w:val="000000"/>
          <w:sz w:val="28"/>
          <w:szCs w:val="28"/>
          <w:vertAlign w:val="subscript"/>
          <w:lang w:eastAsia="ru-RU"/>
        </w:rPr>
        <w:t>T</w:t>
      </w:r>
      <w:r w:rsidRPr="00AC158D">
        <w:rPr>
          <w:rFonts w:ascii="Times New Roman" w:eastAsia="Times New Roman" w:hAnsi="Times New Roman" w:cs="Times New Roman"/>
          <w:color w:val="000000"/>
          <w:sz w:val="28"/>
          <w:szCs w:val="28"/>
          <w:lang w:eastAsia="ru-RU"/>
        </w:rPr>
        <w:t> + b</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 / γG</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(ω</w:t>
      </w:r>
      <w:r w:rsidRPr="00AC158D">
        <w:rPr>
          <w:rFonts w:ascii="Times New Roman" w:eastAsia="Times New Roman" w:hAnsi="Times New Roman" w:cs="Times New Roman"/>
          <w:color w:val="000000"/>
          <w:sz w:val="28"/>
          <w:szCs w:val="28"/>
          <w:vertAlign w:val="subscript"/>
          <w:lang w:eastAsia="ru-RU"/>
        </w:rPr>
        <w:t>k</w:t>
      </w:r>
      <w:r w:rsidR="00517B7A">
        <w:rPr>
          <w:rFonts w:ascii="Times New Roman" w:eastAsia="Times New Roman" w:hAnsi="Times New Roman" w:cs="Times New Roman"/>
          <w:color w:val="000000"/>
          <w:sz w:val="28"/>
          <w:szCs w:val="28"/>
          <w:lang w:eastAsia="ru-RU"/>
        </w:rPr>
        <w:t>).          (4.</w:t>
      </w:r>
      <w:r w:rsidRPr="00AC158D">
        <w:rPr>
          <w:rFonts w:ascii="Times New Roman" w:eastAsia="Times New Roman" w:hAnsi="Times New Roman" w:cs="Times New Roman"/>
          <w:color w:val="000000"/>
          <w:sz w:val="28"/>
          <w:szCs w:val="28"/>
          <w:lang w:eastAsia="ru-RU"/>
        </w:rPr>
        <w:t>2)</w:t>
      </w:r>
    </w:p>
    <w:p w:rsidR="004A51BF" w:rsidRPr="00AC158D" w:rsidRDefault="00D137EC" w:rsidP="00D137EC">
      <w:pPr>
        <w:spacing w:before="100" w:beforeAutospacing="1" w:after="100" w:afterAutospacing="1" w:line="360" w:lineRule="auto"/>
        <w:ind w:left="150"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Из (4.2</w:t>
      </w:r>
      <w:r w:rsidR="004A51BF" w:rsidRPr="00AC158D">
        <w:rPr>
          <w:rFonts w:ascii="Times New Roman" w:eastAsia="Times New Roman" w:hAnsi="Times New Roman" w:cs="Times New Roman"/>
          <w:color w:val="000000"/>
          <w:sz w:val="28"/>
          <w:szCs w:val="28"/>
          <w:lang w:eastAsia="ru-RU"/>
        </w:rPr>
        <w:t>) можно определить номер той моды колебания, частота которой наиболее близка к частоте ω</w:t>
      </w:r>
      <w:r w:rsidR="004A51BF" w:rsidRPr="00AC158D">
        <w:rPr>
          <w:rFonts w:ascii="Times New Roman" w:eastAsia="Times New Roman" w:hAnsi="Times New Roman" w:cs="Times New Roman"/>
          <w:color w:val="000000"/>
          <w:sz w:val="28"/>
          <w:szCs w:val="28"/>
          <w:vertAlign w:val="subscript"/>
          <w:lang w:eastAsia="ru-RU"/>
        </w:rPr>
        <w:t>a</w:t>
      </w:r>
      <w:r w:rsidR="004A51BF" w:rsidRPr="00AC158D">
        <w:rPr>
          <w:rFonts w:ascii="Times New Roman" w:eastAsia="Times New Roman" w:hAnsi="Times New Roman" w:cs="Times New Roman"/>
          <w:color w:val="000000"/>
          <w:sz w:val="28"/>
          <w:szCs w:val="28"/>
          <w:lang w:eastAsia="ru-RU"/>
        </w:rPr>
        <w:t>. Видно, что номер такой моды k</w:t>
      </w:r>
      <w:r w:rsidR="004A51BF" w:rsidRPr="00AC158D">
        <w:rPr>
          <w:rFonts w:ascii="Times New Roman" w:eastAsia="Times New Roman" w:hAnsi="Times New Roman" w:cs="Times New Roman"/>
          <w:color w:val="000000"/>
          <w:sz w:val="28"/>
          <w:szCs w:val="28"/>
          <w:vertAlign w:val="subscript"/>
          <w:lang w:eastAsia="ru-RU"/>
        </w:rPr>
        <w:t>0</w:t>
      </w:r>
      <w:r w:rsidR="004A51BF" w:rsidRPr="00AC158D">
        <w:rPr>
          <w:rFonts w:ascii="Times New Roman" w:eastAsia="Times New Roman" w:hAnsi="Times New Roman" w:cs="Times New Roman"/>
          <w:color w:val="000000"/>
          <w:sz w:val="28"/>
          <w:szCs w:val="28"/>
          <w:lang w:eastAsia="ru-RU"/>
        </w:rPr>
        <w:t> близок к М - относительной акустической длине линии задержки ПАВ.</w:t>
      </w:r>
    </w:p>
    <w:p w:rsidR="004A51BF" w:rsidRPr="00AC158D" w:rsidRDefault="00D137EC"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Д</w:t>
      </w:r>
      <w:r w:rsidR="004A51BF" w:rsidRPr="00AC158D">
        <w:rPr>
          <w:rFonts w:ascii="Times New Roman" w:eastAsia="Times New Roman" w:hAnsi="Times New Roman" w:cs="Times New Roman"/>
          <w:color w:val="000000"/>
          <w:sz w:val="28"/>
          <w:szCs w:val="28"/>
          <w:lang w:eastAsia="ru-RU"/>
        </w:rPr>
        <w:t>альнейшее исследов</w:t>
      </w:r>
      <w:r>
        <w:rPr>
          <w:rFonts w:ascii="Times New Roman" w:eastAsia="Times New Roman" w:hAnsi="Times New Roman" w:cs="Times New Roman"/>
          <w:color w:val="000000"/>
          <w:sz w:val="28"/>
          <w:szCs w:val="28"/>
          <w:lang w:eastAsia="ru-RU"/>
        </w:rPr>
        <w:t>ание проведем графически.. Решение этой задачи</w:t>
      </w:r>
      <w:r w:rsidR="004A51BF" w:rsidRPr="00AC158D">
        <w:rPr>
          <w:rFonts w:ascii="Times New Roman" w:eastAsia="Times New Roman" w:hAnsi="Times New Roman" w:cs="Times New Roman"/>
          <w:color w:val="000000"/>
          <w:sz w:val="28"/>
          <w:szCs w:val="28"/>
          <w:lang w:eastAsia="ru-RU"/>
        </w:rPr>
        <w:t xml:space="preserve"> при различных значениях Т (время задержки ЛЗ) для автогенератора с симметричной ЛЗ ПАВ, выполненной на HG-срезе кварца, при N = 100, φ = 0</w:t>
      </w:r>
      <w:r>
        <w:rPr>
          <w:rFonts w:ascii="Times New Roman" w:eastAsia="Times New Roman" w:hAnsi="Times New Roman" w:cs="Times New Roman"/>
          <w:color w:val="000000"/>
          <w:sz w:val="28"/>
          <w:szCs w:val="28"/>
          <w:lang w:eastAsia="ru-RU"/>
        </w:rPr>
        <w:t>, g = G представлено на рис. 4.8</w:t>
      </w:r>
      <w:r w:rsidR="004A51BF" w:rsidRPr="00AC158D">
        <w:rPr>
          <w:rFonts w:ascii="Times New Roman" w:eastAsia="Times New Roman" w:hAnsi="Times New Roman" w:cs="Times New Roman"/>
          <w:color w:val="000000"/>
          <w:sz w:val="28"/>
          <w:szCs w:val="28"/>
          <w:lang w:eastAsia="ru-RU"/>
        </w:rPr>
        <w:t>, а. Здесь для разных мод колебаний изображены частотные зависимости сдвига фазы сигнала, которую он приобретает, проходя через АЭ с входа на выход φ - 2Ψ, а также прямая частотной зависимости сдвига фазы сигнала из-за задержки в ЛЗ ПАВ ωТ. Собственные частоты резонансной системы ω</w:t>
      </w:r>
      <w:r w:rsidR="004A51BF" w:rsidRPr="00AC158D">
        <w:rPr>
          <w:rFonts w:ascii="Times New Roman" w:eastAsia="Times New Roman" w:hAnsi="Times New Roman" w:cs="Times New Roman"/>
          <w:color w:val="000000"/>
          <w:sz w:val="28"/>
          <w:szCs w:val="28"/>
          <w:vertAlign w:val="subscript"/>
          <w:lang w:eastAsia="ru-RU"/>
        </w:rPr>
        <w:t>k</w:t>
      </w:r>
      <w:r w:rsidR="004A51BF" w:rsidRPr="00AC158D">
        <w:rPr>
          <w:rFonts w:ascii="Times New Roman" w:eastAsia="Times New Roman" w:hAnsi="Times New Roman" w:cs="Times New Roman"/>
          <w:color w:val="000000"/>
          <w:sz w:val="28"/>
          <w:szCs w:val="28"/>
          <w:lang w:eastAsia="ru-RU"/>
        </w:rPr>
        <w:t> соответствуют точкам пересечения кривых φ - 2Ψ + 2πk и пр</w:t>
      </w:r>
      <w:r>
        <w:rPr>
          <w:rFonts w:ascii="Times New Roman" w:eastAsia="Times New Roman" w:hAnsi="Times New Roman" w:cs="Times New Roman"/>
          <w:color w:val="000000"/>
          <w:sz w:val="28"/>
          <w:szCs w:val="28"/>
          <w:lang w:eastAsia="ru-RU"/>
        </w:rPr>
        <w:t>ямой ωТ. Кроме того, на рис. 4.8</w:t>
      </w:r>
      <w:r w:rsidR="004A51BF" w:rsidRPr="00AC158D">
        <w:rPr>
          <w:rFonts w:ascii="Times New Roman" w:eastAsia="Times New Roman" w:hAnsi="Times New Roman" w:cs="Times New Roman"/>
          <w:color w:val="000000"/>
          <w:sz w:val="28"/>
          <w:szCs w:val="28"/>
          <w:lang w:eastAsia="ru-RU"/>
        </w:rPr>
        <w:t>, б показана зависимость управляющего сопротивления R от собственной частоты ω</w:t>
      </w:r>
      <w:r w:rsidR="004A51BF" w:rsidRPr="00AC158D">
        <w:rPr>
          <w:rFonts w:ascii="Times New Roman" w:eastAsia="Times New Roman" w:hAnsi="Times New Roman" w:cs="Times New Roman"/>
          <w:color w:val="000000"/>
          <w:sz w:val="28"/>
          <w:szCs w:val="28"/>
          <w:vertAlign w:val="subscript"/>
          <w:lang w:eastAsia="ru-RU"/>
        </w:rPr>
        <w:t>k</w:t>
      </w:r>
      <w:r w:rsidR="005760FB">
        <w:rPr>
          <w:rFonts w:ascii="Times New Roman" w:eastAsia="Times New Roman" w:hAnsi="Times New Roman" w:cs="Times New Roman"/>
          <w:color w:val="000000"/>
          <w:sz w:val="28"/>
          <w:szCs w:val="28"/>
          <w:lang w:eastAsia="ru-RU"/>
        </w:rPr>
        <w:t>.</w:t>
      </w:r>
      <w:r w:rsidR="005760FB" w:rsidRPr="005760F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Как видно из рис. 4.8</w:t>
      </w:r>
      <w:r w:rsidR="004A51BF" w:rsidRPr="00AC158D">
        <w:rPr>
          <w:rFonts w:ascii="Times New Roman" w:eastAsia="Times New Roman" w:hAnsi="Times New Roman" w:cs="Times New Roman"/>
          <w:color w:val="000000"/>
          <w:sz w:val="28"/>
          <w:szCs w:val="28"/>
          <w:lang w:eastAsia="ru-RU"/>
        </w:rPr>
        <w:t>, а, б для одномодовой генерации желательно обеспечить задержку T, близкую к τ. Однако при этом преобразователи в симметричной ЛЗ ПАВ располагаются очень близко друг к другу из-за чего сильно возрастает проходная емкость между ними и существенно усиливается эффект прямого прохождения сигнала со входа на вход ЛЗ ПАВ. Это приводит к ухудшению характеристик автогенератора</w:t>
      </w:r>
      <w:r w:rsidR="005760FB" w:rsidRPr="004956F9">
        <w:rPr>
          <w:rFonts w:ascii="Times New Roman" w:eastAsia="Times New Roman" w:hAnsi="Times New Roman" w:cs="Times New Roman"/>
          <w:color w:val="000000"/>
          <w:sz w:val="28"/>
          <w:szCs w:val="28"/>
          <w:lang w:eastAsia="ru-RU"/>
        </w:rPr>
        <w:t xml:space="preserve"> [5]</w:t>
      </w:r>
      <w:r w:rsidR="004A51BF" w:rsidRPr="00AC158D">
        <w:rPr>
          <w:rFonts w:ascii="Times New Roman" w:eastAsia="Times New Roman" w:hAnsi="Times New Roman" w:cs="Times New Roman"/>
          <w:color w:val="000000"/>
          <w:sz w:val="28"/>
          <w:szCs w:val="28"/>
          <w:lang w:eastAsia="ru-RU"/>
        </w:rPr>
        <w:t>.</w:t>
      </w:r>
    </w:p>
    <w:p w:rsidR="004A51BF" w:rsidRPr="00D137EC" w:rsidRDefault="00D137EC" w:rsidP="00AC158D">
      <w:pPr>
        <w:spacing w:after="270" w:line="360" w:lineRule="auto"/>
        <w:jc w:val="both"/>
        <w:rPr>
          <w:rFonts w:ascii="Times New Roman" w:eastAsia="Times New Roman" w:hAnsi="Times New Roman" w:cs="Times New Roman"/>
          <w:iCs/>
          <w:color w:val="0D0D0D" w:themeColor="text1" w:themeTint="F2"/>
          <w:sz w:val="28"/>
          <w:szCs w:val="28"/>
          <w:lang w:eastAsia="ru-RU"/>
        </w:rPr>
      </w:pPr>
      <w:r>
        <w:rPr>
          <w:rFonts w:ascii="Times New Roman" w:eastAsia="Times New Roman" w:hAnsi="Times New Roman" w:cs="Times New Roman"/>
          <w:i/>
          <w:iCs/>
          <w:noProof/>
          <w:color w:val="666655"/>
          <w:sz w:val="28"/>
          <w:szCs w:val="28"/>
          <w:lang w:eastAsia="ru-RU"/>
        </w:rPr>
        <w:lastRenderedPageBreak/>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1E74F3A4" wp14:editId="07B39E3E">
            <wp:extent cx="4160520" cy="4038600"/>
            <wp:effectExtent l="0" t="0" r="0" b="0"/>
            <wp:docPr id="78" name="Рисунок 78" descr="Рис. 2.3. Графическое решение уравнения баланса фаз (а) и зависимость управляющего сопротивления от собственной частоты wk (б) для автогенератора с симметричной несогласованной ЛЗ ПАВ (HС-срез кварца) при ф = 0, N = 100, g = G: ----- M = k0; - - - M = k0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Рис. 2.3. Графическое решение уравнения баланса фаз (а) и зависимость управляющего сопротивления от собственной частоты wk (б) для автогенератора с симметричной несогласованной ЛЗ ПАВ (HС-срез кварца) при ф = 0, N = 100, g = G: ----- M = k0; - - - M = k0 - 1/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60520" cy="4038600"/>
                    </a:xfrm>
                    <a:prstGeom prst="rect">
                      <a:avLst/>
                    </a:prstGeom>
                    <a:noFill/>
                    <a:ln>
                      <a:noFill/>
                    </a:ln>
                  </pic:spPr>
                </pic:pic>
              </a:graphicData>
            </a:graphic>
          </wp:inline>
        </w:drawing>
      </w:r>
      <w:r w:rsidR="004A51BF" w:rsidRPr="00AC158D">
        <w:rPr>
          <w:rFonts w:ascii="Times New Roman" w:eastAsia="Times New Roman" w:hAnsi="Times New Roman" w:cs="Times New Roman"/>
          <w:i/>
          <w:iCs/>
          <w:color w:val="666655"/>
          <w:sz w:val="28"/>
          <w:szCs w:val="28"/>
          <w:lang w:eastAsia="ru-RU"/>
        </w:rPr>
        <w:br/>
      </w:r>
      <w:r w:rsidRPr="00D137EC">
        <w:rPr>
          <w:rFonts w:ascii="Times New Roman" w:eastAsia="Times New Roman" w:hAnsi="Times New Roman" w:cs="Times New Roman"/>
          <w:iCs/>
          <w:color w:val="0D0D0D" w:themeColor="text1" w:themeTint="F2"/>
          <w:sz w:val="28"/>
          <w:szCs w:val="28"/>
          <w:lang w:eastAsia="ru-RU"/>
        </w:rPr>
        <w:t>Рис. 4.8.а</w:t>
      </w:r>
      <w:r w:rsidR="004A51BF" w:rsidRPr="00D137EC">
        <w:rPr>
          <w:rFonts w:ascii="Times New Roman" w:eastAsia="Times New Roman" w:hAnsi="Times New Roman" w:cs="Times New Roman"/>
          <w:iCs/>
          <w:color w:val="0D0D0D" w:themeColor="text1" w:themeTint="F2"/>
          <w:sz w:val="28"/>
          <w:szCs w:val="28"/>
          <w:lang w:eastAsia="ru-RU"/>
        </w:rPr>
        <w:t>. Графическое решение уравнения баланса фаз (а) и зависимость управляющего сопротивления от собственной частоты ω</w:t>
      </w:r>
      <w:r w:rsidR="004A51BF" w:rsidRPr="00D137EC">
        <w:rPr>
          <w:rFonts w:ascii="Times New Roman" w:eastAsia="Times New Roman" w:hAnsi="Times New Roman" w:cs="Times New Roman"/>
          <w:iCs/>
          <w:color w:val="0D0D0D" w:themeColor="text1" w:themeTint="F2"/>
          <w:sz w:val="28"/>
          <w:szCs w:val="28"/>
          <w:vertAlign w:val="subscript"/>
          <w:lang w:eastAsia="ru-RU"/>
        </w:rPr>
        <w:t>k</w:t>
      </w:r>
      <w:r w:rsidR="004A51BF" w:rsidRPr="00D137EC">
        <w:rPr>
          <w:rFonts w:ascii="Times New Roman" w:eastAsia="Times New Roman" w:hAnsi="Times New Roman" w:cs="Times New Roman"/>
          <w:iCs/>
          <w:color w:val="0D0D0D" w:themeColor="text1" w:themeTint="F2"/>
          <w:sz w:val="28"/>
          <w:szCs w:val="28"/>
          <w:lang w:eastAsia="ru-RU"/>
        </w:rPr>
        <w:t> (б) для автогенератора с симметричной несогласованной ЛЗ ПАВ (HС-с</w:t>
      </w:r>
      <w:r>
        <w:rPr>
          <w:rFonts w:ascii="Times New Roman" w:eastAsia="Times New Roman" w:hAnsi="Times New Roman" w:cs="Times New Roman"/>
          <w:iCs/>
          <w:color w:val="0D0D0D" w:themeColor="text1" w:themeTint="F2"/>
          <w:sz w:val="28"/>
          <w:szCs w:val="28"/>
          <w:lang w:eastAsia="ru-RU"/>
        </w:rPr>
        <w:t>рез кварца) при φ = 0, N = 100.</w:t>
      </w:r>
    </w:p>
    <w:p w:rsidR="004A51BF" w:rsidRPr="00D137EC" w:rsidRDefault="00D137EC"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10CA64D4" wp14:editId="3F8AC440">
            <wp:extent cx="3634740" cy="1714500"/>
            <wp:effectExtent l="0" t="0" r="3810" b="0"/>
            <wp:docPr id="79" name="Рисунок 79" descr="Рис. 2.3. Графическое решение уравнения баланса фаз (а) и зависимость управляющего сопротивления от собственной частоты wk (б) для автогенератора с симметричной несогласованной ЛЗ ПАВ (HС-срез кварца) при ф = 0, N = 100, g = G: ----- M = k0; - - - M = k0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Рис. 2.3. Графическое решение уравнения баланса фаз (а) и зависимость управляющего сопротивления от собственной частоты wk (б) для автогенератора с симметричной несогласованной ЛЗ ПАВ (HС-срез кварца) при ф = 0, N = 100, g = G: ----- M = k0; - - - M = k0 - 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34740" cy="171450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D137EC">
        <w:rPr>
          <w:rFonts w:ascii="Times New Roman" w:eastAsia="Times New Roman" w:hAnsi="Times New Roman" w:cs="Times New Roman"/>
          <w:iCs/>
          <w:color w:val="1D1B11" w:themeColor="background2" w:themeShade="1A"/>
          <w:sz w:val="28"/>
          <w:szCs w:val="28"/>
          <w:lang w:eastAsia="ru-RU"/>
        </w:rPr>
        <w:t>Рис. 4.8</w:t>
      </w:r>
      <w:r w:rsidR="004A51BF" w:rsidRPr="00D137EC">
        <w:rPr>
          <w:rFonts w:ascii="Times New Roman" w:eastAsia="Times New Roman" w:hAnsi="Times New Roman" w:cs="Times New Roman"/>
          <w:iCs/>
          <w:color w:val="1D1B11" w:themeColor="background2" w:themeShade="1A"/>
          <w:sz w:val="28"/>
          <w:szCs w:val="28"/>
          <w:lang w:eastAsia="ru-RU"/>
        </w:rPr>
        <w:t>.</w:t>
      </w:r>
      <w:r w:rsidRPr="00D137EC">
        <w:rPr>
          <w:rFonts w:ascii="Times New Roman" w:eastAsia="Times New Roman" w:hAnsi="Times New Roman" w:cs="Times New Roman"/>
          <w:iCs/>
          <w:color w:val="1D1B11" w:themeColor="background2" w:themeShade="1A"/>
          <w:sz w:val="28"/>
          <w:szCs w:val="28"/>
          <w:lang w:eastAsia="ru-RU"/>
        </w:rPr>
        <w:t>б</w:t>
      </w:r>
      <w:r w:rsidR="004A51BF" w:rsidRPr="00D137EC">
        <w:rPr>
          <w:rFonts w:ascii="Times New Roman" w:eastAsia="Times New Roman" w:hAnsi="Times New Roman" w:cs="Times New Roman"/>
          <w:iCs/>
          <w:color w:val="1D1B11" w:themeColor="background2" w:themeShade="1A"/>
          <w:sz w:val="28"/>
          <w:szCs w:val="28"/>
          <w:lang w:eastAsia="ru-RU"/>
        </w:rPr>
        <w:t xml:space="preserve"> Графическое решение уравнения баланса фаз (а) и зависимость управляющего сопротивления от собственной частоты ω</w:t>
      </w:r>
      <w:r w:rsidR="004A51BF" w:rsidRPr="00D137EC">
        <w:rPr>
          <w:rFonts w:ascii="Times New Roman" w:eastAsia="Times New Roman" w:hAnsi="Times New Roman" w:cs="Times New Roman"/>
          <w:iCs/>
          <w:color w:val="1D1B11" w:themeColor="background2" w:themeShade="1A"/>
          <w:sz w:val="28"/>
          <w:szCs w:val="28"/>
          <w:vertAlign w:val="subscript"/>
          <w:lang w:eastAsia="ru-RU"/>
        </w:rPr>
        <w:t>k</w:t>
      </w:r>
      <w:r w:rsidR="004A51BF" w:rsidRPr="00D137EC">
        <w:rPr>
          <w:rFonts w:ascii="Times New Roman" w:eastAsia="Times New Roman" w:hAnsi="Times New Roman" w:cs="Times New Roman"/>
          <w:iCs/>
          <w:color w:val="1D1B11" w:themeColor="background2" w:themeShade="1A"/>
          <w:sz w:val="28"/>
          <w:szCs w:val="28"/>
          <w:lang w:eastAsia="ru-RU"/>
        </w:rPr>
        <w:t xml:space="preserve"> (б) для автогенератора с симметричной несогласованной ЛЗ ПАВ (HС-срез кварца) при φ </w:t>
      </w:r>
      <w:r>
        <w:rPr>
          <w:rFonts w:ascii="Times New Roman" w:eastAsia="Times New Roman" w:hAnsi="Times New Roman" w:cs="Times New Roman"/>
          <w:iCs/>
          <w:color w:val="1D1B11" w:themeColor="background2" w:themeShade="1A"/>
          <w:sz w:val="28"/>
          <w:szCs w:val="28"/>
          <w:lang w:eastAsia="ru-RU"/>
        </w:rPr>
        <w:t>= 0, N = 100.</w:t>
      </w:r>
    </w:p>
    <w:p w:rsidR="004A51BF" w:rsidRPr="00AC158D" w:rsidRDefault="004A51BF"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Обеспечить T = τ и даже T &gt; τ можно в несимметричной ЛЗ ПАВ, где имеется широкополосный преобразователь с небольшим количеством пар штырей и избирательный преобразователь длиной l</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с большим количеством пар штырей. Поскольку частотная характеристика ЛЗ ПАВ будет в основном определяться избирательным преобразователем, то τ будет определяться задержкой сигнала в избирательном преобразователе τ</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 l</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/V. Зависимость управляющего сопротивления от собственной частоты также определяется в основном частотной характеристикой избирательного преобразователя и будет в пределах полосы пропускания неизбирательного преобразователя близка к функции sin x/x, а не (sin x/x)</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 как было для симметричной ЛЗ ПАВ</w:t>
      </w:r>
      <w:r w:rsidR="005760FB" w:rsidRPr="005760FB">
        <w:rPr>
          <w:rFonts w:ascii="Times New Roman" w:eastAsia="Times New Roman" w:hAnsi="Times New Roman" w:cs="Times New Roman"/>
          <w:color w:val="000000"/>
          <w:sz w:val="28"/>
          <w:szCs w:val="28"/>
          <w:lang w:eastAsia="ru-RU"/>
        </w:rPr>
        <w:t xml:space="preserve"> [5]</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Графическое ре</w:t>
      </w:r>
      <w:r w:rsidR="00D137EC">
        <w:rPr>
          <w:rFonts w:ascii="Times New Roman" w:eastAsia="Times New Roman" w:hAnsi="Times New Roman" w:cs="Times New Roman"/>
          <w:color w:val="000000"/>
          <w:sz w:val="28"/>
          <w:szCs w:val="28"/>
          <w:lang w:eastAsia="ru-RU"/>
        </w:rPr>
        <w:t>шение уравнения баланса фаз (4.</w:t>
      </w:r>
      <w:r w:rsidRPr="00AC158D">
        <w:rPr>
          <w:rFonts w:ascii="Times New Roman" w:eastAsia="Times New Roman" w:hAnsi="Times New Roman" w:cs="Times New Roman"/>
          <w:color w:val="000000"/>
          <w:sz w:val="28"/>
          <w:szCs w:val="28"/>
          <w:lang w:eastAsia="ru-RU"/>
        </w:rPr>
        <w:t>2) для автогенератора с несимметричной ЛЗ ПАВ, выполненной на HС-срезе кварца с числом пар штырей в избирательном преобразователе N</w:t>
      </w:r>
      <w:r w:rsidRPr="00AC158D">
        <w:rPr>
          <w:rFonts w:ascii="Times New Roman" w:eastAsia="Times New Roman" w:hAnsi="Times New Roman" w:cs="Times New Roman"/>
          <w:color w:val="000000"/>
          <w:sz w:val="28"/>
          <w:szCs w:val="28"/>
          <w:vertAlign w:val="subscript"/>
          <w:lang w:eastAsia="ru-RU"/>
        </w:rPr>
        <w:t>изб</w:t>
      </w:r>
      <w:r w:rsidRPr="00AC158D">
        <w:rPr>
          <w:rFonts w:ascii="Times New Roman" w:eastAsia="Times New Roman" w:hAnsi="Times New Roman" w:cs="Times New Roman"/>
          <w:color w:val="000000"/>
          <w:sz w:val="28"/>
          <w:szCs w:val="28"/>
          <w:lang w:eastAsia="ru-RU"/>
        </w:rPr>
        <w:t> = 100 и в неизбирательном преобразователе N</w:t>
      </w:r>
      <w:r w:rsidRPr="00AC158D">
        <w:rPr>
          <w:rFonts w:ascii="Times New Roman" w:eastAsia="Times New Roman" w:hAnsi="Times New Roman" w:cs="Times New Roman"/>
          <w:color w:val="000000"/>
          <w:sz w:val="28"/>
          <w:szCs w:val="28"/>
          <w:vertAlign w:val="subscript"/>
          <w:lang w:eastAsia="ru-RU"/>
        </w:rPr>
        <w:t>неизб</w:t>
      </w:r>
      <w:r w:rsidRPr="00AC158D">
        <w:rPr>
          <w:rFonts w:ascii="Times New Roman" w:eastAsia="Times New Roman" w:hAnsi="Times New Roman" w:cs="Times New Roman"/>
          <w:color w:val="000000"/>
          <w:sz w:val="28"/>
          <w:szCs w:val="28"/>
          <w:lang w:eastAsia="ru-RU"/>
        </w:rPr>
        <w:t> = 1</w:t>
      </w:r>
      <w:r w:rsidR="00D137EC">
        <w:rPr>
          <w:rFonts w:ascii="Times New Roman" w:eastAsia="Times New Roman" w:hAnsi="Times New Roman" w:cs="Times New Roman"/>
          <w:color w:val="000000"/>
          <w:sz w:val="28"/>
          <w:szCs w:val="28"/>
          <w:lang w:eastAsia="ru-RU"/>
        </w:rPr>
        <w:t>0 при φ = 0 приводится на рис.</w:t>
      </w:r>
      <w:r w:rsidRPr="00AC158D">
        <w:rPr>
          <w:rFonts w:ascii="Times New Roman" w:eastAsia="Times New Roman" w:hAnsi="Times New Roman" w:cs="Times New Roman"/>
          <w:color w:val="000000"/>
          <w:sz w:val="28"/>
          <w:szCs w:val="28"/>
          <w:lang w:eastAsia="ru-RU"/>
        </w:rPr>
        <w:t>4</w:t>
      </w:r>
      <w:r w:rsidR="00D137EC">
        <w:rPr>
          <w:rFonts w:ascii="Times New Roman" w:eastAsia="Times New Roman" w:hAnsi="Times New Roman" w:cs="Times New Roman"/>
          <w:color w:val="000000"/>
          <w:sz w:val="28"/>
          <w:szCs w:val="28"/>
          <w:lang w:eastAsia="ru-RU"/>
        </w:rPr>
        <w:t>.9,</w:t>
      </w:r>
      <w:r w:rsidRPr="00AC158D">
        <w:rPr>
          <w:rFonts w:ascii="Times New Roman" w:eastAsia="Times New Roman" w:hAnsi="Times New Roman" w:cs="Times New Roman"/>
          <w:color w:val="000000"/>
          <w:sz w:val="28"/>
          <w:szCs w:val="28"/>
          <w:lang w:eastAsia="ru-RU"/>
        </w:rPr>
        <w:t>а. Рассматривается случай, когда входная и выходная проводимости АЭ равны проводимостям, обусловленным статистическими емкостями преобразователей g</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C</w:t>
      </w:r>
      <w:r w:rsidRPr="00AC158D">
        <w:rPr>
          <w:rFonts w:ascii="Times New Roman" w:eastAsia="Times New Roman" w:hAnsi="Times New Roman" w:cs="Times New Roman"/>
          <w:color w:val="000000"/>
          <w:sz w:val="28"/>
          <w:szCs w:val="28"/>
          <w:vertAlign w:val="subscript"/>
          <w:lang w:eastAsia="ru-RU"/>
        </w:rPr>
        <w:t>T1</w:t>
      </w:r>
      <w:r w:rsidRPr="00AC158D">
        <w:rPr>
          <w:rFonts w:ascii="Times New Roman" w:eastAsia="Times New Roman" w:hAnsi="Times New Roman" w:cs="Times New Roman"/>
          <w:color w:val="000000"/>
          <w:sz w:val="28"/>
          <w:szCs w:val="28"/>
          <w:lang w:eastAsia="ru-RU"/>
        </w:rPr>
        <w:t>, g</w:t>
      </w:r>
      <w:r w:rsidRPr="00AC158D">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C</w:t>
      </w:r>
      <w:r w:rsidRPr="00AC158D">
        <w:rPr>
          <w:rFonts w:ascii="Times New Roman" w:eastAsia="Times New Roman" w:hAnsi="Times New Roman" w:cs="Times New Roman"/>
          <w:color w:val="000000"/>
          <w:sz w:val="28"/>
          <w:szCs w:val="28"/>
          <w:vertAlign w:val="subscript"/>
          <w:lang w:eastAsia="ru-RU"/>
        </w:rPr>
        <w:t>T2</w:t>
      </w:r>
      <w:r w:rsidR="00D137EC">
        <w:rPr>
          <w:rFonts w:ascii="Times New Roman" w:eastAsia="Times New Roman" w:hAnsi="Times New Roman" w:cs="Times New Roman"/>
          <w:color w:val="000000"/>
          <w:sz w:val="28"/>
          <w:szCs w:val="28"/>
          <w:lang w:eastAsia="ru-RU"/>
        </w:rPr>
        <w:t xml:space="preserve">. На рис. </w:t>
      </w:r>
      <w:r w:rsidRPr="00AC158D">
        <w:rPr>
          <w:rFonts w:ascii="Times New Roman" w:eastAsia="Times New Roman" w:hAnsi="Times New Roman" w:cs="Times New Roman"/>
          <w:color w:val="000000"/>
          <w:sz w:val="28"/>
          <w:szCs w:val="28"/>
          <w:lang w:eastAsia="ru-RU"/>
        </w:rPr>
        <w:t>4</w:t>
      </w:r>
      <w:r w:rsidR="00D137EC">
        <w:rPr>
          <w:rFonts w:ascii="Times New Roman" w:eastAsia="Times New Roman" w:hAnsi="Times New Roman" w:cs="Times New Roman"/>
          <w:color w:val="000000"/>
          <w:sz w:val="28"/>
          <w:szCs w:val="28"/>
          <w:lang w:eastAsia="ru-RU"/>
        </w:rPr>
        <w:t>.9,</w:t>
      </w:r>
      <w:r w:rsidRPr="00AC158D">
        <w:rPr>
          <w:rFonts w:ascii="Times New Roman" w:eastAsia="Times New Roman" w:hAnsi="Times New Roman" w:cs="Times New Roman"/>
          <w:color w:val="000000"/>
          <w:sz w:val="28"/>
          <w:szCs w:val="28"/>
          <w:lang w:eastAsia="ru-RU"/>
        </w:rPr>
        <w:t>б показана зависимость управляющего сопротивления автогенератора R от собственной частоты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определяемая из выражения</w:t>
      </w:r>
      <w:r w:rsidR="00D137EC">
        <w:rPr>
          <w:rFonts w:ascii="Times New Roman" w:eastAsia="Times New Roman" w:hAnsi="Times New Roman" w:cs="Times New Roman"/>
          <w:color w:val="000000"/>
          <w:sz w:val="28"/>
          <w:szCs w:val="28"/>
          <w:lang w:eastAsia="ru-RU"/>
        </w:rPr>
        <w:t xml:space="preserve"> (4.3)</w:t>
      </w:r>
      <w:r w:rsidR="005760FB" w:rsidRPr="005760FB">
        <w:rPr>
          <w:rFonts w:ascii="Times New Roman" w:eastAsia="Times New Roman" w:hAnsi="Times New Roman" w:cs="Times New Roman"/>
          <w:color w:val="000000"/>
          <w:sz w:val="28"/>
          <w:szCs w:val="28"/>
          <w:lang w:eastAsia="ru-RU"/>
        </w:rPr>
        <w:t xml:space="preserve"> [5]</w:t>
      </w:r>
      <w:r w:rsidR="00D137EC">
        <w:rPr>
          <w:rFonts w:ascii="Times New Roman" w:eastAsia="Times New Roman" w:hAnsi="Times New Roman" w:cs="Times New Roman"/>
          <w:color w:val="000000"/>
          <w:sz w:val="28"/>
          <w:szCs w:val="28"/>
          <w:lang w:eastAsia="ru-RU"/>
        </w:rPr>
        <w:t>.</w:t>
      </w:r>
    </w:p>
    <w:p w:rsidR="004A51BF" w:rsidRPr="00D137EC" w:rsidRDefault="004A51BF" w:rsidP="00AC158D">
      <w:pPr>
        <w:spacing w:after="0" w:line="360" w:lineRule="auto"/>
        <w:jc w:val="both"/>
        <w:rPr>
          <w:rFonts w:ascii="Times New Roman" w:eastAsia="Times New Roman" w:hAnsi="Times New Roman" w:cs="Times New Roman"/>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49979DAC" wp14:editId="5888A1D4">
            <wp:extent cx="5318760" cy="563880"/>
            <wp:effectExtent l="0" t="0" r="0" b="7620"/>
            <wp:docPr id="80" name="Рисунок 80" descr="http://rateli.ru/books/item/f00/s00/z0000006/pic/00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rateli.ru/books/item/f00/s00/z0000006/pic/000144.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18760" cy="563880"/>
                    </a:xfrm>
                    <a:prstGeom prst="rect">
                      <a:avLst/>
                    </a:prstGeom>
                    <a:noFill/>
                    <a:ln>
                      <a:noFill/>
                    </a:ln>
                  </pic:spPr>
                </pic:pic>
              </a:graphicData>
            </a:graphic>
          </wp:inline>
        </w:drawing>
      </w:r>
      <w:r w:rsidR="00D137EC">
        <w:rPr>
          <w:rFonts w:ascii="Times New Roman" w:eastAsia="Times New Roman" w:hAnsi="Times New Roman" w:cs="Times New Roman"/>
          <w:iCs/>
          <w:color w:val="666655"/>
          <w:sz w:val="28"/>
          <w:szCs w:val="28"/>
          <w:lang w:eastAsia="ru-RU"/>
        </w:rPr>
        <w:t xml:space="preserve">  </w:t>
      </w:r>
      <w:r w:rsidR="00D137EC" w:rsidRPr="00D137EC">
        <w:rPr>
          <w:rFonts w:ascii="Times New Roman" w:eastAsia="Times New Roman" w:hAnsi="Times New Roman" w:cs="Times New Roman"/>
          <w:iCs/>
          <w:color w:val="0D0D0D" w:themeColor="text1" w:themeTint="F2"/>
          <w:sz w:val="28"/>
          <w:szCs w:val="28"/>
          <w:lang w:eastAsia="ru-RU"/>
        </w:rPr>
        <w:t>(4.3)</w:t>
      </w:r>
    </w:p>
    <w:p w:rsidR="004A51BF" w:rsidRPr="00AC158D" w:rsidRDefault="00D137EC"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lastRenderedPageBreak/>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0CB533C3" wp14:editId="1E8F68FA">
            <wp:extent cx="4175760" cy="4122420"/>
            <wp:effectExtent l="0" t="0" r="0" b="0"/>
            <wp:docPr id="81" name="Рисунок 81" descr="Рис. 2.4. Графическое решение уравнения баланса фаз (а) и зависимость управляющего сопротивления от собственной частоты wk (б) для автогенератора с несимметричной несогласованной ЛЗ ПАВ (НС-срез кварца) при ф = 0, N1 = 100, N2 = 10, gi = waCTi, i = 1, 2: ----- M = k0; - - - M = k0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Рис. 2.4. Графическое решение уравнения баланса фаз (а) и зависимость управляющего сопротивления от собственной частоты wk (б) для автогенератора с несимметричной несогласованной ЛЗ ПАВ (НС-срез кварца) при ф = 0, N1 = 100, N2 = 10, gi = waCTi, i = 1, 2: ----- M = k0; - - - M = k0 - 1/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175760" cy="412242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D137EC">
        <w:rPr>
          <w:rFonts w:ascii="Times New Roman" w:eastAsia="Times New Roman" w:hAnsi="Times New Roman" w:cs="Times New Roman"/>
          <w:iCs/>
          <w:color w:val="1D1B11" w:themeColor="background2" w:themeShade="1A"/>
          <w:sz w:val="28"/>
          <w:szCs w:val="28"/>
          <w:lang w:eastAsia="ru-RU"/>
        </w:rPr>
        <w:t xml:space="preserve">Рис. </w:t>
      </w:r>
      <w:r w:rsidR="004A51BF" w:rsidRPr="00D137EC">
        <w:rPr>
          <w:rFonts w:ascii="Times New Roman" w:eastAsia="Times New Roman" w:hAnsi="Times New Roman" w:cs="Times New Roman"/>
          <w:iCs/>
          <w:color w:val="1D1B11" w:themeColor="background2" w:themeShade="1A"/>
          <w:sz w:val="28"/>
          <w:szCs w:val="28"/>
          <w:lang w:eastAsia="ru-RU"/>
        </w:rPr>
        <w:t>4.</w:t>
      </w:r>
      <w:r w:rsidRPr="00D137EC">
        <w:rPr>
          <w:rFonts w:ascii="Times New Roman" w:eastAsia="Times New Roman" w:hAnsi="Times New Roman" w:cs="Times New Roman"/>
          <w:iCs/>
          <w:color w:val="1D1B11" w:themeColor="background2" w:themeShade="1A"/>
          <w:sz w:val="28"/>
          <w:szCs w:val="28"/>
          <w:lang w:eastAsia="ru-RU"/>
        </w:rPr>
        <w:t>9а.</w:t>
      </w:r>
      <w:r w:rsidR="004A51BF" w:rsidRPr="00D137EC">
        <w:rPr>
          <w:rFonts w:ascii="Times New Roman" w:eastAsia="Times New Roman" w:hAnsi="Times New Roman" w:cs="Times New Roman"/>
          <w:iCs/>
          <w:color w:val="1D1B11" w:themeColor="background2" w:themeShade="1A"/>
          <w:sz w:val="28"/>
          <w:szCs w:val="28"/>
          <w:lang w:eastAsia="ru-RU"/>
        </w:rPr>
        <w:t xml:space="preserve"> Графическое решение уравнения баланса фаз (а) и зависимость управляющего сопротивления от собственной частоты ω</w:t>
      </w:r>
      <w:r w:rsidR="004A51BF" w:rsidRPr="00D137EC">
        <w:rPr>
          <w:rFonts w:ascii="Times New Roman" w:eastAsia="Times New Roman" w:hAnsi="Times New Roman" w:cs="Times New Roman"/>
          <w:iCs/>
          <w:color w:val="1D1B11" w:themeColor="background2" w:themeShade="1A"/>
          <w:sz w:val="28"/>
          <w:szCs w:val="28"/>
          <w:vertAlign w:val="subscript"/>
          <w:lang w:eastAsia="ru-RU"/>
        </w:rPr>
        <w:t>k</w:t>
      </w:r>
      <w:r w:rsidR="004A51BF" w:rsidRPr="00D137EC">
        <w:rPr>
          <w:rFonts w:ascii="Times New Roman" w:eastAsia="Times New Roman" w:hAnsi="Times New Roman" w:cs="Times New Roman"/>
          <w:iCs/>
          <w:color w:val="1D1B11" w:themeColor="background2" w:themeShade="1A"/>
          <w:sz w:val="28"/>
          <w:szCs w:val="28"/>
          <w:lang w:eastAsia="ru-RU"/>
        </w:rPr>
        <w:t> (б) для автогенератора с несимметричной несогласованной ЛЗ ПАВ (НС-срез кварца) при φ = 0, N</w:t>
      </w:r>
      <w:r w:rsidR="004A51BF" w:rsidRPr="00D137EC">
        <w:rPr>
          <w:rFonts w:ascii="Times New Roman" w:eastAsia="Times New Roman" w:hAnsi="Times New Roman" w:cs="Times New Roman"/>
          <w:iCs/>
          <w:color w:val="1D1B11" w:themeColor="background2" w:themeShade="1A"/>
          <w:sz w:val="28"/>
          <w:szCs w:val="28"/>
          <w:vertAlign w:val="subscript"/>
          <w:lang w:eastAsia="ru-RU"/>
        </w:rPr>
        <w:t>1</w:t>
      </w:r>
      <w:r w:rsidR="004A51BF" w:rsidRPr="00D137EC">
        <w:rPr>
          <w:rFonts w:ascii="Times New Roman" w:eastAsia="Times New Roman" w:hAnsi="Times New Roman" w:cs="Times New Roman"/>
          <w:iCs/>
          <w:color w:val="1D1B11" w:themeColor="background2" w:themeShade="1A"/>
          <w:sz w:val="28"/>
          <w:szCs w:val="28"/>
          <w:lang w:eastAsia="ru-RU"/>
        </w:rPr>
        <w:t> = 100, N</w:t>
      </w:r>
      <w:r w:rsidR="004A51BF" w:rsidRPr="00D137EC">
        <w:rPr>
          <w:rFonts w:ascii="Times New Roman" w:eastAsia="Times New Roman" w:hAnsi="Times New Roman" w:cs="Times New Roman"/>
          <w:iCs/>
          <w:color w:val="1D1B11" w:themeColor="background2" w:themeShade="1A"/>
          <w:sz w:val="28"/>
          <w:szCs w:val="28"/>
          <w:vertAlign w:val="subscript"/>
          <w:lang w:eastAsia="ru-RU"/>
        </w:rPr>
        <w:t>2</w:t>
      </w:r>
      <w:r w:rsidR="004A51BF" w:rsidRPr="00D137EC">
        <w:rPr>
          <w:rFonts w:ascii="Times New Roman" w:eastAsia="Times New Roman" w:hAnsi="Times New Roman" w:cs="Times New Roman"/>
          <w:iCs/>
          <w:color w:val="1D1B11" w:themeColor="background2" w:themeShade="1A"/>
          <w:sz w:val="28"/>
          <w:szCs w:val="28"/>
          <w:lang w:eastAsia="ru-RU"/>
        </w:rPr>
        <w:t> = 10, g</w:t>
      </w:r>
      <w:r w:rsidR="004A51BF" w:rsidRPr="00D137EC">
        <w:rPr>
          <w:rFonts w:ascii="Times New Roman" w:eastAsia="Times New Roman" w:hAnsi="Times New Roman" w:cs="Times New Roman"/>
          <w:iCs/>
          <w:color w:val="1D1B11" w:themeColor="background2" w:themeShade="1A"/>
          <w:sz w:val="28"/>
          <w:szCs w:val="28"/>
          <w:vertAlign w:val="subscript"/>
          <w:lang w:eastAsia="ru-RU"/>
        </w:rPr>
        <w:t>i</w:t>
      </w:r>
      <w:r w:rsidR="004A51BF" w:rsidRPr="00D137EC">
        <w:rPr>
          <w:rFonts w:ascii="Times New Roman" w:eastAsia="Times New Roman" w:hAnsi="Times New Roman" w:cs="Times New Roman"/>
          <w:iCs/>
          <w:color w:val="1D1B11" w:themeColor="background2" w:themeShade="1A"/>
          <w:sz w:val="28"/>
          <w:szCs w:val="28"/>
          <w:lang w:eastAsia="ru-RU"/>
        </w:rPr>
        <w:t> = ω</w:t>
      </w:r>
      <w:r w:rsidR="004A51BF" w:rsidRPr="00D137EC">
        <w:rPr>
          <w:rFonts w:ascii="Times New Roman" w:eastAsia="Times New Roman" w:hAnsi="Times New Roman" w:cs="Times New Roman"/>
          <w:iCs/>
          <w:color w:val="1D1B11" w:themeColor="background2" w:themeShade="1A"/>
          <w:sz w:val="28"/>
          <w:szCs w:val="28"/>
          <w:vertAlign w:val="subscript"/>
          <w:lang w:eastAsia="ru-RU"/>
        </w:rPr>
        <w:t>a</w:t>
      </w:r>
      <w:r w:rsidR="004A51BF" w:rsidRPr="00D137EC">
        <w:rPr>
          <w:rFonts w:ascii="Times New Roman" w:eastAsia="Times New Roman" w:hAnsi="Times New Roman" w:cs="Times New Roman"/>
          <w:iCs/>
          <w:color w:val="1D1B11" w:themeColor="background2" w:themeShade="1A"/>
          <w:sz w:val="28"/>
          <w:szCs w:val="28"/>
          <w:lang w:eastAsia="ru-RU"/>
        </w:rPr>
        <w:t>C</w:t>
      </w:r>
      <w:r w:rsidR="004A51BF" w:rsidRPr="00D137EC">
        <w:rPr>
          <w:rFonts w:ascii="Times New Roman" w:eastAsia="Times New Roman" w:hAnsi="Times New Roman" w:cs="Times New Roman"/>
          <w:iCs/>
          <w:color w:val="1D1B11" w:themeColor="background2" w:themeShade="1A"/>
          <w:sz w:val="28"/>
          <w:szCs w:val="28"/>
          <w:vertAlign w:val="subscript"/>
          <w:lang w:eastAsia="ru-RU"/>
        </w:rPr>
        <w:t>Ti</w:t>
      </w:r>
      <w:r w:rsidR="004A51BF" w:rsidRPr="00D137EC">
        <w:rPr>
          <w:rFonts w:ascii="Times New Roman" w:eastAsia="Times New Roman" w:hAnsi="Times New Roman" w:cs="Times New Roman"/>
          <w:iCs/>
          <w:color w:val="1D1B11" w:themeColor="background2" w:themeShade="1A"/>
          <w:sz w:val="28"/>
          <w:szCs w:val="28"/>
          <w:lang w:eastAsia="ru-RU"/>
        </w:rPr>
        <w:t>, i = 1, 2</w:t>
      </w:r>
    </w:p>
    <w:p w:rsidR="004A51BF" w:rsidRPr="00AC158D" w:rsidRDefault="00D137EC"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4A51BF" w:rsidRPr="00AC158D">
        <w:rPr>
          <w:rFonts w:ascii="Times New Roman" w:eastAsia="Times New Roman" w:hAnsi="Times New Roman" w:cs="Times New Roman"/>
          <w:i/>
          <w:iCs/>
          <w:noProof/>
          <w:color w:val="666655"/>
          <w:sz w:val="28"/>
          <w:szCs w:val="28"/>
          <w:lang w:eastAsia="ru-RU"/>
        </w:rPr>
        <w:drawing>
          <wp:inline distT="0" distB="0" distL="0" distR="0" wp14:anchorId="7EBB0DF1" wp14:editId="6912CF8F">
            <wp:extent cx="3695700" cy="1714500"/>
            <wp:effectExtent l="0" t="0" r="0" b="0"/>
            <wp:docPr id="82" name="Рисунок 82" descr="Рис. 2.4. Графическое решение уравнения баланса фаз (а) и зависимость управляющего сопротивления от собственной частоты wk (б) для автогенератора с несимметричной несогласованной ЛЗ ПАВ (НС-срез кварца) при ф = 0, N1 = 100, N2 = 10, gi = waCTi, i = 1, 2: ----- M = k0; - - - M = k0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Рис. 2.4. Графическое решение уравнения баланса фаз (а) и зависимость управляющего сопротивления от собственной частоты wk (б) для автогенератора с несимметричной несогласованной ЛЗ ПАВ (НС-срез кварца) при ф = 0, N1 = 100, N2 = 10, gi = waCTi, i = 1, 2: ----- M = k0; - - - M = k0 -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695700" cy="171450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D137EC">
        <w:rPr>
          <w:rFonts w:ascii="Times New Roman" w:eastAsia="Times New Roman" w:hAnsi="Times New Roman" w:cs="Times New Roman"/>
          <w:iCs/>
          <w:color w:val="0D0D0D" w:themeColor="text1" w:themeTint="F2"/>
          <w:sz w:val="28"/>
          <w:szCs w:val="28"/>
          <w:lang w:eastAsia="ru-RU"/>
        </w:rPr>
        <w:t xml:space="preserve">Рис. </w:t>
      </w:r>
      <w:r w:rsidR="004A51BF" w:rsidRPr="00D137EC">
        <w:rPr>
          <w:rFonts w:ascii="Times New Roman" w:eastAsia="Times New Roman" w:hAnsi="Times New Roman" w:cs="Times New Roman"/>
          <w:iCs/>
          <w:color w:val="0D0D0D" w:themeColor="text1" w:themeTint="F2"/>
          <w:sz w:val="28"/>
          <w:szCs w:val="28"/>
          <w:lang w:eastAsia="ru-RU"/>
        </w:rPr>
        <w:t>4.</w:t>
      </w:r>
      <w:r w:rsidRPr="00D137EC">
        <w:rPr>
          <w:rFonts w:ascii="Times New Roman" w:eastAsia="Times New Roman" w:hAnsi="Times New Roman" w:cs="Times New Roman"/>
          <w:iCs/>
          <w:color w:val="0D0D0D" w:themeColor="text1" w:themeTint="F2"/>
          <w:sz w:val="28"/>
          <w:szCs w:val="28"/>
          <w:lang w:eastAsia="ru-RU"/>
        </w:rPr>
        <w:t>9б.</w:t>
      </w:r>
      <w:r w:rsidR="004A51BF" w:rsidRPr="00D137EC">
        <w:rPr>
          <w:rFonts w:ascii="Times New Roman" w:eastAsia="Times New Roman" w:hAnsi="Times New Roman" w:cs="Times New Roman"/>
          <w:iCs/>
          <w:color w:val="0D0D0D" w:themeColor="text1" w:themeTint="F2"/>
          <w:sz w:val="28"/>
          <w:szCs w:val="28"/>
          <w:lang w:eastAsia="ru-RU"/>
        </w:rPr>
        <w:t xml:space="preserve"> Графическое решение уравнения баланса фаз (а) и зависимость управляющего сопротивления от собственной частоты ω</w:t>
      </w:r>
      <w:r w:rsidR="004A51BF" w:rsidRPr="00D137EC">
        <w:rPr>
          <w:rFonts w:ascii="Times New Roman" w:eastAsia="Times New Roman" w:hAnsi="Times New Roman" w:cs="Times New Roman"/>
          <w:iCs/>
          <w:color w:val="0D0D0D" w:themeColor="text1" w:themeTint="F2"/>
          <w:sz w:val="28"/>
          <w:szCs w:val="28"/>
          <w:vertAlign w:val="subscript"/>
          <w:lang w:eastAsia="ru-RU"/>
        </w:rPr>
        <w:t>k</w:t>
      </w:r>
      <w:r w:rsidR="004A51BF" w:rsidRPr="00D137EC">
        <w:rPr>
          <w:rFonts w:ascii="Times New Roman" w:eastAsia="Times New Roman" w:hAnsi="Times New Roman" w:cs="Times New Roman"/>
          <w:iCs/>
          <w:color w:val="0D0D0D" w:themeColor="text1" w:themeTint="F2"/>
          <w:sz w:val="28"/>
          <w:szCs w:val="28"/>
          <w:lang w:eastAsia="ru-RU"/>
        </w:rPr>
        <w:t> (б) для автогенератора с несимметричной несогласованной ЛЗ ПАВ (НС-срез кварца) при φ = 0, N</w:t>
      </w:r>
      <w:r w:rsidR="004A51BF" w:rsidRPr="00D137EC">
        <w:rPr>
          <w:rFonts w:ascii="Times New Roman" w:eastAsia="Times New Roman" w:hAnsi="Times New Roman" w:cs="Times New Roman"/>
          <w:iCs/>
          <w:color w:val="0D0D0D" w:themeColor="text1" w:themeTint="F2"/>
          <w:sz w:val="28"/>
          <w:szCs w:val="28"/>
          <w:vertAlign w:val="subscript"/>
          <w:lang w:eastAsia="ru-RU"/>
        </w:rPr>
        <w:t>1</w:t>
      </w:r>
      <w:r w:rsidR="004A51BF" w:rsidRPr="00D137EC">
        <w:rPr>
          <w:rFonts w:ascii="Times New Roman" w:eastAsia="Times New Roman" w:hAnsi="Times New Roman" w:cs="Times New Roman"/>
          <w:iCs/>
          <w:color w:val="0D0D0D" w:themeColor="text1" w:themeTint="F2"/>
          <w:sz w:val="28"/>
          <w:szCs w:val="28"/>
          <w:lang w:eastAsia="ru-RU"/>
        </w:rPr>
        <w:t> = 100, N</w:t>
      </w:r>
      <w:r w:rsidR="004A51BF" w:rsidRPr="00D137EC">
        <w:rPr>
          <w:rFonts w:ascii="Times New Roman" w:eastAsia="Times New Roman" w:hAnsi="Times New Roman" w:cs="Times New Roman"/>
          <w:iCs/>
          <w:color w:val="0D0D0D" w:themeColor="text1" w:themeTint="F2"/>
          <w:sz w:val="28"/>
          <w:szCs w:val="28"/>
          <w:vertAlign w:val="subscript"/>
          <w:lang w:eastAsia="ru-RU"/>
        </w:rPr>
        <w:t>2</w:t>
      </w:r>
      <w:r w:rsidR="004A51BF" w:rsidRPr="00D137EC">
        <w:rPr>
          <w:rFonts w:ascii="Times New Roman" w:eastAsia="Times New Roman" w:hAnsi="Times New Roman" w:cs="Times New Roman"/>
          <w:iCs/>
          <w:color w:val="0D0D0D" w:themeColor="text1" w:themeTint="F2"/>
          <w:sz w:val="28"/>
          <w:szCs w:val="28"/>
          <w:lang w:eastAsia="ru-RU"/>
        </w:rPr>
        <w:t> = 10, g</w:t>
      </w:r>
      <w:r w:rsidR="004A51BF" w:rsidRPr="00D137EC">
        <w:rPr>
          <w:rFonts w:ascii="Times New Roman" w:eastAsia="Times New Roman" w:hAnsi="Times New Roman" w:cs="Times New Roman"/>
          <w:iCs/>
          <w:color w:val="0D0D0D" w:themeColor="text1" w:themeTint="F2"/>
          <w:sz w:val="28"/>
          <w:szCs w:val="28"/>
          <w:vertAlign w:val="subscript"/>
          <w:lang w:eastAsia="ru-RU"/>
        </w:rPr>
        <w:t>i</w:t>
      </w:r>
      <w:r w:rsidR="004A51BF" w:rsidRPr="00D137EC">
        <w:rPr>
          <w:rFonts w:ascii="Times New Roman" w:eastAsia="Times New Roman" w:hAnsi="Times New Roman" w:cs="Times New Roman"/>
          <w:iCs/>
          <w:color w:val="0D0D0D" w:themeColor="text1" w:themeTint="F2"/>
          <w:sz w:val="28"/>
          <w:szCs w:val="28"/>
          <w:lang w:eastAsia="ru-RU"/>
        </w:rPr>
        <w:t> = ω</w:t>
      </w:r>
      <w:r w:rsidR="004A51BF" w:rsidRPr="00D137EC">
        <w:rPr>
          <w:rFonts w:ascii="Times New Roman" w:eastAsia="Times New Roman" w:hAnsi="Times New Roman" w:cs="Times New Roman"/>
          <w:iCs/>
          <w:color w:val="0D0D0D" w:themeColor="text1" w:themeTint="F2"/>
          <w:sz w:val="28"/>
          <w:szCs w:val="28"/>
          <w:vertAlign w:val="subscript"/>
          <w:lang w:eastAsia="ru-RU"/>
        </w:rPr>
        <w:t>a</w:t>
      </w:r>
      <w:r w:rsidR="004A51BF" w:rsidRPr="00D137EC">
        <w:rPr>
          <w:rFonts w:ascii="Times New Roman" w:eastAsia="Times New Roman" w:hAnsi="Times New Roman" w:cs="Times New Roman"/>
          <w:iCs/>
          <w:color w:val="0D0D0D" w:themeColor="text1" w:themeTint="F2"/>
          <w:sz w:val="28"/>
          <w:szCs w:val="28"/>
          <w:lang w:eastAsia="ru-RU"/>
        </w:rPr>
        <w:t>C</w:t>
      </w:r>
      <w:r w:rsidR="004A51BF" w:rsidRPr="00D137EC">
        <w:rPr>
          <w:rFonts w:ascii="Times New Roman" w:eastAsia="Times New Roman" w:hAnsi="Times New Roman" w:cs="Times New Roman"/>
          <w:iCs/>
          <w:color w:val="0D0D0D" w:themeColor="text1" w:themeTint="F2"/>
          <w:sz w:val="28"/>
          <w:szCs w:val="28"/>
          <w:vertAlign w:val="subscript"/>
          <w:lang w:eastAsia="ru-RU"/>
        </w:rPr>
        <w:t>Ti</w:t>
      </w:r>
      <w:r w:rsidR="004A51BF" w:rsidRPr="00D137EC">
        <w:rPr>
          <w:rFonts w:ascii="Times New Roman" w:eastAsia="Times New Roman" w:hAnsi="Times New Roman" w:cs="Times New Roman"/>
          <w:iCs/>
          <w:color w:val="0D0D0D" w:themeColor="text1" w:themeTint="F2"/>
          <w:sz w:val="28"/>
          <w:szCs w:val="28"/>
          <w:lang w:eastAsia="ru-RU"/>
        </w:rPr>
        <w:t>, i = 1, 2</w:t>
      </w:r>
    </w:p>
    <w:p w:rsidR="004A51BF" w:rsidRPr="00AA7B18" w:rsidRDefault="004A51BF" w:rsidP="00AA7B18">
      <w:pPr>
        <w:spacing w:before="100" w:beforeAutospacing="1" w:after="100" w:afterAutospacing="1" w:line="360" w:lineRule="auto"/>
        <w:ind w:left="150" w:right="150" w:firstLine="300"/>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color w:val="000000"/>
          <w:sz w:val="28"/>
          <w:szCs w:val="28"/>
          <w:lang w:eastAsia="ru-RU"/>
        </w:rPr>
        <w:lastRenderedPageBreak/>
        <w:t xml:space="preserve">Таким </w:t>
      </w:r>
      <w:r w:rsidR="00AA7B18">
        <w:rPr>
          <w:rFonts w:ascii="Times New Roman" w:eastAsia="Times New Roman" w:hAnsi="Times New Roman" w:cs="Times New Roman"/>
          <w:color w:val="000000"/>
          <w:sz w:val="28"/>
          <w:szCs w:val="28"/>
          <w:lang w:eastAsia="ru-RU"/>
        </w:rPr>
        <w:t>образом, как следует из рис. 4.8 – 4.9</w:t>
      </w:r>
      <w:r w:rsidRPr="00AC158D">
        <w:rPr>
          <w:rFonts w:ascii="Times New Roman" w:eastAsia="Times New Roman" w:hAnsi="Times New Roman" w:cs="Times New Roman"/>
          <w:color w:val="000000"/>
          <w:sz w:val="28"/>
          <w:szCs w:val="28"/>
          <w:lang w:eastAsia="ru-RU"/>
        </w:rPr>
        <w:t>, при T, близкой к τ или τ</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и моде колебания, частота коброй близка к частоте акустоэлектрического синхронизма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соседние моды будут подавляться, поскольку им соответствуют области нулевых или близких к ним значений управляющего сопротивления R. Для получения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обеспечивающего максимальное значение R, необходимо правильно выбирать акусти</w:t>
      </w:r>
      <w:r w:rsidR="00AA7B18">
        <w:rPr>
          <w:rFonts w:ascii="Times New Roman" w:eastAsia="Times New Roman" w:hAnsi="Times New Roman" w:cs="Times New Roman"/>
          <w:color w:val="000000"/>
          <w:sz w:val="28"/>
          <w:szCs w:val="28"/>
          <w:lang w:eastAsia="ru-RU"/>
        </w:rPr>
        <w:t>ческую длину ЛЗ ПАВ</w:t>
      </w:r>
      <w:r w:rsidR="005760FB" w:rsidRPr="005760FB">
        <w:rPr>
          <w:rFonts w:ascii="Times New Roman" w:eastAsia="Times New Roman" w:hAnsi="Times New Roman" w:cs="Times New Roman"/>
          <w:color w:val="000000"/>
          <w:sz w:val="28"/>
          <w:szCs w:val="28"/>
          <w:lang w:eastAsia="ru-RU"/>
        </w:rPr>
        <w:t xml:space="preserve"> [5]</w:t>
      </w:r>
      <w:r w:rsidR="00AA7B18">
        <w:rPr>
          <w:rFonts w:ascii="Times New Roman" w:eastAsia="Times New Roman" w:hAnsi="Times New Roman" w:cs="Times New Roman"/>
          <w:color w:val="000000"/>
          <w:sz w:val="28"/>
          <w:szCs w:val="28"/>
          <w:lang w:eastAsia="ru-RU"/>
        </w:rPr>
        <w:t>. Из рис. 4.8 -</w:t>
      </w:r>
      <w:r w:rsidRPr="00AC158D">
        <w:rPr>
          <w:rFonts w:ascii="Times New Roman" w:eastAsia="Times New Roman" w:hAnsi="Times New Roman" w:cs="Times New Roman"/>
          <w:color w:val="000000"/>
          <w:sz w:val="28"/>
          <w:szCs w:val="28"/>
          <w:lang w:eastAsia="ru-RU"/>
        </w:rPr>
        <w:t>4</w:t>
      </w:r>
      <w:r w:rsidR="00AA7B18">
        <w:rPr>
          <w:rFonts w:ascii="Times New Roman" w:eastAsia="Times New Roman" w:hAnsi="Times New Roman" w:cs="Times New Roman"/>
          <w:color w:val="000000"/>
          <w:sz w:val="28"/>
          <w:szCs w:val="28"/>
          <w:lang w:eastAsia="ru-RU"/>
        </w:rPr>
        <w:t>.9</w:t>
      </w:r>
      <w:r w:rsidRPr="00AC158D">
        <w:rPr>
          <w:rFonts w:ascii="Times New Roman" w:eastAsia="Times New Roman" w:hAnsi="Times New Roman" w:cs="Times New Roman"/>
          <w:color w:val="000000"/>
          <w:sz w:val="28"/>
          <w:szCs w:val="28"/>
          <w:lang w:eastAsia="ru-RU"/>
        </w:rPr>
        <w:t xml:space="preserve"> видно, что изменением L ≈ l или L ≈ l</w:t>
      </w:r>
      <w:r w:rsidRPr="00AC158D">
        <w:rPr>
          <w:rFonts w:ascii="Times New Roman" w:eastAsia="Times New Roman" w:hAnsi="Times New Roman" w:cs="Times New Roman"/>
          <w:color w:val="000000"/>
          <w:sz w:val="28"/>
          <w:szCs w:val="28"/>
          <w:vertAlign w:val="subscript"/>
          <w:lang w:eastAsia="ru-RU"/>
        </w:rPr>
        <w:t>i</w:t>
      </w:r>
      <w:r w:rsidRPr="00AC158D">
        <w:rPr>
          <w:rFonts w:ascii="Times New Roman" w:eastAsia="Times New Roman" w:hAnsi="Times New Roman" w:cs="Times New Roman"/>
          <w:color w:val="000000"/>
          <w:sz w:val="28"/>
          <w:szCs w:val="28"/>
          <w:lang w:eastAsia="ru-RU"/>
        </w:rPr>
        <w:t> в небольших пределах всегда можно получить требуемую собственную частоту линейной резонансной системы автогенератора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например, равную ω</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 xml:space="preserve">. </w:t>
      </w:r>
      <w:r w:rsidR="00AA7B18">
        <w:rPr>
          <w:rFonts w:ascii="Times New Roman" w:eastAsia="Times New Roman" w:hAnsi="Times New Roman" w:cs="Times New Roman"/>
          <w:color w:val="000000"/>
          <w:sz w:val="28"/>
          <w:szCs w:val="28"/>
          <w:lang w:eastAsia="ru-RU"/>
        </w:rPr>
        <w:t>О</w:t>
      </w:r>
      <w:r w:rsidRPr="00AC158D">
        <w:rPr>
          <w:rFonts w:ascii="Times New Roman" w:eastAsia="Times New Roman" w:hAnsi="Times New Roman" w:cs="Times New Roman"/>
          <w:color w:val="000000"/>
          <w:sz w:val="28"/>
          <w:szCs w:val="28"/>
          <w:lang w:eastAsia="ru-RU"/>
        </w:rPr>
        <w:t>птимальная акустическая длина близка к нечетному числу половин длин ПАВ на частоте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w:t>
      </w:r>
    </w:p>
    <w:p w:rsidR="004A51BF" w:rsidRPr="00AC158D" w:rsidRDefault="004A51BF" w:rsidP="00AC158D">
      <w:pPr>
        <w:spacing w:line="360" w:lineRule="auto"/>
        <w:jc w:val="both"/>
        <w:rPr>
          <w:rFonts w:ascii="Times New Roman" w:hAnsi="Times New Roman" w:cs="Times New Roman"/>
          <w:sz w:val="28"/>
          <w:szCs w:val="28"/>
        </w:rPr>
      </w:pPr>
    </w:p>
    <w:p w:rsidR="005B47D5" w:rsidRPr="00AA7B18" w:rsidRDefault="00AA7B18" w:rsidP="00AC158D">
      <w:pPr>
        <w:spacing w:before="100" w:beforeAutospacing="1" w:after="100" w:afterAutospacing="1" w:line="360" w:lineRule="auto"/>
        <w:ind w:left="150" w:right="150"/>
        <w:jc w:val="both"/>
        <w:outlineLvl w:val="1"/>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 xml:space="preserve">    </w:t>
      </w:r>
      <w:r w:rsidRPr="00AA7B18">
        <w:rPr>
          <w:rFonts w:ascii="Times New Roman" w:eastAsia="Times New Roman" w:hAnsi="Times New Roman" w:cs="Times New Roman"/>
          <w:bCs/>
          <w:color w:val="0D0D0D" w:themeColor="text1" w:themeTint="F2"/>
          <w:sz w:val="28"/>
          <w:szCs w:val="28"/>
          <w:lang w:eastAsia="ru-RU"/>
        </w:rPr>
        <w:t xml:space="preserve">4.4. </w:t>
      </w:r>
      <w:r w:rsidR="005B47D5" w:rsidRPr="00AA7B18">
        <w:rPr>
          <w:rFonts w:ascii="Times New Roman" w:eastAsia="Times New Roman" w:hAnsi="Times New Roman" w:cs="Times New Roman"/>
          <w:bCs/>
          <w:color w:val="0D0D0D" w:themeColor="text1" w:themeTint="F2"/>
          <w:sz w:val="28"/>
          <w:szCs w:val="28"/>
          <w:lang w:eastAsia="ru-RU"/>
        </w:rPr>
        <w:t>Автогенератор с согласованной линией задержки на ПАВ</w:t>
      </w:r>
    </w:p>
    <w:p w:rsidR="005B47D5" w:rsidRPr="00AC158D" w:rsidRDefault="005B47D5"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улучшения ряда характеристик автогенераторов с устройствами на ПАВ применяют согласование (компенсацию) статических емкостей преобразователей. В диапазоне СВЧ индуктивные согласующие элементы могут быть выполнены методами пленочной технологии. Применение цепей согласования имеет преимущества и недостатки. К преимуществам следует отнести уменьшение вносимых потерь и увеличение коэффициента передачи устройства на ПАВ. Это позволяет получить больший уровень выходной мощности и повысить КПД по сравнению с автогенератором с несогласованным у</w:t>
      </w:r>
      <w:r w:rsidR="005760FB">
        <w:rPr>
          <w:rFonts w:ascii="Times New Roman" w:eastAsia="Times New Roman" w:hAnsi="Times New Roman" w:cs="Times New Roman"/>
          <w:color w:val="000000"/>
          <w:sz w:val="28"/>
          <w:szCs w:val="28"/>
          <w:lang w:eastAsia="ru-RU"/>
        </w:rPr>
        <w:t>стройством на ПАВ.</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В автогенераторе с согласованием может быть осуществлена очень простая модуляция и подстройка частоты. Это достигается изменением частоты согласующего контура путем подключения к образующемуся контуру варикапа. Однако при согласовании, как правило, ухудшается долговременная стабильность частоты автогенератора за счет влияния нестабильностей элементов цепей согласования</w:t>
      </w:r>
      <w:r w:rsidR="005760FB" w:rsidRPr="005760FB">
        <w:rPr>
          <w:rFonts w:ascii="Times New Roman" w:eastAsia="Times New Roman" w:hAnsi="Times New Roman" w:cs="Times New Roman"/>
          <w:color w:val="000000"/>
          <w:sz w:val="28"/>
          <w:szCs w:val="28"/>
          <w:lang w:eastAsia="ru-RU"/>
        </w:rPr>
        <w:t xml:space="preserve"> [5]</w:t>
      </w:r>
      <w:r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В простейшем случае согласование (компенсация) достигается последовательным (при малой активной составляющей входного или выходного сопротивления АЭ) или параллельным (при большой активной составляющей входного или выходного сопротивления АЭ) подключением ко входу преобразователей внешних индуктивных элементов. Образующийся при этом контур (параллельный или последовательный) должен иметь собственную частоту резонанса, близкую к частоте акустоэлектрического синхронизма.</w:t>
      </w:r>
    </w:p>
    <w:p w:rsidR="005B47D5" w:rsidRPr="00FE1DB7" w:rsidRDefault="005B47D5"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Рассмотрим автогенератор с симметричной ЛЗ ПАВ при параллельном согласовании статических емкостей преобразователей. Для простоты считаем, что g</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 g</w:t>
      </w:r>
      <w:r w:rsidRPr="00AC158D">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eastAsia="ru-RU"/>
        </w:rPr>
        <w:t> = g, ωC</w:t>
      </w:r>
      <w:r w:rsidRPr="00AC158D">
        <w:rPr>
          <w:rFonts w:ascii="Times New Roman" w:eastAsia="Times New Roman" w:hAnsi="Times New Roman" w:cs="Times New Roman"/>
          <w:color w:val="000000"/>
          <w:sz w:val="28"/>
          <w:szCs w:val="28"/>
          <w:vertAlign w:val="subscript"/>
          <w:lang w:eastAsia="ru-RU"/>
        </w:rPr>
        <w:t>T</w:t>
      </w:r>
      <w:r w:rsidRPr="00AC158D">
        <w:rPr>
          <w:rFonts w:ascii="Times New Roman" w:eastAsia="Times New Roman" w:hAnsi="Times New Roman" w:cs="Times New Roman"/>
          <w:color w:val="000000"/>
          <w:sz w:val="28"/>
          <w:szCs w:val="28"/>
          <w:lang w:eastAsia="ru-RU"/>
        </w:rPr>
        <w:t> - (1/ωL) ≈ 2С</w:t>
      </w:r>
      <w:r w:rsidRPr="00AC158D">
        <w:rPr>
          <w:rFonts w:ascii="Times New Roman" w:eastAsia="Times New Roman" w:hAnsi="Times New Roman" w:cs="Times New Roman"/>
          <w:color w:val="000000"/>
          <w:sz w:val="28"/>
          <w:szCs w:val="28"/>
          <w:vertAlign w:val="subscript"/>
          <w:lang w:eastAsia="ru-RU"/>
        </w:rPr>
        <w:t>Т</w:t>
      </w:r>
      <w:r w:rsidRPr="00AC158D">
        <w:rPr>
          <w:rFonts w:ascii="Times New Roman" w:eastAsia="Times New Roman" w:hAnsi="Times New Roman" w:cs="Times New Roman"/>
          <w:color w:val="000000"/>
          <w:sz w:val="28"/>
          <w:szCs w:val="28"/>
          <w:lang w:eastAsia="ru-RU"/>
        </w:rPr>
        <w:t>(ω -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 xml:space="preserve">) </w:t>
      </w:r>
      <w:r w:rsidRPr="00AC158D">
        <w:rPr>
          <w:rFonts w:ascii="Cambria Math" w:eastAsia="Times New Roman" w:hAnsi="Cambria Math" w:cs="Cambria Math"/>
          <w:color w:val="000000"/>
          <w:sz w:val="28"/>
          <w:szCs w:val="28"/>
          <w:lang w:eastAsia="ru-RU"/>
        </w:rPr>
        <w:t>∼</w:t>
      </w:r>
      <w:r w:rsidRPr="00AC158D">
        <w:rPr>
          <w:rFonts w:ascii="Times New Roman" w:eastAsia="Times New Roman" w:hAnsi="Times New Roman" w:cs="Times New Roman"/>
          <w:color w:val="000000"/>
          <w:sz w:val="28"/>
          <w:szCs w:val="28"/>
          <w:lang w:eastAsia="ru-RU"/>
        </w:rPr>
        <w:t xml:space="preserve"> g, где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 = 1/√LС</w:t>
      </w:r>
      <w:r w:rsidRPr="00AC158D">
        <w:rPr>
          <w:rFonts w:ascii="Times New Roman" w:eastAsia="Times New Roman" w:hAnsi="Times New Roman" w:cs="Times New Roman"/>
          <w:color w:val="000000"/>
          <w:sz w:val="28"/>
          <w:szCs w:val="28"/>
          <w:vertAlign w:val="superscript"/>
          <w:lang w:eastAsia="ru-RU"/>
        </w:rPr>
        <w:t>Т</w:t>
      </w:r>
      <w:r w:rsidRPr="00AC158D">
        <w:rPr>
          <w:rFonts w:ascii="Times New Roman" w:eastAsia="Times New Roman" w:hAnsi="Times New Roman" w:cs="Times New Roman"/>
          <w:color w:val="000000"/>
          <w:sz w:val="28"/>
          <w:szCs w:val="28"/>
          <w:lang w:eastAsia="ru-RU"/>
        </w:rPr>
        <w:t> - резонансна</w:t>
      </w:r>
      <w:r w:rsidR="005760FB">
        <w:rPr>
          <w:rFonts w:ascii="Times New Roman" w:eastAsia="Times New Roman" w:hAnsi="Times New Roman" w:cs="Times New Roman"/>
          <w:color w:val="000000"/>
          <w:sz w:val="28"/>
          <w:szCs w:val="28"/>
          <w:lang w:eastAsia="ru-RU"/>
        </w:rPr>
        <w:t>я частота контура согласования.</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Хотя при согласовании статических емкостей преобразователей уровень трехзаходового сигнала увеличивается, для простоты анализа будем считать (как и ранее), что условие слабого прохож</w:t>
      </w:r>
      <w:r w:rsidR="00AA7B18">
        <w:rPr>
          <w:rFonts w:ascii="Times New Roman" w:eastAsia="Times New Roman" w:hAnsi="Times New Roman" w:cs="Times New Roman"/>
          <w:color w:val="000000"/>
          <w:sz w:val="28"/>
          <w:szCs w:val="28"/>
          <w:lang w:eastAsia="ru-RU"/>
        </w:rPr>
        <w:t xml:space="preserve">дения ПАВ через ЛЗ реализуется. </w:t>
      </w:r>
      <w:r w:rsidRPr="00AC158D">
        <w:rPr>
          <w:rFonts w:ascii="Times New Roman" w:eastAsia="Times New Roman" w:hAnsi="Times New Roman" w:cs="Times New Roman"/>
          <w:color w:val="000000"/>
          <w:sz w:val="28"/>
          <w:szCs w:val="28"/>
          <w:lang w:eastAsia="ru-RU"/>
        </w:rPr>
        <w:t>Выражение для определения управляющего сопротивления автогенератора R имеет вид</w:t>
      </w:r>
      <w:r w:rsidR="005760FB" w:rsidRPr="00FE1DB7">
        <w:rPr>
          <w:rFonts w:ascii="Times New Roman" w:eastAsia="Times New Roman" w:hAnsi="Times New Roman" w:cs="Times New Roman"/>
          <w:color w:val="000000"/>
          <w:sz w:val="28"/>
          <w:szCs w:val="28"/>
          <w:lang w:eastAsia="ru-RU"/>
        </w:rPr>
        <w:t xml:space="preserve"> [6]</w:t>
      </w:r>
    </w:p>
    <w:p w:rsidR="005B47D5" w:rsidRPr="00AA7B18" w:rsidRDefault="005B47D5" w:rsidP="00AC158D">
      <w:pPr>
        <w:spacing w:after="0" w:line="360" w:lineRule="auto"/>
        <w:jc w:val="both"/>
        <w:rPr>
          <w:rFonts w:ascii="Times New Roman" w:eastAsia="Times New Roman" w:hAnsi="Times New Roman" w:cs="Times New Roman"/>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627241F4" wp14:editId="54590F0C">
            <wp:extent cx="4610100" cy="998220"/>
            <wp:effectExtent l="0" t="0" r="0" b="0"/>
            <wp:docPr id="90" name="Рисунок 90" descr="http://rateli.ru/books/item/f00/s00/z0000006/pic/000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rateli.ru/books/item/f00/s00/z0000006/pic/000205.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10100" cy="998220"/>
                    </a:xfrm>
                    <a:prstGeom prst="rect">
                      <a:avLst/>
                    </a:prstGeom>
                    <a:noFill/>
                    <a:ln>
                      <a:noFill/>
                    </a:ln>
                  </pic:spPr>
                </pic:pic>
              </a:graphicData>
            </a:graphic>
          </wp:inline>
        </w:drawing>
      </w:r>
      <w:r w:rsidR="00AA7B18">
        <w:rPr>
          <w:rFonts w:ascii="Times New Roman" w:eastAsia="Times New Roman" w:hAnsi="Times New Roman" w:cs="Times New Roman"/>
          <w:i/>
          <w:iCs/>
          <w:color w:val="666655"/>
          <w:sz w:val="28"/>
          <w:szCs w:val="28"/>
          <w:lang w:eastAsia="ru-RU"/>
        </w:rPr>
        <w:t xml:space="preserve"> </w:t>
      </w:r>
      <w:r w:rsidR="00AA7B18" w:rsidRPr="00AA7B18">
        <w:rPr>
          <w:rFonts w:ascii="Times New Roman" w:eastAsia="Times New Roman" w:hAnsi="Times New Roman" w:cs="Times New Roman"/>
          <w:iCs/>
          <w:color w:val="0D0D0D" w:themeColor="text1" w:themeTint="F2"/>
          <w:sz w:val="28"/>
          <w:szCs w:val="28"/>
          <w:lang w:eastAsia="ru-RU"/>
        </w:rPr>
        <w:t>(4.4)</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Видно, что управляющее сопротивление R принимает максимальное значение при точной компенсации</w:t>
      </w:r>
    </w:p>
    <w:p w:rsidR="005B47D5" w:rsidRPr="00AA7B18" w:rsidRDefault="005B47D5" w:rsidP="00AC158D">
      <w:pPr>
        <w:spacing w:after="0" w:line="360" w:lineRule="auto"/>
        <w:jc w:val="both"/>
        <w:rPr>
          <w:rFonts w:ascii="Times New Roman" w:eastAsia="Times New Roman" w:hAnsi="Times New Roman" w:cs="Times New Roman"/>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77A31E4A" wp14:editId="47CE0268">
            <wp:extent cx="2354580" cy="304800"/>
            <wp:effectExtent l="0" t="0" r="7620" b="0"/>
            <wp:docPr id="91" name="Рисунок 91" descr="http://rateli.ru/books/item/f00/s00/z0000006/pic/00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rateli.ru/books/item/f00/s00/z0000006/pic/000206.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54580" cy="304800"/>
                    </a:xfrm>
                    <a:prstGeom prst="rect">
                      <a:avLst/>
                    </a:prstGeom>
                    <a:noFill/>
                    <a:ln>
                      <a:noFill/>
                    </a:ln>
                  </pic:spPr>
                </pic:pic>
              </a:graphicData>
            </a:graphic>
          </wp:inline>
        </w:drawing>
      </w:r>
      <w:r w:rsidR="00AA7B18">
        <w:rPr>
          <w:rFonts w:ascii="Times New Roman" w:eastAsia="Times New Roman" w:hAnsi="Times New Roman" w:cs="Times New Roman"/>
          <w:i/>
          <w:iCs/>
          <w:color w:val="666655"/>
          <w:sz w:val="28"/>
          <w:szCs w:val="28"/>
          <w:lang w:eastAsia="ru-RU"/>
        </w:rPr>
        <w:t xml:space="preserve">                                                    </w:t>
      </w:r>
      <w:r w:rsidR="00AA7B18">
        <w:rPr>
          <w:rFonts w:ascii="Times New Roman" w:eastAsia="Times New Roman" w:hAnsi="Times New Roman" w:cs="Times New Roman"/>
          <w:iCs/>
          <w:color w:val="666655"/>
          <w:sz w:val="28"/>
          <w:szCs w:val="28"/>
          <w:lang w:eastAsia="ru-RU"/>
        </w:rPr>
        <w:t>(4.5)</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Кроме того, требуется также выполнение условия G</w:t>
      </w:r>
      <w:r w:rsidRPr="00AC158D">
        <w:rPr>
          <w:rFonts w:ascii="Times New Roman" w:eastAsia="Times New Roman" w:hAnsi="Times New Roman" w:cs="Times New Roman"/>
          <w:color w:val="000000"/>
          <w:sz w:val="28"/>
          <w:szCs w:val="28"/>
          <w:vertAlign w:val="subscript"/>
          <w:lang w:eastAsia="ru-RU"/>
        </w:rPr>
        <w:t>a</w:t>
      </w:r>
      <w:r w:rsidRPr="00AC158D">
        <w:rPr>
          <w:rFonts w:ascii="Times New Roman" w:eastAsia="Times New Roman" w:hAnsi="Times New Roman" w:cs="Times New Roman"/>
          <w:color w:val="000000"/>
          <w:sz w:val="28"/>
          <w:szCs w:val="28"/>
          <w:lang w:eastAsia="ru-RU"/>
        </w:rPr>
        <w:t> = g, Если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то для рассматриваемого автогенератора получаем</w:t>
      </w:r>
    </w:p>
    <w:p w:rsidR="005B47D5" w:rsidRPr="00AC158D" w:rsidRDefault="005B47D5"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R</w:t>
      </w:r>
      <w:r w:rsidRPr="00AC158D">
        <w:rPr>
          <w:rFonts w:ascii="Times New Roman" w:eastAsia="Times New Roman" w:hAnsi="Times New Roman" w:cs="Times New Roman"/>
          <w:color w:val="000000"/>
          <w:sz w:val="28"/>
          <w:szCs w:val="28"/>
          <w:vertAlign w:val="subscript"/>
          <w:lang w:eastAsia="ru-RU"/>
        </w:rPr>
        <w:t>макс</w:t>
      </w:r>
      <w:r w:rsidRPr="00AC158D">
        <w:rPr>
          <w:rFonts w:ascii="Times New Roman" w:eastAsia="Times New Roman" w:hAnsi="Times New Roman" w:cs="Times New Roman"/>
          <w:color w:val="000000"/>
          <w:sz w:val="28"/>
          <w:szCs w:val="28"/>
          <w:lang w:eastAsia="ru-RU"/>
        </w:rPr>
        <w:t> = γ/2g.</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Графическое реше</w:t>
      </w:r>
      <w:r w:rsidR="00AA7B18">
        <w:rPr>
          <w:rFonts w:ascii="Times New Roman" w:eastAsia="Times New Roman" w:hAnsi="Times New Roman" w:cs="Times New Roman"/>
          <w:color w:val="000000"/>
          <w:sz w:val="28"/>
          <w:szCs w:val="28"/>
          <w:lang w:eastAsia="ru-RU"/>
        </w:rPr>
        <w:t xml:space="preserve">ние уравнения баланса фаз </w:t>
      </w:r>
      <w:r w:rsidRPr="00AC158D">
        <w:rPr>
          <w:rFonts w:ascii="Times New Roman" w:eastAsia="Times New Roman" w:hAnsi="Times New Roman" w:cs="Times New Roman"/>
          <w:color w:val="000000"/>
          <w:sz w:val="28"/>
          <w:szCs w:val="28"/>
          <w:lang w:eastAsia="ru-RU"/>
        </w:rPr>
        <w:t xml:space="preserve"> для различных значений Т и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в случае симметричной согласованной ЛЗ ПАВ, выполненной на HС-срезе кварца при N = 100, приводится на ри</w:t>
      </w:r>
      <w:r w:rsidR="00AA7B18">
        <w:rPr>
          <w:rFonts w:ascii="Times New Roman" w:eastAsia="Times New Roman" w:hAnsi="Times New Roman" w:cs="Times New Roman"/>
          <w:color w:val="000000"/>
          <w:sz w:val="28"/>
          <w:szCs w:val="28"/>
          <w:lang w:eastAsia="ru-RU"/>
        </w:rPr>
        <w:t>с. 4.10, a (g = G). Ha рис. 4.10</w:t>
      </w:r>
      <w:r w:rsidRPr="00AC158D">
        <w:rPr>
          <w:rFonts w:ascii="Times New Roman" w:eastAsia="Times New Roman" w:hAnsi="Times New Roman" w:cs="Times New Roman"/>
          <w:color w:val="000000"/>
          <w:sz w:val="28"/>
          <w:szCs w:val="28"/>
          <w:lang w:eastAsia="ru-RU"/>
        </w:rPr>
        <w:t>, б приводится зависимость управляющего сопротивления R от собственной частоты ω</w:t>
      </w:r>
      <w:r w:rsidRPr="00AC158D">
        <w:rPr>
          <w:rFonts w:ascii="Times New Roman" w:eastAsia="Times New Roman" w:hAnsi="Times New Roman" w:cs="Times New Roman"/>
          <w:color w:val="000000"/>
          <w:sz w:val="28"/>
          <w:szCs w:val="28"/>
          <w:vertAlign w:val="subscript"/>
          <w:lang w:eastAsia="ru-RU"/>
        </w:rPr>
        <w:t>k</w:t>
      </w:r>
      <w:r w:rsidRPr="00AC158D">
        <w:rPr>
          <w:rFonts w:ascii="Times New Roman" w:eastAsia="Times New Roman" w:hAnsi="Times New Roman" w:cs="Times New Roman"/>
          <w:color w:val="000000"/>
          <w:sz w:val="28"/>
          <w:szCs w:val="28"/>
          <w:lang w:eastAsia="ru-RU"/>
        </w:rPr>
        <w:t>. Как и ранее, для одномодовой генерации желательно обеспечить задержку Т, близкую к τ. Видно, что при согласовании возрастает влияние реактивных составляющих проводимостей излучения преобразователей на фазовую характеристику ЛЗ ПАВ. Например, для выбранного пьезоэлектрика (НС-срез кварца) и при количестве пар штырей в преобразователе, равном 100, получаем, что влияние реактивной составляющей проводимости излучения приводит к тому, что зависимость сдвига фазы от частоты на входе (выходе) линейной резонансной системы переходит через нулевое значение трижды - на частоте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и в двух соседних боковых лепестках частотной характеристики ЛЗ ПАВ</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5B47D5" w:rsidRPr="00AC158D" w:rsidRDefault="00AA7B18"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lastRenderedPageBreak/>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453F1D7B" wp14:editId="215ADF63">
            <wp:extent cx="4564380" cy="6309360"/>
            <wp:effectExtent l="0" t="0" r="7620" b="0"/>
            <wp:docPr id="92" name="Рисунок 92" descr="Рис. 2.13. Графическое решение уравнения баланса фаз (а) и зависимость управляющего сопротивления от собственной частоты wk (б) для автогенератора с несимметричной согласованной ЛЗ ПАВ (HС-срез кварца) для ф = 0, N = 100, g = G; ---- М - натуральное число; - - - М = 1/2(2m - 1) (m - натуральное чи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Рис. 2.13. Графическое решение уравнения баланса фаз (а) и зависимость управляющего сопротивления от собственной частоты wk (б) для автогенератора с несимметричной согласованной ЛЗ ПАВ (HС-срез кварца) для ф = 0, N = 100, g = G; ---- М - натуральное число; - - - М = 1/2(2m - 1) (m - натуральное число)"/>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64380" cy="630936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AA7B18">
        <w:rPr>
          <w:rFonts w:ascii="Times New Roman" w:eastAsia="Times New Roman" w:hAnsi="Times New Roman" w:cs="Times New Roman"/>
          <w:iCs/>
          <w:color w:val="0D0D0D" w:themeColor="text1" w:themeTint="F2"/>
          <w:sz w:val="28"/>
          <w:szCs w:val="28"/>
          <w:lang w:eastAsia="ru-RU"/>
        </w:rPr>
        <w:t xml:space="preserve">Рис. </w:t>
      </w:r>
      <w:r>
        <w:rPr>
          <w:rFonts w:ascii="Times New Roman" w:eastAsia="Times New Roman" w:hAnsi="Times New Roman" w:cs="Times New Roman"/>
          <w:iCs/>
          <w:color w:val="0D0D0D" w:themeColor="text1" w:themeTint="F2"/>
          <w:sz w:val="28"/>
          <w:szCs w:val="28"/>
          <w:lang w:eastAsia="ru-RU"/>
        </w:rPr>
        <w:t>4.10</w:t>
      </w:r>
      <w:r w:rsidR="005B47D5" w:rsidRPr="00AA7B18">
        <w:rPr>
          <w:rFonts w:ascii="Times New Roman" w:eastAsia="Times New Roman" w:hAnsi="Times New Roman" w:cs="Times New Roman"/>
          <w:iCs/>
          <w:color w:val="0D0D0D" w:themeColor="text1" w:themeTint="F2"/>
          <w:sz w:val="28"/>
          <w:szCs w:val="28"/>
          <w:lang w:eastAsia="ru-RU"/>
        </w:rPr>
        <w:t>. Графическое решение уравнения баланса фаз (а) и зависимость управляющего сопротивления от собственной частоты ω</w:t>
      </w:r>
      <w:r w:rsidR="005B47D5" w:rsidRPr="00AA7B18">
        <w:rPr>
          <w:rFonts w:ascii="Times New Roman" w:eastAsia="Times New Roman" w:hAnsi="Times New Roman" w:cs="Times New Roman"/>
          <w:iCs/>
          <w:color w:val="0D0D0D" w:themeColor="text1" w:themeTint="F2"/>
          <w:sz w:val="28"/>
          <w:szCs w:val="28"/>
          <w:vertAlign w:val="subscript"/>
          <w:lang w:eastAsia="ru-RU"/>
        </w:rPr>
        <w:t>k</w:t>
      </w:r>
      <w:r w:rsidR="005B47D5" w:rsidRPr="00AA7B18">
        <w:rPr>
          <w:rFonts w:ascii="Times New Roman" w:eastAsia="Times New Roman" w:hAnsi="Times New Roman" w:cs="Times New Roman"/>
          <w:iCs/>
          <w:color w:val="0D0D0D" w:themeColor="text1" w:themeTint="F2"/>
          <w:sz w:val="28"/>
          <w:szCs w:val="28"/>
          <w:lang w:eastAsia="ru-RU"/>
        </w:rPr>
        <w:t> (б) для автогенератора с несимметричной согласованной ЛЗ ПАВ (HС-срез кварца) для φ = 0, N = 100</w:t>
      </w:r>
      <w:r>
        <w:rPr>
          <w:rFonts w:ascii="Times New Roman" w:eastAsia="Times New Roman" w:hAnsi="Times New Roman" w:cs="Times New Roman"/>
          <w:i/>
          <w:iCs/>
          <w:color w:val="666655"/>
          <w:sz w:val="28"/>
          <w:szCs w:val="28"/>
          <w:lang w:eastAsia="ru-RU"/>
        </w:rPr>
        <w:t xml:space="preserve">, </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Если частота согласования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 отличается от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то оптимальная относительная акустическая длина ЛЗ ПАВ М</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 в предположении выполнения условия</w:t>
      </w:r>
    </w:p>
    <w:p w:rsidR="005B47D5" w:rsidRPr="00AC158D" w:rsidRDefault="005B47D5" w:rsidP="00AC158D">
      <w:pPr>
        <w:spacing w:after="0" w:line="360" w:lineRule="auto"/>
        <w:jc w:val="both"/>
        <w:rPr>
          <w:rFonts w:ascii="Times New Roman" w:eastAsia="Times New Roman" w:hAnsi="Times New Roman" w:cs="Times New Roman"/>
          <w:color w:val="000000"/>
          <w:sz w:val="28"/>
          <w:szCs w:val="28"/>
          <w:lang w:val="en-US" w:eastAsia="ru-RU"/>
        </w:rPr>
      </w:pPr>
      <w:r w:rsidRPr="00AC158D">
        <w:rPr>
          <w:rFonts w:ascii="Times New Roman" w:eastAsia="Times New Roman" w:hAnsi="Times New Roman" w:cs="Times New Roman"/>
          <w:color w:val="000000"/>
          <w:sz w:val="28"/>
          <w:szCs w:val="28"/>
          <w:lang w:val="en-US" w:eastAsia="ru-RU"/>
        </w:rPr>
        <w:lastRenderedPageBreak/>
        <w:t>4k</w:t>
      </w:r>
      <w:r w:rsidRPr="00AC158D">
        <w:rPr>
          <w:rFonts w:ascii="Times New Roman" w:eastAsia="Times New Roman" w:hAnsi="Times New Roman" w:cs="Times New Roman"/>
          <w:color w:val="000000"/>
          <w:sz w:val="28"/>
          <w:szCs w:val="28"/>
          <w:vertAlign w:val="superscript"/>
          <w:lang w:val="en-US" w:eastAsia="ru-RU"/>
        </w:rPr>
        <w:t>2</w:t>
      </w:r>
      <w:r w:rsidRPr="00AC158D">
        <w:rPr>
          <w:rFonts w:ascii="Times New Roman" w:eastAsia="Times New Roman" w:hAnsi="Times New Roman" w:cs="Times New Roman"/>
          <w:color w:val="000000"/>
          <w:sz w:val="28"/>
          <w:szCs w:val="28"/>
          <w:vertAlign w:val="subscript"/>
          <w:lang w:val="en-US" w:eastAsia="ru-RU"/>
        </w:rPr>
        <w:t>m</w:t>
      </w:r>
      <w:r w:rsidRPr="00AC158D">
        <w:rPr>
          <w:rFonts w:ascii="Times New Roman" w:eastAsia="Times New Roman" w:hAnsi="Times New Roman" w:cs="Times New Roman"/>
          <w:color w:val="000000"/>
          <w:sz w:val="28"/>
          <w:szCs w:val="28"/>
          <w:lang w:val="en-US" w:eastAsia="ru-RU"/>
        </w:rPr>
        <w:t>N</w:t>
      </w:r>
      <w:r w:rsidRPr="00AC158D">
        <w:rPr>
          <w:rFonts w:ascii="Times New Roman" w:eastAsia="Times New Roman" w:hAnsi="Times New Roman" w:cs="Times New Roman"/>
          <w:color w:val="000000"/>
          <w:sz w:val="28"/>
          <w:szCs w:val="28"/>
          <w:vertAlign w:val="subscript"/>
          <w:lang w:val="en-US" w:eastAsia="ru-RU"/>
        </w:rPr>
        <w:t>i</w:t>
      </w:r>
      <w:r w:rsidRPr="00AC158D">
        <w:rPr>
          <w:rFonts w:ascii="Times New Roman" w:eastAsia="Times New Roman" w:hAnsi="Times New Roman" w:cs="Times New Roman"/>
          <w:color w:val="000000"/>
          <w:sz w:val="28"/>
          <w:szCs w:val="28"/>
          <w:lang w:val="en-US" w:eastAsia="ru-RU"/>
        </w:rPr>
        <w:t xml:space="preserve">(1 + </w:t>
      </w:r>
      <w:r w:rsidRPr="00AC158D">
        <w:rPr>
          <w:rFonts w:ascii="Times New Roman" w:eastAsia="Times New Roman" w:hAnsi="Times New Roman" w:cs="Times New Roman"/>
          <w:color w:val="000000"/>
          <w:sz w:val="28"/>
          <w:szCs w:val="28"/>
          <w:lang w:eastAsia="ru-RU"/>
        </w:rPr>
        <w:t>χ</w:t>
      </w:r>
      <w:r w:rsidRPr="00AC158D">
        <w:rPr>
          <w:rFonts w:ascii="Times New Roman" w:eastAsia="Times New Roman" w:hAnsi="Times New Roman" w:cs="Times New Roman"/>
          <w:color w:val="000000"/>
          <w:sz w:val="28"/>
          <w:szCs w:val="28"/>
          <w:vertAlign w:val="subscript"/>
          <w:lang w:val="en-US" w:eastAsia="ru-RU"/>
        </w:rPr>
        <w:t>i</w:t>
      </w:r>
      <w:r w:rsidRPr="00AC158D">
        <w:rPr>
          <w:rFonts w:ascii="Times New Roman" w:eastAsia="Times New Roman" w:hAnsi="Times New Roman" w:cs="Times New Roman"/>
          <w:color w:val="000000"/>
          <w:sz w:val="28"/>
          <w:szCs w:val="28"/>
          <w:lang w:val="en-US" w:eastAsia="ru-RU"/>
        </w:rPr>
        <w:t xml:space="preserve">) &lt;&lt; </w:t>
      </w:r>
      <w:r w:rsidRPr="00AC158D">
        <w:rPr>
          <w:rFonts w:ascii="Times New Roman" w:eastAsia="Times New Roman" w:hAnsi="Times New Roman" w:cs="Times New Roman"/>
          <w:color w:val="000000"/>
          <w:sz w:val="28"/>
          <w:szCs w:val="28"/>
          <w:lang w:eastAsia="ru-RU"/>
        </w:rPr>
        <w:t>π</w:t>
      </w:r>
      <w:r w:rsidRPr="00AC158D">
        <w:rPr>
          <w:rFonts w:ascii="Times New Roman" w:eastAsia="Times New Roman" w:hAnsi="Times New Roman" w:cs="Times New Roman"/>
          <w:color w:val="000000"/>
          <w:sz w:val="28"/>
          <w:szCs w:val="28"/>
          <w:lang w:val="en-US" w:eastAsia="ru-RU"/>
        </w:rPr>
        <w:t xml:space="preserve">; </w:t>
      </w:r>
      <w:r w:rsidRPr="00AC158D">
        <w:rPr>
          <w:rFonts w:ascii="Times New Roman" w:eastAsia="Times New Roman" w:hAnsi="Times New Roman" w:cs="Times New Roman"/>
          <w:color w:val="000000"/>
          <w:sz w:val="28"/>
          <w:szCs w:val="28"/>
          <w:lang w:eastAsia="ru-RU"/>
        </w:rPr>
        <w:t>χ</w:t>
      </w:r>
      <w:r w:rsidRPr="00AC158D">
        <w:rPr>
          <w:rFonts w:ascii="Times New Roman" w:eastAsia="Times New Roman" w:hAnsi="Times New Roman" w:cs="Times New Roman"/>
          <w:color w:val="000000"/>
          <w:sz w:val="28"/>
          <w:szCs w:val="28"/>
          <w:vertAlign w:val="subscript"/>
          <w:lang w:val="en-US" w:eastAsia="ru-RU"/>
        </w:rPr>
        <w:t>i</w:t>
      </w:r>
      <w:r w:rsidRPr="00AC158D">
        <w:rPr>
          <w:rFonts w:ascii="Times New Roman" w:eastAsia="Times New Roman" w:hAnsi="Times New Roman" w:cs="Times New Roman"/>
          <w:color w:val="000000"/>
          <w:sz w:val="28"/>
          <w:szCs w:val="28"/>
          <w:lang w:val="en-US" w:eastAsia="ru-RU"/>
        </w:rPr>
        <w:t> = g</w:t>
      </w:r>
      <w:r w:rsidRPr="00AC158D">
        <w:rPr>
          <w:rFonts w:ascii="Times New Roman" w:eastAsia="Times New Roman" w:hAnsi="Times New Roman" w:cs="Times New Roman"/>
          <w:color w:val="000000"/>
          <w:sz w:val="28"/>
          <w:szCs w:val="28"/>
          <w:vertAlign w:val="subscript"/>
          <w:lang w:val="en-US" w:eastAsia="ru-RU"/>
        </w:rPr>
        <w:t>i</w:t>
      </w:r>
      <w:r w:rsidRPr="00AC158D">
        <w:rPr>
          <w:rFonts w:ascii="Times New Roman" w:eastAsia="Times New Roman" w:hAnsi="Times New Roman" w:cs="Times New Roman"/>
          <w:color w:val="000000"/>
          <w:sz w:val="28"/>
          <w:szCs w:val="28"/>
          <w:lang w:val="en-US" w:eastAsia="ru-RU"/>
        </w:rPr>
        <w:t>/G</w:t>
      </w:r>
      <w:r w:rsidRPr="00AC158D">
        <w:rPr>
          <w:rFonts w:ascii="Times New Roman" w:eastAsia="Times New Roman" w:hAnsi="Times New Roman" w:cs="Times New Roman"/>
          <w:color w:val="000000"/>
          <w:sz w:val="28"/>
          <w:szCs w:val="28"/>
          <w:vertAlign w:val="subscript"/>
          <w:lang w:val="en-US" w:eastAsia="ru-RU"/>
        </w:rPr>
        <w:t>i</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будет определяться из выражения</w:t>
      </w:r>
    </w:p>
    <w:p w:rsidR="005B47D5" w:rsidRPr="00AA7B18" w:rsidRDefault="005B47D5" w:rsidP="00AC158D">
      <w:pPr>
        <w:spacing w:after="0" w:line="360" w:lineRule="auto"/>
        <w:jc w:val="both"/>
        <w:rPr>
          <w:rFonts w:ascii="Times New Roman" w:eastAsia="Times New Roman" w:hAnsi="Times New Roman" w:cs="Times New Roman"/>
          <w:iCs/>
          <w:color w:val="1D1B11" w:themeColor="background2" w:themeShade="1A"/>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36389B6D" wp14:editId="34AF82DC">
            <wp:extent cx="4320540" cy="480060"/>
            <wp:effectExtent l="0" t="0" r="3810" b="0"/>
            <wp:docPr id="93" name="Рисунок 93" descr="http://rateli.ru/books/item/f00/s00/z0000006/pic/00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rateli.ru/books/item/f00/s00/z0000006/pic/000207.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20540" cy="480060"/>
                    </a:xfrm>
                    <a:prstGeom prst="rect">
                      <a:avLst/>
                    </a:prstGeom>
                    <a:noFill/>
                    <a:ln>
                      <a:noFill/>
                    </a:ln>
                  </pic:spPr>
                </pic:pic>
              </a:graphicData>
            </a:graphic>
          </wp:inline>
        </w:drawing>
      </w:r>
      <w:r w:rsidR="00AA7B18">
        <w:rPr>
          <w:rFonts w:ascii="Times New Roman" w:eastAsia="Times New Roman" w:hAnsi="Times New Roman" w:cs="Times New Roman"/>
          <w:i/>
          <w:iCs/>
          <w:color w:val="666655"/>
          <w:sz w:val="28"/>
          <w:szCs w:val="28"/>
          <w:lang w:eastAsia="ru-RU"/>
        </w:rPr>
        <w:t xml:space="preserve">       </w:t>
      </w:r>
      <w:r w:rsidR="00AA7B18" w:rsidRPr="00AA7B18">
        <w:rPr>
          <w:rFonts w:ascii="Times New Roman" w:eastAsia="Times New Roman" w:hAnsi="Times New Roman" w:cs="Times New Roman"/>
          <w:iCs/>
          <w:color w:val="1D1B11" w:themeColor="background2" w:themeShade="1A"/>
          <w:sz w:val="28"/>
          <w:szCs w:val="28"/>
          <w:lang w:eastAsia="ru-RU"/>
        </w:rPr>
        <w:t>(4.6)</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Величина m - ближайшее целое число к требуемой эффективной добротности линейной резонансной системы автогенератора, равное числу пар электродов в избирательном ВШП.</w:t>
      </w:r>
    </w:p>
    <w:p w:rsidR="005B47D5" w:rsidRPr="005760FB"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повышения выходного сопротивления линейной резонансной системы автогенератора, а также для фильтрации выходного сигнала может применяться согласование лишь одного выходного преобразователя. В этом случае оптимальной относительной акустической длиной будет величина М</w:t>
      </w:r>
      <w:r w:rsidRPr="00AC158D">
        <w:rPr>
          <w:rFonts w:ascii="Times New Roman" w:eastAsia="Times New Roman" w:hAnsi="Times New Roman" w:cs="Times New Roman"/>
          <w:color w:val="000000"/>
          <w:sz w:val="28"/>
          <w:szCs w:val="28"/>
          <w:vertAlign w:val="subscript"/>
          <w:lang w:eastAsia="ru-RU"/>
        </w:rPr>
        <w:t>0</w:t>
      </w:r>
      <w:r w:rsidR="005760FB" w:rsidRPr="005760FB">
        <w:rPr>
          <w:rFonts w:ascii="Times New Roman" w:eastAsia="Times New Roman" w:hAnsi="Times New Roman" w:cs="Times New Roman"/>
          <w:color w:val="000000"/>
          <w:sz w:val="28"/>
          <w:szCs w:val="28"/>
          <w:vertAlign w:val="subscript"/>
          <w:lang w:eastAsia="ru-RU"/>
        </w:rPr>
        <w:t xml:space="preserve"> </w:t>
      </w:r>
      <w:r w:rsidRPr="00AC158D">
        <w:rPr>
          <w:rFonts w:ascii="Times New Roman" w:eastAsia="Times New Roman" w:hAnsi="Times New Roman" w:cs="Times New Roman"/>
          <w:color w:val="000000"/>
          <w:sz w:val="28"/>
          <w:szCs w:val="28"/>
          <w:lang w:eastAsia="ru-RU"/>
        </w:rPr>
        <w:t>:</w:t>
      </w:r>
      <w:r w:rsidR="005760FB" w:rsidRPr="005760FB">
        <w:rPr>
          <w:rFonts w:ascii="Times New Roman" w:eastAsia="Times New Roman" w:hAnsi="Times New Roman" w:cs="Times New Roman"/>
          <w:color w:val="000000"/>
          <w:sz w:val="28"/>
          <w:szCs w:val="28"/>
          <w:lang w:eastAsia="ru-RU"/>
        </w:rPr>
        <w:t xml:space="preserve"> [6]</w:t>
      </w:r>
    </w:p>
    <w:p w:rsidR="005B47D5" w:rsidRPr="00AA7B18" w:rsidRDefault="005B47D5" w:rsidP="00AC158D">
      <w:pPr>
        <w:spacing w:after="0" w:line="360" w:lineRule="auto"/>
        <w:jc w:val="both"/>
        <w:rPr>
          <w:rFonts w:ascii="Times New Roman" w:eastAsia="Times New Roman" w:hAnsi="Times New Roman" w:cs="Times New Roman"/>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3148AFC1" wp14:editId="4C8B3AE8">
            <wp:extent cx="4450080" cy="541020"/>
            <wp:effectExtent l="0" t="0" r="7620" b="0"/>
            <wp:docPr id="95" name="Рисунок 95" descr="http://rateli.ru/books/item/f00/s00/z0000006/pic/00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rateli.ru/books/item/f00/s00/z0000006/pic/000210.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50080" cy="541020"/>
                    </a:xfrm>
                    <a:prstGeom prst="rect">
                      <a:avLst/>
                    </a:prstGeom>
                    <a:noFill/>
                    <a:ln>
                      <a:noFill/>
                    </a:ln>
                  </pic:spPr>
                </pic:pic>
              </a:graphicData>
            </a:graphic>
          </wp:inline>
        </w:drawing>
      </w:r>
      <w:r w:rsidR="00AA7B18">
        <w:rPr>
          <w:rFonts w:ascii="Times New Roman" w:eastAsia="Times New Roman" w:hAnsi="Times New Roman" w:cs="Times New Roman"/>
          <w:i/>
          <w:iCs/>
          <w:color w:val="666655"/>
          <w:sz w:val="28"/>
          <w:szCs w:val="28"/>
          <w:lang w:eastAsia="ru-RU"/>
        </w:rPr>
        <w:t xml:space="preserve">    </w:t>
      </w:r>
      <w:r w:rsidR="00AA7B18">
        <w:rPr>
          <w:rFonts w:ascii="Times New Roman" w:eastAsia="Times New Roman" w:hAnsi="Times New Roman" w:cs="Times New Roman"/>
          <w:iCs/>
          <w:color w:val="666655"/>
          <w:sz w:val="28"/>
          <w:szCs w:val="28"/>
          <w:lang w:eastAsia="ru-RU"/>
        </w:rPr>
        <w:t>(</w:t>
      </w:r>
      <w:r w:rsidR="00AA7B18" w:rsidRPr="00AA7B18">
        <w:rPr>
          <w:rFonts w:ascii="Times New Roman" w:eastAsia="Times New Roman" w:hAnsi="Times New Roman" w:cs="Times New Roman"/>
          <w:iCs/>
          <w:color w:val="0D0D0D" w:themeColor="text1" w:themeTint="F2"/>
          <w:sz w:val="28"/>
          <w:szCs w:val="28"/>
          <w:lang w:eastAsia="ru-RU"/>
        </w:rPr>
        <w:t>4.7)</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Определим условие, при котором в нагрузке автогенератора с согласованной ЛЗ ПАВ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на частоте ω</w:t>
      </w:r>
      <w:r w:rsidRPr="00AC158D">
        <w:rPr>
          <w:rFonts w:ascii="Times New Roman" w:eastAsia="Times New Roman" w:hAnsi="Times New Roman" w:cs="Times New Roman"/>
          <w:color w:val="000000"/>
          <w:sz w:val="28"/>
          <w:szCs w:val="28"/>
          <w:vertAlign w:val="subscript"/>
          <w:lang w:eastAsia="ru-RU"/>
        </w:rPr>
        <w:t>а</w:t>
      </w:r>
      <w:r w:rsidRPr="00AC158D">
        <w:rPr>
          <w:rFonts w:ascii="Times New Roman" w:eastAsia="Times New Roman" w:hAnsi="Times New Roman" w:cs="Times New Roman"/>
          <w:color w:val="000000"/>
          <w:sz w:val="28"/>
          <w:szCs w:val="28"/>
          <w:lang w:eastAsia="ru-RU"/>
        </w:rPr>
        <w:t> выделяется максимальная мощность. Выражение для определения выходной мощности имеет вид</w:t>
      </w:r>
    </w:p>
    <w:p w:rsidR="005B47D5" w:rsidRPr="00764DC9" w:rsidRDefault="005B47D5" w:rsidP="00AC158D">
      <w:pPr>
        <w:spacing w:after="0" w:line="360" w:lineRule="auto"/>
        <w:jc w:val="both"/>
        <w:rPr>
          <w:rFonts w:ascii="Times New Roman" w:eastAsia="Times New Roman" w:hAnsi="Times New Roman" w:cs="Times New Roman"/>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4C43CA56" wp14:editId="5FB62C58">
            <wp:extent cx="4259580" cy="655320"/>
            <wp:effectExtent l="0" t="0" r="7620" b="0"/>
            <wp:docPr id="101" name="Рисунок 101" descr="http://rateli.ru/books/item/f00/s00/z0000006/pic/00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rateli.ru/books/item/f00/s00/z0000006/pic/000216.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259580" cy="655320"/>
                    </a:xfrm>
                    <a:prstGeom prst="rect">
                      <a:avLst/>
                    </a:prstGeom>
                    <a:noFill/>
                    <a:ln>
                      <a:noFill/>
                    </a:ln>
                  </pic:spPr>
                </pic:pic>
              </a:graphicData>
            </a:graphic>
          </wp:inline>
        </w:drawing>
      </w:r>
      <w:r w:rsidR="00764DC9">
        <w:rPr>
          <w:rFonts w:ascii="Times New Roman" w:eastAsia="Times New Roman" w:hAnsi="Times New Roman" w:cs="Times New Roman"/>
          <w:i/>
          <w:iCs/>
          <w:color w:val="666655"/>
          <w:sz w:val="28"/>
          <w:szCs w:val="28"/>
          <w:lang w:eastAsia="ru-RU"/>
        </w:rPr>
        <w:t xml:space="preserve">   </w:t>
      </w:r>
      <w:r w:rsidR="00764DC9">
        <w:rPr>
          <w:rFonts w:ascii="Times New Roman" w:eastAsia="Times New Roman" w:hAnsi="Times New Roman" w:cs="Times New Roman"/>
          <w:iCs/>
          <w:color w:val="666655"/>
          <w:sz w:val="28"/>
          <w:szCs w:val="28"/>
          <w:lang w:eastAsia="ru-RU"/>
        </w:rPr>
        <w:t xml:space="preserve">        </w:t>
      </w:r>
      <w:r w:rsidR="00764DC9" w:rsidRPr="00764DC9">
        <w:rPr>
          <w:rFonts w:ascii="Times New Roman" w:eastAsia="Times New Roman" w:hAnsi="Times New Roman" w:cs="Times New Roman"/>
          <w:iCs/>
          <w:color w:val="1D1B11" w:themeColor="background2" w:themeShade="1A"/>
          <w:sz w:val="28"/>
          <w:szCs w:val="28"/>
          <w:lang w:eastAsia="ru-RU"/>
        </w:rPr>
        <w:t>(4.8)</w:t>
      </w:r>
    </w:p>
    <w:p w:rsidR="005B47D5" w:rsidRPr="00AC158D" w:rsidRDefault="00764DC9"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(4.8</w:t>
      </w:r>
      <w:r w:rsidR="005B47D5" w:rsidRPr="00AC158D">
        <w:rPr>
          <w:rFonts w:ascii="Times New Roman" w:eastAsia="Times New Roman" w:hAnsi="Times New Roman" w:cs="Times New Roman"/>
          <w:color w:val="000000"/>
          <w:sz w:val="28"/>
          <w:szCs w:val="28"/>
          <w:lang w:eastAsia="ru-RU"/>
        </w:rPr>
        <w:t>) видно, что если I = const, то мощность в нагрузке принимает максимальное значение</w:t>
      </w:r>
    </w:p>
    <w:p w:rsidR="005B47D5" w:rsidRPr="00643BB1" w:rsidRDefault="005B47D5"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val="en-US" w:eastAsia="ru-RU"/>
        </w:rPr>
        <w:t>P</w:t>
      </w:r>
      <w:r w:rsidRPr="00AC158D">
        <w:rPr>
          <w:rFonts w:ascii="Times New Roman" w:eastAsia="Times New Roman" w:hAnsi="Times New Roman" w:cs="Times New Roman"/>
          <w:color w:val="000000"/>
          <w:sz w:val="28"/>
          <w:szCs w:val="28"/>
          <w:vertAlign w:val="subscript"/>
          <w:lang w:eastAsia="ru-RU"/>
        </w:rPr>
        <w:t>н</w:t>
      </w:r>
      <w:r w:rsidRPr="00764DC9">
        <w:rPr>
          <w:rFonts w:ascii="Times New Roman" w:eastAsia="Times New Roman" w:hAnsi="Times New Roman" w:cs="Times New Roman"/>
          <w:color w:val="000000"/>
          <w:sz w:val="28"/>
          <w:szCs w:val="28"/>
          <w:vertAlign w:val="subscript"/>
          <w:lang w:eastAsia="ru-RU"/>
        </w:rPr>
        <w:t>.</w:t>
      </w:r>
      <w:r w:rsidRPr="00AC158D">
        <w:rPr>
          <w:rFonts w:ascii="Times New Roman" w:eastAsia="Times New Roman" w:hAnsi="Times New Roman" w:cs="Times New Roman"/>
          <w:color w:val="000000"/>
          <w:sz w:val="28"/>
          <w:szCs w:val="28"/>
          <w:vertAlign w:val="subscript"/>
          <w:lang w:eastAsia="ru-RU"/>
        </w:rPr>
        <w:t>макс</w:t>
      </w:r>
      <w:r w:rsidRPr="00AC158D">
        <w:rPr>
          <w:rFonts w:ascii="Times New Roman" w:eastAsia="Times New Roman" w:hAnsi="Times New Roman" w:cs="Times New Roman"/>
          <w:color w:val="000000"/>
          <w:sz w:val="28"/>
          <w:szCs w:val="28"/>
          <w:lang w:val="en-US" w:eastAsia="ru-RU"/>
        </w:rPr>
        <w:t> </w:t>
      </w:r>
      <w:r w:rsidRPr="00764DC9">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val="en-US" w:eastAsia="ru-RU"/>
        </w:rPr>
        <w:t>I</w:t>
      </w:r>
      <w:r w:rsidRPr="00764DC9">
        <w:rPr>
          <w:rFonts w:ascii="Times New Roman" w:eastAsia="Times New Roman" w:hAnsi="Times New Roman" w:cs="Times New Roman"/>
          <w:color w:val="000000"/>
          <w:sz w:val="28"/>
          <w:szCs w:val="28"/>
          <w:vertAlign w:val="superscript"/>
          <w:lang w:eastAsia="ru-RU"/>
        </w:rPr>
        <w:t>2</w:t>
      </w:r>
      <w:r w:rsidRPr="00764DC9">
        <w:rPr>
          <w:rFonts w:ascii="Times New Roman" w:eastAsia="Times New Roman" w:hAnsi="Times New Roman" w:cs="Times New Roman"/>
          <w:color w:val="000000"/>
          <w:sz w:val="28"/>
          <w:szCs w:val="28"/>
          <w:lang w:eastAsia="ru-RU"/>
        </w:rPr>
        <w:t>/8(</w:t>
      </w:r>
      <w:r w:rsidRPr="00AC158D">
        <w:rPr>
          <w:rFonts w:ascii="Times New Roman" w:eastAsia="Times New Roman" w:hAnsi="Times New Roman" w:cs="Times New Roman"/>
          <w:color w:val="000000"/>
          <w:sz w:val="28"/>
          <w:szCs w:val="28"/>
          <w:lang w:val="en-US" w:eastAsia="ru-RU"/>
        </w:rPr>
        <w:t>g</w:t>
      </w:r>
      <w:r w:rsidRPr="00764DC9">
        <w:rPr>
          <w:rFonts w:ascii="Times New Roman" w:eastAsia="Times New Roman" w:hAnsi="Times New Roman" w:cs="Times New Roman"/>
          <w:color w:val="000000"/>
          <w:sz w:val="28"/>
          <w:szCs w:val="28"/>
          <w:lang w:eastAsia="ru-RU"/>
        </w:rPr>
        <w:t>'</w:t>
      </w:r>
      <w:r w:rsidRPr="00764DC9">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val="en-US" w:eastAsia="ru-RU"/>
        </w:rPr>
        <w:t> </w:t>
      </w:r>
      <w:r w:rsidRPr="00764DC9">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val="en-US" w:eastAsia="ru-RU"/>
        </w:rPr>
        <w:t>G</w:t>
      </w:r>
      <w:r w:rsidRPr="00764DC9">
        <w:rPr>
          <w:rFonts w:ascii="Times New Roman" w:eastAsia="Times New Roman" w:hAnsi="Times New Roman" w:cs="Times New Roman"/>
          <w:color w:val="000000"/>
          <w:sz w:val="28"/>
          <w:szCs w:val="28"/>
          <w:lang w:eastAsia="ru-RU"/>
        </w:rPr>
        <w:t>ˆ</w:t>
      </w:r>
      <w:r w:rsidRPr="00764DC9">
        <w:rPr>
          <w:rFonts w:ascii="Times New Roman" w:eastAsia="Times New Roman" w:hAnsi="Times New Roman" w:cs="Times New Roman"/>
          <w:color w:val="000000"/>
          <w:sz w:val="28"/>
          <w:szCs w:val="28"/>
          <w:vertAlign w:val="subscript"/>
          <w:lang w:eastAsia="ru-RU"/>
        </w:rPr>
        <w:t>2</w:t>
      </w:r>
      <w:r w:rsidR="00764DC9">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при</w:t>
      </w:r>
      <w:r w:rsidR="00764DC9">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val="en-US" w:eastAsia="ru-RU"/>
        </w:rPr>
        <w:t>g</w:t>
      </w:r>
      <w:r w:rsidRPr="00AC158D">
        <w:rPr>
          <w:rFonts w:ascii="Times New Roman" w:eastAsia="Times New Roman" w:hAnsi="Times New Roman" w:cs="Times New Roman"/>
          <w:color w:val="000000"/>
          <w:sz w:val="28"/>
          <w:szCs w:val="28"/>
          <w:vertAlign w:val="subscript"/>
          <w:lang w:eastAsia="ru-RU"/>
        </w:rPr>
        <w:t>н</w:t>
      </w:r>
      <w:r w:rsidRPr="00AC158D">
        <w:rPr>
          <w:rFonts w:ascii="Times New Roman" w:eastAsia="Times New Roman" w:hAnsi="Times New Roman" w:cs="Times New Roman"/>
          <w:color w:val="000000"/>
          <w:sz w:val="28"/>
          <w:szCs w:val="28"/>
          <w:lang w:val="en-US" w:eastAsia="ru-RU"/>
        </w:rPr>
        <w:t> </w:t>
      </w:r>
      <w:r w:rsidRPr="00643BB1">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val="en-US" w:eastAsia="ru-RU"/>
        </w:rPr>
        <w:t>g</w:t>
      </w:r>
      <w:r w:rsidRPr="00643BB1">
        <w:rPr>
          <w:rFonts w:ascii="Times New Roman" w:eastAsia="Times New Roman" w:hAnsi="Times New Roman" w:cs="Times New Roman"/>
          <w:color w:val="000000"/>
          <w:sz w:val="28"/>
          <w:szCs w:val="28"/>
          <w:lang w:eastAsia="ru-RU"/>
        </w:rPr>
        <w:t>'</w:t>
      </w:r>
      <w:r w:rsidRPr="00643BB1">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val="en-US" w:eastAsia="ru-RU"/>
        </w:rPr>
        <w:t> </w:t>
      </w:r>
      <w:r w:rsidRPr="00643BB1">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val="en-US" w:eastAsia="ru-RU"/>
        </w:rPr>
        <w:t>G</w:t>
      </w:r>
      <w:r w:rsidRPr="00643BB1">
        <w:rPr>
          <w:rFonts w:ascii="Times New Roman" w:eastAsia="Times New Roman" w:hAnsi="Times New Roman" w:cs="Times New Roman"/>
          <w:color w:val="000000"/>
          <w:sz w:val="28"/>
          <w:szCs w:val="28"/>
          <w:lang w:eastAsia="ru-RU"/>
        </w:rPr>
        <w:t>ˆ</w:t>
      </w:r>
      <w:r w:rsidRPr="00643BB1">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val="en-US" w:eastAsia="ru-RU"/>
        </w:rPr>
        <w:t> </w:t>
      </w:r>
      <w:r w:rsidRPr="00643BB1">
        <w:rPr>
          <w:rFonts w:ascii="Times New Roman" w:eastAsia="Times New Roman" w:hAnsi="Times New Roman" w:cs="Times New Roman"/>
          <w:color w:val="000000"/>
          <w:sz w:val="28"/>
          <w:szCs w:val="28"/>
          <w:lang w:eastAsia="ru-RU"/>
        </w:rPr>
        <w:t>= |</w:t>
      </w:r>
      <w:r w:rsidRPr="00AC158D">
        <w:rPr>
          <w:rFonts w:ascii="Times New Roman" w:eastAsia="Times New Roman" w:hAnsi="Times New Roman" w:cs="Times New Roman"/>
          <w:color w:val="000000"/>
          <w:sz w:val="28"/>
          <w:szCs w:val="28"/>
          <w:lang w:val="en-US" w:eastAsia="ru-RU"/>
        </w:rPr>
        <w:t>Y</w:t>
      </w:r>
      <w:r w:rsidRPr="00643BB1">
        <w:rPr>
          <w:rFonts w:ascii="Times New Roman" w:eastAsia="Times New Roman" w:hAnsi="Times New Roman" w:cs="Times New Roman"/>
          <w:color w:val="000000"/>
          <w:sz w:val="28"/>
          <w:szCs w:val="28"/>
          <w:vertAlign w:val="subscript"/>
          <w:lang w:eastAsia="ru-RU"/>
        </w:rPr>
        <w:t>22</w:t>
      </w:r>
      <w:r w:rsidRPr="00AC158D">
        <w:rPr>
          <w:rFonts w:ascii="Times New Roman" w:eastAsia="Times New Roman" w:hAnsi="Times New Roman" w:cs="Times New Roman"/>
          <w:color w:val="000000"/>
          <w:sz w:val="28"/>
          <w:szCs w:val="28"/>
          <w:vertAlign w:val="subscript"/>
          <w:lang w:val="en-US" w:eastAsia="ru-RU"/>
        </w:rPr>
        <w:t>x</w:t>
      </w:r>
      <w:r w:rsidRPr="00643BB1">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Мощности, рассеиваемые в АЭ и устройстве на ПАВ, при этом равны:</w:t>
      </w:r>
    </w:p>
    <w:p w:rsidR="005B47D5" w:rsidRPr="00764DC9" w:rsidRDefault="005B47D5" w:rsidP="00AC158D">
      <w:pPr>
        <w:spacing w:after="0" w:line="360" w:lineRule="auto"/>
        <w:jc w:val="both"/>
        <w:rPr>
          <w:rFonts w:ascii="Times New Roman" w:eastAsia="Times New Roman" w:hAnsi="Times New Roman" w:cs="Times New Roman"/>
          <w:iCs/>
          <w:color w:val="1D1B11" w:themeColor="background2" w:themeShade="1A"/>
          <w:sz w:val="28"/>
          <w:szCs w:val="28"/>
          <w:lang w:eastAsia="ru-RU"/>
        </w:rPr>
      </w:pPr>
      <w:r w:rsidRPr="00AC158D">
        <w:rPr>
          <w:rFonts w:ascii="Times New Roman" w:eastAsia="Times New Roman" w:hAnsi="Times New Roman" w:cs="Times New Roman"/>
          <w:i/>
          <w:iCs/>
          <w:noProof/>
          <w:color w:val="666655"/>
          <w:sz w:val="28"/>
          <w:szCs w:val="28"/>
          <w:lang w:eastAsia="ru-RU"/>
        </w:rPr>
        <w:lastRenderedPageBreak/>
        <w:drawing>
          <wp:inline distT="0" distB="0" distL="0" distR="0" wp14:anchorId="6AD00368" wp14:editId="491FAC02">
            <wp:extent cx="2606040" cy="586740"/>
            <wp:effectExtent l="0" t="0" r="3810" b="3810"/>
            <wp:docPr id="102" name="Рисунок 102" descr="http://rateli.ru/books/item/f00/s00/z0000006/pic/00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rateli.ru/books/item/f00/s00/z0000006/pic/000217.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06040" cy="586740"/>
                    </a:xfrm>
                    <a:prstGeom prst="rect">
                      <a:avLst/>
                    </a:prstGeom>
                    <a:noFill/>
                    <a:ln>
                      <a:noFill/>
                    </a:ln>
                  </pic:spPr>
                </pic:pic>
              </a:graphicData>
            </a:graphic>
          </wp:inline>
        </w:drawing>
      </w:r>
      <w:r w:rsidR="00764DC9">
        <w:rPr>
          <w:rFonts w:ascii="Times New Roman" w:eastAsia="Times New Roman" w:hAnsi="Times New Roman" w:cs="Times New Roman"/>
          <w:i/>
          <w:iCs/>
          <w:color w:val="666655"/>
          <w:sz w:val="28"/>
          <w:szCs w:val="28"/>
          <w:lang w:eastAsia="ru-RU"/>
        </w:rPr>
        <w:t xml:space="preserve">                                  </w:t>
      </w:r>
      <w:r w:rsidR="00764DC9">
        <w:rPr>
          <w:rFonts w:ascii="Times New Roman" w:eastAsia="Times New Roman" w:hAnsi="Times New Roman" w:cs="Times New Roman"/>
          <w:iCs/>
          <w:color w:val="666655"/>
          <w:sz w:val="28"/>
          <w:szCs w:val="28"/>
          <w:lang w:eastAsia="ru-RU"/>
        </w:rPr>
        <w:t>(</w:t>
      </w:r>
      <w:r w:rsidR="00764DC9" w:rsidRPr="00764DC9">
        <w:rPr>
          <w:rFonts w:ascii="Times New Roman" w:eastAsia="Times New Roman" w:hAnsi="Times New Roman" w:cs="Times New Roman"/>
          <w:iCs/>
          <w:color w:val="1D1B11" w:themeColor="background2" w:themeShade="1A"/>
          <w:sz w:val="28"/>
          <w:szCs w:val="28"/>
          <w:lang w:eastAsia="ru-RU"/>
        </w:rPr>
        <w:t>4.9)</w:t>
      </w:r>
    </w:p>
    <w:p w:rsidR="005B47D5" w:rsidRPr="00764DC9" w:rsidRDefault="005B47D5" w:rsidP="00AC158D">
      <w:pPr>
        <w:spacing w:after="0" w:line="360" w:lineRule="auto"/>
        <w:jc w:val="both"/>
        <w:rPr>
          <w:rFonts w:ascii="Times New Roman" w:eastAsia="Times New Roman" w:hAnsi="Times New Roman" w:cs="Times New Roman"/>
          <w:iCs/>
          <w:color w:val="666655"/>
          <w:sz w:val="28"/>
          <w:szCs w:val="28"/>
          <w:lang w:eastAsia="ru-RU"/>
        </w:rPr>
      </w:pPr>
      <w:r w:rsidRPr="00764DC9">
        <w:rPr>
          <w:rFonts w:ascii="Times New Roman" w:eastAsia="Times New Roman" w:hAnsi="Times New Roman" w:cs="Times New Roman"/>
          <w:i/>
          <w:iCs/>
          <w:noProof/>
          <w:color w:val="1D1B11" w:themeColor="background2" w:themeShade="1A"/>
          <w:sz w:val="28"/>
          <w:szCs w:val="28"/>
          <w:lang w:eastAsia="ru-RU"/>
        </w:rPr>
        <w:drawing>
          <wp:inline distT="0" distB="0" distL="0" distR="0" wp14:anchorId="57B21634" wp14:editId="660AA43A">
            <wp:extent cx="2697480" cy="640080"/>
            <wp:effectExtent l="0" t="0" r="7620" b="7620"/>
            <wp:docPr id="103" name="Рисунок 103" descr="http://rateli.ru/books/item/f00/s00/z0000006/pic/000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rateli.ru/books/item/f00/s00/z0000006/pic/000219.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697480" cy="640080"/>
                    </a:xfrm>
                    <a:prstGeom prst="rect">
                      <a:avLst/>
                    </a:prstGeom>
                    <a:noFill/>
                    <a:ln>
                      <a:noFill/>
                    </a:ln>
                  </pic:spPr>
                </pic:pic>
              </a:graphicData>
            </a:graphic>
          </wp:inline>
        </w:drawing>
      </w:r>
      <w:r w:rsidR="00764DC9" w:rsidRPr="00764DC9">
        <w:rPr>
          <w:rFonts w:ascii="Times New Roman" w:eastAsia="Times New Roman" w:hAnsi="Times New Roman" w:cs="Times New Roman"/>
          <w:iCs/>
          <w:color w:val="1D1B11" w:themeColor="background2" w:themeShade="1A"/>
          <w:sz w:val="28"/>
          <w:szCs w:val="28"/>
          <w:lang w:eastAsia="ru-RU"/>
        </w:rPr>
        <w:t xml:space="preserve">                               (4.10)</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Очевидно, что КПД автогенератора в этом случае не превышает значения  </w:t>
      </w:r>
      <w:r w:rsidRPr="00AC158D">
        <w:rPr>
          <w:rFonts w:ascii="Times New Roman" w:eastAsia="Times New Roman" w:hAnsi="Times New Roman" w:cs="Times New Roman"/>
          <w:noProof/>
          <w:color w:val="000000"/>
          <w:sz w:val="28"/>
          <w:szCs w:val="28"/>
          <w:lang w:eastAsia="ru-RU"/>
        </w:rPr>
        <w:drawing>
          <wp:inline distT="0" distB="0" distL="0" distR="0" wp14:anchorId="3BC469E3" wp14:editId="791EFCA2">
            <wp:extent cx="3649980" cy="320040"/>
            <wp:effectExtent l="0" t="0" r="7620" b="3810"/>
            <wp:docPr id="104" name="Рисунок 104" descr="http://rateli.ru/books/item/f00/s00/z0000006/pic/000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rateli.ru/books/item/f00/s00/z0000006/pic/00022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649980" cy="320040"/>
                    </a:xfrm>
                    <a:prstGeom prst="rect">
                      <a:avLst/>
                    </a:prstGeom>
                    <a:noFill/>
                    <a:ln>
                      <a:noFill/>
                    </a:ln>
                  </pic:spPr>
                </pic:pic>
              </a:graphicData>
            </a:graphic>
          </wp:inline>
        </w:drawing>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При I = const мощность автогенератора с согласованным устройством на ПАВ в</w:t>
      </w:r>
    </w:p>
    <w:p w:rsidR="005B47D5" w:rsidRPr="00AC158D" w:rsidRDefault="005B47D5" w:rsidP="00AC158D">
      <w:pPr>
        <w:spacing w:after="0" w:line="360" w:lineRule="auto"/>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34CEC485" wp14:editId="7B55EAEB">
            <wp:extent cx="4541520" cy="609600"/>
            <wp:effectExtent l="0" t="0" r="0" b="0"/>
            <wp:docPr id="105" name="Рисунок 105" descr="http://rateli.ru/books/item/f00/s00/z0000006/pic/00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rateli.ru/books/item/f00/s00/z0000006/pic/000221.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41520" cy="609600"/>
                    </a:xfrm>
                    <a:prstGeom prst="rect">
                      <a:avLst/>
                    </a:prstGeom>
                    <a:noFill/>
                    <a:ln>
                      <a:noFill/>
                    </a:ln>
                  </pic:spPr>
                </pic:pic>
              </a:graphicData>
            </a:graphic>
          </wp:inline>
        </w:drawing>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раз больше, чем в автогенераторе с несогласованным устройством на ПАВ</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1F6DB4" w:rsidRPr="00643BB1" w:rsidRDefault="001F6DB4" w:rsidP="00AC158D">
      <w:pPr>
        <w:spacing w:line="360" w:lineRule="auto"/>
        <w:jc w:val="both"/>
        <w:rPr>
          <w:rFonts w:ascii="Times New Roman" w:hAnsi="Times New Roman" w:cs="Times New Roman"/>
          <w:sz w:val="28"/>
          <w:szCs w:val="28"/>
        </w:rPr>
      </w:pPr>
    </w:p>
    <w:p w:rsidR="005B47D5" w:rsidRPr="00764DC9" w:rsidRDefault="005B47D5" w:rsidP="00AC158D">
      <w:pPr>
        <w:spacing w:before="100" w:beforeAutospacing="1" w:after="100" w:afterAutospacing="1" w:line="360" w:lineRule="auto"/>
        <w:ind w:left="150" w:right="150"/>
        <w:jc w:val="both"/>
        <w:outlineLvl w:val="1"/>
        <w:rPr>
          <w:rFonts w:ascii="Times New Roman" w:eastAsia="Times New Roman" w:hAnsi="Times New Roman" w:cs="Times New Roman"/>
          <w:bCs/>
          <w:color w:val="1D1B11" w:themeColor="background2" w:themeShade="1A"/>
          <w:sz w:val="28"/>
          <w:szCs w:val="28"/>
          <w:lang w:eastAsia="ru-RU"/>
        </w:rPr>
      </w:pPr>
      <w:r w:rsidRPr="00764DC9">
        <w:rPr>
          <w:rFonts w:ascii="Times New Roman" w:eastAsia="Times New Roman" w:hAnsi="Times New Roman" w:cs="Times New Roman"/>
          <w:bCs/>
          <w:color w:val="1D1B11" w:themeColor="background2" w:themeShade="1A"/>
          <w:sz w:val="28"/>
          <w:szCs w:val="28"/>
          <w:lang w:eastAsia="ru-RU"/>
        </w:rPr>
        <w:t> </w:t>
      </w:r>
      <w:r w:rsidR="00764DC9">
        <w:rPr>
          <w:rFonts w:ascii="Times New Roman" w:eastAsia="Times New Roman" w:hAnsi="Times New Roman" w:cs="Times New Roman"/>
          <w:bCs/>
          <w:color w:val="1D1B11" w:themeColor="background2" w:themeShade="1A"/>
          <w:sz w:val="28"/>
          <w:szCs w:val="28"/>
          <w:lang w:eastAsia="ru-RU"/>
        </w:rPr>
        <w:t xml:space="preserve">         </w:t>
      </w:r>
      <w:r w:rsidR="00764DC9" w:rsidRPr="00764DC9">
        <w:rPr>
          <w:rFonts w:ascii="Times New Roman" w:eastAsia="Times New Roman" w:hAnsi="Times New Roman" w:cs="Times New Roman"/>
          <w:bCs/>
          <w:color w:val="1D1B11" w:themeColor="background2" w:themeShade="1A"/>
          <w:sz w:val="28"/>
          <w:szCs w:val="28"/>
          <w:lang w:eastAsia="ru-RU"/>
        </w:rPr>
        <w:t xml:space="preserve">4.5. </w:t>
      </w:r>
      <w:r w:rsidRPr="00764DC9">
        <w:rPr>
          <w:rFonts w:ascii="Times New Roman" w:eastAsia="Times New Roman" w:hAnsi="Times New Roman" w:cs="Times New Roman"/>
          <w:bCs/>
          <w:color w:val="1D1B11" w:themeColor="background2" w:themeShade="1A"/>
          <w:sz w:val="28"/>
          <w:szCs w:val="28"/>
          <w:lang w:eastAsia="ru-RU"/>
        </w:rPr>
        <w:t>Автогенераторы на одновходовых резонаторах</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Как уже отмечалось, частотные свойства одновходового резонатора ПАВ во многом аналогичны частотным свойствам кварцевого резонатора на объемных акустических волнах. Это позволяет использовать схемы традиционных кварцевых генераторов для построения автогенераторов на одновходовых резонаторах ПАВ.</w:t>
      </w:r>
    </w:p>
    <w:p w:rsidR="005B47D5" w:rsidRPr="00AC158D" w:rsidRDefault="00764DC9"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известно [</w:t>
      </w:r>
      <w:r w:rsidR="005B47D5" w:rsidRPr="00AC158D">
        <w:rPr>
          <w:rFonts w:ascii="Times New Roman" w:eastAsia="Times New Roman" w:hAnsi="Times New Roman" w:cs="Times New Roman"/>
          <w:color w:val="000000"/>
          <w:sz w:val="28"/>
          <w:szCs w:val="28"/>
          <w:lang w:eastAsia="ru-RU"/>
        </w:rPr>
        <w:t xml:space="preserve">6], кварцевые генераторы по принципу построения могут быть разделены на две большие группы. К первой группе относятся трехточечные схемы, в которых кварцевый резонатор играет роль индуктивного плеча контура. Возможные варианты таких схем </w:t>
      </w:r>
      <w:r w:rsidR="005B47D5" w:rsidRPr="00AC158D">
        <w:rPr>
          <w:rFonts w:ascii="Times New Roman" w:eastAsia="Times New Roman" w:hAnsi="Times New Roman" w:cs="Times New Roman"/>
          <w:color w:val="000000"/>
          <w:sz w:val="28"/>
          <w:szCs w:val="28"/>
          <w:lang w:eastAsia="ru-RU"/>
        </w:rPr>
        <w:lastRenderedPageBreak/>
        <w:t xml:space="preserve">автогенераторов с одновходовыми резонаторами ПАВ показаны на рис.  </w:t>
      </w:r>
      <w:r>
        <w:rPr>
          <w:rFonts w:ascii="Times New Roman" w:eastAsia="Times New Roman" w:hAnsi="Times New Roman" w:cs="Times New Roman"/>
          <w:color w:val="000000"/>
          <w:sz w:val="28"/>
          <w:szCs w:val="28"/>
          <w:lang w:eastAsia="ru-RU"/>
        </w:rPr>
        <w:t>4.11</w:t>
      </w:r>
      <w:r w:rsidR="005B47D5" w:rsidRPr="00AC158D">
        <w:rPr>
          <w:rFonts w:ascii="Times New Roman" w:eastAsia="Times New Roman" w:hAnsi="Times New Roman" w:cs="Times New Roman"/>
          <w:color w:val="000000"/>
          <w:sz w:val="28"/>
          <w:szCs w:val="28"/>
          <w:lang w:eastAsia="ru-RU"/>
        </w:rPr>
        <w:t>. Автогенератор с резонатором ПАВ, включенным между базой и эмиттером (рис. 4.8, б) и коллектором и эмиттером транзистора (рис. 4.8, а), выполнены по схеме индуктивной трехточки, автогенератор с резонатором между коллектором и базой - по схеме емк</w:t>
      </w:r>
      <w:r>
        <w:rPr>
          <w:rFonts w:ascii="Times New Roman" w:eastAsia="Times New Roman" w:hAnsi="Times New Roman" w:cs="Times New Roman"/>
          <w:color w:val="000000"/>
          <w:sz w:val="28"/>
          <w:szCs w:val="28"/>
          <w:lang w:eastAsia="ru-RU"/>
        </w:rPr>
        <w:t xml:space="preserve">остной трехточки </w:t>
      </w:r>
      <w:r w:rsidR="005B47D5" w:rsidRPr="00AC158D">
        <w:rPr>
          <w:rFonts w:ascii="Times New Roman" w:eastAsia="Times New Roman" w:hAnsi="Times New Roman" w:cs="Times New Roman"/>
          <w:color w:val="000000"/>
          <w:sz w:val="28"/>
          <w:szCs w:val="28"/>
          <w:lang w:eastAsia="ru-RU"/>
        </w:rPr>
        <w:t>. Очевидно, что частотный диапазон работы, а значит, и диапазон перестройки таких схем, где резонатор ПАВ играет роль индуктивного элемента, заключен, в основном, между частотами последовательного и параллельного резонансов. Для резонатора ПАВ на ST-срезе кварца последовательный и параллельный резонансы располагаются еще ближе.</w:t>
      </w:r>
    </w:p>
    <w:p w:rsidR="005B47D5" w:rsidRPr="00AC158D" w:rsidRDefault="00764DC9"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3073A98E" wp14:editId="603C84A0">
            <wp:extent cx="3429000" cy="1516380"/>
            <wp:effectExtent l="0" t="0" r="0" b="7620"/>
            <wp:docPr id="108" name="Рисунок 108" descr="Рис. 4.8. Схемы автогенераторов с одновходовым резонатором П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Рис. 4.8. Схемы автогенераторов с одновходовым резонатором ПАВ"/>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429000" cy="151638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764DC9">
        <w:rPr>
          <w:rFonts w:ascii="Times New Roman" w:eastAsia="Times New Roman" w:hAnsi="Times New Roman" w:cs="Times New Roman"/>
          <w:iCs/>
          <w:color w:val="0D0D0D" w:themeColor="text1" w:themeTint="F2"/>
          <w:sz w:val="28"/>
          <w:szCs w:val="28"/>
          <w:lang w:eastAsia="ru-RU"/>
        </w:rPr>
        <w:t>Рис. 4.8. Схемы автогенераторов с одновходовым резонатором ПАВ</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Существенным достоинством рассмотренных схем является то, что в них исключена паразитная генерация на большой входной емкости резонатора ПАВ. Однако подобная генерация возможна в схеме рис. 4.9, если бы в ней отсутствовал резистор R. Схема на рис. 4.9 работает на частоте, близкой к частоте последовательного резонанса кварца. Поэтому на рабочей частоте подсоединение резистора параллельно кварцу практически не сказывается на работе автогенератора, так как R существенно больше сопротивления резонатора ПАВ вблизи частоты последовательного резонанса. В то же время на частотах паразитных колебаний резистор R вносит существенное затухание в резонансную систему автогенератора, что и препятствует возникновению паразитных автоколебаний</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5B47D5" w:rsidRPr="00764DC9" w:rsidRDefault="00764DC9"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lastRenderedPageBreak/>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0CB8D860" wp14:editId="2A51A415">
            <wp:extent cx="2133600" cy="1889760"/>
            <wp:effectExtent l="0" t="0" r="0" b="0"/>
            <wp:docPr id="109" name="Рисунок 109" descr="Рис. 4.9. Схема автогенератора с подавлением паразитных колеб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Рис. 4.9. Схема автогенератора с подавлением паразитных колебаний"/>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33600" cy="188976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764DC9">
        <w:rPr>
          <w:rFonts w:ascii="Times New Roman" w:eastAsia="Times New Roman" w:hAnsi="Times New Roman" w:cs="Times New Roman"/>
          <w:iCs/>
          <w:color w:val="1D1B11" w:themeColor="background2" w:themeShade="1A"/>
          <w:sz w:val="28"/>
          <w:szCs w:val="28"/>
          <w:lang w:eastAsia="ru-RU"/>
        </w:rPr>
        <w:t>Рис. 4.9. Схема автогенератора с подавлением паразитных колебаний</w:t>
      </w:r>
    </w:p>
    <w:p w:rsidR="005B47D5" w:rsidRPr="00AC158D" w:rsidRDefault="005B47D5"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Существенно больше разнести частоты последовательного и параллельного резонансов можно (как и в кварцевых резонаторах), применяя внешнюю индуктивность, компенсирующую действие статической емкости преобразователя на частоте ω</w:t>
      </w:r>
      <w:r w:rsidRPr="00AC158D">
        <w:rPr>
          <w:rFonts w:ascii="Times New Roman" w:eastAsia="Times New Roman" w:hAnsi="Times New Roman" w:cs="Times New Roman"/>
          <w:color w:val="000000"/>
          <w:sz w:val="28"/>
          <w:szCs w:val="28"/>
          <w:vertAlign w:val="subscript"/>
          <w:lang w:eastAsia="ru-RU"/>
        </w:rPr>
        <w:t>2р</w:t>
      </w:r>
      <w:r w:rsidRPr="00AC158D">
        <w:rPr>
          <w:rFonts w:ascii="Times New Roman" w:eastAsia="Times New Roman" w:hAnsi="Times New Roman" w:cs="Times New Roman"/>
          <w:color w:val="000000"/>
          <w:sz w:val="28"/>
          <w:szCs w:val="28"/>
          <w:lang w:eastAsia="ru-RU"/>
        </w:rPr>
        <w:t>. Последнее также существенно упрощает условие возникновения резонанса в одновходовом резонаторе ПАВ. Действительно, при (ω</w:t>
      </w:r>
      <w:r w:rsidRPr="00AC158D">
        <w:rPr>
          <w:rFonts w:ascii="Times New Roman" w:eastAsia="Times New Roman" w:hAnsi="Times New Roman" w:cs="Times New Roman"/>
          <w:color w:val="000000"/>
          <w:sz w:val="28"/>
          <w:szCs w:val="28"/>
          <w:vertAlign w:val="subscript"/>
          <w:lang w:eastAsia="ru-RU"/>
        </w:rPr>
        <w:t>c</w:t>
      </w:r>
      <w:r w:rsidRPr="00AC158D">
        <w:rPr>
          <w:rFonts w:ascii="Times New Roman" w:eastAsia="Times New Roman" w:hAnsi="Times New Roman" w:cs="Times New Roman"/>
          <w:color w:val="000000"/>
          <w:sz w:val="28"/>
          <w:szCs w:val="28"/>
          <w:lang w:eastAsia="ru-RU"/>
        </w:rPr>
        <w:t>C</w:t>
      </w:r>
      <w:r w:rsidRPr="00AC158D">
        <w:rPr>
          <w:rFonts w:ascii="Times New Roman" w:eastAsia="Times New Roman" w:hAnsi="Times New Roman" w:cs="Times New Roman"/>
          <w:color w:val="000000"/>
          <w:sz w:val="28"/>
          <w:szCs w:val="28"/>
          <w:vertAlign w:val="subscript"/>
          <w:lang w:eastAsia="ru-RU"/>
        </w:rPr>
        <w:t>T</w:t>
      </w:r>
      <w:r w:rsidRPr="00AC158D">
        <w:rPr>
          <w:rFonts w:ascii="Times New Roman" w:eastAsia="Times New Roman" w:hAnsi="Times New Roman" w:cs="Times New Roman"/>
          <w:color w:val="000000"/>
          <w:sz w:val="28"/>
          <w:szCs w:val="28"/>
          <w:lang w:eastAsia="ru-RU"/>
        </w:rPr>
        <w:t> = (1/ω</w:t>
      </w:r>
      <w:r w:rsidRPr="00AC158D">
        <w:rPr>
          <w:rFonts w:ascii="Times New Roman" w:eastAsia="Times New Roman" w:hAnsi="Times New Roman" w:cs="Times New Roman"/>
          <w:color w:val="000000"/>
          <w:sz w:val="28"/>
          <w:szCs w:val="28"/>
          <w:vertAlign w:val="subscript"/>
          <w:lang w:eastAsia="ru-RU"/>
        </w:rPr>
        <w:t>c</w:t>
      </w:r>
      <w:r w:rsidRPr="00AC158D">
        <w:rPr>
          <w:rFonts w:ascii="Times New Roman" w:eastAsia="Times New Roman" w:hAnsi="Times New Roman" w:cs="Times New Roman"/>
          <w:color w:val="000000"/>
          <w:sz w:val="28"/>
          <w:szCs w:val="28"/>
          <w:lang w:eastAsia="ru-RU"/>
        </w:rPr>
        <w:t>L) резонанс имеет место при любом количестве пар штырей в преобразователе и при любом коэффициенте отражения. Однако при этом ухудшается стабильность частоты генератора, поскольку она во многом будет определяться именно этим нестабильным индуктивным элементом. Ухудшается при этом и технологи</w:t>
      </w:r>
      <w:r w:rsidR="005760FB">
        <w:rPr>
          <w:rFonts w:ascii="Times New Roman" w:eastAsia="Times New Roman" w:hAnsi="Times New Roman" w:cs="Times New Roman"/>
          <w:color w:val="000000"/>
          <w:sz w:val="28"/>
          <w:szCs w:val="28"/>
          <w:lang w:eastAsia="ru-RU"/>
        </w:rPr>
        <w:t>чность производства генератора.</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Необходимо отметить, что в отличие от кварцевых резонаторов на объемных типах акустических колебаний, у которых гармоникам основной частоты соответствуют затухания, соизмеримые с затуханием на основной частоте, в резонаторах ПАВ затухание на гармониках основной частоты существенно превосходит затухание на основной частоте. Это справедливо по крайней мере для соответствующих конструкций резонаторов ПАВ. Поэтому при расчете автогенераторов на одновходовых резонаторах ПАВ можно не учитывать резонансы на гармониках основной частоты</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Ко второй группе генераторов относятся автогенераторы, в которых резонатор ПАВ используется как последовательный контур. Схема такого </w:t>
      </w:r>
      <w:r w:rsidRPr="00AC158D">
        <w:rPr>
          <w:rFonts w:ascii="Times New Roman" w:eastAsia="Times New Roman" w:hAnsi="Times New Roman" w:cs="Times New Roman"/>
          <w:color w:val="000000"/>
          <w:sz w:val="28"/>
          <w:szCs w:val="28"/>
          <w:lang w:eastAsia="ru-RU"/>
        </w:rPr>
        <w:lastRenderedPageBreak/>
        <w:t>автогенератора показана на рис. 4.10. Автогенератор собран по трехточечной cxeмe. Цепь обратной связи этого генератора содержит делитель, состоящий из кварцевого резонатора и резистора R</w:t>
      </w:r>
      <w:r w:rsidRPr="00AC158D">
        <w:rPr>
          <w:rFonts w:ascii="Times New Roman" w:eastAsia="Times New Roman" w:hAnsi="Times New Roman" w:cs="Times New Roman"/>
          <w:color w:val="000000"/>
          <w:sz w:val="28"/>
          <w:szCs w:val="28"/>
          <w:vertAlign w:val="subscript"/>
          <w:lang w:eastAsia="ru-RU"/>
        </w:rPr>
        <w:t>д</w:t>
      </w:r>
      <w:r w:rsidRPr="00AC158D">
        <w:rPr>
          <w:rFonts w:ascii="Times New Roman" w:eastAsia="Times New Roman" w:hAnsi="Times New Roman" w:cs="Times New Roman"/>
          <w:color w:val="000000"/>
          <w:sz w:val="28"/>
          <w:szCs w:val="28"/>
          <w:lang w:eastAsia="ru-RU"/>
        </w:rPr>
        <w:t>. Частота колебаний автогенератора определяется, в основном, резонатором ПАВ и близка к частоте последовательного резонанса. Чем меньше сопротивление резистора R</w:t>
      </w:r>
      <w:r w:rsidRPr="00AC158D">
        <w:rPr>
          <w:rFonts w:ascii="Times New Roman" w:eastAsia="Times New Roman" w:hAnsi="Times New Roman" w:cs="Times New Roman"/>
          <w:color w:val="000000"/>
          <w:sz w:val="28"/>
          <w:szCs w:val="28"/>
          <w:vertAlign w:val="subscript"/>
          <w:lang w:eastAsia="ru-RU"/>
        </w:rPr>
        <w:t>д</w:t>
      </w:r>
      <w:r w:rsidRPr="00AC158D">
        <w:rPr>
          <w:rFonts w:ascii="Times New Roman" w:eastAsia="Times New Roman" w:hAnsi="Times New Roman" w:cs="Times New Roman"/>
          <w:color w:val="000000"/>
          <w:sz w:val="28"/>
          <w:szCs w:val="28"/>
          <w:lang w:eastAsia="ru-RU"/>
        </w:rPr>
        <w:t>, тем большая стабильность частоты колебаний, однако и тем меньше коэффициент обратной связи автогенератора</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 При достаточно больших R</w:t>
      </w:r>
      <w:r w:rsidRPr="00AC158D">
        <w:rPr>
          <w:rFonts w:ascii="Times New Roman" w:eastAsia="Times New Roman" w:hAnsi="Times New Roman" w:cs="Times New Roman"/>
          <w:color w:val="000000"/>
          <w:sz w:val="28"/>
          <w:szCs w:val="28"/>
          <w:vertAlign w:val="subscript"/>
          <w:lang w:eastAsia="ru-RU"/>
        </w:rPr>
        <w:t>д</w:t>
      </w:r>
      <w:r w:rsidRPr="00AC158D">
        <w:rPr>
          <w:rFonts w:ascii="Times New Roman" w:eastAsia="Times New Roman" w:hAnsi="Times New Roman" w:cs="Times New Roman"/>
          <w:color w:val="000000"/>
          <w:sz w:val="28"/>
          <w:szCs w:val="28"/>
          <w:lang w:eastAsia="ru-RU"/>
        </w:rPr>
        <w:t> возможно возникновение паразитных колебаний в схеме.</w:t>
      </w:r>
    </w:p>
    <w:p w:rsidR="005B47D5" w:rsidRPr="00764DC9" w:rsidRDefault="00764DC9" w:rsidP="00AC158D">
      <w:pPr>
        <w:spacing w:after="270" w:line="360" w:lineRule="auto"/>
        <w:jc w:val="both"/>
        <w:rPr>
          <w:rFonts w:ascii="Times New Roman" w:eastAsia="Times New Roman" w:hAnsi="Times New Roman" w:cs="Times New Roman"/>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19107EDE" wp14:editId="28DFB7D5">
            <wp:extent cx="2598420" cy="1531620"/>
            <wp:effectExtent l="0" t="0" r="0" b="0"/>
            <wp:docPr id="110" name="Рисунок 110" descr="Рис. 4.10. Схема автогенератора с одновходовым резонатором ПАВ в цепи обратной свя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Рис. 4.10. Схема автогенератора с одновходовым резонатором ПАВ в цепи обратной связи"/>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598420" cy="153162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764DC9">
        <w:rPr>
          <w:rFonts w:ascii="Times New Roman" w:eastAsia="Times New Roman" w:hAnsi="Times New Roman" w:cs="Times New Roman"/>
          <w:iCs/>
          <w:color w:val="1D1B11" w:themeColor="background2" w:themeShade="1A"/>
          <w:sz w:val="28"/>
          <w:szCs w:val="28"/>
          <w:lang w:eastAsia="ru-RU"/>
        </w:rPr>
        <w:t>Рис. 4.10. Схема автогенератора с одновходовым резонатором ПАВ в цепи обратной связи</w:t>
      </w:r>
      <w:r>
        <w:rPr>
          <w:rFonts w:ascii="Times New Roman" w:eastAsia="Times New Roman" w:hAnsi="Times New Roman" w:cs="Times New Roman"/>
          <w:iCs/>
          <w:color w:val="1D1B11" w:themeColor="background2" w:themeShade="1A"/>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компенсации влияния статической емкости резонатора ПАВ можно применять схему автогенератора с нейтрализацией (рис. 4.11). Нейтрализация достигается тем, что через статическую емкость резонатора ПАВ и емкость нейтрализации С</w:t>
      </w:r>
      <w:r w:rsidRPr="00AC158D">
        <w:rPr>
          <w:rFonts w:ascii="Times New Roman" w:eastAsia="Times New Roman" w:hAnsi="Times New Roman" w:cs="Times New Roman"/>
          <w:color w:val="000000"/>
          <w:sz w:val="28"/>
          <w:szCs w:val="28"/>
          <w:vertAlign w:val="subscript"/>
          <w:lang w:eastAsia="ru-RU"/>
        </w:rPr>
        <w:t>н</w:t>
      </w:r>
      <w:r w:rsidRPr="00AC158D">
        <w:rPr>
          <w:rFonts w:ascii="Times New Roman" w:eastAsia="Times New Roman" w:hAnsi="Times New Roman" w:cs="Times New Roman"/>
          <w:color w:val="000000"/>
          <w:sz w:val="28"/>
          <w:szCs w:val="28"/>
          <w:lang w:eastAsia="ru-RU"/>
        </w:rPr>
        <w:t> протекают токи, равные по амплитуде, но противоположные по фазе.</w:t>
      </w:r>
    </w:p>
    <w:p w:rsidR="005B47D5" w:rsidRPr="00AC158D" w:rsidRDefault="00764DC9"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299C2E29" wp14:editId="67A3B52E">
            <wp:extent cx="2865120" cy="1851660"/>
            <wp:effectExtent l="0" t="0" r="0" b="0"/>
            <wp:docPr id="111" name="Рисунок 111" descr="Рис. 4.11. Схема автогенератора с цепями нейтрал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Рис. 4.11. Схема автогенератора с цепями нейтрализации"/>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865120" cy="185166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764DC9">
        <w:rPr>
          <w:rFonts w:ascii="Times New Roman" w:eastAsia="Times New Roman" w:hAnsi="Times New Roman" w:cs="Times New Roman"/>
          <w:iCs/>
          <w:color w:val="1D1B11" w:themeColor="background2" w:themeShade="1A"/>
          <w:sz w:val="28"/>
          <w:szCs w:val="28"/>
          <w:lang w:eastAsia="ru-RU"/>
        </w:rPr>
        <w:t>Рис. 4.11. Схема автогенератора с цепями нейтрализации</w:t>
      </w:r>
      <w:r>
        <w:rPr>
          <w:rFonts w:ascii="Times New Roman" w:eastAsia="Times New Roman" w:hAnsi="Times New Roman" w:cs="Times New Roman"/>
          <w:iCs/>
          <w:color w:val="1D1B11" w:themeColor="background2" w:themeShade="1A"/>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Используя одновходовые резонаторы ПАВ, можно строить и диодные автогенераторы. При этом практически всегда используются туннельные диоды. Одна из таких схем приведена на рис. 4.12. Резисторы R</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 и R</w:t>
      </w:r>
      <w:r w:rsidRPr="00AC158D">
        <w:rPr>
          <w:rFonts w:ascii="Times New Roman" w:eastAsia="Times New Roman" w:hAnsi="Times New Roman" w:cs="Times New Roman"/>
          <w:color w:val="000000"/>
          <w:sz w:val="28"/>
          <w:szCs w:val="28"/>
          <w:vertAlign w:val="subscript"/>
          <w:lang w:eastAsia="ru-RU"/>
        </w:rPr>
        <w:t>2</w:t>
      </w:r>
      <w:r w:rsidRPr="00AC158D">
        <w:rPr>
          <w:rFonts w:ascii="Times New Roman" w:eastAsia="Times New Roman" w:hAnsi="Times New Roman" w:cs="Times New Roman"/>
          <w:color w:val="000000"/>
          <w:sz w:val="28"/>
          <w:szCs w:val="28"/>
          <w:lang w:eastAsia="ru-RU"/>
        </w:rPr>
        <w:t> образуют низкоомный делитель для питания туннельного диода</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 Конденсатор С</w:t>
      </w:r>
      <w:r w:rsidRPr="00AC158D">
        <w:rPr>
          <w:rFonts w:ascii="Times New Roman" w:eastAsia="Times New Roman" w:hAnsi="Times New Roman" w:cs="Times New Roman"/>
          <w:color w:val="000000"/>
          <w:sz w:val="28"/>
          <w:szCs w:val="28"/>
          <w:vertAlign w:val="subscript"/>
          <w:lang w:eastAsia="ru-RU"/>
        </w:rPr>
        <w:t>1</w:t>
      </w:r>
      <w:r w:rsidRPr="00AC158D">
        <w:rPr>
          <w:rFonts w:ascii="Times New Roman" w:eastAsia="Times New Roman" w:hAnsi="Times New Roman" w:cs="Times New Roman"/>
          <w:color w:val="000000"/>
          <w:sz w:val="28"/>
          <w:szCs w:val="28"/>
          <w:lang w:eastAsia="ru-RU"/>
        </w:rPr>
        <w:t>является блокировочным по цепи питания. Резонатор ПАВ включен в одну из диагоналей моста, образованного элементами L, С, R</w:t>
      </w:r>
      <w:r w:rsidRPr="00AC158D">
        <w:rPr>
          <w:rFonts w:ascii="Times New Roman" w:eastAsia="Times New Roman" w:hAnsi="Times New Roman" w:cs="Times New Roman"/>
          <w:color w:val="000000"/>
          <w:sz w:val="28"/>
          <w:szCs w:val="28"/>
          <w:vertAlign w:val="subscript"/>
          <w:lang w:eastAsia="ru-RU"/>
        </w:rPr>
        <w:t>3</w:t>
      </w:r>
      <w:r w:rsidRPr="00AC158D">
        <w:rPr>
          <w:rFonts w:ascii="Times New Roman" w:eastAsia="Times New Roman" w:hAnsi="Times New Roman" w:cs="Times New Roman"/>
          <w:color w:val="000000"/>
          <w:sz w:val="28"/>
          <w:szCs w:val="28"/>
          <w:lang w:eastAsia="ru-RU"/>
        </w:rPr>
        <w:t>, R</w:t>
      </w:r>
      <w:r w:rsidRPr="00AC158D">
        <w:rPr>
          <w:rFonts w:ascii="Times New Roman" w:eastAsia="Times New Roman" w:hAnsi="Times New Roman" w:cs="Times New Roman"/>
          <w:color w:val="000000"/>
          <w:sz w:val="28"/>
          <w:szCs w:val="28"/>
          <w:vertAlign w:val="subscript"/>
          <w:lang w:eastAsia="ru-RU"/>
        </w:rPr>
        <w:t>4</w:t>
      </w:r>
      <w:r w:rsidRPr="00AC158D">
        <w:rPr>
          <w:rFonts w:ascii="Times New Roman" w:eastAsia="Times New Roman" w:hAnsi="Times New Roman" w:cs="Times New Roman"/>
          <w:color w:val="000000"/>
          <w:sz w:val="28"/>
          <w:szCs w:val="28"/>
          <w:lang w:eastAsia="ru-RU"/>
        </w:rPr>
        <w:t>. К другой диагонали моста подключен туннельный диод ТД.</w:t>
      </w:r>
    </w:p>
    <w:p w:rsidR="005B47D5" w:rsidRPr="00764DC9" w:rsidRDefault="00764DC9" w:rsidP="00AC158D">
      <w:pPr>
        <w:spacing w:after="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5B47D5" w:rsidRPr="00AC158D">
        <w:rPr>
          <w:rFonts w:ascii="Times New Roman" w:eastAsia="Times New Roman" w:hAnsi="Times New Roman" w:cs="Times New Roman"/>
          <w:i/>
          <w:iCs/>
          <w:noProof/>
          <w:color w:val="666655"/>
          <w:sz w:val="28"/>
          <w:szCs w:val="28"/>
          <w:lang w:eastAsia="ru-RU"/>
        </w:rPr>
        <w:drawing>
          <wp:inline distT="0" distB="0" distL="0" distR="0" wp14:anchorId="0E6AA132" wp14:editId="2BB6BBD4">
            <wp:extent cx="2461260" cy="2849880"/>
            <wp:effectExtent l="0" t="0" r="0" b="7620"/>
            <wp:docPr id="112" name="Рисунок 112" descr="Рис. 4.12. Схема автогенератора с одновходовым резонатором ПАВ и туннельным дио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Рис. 4.12. Схема автогенератора с одновходовым резонатором ПАВ и туннельным диодом"/>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61260" cy="2849880"/>
                    </a:xfrm>
                    <a:prstGeom prst="rect">
                      <a:avLst/>
                    </a:prstGeom>
                    <a:noFill/>
                    <a:ln>
                      <a:noFill/>
                    </a:ln>
                  </pic:spPr>
                </pic:pic>
              </a:graphicData>
            </a:graphic>
          </wp:inline>
        </w:drawing>
      </w:r>
      <w:r w:rsidR="005B47D5" w:rsidRPr="00AC158D">
        <w:rPr>
          <w:rFonts w:ascii="Times New Roman" w:eastAsia="Times New Roman" w:hAnsi="Times New Roman" w:cs="Times New Roman"/>
          <w:i/>
          <w:iCs/>
          <w:color w:val="666655"/>
          <w:sz w:val="28"/>
          <w:szCs w:val="28"/>
          <w:lang w:eastAsia="ru-RU"/>
        </w:rPr>
        <w:br/>
      </w:r>
      <w:r w:rsidR="005B47D5" w:rsidRPr="00764DC9">
        <w:rPr>
          <w:rFonts w:ascii="Times New Roman" w:eastAsia="Times New Roman" w:hAnsi="Times New Roman" w:cs="Times New Roman"/>
          <w:iCs/>
          <w:color w:val="1D1B11" w:themeColor="background2" w:themeShade="1A"/>
          <w:sz w:val="28"/>
          <w:szCs w:val="28"/>
          <w:lang w:eastAsia="ru-RU"/>
        </w:rPr>
        <w:t>Рис. 4.12. Схема автогенератора с одновходовым резонатором ПАВ и туннельным диодом</w:t>
      </w:r>
      <w:r>
        <w:rPr>
          <w:rFonts w:ascii="Times New Roman" w:eastAsia="Times New Roman" w:hAnsi="Times New Roman" w:cs="Times New Roman"/>
          <w:iCs/>
          <w:color w:val="1D1B11" w:themeColor="background2" w:themeShade="1A"/>
          <w:sz w:val="28"/>
          <w:szCs w:val="28"/>
          <w:lang w:eastAsia="ru-RU"/>
        </w:rPr>
        <w:t>.</w:t>
      </w:r>
    </w:p>
    <w:p w:rsidR="005B47D5" w:rsidRPr="00AC158D" w:rsidRDefault="005B47D5" w:rsidP="00AC158D">
      <w:pPr>
        <w:spacing w:line="360" w:lineRule="auto"/>
        <w:jc w:val="both"/>
        <w:rPr>
          <w:rFonts w:ascii="Times New Roman" w:hAnsi="Times New Roman" w:cs="Times New Roman"/>
          <w:sz w:val="28"/>
          <w:szCs w:val="28"/>
        </w:rPr>
      </w:pPr>
    </w:p>
    <w:p w:rsidR="005B47D5" w:rsidRPr="00643BB1" w:rsidRDefault="005B47D5" w:rsidP="00AC158D">
      <w:pPr>
        <w:spacing w:line="360" w:lineRule="auto"/>
        <w:jc w:val="both"/>
        <w:rPr>
          <w:rFonts w:ascii="Times New Roman" w:hAnsi="Times New Roman" w:cs="Times New Roman"/>
          <w:sz w:val="28"/>
          <w:szCs w:val="28"/>
        </w:rPr>
      </w:pPr>
    </w:p>
    <w:p w:rsidR="00964C9A" w:rsidRPr="00964C9A" w:rsidRDefault="003C3CD2" w:rsidP="00964C9A">
      <w:pPr>
        <w:pStyle w:val="a7"/>
        <w:numPr>
          <w:ilvl w:val="0"/>
          <w:numId w:val="1"/>
        </w:num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Pr>
          <w:rFonts w:ascii="Times New Roman" w:eastAsia="Times New Roman" w:hAnsi="Times New Roman" w:cs="Times New Roman"/>
          <w:bCs/>
          <w:color w:val="1D1B11" w:themeColor="background2" w:themeShade="1A"/>
          <w:sz w:val="28"/>
          <w:szCs w:val="28"/>
          <w:lang w:eastAsia="ru-RU"/>
        </w:rPr>
        <w:t>Порядок р</w:t>
      </w:r>
      <w:r w:rsidR="00964C9A" w:rsidRPr="00964C9A">
        <w:rPr>
          <w:rFonts w:ascii="Times New Roman" w:eastAsia="Times New Roman" w:hAnsi="Times New Roman" w:cs="Times New Roman"/>
          <w:bCs/>
          <w:color w:val="1D1B11" w:themeColor="background2" w:themeShade="1A"/>
          <w:sz w:val="28"/>
          <w:szCs w:val="28"/>
          <w:lang w:eastAsia="ru-RU"/>
        </w:rPr>
        <w:t>асчет</w:t>
      </w:r>
      <w:r>
        <w:rPr>
          <w:rFonts w:ascii="Times New Roman" w:eastAsia="Times New Roman" w:hAnsi="Times New Roman" w:cs="Times New Roman"/>
          <w:bCs/>
          <w:color w:val="1D1B11" w:themeColor="background2" w:themeShade="1A"/>
          <w:sz w:val="28"/>
          <w:szCs w:val="28"/>
          <w:lang w:eastAsia="ru-RU"/>
        </w:rPr>
        <w:t>а</w:t>
      </w:r>
      <w:r w:rsidR="00964C9A" w:rsidRPr="00964C9A">
        <w:rPr>
          <w:rFonts w:ascii="Times New Roman" w:eastAsia="Times New Roman" w:hAnsi="Times New Roman" w:cs="Times New Roman"/>
          <w:bCs/>
          <w:color w:val="1D1B11" w:themeColor="background2" w:themeShade="1A"/>
          <w:sz w:val="28"/>
          <w:szCs w:val="28"/>
          <w:lang w:eastAsia="ru-RU"/>
        </w:rPr>
        <w:t xml:space="preserve"> автогенераторов</w:t>
      </w:r>
      <w:r>
        <w:rPr>
          <w:rFonts w:ascii="Times New Roman" w:eastAsia="Times New Roman" w:hAnsi="Times New Roman" w:cs="Times New Roman"/>
          <w:bCs/>
          <w:color w:val="1D1B11" w:themeColor="background2" w:themeShade="1A"/>
          <w:sz w:val="28"/>
          <w:szCs w:val="28"/>
          <w:lang w:eastAsia="ru-RU"/>
        </w:rPr>
        <w:t xml:space="preserve"> на ПАВ.</w:t>
      </w:r>
    </w:p>
    <w:p w:rsidR="005B47D5" w:rsidRPr="00AC158D" w:rsidRDefault="00964C9A"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 проведенного выше анализа </w:t>
      </w:r>
      <w:r w:rsidR="005B47D5" w:rsidRPr="00AC158D">
        <w:rPr>
          <w:rFonts w:ascii="Times New Roman" w:eastAsia="Times New Roman" w:hAnsi="Times New Roman" w:cs="Times New Roman"/>
          <w:color w:val="000000"/>
          <w:sz w:val="28"/>
          <w:szCs w:val="28"/>
          <w:lang w:eastAsia="ru-RU"/>
        </w:rPr>
        <w:t xml:space="preserve"> следует, что для повышения стабильности частоты автогенератора необходимо</w:t>
      </w:r>
      <w:r w:rsidR="005760FB" w:rsidRPr="005760FB">
        <w:rPr>
          <w:rFonts w:ascii="Times New Roman" w:eastAsia="Times New Roman" w:hAnsi="Times New Roman" w:cs="Times New Roman"/>
          <w:color w:val="000000"/>
          <w:sz w:val="28"/>
          <w:szCs w:val="28"/>
          <w:lang w:eastAsia="ru-RU"/>
        </w:rPr>
        <w:t xml:space="preserve"> [7]</w:t>
      </w:r>
      <w:r w:rsidR="005B47D5"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1) применять в устройствах на ПАВ стабильные пьезокристаллы, например ST-срез кварца;</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2) использовать ЛЗ ПАВ с большой относительной акустической длиной;</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3) применять конструкцию автогенераторов с резонаторами ПАВ, которая дала бы возможность работать с максимально возможным эквивалентным временем задержки резонатора ПАВ, например, работать на частотах вблизи ω</w:t>
      </w:r>
      <w:r w:rsidRPr="00AC158D">
        <w:rPr>
          <w:rFonts w:ascii="Times New Roman" w:eastAsia="Times New Roman" w:hAnsi="Times New Roman" w:cs="Times New Roman"/>
          <w:color w:val="000000"/>
          <w:sz w:val="28"/>
          <w:szCs w:val="28"/>
          <w:vertAlign w:val="subscript"/>
          <w:lang w:eastAsia="ru-RU"/>
        </w:rPr>
        <w:t>р</w:t>
      </w:r>
      <w:r w:rsidRPr="00AC158D">
        <w:rPr>
          <w:rFonts w:ascii="Times New Roman" w:eastAsia="Times New Roman" w:hAnsi="Times New Roman" w:cs="Times New Roman"/>
          <w:color w:val="000000"/>
          <w:sz w:val="28"/>
          <w:szCs w:val="28"/>
          <w:lang w:eastAsia="ru-RU"/>
        </w:rPr>
        <w:t> = ω</w:t>
      </w:r>
      <w:r w:rsidRPr="00AC158D">
        <w:rPr>
          <w:rFonts w:ascii="Times New Roman" w:eastAsia="Times New Roman" w:hAnsi="Times New Roman" w:cs="Times New Roman"/>
          <w:color w:val="000000"/>
          <w:sz w:val="28"/>
          <w:szCs w:val="28"/>
          <w:vertAlign w:val="subscript"/>
          <w:lang w:eastAsia="ru-RU"/>
        </w:rPr>
        <w:t>с</w:t>
      </w:r>
      <w:r w:rsidRPr="00AC158D">
        <w:rPr>
          <w:rFonts w:ascii="Times New Roman" w:eastAsia="Times New Roman" w:hAnsi="Times New Roman" w:cs="Times New Roman"/>
          <w:color w:val="000000"/>
          <w:sz w:val="28"/>
          <w:szCs w:val="28"/>
          <w:lang w:eastAsia="ru-RU"/>
        </w:rPr>
        <w:t>;</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4) стабилизировать источники электропитания;</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5) подавлять прямое прохождение в устройствах на ПАВ и применять преобразователи с такой топологией, которая обеспечивает максимальное подавление высших гармонических составляющих тока АЭ, поскольку их влияние приводит к изменению фазы крутизны выходного тока АЭ;</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6) работать с возможно меньшими базовыми токами, стремясь к использованию АЭ с большим входным сопротивлением для уменьшения влияния нестабильности входных токов АЭ;</w:t>
      </w:r>
    </w:p>
    <w:p w:rsidR="005B47D5" w:rsidRPr="00AC158D" w:rsidRDefault="005B47D5"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7) работать в недонапряженном режиме для улучшения гармонического состава токов АЭ.</w:t>
      </w:r>
    </w:p>
    <w:p w:rsidR="00AC158D" w:rsidRPr="00AC158D" w:rsidRDefault="00964C9A"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настоящее время </w:t>
      </w:r>
      <w:r w:rsidR="00AC158D" w:rsidRPr="00AC158D">
        <w:rPr>
          <w:rFonts w:ascii="Times New Roman" w:eastAsia="Times New Roman" w:hAnsi="Times New Roman" w:cs="Times New Roman"/>
          <w:color w:val="000000"/>
          <w:sz w:val="28"/>
          <w:szCs w:val="28"/>
          <w:lang w:eastAsia="ru-RU"/>
        </w:rPr>
        <w:t>существует большое число схем автогенераторов на устройствах ПАВ. В зависимости от функционального назначения подход к построению того или иного автогенератора может быть разным. Это особенно очевидно, например, при сравнении генераторов непрерывных колебаний и радиоимпульсных. Подход к решению вопроса о построении автогенератора с повышенной механической прочностью будет существенно отличаться от подхода к проектированию автогенератора с существенной стабильностью частоты колебаний. Поэтому и расчет автогенераторов на ПАВ разного назначения будет различным.</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 xml:space="preserve">Дать общий, но в то же время и достаточно конкретный порядок расчета в подобной ситуации, думается, очень сложно. Положение усложняется и тем, что разработано большое число устройств на ПАВ. Это и ЛЗ ПАВ, и одновходовые, и двухвходовые резонаторы. Как следует из приведенного выше материала, их основные расчетные формулы существенно различаются. Поэтому для каждого конкретного устройства на ПАВ должен быть свой подход при расчете автогенератора, учитывающий его специфику. Существенным препятствием на пути разработки надежных расчетных методик является относительно слабое экспериментальное исследование генераторных устройств на ПАВ. В имеющейся литературе очень мало сведений о предельных возможностях практических генераторов. Совершенно открытым является вопрос о взаимосвязи между рассеиваемой в устройстве на ПАВ мощностью и стабильностью колебаний. Не совсем понятно, на какие предельные мощности рассеивания в устройстве на ПАВ можно ориентироваться при расчете автогенератора. Эти мощности существенно больше, чем у кварцевых генераторов. </w:t>
      </w:r>
      <w:r w:rsidR="003C3CD2">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Следует указать на возможность существования двух разных подходов к задаче о проектировании какого-то конкретного автогенератора с устройством на ПАВ. Действительно, на практике обычно разрабатывают автогенератор под данное конкретное устройство на ПАВ, которое есть в наличии у разработчика. В этом случае активный элемент и все остальные элементы схемы подбирают и рассчитывают под это устройство. Подобный расчет (особенно для одновходовых резонаторов ПАВ) подобен расчету обычных кварцевых генераторов</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AC158D" w:rsidRPr="00AC158D" w:rsidRDefault="00AC158D"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Однако в настоящее время все более настойчиво проявляет себя тенденция создания устройства на ПАВ с заданными электрическими и механическими свойствами под разрабатываемый автогенератор. Это объясняется тем, что такой подход может дать существенное улучшение параметров автогенератора без применения сложных согласующих цепей. </w:t>
      </w:r>
      <w:r w:rsidRPr="00AC158D">
        <w:rPr>
          <w:rFonts w:ascii="Times New Roman" w:eastAsia="Times New Roman" w:hAnsi="Times New Roman" w:cs="Times New Roman"/>
          <w:color w:val="000000"/>
          <w:sz w:val="28"/>
          <w:szCs w:val="28"/>
          <w:lang w:eastAsia="ru-RU"/>
        </w:rPr>
        <w:lastRenderedPageBreak/>
        <w:t>В то же время простота создания нужной топологии электрической части устройства на ПАВ дает возможность уже в настоящее время производить отработку этого устройства в рамках подразделений, занимающихся разработкой автогенераторов в целом. Понятно, что подобное совмещение было невозможно в производстве обычных кварцевых генераторов из-за существенных технологических отличий в производстве кварцевых объемных резонаторов и элек</w:t>
      </w:r>
      <w:r w:rsidR="005760FB">
        <w:rPr>
          <w:rFonts w:ascii="Times New Roman" w:eastAsia="Times New Roman" w:hAnsi="Times New Roman" w:cs="Times New Roman"/>
          <w:color w:val="000000"/>
          <w:sz w:val="28"/>
          <w:szCs w:val="28"/>
          <w:lang w:eastAsia="ru-RU"/>
        </w:rPr>
        <w:t>трической части автогенератора.</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Ориентируясь на практические потребности разработчиков и на их реальные возможности, попытаемся решить стоящую задачу применительно к генераторам непрерывны</w:t>
      </w:r>
      <w:r w:rsidR="003C3CD2">
        <w:rPr>
          <w:rFonts w:ascii="Times New Roman" w:eastAsia="Times New Roman" w:hAnsi="Times New Roman" w:cs="Times New Roman"/>
          <w:color w:val="000000"/>
          <w:sz w:val="28"/>
          <w:szCs w:val="28"/>
          <w:lang w:eastAsia="ru-RU"/>
        </w:rPr>
        <w:t xml:space="preserve">х колебаний. Остановимся </w:t>
      </w:r>
      <w:r w:rsidRPr="00AC158D">
        <w:rPr>
          <w:rFonts w:ascii="Times New Roman" w:eastAsia="Times New Roman" w:hAnsi="Times New Roman" w:cs="Times New Roman"/>
          <w:color w:val="000000"/>
          <w:sz w:val="28"/>
          <w:szCs w:val="28"/>
          <w:lang w:eastAsia="ru-RU"/>
        </w:rPr>
        <w:t xml:space="preserve"> на расчете автогенераторов с ЛЗ ПАВ или на двухвходовых резонаторах</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Самым грубым, но пока достаточно распространенным на практике расчетом автогенератора на ПАВ является расчет его усилителя, обеспечивающего компенсацию переходных потерь устройства на ПАВ. Например, если потери в ЛЗ ЛАВ составляют 20 дБ, то усилитель должен обеспечить в линейном режиме усиление 26-30 дБ для обеспечения необходимого запаса по самовозбуждению. Расчет цепей смещения и питания производится из тех соображений, что в режиме с отсечкой усилитель должен обеспечивать усиление 20 дБ, точно равное потерям в ЛЗ ПАВ. Для обеспечения работы усилителя с наименьшими уровнями побочных гармонических составляющих необходимо обеспечить работу усилителя в недонапряженном или в соответствующем ему в области СВЧ режиме. Вторым по сложности вопросом является необходимость согласования устройств на ПАВ с активным элементом. Сюда же относится и необходимость компенсации статической емкости преобразователя. Подобная необходимость диктуется тем, что на практике даже у двухвходовых резонаторов переходное затухание получается достаточно большим и поэтому целесообразно не наращивать усиление активного элемента автогенератора, так как это связано с возможностью </w:t>
      </w:r>
      <w:r w:rsidRPr="00AC158D">
        <w:rPr>
          <w:rFonts w:ascii="Times New Roman" w:eastAsia="Times New Roman" w:hAnsi="Times New Roman" w:cs="Times New Roman"/>
          <w:color w:val="000000"/>
          <w:sz w:val="28"/>
          <w:szCs w:val="28"/>
          <w:lang w:eastAsia="ru-RU"/>
        </w:rPr>
        <w:lastRenderedPageBreak/>
        <w:t>паразитных колебаний, а увеличить коэффициент передачи устройства на ПАВ. Понятно, что этого проще всего можно достичь компенсацией статических емкостей преобразователей устройства на ПАВ или дополнительным согласованием его входных и выходных проводимостей с соответствующими проводимостями активного элемента</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Расчет компенсирующих индуктивностей прост. Средняя частота автоколебаний известна, поэтому, зная статическую емкость преобразователя, нетрудно вычислить необходимую компенси</w:t>
      </w:r>
      <w:r w:rsidR="00964C9A">
        <w:rPr>
          <w:rFonts w:ascii="Times New Roman" w:eastAsia="Times New Roman" w:hAnsi="Times New Roman" w:cs="Times New Roman"/>
          <w:color w:val="000000"/>
          <w:sz w:val="28"/>
          <w:szCs w:val="28"/>
          <w:lang w:eastAsia="ru-RU"/>
        </w:rPr>
        <w:t>рующую индуктивность</w:t>
      </w:r>
      <w:r w:rsidRPr="00AC158D">
        <w:rPr>
          <w:rFonts w:ascii="Times New Roman" w:eastAsia="Times New Roman" w:hAnsi="Times New Roman" w:cs="Times New Roman"/>
          <w:color w:val="000000"/>
          <w:sz w:val="28"/>
          <w:szCs w:val="28"/>
          <w:lang w:eastAsia="ru-RU"/>
        </w:rPr>
        <w:t>. Можно одновременно решить задачу компенсации и согласования, примен</w:t>
      </w:r>
      <w:r w:rsidR="00964C9A">
        <w:rPr>
          <w:rFonts w:ascii="Times New Roman" w:eastAsia="Times New Roman" w:hAnsi="Times New Roman" w:cs="Times New Roman"/>
          <w:color w:val="000000"/>
          <w:sz w:val="28"/>
          <w:szCs w:val="28"/>
          <w:lang w:eastAsia="ru-RU"/>
        </w:rPr>
        <w:t>яя известные согласующие цепи [</w:t>
      </w:r>
      <w:r w:rsidRPr="00AC158D">
        <w:rPr>
          <w:rFonts w:ascii="Times New Roman" w:eastAsia="Times New Roman" w:hAnsi="Times New Roman" w:cs="Times New Roman"/>
          <w:color w:val="000000"/>
          <w:sz w:val="28"/>
          <w:szCs w:val="28"/>
          <w:lang w:eastAsia="ru-RU"/>
        </w:rPr>
        <w:t>1].</w:t>
      </w:r>
      <w:r w:rsidR="00964C9A">
        <w:rPr>
          <w:rFonts w:ascii="Times New Roman" w:eastAsia="Times New Roman" w:hAnsi="Times New Roman" w:cs="Times New Roman"/>
          <w:color w:val="000000"/>
          <w:sz w:val="28"/>
          <w:szCs w:val="28"/>
          <w:lang w:eastAsia="ru-RU"/>
        </w:rPr>
        <w:t xml:space="preserve"> В качестве примера на рис. 5.1.</w:t>
      </w:r>
      <w:r w:rsidRPr="00AC158D">
        <w:rPr>
          <w:rFonts w:ascii="Times New Roman" w:eastAsia="Times New Roman" w:hAnsi="Times New Roman" w:cs="Times New Roman"/>
          <w:color w:val="000000"/>
          <w:sz w:val="28"/>
          <w:szCs w:val="28"/>
          <w:lang w:eastAsia="ru-RU"/>
        </w:rPr>
        <w:t xml:space="preserve"> изображена одна из таких схем. Она обеспечивает согласование выходной проводимости АЭ y</w:t>
      </w:r>
      <w:r w:rsidRPr="00AC158D">
        <w:rPr>
          <w:rFonts w:ascii="Times New Roman" w:eastAsia="Times New Roman" w:hAnsi="Times New Roman" w:cs="Times New Roman"/>
          <w:color w:val="000000"/>
          <w:sz w:val="28"/>
          <w:szCs w:val="28"/>
          <w:vertAlign w:val="subscript"/>
          <w:lang w:eastAsia="ru-RU"/>
        </w:rPr>
        <w:t>а.э</w:t>
      </w:r>
      <w:r w:rsidRPr="00AC158D">
        <w:rPr>
          <w:rFonts w:ascii="Times New Roman" w:eastAsia="Times New Roman" w:hAnsi="Times New Roman" w:cs="Times New Roman"/>
          <w:color w:val="000000"/>
          <w:sz w:val="28"/>
          <w:szCs w:val="28"/>
          <w:lang w:eastAsia="ru-RU"/>
        </w:rPr>
        <w:t> с входной проводимостью ЛЗ ПАВ Y</w:t>
      </w:r>
      <w:r w:rsidRPr="00AC158D">
        <w:rPr>
          <w:rFonts w:ascii="Times New Roman" w:eastAsia="Times New Roman" w:hAnsi="Times New Roman" w:cs="Times New Roman"/>
          <w:color w:val="000000"/>
          <w:sz w:val="28"/>
          <w:szCs w:val="28"/>
          <w:vertAlign w:val="subscript"/>
          <w:lang w:eastAsia="ru-RU"/>
        </w:rPr>
        <w:t>ПАВ</w:t>
      </w:r>
      <w:r w:rsidRPr="00AC158D">
        <w:rPr>
          <w:rFonts w:ascii="Times New Roman" w:eastAsia="Times New Roman" w:hAnsi="Times New Roman" w:cs="Times New Roman"/>
          <w:color w:val="000000"/>
          <w:sz w:val="28"/>
          <w:szCs w:val="28"/>
          <w:lang w:eastAsia="ru-RU"/>
        </w:rPr>
        <w:t>. Если по каким-либо соображениям</w:t>
      </w:r>
      <w:r w:rsidR="00964C9A">
        <w:rPr>
          <w:rFonts w:ascii="Times New Roman" w:eastAsia="Times New Roman" w:hAnsi="Times New Roman" w:cs="Times New Roman"/>
          <w:color w:val="000000"/>
          <w:sz w:val="28"/>
          <w:szCs w:val="28"/>
          <w:lang w:eastAsia="ru-RU"/>
        </w:rPr>
        <w:t xml:space="preserve"> схема согласования на рис. 5.1. </w:t>
      </w:r>
      <w:r w:rsidRPr="00AC158D">
        <w:rPr>
          <w:rFonts w:ascii="Times New Roman" w:eastAsia="Times New Roman" w:hAnsi="Times New Roman" w:cs="Times New Roman"/>
          <w:color w:val="000000"/>
          <w:sz w:val="28"/>
          <w:szCs w:val="28"/>
          <w:lang w:eastAsia="ru-RU"/>
        </w:rPr>
        <w:t xml:space="preserve"> не удовлетворяет, то можно использова</w:t>
      </w:r>
      <w:r w:rsidR="00964C9A">
        <w:rPr>
          <w:rFonts w:ascii="Times New Roman" w:eastAsia="Times New Roman" w:hAnsi="Times New Roman" w:cs="Times New Roman"/>
          <w:color w:val="000000"/>
          <w:sz w:val="28"/>
          <w:szCs w:val="28"/>
          <w:lang w:eastAsia="ru-RU"/>
        </w:rPr>
        <w:t>ть, например, схему на рис. 5.2. или другие [3</w:t>
      </w:r>
      <w:r w:rsidRPr="00AC158D">
        <w:rPr>
          <w:rFonts w:ascii="Times New Roman" w:eastAsia="Times New Roman" w:hAnsi="Times New Roman" w:cs="Times New Roman"/>
          <w:color w:val="000000"/>
          <w:sz w:val="28"/>
          <w:szCs w:val="28"/>
          <w:lang w:eastAsia="ru-RU"/>
        </w:rPr>
        <w:t xml:space="preserve">]. </w:t>
      </w:r>
      <w:r w:rsidR="00964C9A">
        <w:rPr>
          <w:rFonts w:ascii="Times New Roman" w:eastAsia="Times New Roman" w:hAnsi="Times New Roman" w:cs="Times New Roman"/>
          <w:color w:val="000000"/>
          <w:sz w:val="28"/>
          <w:szCs w:val="28"/>
          <w:lang w:eastAsia="ru-RU"/>
        </w:rPr>
        <w:t>Преимуществом схемы на рис. 5.2.</w:t>
      </w:r>
      <w:r w:rsidRPr="00AC158D">
        <w:rPr>
          <w:rFonts w:ascii="Times New Roman" w:eastAsia="Times New Roman" w:hAnsi="Times New Roman" w:cs="Times New Roman"/>
          <w:color w:val="000000"/>
          <w:sz w:val="28"/>
          <w:szCs w:val="28"/>
          <w:lang w:eastAsia="ru-RU"/>
        </w:rPr>
        <w:t xml:space="preserve"> является то, что она лучше фильтрует высшие гармонические составляющие колебания.. Эта особенность ряда согласующих цепей весьма полезна для автогенераторов с устройствами на ПАВ, так как в них AЭ работает на слабо фильтрующую нагрузку. Это особенно справедливо, если автогенератор собран на ЛЗ ПАВ</w:t>
      </w:r>
      <w:r w:rsidR="005760FB" w:rsidRPr="00FE1DB7">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AC158D" w:rsidRPr="00AC158D" w:rsidRDefault="00964C9A"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AC158D" w:rsidRPr="00AC158D">
        <w:rPr>
          <w:rFonts w:ascii="Times New Roman" w:eastAsia="Times New Roman" w:hAnsi="Times New Roman" w:cs="Times New Roman"/>
          <w:i/>
          <w:iCs/>
          <w:noProof/>
          <w:color w:val="666655"/>
          <w:sz w:val="28"/>
          <w:szCs w:val="28"/>
          <w:lang w:eastAsia="ru-RU"/>
        </w:rPr>
        <w:drawing>
          <wp:inline distT="0" distB="0" distL="0" distR="0" wp14:anchorId="3F0AF51C" wp14:editId="226A0752">
            <wp:extent cx="2461260" cy="876300"/>
            <wp:effectExtent l="0" t="0" r="0" b="0"/>
            <wp:docPr id="162" name="Рисунок 162" descr="Рис. 4.28. Согласующая цеп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Рис. 4.28. Согласующая цепь"/>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461260" cy="87630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Pr>
          <w:rFonts w:ascii="Times New Roman" w:eastAsia="Times New Roman" w:hAnsi="Times New Roman" w:cs="Times New Roman"/>
          <w:iCs/>
          <w:color w:val="1D1B11" w:themeColor="background2" w:themeShade="1A"/>
          <w:sz w:val="28"/>
          <w:szCs w:val="28"/>
          <w:lang w:eastAsia="ru-RU"/>
        </w:rPr>
        <w:t xml:space="preserve">                               </w:t>
      </w:r>
      <w:r w:rsidRPr="00964C9A">
        <w:rPr>
          <w:rFonts w:ascii="Times New Roman" w:eastAsia="Times New Roman" w:hAnsi="Times New Roman" w:cs="Times New Roman"/>
          <w:iCs/>
          <w:color w:val="1D1B11" w:themeColor="background2" w:themeShade="1A"/>
          <w:sz w:val="28"/>
          <w:szCs w:val="28"/>
          <w:lang w:eastAsia="ru-RU"/>
        </w:rPr>
        <w:t>Рис. 5.1</w:t>
      </w:r>
      <w:r w:rsidR="00AC158D" w:rsidRPr="00964C9A">
        <w:rPr>
          <w:rFonts w:ascii="Times New Roman" w:eastAsia="Times New Roman" w:hAnsi="Times New Roman" w:cs="Times New Roman"/>
          <w:iCs/>
          <w:color w:val="1D1B11" w:themeColor="background2" w:themeShade="1A"/>
          <w:sz w:val="28"/>
          <w:szCs w:val="28"/>
          <w:lang w:eastAsia="ru-RU"/>
        </w:rPr>
        <w:t>. Согласующая цепь</w:t>
      </w:r>
    </w:p>
    <w:p w:rsidR="00AC158D" w:rsidRPr="00AC158D" w:rsidRDefault="00964C9A" w:rsidP="00AC158D">
      <w:pPr>
        <w:spacing w:after="270" w:line="360" w:lineRule="auto"/>
        <w:jc w:val="both"/>
        <w:rPr>
          <w:rFonts w:ascii="Times New Roman" w:eastAsia="Times New Roman" w:hAnsi="Times New Roman" w:cs="Times New Roman"/>
          <w:i/>
          <w:iCs/>
          <w:color w:val="666655"/>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AC158D" w:rsidRPr="00AC158D">
        <w:rPr>
          <w:rFonts w:ascii="Times New Roman" w:eastAsia="Times New Roman" w:hAnsi="Times New Roman" w:cs="Times New Roman"/>
          <w:i/>
          <w:iCs/>
          <w:noProof/>
          <w:color w:val="666655"/>
          <w:sz w:val="28"/>
          <w:szCs w:val="28"/>
          <w:lang w:eastAsia="ru-RU"/>
        </w:rPr>
        <w:drawing>
          <wp:inline distT="0" distB="0" distL="0" distR="0" wp14:anchorId="58A78797" wp14:editId="2E098B8A">
            <wp:extent cx="1676400" cy="861060"/>
            <wp:effectExtent l="0" t="0" r="0" b="0"/>
            <wp:docPr id="163" name="Рисунок 163" descr="Рис. 4.29. Вариант согласующей цеп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Рис. 4.29. Вариант согласующей цепи"/>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76400" cy="86106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Pr>
          <w:rFonts w:ascii="Times New Roman" w:eastAsia="Times New Roman" w:hAnsi="Times New Roman" w:cs="Times New Roman"/>
          <w:iCs/>
          <w:color w:val="1D1B11" w:themeColor="background2" w:themeShade="1A"/>
          <w:sz w:val="28"/>
          <w:szCs w:val="28"/>
          <w:lang w:eastAsia="ru-RU"/>
        </w:rPr>
        <w:t xml:space="preserve">                         </w:t>
      </w:r>
      <w:r w:rsidRPr="00964C9A">
        <w:rPr>
          <w:rFonts w:ascii="Times New Roman" w:eastAsia="Times New Roman" w:hAnsi="Times New Roman" w:cs="Times New Roman"/>
          <w:iCs/>
          <w:color w:val="1D1B11" w:themeColor="background2" w:themeShade="1A"/>
          <w:sz w:val="28"/>
          <w:szCs w:val="28"/>
          <w:lang w:eastAsia="ru-RU"/>
        </w:rPr>
        <w:t>Рис. 5.2</w:t>
      </w:r>
      <w:r w:rsidR="00AC158D" w:rsidRPr="00964C9A">
        <w:rPr>
          <w:rFonts w:ascii="Times New Roman" w:eastAsia="Times New Roman" w:hAnsi="Times New Roman" w:cs="Times New Roman"/>
          <w:iCs/>
          <w:color w:val="1D1B11" w:themeColor="background2" w:themeShade="1A"/>
          <w:sz w:val="28"/>
          <w:szCs w:val="28"/>
          <w:lang w:eastAsia="ru-RU"/>
        </w:rPr>
        <w:t>. Вариант согласующей цепи</w:t>
      </w:r>
    </w:p>
    <w:p w:rsidR="003C3CD2" w:rsidRPr="00AC158D" w:rsidRDefault="003C3CD2" w:rsidP="003C3CD2">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Для обеспечения стабильности частоты автогенераторов необходимо предусмотреть достаточно слабую связь с нагрузкой. Это соответствует тому, что мощность, рассеиваемая в нагрузке, должна составлять малую долю мощности, отдаваемой АЭ. При этом расчет автогенератора можно проводить без учета нагрузки. Получающийся при этом малый КПД автогенератора является платой за стабильность частоты колебаний</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3C3CD2" w:rsidRDefault="003C3CD2" w:rsidP="003C3CD2">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Грубый расчет автогенераторов на одноовходовых резонаторах может быть выполнен на основе имеющихся методик расчета обычных кварцевых генераторов.</w:t>
      </w:r>
    </w:p>
    <w:p w:rsidR="00AC158D" w:rsidRPr="00AC158D" w:rsidRDefault="00AC158D" w:rsidP="00AC158D">
      <w:pPr>
        <w:spacing w:line="360" w:lineRule="auto"/>
        <w:jc w:val="both"/>
        <w:rPr>
          <w:rFonts w:ascii="Times New Roman" w:hAnsi="Times New Roman" w:cs="Times New Roman"/>
          <w:sz w:val="28"/>
          <w:szCs w:val="28"/>
        </w:rPr>
      </w:pPr>
    </w:p>
    <w:p w:rsidR="00AC158D" w:rsidRPr="003C3CD2" w:rsidRDefault="00AC158D" w:rsidP="003C3CD2">
      <w:pPr>
        <w:pStyle w:val="a7"/>
        <w:numPr>
          <w:ilvl w:val="0"/>
          <w:numId w:val="1"/>
        </w:numPr>
        <w:spacing w:before="100" w:beforeAutospacing="1" w:after="100" w:afterAutospacing="1" w:line="360" w:lineRule="auto"/>
        <w:ind w:right="150"/>
        <w:jc w:val="both"/>
        <w:outlineLvl w:val="1"/>
        <w:rPr>
          <w:rFonts w:ascii="Times New Roman" w:eastAsia="Times New Roman" w:hAnsi="Times New Roman" w:cs="Times New Roman"/>
          <w:bCs/>
          <w:color w:val="1D1B11" w:themeColor="background2" w:themeShade="1A"/>
          <w:sz w:val="28"/>
          <w:szCs w:val="28"/>
          <w:lang w:eastAsia="ru-RU"/>
        </w:rPr>
      </w:pPr>
      <w:r w:rsidRPr="003C3CD2">
        <w:rPr>
          <w:rFonts w:ascii="Times New Roman" w:eastAsia="Times New Roman" w:hAnsi="Times New Roman" w:cs="Times New Roman"/>
          <w:bCs/>
          <w:color w:val="1D1B11" w:themeColor="background2" w:themeShade="1A"/>
          <w:sz w:val="28"/>
          <w:szCs w:val="28"/>
          <w:lang w:eastAsia="ru-RU"/>
        </w:rPr>
        <w:t>Сравнительные характеристики</w:t>
      </w:r>
      <w:r w:rsidR="003C3CD2" w:rsidRPr="003C3CD2">
        <w:rPr>
          <w:rFonts w:ascii="Times New Roman" w:eastAsia="Times New Roman" w:hAnsi="Times New Roman" w:cs="Times New Roman"/>
          <w:bCs/>
          <w:color w:val="1D1B11" w:themeColor="background2" w:themeShade="1A"/>
          <w:sz w:val="28"/>
          <w:szCs w:val="28"/>
          <w:lang w:eastAsia="ru-RU"/>
        </w:rPr>
        <w:t xml:space="preserve"> различных автогенераторов.</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одноконтурных LC-генераторов наклон φ фазовой характеристики определяется добротностью резонансной системы Q и частотой автоколебаний ω</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φ = 2Q/ω</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 xml:space="preserve"> = T, </w:t>
      </w:r>
      <w:r w:rsidR="003C3CD2">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.1)</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где Т - постоянная времени контура.</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Для автогенератора с ЛЗ ПАВ можно записать</w:t>
      </w:r>
    </w:p>
    <w:p w:rsidR="00AC158D" w:rsidRPr="00AC158D" w:rsidRDefault="00AC158D" w:rsidP="00AC158D">
      <w:pPr>
        <w:spacing w:after="0" w:line="360" w:lineRule="auto"/>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φ = 2πМ/ω</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 xml:space="preserve">, </w:t>
      </w:r>
      <w:r w:rsidR="003C3CD2">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.2)</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где M = Lf</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/V - относительная акустическая длина ЛЗ ПАВ.</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Тогда добротность резонансной системы автогенератора на ЛЗ ПАВ может быть определена следующим образом: Q = 2πM.</w:t>
      </w:r>
    </w:p>
    <w:p w:rsidR="00AC158D" w:rsidRPr="00AC158D" w:rsidRDefault="003C3CD2"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(6</w:t>
      </w:r>
      <w:r w:rsidR="00AC158D" w:rsidRPr="00AC158D">
        <w:rPr>
          <w:rFonts w:ascii="Times New Roman" w:eastAsia="Times New Roman" w:hAnsi="Times New Roman" w:cs="Times New Roman"/>
          <w:color w:val="000000"/>
          <w:sz w:val="28"/>
          <w:szCs w:val="28"/>
          <w:lang w:eastAsia="ru-RU"/>
        </w:rPr>
        <w:t xml:space="preserve">.2) видно, что наклон фазовой характеристики колебательной системы генератора на ЛЗ ПАВ определяется величиной М, максимальное </w:t>
      </w:r>
      <w:r w:rsidR="00AC158D" w:rsidRPr="00AC158D">
        <w:rPr>
          <w:rFonts w:ascii="Times New Roman" w:eastAsia="Times New Roman" w:hAnsi="Times New Roman" w:cs="Times New Roman"/>
          <w:color w:val="000000"/>
          <w:sz w:val="28"/>
          <w:szCs w:val="28"/>
          <w:lang w:eastAsia="ru-RU"/>
        </w:rPr>
        <w:lastRenderedPageBreak/>
        <w:t>значение которой ограничено технологическими возможностями выращивания пьезокристалла, скоростью ПАВ, а также достижимой рабочей частотой.</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По значению реализуемой добротности автогенераторы с ЛЗ ПАВ занимают промежуточное положение между кварцевыми и LC-генераторами. Во многом аналогичные рассуждения можно провести для автогенераторов на резонаторах ПАВ.</w:t>
      </w:r>
    </w:p>
    <w:p w:rsid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Сравнительные характеристики автогенераторов на ПАВ, LC-резонаторах и их эквивалентах, а также кварцевых объемных </w:t>
      </w:r>
      <w:r w:rsidR="003C3CD2">
        <w:rPr>
          <w:rFonts w:ascii="Times New Roman" w:eastAsia="Times New Roman" w:hAnsi="Times New Roman" w:cs="Times New Roman"/>
          <w:color w:val="000000"/>
          <w:sz w:val="28"/>
          <w:szCs w:val="28"/>
          <w:lang w:eastAsia="ru-RU"/>
        </w:rPr>
        <w:t>резонаторах приводятся в табл. 6.1. [5</w:t>
      </w:r>
      <w:r w:rsidRPr="00AC158D">
        <w:rPr>
          <w:rFonts w:ascii="Times New Roman" w:eastAsia="Times New Roman" w:hAnsi="Times New Roman" w:cs="Times New Roman"/>
          <w:color w:val="000000"/>
          <w:sz w:val="28"/>
          <w:szCs w:val="28"/>
          <w:lang w:eastAsia="ru-RU"/>
        </w:rPr>
        <w:t>].</w:t>
      </w:r>
    </w:p>
    <w:p w:rsidR="00185F9D" w:rsidRPr="00AC158D" w:rsidRDefault="00185F9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1D1B11" w:themeColor="background2" w:themeShade="1A"/>
          <w:sz w:val="28"/>
          <w:szCs w:val="28"/>
          <w:lang w:eastAsia="ru-RU"/>
        </w:rPr>
        <w:t>Таблица 6</w:t>
      </w:r>
      <w:r w:rsidRPr="00185F9D">
        <w:rPr>
          <w:rFonts w:ascii="Times New Roman" w:eastAsia="Times New Roman" w:hAnsi="Times New Roman" w:cs="Times New Roman"/>
          <w:iCs/>
          <w:color w:val="1D1B11" w:themeColor="background2" w:themeShade="1A"/>
          <w:sz w:val="28"/>
          <w:szCs w:val="28"/>
          <w:lang w:eastAsia="ru-RU"/>
        </w:rPr>
        <w:t>.</w:t>
      </w:r>
      <w:r w:rsidRPr="00185F9D">
        <w:rPr>
          <w:rFonts w:ascii="Times New Roman" w:eastAsia="Times New Roman" w:hAnsi="Times New Roman" w:cs="Times New Roman"/>
          <w:iCs/>
          <w:color w:val="666655"/>
          <w:sz w:val="28"/>
          <w:szCs w:val="28"/>
          <w:lang w:eastAsia="ru-RU"/>
        </w:rPr>
        <w:t>1</w:t>
      </w:r>
      <w:r>
        <w:rPr>
          <w:rFonts w:ascii="Times New Roman" w:eastAsia="Times New Roman" w:hAnsi="Times New Roman" w:cs="Times New Roman"/>
          <w:iCs/>
          <w:color w:val="666655"/>
          <w:sz w:val="28"/>
          <w:szCs w:val="28"/>
          <w:lang w:eastAsia="ru-RU"/>
        </w:rPr>
        <w:t>.</w:t>
      </w:r>
    </w:p>
    <w:p w:rsidR="00AC158D" w:rsidRPr="00AC158D" w:rsidRDefault="00AC158D" w:rsidP="00AC158D">
      <w:pPr>
        <w:spacing w:after="270" w:line="360" w:lineRule="auto"/>
        <w:jc w:val="both"/>
        <w:rPr>
          <w:rFonts w:ascii="Times New Roman" w:eastAsia="Times New Roman" w:hAnsi="Times New Roman" w:cs="Times New Roman"/>
          <w:i/>
          <w:iCs/>
          <w:color w:val="666655"/>
          <w:sz w:val="28"/>
          <w:szCs w:val="28"/>
          <w:lang w:eastAsia="ru-RU"/>
        </w:rPr>
      </w:pPr>
      <w:r w:rsidRPr="00AC158D">
        <w:rPr>
          <w:rFonts w:ascii="Times New Roman" w:eastAsia="Times New Roman" w:hAnsi="Times New Roman" w:cs="Times New Roman"/>
          <w:i/>
          <w:iCs/>
          <w:noProof/>
          <w:color w:val="666655"/>
          <w:sz w:val="28"/>
          <w:szCs w:val="28"/>
          <w:lang w:eastAsia="ru-RU"/>
        </w:rPr>
        <w:drawing>
          <wp:inline distT="0" distB="0" distL="0" distR="0" wp14:anchorId="2372464E" wp14:editId="71FFE990">
            <wp:extent cx="6078681" cy="2670464"/>
            <wp:effectExtent l="0" t="0" r="0" b="0"/>
            <wp:docPr id="173" name="Рисунок 173" descr="Таблица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Таблица 4.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87944" cy="2674534"/>
                    </a:xfrm>
                    <a:prstGeom prst="rect">
                      <a:avLst/>
                    </a:prstGeom>
                    <a:noFill/>
                    <a:ln>
                      <a:noFill/>
                    </a:ln>
                  </pic:spPr>
                </pic:pic>
              </a:graphicData>
            </a:graphic>
          </wp:inline>
        </w:drawing>
      </w:r>
      <w:r w:rsidR="00185F9D">
        <w:rPr>
          <w:rFonts w:ascii="Times New Roman" w:eastAsia="Times New Roman" w:hAnsi="Times New Roman" w:cs="Times New Roman"/>
          <w:i/>
          <w:iCs/>
          <w:color w:val="666655"/>
          <w:sz w:val="28"/>
          <w:szCs w:val="28"/>
          <w:lang w:eastAsia="ru-RU"/>
        </w:rPr>
        <w:br/>
      </w:r>
    </w:p>
    <w:p w:rsidR="00AC158D" w:rsidRPr="00AC158D" w:rsidRDefault="00185F9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табл. 6</w:t>
      </w:r>
      <w:r w:rsidR="00AC158D" w:rsidRPr="00AC158D">
        <w:rPr>
          <w:rFonts w:ascii="Times New Roman" w:eastAsia="Times New Roman" w:hAnsi="Times New Roman" w:cs="Times New Roman"/>
          <w:color w:val="000000"/>
          <w:sz w:val="28"/>
          <w:szCs w:val="28"/>
          <w:lang w:eastAsia="ru-RU"/>
        </w:rPr>
        <w:t>.1 видно, что автогенераторы с устройствами на ПАВ незаменимы там, где требуется одновременно большая частотная перестройка и высокая стабильность частоты. При этом требуемая добротность резонансной системы обеспечивается соответствующим выбором акустической длины ЛЗ ПАВ.</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lastRenderedPageBreak/>
        <w:t>Стабильность частоты в генераторах на ЛЗ ПАВ достигает (2-5)</w:t>
      </w:r>
      <w:r w:rsidRPr="00AC158D">
        <w:rPr>
          <w:rFonts w:ascii="Cambria Math" w:eastAsia="Times New Roman" w:hAnsi="Cambria Math" w:cs="Cambria Math"/>
          <w:color w:val="000000"/>
          <w:sz w:val="28"/>
          <w:szCs w:val="28"/>
          <w:lang w:eastAsia="ru-RU"/>
        </w:rPr>
        <w:t>⋅</w:t>
      </w:r>
      <w:r w:rsidRPr="00AC158D">
        <w:rPr>
          <w:rFonts w:ascii="Times New Roman" w:eastAsia="Times New Roman" w:hAnsi="Times New Roman" w:cs="Times New Roman"/>
          <w:color w:val="000000"/>
          <w:sz w:val="28"/>
          <w:szCs w:val="28"/>
          <w:lang w:eastAsia="ru-RU"/>
        </w:rPr>
        <w:t>10</w:t>
      </w:r>
      <w:r w:rsidRPr="00AC158D">
        <w:rPr>
          <w:rFonts w:ascii="Times New Roman" w:eastAsia="Times New Roman" w:hAnsi="Times New Roman" w:cs="Times New Roman"/>
          <w:color w:val="000000"/>
          <w:sz w:val="28"/>
          <w:szCs w:val="28"/>
          <w:vertAlign w:val="superscript"/>
          <w:lang w:eastAsia="ru-RU"/>
        </w:rPr>
        <w:t>-10</w:t>
      </w:r>
      <w:r w:rsidRPr="00AC158D">
        <w:rPr>
          <w:rFonts w:ascii="Times New Roman" w:eastAsia="Times New Roman" w:hAnsi="Times New Roman" w:cs="Times New Roman"/>
          <w:color w:val="000000"/>
          <w:sz w:val="28"/>
          <w:szCs w:val="28"/>
          <w:lang w:eastAsia="ru-RU"/>
        </w:rPr>
        <w:t> за 1 с [5]. Типовая односторонняя характеристика фазовых шумов гене</w:t>
      </w:r>
      <w:r w:rsidR="00A65B30">
        <w:rPr>
          <w:rFonts w:ascii="Times New Roman" w:eastAsia="Times New Roman" w:hAnsi="Times New Roman" w:cs="Times New Roman"/>
          <w:color w:val="000000"/>
          <w:sz w:val="28"/>
          <w:szCs w:val="28"/>
          <w:lang w:eastAsia="ru-RU"/>
        </w:rPr>
        <w:t xml:space="preserve">ратора на ПАВ показана на рис. </w:t>
      </w:r>
      <w:r w:rsidR="00A65B30" w:rsidRPr="00F7440B">
        <w:rPr>
          <w:rFonts w:ascii="Times New Roman" w:eastAsia="Times New Roman" w:hAnsi="Times New Roman" w:cs="Times New Roman"/>
          <w:color w:val="000000"/>
          <w:sz w:val="28"/>
          <w:szCs w:val="28"/>
          <w:lang w:eastAsia="ru-RU"/>
        </w:rPr>
        <w:t>6</w:t>
      </w:r>
      <w:r w:rsidRPr="00AC158D">
        <w:rPr>
          <w:rFonts w:ascii="Times New Roman" w:eastAsia="Times New Roman" w:hAnsi="Times New Roman" w:cs="Times New Roman"/>
          <w:color w:val="000000"/>
          <w:sz w:val="28"/>
          <w:szCs w:val="28"/>
          <w:lang w:eastAsia="ru-RU"/>
        </w:rPr>
        <w:t>.1 [6].</w:t>
      </w:r>
    </w:p>
    <w:p w:rsidR="00AC158D" w:rsidRPr="00185F9D" w:rsidRDefault="00185F9D" w:rsidP="00AC158D">
      <w:pPr>
        <w:spacing w:after="270" w:line="360" w:lineRule="auto"/>
        <w:jc w:val="both"/>
        <w:rPr>
          <w:rFonts w:ascii="Times New Roman" w:eastAsia="Times New Roman" w:hAnsi="Times New Roman" w:cs="Times New Roman"/>
          <w:iCs/>
          <w:color w:val="1D1B11" w:themeColor="background2" w:themeShade="1A"/>
          <w:sz w:val="28"/>
          <w:szCs w:val="28"/>
          <w:lang w:eastAsia="ru-RU"/>
        </w:rPr>
      </w:pPr>
      <w:r>
        <w:rPr>
          <w:rFonts w:ascii="Times New Roman" w:eastAsia="Times New Roman" w:hAnsi="Times New Roman" w:cs="Times New Roman"/>
          <w:i/>
          <w:iCs/>
          <w:noProof/>
          <w:color w:val="666655"/>
          <w:sz w:val="28"/>
          <w:szCs w:val="28"/>
          <w:lang w:eastAsia="ru-RU"/>
        </w:rPr>
        <w:t xml:space="preserve">                            </w:t>
      </w:r>
      <w:r w:rsidR="00AC158D" w:rsidRPr="00AC158D">
        <w:rPr>
          <w:rFonts w:ascii="Times New Roman" w:eastAsia="Times New Roman" w:hAnsi="Times New Roman" w:cs="Times New Roman"/>
          <w:i/>
          <w:iCs/>
          <w:noProof/>
          <w:color w:val="666655"/>
          <w:sz w:val="28"/>
          <w:szCs w:val="28"/>
          <w:lang w:eastAsia="ru-RU"/>
        </w:rPr>
        <w:drawing>
          <wp:inline distT="0" distB="0" distL="0" distR="0" wp14:anchorId="01B0213E" wp14:editId="5CF7F89A">
            <wp:extent cx="3268980" cy="2133600"/>
            <wp:effectExtent l="0" t="0" r="7620" b="0"/>
            <wp:docPr id="174" name="Рисунок 174" descr="Рис. 4.1. Зависимость подавления В относительно центральной от величины отстройки Q от основной част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Рис. 4.1. Зависимость подавления В относительно центральной от величины отстройки Q от основной частоты"/>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268980" cy="2133600"/>
                    </a:xfrm>
                    <a:prstGeom prst="rect">
                      <a:avLst/>
                    </a:prstGeom>
                    <a:noFill/>
                    <a:ln>
                      <a:noFill/>
                    </a:ln>
                  </pic:spPr>
                </pic:pic>
              </a:graphicData>
            </a:graphic>
          </wp:inline>
        </w:drawing>
      </w:r>
      <w:r>
        <w:rPr>
          <w:rFonts w:ascii="Times New Roman" w:eastAsia="Times New Roman" w:hAnsi="Times New Roman" w:cs="Times New Roman"/>
          <w:i/>
          <w:iCs/>
          <w:color w:val="666655"/>
          <w:sz w:val="28"/>
          <w:szCs w:val="28"/>
          <w:lang w:eastAsia="ru-RU"/>
        </w:rPr>
        <w:br/>
      </w:r>
      <w:r w:rsidRPr="00185F9D">
        <w:rPr>
          <w:rFonts w:ascii="Times New Roman" w:eastAsia="Times New Roman" w:hAnsi="Times New Roman" w:cs="Times New Roman"/>
          <w:iCs/>
          <w:color w:val="1D1B11" w:themeColor="background2" w:themeShade="1A"/>
          <w:sz w:val="28"/>
          <w:szCs w:val="28"/>
          <w:lang w:eastAsia="ru-RU"/>
        </w:rPr>
        <w:t>Рис. 6</w:t>
      </w:r>
      <w:r w:rsidR="00AC158D" w:rsidRPr="00185F9D">
        <w:rPr>
          <w:rFonts w:ascii="Times New Roman" w:eastAsia="Times New Roman" w:hAnsi="Times New Roman" w:cs="Times New Roman"/>
          <w:iCs/>
          <w:color w:val="1D1B11" w:themeColor="background2" w:themeShade="1A"/>
          <w:sz w:val="28"/>
          <w:szCs w:val="28"/>
          <w:lang w:eastAsia="ru-RU"/>
        </w:rPr>
        <w:t>.1. Зависимость подавления В относительно центральной от величины отстройки Q от основной частоты</w:t>
      </w:r>
      <w:r>
        <w:rPr>
          <w:rFonts w:ascii="Times New Roman" w:eastAsia="Times New Roman" w:hAnsi="Times New Roman" w:cs="Times New Roman"/>
          <w:iCs/>
          <w:color w:val="1D1B11" w:themeColor="background2" w:themeShade="1A"/>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Температурная стабильность таких автогенераторов достигает 10</w:t>
      </w:r>
      <w:r w:rsidRPr="00AC158D">
        <w:rPr>
          <w:rFonts w:ascii="Times New Roman" w:eastAsia="Times New Roman" w:hAnsi="Times New Roman" w:cs="Times New Roman"/>
          <w:color w:val="000000"/>
          <w:sz w:val="28"/>
          <w:szCs w:val="28"/>
          <w:vertAlign w:val="superscript"/>
          <w:lang w:eastAsia="ru-RU"/>
        </w:rPr>
        <w:t>-6</w:t>
      </w:r>
      <w:r w:rsidRPr="00AC158D">
        <w:rPr>
          <w:rFonts w:ascii="Times New Roman" w:eastAsia="Times New Roman" w:hAnsi="Times New Roman" w:cs="Times New Roman"/>
          <w:color w:val="000000"/>
          <w:sz w:val="28"/>
          <w:szCs w:val="28"/>
          <w:lang w:eastAsia="ru-RU"/>
        </w:rPr>
        <w:t> на 1°С (ST-срез кварца). Для генераторов на объемных кварцевых резонаторах температурная стабильность обычно несколько меньше [1-5].</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Долговременная стабильность автогенераторов с устройствами на ПАВ также приближается к долговременной стабильности кварцевых генераторов. Достигнутая долговременная стабильность автогенераторов на ПАВ составляет 20</w:t>
      </w:r>
      <w:r w:rsidRPr="00AC158D">
        <w:rPr>
          <w:rFonts w:ascii="Cambria Math" w:eastAsia="Times New Roman" w:hAnsi="Cambria Math" w:cs="Cambria Math"/>
          <w:color w:val="000000"/>
          <w:sz w:val="28"/>
          <w:szCs w:val="28"/>
          <w:lang w:eastAsia="ru-RU"/>
        </w:rPr>
        <w:t>⋅</w:t>
      </w:r>
      <w:r w:rsidRPr="00AC158D">
        <w:rPr>
          <w:rFonts w:ascii="Times New Roman" w:eastAsia="Times New Roman" w:hAnsi="Times New Roman" w:cs="Times New Roman"/>
          <w:color w:val="000000"/>
          <w:sz w:val="28"/>
          <w:szCs w:val="28"/>
          <w:lang w:eastAsia="ru-RU"/>
        </w:rPr>
        <w:t>10</w:t>
      </w:r>
      <w:r w:rsidRPr="00AC158D">
        <w:rPr>
          <w:rFonts w:ascii="Times New Roman" w:eastAsia="Times New Roman" w:hAnsi="Times New Roman" w:cs="Times New Roman"/>
          <w:color w:val="000000"/>
          <w:sz w:val="28"/>
          <w:szCs w:val="28"/>
          <w:vertAlign w:val="superscript"/>
          <w:lang w:eastAsia="ru-RU"/>
        </w:rPr>
        <w:t>-6</w:t>
      </w:r>
      <w:r w:rsidRPr="00AC158D">
        <w:rPr>
          <w:rFonts w:ascii="Times New Roman" w:eastAsia="Times New Roman" w:hAnsi="Times New Roman" w:cs="Times New Roman"/>
          <w:color w:val="000000"/>
          <w:sz w:val="28"/>
          <w:szCs w:val="28"/>
          <w:lang w:eastAsia="ru-RU"/>
        </w:rPr>
        <w:t> за год (для кварцевых генераторов 6</w:t>
      </w:r>
      <w:r w:rsidRPr="00AC158D">
        <w:rPr>
          <w:rFonts w:ascii="Cambria Math" w:eastAsia="Times New Roman" w:hAnsi="Cambria Math" w:cs="Cambria Math"/>
          <w:color w:val="000000"/>
          <w:sz w:val="28"/>
          <w:szCs w:val="28"/>
          <w:lang w:eastAsia="ru-RU"/>
        </w:rPr>
        <w:t>⋅</w:t>
      </w:r>
      <w:r w:rsidRPr="00AC158D">
        <w:rPr>
          <w:rFonts w:ascii="Times New Roman" w:eastAsia="Times New Roman" w:hAnsi="Times New Roman" w:cs="Times New Roman"/>
          <w:color w:val="000000"/>
          <w:sz w:val="28"/>
          <w:szCs w:val="28"/>
          <w:lang w:eastAsia="ru-RU"/>
        </w:rPr>
        <w:t>10</w:t>
      </w:r>
      <w:r w:rsidRPr="00AC158D">
        <w:rPr>
          <w:rFonts w:ascii="Times New Roman" w:eastAsia="Times New Roman" w:hAnsi="Times New Roman" w:cs="Times New Roman"/>
          <w:color w:val="000000"/>
          <w:sz w:val="28"/>
          <w:szCs w:val="28"/>
          <w:vertAlign w:val="superscript"/>
          <w:lang w:eastAsia="ru-RU"/>
        </w:rPr>
        <w:t>-6</w:t>
      </w:r>
      <w:r w:rsidRPr="00AC158D">
        <w:rPr>
          <w:rFonts w:ascii="Times New Roman" w:eastAsia="Times New Roman" w:hAnsi="Times New Roman" w:cs="Times New Roman"/>
          <w:color w:val="000000"/>
          <w:sz w:val="28"/>
          <w:szCs w:val="28"/>
          <w:lang w:eastAsia="ru-RU"/>
        </w:rPr>
        <w:t> за год) и есть основания предполагать, что ее можно улучшить в 2-4 раза [7].</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Нестабильность частоты автогенераторов на ПАВ от питающих напряжений составляет обычно (1 - 10)</w:t>
      </w:r>
      <w:r w:rsidRPr="00AC158D">
        <w:rPr>
          <w:rFonts w:ascii="Cambria Math" w:eastAsia="Times New Roman" w:hAnsi="Cambria Math" w:cs="Cambria Math"/>
          <w:color w:val="000000"/>
          <w:sz w:val="28"/>
          <w:szCs w:val="28"/>
          <w:lang w:eastAsia="ru-RU"/>
        </w:rPr>
        <w:t>⋅</w:t>
      </w:r>
      <w:r w:rsidRPr="00AC158D">
        <w:rPr>
          <w:rFonts w:ascii="Times New Roman" w:eastAsia="Times New Roman" w:hAnsi="Times New Roman" w:cs="Times New Roman"/>
          <w:color w:val="000000"/>
          <w:sz w:val="28"/>
          <w:szCs w:val="28"/>
          <w:lang w:eastAsia="ru-RU"/>
        </w:rPr>
        <w:t>10</w:t>
      </w:r>
      <w:r w:rsidRPr="00AC158D">
        <w:rPr>
          <w:rFonts w:ascii="Times New Roman" w:eastAsia="Times New Roman" w:hAnsi="Times New Roman" w:cs="Times New Roman"/>
          <w:color w:val="000000"/>
          <w:sz w:val="28"/>
          <w:szCs w:val="28"/>
          <w:vertAlign w:val="superscript"/>
          <w:lang w:eastAsia="ru-RU"/>
        </w:rPr>
        <w:t>-5</w:t>
      </w:r>
      <w:r w:rsidR="005760FB">
        <w:rPr>
          <w:rFonts w:ascii="Times New Roman" w:eastAsia="Times New Roman" w:hAnsi="Times New Roman" w:cs="Times New Roman"/>
          <w:color w:val="000000"/>
          <w:sz w:val="28"/>
          <w:szCs w:val="28"/>
          <w:lang w:eastAsia="ru-RU"/>
        </w:rPr>
        <w:t> на вольт [</w:t>
      </w:r>
      <w:r w:rsidR="005760FB" w:rsidRPr="005760FB">
        <w:rPr>
          <w:rFonts w:ascii="Times New Roman" w:eastAsia="Times New Roman" w:hAnsi="Times New Roman" w:cs="Times New Roman"/>
          <w:color w:val="000000"/>
          <w:sz w:val="28"/>
          <w:szCs w:val="28"/>
          <w:lang w:eastAsia="ru-RU"/>
        </w:rPr>
        <w:t>7</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Диапазон рабочих частот автогенераторов с устройствами на ПАВ составляет 20 МГц - 1 ГГц при использовании в производстве методов оптической фотолитографии и расширяется до 2,5-3 ГГц применением электронно-лучевой </w:t>
      </w:r>
      <w:r w:rsidR="005760FB">
        <w:rPr>
          <w:rFonts w:ascii="Times New Roman" w:eastAsia="Times New Roman" w:hAnsi="Times New Roman" w:cs="Times New Roman"/>
          <w:color w:val="000000"/>
          <w:sz w:val="28"/>
          <w:szCs w:val="28"/>
          <w:lang w:eastAsia="ru-RU"/>
        </w:rPr>
        <w:t>и рентгеновской технологии</w:t>
      </w:r>
      <w:r w:rsidRPr="00AC158D">
        <w:rPr>
          <w:rFonts w:ascii="Times New Roman" w:eastAsia="Times New Roman" w:hAnsi="Times New Roman" w:cs="Times New Roman"/>
          <w:color w:val="000000"/>
          <w:sz w:val="28"/>
          <w:szCs w:val="28"/>
          <w:lang w:eastAsia="ru-RU"/>
        </w:rPr>
        <w:t xml:space="preserve">. Генераторы на </w:t>
      </w:r>
      <w:r w:rsidRPr="00AC158D">
        <w:rPr>
          <w:rFonts w:ascii="Times New Roman" w:eastAsia="Times New Roman" w:hAnsi="Times New Roman" w:cs="Times New Roman"/>
          <w:color w:val="000000"/>
          <w:sz w:val="28"/>
          <w:szCs w:val="28"/>
          <w:lang w:eastAsia="ru-RU"/>
        </w:rPr>
        <w:lastRenderedPageBreak/>
        <w:t>объемных кварцевых резонаторах имеют на основном тоне предельную частоту около 50 МГц. Трудность увеличения этой частоты, связана с тем, что кварцевая пластина резонатора технологически не может быть выполнена более тонкой из-за хрупкости кварца. Использование механических обертонов кварцевых резонаторов позволяет повысить граничную частоту до 210-350 МГц. Дальнейшее увеличение частоты возможно лишь умножением частоты, причем для поднятия частоты колебаний кварцевого генератора выше 1 ГГц требуется два-три каскада умножения. Каскады умножения ухудшают чистоту спектра выходного сигнала и увеличивают его фазовые шумы. Это приводит к тому, что генераторы на ПАВ в гигагерцовом диапазоне частот имеют шумовые характеристики, уже сравнимые с характеристиками задающих генераторов с умножением частоты колебаний опорного кварцевого генер</w:t>
      </w:r>
      <w:r w:rsidR="005760FB">
        <w:rPr>
          <w:rFonts w:ascii="Times New Roman" w:eastAsia="Times New Roman" w:hAnsi="Times New Roman" w:cs="Times New Roman"/>
          <w:color w:val="000000"/>
          <w:sz w:val="28"/>
          <w:szCs w:val="28"/>
          <w:lang w:eastAsia="ru-RU"/>
        </w:rPr>
        <w:t>атора [6</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Устройства на ПАВ обычно изготовляют методами производства интегральных микросхем, и поэтому они легко могут быть объединены с микроинтегральными усилителя</w:t>
      </w:r>
      <w:r w:rsidR="00185F9D">
        <w:rPr>
          <w:rFonts w:ascii="Times New Roman" w:eastAsia="Times New Roman" w:hAnsi="Times New Roman" w:cs="Times New Roman"/>
          <w:color w:val="000000"/>
          <w:sz w:val="28"/>
          <w:szCs w:val="28"/>
          <w:lang w:eastAsia="ru-RU"/>
        </w:rPr>
        <w:t>ми. При этом автогенераторы на П</w:t>
      </w:r>
      <w:r w:rsidRPr="00AC158D">
        <w:rPr>
          <w:rFonts w:ascii="Times New Roman" w:eastAsia="Times New Roman" w:hAnsi="Times New Roman" w:cs="Times New Roman"/>
          <w:color w:val="000000"/>
          <w:sz w:val="28"/>
          <w:szCs w:val="28"/>
          <w:lang w:eastAsia="ru-RU"/>
        </w:rPr>
        <w:t>АВ могут быть выполнены в виде единой интегральной микросхемы в рамках одного технологического процесса. В кварцевых генераторах последнее сделать трудно, хотя ус</w:t>
      </w:r>
      <w:r w:rsidR="00185F9D">
        <w:rPr>
          <w:rFonts w:ascii="Times New Roman" w:eastAsia="Times New Roman" w:hAnsi="Times New Roman" w:cs="Times New Roman"/>
          <w:color w:val="000000"/>
          <w:sz w:val="28"/>
          <w:szCs w:val="28"/>
          <w:lang w:eastAsia="ru-RU"/>
        </w:rPr>
        <w:t>пехи в этой области уже есть [</w:t>
      </w:r>
      <w:r w:rsidR="005760FB" w:rsidRPr="005760FB">
        <w:rPr>
          <w:rFonts w:ascii="Times New Roman" w:eastAsia="Times New Roman" w:hAnsi="Times New Roman" w:cs="Times New Roman"/>
          <w:color w:val="000000"/>
          <w:sz w:val="28"/>
          <w:szCs w:val="28"/>
          <w:lang w:eastAsia="ru-RU"/>
        </w:rPr>
        <w:t>6</w:t>
      </w:r>
      <w:r w:rsidRPr="00AC158D">
        <w:rPr>
          <w:rFonts w:ascii="Times New Roman" w:eastAsia="Times New Roman" w:hAnsi="Times New Roman" w:cs="Times New Roman"/>
          <w:color w:val="000000"/>
          <w:sz w:val="28"/>
          <w:szCs w:val="28"/>
          <w:lang w:eastAsia="ru-RU"/>
        </w:rPr>
        <w:t>].</w:t>
      </w:r>
    </w:p>
    <w:p w:rsidR="00AC158D" w:rsidRPr="00AC158D" w:rsidRDefault="00AC158D"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В настоящее время уже созданы конструкции кварцевых автогенераторов, пассивная часть схемы которых создана методами напыления в вакууме непосредственно на поверхности кварцевого резонатора. Однако это ни в коей мере не снимает проблему крепления кристалла к корпусу. Ведь в отличие от резонатора или другого устройства на ПАВ кварцевый резонатор нельзя, например, приклеить к корпусу прибора одной из его поверхностей. Это позволяют сделать лишь устройства на ПАВ, конструкции которых принципиально являются </w:t>
      </w:r>
      <w:r w:rsidRPr="00AC158D">
        <w:rPr>
          <w:rFonts w:ascii="Times New Roman" w:eastAsia="Times New Roman" w:hAnsi="Times New Roman" w:cs="Times New Roman"/>
          <w:color w:val="000000"/>
          <w:sz w:val="28"/>
          <w:szCs w:val="28"/>
          <w:lang w:eastAsia="ru-RU"/>
        </w:rPr>
        <w:lastRenderedPageBreak/>
        <w:t xml:space="preserve">планарными, что позволяет использовать нерабочую поверхность кристалла устройства на ПАВ для механического крепления к корпусу прибора или для создания на ней совершенно независимо работающей интегральной </w:t>
      </w:r>
      <w:r w:rsidR="00185F9D">
        <w:rPr>
          <w:rFonts w:ascii="Times New Roman" w:eastAsia="Times New Roman" w:hAnsi="Times New Roman" w:cs="Times New Roman"/>
          <w:color w:val="000000"/>
          <w:sz w:val="28"/>
          <w:szCs w:val="28"/>
          <w:lang w:eastAsia="ru-RU"/>
        </w:rPr>
        <w:t xml:space="preserve">микросхемы. </w:t>
      </w:r>
      <w:r w:rsidRPr="00AC158D">
        <w:rPr>
          <w:rFonts w:ascii="Times New Roman" w:eastAsia="Times New Roman" w:hAnsi="Times New Roman" w:cs="Times New Roman"/>
          <w:color w:val="000000"/>
          <w:sz w:val="28"/>
          <w:szCs w:val="28"/>
          <w:lang w:eastAsia="ru-RU"/>
        </w:rPr>
        <w:t>Указанные преимущества в технологии определяют малые габариты и массу генераторов с устройствами на ПАВ, их повышенную надежность, дешевизну при массовом про</w:t>
      </w:r>
      <w:r w:rsidR="005760FB">
        <w:rPr>
          <w:rFonts w:ascii="Times New Roman" w:eastAsia="Times New Roman" w:hAnsi="Times New Roman" w:cs="Times New Roman"/>
          <w:color w:val="000000"/>
          <w:sz w:val="28"/>
          <w:szCs w:val="28"/>
          <w:lang w:eastAsia="ru-RU"/>
        </w:rPr>
        <w:t>изводстве.</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Достаточно большие толщины кристаллов устройств на ПАВ, а также возможность хорошего отвода теплоты на корпус прибора существенно поднимают уровень предельно допустимой мощности рассеивания устройств на ЛАВ, что в конечном счете ведет к увеличению выходной мощности автогенераторов, созданных на их основе</w:t>
      </w:r>
      <w:r w:rsidR="005760FB" w:rsidRPr="005760FB">
        <w:rPr>
          <w:rFonts w:ascii="Times New Roman" w:eastAsia="Times New Roman" w:hAnsi="Times New Roman" w:cs="Times New Roman"/>
          <w:color w:val="000000"/>
          <w:sz w:val="28"/>
          <w:szCs w:val="28"/>
          <w:lang w:eastAsia="ru-RU"/>
        </w:rPr>
        <w:t xml:space="preserve"> [6]</w:t>
      </w:r>
      <w:r w:rsidRPr="00AC158D">
        <w:rPr>
          <w:rFonts w:ascii="Times New Roman" w:eastAsia="Times New Roman" w:hAnsi="Times New Roman" w:cs="Times New Roman"/>
          <w:color w:val="000000"/>
          <w:sz w:val="28"/>
          <w:szCs w:val="28"/>
          <w:lang w:eastAsia="ru-RU"/>
        </w:rPr>
        <w:t>.</w:t>
      </w:r>
    </w:p>
    <w:p w:rsidR="00AC158D" w:rsidRPr="00AC158D" w:rsidRDefault="00AC158D"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Так как акустическая и электрическая части устройства на ПАВ могут выполняться в виде единой интегральной микросхемы, расположенной на общей пьезоэлектрической подложке, то нет необходимости в применении сложных креплений устройств на ЛАВ, таких, какие применяются для кварцевых объемных резонаторов. Кроме того, рабочая частота устройства на ПАВ определяется лишь топологией его преобразователей и не связана с толщиной используемого пьезокристалла, которая может быть при этом достаточно большой (например, 1 мм). Все это определяет повышенную механическую и электрическую прочность генераторов с устройствам</w:t>
      </w:r>
      <w:r w:rsidR="005760FB">
        <w:rPr>
          <w:rFonts w:ascii="Times New Roman" w:eastAsia="Times New Roman" w:hAnsi="Times New Roman" w:cs="Times New Roman"/>
          <w:color w:val="000000"/>
          <w:sz w:val="28"/>
          <w:szCs w:val="28"/>
          <w:lang w:eastAsia="ru-RU"/>
        </w:rPr>
        <w:t>и на ЛАВ, их виброустойчивость.</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Разнообразные устройства на ЛАВ могут работать в исключительно тяжелых условиях внешних механических нагрузок. Например, они выдерживают постоянные механические ускорения вплоть до 10000 g</w:t>
      </w:r>
      <w:r w:rsidRPr="00AC158D">
        <w:rPr>
          <w:rFonts w:ascii="Times New Roman" w:eastAsia="Times New Roman" w:hAnsi="Times New Roman" w:cs="Times New Roman"/>
          <w:color w:val="000000"/>
          <w:sz w:val="28"/>
          <w:szCs w:val="28"/>
          <w:vertAlign w:val="subscript"/>
          <w:lang w:eastAsia="ru-RU"/>
        </w:rPr>
        <w:t>n</w:t>
      </w:r>
      <w:r w:rsidRPr="00AC158D">
        <w:rPr>
          <w:rFonts w:ascii="Times New Roman" w:eastAsia="Times New Roman" w:hAnsi="Times New Roman" w:cs="Times New Roman"/>
          <w:color w:val="000000"/>
          <w:sz w:val="28"/>
          <w:szCs w:val="28"/>
          <w:lang w:eastAsia="ru-RU"/>
        </w:rPr>
        <w:t>, могут выдерживать до 3000 g</w:t>
      </w:r>
      <w:r w:rsidRPr="00AC158D">
        <w:rPr>
          <w:rFonts w:ascii="Times New Roman" w:eastAsia="Times New Roman" w:hAnsi="Times New Roman" w:cs="Times New Roman"/>
          <w:color w:val="000000"/>
          <w:sz w:val="28"/>
          <w:szCs w:val="28"/>
          <w:vertAlign w:val="subscript"/>
          <w:lang w:eastAsia="ru-RU"/>
        </w:rPr>
        <w:t>n</w:t>
      </w:r>
      <w:r w:rsidRPr="00AC158D">
        <w:rPr>
          <w:rFonts w:ascii="Times New Roman" w:eastAsia="Times New Roman" w:hAnsi="Times New Roman" w:cs="Times New Roman"/>
          <w:color w:val="000000"/>
          <w:sz w:val="28"/>
          <w:szCs w:val="28"/>
          <w:lang w:eastAsia="ru-RU"/>
        </w:rPr>
        <w:t> при ударных нагрузках и 0,6 g</w:t>
      </w:r>
      <w:r w:rsidRPr="00AC158D">
        <w:rPr>
          <w:rFonts w:ascii="Times New Roman" w:eastAsia="Times New Roman" w:hAnsi="Times New Roman" w:cs="Times New Roman"/>
          <w:color w:val="000000"/>
          <w:sz w:val="28"/>
          <w:szCs w:val="28"/>
          <w:vertAlign w:val="superscript"/>
          <w:lang w:eastAsia="ru-RU"/>
        </w:rPr>
        <w:t>2</w:t>
      </w:r>
      <w:r w:rsidRPr="00AC158D">
        <w:rPr>
          <w:rFonts w:ascii="Times New Roman" w:eastAsia="Times New Roman" w:hAnsi="Times New Roman" w:cs="Times New Roman"/>
          <w:color w:val="000000"/>
          <w:sz w:val="28"/>
          <w:szCs w:val="28"/>
          <w:lang w:eastAsia="ru-RU"/>
        </w:rPr>
        <w:t>/Гц случайных шумовых вибраций [8]. Экспериментальные исследования показывают, что у обычного кварцевого генератора, работающего на пятой механической гармонике (f</w:t>
      </w:r>
      <w:r w:rsidRPr="00AC158D">
        <w:rPr>
          <w:rFonts w:ascii="Times New Roman" w:eastAsia="Times New Roman" w:hAnsi="Times New Roman" w:cs="Times New Roman"/>
          <w:color w:val="000000"/>
          <w:sz w:val="28"/>
          <w:szCs w:val="28"/>
          <w:vertAlign w:val="subscript"/>
          <w:lang w:eastAsia="ru-RU"/>
        </w:rPr>
        <w:t>0</w:t>
      </w:r>
      <w:r w:rsidRPr="00AC158D">
        <w:rPr>
          <w:rFonts w:ascii="Times New Roman" w:eastAsia="Times New Roman" w:hAnsi="Times New Roman" w:cs="Times New Roman"/>
          <w:color w:val="000000"/>
          <w:sz w:val="28"/>
          <w:szCs w:val="28"/>
          <w:lang w:eastAsia="ru-RU"/>
        </w:rPr>
        <w:t xml:space="preserve"> = 97 МГц), при наличии (случайных вибраций шумы резко возрастают и существенно превышают уровень шумов генератора на ПАВ, работающего на той же </w:t>
      </w:r>
      <w:r w:rsidRPr="00AC158D">
        <w:rPr>
          <w:rFonts w:ascii="Times New Roman" w:eastAsia="Times New Roman" w:hAnsi="Times New Roman" w:cs="Times New Roman"/>
          <w:color w:val="000000"/>
          <w:sz w:val="28"/>
          <w:szCs w:val="28"/>
          <w:lang w:eastAsia="ru-RU"/>
        </w:rPr>
        <w:lastRenderedPageBreak/>
        <w:t>частоте в тех же условиях. Шумы генераторов на ПАВ при наличии вибрации</w:t>
      </w:r>
      <w:r w:rsidR="005760FB">
        <w:rPr>
          <w:rFonts w:ascii="Times New Roman" w:eastAsia="Times New Roman" w:hAnsi="Times New Roman" w:cs="Times New Roman"/>
          <w:color w:val="000000"/>
          <w:sz w:val="28"/>
          <w:szCs w:val="28"/>
          <w:lang w:eastAsia="ru-RU"/>
        </w:rPr>
        <w:t xml:space="preserve"> увеличиваются незначительно [</w:t>
      </w:r>
      <w:r w:rsidR="005760FB" w:rsidRPr="004956F9">
        <w:rPr>
          <w:rFonts w:ascii="Times New Roman" w:eastAsia="Times New Roman" w:hAnsi="Times New Roman" w:cs="Times New Roman"/>
          <w:color w:val="000000"/>
          <w:sz w:val="28"/>
          <w:szCs w:val="28"/>
          <w:lang w:eastAsia="ru-RU"/>
        </w:rPr>
        <w:t>7</w:t>
      </w:r>
      <w:r w:rsidRPr="00AC158D">
        <w:rPr>
          <w:rFonts w:ascii="Times New Roman" w:eastAsia="Times New Roman" w:hAnsi="Times New Roman" w:cs="Times New Roman"/>
          <w:color w:val="000000"/>
          <w:sz w:val="28"/>
          <w:szCs w:val="28"/>
          <w:lang w:eastAsia="ru-RU"/>
        </w:rPr>
        <w:t>].</w:t>
      </w:r>
    </w:p>
    <w:p w:rsidR="00AC158D" w:rsidRPr="00AC158D" w:rsidRDefault="00AC158D"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Как указывалось ранее, линии задержки и двухвходовые резонаторы ПАВ включают в цепь обратной связи автогенератора. Так как эти устройства на ПАВ являются принципиально четырехполюсниками, то они могут быть использованы лишь в схемах автогенераторов с трехполюсными активными элементами, например транзисторами. Использование же двухвходовых резонаторов и особенно линий задержки в диодных автогенераторах практически очень сложно. Одновходовые резонаторы могут быть использованы как в диодных, так и в транзисторных схемах автогенераторов. В этом отношении они во многом аналогичны </w:t>
      </w:r>
      <w:r w:rsidR="005760FB">
        <w:rPr>
          <w:rFonts w:ascii="Times New Roman" w:eastAsia="Times New Roman" w:hAnsi="Times New Roman" w:cs="Times New Roman"/>
          <w:color w:val="000000"/>
          <w:sz w:val="28"/>
          <w:szCs w:val="28"/>
          <w:lang w:eastAsia="ru-RU"/>
        </w:rPr>
        <w:t>объемным кварцевым резонаторам.</w:t>
      </w:r>
      <w:r w:rsidR="005760FB" w:rsidRPr="005760FB">
        <w:rPr>
          <w:rFonts w:ascii="Times New Roman" w:eastAsia="Times New Roman" w:hAnsi="Times New Roman" w:cs="Times New Roman"/>
          <w:color w:val="000000"/>
          <w:sz w:val="28"/>
          <w:szCs w:val="28"/>
          <w:lang w:eastAsia="ru-RU"/>
        </w:rPr>
        <w:t xml:space="preserve"> </w:t>
      </w:r>
      <w:r w:rsidRPr="00AC158D">
        <w:rPr>
          <w:rFonts w:ascii="Times New Roman" w:eastAsia="Times New Roman" w:hAnsi="Times New Roman" w:cs="Times New Roman"/>
          <w:color w:val="000000"/>
          <w:sz w:val="28"/>
          <w:szCs w:val="28"/>
          <w:lang w:eastAsia="ru-RU"/>
        </w:rPr>
        <w:t>При использовании линий задержки ПАВ в автогенераторах возникает проблема компенсаций достаточно больших потерь. Обычно они составляют примерно 20 дБ, хотя у резонаторов ПАВ потери могут быть 1-5 дБ. Это приводит к тому, что в схемах с двухвходовыми резонаторами достаточно иметь однотранзисторный усилитель, в то время как в схемах на ЛЗ ПАВ такой усилитель обычно содержит не менее двух транзисторов. Последнее приводит к усложнению схемы автогенератора, т. е. в конечном счете ведет к увеличению ее стоимости и снижению стабильности частоты колебаний из-за присутствия большого числа нестабильных элементов</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AC158D" w:rsidRPr="00AC158D" w:rsidRDefault="00AC158D" w:rsidP="005760FB">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 xml:space="preserve">Применение одновходовых резонаторов в схемах генераторов ограничено тем, что их входная емкость (в основном статическая емкость преобразователя резонатора ПАВ) относительно велика. В результате на частотах, сильно отличающихся от резонансных, сопротивление одновходового резонатора ПАВ существенно меньше сопротивления LC-резонатора с той же добротностью и той же резонансной частотой. При этом создаются благоприятные условия для возникновения паразитных </w:t>
      </w:r>
      <w:r w:rsidRPr="00AC158D">
        <w:rPr>
          <w:rFonts w:ascii="Times New Roman" w:eastAsia="Times New Roman" w:hAnsi="Times New Roman" w:cs="Times New Roman"/>
          <w:color w:val="000000"/>
          <w:sz w:val="28"/>
          <w:szCs w:val="28"/>
          <w:lang w:eastAsia="ru-RU"/>
        </w:rPr>
        <w:lastRenderedPageBreak/>
        <w:t>автоколебаний. Существенно проявляется при этом и относительная близость частот последовательного и параллельного резонансов. Разность между этими частотами (как указывалось выше) составляет 0,1-0,2%. Это также ведет к возможности возникновения паразитных колебаний. Для борьбы с отмеченными явлениями часто применяют подключение ко входу одновходового резонатора индуктивного элемента. В автогенераторах на ЛЗ ПАВ также иногда прибегают к подключению подобного рода индуктивностей ко входу и выходу ЛЗ. За счет этого увеличивается коэффициент передачи линии задержки. Однако применение индуктивных элементов в схемах автогенераторов с точки зрения технологии интегральных микросхем крайне нежелательно. Применение дополнительных индуктивных элементов также снижает и стабильность частоты колебаний</w:t>
      </w:r>
      <w:r w:rsidR="005760FB" w:rsidRPr="005760FB">
        <w:rPr>
          <w:rFonts w:ascii="Times New Roman" w:eastAsia="Times New Roman" w:hAnsi="Times New Roman" w:cs="Times New Roman"/>
          <w:color w:val="000000"/>
          <w:sz w:val="28"/>
          <w:szCs w:val="28"/>
          <w:lang w:eastAsia="ru-RU"/>
        </w:rPr>
        <w:t xml:space="preserve"> [7]</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AC158D">
        <w:rPr>
          <w:rFonts w:ascii="Times New Roman" w:eastAsia="Times New Roman" w:hAnsi="Times New Roman" w:cs="Times New Roman"/>
          <w:color w:val="000000"/>
          <w:sz w:val="28"/>
          <w:szCs w:val="28"/>
          <w:lang w:eastAsia="ru-RU"/>
        </w:rPr>
        <w:t>У кварцевых резонаторов относительное расстояние между частотами последовательного и параллельного резонансов того же порядка, что и у одновходовых резонаторов ПАВ, т. е. около 0,1%. Однако добротность кварцевых резонаторов обычно на один-два порядка выше добротности резонатора ПАВ. Это приводит к тому, что обобщенная расстройка между резонансными частотами у кварцевого резонатора составляет 10-100, в то время как у резонатора ПАВ - лишь единицы. Поэтому далеко не всегда возможна простая замена кварцевого резонатора в какой-либо практической схеме автогенератора на резонатор ПАВ</w:t>
      </w:r>
      <w:r w:rsidR="005760FB" w:rsidRPr="005760FB">
        <w:rPr>
          <w:rFonts w:ascii="Times New Roman" w:eastAsia="Times New Roman" w:hAnsi="Times New Roman" w:cs="Times New Roman"/>
          <w:color w:val="000000"/>
          <w:sz w:val="28"/>
          <w:szCs w:val="28"/>
          <w:lang w:eastAsia="ru-RU"/>
        </w:rPr>
        <w:t>[6]</w:t>
      </w:r>
      <w:r w:rsidRPr="00AC158D">
        <w:rPr>
          <w:rFonts w:ascii="Times New Roman" w:eastAsia="Times New Roman" w:hAnsi="Times New Roman" w:cs="Times New Roman"/>
          <w:color w:val="000000"/>
          <w:sz w:val="28"/>
          <w:szCs w:val="28"/>
          <w:lang w:eastAsia="ru-RU"/>
        </w:rPr>
        <w:t>.</w:t>
      </w:r>
    </w:p>
    <w:p w:rsidR="00AC158D" w:rsidRPr="00AC158D" w:rsidRDefault="00AC158D" w:rsidP="00AC158D">
      <w:pPr>
        <w:spacing w:line="360" w:lineRule="auto"/>
        <w:jc w:val="both"/>
        <w:rPr>
          <w:rFonts w:ascii="Times New Roman" w:hAnsi="Times New Roman" w:cs="Times New Roman"/>
          <w:sz w:val="28"/>
          <w:szCs w:val="28"/>
        </w:rPr>
      </w:pPr>
    </w:p>
    <w:p w:rsidR="005B47D5" w:rsidRPr="00AC158D" w:rsidRDefault="005B47D5" w:rsidP="00AC158D">
      <w:pPr>
        <w:spacing w:line="360" w:lineRule="auto"/>
        <w:jc w:val="both"/>
        <w:rPr>
          <w:rFonts w:ascii="Times New Roman" w:hAnsi="Times New Roman" w:cs="Times New Roman"/>
          <w:sz w:val="28"/>
          <w:szCs w:val="28"/>
        </w:rPr>
      </w:pPr>
    </w:p>
    <w:p w:rsidR="000954F0" w:rsidRPr="00FE1DB7" w:rsidRDefault="000954F0" w:rsidP="00AC158D">
      <w:pPr>
        <w:spacing w:line="360" w:lineRule="auto"/>
        <w:jc w:val="both"/>
        <w:rPr>
          <w:rFonts w:ascii="Times New Roman" w:hAnsi="Times New Roman" w:cs="Times New Roman"/>
          <w:sz w:val="28"/>
          <w:szCs w:val="28"/>
        </w:rPr>
      </w:pPr>
    </w:p>
    <w:p w:rsidR="006E58B0" w:rsidRPr="00FE1DB7" w:rsidRDefault="006E58B0" w:rsidP="00AC158D">
      <w:pPr>
        <w:spacing w:line="360" w:lineRule="auto"/>
        <w:jc w:val="both"/>
        <w:rPr>
          <w:rFonts w:ascii="Times New Roman" w:hAnsi="Times New Roman" w:cs="Times New Roman"/>
          <w:sz w:val="28"/>
          <w:szCs w:val="28"/>
        </w:rPr>
      </w:pPr>
    </w:p>
    <w:p w:rsidR="006E58B0" w:rsidRPr="00FE1DB7" w:rsidRDefault="006E58B0" w:rsidP="00AC158D">
      <w:pPr>
        <w:spacing w:line="360" w:lineRule="auto"/>
        <w:jc w:val="both"/>
        <w:rPr>
          <w:rFonts w:ascii="Times New Roman" w:hAnsi="Times New Roman" w:cs="Times New Roman"/>
          <w:sz w:val="28"/>
          <w:szCs w:val="28"/>
        </w:rPr>
      </w:pPr>
    </w:p>
    <w:p w:rsidR="006E58B0" w:rsidRPr="00FE1DB7" w:rsidRDefault="006E58B0" w:rsidP="00AC158D">
      <w:pPr>
        <w:spacing w:line="360" w:lineRule="auto"/>
        <w:jc w:val="both"/>
        <w:rPr>
          <w:rFonts w:ascii="Times New Roman" w:hAnsi="Times New Roman" w:cs="Times New Roman"/>
          <w:sz w:val="28"/>
          <w:szCs w:val="28"/>
        </w:rPr>
      </w:pPr>
    </w:p>
    <w:p w:rsidR="006E58B0" w:rsidRPr="00FE1DB7" w:rsidRDefault="006E58B0" w:rsidP="00AC158D">
      <w:pPr>
        <w:spacing w:line="360" w:lineRule="auto"/>
        <w:jc w:val="both"/>
        <w:rPr>
          <w:rFonts w:ascii="Times New Roman" w:hAnsi="Times New Roman" w:cs="Times New Roman"/>
          <w:sz w:val="28"/>
          <w:szCs w:val="28"/>
        </w:rPr>
      </w:pPr>
    </w:p>
    <w:p w:rsidR="006E58B0" w:rsidRPr="00FE1DB7" w:rsidRDefault="006E58B0" w:rsidP="006E58B0">
      <w:pPr>
        <w:pStyle w:val="12"/>
        <w:shd w:val="clear" w:color="auto" w:fill="auto"/>
        <w:spacing w:after="0" w:line="360" w:lineRule="auto"/>
        <w:ind w:firstLine="0"/>
        <w:rPr>
          <w:b/>
          <w:color w:val="000000"/>
          <w:sz w:val="28"/>
          <w:szCs w:val="28"/>
        </w:rPr>
      </w:pPr>
    </w:p>
    <w:p w:rsidR="006E58B0" w:rsidRPr="00AF3B9F" w:rsidRDefault="006E58B0" w:rsidP="006E58B0">
      <w:pPr>
        <w:pStyle w:val="12"/>
        <w:shd w:val="clear" w:color="auto" w:fill="auto"/>
        <w:spacing w:after="0" w:line="360" w:lineRule="auto"/>
        <w:ind w:firstLine="0"/>
        <w:rPr>
          <w:b/>
          <w:color w:val="000000"/>
          <w:sz w:val="28"/>
          <w:szCs w:val="28"/>
        </w:rPr>
      </w:pPr>
      <w:r>
        <w:rPr>
          <w:b/>
          <w:color w:val="000000"/>
          <w:sz w:val="28"/>
          <w:szCs w:val="28"/>
        </w:rPr>
        <w:t>7</w:t>
      </w:r>
      <w:r w:rsidRPr="00AF3B9F">
        <w:rPr>
          <w:b/>
          <w:color w:val="000000"/>
          <w:sz w:val="28"/>
          <w:szCs w:val="28"/>
        </w:rPr>
        <w:t xml:space="preserve">. </w:t>
      </w:r>
      <w:r w:rsidR="00026DF9" w:rsidRPr="00026DF9">
        <w:rPr>
          <w:bCs/>
          <w:sz w:val="28"/>
          <w:szCs w:val="28"/>
          <w:lang w:val="uk-UA" w:eastAsia="uk-UA"/>
        </w:rPr>
        <w:t>Разработка мероприятий по охране труда и экологии</w:t>
      </w:r>
    </w:p>
    <w:p w:rsidR="006E58B0" w:rsidRPr="0007694B" w:rsidRDefault="006E58B0" w:rsidP="006E58B0">
      <w:pPr>
        <w:spacing w:after="0" w:line="360" w:lineRule="auto"/>
        <w:ind w:firstLine="567"/>
        <w:jc w:val="center"/>
        <w:rPr>
          <w:rFonts w:ascii="Times New Roman" w:hAnsi="Times New Roman"/>
          <w:color w:val="000000"/>
          <w:sz w:val="28"/>
          <w:szCs w:val="28"/>
        </w:rPr>
      </w:pPr>
    </w:p>
    <w:p w:rsidR="006E58B0" w:rsidRDefault="006E58B0" w:rsidP="006E58B0">
      <w:pPr>
        <w:spacing w:after="0" w:line="360" w:lineRule="auto"/>
        <w:jc w:val="center"/>
        <w:rPr>
          <w:rFonts w:ascii="Times New Roman" w:hAnsi="Times New Roman"/>
          <w:color w:val="000000"/>
          <w:sz w:val="28"/>
          <w:szCs w:val="28"/>
        </w:rPr>
      </w:pPr>
      <w:r>
        <w:rPr>
          <w:rFonts w:ascii="Times New Roman" w:hAnsi="Times New Roman"/>
          <w:color w:val="000000"/>
          <w:sz w:val="28"/>
          <w:szCs w:val="28"/>
        </w:rPr>
        <w:t>7.1 Анализ условий трудовой деятельности</w:t>
      </w:r>
      <w:r w:rsidRPr="00AF3B9F">
        <w:rPr>
          <w:rFonts w:ascii="Times New Roman" w:hAnsi="Times New Roman"/>
          <w:color w:val="000000"/>
          <w:sz w:val="28"/>
          <w:szCs w:val="28"/>
        </w:rPr>
        <w:t>, опасных и вредных производственных факторов</w:t>
      </w:r>
      <w:r>
        <w:rPr>
          <w:rFonts w:ascii="Times New Roman" w:hAnsi="Times New Roman"/>
          <w:color w:val="000000"/>
          <w:sz w:val="28"/>
          <w:szCs w:val="28"/>
        </w:rPr>
        <w:t>.</w:t>
      </w:r>
    </w:p>
    <w:p w:rsidR="006E58B0" w:rsidRPr="0007694B" w:rsidRDefault="006E58B0" w:rsidP="006E58B0">
      <w:pPr>
        <w:spacing w:after="0" w:line="360" w:lineRule="auto"/>
        <w:rPr>
          <w:rFonts w:ascii="Times New Roman" w:hAnsi="Times New Roman"/>
          <w:color w:val="000000"/>
          <w:sz w:val="28"/>
          <w:szCs w:val="28"/>
        </w:rPr>
      </w:pP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Все мероприятия по охране труда</w:t>
      </w:r>
      <w:r>
        <w:rPr>
          <w:rFonts w:ascii="Times New Roman" w:hAnsi="Times New Roman"/>
          <w:color w:val="000000"/>
          <w:sz w:val="28"/>
          <w:szCs w:val="28"/>
        </w:rPr>
        <w:t xml:space="preserve"> и технике безопасности</w:t>
      </w:r>
      <w:r w:rsidRPr="0007694B">
        <w:rPr>
          <w:rFonts w:ascii="Times New Roman" w:hAnsi="Times New Roman"/>
          <w:color w:val="000000"/>
          <w:sz w:val="28"/>
          <w:szCs w:val="28"/>
        </w:rPr>
        <w:t xml:space="preserve"> проводятся с целью защиты участников трудового процесса от воздействия опасных и вредных факторов, характеризующих условия его проведения. К вредным факторам относится излучение монитора ЭВМ, которое в результате длительного воздействия может привести к стойкому нарушению в состоянии здоровья, шум, издаваемый при работе п</w:t>
      </w:r>
      <w:r>
        <w:rPr>
          <w:rFonts w:ascii="Times New Roman" w:hAnsi="Times New Roman"/>
          <w:color w:val="000000"/>
          <w:sz w:val="28"/>
          <w:szCs w:val="28"/>
        </w:rPr>
        <w:t xml:space="preserve">ечатающих </w:t>
      </w:r>
      <w:r w:rsidRPr="0007694B">
        <w:rPr>
          <w:rFonts w:ascii="Times New Roman" w:hAnsi="Times New Roman"/>
          <w:color w:val="000000"/>
          <w:sz w:val="28"/>
          <w:szCs w:val="28"/>
        </w:rPr>
        <w:t>устройств, находящихся в помещении, недостаточная освещенность рабочей зоны, статическое электричество.</w:t>
      </w:r>
    </w:p>
    <w:p w:rsidR="006E58B0"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Основная цель мероприятий по охране труда - ликвидация травматизма и профессиональных заболеваний. Проведение мероприятий по улучшению условий труда дает ощутимый экономический эффект - повышается производительность труда, снижаются затраты на восстановление утраченной трудоспособности. Меры безопасности труда должны предусматриваться при проектировании, строительстве, изготовлении и вводе в действие объектов и оборудования</w:t>
      </w:r>
      <w:r>
        <w:rPr>
          <w:rFonts w:ascii="Times New Roman" w:hAnsi="Times New Roman"/>
          <w:color w:val="000000"/>
          <w:sz w:val="28"/>
          <w:szCs w:val="28"/>
        </w:rPr>
        <w:t xml:space="preserve"> </w:t>
      </w:r>
      <w:r w:rsidRPr="006E58B0">
        <w:rPr>
          <w:rFonts w:ascii="Times New Roman" w:hAnsi="Times New Roman"/>
          <w:color w:val="000000"/>
          <w:sz w:val="28"/>
          <w:szCs w:val="28"/>
        </w:rPr>
        <w:t>[9]</w:t>
      </w:r>
      <w:r w:rsidRPr="0007694B">
        <w:rPr>
          <w:rFonts w:ascii="Times New Roman" w:hAnsi="Times New Roman"/>
          <w:color w:val="000000"/>
          <w:sz w:val="28"/>
          <w:szCs w:val="28"/>
        </w:rPr>
        <w:t>.</w:t>
      </w:r>
    </w:p>
    <w:p w:rsidR="006E58B0" w:rsidRPr="0007694B" w:rsidRDefault="006E58B0" w:rsidP="006E58B0">
      <w:pPr>
        <w:spacing w:after="0" w:line="360" w:lineRule="auto"/>
        <w:ind w:firstLine="567"/>
        <w:jc w:val="both"/>
        <w:rPr>
          <w:rFonts w:ascii="Times New Roman" w:hAnsi="Times New Roman"/>
          <w:color w:val="000000"/>
          <w:sz w:val="28"/>
          <w:szCs w:val="28"/>
        </w:rPr>
      </w:pPr>
    </w:p>
    <w:p w:rsidR="006E58B0" w:rsidRPr="005B1CB5" w:rsidRDefault="006E58B0" w:rsidP="005B1CB5">
      <w:pPr>
        <w:pStyle w:val="a7"/>
        <w:numPr>
          <w:ilvl w:val="1"/>
          <w:numId w:val="9"/>
        </w:numPr>
        <w:spacing w:after="0" w:line="360" w:lineRule="auto"/>
        <w:rPr>
          <w:rFonts w:ascii="Times New Roman" w:hAnsi="Times New Roman"/>
          <w:color w:val="000000"/>
          <w:sz w:val="28"/>
          <w:szCs w:val="28"/>
        </w:rPr>
      </w:pPr>
      <w:r w:rsidRPr="005B1CB5">
        <w:rPr>
          <w:rFonts w:ascii="Times New Roman" w:hAnsi="Times New Roman"/>
          <w:color w:val="000000"/>
          <w:sz w:val="28"/>
          <w:szCs w:val="28"/>
        </w:rPr>
        <w:t>Выбор и обоснование мероприятий для создания безопасных условий труда.</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 xml:space="preserve">Электрические установки, к которым относится практически все оборудование ЭВМ, представляют собой большую потенциальную опасность, поскольку в процессе эксплуатации или проведении </w:t>
      </w:r>
      <w:r w:rsidRPr="0007694B">
        <w:rPr>
          <w:rFonts w:ascii="Times New Roman" w:hAnsi="Times New Roman"/>
          <w:color w:val="000000"/>
          <w:sz w:val="28"/>
          <w:szCs w:val="28"/>
        </w:rPr>
        <w:lastRenderedPageBreak/>
        <w:t>профилактических работ человек может коснуться частей, находящихся под напряжением. Опасность прикосновения человека к токоведущим частям электроустановки определяется величиной протекающего через тело человека тока.</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Основное питание электронных приборов и периферийных устройств в ОГЭ осуществляется от трехфазной сети частотой 50 Гц, напряжением 380/220 В. Для питания отдельных устройств используются однофазные сети как переменного, так и постоянного тока с напряжением от 5 до 380 В.</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Как показывает анализ случаев электротравматизма, двухполюсное касание встречается относительно редко, значительно чаще встречается однофазное прикосновение в изолированных и глухозаземленных сетях.</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Для предотвращения электротравматизма недостаточно только организационных мер; здесь требуются также технические меры: защитное заземление, зануление, защитное отключение и т. д.</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Трехфазные сети переменного тока могут работать как с изолированной, так и с заземленной нейтралью. В таких сетях напряжением до 1000 В защита персонала осуществляется занулением, являющимся преднамеренным электрическим соединением с нулевым защитным проводником металлических нетоковедущих частей, которые могут оказаться под напряжением (ГОСТ 12.1.009-76). Это превращает любое замыкание на корпус в короткое замыкание, при котором срабатывает максимальная токовая защита, отключая поврежденную установку от сети.</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Первое требование правил устройства электроустановок (ПУЭ) в отношении зануления:</w:t>
      </w:r>
    </w:p>
    <w:p w:rsidR="006E58B0" w:rsidRPr="0007694B" w:rsidRDefault="006E58B0" w:rsidP="006E58B0">
      <w:pPr>
        <w:numPr>
          <w:ilvl w:val="0"/>
          <w:numId w:val="7"/>
        </w:num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 xml:space="preserve">проводимости фазных и нулевых защитных проводников должны быть такими, чтобы при замыкании на корпус выполнялось отношение Iкз&gt;= 3 Iн ближайшей плавкой вставки; </w:t>
      </w:r>
    </w:p>
    <w:p w:rsidR="006E58B0" w:rsidRPr="0007694B" w:rsidRDefault="006E58B0" w:rsidP="006E58B0">
      <w:pPr>
        <w:numPr>
          <w:ilvl w:val="0"/>
          <w:numId w:val="7"/>
        </w:num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lastRenderedPageBreak/>
        <w:t>вставка тока регулируемого расцепителя автоматического выключателя должна иметь характеристику, обратно зависимую от тока характеристику.</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Второе требование ПУЭ заключается в том, чтобы выполнялось условие rн=&lt; 2 rф.</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Обычно первое требование выполняется автоматически, и задача организации зануления сводится к правильному выбору сопротивления нулевого проводника. Сечение медного или алюминиевого защитного проводника в этом случае должно быть не менее 50% сечения фазного проводника. Для стальных проводников следует использовать таблицы, приведенные в ПУЭ и содержащие удельные сопротивления для различных значений Iз.</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 xml:space="preserve">Для уменьшения сопротивления цепи зануления, защитный нулевой проводник соединяют со всеми заземленными металлическими </w:t>
      </w:r>
      <w:r w:rsidRPr="0007694B">
        <w:rPr>
          <w:rFonts w:ascii="Times New Roman" w:hAnsi="Times New Roman"/>
          <w:color w:val="000000"/>
          <w:sz w:val="29"/>
          <w:szCs w:val="29"/>
          <w:shd w:val="clear" w:color="auto" w:fill="FFFFFF"/>
        </w:rPr>
        <w:t>конструкциями. Установка в нулевой защитный проводник плавких вставок и выключателей запрещается.</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Электрические установки, к которым относится практически все оборудование электронных приборов,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Специфическая опасность электроустановок: токоведущие проводники, корпуса стоек электронных приборов и прочего оборудования, оказавшегося под напряжением в результате повреждения (пробоя)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Исключительно важное значение для предотвращения электротравматизма имеет правильная организация обслуживания действующих электроустановок, проведения ремонтных, </w:t>
      </w:r>
      <w:r w:rsidRPr="0007694B">
        <w:rPr>
          <w:rFonts w:ascii="Times New Roman" w:hAnsi="Times New Roman"/>
          <w:color w:val="000000"/>
          <w:sz w:val="28"/>
          <w:szCs w:val="28"/>
          <w:lang w:eastAsia="ru-RU"/>
        </w:rPr>
        <w:lastRenderedPageBreak/>
        <w:t xml:space="preserve">монтажных и профилактических работ. При этом под правильной организацией понимается строгое выполнение ряда организационных и технических мероприятий и средств, установленных действующими "Правилами технической эксплуатации электроустановок потребителей и правила техники безопасности при эксплуатации электроустановок потребителей" (ПТЭ и ПТБ потребителей) и "Правила установки электроустановок" (ПУЭ). В зависимости от категории помещения необходимо принять определенные меры, обеспечивающие </w:t>
      </w:r>
      <w:r w:rsidRPr="0007694B">
        <w:rPr>
          <w:rFonts w:ascii="Times New Roman" w:hAnsi="Times New Roman"/>
          <w:color w:val="000000"/>
          <w:sz w:val="28"/>
          <w:szCs w:val="28"/>
          <w:lang w:eastAsia="ru-RU"/>
        </w:rPr>
        <w:tab/>
        <w:t>достаточную электробезопасность при эксплуатации и ремонте электрооборудования. Так, в помещениях с повышенной опасностью электроинструменты, переносные светильники должны быть выполнены с двойной изоляцией или напряжение питания их не должно превышать 42 В. В особо опасных же помещениях напряжение питания переносных светильников</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shd w:val="clear" w:color="auto" w:fill="FFFFFF"/>
        </w:rPr>
        <w:t>не должно превышать 12 В. Работы без снятия напряжения на гоковедущих частях и вблизи них, работы проводимые непосредственно на этих частях или при приближении к ним на расстояние менее установленного ПЭУ. К этим работам можно отнести работы по наладке отдельных узлов, блоков. При выполнении такого рода работ в электроустановках до 1000 В необходимо применение определенных технических и организационных мер, таких как:</w:t>
      </w:r>
    </w:p>
    <w:p w:rsidR="006E58B0" w:rsidRPr="0007694B" w:rsidRDefault="006E58B0" w:rsidP="006E58B0">
      <w:pPr>
        <w:numPr>
          <w:ilvl w:val="0"/>
          <w:numId w:val="6"/>
        </w:numPr>
        <w:spacing w:after="0" w:line="360" w:lineRule="auto"/>
        <w:ind w:firstLine="567"/>
        <w:jc w:val="both"/>
        <w:rPr>
          <w:rFonts w:ascii="Times New Roman" w:hAnsi="Times New Roman"/>
          <w:color w:val="000000"/>
          <w:sz w:val="28"/>
          <w:szCs w:val="28"/>
          <w:shd w:val="clear" w:color="auto" w:fill="FFFFFF"/>
        </w:rPr>
      </w:pPr>
      <w:r w:rsidRPr="0007694B">
        <w:rPr>
          <w:rFonts w:ascii="Times New Roman" w:hAnsi="Times New Roman"/>
          <w:color w:val="000000"/>
          <w:sz w:val="28"/>
          <w:szCs w:val="28"/>
          <w:shd w:val="clear" w:color="auto" w:fill="FFFFFF"/>
        </w:rPr>
        <w:t>ограждения, расположенные вблизи рабочего места и других токоведущих частей, к которым возможно случайное прикосновение;</w:t>
      </w:r>
    </w:p>
    <w:p w:rsidR="006E58B0" w:rsidRPr="0007694B" w:rsidRDefault="006E58B0" w:rsidP="006E58B0">
      <w:pPr>
        <w:numPr>
          <w:ilvl w:val="0"/>
          <w:numId w:val="6"/>
        </w:num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shd w:val="clear" w:color="auto" w:fill="FFFFFF"/>
        </w:rPr>
        <w:t>работа в диэлектрических перчатках или стоя на диэлектрическом коврике;</w:t>
      </w:r>
    </w:p>
    <w:p w:rsidR="006E58B0" w:rsidRPr="0007694B" w:rsidRDefault="006E58B0" w:rsidP="006E58B0">
      <w:pPr>
        <w:numPr>
          <w:ilvl w:val="0"/>
          <w:numId w:val="6"/>
        </w:num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shd w:val="clear" w:color="auto" w:fill="FFFFFF"/>
        </w:rPr>
        <w:t>применение инструмента с изолирующими рукоятками, при отсутствии такого инструмента следует пользоваться диэлектрическими перчатками.</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shd w:val="clear" w:color="auto" w:fill="FFFFFF"/>
        </w:rPr>
        <w:t>Работы этого вида должны выполнятся не менее чем двумя работниками.</w:t>
      </w:r>
    </w:p>
    <w:p w:rsidR="006E58B0" w:rsidRPr="0007694B" w:rsidRDefault="006E58B0" w:rsidP="006E58B0">
      <w:pPr>
        <w:spacing w:after="0" w:line="360" w:lineRule="auto"/>
        <w:ind w:firstLine="567"/>
        <w:jc w:val="both"/>
        <w:rPr>
          <w:rFonts w:ascii="Times New Roman" w:hAnsi="Times New Roman"/>
          <w:color w:val="000000"/>
          <w:sz w:val="28"/>
          <w:szCs w:val="28"/>
          <w:shd w:val="clear" w:color="auto" w:fill="FFFFFF"/>
        </w:rPr>
      </w:pPr>
      <w:r w:rsidRPr="0007694B">
        <w:rPr>
          <w:rFonts w:ascii="Times New Roman" w:hAnsi="Times New Roman"/>
          <w:color w:val="000000"/>
          <w:sz w:val="28"/>
          <w:szCs w:val="28"/>
          <w:shd w:val="clear" w:color="auto" w:fill="FFFFFF"/>
        </w:rPr>
        <w:lastRenderedPageBreak/>
        <w:t xml:space="preserve">В соответствии с ПТЭ и ПТВ потребителям и обслуживающему персоналу электроустановок предъявляются следующие требования: </w:t>
      </w:r>
    </w:p>
    <w:p w:rsidR="006E58B0" w:rsidRPr="0007694B" w:rsidRDefault="006E58B0" w:rsidP="006E58B0">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07694B">
        <w:rPr>
          <w:rFonts w:ascii="Times New Roman" w:hAnsi="Times New Roman"/>
          <w:color w:val="000000"/>
          <w:sz w:val="28"/>
          <w:szCs w:val="28"/>
          <w:shd w:val="clear" w:color="auto" w:fill="FFFFFF"/>
        </w:rPr>
        <w:t xml:space="preserve"> лица, не достигшие 18-летнего возраста, не могут быть допущены кработам в электроустановках; </w:t>
      </w:r>
    </w:p>
    <w:p w:rsidR="006E58B0" w:rsidRPr="0007694B" w:rsidRDefault="006E58B0" w:rsidP="006E58B0">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07694B">
        <w:rPr>
          <w:rFonts w:ascii="Times New Roman" w:hAnsi="Times New Roman"/>
          <w:color w:val="000000"/>
          <w:sz w:val="28"/>
          <w:szCs w:val="28"/>
          <w:shd w:val="clear" w:color="auto" w:fill="FFFFFF"/>
        </w:rPr>
        <w:t xml:space="preserve"> лица не должны иметь увечий и болезней, мешающих</w:t>
      </w:r>
      <w:r>
        <w:rPr>
          <w:rFonts w:ascii="Times New Roman" w:hAnsi="Times New Roman"/>
          <w:color w:val="000000"/>
          <w:sz w:val="28"/>
          <w:szCs w:val="28"/>
          <w:shd w:val="clear" w:color="auto" w:fill="FFFFFF"/>
        </w:rPr>
        <w:t xml:space="preserve"> </w:t>
      </w:r>
      <w:r w:rsidRPr="0007694B">
        <w:rPr>
          <w:rFonts w:ascii="Times New Roman" w:hAnsi="Times New Roman"/>
          <w:color w:val="000000"/>
          <w:sz w:val="28"/>
          <w:szCs w:val="28"/>
          <w:shd w:val="clear" w:color="auto" w:fill="FFFFFF"/>
        </w:rPr>
        <w:t xml:space="preserve">производственной работе; </w:t>
      </w:r>
    </w:p>
    <w:p w:rsidR="006E58B0" w:rsidRPr="0007694B" w:rsidRDefault="006E58B0" w:rsidP="006E58B0">
      <w:pPr>
        <w:spacing w:after="0" w:line="36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sidRPr="0007694B">
        <w:rPr>
          <w:rFonts w:ascii="Times New Roman" w:hAnsi="Times New Roman"/>
          <w:color w:val="000000"/>
          <w:sz w:val="28"/>
          <w:szCs w:val="28"/>
          <w:shd w:val="clear" w:color="auto" w:fill="FFFFFF"/>
        </w:rPr>
        <w:t xml:space="preserve"> лица должны после соответствующей теоретической и практической подготовки пройти проверку знаний и иметь удостоверение на доступ к работам в электроустановках.</w:t>
      </w:r>
    </w:p>
    <w:p w:rsidR="006E58B0" w:rsidRPr="0007694B" w:rsidRDefault="006E58B0" w:rsidP="006E58B0">
      <w:pPr>
        <w:spacing w:after="0" w:line="360" w:lineRule="auto"/>
        <w:ind w:firstLine="567"/>
        <w:jc w:val="both"/>
        <w:rPr>
          <w:rFonts w:ascii="Times New Roman" w:hAnsi="Times New Roman"/>
          <w:color w:val="000000"/>
          <w:sz w:val="28"/>
          <w:szCs w:val="28"/>
          <w:shd w:val="clear" w:color="auto" w:fill="FFFFFF"/>
        </w:rPr>
      </w:pPr>
      <w:r w:rsidRPr="0007694B">
        <w:rPr>
          <w:rFonts w:ascii="Times New Roman" w:hAnsi="Times New Roman"/>
          <w:color w:val="000000"/>
          <w:sz w:val="28"/>
          <w:szCs w:val="28"/>
          <w:shd w:val="clear" w:color="auto" w:fill="FFFFFF"/>
        </w:rPr>
        <w:t xml:space="preserve">Разрядные токи статического электричества чаще всего возникают при прикосновении к любому из элементов </w:t>
      </w:r>
      <w:r w:rsidRPr="0007694B">
        <w:rPr>
          <w:rFonts w:ascii="Times New Roman" w:hAnsi="Times New Roman"/>
          <w:color w:val="000000"/>
          <w:sz w:val="28"/>
          <w:szCs w:val="28"/>
        </w:rPr>
        <w:t>электронных приборов</w:t>
      </w:r>
      <w:r w:rsidRPr="0007694B">
        <w:rPr>
          <w:rFonts w:ascii="Times New Roman" w:hAnsi="Times New Roman"/>
          <w:color w:val="000000"/>
          <w:sz w:val="28"/>
          <w:szCs w:val="28"/>
          <w:shd w:val="clear" w:color="auto" w:fill="FFFFFF"/>
        </w:rPr>
        <w:t xml:space="preserve">. Такие разряды особой опасности для человека не представляют, но кроме неприятных ощущений они могут привести к выходу из строя </w:t>
      </w:r>
      <w:r w:rsidRPr="0007694B">
        <w:rPr>
          <w:rFonts w:ascii="Times New Roman" w:hAnsi="Times New Roman"/>
          <w:color w:val="000000"/>
          <w:sz w:val="28"/>
          <w:szCs w:val="28"/>
        </w:rPr>
        <w:t>электронного прибора</w:t>
      </w:r>
      <w:r w:rsidRPr="0007694B">
        <w:rPr>
          <w:rFonts w:ascii="Times New Roman" w:hAnsi="Times New Roman"/>
          <w:color w:val="000000"/>
          <w:sz w:val="28"/>
          <w:szCs w:val="28"/>
          <w:shd w:val="clear" w:color="auto" w:fill="FFFFFF"/>
        </w:rPr>
        <w:t>. Для снижения величины возникающих зарядов статического электричества покрытие технологических полов следует выполнять из однослойного поливинилхлоридного антистатического линолеума.</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Другим методом защиты является нейтрализация заряда статического электричества ионизированным газом. В промышленности широко применяются радиоактивные нейтрализаторы. К общим мерам защиты от статического электричества можно отнести общее и местное увлажнение воздуха.</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При эксплуатации электронных приборов, как правило, применяется боковое естественное освещение. В тех случаях, когда одного естественного освещения не хватает, устанавливается совмещенное освещение. При этом дополнительное искусственное освещение применяется не только в темное, но и в светлое время суток.</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Искусственное освещение по характеру выполняемых задач делится на рабочее, аварийное, эвакуационное.</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 xml:space="preserve">Рациональное цветовое оформление помещения направленно на улучшение санитарно-гигиенических условий труда, повышение его </w:t>
      </w:r>
      <w:r w:rsidRPr="0007694B">
        <w:rPr>
          <w:rFonts w:ascii="Times New Roman" w:hAnsi="Times New Roman"/>
          <w:color w:val="000000"/>
          <w:sz w:val="28"/>
          <w:szCs w:val="28"/>
        </w:rPr>
        <w:lastRenderedPageBreak/>
        <w:t>производительности и безопасности. Окраска помещения, где работает пользователь электронных приборов влияет на нервную систему человека, его настроение и в конечном счете на производительность и целесообразно окрашивать в соответствии с цветом технических средств. Освещение помещения и оборудования должно быть мягким, без блеска.</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Снижение шума, создаваемого на рабочем месте внутренними источниками, а также шума проникающего извне, является очень важной задачей. Снижение шума в источнике излучения можно обеспечить применением упругих прокладок между основанием машины, прибора и опорной поверхностью. В качестве прокладок используются резина, войлок, пробка, различной конструкции амортизаторы. Под настольные шумящие аппараты можно подкладывать мягкие коврики из синтетических материалов, а под ножки столов, на которых они установлены, - прокладки из мягкой резины, войлока, толщиной 6 - 8 мм. Крепление прокладок возможно путем приклейки их к опорным частям</w:t>
      </w:r>
      <w:r>
        <w:rPr>
          <w:rFonts w:ascii="Times New Roman" w:hAnsi="Times New Roman"/>
          <w:color w:val="000000"/>
          <w:sz w:val="28"/>
          <w:szCs w:val="28"/>
        </w:rPr>
        <w:t>.</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Возможно также применение звукоизолирующих кожухов. Не менее важным для снижения шума в процессе эксплуатации является вопрос правильной и своевременной регулировки, смазывания и замены механических узлов шумящего оборудования. Снижение уровня шума может быть также достигнуто увеличением звукоизоляции ограждающих конструкций, уплотнением по периметру притворов окон, дверей.</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Рациональная планировка помещения, размещение оборудования является важным фактором, позволяющим снизить шум при существующем оборудовании электронных приборов.</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Таким образом для снижения шума создаваемого на рабочих местах внутренними источниками, а также шума, проникающего извне следует:</w:t>
      </w:r>
    </w:p>
    <w:p w:rsidR="006E58B0" w:rsidRPr="0007694B" w:rsidRDefault="006E58B0" w:rsidP="006E58B0">
      <w:pPr>
        <w:spacing w:after="0" w:line="360" w:lineRule="auto"/>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 ослабить шум самих источников (применение экранов,</w:t>
      </w:r>
      <w:r>
        <w:rPr>
          <w:rFonts w:ascii="Times New Roman" w:hAnsi="Times New Roman"/>
          <w:color w:val="000000"/>
          <w:sz w:val="28"/>
          <w:szCs w:val="28"/>
          <w:lang w:eastAsia="ru-RU"/>
        </w:rPr>
        <w:t xml:space="preserve"> </w:t>
      </w:r>
      <w:r w:rsidRPr="0007694B">
        <w:rPr>
          <w:rFonts w:ascii="Times New Roman" w:hAnsi="Times New Roman"/>
          <w:color w:val="000000"/>
          <w:sz w:val="28"/>
          <w:szCs w:val="28"/>
          <w:lang w:eastAsia="ru-RU"/>
        </w:rPr>
        <w:t xml:space="preserve">звукоизолирующих кожухов); </w:t>
      </w:r>
    </w:p>
    <w:p w:rsidR="006E58B0" w:rsidRPr="0007694B" w:rsidRDefault="006E58B0" w:rsidP="006E58B0">
      <w:pPr>
        <w:spacing w:after="0" w:line="360" w:lineRule="auto"/>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 снизить эффект суммарного воздействия отраженных звуковых волн</w:t>
      </w:r>
    </w:p>
    <w:p w:rsidR="006E58B0" w:rsidRPr="0007694B" w:rsidRDefault="006E58B0" w:rsidP="006E58B0">
      <w:pPr>
        <w:spacing w:after="0" w:line="360" w:lineRule="auto"/>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(звукопоглощающие поверхности конструкций); </w:t>
      </w:r>
    </w:p>
    <w:p w:rsidR="006E58B0" w:rsidRPr="0007694B" w:rsidRDefault="006E58B0" w:rsidP="006E58B0">
      <w:pPr>
        <w:spacing w:after="0" w:line="360" w:lineRule="auto"/>
        <w:rPr>
          <w:rFonts w:ascii="Times New Roman" w:hAnsi="Times New Roman"/>
          <w:color w:val="000000"/>
          <w:sz w:val="28"/>
          <w:szCs w:val="28"/>
          <w:lang w:eastAsia="ru-RU"/>
        </w:rPr>
      </w:pPr>
      <w:r w:rsidRPr="0007694B">
        <w:rPr>
          <w:rFonts w:ascii="Times New Roman" w:hAnsi="Times New Roman"/>
          <w:color w:val="000000"/>
          <w:sz w:val="28"/>
          <w:szCs w:val="28"/>
          <w:lang w:eastAsia="ru-RU"/>
        </w:rPr>
        <w:lastRenderedPageBreak/>
        <w:t xml:space="preserve"> применять рациональное расположение оборудования; </w:t>
      </w:r>
    </w:p>
    <w:p w:rsidR="006E58B0" w:rsidRPr="0007694B" w:rsidRDefault="006E58B0" w:rsidP="006E58B0">
      <w:pPr>
        <w:spacing w:after="0" w:line="360" w:lineRule="auto"/>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 использовать архитектурно-планировочные и технологические решения изоляций источников шума.</w:t>
      </w:r>
    </w:p>
    <w:p w:rsidR="006E58B0" w:rsidRDefault="006E58B0" w:rsidP="006E58B0">
      <w:pPr>
        <w:spacing w:after="0" w:line="360" w:lineRule="auto"/>
        <w:ind w:firstLine="567"/>
        <w:rPr>
          <w:rFonts w:ascii="Times New Roman" w:hAnsi="Times New Roman"/>
          <w:color w:val="000000"/>
          <w:sz w:val="28"/>
          <w:szCs w:val="28"/>
          <w:lang w:eastAsia="ru-RU"/>
        </w:rPr>
      </w:pPr>
    </w:p>
    <w:p w:rsidR="006E58B0" w:rsidRPr="005B1CB5" w:rsidRDefault="005B1CB5" w:rsidP="005B1CB5">
      <w:pPr>
        <w:spacing w:after="0" w:line="360" w:lineRule="auto"/>
        <w:ind w:left="567"/>
        <w:rPr>
          <w:rFonts w:ascii="Times New Roman" w:hAnsi="Times New Roman"/>
          <w:color w:val="000000"/>
          <w:sz w:val="28"/>
          <w:szCs w:val="28"/>
          <w:lang w:eastAsia="ru-RU"/>
        </w:rPr>
      </w:pPr>
      <w:r>
        <w:rPr>
          <w:rFonts w:ascii="Times New Roman" w:hAnsi="Times New Roman"/>
          <w:color w:val="000000"/>
          <w:sz w:val="28"/>
          <w:szCs w:val="28"/>
          <w:lang w:eastAsia="ru-RU"/>
        </w:rPr>
        <w:t>7.3.</w:t>
      </w:r>
      <w:r w:rsidR="006E58B0" w:rsidRPr="005B1CB5">
        <w:rPr>
          <w:rFonts w:ascii="Times New Roman" w:hAnsi="Times New Roman"/>
          <w:color w:val="000000"/>
          <w:sz w:val="28"/>
          <w:szCs w:val="28"/>
          <w:lang w:eastAsia="ru-RU"/>
        </w:rPr>
        <w:t>Расчет искусственного освещения.</w:t>
      </w:r>
    </w:p>
    <w:p w:rsidR="006E58B0" w:rsidRPr="0092737A" w:rsidRDefault="006E58B0" w:rsidP="006E58B0">
      <w:pPr>
        <w:pStyle w:val="a7"/>
        <w:spacing w:after="0" w:line="360" w:lineRule="auto"/>
        <w:ind w:left="1623"/>
        <w:rPr>
          <w:rFonts w:ascii="Times New Roman" w:hAnsi="Times New Roman"/>
          <w:color w:val="000000"/>
          <w:sz w:val="28"/>
          <w:szCs w:val="28"/>
          <w:lang w:eastAsia="ru-RU"/>
        </w:rPr>
      </w:pP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Рациональное освещение производственных участков является одним из важнейших факторов предупреждения травматизма и профессиональных заболеваний. Правильно организованное освещение создает благоприятные условия труда, повышает работоспособность и производительность труда.</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Освещенность на рабочем месте должна быть такой, чтобы работающий мог без напряжения зрения выполнять свою работу при допустимом с народнохозяйственной точки зрения расходом средств, материалов и электроэнергии. Размеры помещения: длина 5м, ширина 3м, высота 3м.</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Расчет освещенности выполним методом коэффициента использования. Этот метод используется для расчета общего равномерного освещения горизонтальных поверхностей производственных помещений при отсутствии затемнений.</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Расчет освещения методом коэффициента использования выполняется по формуле:</w:t>
      </w:r>
    </w:p>
    <w:p w:rsidR="006E58B0" w:rsidRPr="0007694B" w:rsidRDefault="006E58B0" w:rsidP="006E58B0">
      <w:pPr>
        <w:spacing w:after="0" w:line="360" w:lineRule="auto"/>
        <w:ind w:firstLine="567"/>
        <w:jc w:val="center"/>
        <w:rPr>
          <w:rFonts w:ascii="Times New Roman" w:hAnsi="Times New Roman"/>
          <w:color w:val="000000"/>
          <w:sz w:val="28"/>
          <w:szCs w:val="28"/>
          <w:lang w:eastAsia="ru-RU"/>
        </w:rPr>
      </w:pPr>
      <m:oMath>
        <m:r>
          <w:rPr>
            <w:rFonts w:ascii="Cambria Math" w:eastAsia="Times New Roman" w:hAnsi="Cambria Math"/>
            <w:color w:val="000000"/>
            <w:sz w:val="32"/>
            <w:szCs w:val="28"/>
            <w:lang w:eastAsia="ru-RU"/>
          </w:rPr>
          <m:t>Φ</m:t>
        </m:r>
        <m:r>
          <m:rPr>
            <m:sty m:val="p"/>
          </m:rPr>
          <w:rPr>
            <w:rFonts w:ascii="Cambria Math" w:eastAsia="Times New Roman" w:hAnsi="Cambria Math"/>
            <w:color w:val="000000"/>
            <w:sz w:val="32"/>
            <w:szCs w:val="28"/>
            <w:lang w:eastAsia="ru-RU"/>
          </w:rPr>
          <m:t>=</m:t>
        </m:r>
        <m:f>
          <m:fPr>
            <m:ctrlPr>
              <w:rPr>
                <w:rFonts w:ascii="Cambria Math" w:eastAsia="Times New Roman" w:hAnsi="Cambria Math"/>
                <w:color w:val="000000"/>
                <w:sz w:val="32"/>
                <w:szCs w:val="28"/>
                <w:lang w:eastAsia="ru-RU"/>
              </w:rPr>
            </m:ctrlPr>
          </m:fPr>
          <m:num>
            <m:r>
              <w:rPr>
                <w:rFonts w:ascii="Cambria Math" w:eastAsia="Times New Roman" w:hAnsi="Cambria Math"/>
                <w:color w:val="000000"/>
                <w:sz w:val="32"/>
                <w:szCs w:val="28"/>
                <w:lang w:eastAsia="ru-RU"/>
              </w:rPr>
              <m:t>E</m:t>
            </m:r>
            <m:r>
              <m:rPr>
                <m:sty m:val="p"/>
              </m:rPr>
              <w:rPr>
                <w:rFonts w:ascii="Cambria Math" w:eastAsia="Times New Roman" w:hAnsi="Cambria Math"/>
                <w:color w:val="000000"/>
                <w:sz w:val="32"/>
                <w:szCs w:val="28"/>
                <w:lang w:eastAsia="ru-RU"/>
              </w:rPr>
              <m:t>∙</m:t>
            </m:r>
            <m:r>
              <w:rPr>
                <w:rFonts w:ascii="Cambria Math" w:eastAsia="Times New Roman" w:hAnsi="Cambria Math"/>
                <w:color w:val="000000"/>
                <w:sz w:val="32"/>
                <w:szCs w:val="28"/>
                <w:lang w:eastAsia="ru-RU"/>
              </w:rPr>
              <m:t>S</m:t>
            </m:r>
            <m:r>
              <m:rPr>
                <m:sty m:val="p"/>
              </m:rPr>
              <w:rPr>
                <w:rFonts w:ascii="Cambria Math" w:eastAsia="Times New Roman" w:hAnsi="Cambria Math"/>
                <w:color w:val="000000"/>
                <w:sz w:val="32"/>
                <w:szCs w:val="28"/>
                <w:lang w:eastAsia="ru-RU"/>
              </w:rPr>
              <m:t>∙</m:t>
            </m:r>
            <m:r>
              <w:rPr>
                <w:rFonts w:ascii="Cambria Math" w:eastAsia="Times New Roman" w:hAnsi="Cambria Math"/>
                <w:color w:val="000000"/>
                <w:sz w:val="32"/>
                <w:szCs w:val="28"/>
                <w:lang w:eastAsia="ru-RU"/>
              </w:rPr>
              <m:t>k</m:t>
            </m:r>
            <m:r>
              <m:rPr>
                <m:sty m:val="p"/>
              </m:rPr>
              <w:rPr>
                <w:rFonts w:ascii="Cambria Math" w:eastAsia="Times New Roman" w:hAnsi="Cambria Math"/>
                <w:color w:val="000000"/>
                <w:sz w:val="32"/>
                <w:szCs w:val="28"/>
                <w:lang w:eastAsia="ru-RU"/>
              </w:rPr>
              <m:t>∙</m:t>
            </m:r>
            <m:r>
              <w:rPr>
                <w:rFonts w:ascii="Cambria Math" w:eastAsia="Times New Roman" w:hAnsi="Cambria Math"/>
                <w:color w:val="000000"/>
                <w:sz w:val="32"/>
                <w:szCs w:val="28"/>
                <w:lang w:eastAsia="ru-RU"/>
              </w:rPr>
              <m:t>z</m:t>
            </m:r>
          </m:num>
          <m:den>
            <m:r>
              <w:rPr>
                <w:rFonts w:ascii="Cambria Math" w:eastAsia="Times New Roman" w:hAnsi="Cambria Math"/>
                <w:color w:val="000000"/>
                <w:sz w:val="32"/>
                <w:szCs w:val="28"/>
                <w:lang w:eastAsia="ru-RU"/>
              </w:rPr>
              <m:t>N</m:t>
            </m:r>
            <m:r>
              <m:rPr>
                <m:sty m:val="p"/>
              </m:rPr>
              <w:rPr>
                <w:rFonts w:ascii="Cambria Math" w:eastAsia="Times New Roman" w:hAnsi="Cambria Math"/>
                <w:color w:val="000000"/>
                <w:sz w:val="32"/>
                <w:szCs w:val="28"/>
                <w:lang w:eastAsia="ru-RU"/>
              </w:rPr>
              <m:t>∙</m:t>
            </m:r>
            <m:r>
              <w:rPr>
                <w:rFonts w:ascii="Cambria Math" w:eastAsia="Times New Roman" w:hAnsi="Cambria Math"/>
                <w:color w:val="000000"/>
                <w:sz w:val="32"/>
                <w:szCs w:val="28"/>
                <w:lang w:eastAsia="ru-RU"/>
              </w:rPr>
              <m:t>η</m:t>
            </m:r>
          </m:den>
        </m:f>
      </m:oMath>
      <w:r>
        <w:rPr>
          <w:rFonts w:ascii="Times New Roman" w:hAnsi="Times New Roman"/>
          <w:color w:val="000000"/>
          <w:sz w:val="28"/>
          <w:szCs w:val="28"/>
          <w:lang w:eastAsia="ru-RU"/>
        </w:rPr>
        <w:t xml:space="preserve">                     (7</w:t>
      </w:r>
      <w:r w:rsidRPr="0007694B">
        <w:rPr>
          <w:rFonts w:ascii="Times New Roman" w:hAnsi="Times New Roman"/>
          <w:color w:val="000000"/>
          <w:sz w:val="28"/>
          <w:szCs w:val="28"/>
          <w:lang w:eastAsia="ru-RU"/>
        </w:rPr>
        <w:t>.1)</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где Ф- необходимый световой поток ламп в каждом светильнике, лм;</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Е - нормативная минимальная освещенность, лк, определяется по таблице;</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k - коэффициент запаса, выбирается по таблице; 8 - освещаемая площадь, кв м;</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z - коэффициент минимальной освещенности, величина которого находится в пределах от 1.1 до 1.5 (при оптимальных отношениях расстояния </w:t>
      </w:r>
      <w:r w:rsidRPr="0007694B">
        <w:rPr>
          <w:rFonts w:ascii="Times New Roman" w:hAnsi="Times New Roman"/>
          <w:color w:val="000000"/>
          <w:sz w:val="28"/>
          <w:szCs w:val="28"/>
          <w:lang w:eastAsia="ru-RU"/>
        </w:rPr>
        <w:lastRenderedPageBreak/>
        <w:t xml:space="preserve">между светильниками к расчетной высоте для ламп накаливания и ДРЛ z=1.15 и для люминесцентных ламп z= 1.1); </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N - число светильников в помещении; </w:t>
      </w:r>
    </w:p>
    <w:p w:rsidR="006E58B0" w:rsidRPr="0007694B" w:rsidRDefault="006E58B0" w:rsidP="006E58B0">
      <w:pPr>
        <w:spacing w:after="0" w:line="360" w:lineRule="auto"/>
        <w:ind w:firstLine="567"/>
        <w:rPr>
          <w:rFonts w:ascii="Times New Roman" w:hAnsi="Times New Roman"/>
          <w:color w:val="000000"/>
          <w:sz w:val="28"/>
          <w:szCs w:val="28"/>
          <w:lang w:eastAsia="ru-RU"/>
        </w:rPr>
      </w:pPr>
      <m:oMath>
        <m:r>
          <w:rPr>
            <w:rFonts w:ascii="Cambria Math" w:eastAsia="Times New Roman" w:hAnsi="Cambria Math"/>
            <w:color w:val="000000"/>
            <w:sz w:val="28"/>
            <w:szCs w:val="28"/>
            <w:lang w:eastAsia="ru-RU"/>
          </w:rPr>
          <m:t>η</m:t>
        </m:r>
      </m:oMath>
      <w:r w:rsidRPr="0007694B">
        <w:rPr>
          <w:rFonts w:ascii="Times New Roman" w:hAnsi="Times New Roman"/>
          <w:color w:val="000000"/>
          <w:sz w:val="28"/>
          <w:szCs w:val="28"/>
          <w:lang w:eastAsia="ru-RU"/>
        </w:rPr>
        <w:t>- коэффициент использования светового потока. Принимаем: Е=300лк; k= 1.5; z=1.1</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Для освещения помещения применяем газоразрядные лампы. Освещаемая площадь помещения определяется по формуле:</w:t>
      </w:r>
    </w:p>
    <w:p w:rsidR="006E58B0" w:rsidRPr="0007694B" w:rsidRDefault="006E58B0" w:rsidP="006E58B0">
      <w:pPr>
        <w:spacing w:after="0" w:line="360" w:lineRule="auto"/>
        <w:ind w:firstLine="567"/>
        <w:jc w:val="center"/>
        <w:rPr>
          <w:rFonts w:ascii="Times New Roman" w:hAnsi="Times New Roman"/>
          <w:color w:val="000000"/>
          <w:sz w:val="28"/>
          <w:szCs w:val="28"/>
        </w:rPr>
      </w:pPr>
      <m:oMath>
        <m:r>
          <w:rPr>
            <w:rFonts w:ascii="Cambria Math" w:eastAsia="Times New Roman" w:hAnsi="Cambria Math"/>
            <w:color w:val="000000"/>
            <w:sz w:val="28"/>
            <w:szCs w:val="28"/>
          </w:rPr>
          <m:t>S</m:t>
        </m:r>
        <m:r>
          <m:rPr>
            <m:sty m:val="p"/>
          </m:rPr>
          <w:rPr>
            <w:rFonts w:ascii="Cambria Math" w:eastAsia="Times New Roman" w:hAnsi="Cambria Math"/>
            <w:color w:val="000000"/>
            <w:sz w:val="28"/>
            <w:szCs w:val="28"/>
          </w:rPr>
          <m:t>=</m:t>
        </m:r>
        <m:r>
          <w:rPr>
            <w:rFonts w:ascii="Cambria Math" w:eastAsia="Times New Roman" w:hAnsi="Cambria Math"/>
            <w:color w:val="000000"/>
            <w:sz w:val="28"/>
            <w:szCs w:val="28"/>
          </w:rPr>
          <m:t>A</m:t>
        </m:r>
        <m:r>
          <m:rPr>
            <m:sty m:val="p"/>
          </m:rPr>
          <w:rPr>
            <w:rFonts w:ascii="Cambria Math" w:eastAsia="Times New Roman" w:hAnsi="Cambria Math"/>
            <w:color w:val="000000"/>
            <w:sz w:val="28"/>
            <w:szCs w:val="28"/>
          </w:rPr>
          <m:t>∙</m:t>
        </m:r>
        <m:r>
          <w:rPr>
            <w:rFonts w:ascii="Cambria Math" w:eastAsia="Times New Roman" w:hAnsi="Cambria Math"/>
            <w:color w:val="000000"/>
            <w:sz w:val="28"/>
            <w:szCs w:val="28"/>
          </w:rPr>
          <m:t>B</m:t>
        </m:r>
      </m:oMath>
      <w:r>
        <w:rPr>
          <w:rFonts w:ascii="Times New Roman" w:hAnsi="Times New Roman"/>
          <w:color w:val="000000"/>
          <w:sz w:val="28"/>
          <w:szCs w:val="28"/>
        </w:rPr>
        <w:t xml:space="preserve">                              (7</w:t>
      </w:r>
      <w:r w:rsidRPr="0007694B">
        <w:rPr>
          <w:rFonts w:ascii="Times New Roman" w:hAnsi="Times New Roman"/>
          <w:color w:val="000000"/>
          <w:sz w:val="28"/>
          <w:szCs w:val="28"/>
        </w:rPr>
        <w:t>.2)</w:t>
      </w:r>
    </w:p>
    <w:p w:rsidR="006E58B0" w:rsidRPr="0007694B" w:rsidRDefault="006E58B0" w:rsidP="006E58B0">
      <w:pPr>
        <w:keepNext/>
        <w:keepLines/>
        <w:spacing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где S - освещаемая площадь, кв м;</w:t>
      </w:r>
    </w:p>
    <w:p w:rsidR="006E58B0" w:rsidRPr="0007694B" w:rsidRDefault="006E58B0" w:rsidP="006E58B0">
      <w:pPr>
        <w:keepNext/>
        <w:keepLines/>
        <w:spacing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А - длина помещения, м; </w:t>
      </w:r>
    </w:p>
    <w:p w:rsidR="006E58B0" w:rsidRPr="0007694B" w:rsidRDefault="006E58B0" w:rsidP="006E58B0">
      <w:pPr>
        <w:keepNext/>
        <w:keepLines/>
        <w:spacing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В - ширина помещения, м.</w:t>
      </w:r>
    </w:p>
    <w:p w:rsidR="006E58B0" w:rsidRPr="0007694B" w:rsidRDefault="006E58B0" w:rsidP="006E58B0">
      <w:pPr>
        <w:spacing w:after="26" w:line="360" w:lineRule="auto"/>
        <w:ind w:firstLine="567"/>
        <w:jc w:val="center"/>
        <w:rPr>
          <w:rFonts w:ascii="Times New Roman" w:hAnsi="Times New Roman"/>
          <w:color w:val="000000"/>
          <w:sz w:val="28"/>
          <w:szCs w:val="28"/>
          <w:lang w:eastAsia="ru-RU"/>
        </w:rPr>
      </w:pPr>
      <w:r w:rsidRPr="0007694B">
        <w:rPr>
          <w:rFonts w:ascii="Times New Roman" w:hAnsi="Times New Roman"/>
          <w:color w:val="000000"/>
          <w:sz w:val="28"/>
          <w:szCs w:val="28"/>
          <w:lang w:eastAsia="ru-RU"/>
        </w:rPr>
        <w:t>S=5*3=15 кв м</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Размещение светильников в помещении при системе общего освещения зависит от рассчитанной высоты их подвеса h, которая обычно задается размерами помещений. Наиболее выгодное соотношение расстояния между светильниками к расчетной высоте подвеса:</w:t>
      </w:r>
    </w:p>
    <w:p w:rsidR="006E58B0" w:rsidRPr="0007694B" w:rsidRDefault="006E58B0" w:rsidP="006E58B0">
      <w:pPr>
        <w:spacing w:after="0" w:line="360" w:lineRule="auto"/>
        <w:ind w:firstLine="567"/>
        <w:jc w:val="center"/>
        <w:rPr>
          <w:rFonts w:ascii="Times New Roman" w:hAnsi="Times New Roman"/>
          <w:color w:val="000000"/>
          <w:sz w:val="28"/>
          <w:szCs w:val="28"/>
          <w:lang w:eastAsia="ru-RU"/>
        </w:rPr>
      </w:pPr>
      <m:oMath>
        <m:r>
          <w:rPr>
            <w:rFonts w:ascii="Cambria Math" w:eastAsia="Times New Roman" w:hAnsi="Cambria Math"/>
            <w:color w:val="000000"/>
            <w:sz w:val="32"/>
            <w:szCs w:val="28"/>
            <w:lang w:eastAsia="ru-RU"/>
          </w:rPr>
          <m:t>λ</m:t>
        </m:r>
        <m:r>
          <m:rPr>
            <m:sty m:val="p"/>
          </m:rPr>
          <w:rPr>
            <w:rFonts w:ascii="Cambria Math" w:eastAsia="Times New Roman" w:hAnsi="Cambria Math"/>
            <w:color w:val="000000"/>
            <w:sz w:val="32"/>
            <w:szCs w:val="28"/>
            <w:lang w:eastAsia="ru-RU"/>
          </w:rPr>
          <m:t>=</m:t>
        </m:r>
        <m:f>
          <m:fPr>
            <m:ctrlPr>
              <w:rPr>
                <w:rFonts w:ascii="Cambria Math" w:eastAsia="Times New Roman" w:hAnsi="Cambria Math"/>
                <w:color w:val="000000"/>
                <w:sz w:val="32"/>
                <w:szCs w:val="28"/>
                <w:lang w:eastAsia="ru-RU"/>
              </w:rPr>
            </m:ctrlPr>
          </m:fPr>
          <m:num>
            <m:r>
              <w:rPr>
                <w:rFonts w:ascii="Cambria Math" w:eastAsia="Times New Roman" w:hAnsi="Cambria Math"/>
                <w:color w:val="000000"/>
                <w:sz w:val="32"/>
                <w:szCs w:val="28"/>
                <w:lang w:eastAsia="ru-RU"/>
              </w:rPr>
              <m:t>L</m:t>
            </m:r>
          </m:num>
          <m:den>
            <m:r>
              <w:rPr>
                <w:rFonts w:ascii="Cambria Math" w:eastAsia="Times New Roman" w:hAnsi="Cambria Math"/>
                <w:color w:val="000000"/>
                <w:sz w:val="32"/>
                <w:szCs w:val="28"/>
                <w:lang w:eastAsia="ru-RU"/>
              </w:rPr>
              <m:t>h</m:t>
            </m:r>
          </m:den>
        </m:f>
      </m:oMath>
      <w:r>
        <w:rPr>
          <w:rFonts w:ascii="Times New Roman" w:hAnsi="Times New Roman"/>
          <w:color w:val="000000"/>
          <w:sz w:val="28"/>
          <w:szCs w:val="28"/>
          <w:lang w:eastAsia="ru-RU"/>
        </w:rPr>
        <w:t xml:space="preserve">              (7</w:t>
      </w:r>
      <w:r w:rsidRPr="0007694B">
        <w:rPr>
          <w:rFonts w:ascii="Times New Roman" w:hAnsi="Times New Roman"/>
          <w:color w:val="000000"/>
          <w:sz w:val="28"/>
          <w:szCs w:val="28"/>
          <w:lang w:eastAsia="ru-RU"/>
        </w:rPr>
        <w:t>.3)</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принимается по таблице в зависимости от типовой кривой силы света светильника. Для люминесцентных ламп при косинусоидальной типовой кривой выбираем а = 1.4.</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Находим расчетную высоту подвеса по следующей формуле:</w:t>
      </w:r>
    </w:p>
    <w:p w:rsidR="006E58B0" w:rsidRPr="0007694B" w:rsidRDefault="006E58B0" w:rsidP="006E58B0">
      <w:pPr>
        <w:spacing w:after="230" w:line="360" w:lineRule="auto"/>
        <w:ind w:firstLine="567"/>
        <w:jc w:val="center"/>
        <w:rPr>
          <w:rFonts w:ascii="Times New Roman" w:hAnsi="Times New Roman"/>
          <w:color w:val="000000"/>
          <w:spacing w:val="20"/>
          <w:sz w:val="28"/>
          <w:szCs w:val="28"/>
        </w:rPr>
      </w:pPr>
      <m:oMath>
        <m:r>
          <w:rPr>
            <w:rFonts w:ascii="Cambria Math" w:eastAsia="Consolas" w:hAnsi="Cambria Math"/>
            <w:color w:val="000000"/>
            <w:spacing w:val="20"/>
            <w:sz w:val="28"/>
            <w:szCs w:val="28"/>
          </w:rPr>
          <m:t>h</m:t>
        </m:r>
        <m:r>
          <m:rPr>
            <m:sty m:val="p"/>
          </m:rPr>
          <w:rPr>
            <w:rFonts w:ascii="Cambria Math" w:eastAsia="Consolas" w:hAnsi="Cambria Math"/>
            <w:color w:val="000000"/>
            <w:spacing w:val="20"/>
            <w:sz w:val="28"/>
            <w:szCs w:val="28"/>
          </w:rPr>
          <m:t>=</m:t>
        </m:r>
        <m:r>
          <w:rPr>
            <w:rFonts w:ascii="Cambria Math" w:eastAsia="Consolas" w:hAnsi="Cambria Math"/>
            <w:color w:val="000000"/>
            <w:spacing w:val="20"/>
            <w:sz w:val="28"/>
            <w:szCs w:val="28"/>
          </w:rPr>
          <m:t>H</m:t>
        </m:r>
        <m:r>
          <m:rPr>
            <m:sty m:val="p"/>
          </m:rPr>
          <w:rPr>
            <w:rFonts w:ascii="Cambria Math" w:eastAsia="Consolas" w:hAnsi="Cambria Math"/>
            <w:color w:val="000000"/>
            <w:spacing w:val="20"/>
            <w:sz w:val="28"/>
            <w:szCs w:val="28"/>
          </w:rPr>
          <m:t>-</m:t>
        </m:r>
        <m:sSub>
          <m:sSubPr>
            <m:ctrlPr>
              <w:rPr>
                <w:rFonts w:ascii="Cambria Math" w:eastAsia="Consolas" w:hAnsi="Cambria Math"/>
                <w:color w:val="000000"/>
                <w:spacing w:val="20"/>
                <w:sz w:val="28"/>
                <w:szCs w:val="28"/>
              </w:rPr>
            </m:ctrlPr>
          </m:sSubPr>
          <m:e>
            <m:r>
              <w:rPr>
                <w:rFonts w:ascii="Cambria Math" w:eastAsia="Consolas" w:hAnsi="Cambria Math"/>
                <w:color w:val="000000"/>
                <w:spacing w:val="20"/>
                <w:sz w:val="28"/>
                <w:szCs w:val="28"/>
              </w:rPr>
              <m:t>h</m:t>
            </m:r>
          </m:e>
          <m:sub>
            <m:acc>
              <m:accPr>
                <m:chr m:val="̃"/>
                <m:ctrlPr>
                  <w:rPr>
                    <w:rFonts w:ascii="Cambria Math" w:eastAsia="Consolas" w:hAnsi="Cambria Math"/>
                    <w:color w:val="000000"/>
                    <w:spacing w:val="20"/>
                    <w:sz w:val="28"/>
                    <w:szCs w:val="28"/>
                  </w:rPr>
                </m:ctrlPr>
              </m:accPr>
              <m:e>
                <m:r>
                  <w:rPr>
                    <w:rFonts w:ascii="Cambria Math" w:eastAsia="Consolas" w:hAnsi="Cambria Math"/>
                    <w:color w:val="000000"/>
                    <w:spacing w:val="20"/>
                    <w:sz w:val="28"/>
                    <w:szCs w:val="28"/>
                  </w:rPr>
                  <m:t>n</m:t>
                </m:r>
              </m:e>
            </m:acc>
            <m:acc>
              <m:accPr>
                <m:ctrlPr>
                  <w:rPr>
                    <w:rFonts w:ascii="Cambria Math" w:eastAsia="Consolas" w:hAnsi="Cambria Math"/>
                    <w:color w:val="000000"/>
                    <w:spacing w:val="20"/>
                    <w:sz w:val="28"/>
                    <w:szCs w:val="28"/>
                  </w:rPr>
                </m:ctrlPr>
              </m:accPr>
              <m:e>
                <m:r>
                  <w:rPr>
                    <w:rFonts w:ascii="Cambria Math" w:eastAsia="Consolas" w:hAnsi="Cambria Math"/>
                    <w:color w:val="000000"/>
                    <w:spacing w:val="20"/>
                    <w:sz w:val="28"/>
                    <w:szCs w:val="28"/>
                  </w:rPr>
                  <m:t>a</m:t>
                </m:r>
              </m:e>
            </m:acc>
          </m:sub>
        </m:sSub>
        <m:r>
          <m:rPr>
            <m:sty m:val="p"/>
          </m:rPr>
          <w:rPr>
            <w:rFonts w:ascii="Cambria Math" w:eastAsia="Consolas" w:hAnsi="Cambria Math"/>
            <w:color w:val="000000"/>
            <w:spacing w:val="20"/>
            <w:sz w:val="28"/>
            <w:szCs w:val="28"/>
          </w:rPr>
          <m:t>-</m:t>
        </m:r>
        <m:sSub>
          <m:sSubPr>
            <m:ctrlPr>
              <w:rPr>
                <w:rFonts w:ascii="Cambria Math" w:eastAsia="Consolas" w:hAnsi="Cambria Math"/>
                <w:color w:val="000000"/>
                <w:spacing w:val="20"/>
                <w:sz w:val="28"/>
                <w:szCs w:val="28"/>
              </w:rPr>
            </m:ctrlPr>
          </m:sSubPr>
          <m:e>
            <m:r>
              <w:rPr>
                <w:rFonts w:ascii="Cambria Math" w:eastAsia="Consolas" w:hAnsi="Cambria Math"/>
                <w:color w:val="000000"/>
                <w:spacing w:val="20"/>
                <w:sz w:val="28"/>
                <w:szCs w:val="28"/>
              </w:rPr>
              <m:t>h</m:t>
            </m:r>
          </m:e>
          <m:sub>
            <m:r>
              <w:rPr>
                <w:rFonts w:ascii="Cambria Math" w:eastAsia="Consolas" w:hAnsi="Cambria Math"/>
                <w:color w:val="000000"/>
                <w:spacing w:val="20"/>
                <w:sz w:val="28"/>
                <w:szCs w:val="28"/>
              </w:rPr>
              <m:t>p</m:t>
            </m:r>
            <m:acc>
              <m:accPr>
                <m:chr m:val="̈"/>
                <m:ctrlPr>
                  <w:rPr>
                    <w:rFonts w:ascii="Cambria Math" w:eastAsia="Consolas" w:hAnsi="Cambria Math"/>
                    <w:color w:val="000000"/>
                    <w:spacing w:val="20"/>
                    <w:sz w:val="28"/>
                    <w:szCs w:val="28"/>
                  </w:rPr>
                </m:ctrlPr>
              </m:accPr>
              <m:e>
                <m:r>
                  <w:rPr>
                    <w:rFonts w:ascii="Cambria Math" w:eastAsia="Consolas" w:hAnsi="Cambria Math"/>
                    <w:color w:val="000000"/>
                    <w:spacing w:val="20"/>
                    <w:sz w:val="28"/>
                    <w:szCs w:val="28"/>
                  </w:rPr>
                  <m:t>I</m:t>
                </m:r>
              </m:e>
            </m:acc>
          </m:sub>
        </m:sSub>
      </m:oMath>
      <w:r>
        <w:rPr>
          <w:rFonts w:ascii="Times New Roman" w:hAnsi="Times New Roman"/>
          <w:color w:val="000000"/>
          <w:spacing w:val="20"/>
          <w:sz w:val="28"/>
          <w:szCs w:val="28"/>
        </w:rPr>
        <w:t xml:space="preserve">                             (7</w:t>
      </w:r>
      <w:r w:rsidRPr="0007694B">
        <w:rPr>
          <w:rFonts w:ascii="Times New Roman" w:hAnsi="Times New Roman"/>
          <w:color w:val="000000"/>
          <w:spacing w:val="20"/>
          <w:sz w:val="28"/>
          <w:szCs w:val="28"/>
        </w:rPr>
        <w:t>.4)</w:t>
      </w:r>
    </w:p>
    <w:p w:rsidR="006E58B0" w:rsidRPr="0007694B" w:rsidRDefault="006E58B0" w:rsidP="006E58B0">
      <w:pPr>
        <w:spacing w:after="234"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где Н - высота помещения, м;</w:t>
      </w:r>
    </w:p>
    <w:p w:rsidR="006E58B0" w:rsidRPr="0007694B" w:rsidRDefault="00FD4A04" w:rsidP="006E58B0">
      <w:pPr>
        <w:spacing w:after="0" w:line="360" w:lineRule="auto"/>
        <w:ind w:firstLine="567"/>
        <w:jc w:val="both"/>
        <w:rPr>
          <w:rFonts w:ascii="Times New Roman" w:hAnsi="Times New Roman"/>
          <w:color w:val="000000"/>
          <w:sz w:val="28"/>
          <w:szCs w:val="28"/>
          <w:lang w:eastAsia="ru-RU"/>
        </w:rPr>
      </w:pPr>
      <m:oMath>
        <m:sSub>
          <m:sSubPr>
            <m:ctrlPr>
              <w:rPr>
                <w:rFonts w:ascii="Cambria Math" w:eastAsia="Consolas" w:hAnsi="Cambria Math"/>
                <w:color w:val="000000"/>
                <w:spacing w:val="20"/>
                <w:sz w:val="28"/>
                <w:szCs w:val="28"/>
              </w:rPr>
            </m:ctrlPr>
          </m:sSubPr>
          <m:e>
            <m:r>
              <m:rPr>
                <m:sty m:val="p"/>
              </m:rPr>
              <w:rPr>
                <w:rFonts w:ascii="Cambria Math" w:eastAsia="Times New Roman" w:hAnsi="Cambria Math"/>
                <w:color w:val="000000"/>
                <w:sz w:val="28"/>
                <w:szCs w:val="28"/>
                <w:lang w:eastAsia="ru-RU"/>
              </w:rPr>
              <m:t>h</m:t>
            </m:r>
          </m:e>
          <m:sub>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n</m:t>
                </m:r>
              </m:e>
            </m:acc>
            <m:acc>
              <m:accPr>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a</m:t>
                </m:r>
              </m:e>
            </m:acc>
          </m:sub>
        </m:sSub>
      </m:oMath>
      <w:r w:rsidR="006E58B0" w:rsidRPr="0007694B">
        <w:rPr>
          <w:rFonts w:ascii="Times New Roman" w:hAnsi="Times New Roman"/>
          <w:color w:val="000000"/>
          <w:sz w:val="28"/>
          <w:szCs w:val="28"/>
          <w:lang w:eastAsia="ru-RU"/>
        </w:rPr>
        <w:t>- высота свеса светильника (от перекрытия), м;</w:t>
      </w:r>
    </w:p>
    <w:p w:rsidR="006E58B0" w:rsidRPr="0007694B" w:rsidRDefault="00FD4A04" w:rsidP="006E58B0">
      <w:pPr>
        <w:spacing w:after="0" w:line="360" w:lineRule="auto"/>
        <w:ind w:firstLine="567"/>
        <w:rPr>
          <w:rFonts w:ascii="Times New Roman" w:hAnsi="Times New Roman"/>
          <w:color w:val="000000"/>
          <w:sz w:val="28"/>
          <w:szCs w:val="28"/>
          <w:lang w:eastAsia="ru-RU"/>
        </w:rPr>
      </w:pPr>
      <m:oMath>
        <m:sSub>
          <m:sSubPr>
            <m:ctrlPr>
              <w:rPr>
                <w:rFonts w:ascii="Cambria Math" w:eastAsia="Consolas" w:hAnsi="Cambria Math"/>
                <w:color w:val="000000"/>
                <w:spacing w:val="20"/>
                <w:sz w:val="28"/>
                <w:szCs w:val="28"/>
              </w:rPr>
            </m:ctrlPr>
          </m:sSubPr>
          <m:e>
            <m:r>
              <m:rPr>
                <m:sty m:val="p"/>
              </m:rPr>
              <w:rPr>
                <w:rFonts w:ascii="Cambria Math" w:eastAsia="Times New Roman" w:hAnsi="Cambria Math"/>
                <w:color w:val="000000"/>
                <w:sz w:val="28"/>
                <w:szCs w:val="28"/>
                <w:lang w:eastAsia="ru-RU"/>
              </w:rPr>
              <m:t>h</m:t>
            </m:r>
          </m:e>
          <m:sub>
            <m:r>
              <m:rPr>
                <m:sty m:val="p"/>
              </m:rPr>
              <w:rPr>
                <w:rFonts w:ascii="Cambria Math" w:eastAsia="Times New Roman" w:hAnsi="Cambria Math"/>
                <w:color w:val="000000"/>
                <w:sz w:val="28"/>
                <w:szCs w:val="28"/>
                <w:lang w:eastAsia="ru-RU"/>
              </w:rPr>
              <m:t>p</m:t>
            </m:r>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I</m:t>
                </m:r>
              </m:e>
            </m:acc>
          </m:sub>
        </m:sSub>
      </m:oMath>
      <w:r w:rsidR="006E58B0" w:rsidRPr="0007694B">
        <w:rPr>
          <w:rFonts w:ascii="Times New Roman" w:hAnsi="Times New Roman"/>
          <w:color w:val="000000"/>
          <w:sz w:val="28"/>
          <w:szCs w:val="28"/>
          <w:lang w:eastAsia="ru-RU"/>
        </w:rPr>
        <w:t xml:space="preserve"> - высота рабочей поверхности над полом, м.</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 Принимаем: Н=3 м, </w:t>
      </w:r>
      <m:oMath>
        <m:sSub>
          <m:sSubPr>
            <m:ctrlPr>
              <w:rPr>
                <w:rFonts w:ascii="Cambria Math" w:eastAsia="Consolas" w:hAnsi="Cambria Math"/>
                <w:color w:val="000000"/>
                <w:spacing w:val="20"/>
                <w:sz w:val="28"/>
                <w:szCs w:val="28"/>
              </w:rPr>
            </m:ctrlPr>
          </m:sSubPr>
          <m:e>
            <m:r>
              <m:rPr>
                <m:sty m:val="p"/>
              </m:rPr>
              <w:rPr>
                <w:rFonts w:ascii="Cambria Math" w:eastAsia="Times New Roman" w:hAnsi="Cambria Math"/>
                <w:color w:val="000000"/>
                <w:sz w:val="28"/>
                <w:szCs w:val="28"/>
                <w:lang w:eastAsia="ru-RU"/>
              </w:rPr>
              <m:t>h</m:t>
            </m:r>
          </m:e>
          <m:sub>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n</m:t>
                </m:r>
              </m:e>
            </m:acc>
            <m:acc>
              <m:accPr>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a</m:t>
                </m:r>
              </m:e>
            </m:acc>
          </m:sub>
        </m:sSub>
      </m:oMath>
      <w:r w:rsidRPr="0007694B">
        <w:rPr>
          <w:rFonts w:ascii="Times New Roman" w:hAnsi="Times New Roman"/>
          <w:color w:val="000000"/>
          <w:sz w:val="28"/>
          <w:szCs w:val="28"/>
          <w:lang w:eastAsia="ru-RU"/>
        </w:rPr>
        <w:t xml:space="preserve">=0.7 м, </w:t>
      </w:r>
      <m:oMath>
        <m:sSub>
          <m:sSubPr>
            <m:ctrlPr>
              <w:rPr>
                <w:rFonts w:ascii="Cambria Math" w:eastAsia="Consolas" w:hAnsi="Cambria Math"/>
                <w:color w:val="000000"/>
                <w:spacing w:val="20"/>
                <w:sz w:val="28"/>
                <w:szCs w:val="28"/>
              </w:rPr>
            </m:ctrlPr>
          </m:sSubPr>
          <m:e>
            <m:r>
              <m:rPr>
                <m:sty m:val="p"/>
              </m:rPr>
              <w:rPr>
                <w:rFonts w:ascii="Cambria Math" w:eastAsia="Times New Roman" w:hAnsi="Cambria Math"/>
                <w:color w:val="000000"/>
                <w:sz w:val="28"/>
                <w:szCs w:val="28"/>
                <w:lang w:eastAsia="ru-RU"/>
              </w:rPr>
              <m:t>h</m:t>
            </m:r>
          </m:e>
          <m:sub>
            <m:r>
              <m:rPr>
                <m:sty m:val="p"/>
              </m:rPr>
              <w:rPr>
                <w:rFonts w:ascii="Cambria Math" w:eastAsia="Times New Roman" w:hAnsi="Cambria Math"/>
                <w:color w:val="000000"/>
                <w:sz w:val="28"/>
                <w:szCs w:val="28"/>
                <w:lang w:eastAsia="ru-RU"/>
              </w:rPr>
              <m:t>p</m:t>
            </m:r>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z w:val="28"/>
                    <w:szCs w:val="28"/>
                    <w:lang w:eastAsia="ru-RU"/>
                  </w:rPr>
                  <m:t>I</m:t>
                </m:r>
              </m:e>
            </m:acc>
          </m:sub>
        </m:sSub>
      </m:oMath>
      <w:r w:rsidRPr="0007694B">
        <w:rPr>
          <w:rFonts w:ascii="Times New Roman" w:hAnsi="Times New Roman"/>
          <w:color w:val="000000"/>
          <w:sz w:val="28"/>
          <w:szCs w:val="28"/>
          <w:lang w:eastAsia="ru-RU"/>
        </w:rPr>
        <w:t xml:space="preserve"> =0.8 м.</w:t>
      </w:r>
    </w:p>
    <w:p w:rsidR="006E58B0" w:rsidRPr="0007694B" w:rsidRDefault="006E58B0" w:rsidP="006E58B0">
      <w:pPr>
        <w:spacing w:after="230" w:line="360" w:lineRule="auto"/>
        <w:ind w:firstLine="567"/>
        <w:jc w:val="center"/>
        <w:rPr>
          <w:rFonts w:ascii="Times New Roman" w:hAnsi="Times New Roman"/>
          <w:color w:val="000000"/>
          <w:sz w:val="28"/>
          <w:szCs w:val="28"/>
          <w:lang w:eastAsia="ru-RU"/>
        </w:rPr>
      </w:pPr>
      <w:r w:rsidRPr="0007694B">
        <w:rPr>
          <w:rFonts w:ascii="Times New Roman" w:hAnsi="Times New Roman"/>
          <w:color w:val="000000"/>
          <w:sz w:val="28"/>
          <w:szCs w:val="28"/>
          <w:lang w:eastAsia="ru-RU"/>
        </w:rPr>
        <w:lastRenderedPageBreak/>
        <w:t>h=3-0.7-0.8=1.5 м</w:t>
      </w:r>
    </w:p>
    <w:p w:rsidR="006E58B0" w:rsidRPr="0007694B" w:rsidRDefault="006E58B0" w:rsidP="006E58B0">
      <w:pPr>
        <w:spacing w:after="115"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Расстояние между светильниками определяем из формулы (4.3):</w:t>
      </w:r>
    </w:p>
    <w:p w:rsidR="006E58B0" w:rsidRPr="0007694B" w:rsidRDefault="006E58B0" w:rsidP="006E58B0">
      <w:pPr>
        <w:spacing w:after="0" w:line="360" w:lineRule="auto"/>
        <w:ind w:firstLine="567"/>
        <w:jc w:val="right"/>
        <w:rPr>
          <w:rFonts w:ascii="Times New Roman" w:hAnsi="Times New Roman"/>
          <w:color w:val="000000"/>
          <w:sz w:val="28"/>
          <w:szCs w:val="28"/>
          <w:lang w:eastAsia="ru-RU"/>
        </w:rPr>
      </w:pPr>
      <m:oMath>
        <m:r>
          <m:rPr>
            <m:sty m:val="p"/>
          </m:rPr>
          <w:rPr>
            <w:rFonts w:ascii="Cambria Math" w:eastAsia="Times New Roman" w:hAnsi="Cambria Math"/>
            <w:color w:val="000000"/>
            <w:sz w:val="28"/>
            <w:szCs w:val="28"/>
            <w:lang w:eastAsia="ru-RU"/>
          </w:rPr>
          <m:t xml:space="preserve">L=λ∙h   </m:t>
        </m:r>
      </m:oMath>
      <w:r>
        <w:rPr>
          <w:rFonts w:ascii="Times New Roman" w:hAnsi="Times New Roman"/>
          <w:color w:val="000000"/>
          <w:sz w:val="28"/>
          <w:szCs w:val="28"/>
          <w:lang w:eastAsia="ru-RU"/>
        </w:rPr>
        <w:t xml:space="preserve">                              (7</w:t>
      </w:r>
      <w:r w:rsidRPr="0007694B">
        <w:rPr>
          <w:rFonts w:ascii="Times New Roman" w:hAnsi="Times New Roman"/>
          <w:color w:val="000000"/>
          <w:sz w:val="28"/>
          <w:szCs w:val="28"/>
          <w:lang w:eastAsia="ru-RU"/>
        </w:rPr>
        <w:t>.5)</w:t>
      </w:r>
    </w:p>
    <w:p w:rsidR="006E58B0" w:rsidRPr="0007694B" w:rsidRDefault="006E58B0" w:rsidP="006E58B0">
      <w:pPr>
        <w:spacing w:after="0" w:line="360" w:lineRule="auto"/>
        <w:ind w:firstLine="567"/>
        <w:jc w:val="center"/>
        <w:rPr>
          <w:rFonts w:ascii="Times New Roman" w:hAnsi="Times New Roman"/>
          <w:color w:val="000000"/>
          <w:sz w:val="28"/>
          <w:szCs w:val="28"/>
          <w:lang w:eastAsia="ru-RU"/>
        </w:rPr>
      </w:pPr>
      <w:r w:rsidRPr="0007694B">
        <w:rPr>
          <w:rFonts w:ascii="Times New Roman" w:hAnsi="Times New Roman"/>
          <w:color w:val="000000"/>
          <w:sz w:val="28"/>
          <w:szCs w:val="28"/>
          <w:lang w:eastAsia="ru-RU"/>
        </w:rPr>
        <w:t>L=1.4* 1.5=2.1 м</w:t>
      </w:r>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Определяем количество светильников для установки в помещении:</w:t>
      </w:r>
    </w:p>
    <w:p w:rsidR="006E58B0" w:rsidRPr="0007694B" w:rsidRDefault="006E58B0" w:rsidP="006E58B0">
      <w:pPr>
        <w:spacing w:after="0" w:line="360" w:lineRule="auto"/>
        <w:ind w:firstLine="567"/>
        <w:jc w:val="right"/>
        <w:rPr>
          <w:rFonts w:ascii="Times New Roman" w:hAnsi="Times New Roman"/>
          <w:color w:val="000000"/>
          <w:spacing w:val="10"/>
          <w:sz w:val="28"/>
          <w:szCs w:val="28"/>
        </w:rPr>
      </w:pPr>
      <m:oMath>
        <m:r>
          <m:rPr>
            <m:sty m:val="p"/>
          </m:rPr>
          <w:rPr>
            <w:rFonts w:ascii="Cambria Math" w:eastAsia="Times New Roman" w:hAnsi="Cambria Math"/>
            <w:color w:val="000000"/>
            <w:spacing w:val="10"/>
            <w:sz w:val="28"/>
            <w:szCs w:val="28"/>
          </w:rPr>
          <m:t>N=</m:t>
        </m:r>
        <m:f>
          <m:fPr>
            <m:ctrlPr>
              <w:rPr>
                <w:rFonts w:ascii="Cambria Math" w:eastAsia="Times New Roman" w:hAnsi="Cambria Math"/>
                <w:color w:val="000000"/>
                <w:spacing w:val="10"/>
                <w:sz w:val="28"/>
                <w:szCs w:val="28"/>
              </w:rPr>
            </m:ctrlPr>
          </m:fPr>
          <m:num>
            <m:r>
              <m:rPr>
                <m:sty m:val="p"/>
              </m:rPr>
              <w:rPr>
                <w:rFonts w:ascii="Cambria Math" w:eastAsia="Times New Roman" w:hAnsi="Cambria Math"/>
                <w:color w:val="000000"/>
                <w:spacing w:val="10"/>
                <w:sz w:val="28"/>
                <w:szCs w:val="28"/>
              </w:rPr>
              <m:t>S</m:t>
            </m:r>
          </m:num>
          <m:den>
            <m:sSup>
              <m:sSupPr>
                <m:ctrlPr>
                  <w:rPr>
                    <w:rFonts w:ascii="Cambria Math" w:eastAsia="Times New Roman" w:hAnsi="Cambria Math"/>
                    <w:color w:val="000000"/>
                    <w:spacing w:val="10"/>
                    <w:sz w:val="28"/>
                    <w:szCs w:val="28"/>
                  </w:rPr>
                </m:ctrlPr>
              </m:sSupPr>
              <m:e>
                <m:r>
                  <m:rPr>
                    <m:sty m:val="p"/>
                  </m:rPr>
                  <w:rPr>
                    <w:rFonts w:ascii="Cambria Math" w:eastAsia="Times New Roman" w:hAnsi="Cambria Math"/>
                    <w:color w:val="000000"/>
                    <w:spacing w:val="10"/>
                    <w:sz w:val="28"/>
                    <w:szCs w:val="28"/>
                  </w:rPr>
                  <m:t>L</m:t>
                </m:r>
              </m:e>
              <m:sup>
                <m:r>
                  <m:rPr>
                    <m:sty m:val="p"/>
                  </m:rPr>
                  <w:rPr>
                    <w:rFonts w:ascii="Cambria Math" w:eastAsia="Times New Roman" w:hAnsi="Cambria Math"/>
                    <w:color w:val="000000"/>
                    <w:spacing w:val="10"/>
                    <w:sz w:val="28"/>
                    <w:szCs w:val="28"/>
                  </w:rPr>
                  <m:t>2</m:t>
                </m:r>
              </m:sup>
            </m:sSup>
          </m:den>
        </m:f>
      </m:oMath>
      <w:r>
        <w:rPr>
          <w:rFonts w:ascii="Times New Roman" w:hAnsi="Times New Roman"/>
          <w:color w:val="000000"/>
          <w:spacing w:val="10"/>
          <w:sz w:val="28"/>
          <w:szCs w:val="28"/>
        </w:rPr>
        <w:t xml:space="preserve">                              (7</w:t>
      </w:r>
      <w:r w:rsidRPr="0007694B">
        <w:rPr>
          <w:rFonts w:ascii="Times New Roman" w:hAnsi="Times New Roman"/>
          <w:color w:val="000000"/>
          <w:spacing w:val="10"/>
          <w:sz w:val="28"/>
          <w:szCs w:val="28"/>
        </w:rPr>
        <w:t>.6)</w:t>
      </w:r>
    </w:p>
    <w:p w:rsidR="006E58B0" w:rsidRPr="0007694B" w:rsidRDefault="006E58B0" w:rsidP="006E58B0">
      <w:pPr>
        <w:spacing w:after="0" w:line="360" w:lineRule="auto"/>
        <w:ind w:firstLine="567"/>
        <w:jc w:val="both"/>
        <w:rPr>
          <w:rFonts w:ascii="Times New Roman" w:hAnsi="Times New Roman"/>
          <w:color w:val="000000"/>
          <w:spacing w:val="10"/>
          <w:sz w:val="28"/>
          <w:szCs w:val="28"/>
        </w:rPr>
      </w:pPr>
    </w:p>
    <w:p w:rsidR="006E58B0" w:rsidRPr="0007694B" w:rsidRDefault="006E58B0" w:rsidP="006E58B0">
      <w:pPr>
        <w:spacing w:after="0" w:line="360" w:lineRule="auto"/>
        <w:ind w:firstLine="567"/>
        <w:jc w:val="both"/>
        <w:rPr>
          <w:rFonts w:ascii="Times New Roman" w:hAnsi="Times New Roman"/>
          <w:color w:val="000000"/>
          <w:spacing w:val="10"/>
          <w:sz w:val="28"/>
          <w:szCs w:val="28"/>
        </w:rPr>
      </w:pPr>
      <w:r w:rsidRPr="0007694B">
        <w:rPr>
          <w:rFonts w:ascii="Times New Roman" w:hAnsi="Times New Roman"/>
          <w:color w:val="000000"/>
          <w:spacing w:val="10"/>
          <w:sz w:val="28"/>
          <w:szCs w:val="28"/>
        </w:rPr>
        <w:t xml:space="preserve">Для определения коэффициента использования </w:t>
      </w:r>
      <m:oMath>
        <m:r>
          <m:rPr>
            <m:sty m:val="p"/>
          </m:rPr>
          <w:rPr>
            <w:rFonts w:ascii="Cambria Math" w:eastAsia="Times New Roman" w:hAnsi="Cambria Math"/>
            <w:color w:val="000000"/>
            <w:spacing w:val="10"/>
            <w:sz w:val="28"/>
            <w:szCs w:val="28"/>
          </w:rPr>
          <m:t>η</m:t>
        </m:r>
      </m:oMath>
      <w:r w:rsidRPr="0007694B">
        <w:rPr>
          <w:rFonts w:ascii="Times New Roman" w:hAnsi="Times New Roman"/>
          <w:color w:val="000000"/>
          <w:spacing w:val="10"/>
          <w:sz w:val="28"/>
          <w:szCs w:val="28"/>
        </w:rPr>
        <w:t>, находим индекс помещения i:</w:t>
      </w:r>
    </w:p>
    <w:p w:rsidR="006E58B0" w:rsidRPr="0007694B" w:rsidRDefault="006E58B0" w:rsidP="006E58B0">
      <w:pPr>
        <w:spacing w:after="3" w:line="360" w:lineRule="auto"/>
        <w:ind w:firstLine="567"/>
        <w:jc w:val="right"/>
        <w:rPr>
          <w:rFonts w:ascii="Times New Roman" w:hAnsi="Times New Roman"/>
          <w:color w:val="000000"/>
          <w:spacing w:val="10"/>
          <w:sz w:val="28"/>
          <w:szCs w:val="28"/>
        </w:rPr>
      </w:pPr>
      <m:oMath>
        <m:r>
          <m:rPr>
            <m:sty m:val="p"/>
          </m:rPr>
          <w:rPr>
            <w:rFonts w:ascii="Cambria Math" w:eastAsia="Times New Roman" w:hAnsi="Cambria Math"/>
            <w:color w:val="000000"/>
            <w:spacing w:val="10"/>
            <w:sz w:val="32"/>
            <w:szCs w:val="28"/>
          </w:rPr>
          <m:t>i=</m:t>
        </m:r>
        <m:f>
          <m:fPr>
            <m:ctrlPr>
              <w:rPr>
                <w:rFonts w:ascii="Cambria Math" w:eastAsia="Times New Roman" w:hAnsi="Cambria Math"/>
                <w:color w:val="000000"/>
                <w:spacing w:val="10"/>
                <w:sz w:val="32"/>
                <w:szCs w:val="28"/>
              </w:rPr>
            </m:ctrlPr>
          </m:fPr>
          <m:num>
            <m:r>
              <m:rPr>
                <m:sty m:val="p"/>
              </m:rPr>
              <w:rPr>
                <w:rFonts w:ascii="Cambria Math" w:eastAsia="Times New Roman" w:hAnsi="Cambria Math"/>
                <w:color w:val="000000"/>
                <w:spacing w:val="10"/>
                <w:sz w:val="32"/>
                <w:szCs w:val="28"/>
              </w:rPr>
              <m:t>A∙B</m:t>
            </m:r>
          </m:num>
          <m:den>
            <m:r>
              <m:rPr>
                <m:sty m:val="p"/>
              </m:rPr>
              <w:rPr>
                <w:rFonts w:ascii="Cambria Math" w:eastAsia="Times New Roman" w:hAnsi="Cambria Math"/>
                <w:color w:val="000000"/>
                <w:spacing w:val="10"/>
                <w:sz w:val="32"/>
                <w:szCs w:val="28"/>
              </w:rPr>
              <m:t>h∙</m:t>
            </m:r>
            <m:d>
              <m:dPr>
                <m:ctrlPr>
                  <w:rPr>
                    <w:rFonts w:ascii="Cambria Math" w:eastAsia="Times New Roman" w:hAnsi="Cambria Math"/>
                    <w:color w:val="000000"/>
                    <w:spacing w:val="10"/>
                    <w:sz w:val="32"/>
                    <w:szCs w:val="28"/>
                  </w:rPr>
                </m:ctrlPr>
              </m:dPr>
              <m:e>
                <m:r>
                  <m:rPr>
                    <m:sty m:val="p"/>
                  </m:rPr>
                  <w:rPr>
                    <w:rFonts w:ascii="Cambria Math" w:eastAsia="Times New Roman" w:hAnsi="Cambria Math"/>
                    <w:color w:val="000000"/>
                    <w:spacing w:val="10"/>
                    <w:sz w:val="32"/>
                    <w:szCs w:val="28"/>
                  </w:rPr>
                  <m:t>A+B</m:t>
                </m:r>
              </m:e>
            </m:d>
          </m:den>
        </m:f>
      </m:oMath>
      <w:r>
        <w:rPr>
          <w:rFonts w:ascii="Times New Roman" w:hAnsi="Times New Roman"/>
          <w:color w:val="000000"/>
          <w:spacing w:val="10"/>
          <w:sz w:val="28"/>
          <w:szCs w:val="28"/>
        </w:rPr>
        <w:t xml:space="preserve">                      (7</w:t>
      </w:r>
      <w:r w:rsidRPr="0007694B">
        <w:rPr>
          <w:rFonts w:ascii="Times New Roman" w:hAnsi="Times New Roman"/>
          <w:color w:val="000000"/>
          <w:spacing w:val="10"/>
          <w:sz w:val="28"/>
          <w:szCs w:val="28"/>
        </w:rPr>
        <w:t>.7)</w:t>
      </w:r>
    </w:p>
    <w:p w:rsidR="006E58B0" w:rsidRPr="0007694B" w:rsidRDefault="006E58B0" w:rsidP="006E58B0">
      <w:pPr>
        <w:spacing w:after="3"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 xml:space="preserve">где А и В - соответственно длина и ширина помещения, м; </w:t>
      </w:r>
    </w:p>
    <w:p w:rsidR="006E58B0" w:rsidRPr="0007694B" w:rsidRDefault="006E58B0" w:rsidP="006E58B0">
      <w:pPr>
        <w:spacing w:after="3"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h-расчетная высота подвеса, м.</w:t>
      </w:r>
    </w:p>
    <w:p w:rsidR="006E58B0" w:rsidRPr="006E58B0" w:rsidRDefault="006E58B0" w:rsidP="006E58B0">
      <w:pPr>
        <w:spacing w:after="0" w:line="360" w:lineRule="auto"/>
        <w:ind w:firstLine="567"/>
        <w:rPr>
          <w:rFonts w:ascii="Times New Roman" w:hAnsi="Times New Roman"/>
          <w:color w:val="000000"/>
          <w:spacing w:val="10"/>
          <w:sz w:val="28"/>
          <w:szCs w:val="28"/>
        </w:rPr>
      </w:pPr>
      <m:oMathPara>
        <m:oMath>
          <m:r>
            <m:rPr>
              <m:sty m:val="p"/>
            </m:rPr>
            <w:rPr>
              <w:rFonts w:ascii="Cambria Math" w:eastAsia="Times New Roman" w:hAnsi="Cambria Math"/>
              <w:color w:val="000000"/>
              <w:spacing w:val="10"/>
              <w:sz w:val="28"/>
              <w:szCs w:val="28"/>
            </w:rPr>
            <m:t>i=</m:t>
          </m:r>
          <m:f>
            <m:fPr>
              <m:ctrlPr>
                <w:rPr>
                  <w:rFonts w:ascii="Cambria Math" w:eastAsia="Times New Roman" w:hAnsi="Cambria Math"/>
                  <w:color w:val="000000"/>
                  <w:spacing w:val="10"/>
                  <w:sz w:val="28"/>
                  <w:szCs w:val="28"/>
                </w:rPr>
              </m:ctrlPr>
            </m:fPr>
            <m:num>
              <m:r>
                <m:rPr>
                  <m:sty m:val="p"/>
                </m:rPr>
                <w:rPr>
                  <w:rFonts w:ascii="Cambria Math" w:eastAsia="Times New Roman" w:hAnsi="Cambria Math"/>
                  <w:color w:val="000000"/>
                  <w:spacing w:val="10"/>
                  <w:sz w:val="28"/>
                  <w:szCs w:val="28"/>
                </w:rPr>
                <m:t>5∙3</m:t>
              </m:r>
            </m:num>
            <m:den>
              <m:r>
                <m:rPr>
                  <m:sty m:val="p"/>
                </m:rPr>
                <w:rPr>
                  <w:rFonts w:ascii="Cambria Math" w:eastAsia="Times New Roman" w:hAnsi="Cambria Math"/>
                  <w:color w:val="000000"/>
                  <w:spacing w:val="10"/>
                  <w:sz w:val="28"/>
                  <w:szCs w:val="28"/>
                </w:rPr>
                <m:t>15∙</m:t>
              </m:r>
              <m:d>
                <m:dPr>
                  <m:ctrlPr>
                    <w:rPr>
                      <w:rFonts w:ascii="Cambria Math" w:eastAsia="Times New Roman" w:hAnsi="Cambria Math"/>
                      <w:color w:val="000000"/>
                      <w:spacing w:val="10"/>
                      <w:sz w:val="28"/>
                      <w:szCs w:val="28"/>
                    </w:rPr>
                  </m:ctrlPr>
                </m:dPr>
                <m:e>
                  <m:r>
                    <m:rPr>
                      <m:sty m:val="p"/>
                    </m:rPr>
                    <w:rPr>
                      <w:rFonts w:ascii="Cambria Math" w:eastAsia="Times New Roman" w:hAnsi="Cambria Math"/>
                      <w:color w:val="000000"/>
                      <w:spacing w:val="10"/>
                      <w:sz w:val="28"/>
                      <w:szCs w:val="28"/>
                    </w:rPr>
                    <m:t>5+3</m:t>
                  </m:r>
                </m:e>
              </m:d>
            </m:den>
          </m:f>
          <m:r>
            <m:rPr>
              <m:sty m:val="p"/>
            </m:rPr>
            <w:rPr>
              <w:rFonts w:ascii="Cambria Math" w:eastAsia="Times New Roman" w:hAnsi="Cambria Math"/>
              <w:color w:val="000000"/>
              <w:spacing w:val="10"/>
              <w:sz w:val="28"/>
              <w:szCs w:val="28"/>
            </w:rPr>
            <m:t>=1.25</m:t>
          </m:r>
        </m:oMath>
      </m:oMathPara>
    </w:p>
    <w:p w:rsidR="006E58B0" w:rsidRPr="0007694B" w:rsidRDefault="006E58B0" w:rsidP="006E58B0">
      <w:pPr>
        <w:spacing w:after="0"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Полученное значение i округляем до ближайшего табличного значения и принимаем i=1.5.</w:t>
      </w:r>
    </w:p>
    <w:p w:rsidR="006E58B0" w:rsidRPr="0007694B" w:rsidRDefault="006E58B0" w:rsidP="006E58B0">
      <w:pPr>
        <w:spacing w:after="0" w:line="360" w:lineRule="auto"/>
        <w:ind w:firstLine="567"/>
        <w:jc w:val="both"/>
        <w:rPr>
          <w:rFonts w:ascii="Times New Roman" w:hAnsi="Times New Roman"/>
          <w:color w:val="000000"/>
          <w:spacing w:val="10"/>
          <w:sz w:val="28"/>
          <w:szCs w:val="28"/>
        </w:rPr>
      </w:pPr>
      <w:r w:rsidRPr="0007694B">
        <w:rPr>
          <w:rFonts w:ascii="Times New Roman" w:hAnsi="Times New Roman"/>
          <w:color w:val="000000"/>
          <w:spacing w:val="10"/>
          <w:sz w:val="28"/>
          <w:szCs w:val="28"/>
        </w:rPr>
        <w:t>По таблице оцениваем коэффициенты отражения</w:t>
      </w:r>
    </w:p>
    <w:p w:rsidR="006E58B0" w:rsidRPr="0007694B" w:rsidRDefault="006E58B0" w:rsidP="006E58B0">
      <w:pPr>
        <w:spacing w:after="406"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 xml:space="preserve">поверхностей помещения: потолка - </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pacing w:val="10"/>
                    <w:sz w:val="28"/>
                    <w:szCs w:val="28"/>
                  </w:rPr>
                  <m:t>I</m:t>
                </m:r>
              </m:e>
            </m:acc>
          </m:sub>
        </m:sSub>
      </m:oMath>
      <w:r w:rsidRPr="0007694B">
        <w:rPr>
          <w:rFonts w:ascii="Times New Roman" w:hAnsi="Times New Roman"/>
          <w:color w:val="000000"/>
          <w:spacing w:val="10"/>
          <w:sz w:val="28"/>
          <w:szCs w:val="28"/>
        </w:rPr>
        <w:t xml:space="preserve"> , стен - </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acc>
              <m:accPr>
                <m:chr m:val="̃"/>
                <m:ctrlPr>
                  <w:rPr>
                    <w:rFonts w:ascii="Cambria Math" w:eastAsia="Times New Roman" w:hAnsi="Cambria Math"/>
                    <w:color w:val="000000"/>
                    <w:spacing w:val="10"/>
                    <w:sz w:val="28"/>
                    <w:szCs w:val="28"/>
                  </w:rPr>
                </m:ctrlPr>
              </m:accPr>
              <m:e>
                <m:r>
                  <m:rPr>
                    <m:sty m:val="p"/>
                  </m:rPr>
                  <w:rPr>
                    <w:rFonts w:ascii="Cambria Math" w:eastAsia="Times New Roman" w:hAnsi="Cambria Math"/>
                    <w:color w:val="000000"/>
                    <w:spacing w:val="10"/>
                    <w:sz w:val="28"/>
                    <w:szCs w:val="28"/>
                  </w:rPr>
                  <m:t>n</m:t>
                </m:r>
              </m:e>
            </m:acc>
          </m:sub>
        </m:sSub>
      </m:oMath>
      <w:r w:rsidRPr="0007694B">
        <w:rPr>
          <w:rFonts w:ascii="Times New Roman" w:hAnsi="Times New Roman"/>
          <w:color w:val="000000"/>
          <w:spacing w:val="40"/>
          <w:sz w:val="28"/>
          <w:szCs w:val="28"/>
          <w:shd w:val="clear" w:color="auto" w:fill="FFFFFF"/>
        </w:rPr>
        <w:t>,</w:t>
      </w:r>
      <w:r w:rsidRPr="0007694B">
        <w:rPr>
          <w:rFonts w:ascii="Times New Roman" w:hAnsi="Times New Roman"/>
          <w:color w:val="000000"/>
          <w:spacing w:val="10"/>
          <w:sz w:val="28"/>
          <w:szCs w:val="28"/>
        </w:rPr>
        <w:t>рабочей</w:t>
      </w:r>
    </w:p>
    <w:p w:rsidR="006E58B0" w:rsidRPr="0007694B" w:rsidRDefault="006E58B0" w:rsidP="006E58B0">
      <w:pPr>
        <w:spacing w:after="137"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поверхности -</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r>
              <m:rPr>
                <m:sty m:val="p"/>
              </m:rPr>
              <w:rPr>
                <w:rFonts w:ascii="Cambria Math" w:eastAsia="Times New Roman" w:hAnsi="Cambria Math"/>
                <w:color w:val="000000"/>
                <w:spacing w:val="10"/>
                <w:sz w:val="28"/>
                <w:szCs w:val="28"/>
              </w:rPr>
              <m:t>p</m:t>
            </m:r>
          </m:sub>
        </m:sSub>
      </m:oMath>
      <w:r w:rsidRPr="0007694B">
        <w:rPr>
          <w:rFonts w:ascii="Times New Roman" w:hAnsi="Times New Roman"/>
          <w:color w:val="000000"/>
          <w:spacing w:val="10"/>
          <w:sz w:val="28"/>
          <w:szCs w:val="28"/>
        </w:rPr>
        <w:t>. Принимаем:</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acc>
              <m:accPr>
                <m:chr m:val="̈"/>
                <m:ctrlPr>
                  <w:rPr>
                    <w:rFonts w:ascii="Cambria Math" w:eastAsia="Consolas" w:hAnsi="Cambria Math"/>
                    <w:color w:val="000000"/>
                    <w:spacing w:val="20"/>
                    <w:sz w:val="28"/>
                    <w:szCs w:val="28"/>
                  </w:rPr>
                </m:ctrlPr>
              </m:accPr>
              <m:e>
                <m:r>
                  <m:rPr>
                    <m:sty m:val="p"/>
                  </m:rPr>
                  <w:rPr>
                    <w:rFonts w:ascii="Cambria Math" w:eastAsia="Times New Roman" w:hAnsi="Cambria Math"/>
                    <w:color w:val="000000"/>
                    <w:spacing w:val="10"/>
                    <w:sz w:val="28"/>
                    <w:szCs w:val="28"/>
                  </w:rPr>
                  <m:t>I</m:t>
                </m:r>
              </m:e>
            </m:acc>
          </m:sub>
        </m:sSub>
      </m:oMath>
      <w:r w:rsidRPr="0007694B">
        <w:rPr>
          <w:rFonts w:ascii="Times New Roman" w:hAnsi="Times New Roman"/>
          <w:color w:val="000000"/>
          <w:spacing w:val="10"/>
          <w:sz w:val="28"/>
          <w:szCs w:val="28"/>
        </w:rPr>
        <w:t xml:space="preserve">=70%, </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acc>
              <m:accPr>
                <m:chr m:val="̃"/>
                <m:ctrlPr>
                  <w:rPr>
                    <w:rFonts w:ascii="Cambria Math" w:eastAsia="Times New Roman" w:hAnsi="Cambria Math"/>
                    <w:color w:val="000000"/>
                    <w:spacing w:val="10"/>
                    <w:sz w:val="28"/>
                    <w:szCs w:val="28"/>
                  </w:rPr>
                </m:ctrlPr>
              </m:accPr>
              <m:e>
                <m:r>
                  <m:rPr>
                    <m:sty m:val="p"/>
                  </m:rPr>
                  <w:rPr>
                    <w:rFonts w:ascii="Cambria Math" w:eastAsia="Times New Roman" w:hAnsi="Cambria Math"/>
                    <w:color w:val="000000"/>
                    <w:spacing w:val="10"/>
                    <w:sz w:val="28"/>
                    <w:szCs w:val="28"/>
                  </w:rPr>
                  <m:t>n</m:t>
                </m:r>
              </m:e>
            </m:acc>
          </m:sub>
        </m:sSub>
      </m:oMath>
      <w:r w:rsidRPr="0007694B">
        <w:rPr>
          <w:rFonts w:ascii="Times New Roman" w:hAnsi="Times New Roman"/>
          <w:color w:val="000000"/>
          <w:spacing w:val="10"/>
          <w:sz w:val="28"/>
          <w:szCs w:val="28"/>
        </w:rPr>
        <w:t>=50%,</w:t>
      </w:r>
      <m:oMath>
        <m:sSub>
          <m:sSubPr>
            <m:ctrlPr>
              <w:rPr>
                <w:rFonts w:ascii="Cambria Math" w:eastAsia="Times New Roman" w:hAnsi="Cambria Math"/>
                <w:color w:val="000000"/>
                <w:spacing w:val="10"/>
                <w:sz w:val="28"/>
                <w:szCs w:val="28"/>
              </w:rPr>
            </m:ctrlPr>
          </m:sSubPr>
          <m:e>
            <m:r>
              <m:rPr>
                <m:sty m:val="p"/>
              </m:rPr>
              <w:rPr>
                <w:rFonts w:ascii="Cambria Math" w:eastAsia="Times New Roman" w:hAnsi="Cambria Math"/>
                <w:color w:val="000000"/>
                <w:spacing w:val="10"/>
                <w:sz w:val="28"/>
                <w:szCs w:val="28"/>
              </w:rPr>
              <m:t>ρ</m:t>
            </m:r>
          </m:e>
          <m:sub>
            <m:r>
              <m:rPr>
                <m:sty m:val="p"/>
              </m:rPr>
              <w:rPr>
                <w:rFonts w:ascii="Cambria Math" w:eastAsia="Times New Roman" w:hAnsi="Cambria Math"/>
                <w:color w:val="000000"/>
                <w:spacing w:val="10"/>
                <w:sz w:val="28"/>
                <w:szCs w:val="28"/>
              </w:rPr>
              <m:t>p</m:t>
            </m:r>
          </m:sub>
        </m:sSub>
      </m:oMath>
      <w:r w:rsidRPr="0007694B">
        <w:rPr>
          <w:rFonts w:ascii="Times New Roman" w:hAnsi="Times New Roman"/>
          <w:color w:val="000000"/>
          <w:spacing w:val="10"/>
          <w:sz w:val="28"/>
          <w:szCs w:val="28"/>
        </w:rPr>
        <w:t>=30%.</w:t>
      </w:r>
    </w:p>
    <w:p w:rsidR="006E58B0" w:rsidRPr="0007694B" w:rsidRDefault="006E58B0" w:rsidP="006E58B0">
      <w:pPr>
        <w:spacing w:after="0" w:line="360" w:lineRule="auto"/>
        <w:ind w:firstLine="567"/>
        <w:jc w:val="both"/>
        <w:rPr>
          <w:rFonts w:ascii="Times New Roman" w:hAnsi="Times New Roman"/>
          <w:color w:val="000000"/>
          <w:spacing w:val="10"/>
          <w:sz w:val="28"/>
          <w:szCs w:val="28"/>
        </w:rPr>
      </w:pPr>
      <w:r w:rsidRPr="0007694B">
        <w:rPr>
          <w:rFonts w:ascii="Times New Roman" w:hAnsi="Times New Roman"/>
          <w:color w:val="000000"/>
          <w:spacing w:val="10"/>
          <w:sz w:val="28"/>
          <w:szCs w:val="28"/>
        </w:rPr>
        <w:t>По полученным значениям i и р по таблице определяем величину коэффициента использования светового потока для выбранного светильника.</w:t>
      </w:r>
    </w:p>
    <w:p w:rsidR="006E58B0" w:rsidRPr="0007694B" w:rsidRDefault="006E58B0" w:rsidP="006E58B0">
      <w:pPr>
        <w:spacing w:after="381" w:line="360" w:lineRule="auto"/>
        <w:ind w:firstLine="567"/>
        <w:rPr>
          <w:rFonts w:ascii="Times New Roman" w:hAnsi="Times New Roman"/>
          <w:color w:val="000000"/>
          <w:spacing w:val="10"/>
          <w:sz w:val="28"/>
          <w:szCs w:val="28"/>
        </w:rPr>
      </w:pPr>
      <w:r w:rsidRPr="0007694B">
        <w:rPr>
          <w:rFonts w:ascii="Times New Roman" w:hAnsi="Times New Roman"/>
          <w:color w:val="000000"/>
          <w:spacing w:val="10"/>
          <w:sz w:val="28"/>
          <w:szCs w:val="28"/>
        </w:rPr>
        <w:t xml:space="preserve">Выбираем светильник типа ПВЛМ - Д, для которого </w:t>
      </w:r>
      <m:oMath>
        <m:r>
          <m:rPr>
            <m:sty m:val="p"/>
          </m:rPr>
          <w:rPr>
            <w:rFonts w:ascii="Cambria Math" w:eastAsia="Times New Roman" w:hAnsi="Cambria Math"/>
            <w:color w:val="000000"/>
            <w:spacing w:val="10"/>
            <w:sz w:val="28"/>
            <w:szCs w:val="28"/>
          </w:rPr>
          <m:t>η</m:t>
        </m:r>
      </m:oMath>
      <w:r w:rsidRPr="0007694B">
        <w:rPr>
          <w:rFonts w:ascii="Times New Roman" w:hAnsi="Times New Roman"/>
          <w:color w:val="000000"/>
          <w:spacing w:val="10"/>
          <w:sz w:val="28"/>
          <w:szCs w:val="28"/>
        </w:rPr>
        <w:t>=73%. По формуле (4.1) определяем необходимый световой поток ламп в каждом светильнике:</w:t>
      </w:r>
    </w:p>
    <w:p w:rsidR="006E58B0" w:rsidRPr="006E58B0" w:rsidRDefault="006E58B0" w:rsidP="006E58B0">
      <w:pPr>
        <w:spacing w:after="381" w:line="360" w:lineRule="auto"/>
        <w:ind w:firstLine="567"/>
        <w:rPr>
          <w:rFonts w:ascii="Times New Roman" w:hAnsi="Times New Roman"/>
          <w:color w:val="000000"/>
          <w:spacing w:val="10"/>
          <w:sz w:val="28"/>
          <w:szCs w:val="28"/>
        </w:rPr>
      </w:pPr>
      <m:oMathPara>
        <m:oMath>
          <m:r>
            <m:rPr>
              <m:sty m:val="p"/>
            </m:rPr>
            <w:rPr>
              <w:rFonts w:ascii="Cambria Math" w:eastAsia="Times New Roman" w:hAnsi="Cambria Math"/>
              <w:color w:val="000000"/>
              <w:sz w:val="28"/>
              <w:szCs w:val="28"/>
              <w:lang w:eastAsia="ru-RU"/>
            </w:rPr>
            <w:lastRenderedPageBreak/>
            <m:t>Φ</m:t>
          </m:r>
          <m:r>
            <m:rPr>
              <m:sty m:val="p"/>
            </m:rPr>
            <w:rPr>
              <w:rFonts w:ascii="Cambria Math" w:eastAsia="Times New Roman" w:hAnsi="Cambria Math"/>
              <w:color w:val="000000"/>
              <w:spacing w:val="10"/>
              <w:sz w:val="28"/>
              <w:szCs w:val="28"/>
            </w:rPr>
            <m:t>=</m:t>
          </m:r>
          <m:f>
            <m:fPr>
              <m:ctrlPr>
                <w:rPr>
                  <w:rFonts w:ascii="Cambria Math" w:eastAsia="Times New Roman" w:hAnsi="Cambria Math"/>
                  <w:color w:val="000000"/>
                  <w:sz w:val="28"/>
                  <w:szCs w:val="28"/>
                  <w:lang w:eastAsia="ru-RU"/>
                </w:rPr>
              </m:ctrlPr>
            </m:fPr>
            <m:num>
              <m:r>
                <m:rPr>
                  <m:sty m:val="p"/>
                </m:rPr>
                <w:rPr>
                  <w:rFonts w:ascii="Cambria Math" w:eastAsia="Times New Roman" w:hAnsi="Cambria Math"/>
                  <w:color w:val="000000"/>
                  <w:spacing w:val="10"/>
                  <w:sz w:val="28"/>
                  <w:szCs w:val="28"/>
                </w:rPr>
                <m:t>300∙15∙15∙1.1</m:t>
              </m:r>
            </m:num>
            <m:den>
              <m:r>
                <m:rPr>
                  <m:sty m:val="p"/>
                </m:rPr>
                <w:rPr>
                  <w:rFonts w:ascii="Cambria Math" w:eastAsia="Times New Roman" w:hAnsi="Cambria Math"/>
                  <w:color w:val="000000"/>
                  <w:spacing w:val="10"/>
                  <w:sz w:val="28"/>
                  <w:szCs w:val="28"/>
                </w:rPr>
                <m:t>3∙0.73</m:t>
              </m:r>
            </m:den>
          </m:f>
          <m:r>
            <m:rPr>
              <m:sty m:val="p"/>
            </m:rPr>
            <w:rPr>
              <w:rFonts w:ascii="Cambria Math" w:eastAsia="Times New Roman" w:hAnsi="Cambria Math"/>
              <w:color w:val="000000"/>
              <w:sz w:val="28"/>
              <w:szCs w:val="28"/>
              <w:lang w:eastAsia="ru-RU"/>
            </w:rPr>
            <m:t>=3390 лм.</m:t>
          </m:r>
        </m:oMath>
      </m:oMathPara>
    </w:p>
    <w:p w:rsidR="006E58B0" w:rsidRPr="0007694B" w:rsidRDefault="006E58B0" w:rsidP="006E58B0">
      <w:p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По таблице выбираем необходимую лампу. Тип выбранной лампы - ЛХБЦ40-4. В светильнике будут установлены две таких лампы. Краткие технические данные лампы ЛХБЦ40-4: </w:t>
      </w:r>
    </w:p>
    <w:p w:rsidR="006E58B0" w:rsidRPr="0007694B" w:rsidRDefault="006E58B0" w:rsidP="006E58B0">
      <w:pPr>
        <w:numPr>
          <w:ilvl w:val="0"/>
          <w:numId w:val="5"/>
        </w:num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мощность - 40 Вт; </w:t>
      </w:r>
    </w:p>
    <w:p w:rsidR="006E58B0" w:rsidRPr="0007694B" w:rsidRDefault="006E58B0" w:rsidP="006E58B0">
      <w:pPr>
        <w:numPr>
          <w:ilvl w:val="0"/>
          <w:numId w:val="5"/>
        </w:num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напряжение - 103 В; </w:t>
      </w:r>
    </w:p>
    <w:p w:rsidR="006E58B0" w:rsidRPr="0007694B" w:rsidRDefault="006E58B0" w:rsidP="006E58B0">
      <w:pPr>
        <w:numPr>
          <w:ilvl w:val="0"/>
          <w:numId w:val="5"/>
        </w:numPr>
        <w:spacing w:after="0" w:line="360" w:lineRule="auto"/>
        <w:ind w:firstLine="567"/>
        <w:rPr>
          <w:rFonts w:ascii="Times New Roman" w:hAnsi="Times New Roman"/>
          <w:color w:val="000000"/>
          <w:sz w:val="28"/>
          <w:szCs w:val="28"/>
          <w:lang w:eastAsia="ru-RU"/>
        </w:rPr>
      </w:pPr>
      <w:r w:rsidRPr="0007694B">
        <w:rPr>
          <w:rFonts w:ascii="Times New Roman" w:hAnsi="Times New Roman"/>
          <w:color w:val="000000"/>
          <w:sz w:val="28"/>
          <w:szCs w:val="28"/>
          <w:lang w:eastAsia="ru-RU"/>
        </w:rPr>
        <w:t>световой поток после 100 ч горения - 2000 лм [10].</w:t>
      </w:r>
    </w:p>
    <w:p w:rsidR="005B1CB5" w:rsidRDefault="005B1CB5" w:rsidP="006E58B0">
      <w:pPr>
        <w:spacing w:after="0" w:line="360" w:lineRule="auto"/>
        <w:ind w:firstLine="567"/>
        <w:rPr>
          <w:rFonts w:ascii="Times New Roman" w:hAnsi="Times New Roman"/>
          <w:color w:val="000000"/>
          <w:sz w:val="28"/>
          <w:szCs w:val="28"/>
          <w:lang w:eastAsia="ru-RU"/>
        </w:rPr>
      </w:pPr>
    </w:p>
    <w:p w:rsidR="006E58B0" w:rsidRPr="0007694B" w:rsidRDefault="006E58B0" w:rsidP="006E58B0">
      <w:pPr>
        <w:spacing w:after="0" w:line="360" w:lineRule="auto"/>
        <w:ind w:firstLine="567"/>
        <w:rPr>
          <w:rFonts w:ascii="Times New Roman" w:hAnsi="Times New Roman"/>
          <w:color w:val="000000"/>
          <w:sz w:val="28"/>
          <w:szCs w:val="28"/>
          <w:lang w:eastAsia="ru-RU"/>
        </w:rPr>
      </w:pPr>
      <w:r>
        <w:rPr>
          <w:rFonts w:ascii="Times New Roman" w:hAnsi="Times New Roman"/>
          <w:color w:val="000000"/>
          <w:sz w:val="28"/>
          <w:szCs w:val="28"/>
          <w:lang w:eastAsia="ru-RU"/>
        </w:rPr>
        <w:t>7</w:t>
      </w:r>
      <w:r w:rsidRPr="0007694B">
        <w:rPr>
          <w:rFonts w:ascii="Times New Roman" w:hAnsi="Times New Roman"/>
          <w:color w:val="000000"/>
          <w:sz w:val="28"/>
          <w:szCs w:val="28"/>
          <w:lang w:eastAsia="ru-RU"/>
        </w:rPr>
        <w:t>.4.  Противопожарная защита</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 xml:space="preserve">Пожары представляют </w:t>
      </w:r>
      <w:r w:rsidR="00F608AA">
        <w:rPr>
          <w:rFonts w:ascii="Times New Roman" w:hAnsi="Times New Roman"/>
          <w:color w:val="000000"/>
          <w:sz w:val="28"/>
          <w:szCs w:val="28"/>
          <w:lang w:eastAsia="ru-RU"/>
        </w:rPr>
        <w:t>большую</w:t>
      </w:r>
      <w:r w:rsidRPr="0007694B">
        <w:rPr>
          <w:rFonts w:ascii="Times New Roman" w:hAnsi="Times New Roman"/>
          <w:color w:val="000000"/>
          <w:sz w:val="28"/>
          <w:szCs w:val="28"/>
          <w:lang w:eastAsia="ru-RU"/>
        </w:rPr>
        <w:t xml:space="preserve"> опасность, так как сопряжены с большими потерями.. Горючими компонентами являются: строительные материалы для акустической и эстетической отделки помещений, перегородки, двери, полы, изоляция кабелей и др.</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Противопожарная защита -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Источниками возгорания могут быть электронные схемы от ЭВМ, приборы, применяемые для технического обслуживания, устройства электропитания, кондиционирования воздуха, где в результате различных нарушений образуются перегретые элементы, электрические искры и дуги, способные вызвать загорания горючих материалов.</w:t>
      </w:r>
    </w:p>
    <w:p w:rsidR="006E58B0" w:rsidRPr="0007694B" w:rsidRDefault="006E58B0" w:rsidP="006E58B0">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07694B">
        <w:rPr>
          <w:rFonts w:ascii="Times New Roman" w:hAnsi="Times New Roman"/>
          <w:color w:val="000000"/>
          <w:sz w:val="28"/>
          <w:szCs w:val="28"/>
          <w:lang w:eastAsia="ru-RU"/>
        </w:rPr>
        <w:t xml:space="preserve">современных электронных приборов очень высокая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электронных приборов служат системы вентиляции и кондиционирования </w:t>
      </w:r>
      <w:r w:rsidRPr="0007694B">
        <w:rPr>
          <w:rFonts w:ascii="Times New Roman" w:hAnsi="Times New Roman"/>
          <w:color w:val="000000"/>
          <w:sz w:val="28"/>
          <w:szCs w:val="28"/>
          <w:lang w:eastAsia="ru-RU"/>
        </w:rPr>
        <w:lastRenderedPageBreak/>
        <w:t>воздуха. При постоянном действии эти системы представляют собой дополнительную пожарную опасность.</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Энергоснабжение помещения осуществляется от трансформаторной станции. На трансформаторных подстанциях особую опасность представляют трансформаторы с масляным охлаждением. В связи с этим предпочтение следует отдавать сухим трансформаторам.</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Для большинства помещений, где размещены электронные приборы, установлена категория пожарной опасности В.</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К средствам тушения пожара, предназначенных для локализации небольших возгораний, относятся пожарные стволы, внутренние пожарные водопроводы, огнетушители, сухой песок, асбестовые одеяла и т. п.</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Для тушения пожаров на начальных стадиях широко применяются огнетушители. По виду используемого огнетушащего вещества огнетушители подразделяются на следующие основные группы.</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Пенные огнетушители, применяются для тушения горящих жидкостей, различных материалов, конструктивных элементов и оборудования, кроме электрооборудования, находящегося под напряжением.</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Газовые огнетушители применяются для тушения жидких и твердых веществ, а также электроустановок, находящихся под напряжением.</w:t>
      </w:r>
    </w:p>
    <w:p w:rsidR="006E58B0" w:rsidRPr="0007694B" w:rsidRDefault="006E58B0" w:rsidP="006E58B0">
      <w:pPr>
        <w:spacing w:after="0" w:line="360" w:lineRule="auto"/>
        <w:ind w:firstLine="567"/>
        <w:jc w:val="both"/>
        <w:rPr>
          <w:rFonts w:ascii="Times New Roman" w:hAnsi="Times New Roman"/>
          <w:color w:val="000000"/>
          <w:sz w:val="28"/>
          <w:szCs w:val="28"/>
        </w:rPr>
      </w:pPr>
      <w:r w:rsidRPr="0007694B">
        <w:rPr>
          <w:rFonts w:ascii="Times New Roman" w:hAnsi="Times New Roman"/>
          <w:color w:val="000000"/>
          <w:sz w:val="28"/>
          <w:szCs w:val="28"/>
        </w:rPr>
        <w:t>В помещениях, где присутствуют электронные прибороы применяются главным образом углекислотные огнетушители, достоинством которых является высокая эффективность тушения пожара, сохранность электронного оборудования, диэлектрические свойства углекислого газа, что позволяет использовать эти огнетушители даже в том случае, когда не удается обе</w:t>
      </w:r>
      <w:r>
        <w:rPr>
          <w:rFonts w:ascii="Times New Roman" w:hAnsi="Times New Roman"/>
          <w:color w:val="000000"/>
          <w:sz w:val="28"/>
          <w:szCs w:val="28"/>
        </w:rPr>
        <w:t xml:space="preserve">сточить электроустановку сразу. </w:t>
      </w:r>
      <w:r w:rsidRPr="0007694B">
        <w:rPr>
          <w:rFonts w:ascii="Times New Roman" w:hAnsi="Times New Roman"/>
          <w:color w:val="000000"/>
          <w:sz w:val="28"/>
          <w:szCs w:val="28"/>
        </w:rPr>
        <w:t>Для обнаружения начальной стадии загорания и оповещения службу пожарной охраны используют системы автоматической пожарной сигнализации (АПС). Кроме того, они могут самостоятельно приводить в действие установки пожаротушения, когда пожар еще не достиг больших размеров. Системы АПС состоят из пожарных извещателей, линий связи и приемных пультов (станций).</w:t>
      </w:r>
    </w:p>
    <w:p w:rsidR="006E58B0" w:rsidRDefault="006E58B0" w:rsidP="006E58B0">
      <w:pPr>
        <w:spacing w:after="0" w:line="360" w:lineRule="auto"/>
        <w:rPr>
          <w:rFonts w:ascii="Times New Roman" w:hAnsi="Times New Roman"/>
          <w:b/>
          <w:color w:val="000000"/>
          <w:sz w:val="28"/>
          <w:szCs w:val="28"/>
          <w:lang w:eastAsia="ru-RU"/>
        </w:rPr>
      </w:pPr>
    </w:p>
    <w:p w:rsidR="006E58B0" w:rsidRPr="00FE1DB7" w:rsidRDefault="006E58B0" w:rsidP="006E58B0">
      <w:pPr>
        <w:spacing w:after="0" w:line="360" w:lineRule="auto"/>
        <w:jc w:val="center"/>
        <w:rPr>
          <w:rFonts w:ascii="Times New Roman" w:hAnsi="Times New Roman"/>
          <w:b/>
          <w:color w:val="000000"/>
          <w:sz w:val="28"/>
          <w:szCs w:val="28"/>
          <w:lang w:eastAsia="ru-RU"/>
        </w:rPr>
      </w:pPr>
    </w:p>
    <w:p w:rsidR="006E58B0" w:rsidRPr="00FE1DB7" w:rsidRDefault="006E58B0" w:rsidP="006E58B0">
      <w:pPr>
        <w:spacing w:after="0" w:line="360" w:lineRule="auto"/>
        <w:jc w:val="center"/>
        <w:rPr>
          <w:rFonts w:ascii="Times New Roman" w:hAnsi="Times New Roman"/>
          <w:b/>
          <w:color w:val="000000"/>
          <w:sz w:val="28"/>
          <w:szCs w:val="28"/>
          <w:lang w:eastAsia="ru-RU"/>
        </w:rPr>
      </w:pPr>
    </w:p>
    <w:p w:rsidR="006E58B0" w:rsidRPr="00FE1DB7" w:rsidRDefault="006E58B0" w:rsidP="006E58B0">
      <w:pPr>
        <w:spacing w:after="0" w:line="360" w:lineRule="auto"/>
        <w:jc w:val="center"/>
        <w:rPr>
          <w:rFonts w:ascii="Times New Roman" w:hAnsi="Times New Roman"/>
          <w:b/>
          <w:color w:val="000000"/>
          <w:sz w:val="28"/>
          <w:szCs w:val="28"/>
          <w:lang w:eastAsia="ru-RU"/>
        </w:rPr>
      </w:pPr>
    </w:p>
    <w:p w:rsidR="006E58B0" w:rsidRPr="00FE1DB7" w:rsidRDefault="006E58B0" w:rsidP="006E58B0">
      <w:pPr>
        <w:spacing w:after="0" w:line="360" w:lineRule="auto"/>
        <w:jc w:val="center"/>
        <w:rPr>
          <w:rFonts w:ascii="Times New Roman" w:hAnsi="Times New Roman"/>
          <w:b/>
          <w:color w:val="000000"/>
          <w:sz w:val="28"/>
          <w:szCs w:val="28"/>
          <w:lang w:eastAsia="ru-RU"/>
        </w:rPr>
      </w:pPr>
    </w:p>
    <w:p w:rsidR="006E58B0" w:rsidRPr="00FE1DB7" w:rsidRDefault="006E58B0" w:rsidP="006E58B0">
      <w:pPr>
        <w:spacing w:after="0" w:line="360" w:lineRule="auto"/>
        <w:jc w:val="center"/>
        <w:rPr>
          <w:rFonts w:ascii="Times New Roman" w:hAnsi="Times New Roman"/>
          <w:b/>
          <w:color w:val="000000"/>
          <w:sz w:val="28"/>
          <w:szCs w:val="28"/>
          <w:lang w:eastAsia="ru-RU"/>
        </w:rPr>
      </w:pPr>
    </w:p>
    <w:p w:rsidR="005B1CB5" w:rsidRDefault="005B1CB5" w:rsidP="006E58B0">
      <w:pPr>
        <w:spacing w:after="0" w:line="360" w:lineRule="auto"/>
        <w:jc w:val="center"/>
        <w:rPr>
          <w:rFonts w:ascii="Times New Roman" w:hAnsi="Times New Roman"/>
          <w:b/>
          <w:color w:val="000000"/>
          <w:sz w:val="28"/>
          <w:szCs w:val="28"/>
          <w:lang w:eastAsia="ru-RU"/>
        </w:rPr>
      </w:pPr>
    </w:p>
    <w:p w:rsidR="005B1CB5" w:rsidRDefault="005B1CB5" w:rsidP="006E58B0">
      <w:pPr>
        <w:spacing w:after="0" w:line="360" w:lineRule="auto"/>
        <w:jc w:val="center"/>
        <w:rPr>
          <w:rFonts w:ascii="Times New Roman" w:hAnsi="Times New Roman"/>
          <w:b/>
          <w:color w:val="000000"/>
          <w:sz w:val="28"/>
          <w:szCs w:val="28"/>
          <w:lang w:eastAsia="ru-RU"/>
        </w:rPr>
      </w:pPr>
    </w:p>
    <w:p w:rsidR="006E58B0" w:rsidRDefault="006E58B0" w:rsidP="006E58B0">
      <w:pPr>
        <w:spacing w:after="0" w:line="360" w:lineRule="auto"/>
        <w:jc w:val="center"/>
        <w:rPr>
          <w:rFonts w:ascii="Times New Roman" w:hAnsi="Times New Roman"/>
          <w:b/>
          <w:color w:val="000000"/>
          <w:sz w:val="28"/>
          <w:szCs w:val="28"/>
          <w:lang w:eastAsia="ru-RU"/>
        </w:rPr>
      </w:pPr>
      <w:r w:rsidRPr="00F37D4D">
        <w:rPr>
          <w:rFonts w:ascii="Times New Roman" w:hAnsi="Times New Roman"/>
          <w:b/>
          <w:color w:val="000000"/>
          <w:sz w:val="28"/>
          <w:szCs w:val="28"/>
          <w:lang w:eastAsia="ru-RU"/>
        </w:rPr>
        <w:t>ВЫВОДЫ</w:t>
      </w:r>
    </w:p>
    <w:p w:rsidR="006E58B0" w:rsidRPr="00F37D4D" w:rsidRDefault="006E58B0" w:rsidP="00026DF9">
      <w:pPr>
        <w:spacing w:after="0" w:line="360" w:lineRule="auto"/>
        <w:jc w:val="both"/>
        <w:rPr>
          <w:rFonts w:ascii="Times New Roman" w:hAnsi="Times New Roman"/>
          <w:b/>
          <w:color w:val="000000"/>
          <w:sz w:val="28"/>
          <w:szCs w:val="28"/>
          <w:lang w:eastAsia="ru-RU"/>
        </w:rPr>
      </w:pPr>
    </w:p>
    <w:p w:rsidR="006E58B0" w:rsidRPr="00092837" w:rsidRDefault="00026DF9" w:rsidP="00026DF9">
      <w:pPr>
        <w:tabs>
          <w:tab w:val="left" w:pos="7644"/>
        </w:tabs>
        <w:spacing w:line="360" w:lineRule="auto"/>
        <w:jc w:val="both"/>
        <w:rPr>
          <w:rFonts w:ascii="Times New Roman" w:hAnsi="Times New Roman"/>
          <w:sz w:val="28"/>
          <w:szCs w:val="28"/>
        </w:rPr>
      </w:pPr>
      <w:r>
        <w:rPr>
          <w:rFonts w:ascii="Times New Roman" w:hAnsi="Times New Roman"/>
          <w:color w:val="000000"/>
          <w:sz w:val="28"/>
          <w:szCs w:val="28"/>
          <w:lang w:eastAsia="ru-RU"/>
        </w:rPr>
        <w:t xml:space="preserve">      </w:t>
      </w:r>
      <w:r w:rsidR="006E58B0" w:rsidRPr="0007694B">
        <w:rPr>
          <w:rFonts w:ascii="Times New Roman" w:hAnsi="Times New Roman"/>
          <w:color w:val="000000"/>
          <w:sz w:val="28"/>
          <w:szCs w:val="28"/>
          <w:lang w:eastAsia="ru-RU"/>
        </w:rPr>
        <w:t xml:space="preserve">В результате проделанной работы был проведен анализ современного состояния и </w:t>
      </w:r>
      <w:r w:rsidR="00092837">
        <w:rPr>
          <w:rFonts w:ascii="Times New Roman" w:hAnsi="Times New Roman"/>
          <w:color w:val="000000"/>
          <w:sz w:val="28"/>
          <w:szCs w:val="28"/>
          <w:lang w:eastAsia="ru-RU"/>
        </w:rPr>
        <w:t xml:space="preserve"> исследован</w:t>
      </w:r>
      <w:r w:rsidR="005B1CB5">
        <w:rPr>
          <w:rFonts w:ascii="Times New Roman" w:hAnsi="Times New Roman"/>
          <w:color w:val="000000"/>
          <w:sz w:val="28"/>
          <w:szCs w:val="28"/>
          <w:lang w:eastAsia="ru-RU"/>
        </w:rPr>
        <w:t xml:space="preserve">ы </w:t>
      </w:r>
      <w:r w:rsidR="006E58B0" w:rsidRPr="0007694B">
        <w:rPr>
          <w:rFonts w:ascii="Times New Roman" w:hAnsi="Times New Roman"/>
          <w:color w:val="000000"/>
          <w:sz w:val="28"/>
          <w:szCs w:val="28"/>
          <w:lang w:eastAsia="ru-RU"/>
        </w:rPr>
        <w:t xml:space="preserve">перспективы </w:t>
      </w:r>
      <w:r w:rsidR="006E58B0">
        <w:rPr>
          <w:rFonts w:ascii="Times New Roman" w:hAnsi="Times New Roman"/>
          <w:color w:val="000000"/>
          <w:sz w:val="28"/>
          <w:szCs w:val="28"/>
          <w:lang w:eastAsia="ru-RU"/>
        </w:rPr>
        <w:t xml:space="preserve"> </w:t>
      </w:r>
      <w:r w:rsidR="005B1CB5">
        <w:rPr>
          <w:rFonts w:ascii="Times New Roman" w:eastAsia="Times New Roman" w:hAnsi="Times New Roman" w:cs="Times New Roman"/>
          <w:color w:val="000000"/>
          <w:sz w:val="28"/>
          <w:szCs w:val="28"/>
          <w:lang w:eastAsia="ru-RU"/>
        </w:rPr>
        <w:t>практического использования автогенераторов на ПАВ. р</w:t>
      </w:r>
      <w:r w:rsidR="00092837">
        <w:rPr>
          <w:rFonts w:ascii="Times New Roman" w:eastAsia="Times New Roman" w:hAnsi="Times New Roman" w:cs="Times New Roman"/>
          <w:color w:val="000000"/>
          <w:sz w:val="28"/>
          <w:szCs w:val="28"/>
          <w:lang w:eastAsia="ru-RU"/>
        </w:rPr>
        <w:t>ассмотре</w:t>
      </w:r>
      <w:r w:rsidR="005B1CB5">
        <w:rPr>
          <w:rFonts w:ascii="Times New Roman" w:eastAsia="Times New Roman" w:hAnsi="Times New Roman" w:cs="Times New Roman"/>
          <w:color w:val="000000"/>
          <w:sz w:val="28"/>
          <w:szCs w:val="28"/>
          <w:lang w:eastAsia="ru-RU"/>
        </w:rPr>
        <w:t>ны различны</w:t>
      </w:r>
      <w:r w:rsidR="00092837">
        <w:rPr>
          <w:rFonts w:ascii="Times New Roman" w:eastAsia="Times New Roman" w:hAnsi="Times New Roman" w:cs="Times New Roman"/>
          <w:color w:val="000000"/>
          <w:sz w:val="28"/>
          <w:szCs w:val="28"/>
          <w:lang w:eastAsia="ru-RU"/>
        </w:rPr>
        <w:t>е</w:t>
      </w:r>
      <w:r w:rsidR="005B1CB5">
        <w:rPr>
          <w:rFonts w:ascii="Times New Roman" w:eastAsia="Times New Roman" w:hAnsi="Times New Roman" w:cs="Times New Roman"/>
          <w:color w:val="000000"/>
          <w:sz w:val="28"/>
          <w:szCs w:val="28"/>
          <w:lang w:eastAsia="ru-RU"/>
        </w:rPr>
        <w:t xml:space="preserve"> виды таких устройств и возможности применения их в радиоэлектронных системах. </w:t>
      </w:r>
      <w:r w:rsidR="00092837">
        <w:rPr>
          <w:rFonts w:ascii="Times New Roman" w:eastAsia="Times New Roman" w:hAnsi="Times New Roman" w:cs="Times New Roman"/>
          <w:color w:val="000000"/>
          <w:sz w:val="28"/>
          <w:szCs w:val="28"/>
          <w:lang w:eastAsia="ru-RU"/>
        </w:rPr>
        <w:t xml:space="preserve">  </w:t>
      </w:r>
      <w:r w:rsidR="006E58B0" w:rsidRPr="0007694B">
        <w:rPr>
          <w:rFonts w:ascii="Times New Roman" w:hAnsi="Times New Roman"/>
          <w:color w:val="000000"/>
          <w:sz w:val="28"/>
          <w:szCs w:val="28"/>
          <w:lang w:eastAsia="ru-RU"/>
        </w:rPr>
        <w:t xml:space="preserve">    </w:t>
      </w:r>
      <w:r w:rsidR="0009283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6E58B0" w:rsidRPr="0007694B">
        <w:rPr>
          <w:rFonts w:ascii="Times New Roman" w:hAnsi="Times New Roman"/>
          <w:color w:val="000000"/>
          <w:sz w:val="28"/>
          <w:szCs w:val="28"/>
          <w:lang w:eastAsia="ru-RU"/>
        </w:rPr>
        <w:t xml:space="preserve">Рассмотрены  классификация </w:t>
      </w:r>
      <w:r w:rsidR="00092837">
        <w:rPr>
          <w:rFonts w:ascii="Times New Roman" w:eastAsia="Times New Roman" w:hAnsi="Times New Roman" w:cs="Times New Roman"/>
          <w:color w:val="000000"/>
          <w:sz w:val="28"/>
          <w:szCs w:val="28"/>
          <w:lang w:eastAsia="ru-RU"/>
        </w:rPr>
        <w:t>автогенераторов на ПАВ.</w:t>
      </w:r>
      <w:r w:rsidR="006E58B0" w:rsidRPr="0007694B">
        <w:rPr>
          <w:rFonts w:ascii="Times New Roman" w:hAnsi="Times New Roman"/>
          <w:color w:val="000000"/>
          <w:sz w:val="28"/>
          <w:szCs w:val="28"/>
          <w:lang w:eastAsia="ru-RU"/>
        </w:rPr>
        <w:t xml:space="preserve"> физические эффекты</w:t>
      </w:r>
      <w:r w:rsidR="005B1CB5">
        <w:rPr>
          <w:rFonts w:ascii="Times New Roman" w:hAnsi="Times New Roman"/>
          <w:color w:val="000000"/>
          <w:sz w:val="28"/>
          <w:szCs w:val="28"/>
          <w:lang w:eastAsia="ru-RU"/>
        </w:rPr>
        <w:t xml:space="preserve"> </w:t>
      </w:r>
      <w:r w:rsidR="006E58B0">
        <w:rPr>
          <w:rFonts w:ascii="Times New Roman" w:hAnsi="Times New Roman"/>
          <w:color w:val="000000"/>
          <w:sz w:val="28"/>
          <w:szCs w:val="28"/>
          <w:lang w:eastAsia="ru-RU"/>
        </w:rPr>
        <w:t xml:space="preserve">лежащие </w:t>
      </w:r>
      <w:r w:rsidR="006E58B0" w:rsidRPr="0007694B">
        <w:rPr>
          <w:rFonts w:ascii="Times New Roman" w:hAnsi="Times New Roman"/>
          <w:color w:val="000000"/>
          <w:sz w:val="28"/>
          <w:szCs w:val="28"/>
          <w:lang w:eastAsia="ru-RU"/>
        </w:rPr>
        <w:t>в</w:t>
      </w:r>
      <w:r w:rsidR="006E58B0">
        <w:rPr>
          <w:rFonts w:ascii="Times New Roman" w:hAnsi="Times New Roman"/>
          <w:color w:val="000000"/>
          <w:sz w:val="28"/>
          <w:szCs w:val="28"/>
          <w:lang w:eastAsia="ru-RU"/>
        </w:rPr>
        <w:t xml:space="preserve"> основе функционирования подобных приборов. </w:t>
      </w:r>
      <w:r w:rsidR="006E58B0" w:rsidRPr="0007694B">
        <w:rPr>
          <w:rFonts w:ascii="Times New Roman" w:hAnsi="Times New Roman"/>
          <w:color w:val="000000"/>
          <w:sz w:val="28"/>
          <w:szCs w:val="28"/>
          <w:lang w:eastAsia="ru-RU"/>
        </w:rPr>
        <w:t xml:space="preserve"> Проведено исследование</w:t>
      </w:r>
      <w:r w:rsidR="005B1CB5">
        <w:rPr>
          <w:rFonts w:ascii="Times New Roman" w:hAnsi="Times New Roman"/>
          <w:color w:val="000000"/>
          <w:sz w:val="28"/>
          <w:szCs w:val="28"/>
          <w:lang w:eastAsia="ru-RU"/>
        </w:rPr>
        <w:t xml:space="preserve"> </w:t>
      </w:r>
      <w:r w:rsidR="006E58B0">
        <w:rPr>
          <w:rFonts w:ascii="Times New Roman" w:hAnsi="Times New Roman"/>
          <w:sz w:val="28"/>
          <w:szCs w:val="28"/>
        </w:rPr>
        <w:t>принц</w:t>
      </w:r>
      <w:r w:rsidR="006E58B0" w:rsidRPr="00061958">
        <w:rPr>
          <w:rFonts w:ascii="Times New Roman" w:hAnsi="Times New Roman"/>
          <w:sz w:val="28"/>
          <w:szCs w:val="28"/>
        </w:rPr>
        <w:t>ипов</w:t>
      </w:r>
      <w:r w:rsidR="006E58B0">
        <w:rPr>
          <w:rFonts w:ascii="Times New Roman" w:hAnsi="Times New Roman"/>
          <w:sz w:val="28"/>
          <w:szCs w:val="28"/>
        </w:rPr>
        <w:t xml:space="preserve"> работы </w:t>
      </w:r>
      <w:r w:rsidR="00092837">
        <w:rPr>
          <w:rFonts w:ascii="Times New Roman" w:eastAsia="Times New Roman" w:hAnsi="Times New Roman" w:cs="Times New Roman"/>
          <w:bCs/>
          <w:color w:val="1D1B11" w:themeColor="background2" w:themeShade="1A"/>
          <w:sz w:val="28"/>
          <w:szCs w:val="28"/>
          <w:lang w:eastAsia="ru-RU"/>
        </w:rPr>
        <w:t xml:space="preserve">одночастотных автогенераторов </w:t>
      </w:r>
      <w:r w:rsidR="00092837" w:rsidRPr="004A2B80">
        <w:rPr>
          <w:rFonts w:ascii="Times New Roman" w:eastAsia="Times New Roman" w:hAnsi="Times New Roman" w:cs="Times New Roman"/>
          <w:bCs/>
          <w:color w:val="1D1B11" w:themeColor="background2" w:themeShade="1A"/>
          <w:sz w:val="28"/>
          <w:szCs w:val="28"/>
          <w:lang w:eastAsia="ru-RU"/>
        </w:rPr>
        <w:t>на ЛЗ ПАВ и двухвходовых резона</w:t>
      </w:r>
      <w:r w:rsidR="00092837">
        <w:rPr>
          <w:rFonts w:ascii="Times New Roman" w:eastAsia="Times New Roman" w:hAnsi="Times New Roman" w:cs="Times New Roman"/>
          <w:bCs/>
          <w:color w:val="1D1B11" w:themeColor="background2" w:themeShade="1A"/>
          <w:sz w:val="28"/>
          <w:szCs w:val="28"/>
          <w:lang w:eastAsia="ru-RU"/>
        </w:rPr>
        <w:t>торов на ПАВ; а</w:t>
      </w:r>
      <w:r w:rsidR="00092837" w:rsidRPr="00517B7A">
        <w:rPr>
          <w:rFonts w:ascii="Times New Roman" w:eastAsia="Times New Roman" w:hAnsi="Times New Roman" w:cs="Times New Roman"/>
          <w:bCs/>
          <w:color w:val="1D1B11" w:themeColor="background2" w:themeShade="1A"/>
          <w:sz w:val="28"/>
          <w:szCs w:val="28"/>
          <w:lang w:eastAsia="ru-RU"/>
        </w:rPr>
        <w:t>втогенератор</w:t>
      </w:r>
      <w:r w:rsidR="00092837">
        <w:rPr>
          <w:rFonts w:ascii="Times New Roman" w:eastAsia="Times New Roman" w:hAnsi="Times New Roman" w:cs="Times New Roman"/>
          <w:bCs/>
          <w:color w:val="1D1B11" w:themeColor="background2" w:themeShade="1A"/>
          <w:sz w:val="28"/>
          <w:szCs w:val="28"/>
          <w:lang w:eastAsia="ru-RU"/>
        </w:rPr>
        <w:t>ов</w:t>
      </w:r>
      <w:r w:rsidR="00092837" w:rsidRPr="00517B7A">
        <w:rPr>
          <w:rFonts w:ascii="Times New Roman" w:eastAsia="Times New Roman" w:hAnsi="Times New Roman" w:cs="Times New Roman"/>
          <w:bCs/>
          <w:color w:val="1D1B11" w:themeColor="background2" w:themeShade="1A"/>
          <w:sz w:val="28"/>
          <w:szCs w:val="28"/>
          <w:lang w:eastAsia="ru-RU"/>
        </w:rPr>
        <w:t xml:space="preserve"> на не</w:t>
      </w:r>
      <w:r w:rsidR="00092837">
        <w:rPr>
          <w:rFonts w:ascii="Times New Roman" w:eastAsia="Times New Roman" w:hAnsi="Times New Roman" w:cs="Times New Roman"/>
          <w:bCs/>
          <w:color w:val="1D1B11" w:themeColor="background2" w:themeShade="1A"/>
          <w:sz w:val="28"/>
          <w:szCs w:val="28"/>
          <w:lang w:eastAsia="ru-RU"/>
        </w:rPr>
        <w:t>согласованной линии задержки ПАВ,</w:t>
      </w:r>
      <w:r w:rsidR="00092837">
        <w:rPr>
          <w:rFonts w:ascii="Times New Roman" w:hAnsi="Times New Roman"/>
          <w:sz w:val="28"/>
          <w:szCs w:val="28"/>
        </w:rPr>
        <w:t xml:space="preserve"> </w:t>
      </w:r>
      <w:r w:rsidR="00092837">
        <w:rPr>
          <w:rFonts w:ascii="Times New Roman" w:eastAsia="Times New Roman" w:hAnsi="Times New Roman" w:cs="Times New Roman"/>
          <w:bCs/>
          <w:color w:val="0D0D0D" w:themeColor="text1" w:themeTint="F2"/>
          <w:sz w:val="28"/>
          <w:szCs w:val="28"/>
          <w:lang w:eastAsia="ru-RU"/>
        </w:rPr>
        <w:t>а</w:t>
      </w:r>
      <w:r w:rsidR="00092837" w:rsidRPr="00AA7B18">
        <w:rPr>
          <w:rFonts w:ascii="Times New Roman" w:eastAsia="Times New Roman" w:hAnsi="Times New Roman" w:cs="Times New Roman"/>
          <w:bCs/>
          <w:color w:val="0D0D0D" w:themeColor="text1" w:themeTint="F2"/>
          <w:sz w:val="28"/>
          <w:szCs w:val="28"/>
          <w:lang w:eastAsia="ru-RU"/>
        </w:rPr>
        <w:t>втогенератор</w:t>
      </w:r>
      <w:r w:rsidR="00092837">
        <w:rPr>
          <w:rFonts w:ascii="Times New Roman" w:eastAsia="Times New Roman" w:hAnsi="Times New Roman" w:cs="Times New Roman"/>
          <w:bCs/>
          <w:color w:val="0D0D0D" w:themeColor="text1" w:themeTint="F2"/>
          <w:sz w:val="28"/>
          <w:szCs w:val="28"/>
          <w:lang w:eastAsia="ru-RU"/>
        </w:rPr>
        <w:t>ов</w:t>
      </w:r>
      <w:r w:rsidR="00092837" w:rsidRPr="00AA7B18">
        <w:rPr>
          <w:rFonts w:ascii="Times New Roman" w:eastAsia="Times New Roman" w:hAnsi="Times New Roman" w:cs="Times New Roman"/>
          <w:bCs/>
          <w:color w:val="0D0D0D" w:themeColor="text1" w:themeTint="F2"/>
          <w:sz w:val="28"/>
          <w:szCs w:val="28"/>
          <w:lang w:eastAsia="ru-RU"/>
        </w:rPr>
        <w:t xml:space="preserve"> с согласованной линией задержки на ПАВ</w:t>
      </w:r>
      <w:r w:rsidR="00092837">
        <w:rPr>
          <w:rFonts w:ascii="Times New Roman" w:eastAsia="Times New Roman" w:hAnsi="Times New Roman" w:cs="Times New Roman"/>
          <w:bCs/>
          <w:color w:val="0D0D0D" w:themeColor="text1" w:themeTint="F2"/>
          <w:sz w:val="28"/>
          <w:szCs w:val="28"/>
          <w:lang w:eastAsia="ru-RU"/>
        </w:rPr>
        <w:t>;</w:t>
      </w:r>
      <w:r w:rsidR="00092837">
        <w:rPr>
          <w:rFonts w:ascii="Times New Roman" w:eastAsia="Times New Roman" w:hAnsi="Times New Roman" w:cs="Times New Roman"/>
          <w:bCs/>
          <w:color w:val="1D1B11" w:themeColor="background2" w:themeShade="1A"/>
          <w:sz w:val="28"/>
          <w:szCs w:val="28"/>
          <w:lang w:eastAsia="ru-RU"/>
        </w:rPr>
        <w:t xml:space="preserve">   автогенераторов</w:t>
      </w:r>
      <w:r w:rsidR="00092837" w:rsidRPr="00764DC9">
        <w:rPr>
          <w:rFonts w:ascii="Times New Roman" w:eastAsia="Times New Roman" w:hAnsi="Times New Roman" w:cs="Times New Roman"/>
          <w:bCs/>
          <w:color w:val="1D1B11" w:themeColor="background2" w:themeShade="1A"/>
          <w:sz w:val="28"/>
          <w:szCs w:val="28"/>
          <w:lang w:eastAsia="ru-RU"/>
        </w:rPr>
        <w:t xml:space="preserve"> на одновходовых резонаторах</w:t>
      </w:r>
      <w:r w:rsidR="006E58B0" w:rsidRPr="0007694B">
        <w:rPr>
          <w:rFonts w:ascii="Times New Roman" w:hAnsi="Times New Roman"/>
          <w:color w:val="000000"/>
          <w:sz w:val="28"/>
          <w:szCs w:val="28"/>
          <w:lang w:eastAsia="ru-RU"/>
        </w:rPr>
        <w:t>.</w:t>
      </w:r>
      <w:r w:rsidR="00092837">
        <w:rPr>
          <w:rFonts w:ascii="Times New Roman" w:hAnsi="Times New Roman"/>
          <w:color w:val="000000"/>
          <w:sz w:val="28"/>
          <w:szCs w:val="28"/>
          <w:lang w:eastAsia="ru-RU"/>
        </w:rPr>
        <w:t xml:space="preserve">  Рассмотрен </w:t>
      </w:r>
      <w:r w:rsidR="00092837">
        <w:rPr>
          <w:rFonts w:ascii="Times New Roman" w:eastAsia="Times New Roman" w:hAnsi="Times New Roman" w:cs="Times New Roman"/>
          <w:bCs/>
          <w:color w:val="1D1B11" w:themeColor="background2" w:themeShade="1A"/>
          <w:sz w:val="28"/>
          <w:szCs w:val="28"/>
          <w:lang w:eastAsia="ru-RU"/>
        </w:rPr>
        <w:t>п</w:t>
      </w:r>
      <w:r w:rsidR="00092837" w:rsidRPr="00CA1EA2">
        <w:rPr>
          <w:rFonts w:ascii="Times New Roman" w:eastAsia="Times New Roman" w:hAnsi="Times New Roman" w:cs="Times New Roman"/>
          <w:bCs/>
          <w:color w:val="1D1B11" w:themeColor="background2" w:themeShade="1A"/>
          <w:sz w:val="28"/>
          <w:szCs w:val="28"/>
          <w:lang w:eastAsia="ru-RU"/>
        </w:rPr>
        <w:t>орядок расчета автогенераторов на ПАВ</w:t>
      </w:r>
      <w:r w:rsidR="00092837">
        <w:rPr>
          <w:rFonts w:ascii="Times New Roman" w:eastAsia="Times New Roman" w:hAnsi="Times New Roman" w:cs="Times New Roman"/>
          <w:bCs/>
          <w:color w:val="1D1B11" w:themeColor="background2" w:themeShade="1A"/>
          <w:sz w:val="28"/>
          <w:szCs w:val="28"/>
          <w:lang w:eastAsia="ru-RU"/>
        </w:rPr>
        <w:t>.</w:t>
      </w:r>
      <w:r w:rsidR="00092837" w:rsidRPr="00092837">
        <w:rPr>
          <w:rFonts w:ascii="Times New Roman" w:eastAsia="Times New Roman" w:hAnsi="Times New Roman" w:cs="Times New Roman"/>
          <w:bCs/>
          <w:color w:val="1D1B11" w:themeColor="background2" w:themeShade="1A"/>
          <w:sz w:val="28"/>
          <w:szCs w:val="28"/>
          <w:lang w:eastAsia="ru-RU"/>
        </w:rPr>
        <w:t xml:space="preserve"> </w:t>
      </w:r>
      <w:r w:rsidR="00092837">
        <w:rPr>
          <w:rFonts w:ascii="Times New Roman" w:eastAsia="Times New Roman" w:hAnsi="Times New Roman" w:cs="Times New Roman"/>
          <w:bCs/>
          <w:color w:val="1D1B11" w:themeColor="background2" w:themeShade="1A"/>
          <w:sz w:val="28"/>
          <w:szCs w:val="28"/>
          <w:lang w:eastAsia="ru-RU"/>
        </w:rPr>
        <w:t xml:space="preserve"> Приведены с</w:t>
      </w:r>
      <w:r w:rsidR="00092837" w:rsidRPr="00CA1EA2">
        <w:rPr>
          <w:rFonts w:ascii="Times New Roman" w:eastAsia="Times New Roman" w:hAnsi="Times New Roman" w:cs="Times New Roman"/>
          <w:bCs/>
          <w:color w:val="1D1B11" w:themeColor="background2" w:themeShade="1A"/>
          <w:sz w:val="28"/>
          <w:szCs w:val="28"/>
          <w:lang w:eastAsia="ru-RU"/>
        </w:rPr>
        <w:t>равнительные характеристики различных автогенераторов</w:t>
      </w:r>
    </w:p>
    <w:p w:rsidR="006E58B0" w:rsidRDefault="006E58B0" w:rsidP="00026DF9">
      <w:pPr>
        <w:spacing w:after="0" w:line="360" w:lineRule="auto"/>
        <w:ind w:firstLine="567"/>
        <w:jc w:val="both"/>
        <w:rPr>
          <w:rFonts w:ascii="Times New Roman" w:hAnsi="Times New Roman"/>
          <w:color w:val="000000"/>
          <w:sz w:val="28"/>
          <w:szCs w:val="28"/>
          <w:lang w:eastAsia="ru-RU"/>
        </w:rPr>
      </w:pPr>
      <w:r w:rsidRPr="0007694B">
        <w:rPr>
          <w:rFonts w:ascii="Times New Roman" w:hAnsi="Times New Roman"/>
          <w:color w:val="000000"/>
          <w:sz w:val="28"/>
          <w:szCs w:val="28"/>
          <w:lang w:eastAsia="ru-RU"/>
        </w:rPr>
        <w:t>В разделе «Охрана труда» сделан полный анализ условий производства. Произведен выбор мероприятий для создания б</w:t>
      </w:r>
      <w:r w:rsidR="00026DF9">
        <w:rPr>
          <w:rFonts w:ascii="Times New Roman" w:hAnsi="Times New Roman"/>
          <w:color w:val="000000"/>
          <w:sz w:val="28"/>
          <w:szCs w:val="28"/>
          <w:lang w:eastAsia="ru-RU"/>
        </w:rPr>
        <w:t>езопасных условий трудовой деятельности</w:t>
      </w:r>
      <w:r w:rsidRPr="0007694B">
        <w:rPr>
          <w:rFonts w:ascii="Times New Roman" w:hAnsi="Times New Roman"/>
          <w:color w:val="000000"/>
          <w:sz w:val="28"/>
          <w:szCs w:val="28"/>
          <w:lang w:eastAsia="ru-RU"/>
        </w:rPr>
        <w:t xml:space="preserve">, при изготовлении электронных приборов. Произведен расчет искусственного освещения на рабочем месте, разработаны рекомендации по противопожарной безопасности в </w:t>
      </w:r>
      <w:r w:rsidR="00026DF9">
        <w:rPr>
          <w:rFonts w:ascii="Times New Roman" w:hAnsi="Times New Roman"/>
          <w:color w:val="000000"/>
          <w:sz w:val="28"/>
          <w:szCs w:val="28"/>
          <w:lang w:eastAsia="ru-RU"/>
        </w:rPr>
        <w:t>рабочих</w:t>
      </w:r>
      <w:r w:rsidRPr="0007694B">
        <w:rPr>
          <w:rFonts w:ascii="Times New Roman" w:hAnsi="Times New Roman"/>
          <w:color w:val="000000"/>
          <w:sz w:val="28"/>
          <w:szCs w:val="28"/>
          <w:lang w:eastAsia="ru-RU"/>
        </w:rPr>
        <w:t xml:space="preserve"> помещениях.</w:t>
      </w:r>
    </w:p>
    <w:p w:rsidR="00340175" w:rsidRDefault="00340175" w:rsidP="00026DF9">
      <w:pPr>
        <w:spacing w:after="0" w:line="360" w:lineRule="auto"/>
        <w:ind w:firstLine="567"/>
        <w:jc w:val="both"/>
        <w:rPr>
          <w:rFonts w:ascii="Times New Roman" w:hAnsi="Times New Roman"/>
          <w:color w:val="000000"/>
          <w:sz w:val="28"/>
          <w:szCs w:val="28"/>
          <w:lang w:eastAsia="ru-RU"/>
        </w:rPr>
      </w:pPr>
    </w:p>
    <w:p w:rsidR="00340175" w:rsidRDefault="00340175" w:rsidP="00026DF9">
      <w:pPr>
        <w:spacing w:after="0" w:line="360" w:lineRule="auto"/>
        <w:ind w:firstLine="567"/>
        <w:jc w:val="both"/>
        <w:rPr>
          <w:rFonts w:ascii="Times New Roman" w:hAnsi="Times New Roman"/>
          <w:color w:val="000000"/>
          <w:sz w:val="28"/>
          <w:szCs w:val="28"/>
          <w:lang w:eastAsia="ru-RU"/>
        </w:rPr>
      </w:pPr>
    </w:p>
    <w:p w:rsidR="00340175" w:rsidRDefault="00340175" w:rsidP="00026DF9">
      <w:pPr>
        <w:spacing w:after="0" w:line="360" w:lineRule="auto"/>
        <w:ind w:firstLine="567"/>
        <w:jc w:val="both"/>
        <w:rPr>
          <w:rFonts w:ascii="Times New Roman" w:hAnsi="Times New Roman"/>
          <w:color w:val="000000"/>
          <w:sz w:val="28"/>
          <w:szCs w:val="28"/>
          <w:lang w:eastAsia="ru-RU"/>
        </w:rPr>
      </w:pPr>
    </w:p>
    <w:p w:rsidR="00340175" w:rsidRDefault="00340175" w:rsidP="00026DF9">
      <w:pPr>
        <w:spacing w:after="0" w:line="360" w:lineRule="auto"/>
        <w:ind w:firstLine="567"/>
        <w:jc w:val="both"/>
        <w:rPr>
          <w:rFonts w:ascii="Times New Roman" w:hAnsi="Times New Roman"/>
          <w:color w:val="000000"/>
          <w:sz w:val="28"/>
          <w:szCs w:val="28"/>
          <w:lang w:eastAsia="ru-RU"/>
        </w:rPr>
      </w:pPr>
    </w:p>
    <w:p w:rsidR="00340175" w:rsidRDefault="00340175" w:rsidP="00026DF9">
      <w:pPr>
        <w:spacing w:after="0" w:line="360" w:lineRule="auto"/>
        <w:ind w:firstLine="567"/>
        <w:jc w:val="both"/>
        <w:rPr>
          <w:rFonts w:ascii="Times New Roman" w:hAnsi="Times New Roman"/>
          <w:color w:val="000000"/>
          <w:sz w:val="28"/>
          <w:szCs w:val="28"/>
          <w:lang w:eastAsia="ru-RU"/>
        </w:rPr>
      </w:pPr>
    </w:p>
    <w:p w:rsidR="00340175" w:rsidRDefault="00340175" w:rsidP="00340175">
      <w:pPr>
        <w:spacing w:line="360" w:lineRule="auto"/>
        <w:jc w:val="center"/>
        <w:rPr>
          <w:rFonts w:ascii="Times New Roman" w:hAnsi="Times New Roman"/>
          <w:b/>
          <w:sz w:val="28"/>
          <w:szCs w:val="28"/>
        </w:rPr>
      </w:pPr>
    </w:p>
    <w:p w:rsidR="00340175" w:rsidRDefault="00340175" w:rsidP="00340175">
      <w:pPr>
        <w:spacing w:line="360" w:lineRule="auto"/>
        <w:jc w:val="center"/>
        <w:rPr>
          <w:rFonts w:ascii="Times New Roman" w:hAnsi="Times New Roman"/>
          <w:b/>
          <w:sz w:val="28"/>
          <w:szCs w:val="28"/>
        </w:rPr>
      </w:pPr>
    </w:p>
    <w:p w:rsidR="00340175" w:rsidRDefault="00340175" w:rsidP="00340175">
      <w:pPr>
        <w:spacing w:line="360" w:lineRule="auto"/>
        <w:jc w:val="center"/>
        <w:rPr>
          <w:rFonts w:ascii="Times New Roman" w:hAnsi="Times New Roman"/>
          <w:b/>
          <w:sz w:val="28"/>
          <w:szCs w:val="28"/>
        </w:rPr>
      </w:pPr>
    </w:p>
    <w:p w:rsidR="00340175" w:rsidRDefault="00340175" w:rsidP="00340175">
      <w:pPr>
        <w:spacing w:line="360" w:lineRule="auto"/>
        <w:jc w:val="center"/>
        <w:rPr>
          <w:rFonts w:ascii="Times New Roman" w:hAnsi="Times New Roman"/>
          <w:b/>
          <w:sz w:val="28"/>
          <w:szCs w:val="28"/>
        </w:rPr>
      </w:pPr>
    </w:p>
    <w:p w:rsidR="00340175" w:rsidRPr="00EC23D7" w:rsidRDefault="00340175" w:rsidP="00340175">
      <w:pPr>
        <w:spacing w:line="360" w:lineRule="auto"/>
        <w:jc w:val="center"/>
        <w:rPr>
          <w:rFonts w:ascii="Times New Roman" w:hAnsi="Times New Roman"/>
          <w:b/>
          <w:sz w:val="28"/>
          <w:szCs w:val="28"/>
          <w:lang w:val="en-US"/>
        </w:rPr>
      </w:pPr>
      <w:r w:rsidRPr="00BB4959">
        <w:rPr>
          <w:rFonts w:ascii="Times New Roman" w:hAnsi="Times New Roman"/>
          <w:b/>
          <w:sz w:val="28"/>
          <w:szCs w:val="28"/>
        </w:rPr>
        <w:t>Список</w:t>
      </w:r>
      <w:r w:rsidRPr="00EC23D7">
        <w:rPr>
          <w:rFonts w:ascii="Times New Roman" w:hAnsi="Times New Roman"/>
          <w:b/>
          <w:sz w:val="28"/>
          <w:szCs w:val="28"/>
          <w:lang w:val="en-US"/>
        </w:rPr>
        <w:t xml:space="preserve"> </w:t>
      </w:r>
      <w:r w:rsidRPr="00BB4959">
        <w:rPr>
          <w:rFonts w:ascii="Times New Roman" w:hAnsi="Times New Roman"/>
          <w:b/>
          <w:sz w:val="28"/>
          <w:szCs w:val="28"/>
        </w:rPr>
        <w:t>литературы</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val="en-US" w:eastAsia="ru-RU"/>
        </w:rPr>
      </w:pPr>
      <w:r w:rsidRPr="00A75EED">
        <w:rPr>
          <w:rFonts w:ascii="Times New Roman" w:eastAsia="Times New Roman" w:hAnsi="Times New Roman" w:cs="Times New Roman"/>
          <w:color w:val="000000"/>
          <w:sz w:val="27"/>
          <w:szCs w:val="27"/>
          <w:lang w:val="en-US" w:eastAsia="ru-RU"/>
        </w:rPr>
        <w:t>1. Lewis M. F. The design, performance and limitations of SAW-oscillators. - International Specialist Seminar on Component Performance and System Applications of SAW-Devic</w:t>
      </w:r>
      <w:r>
        <w:rPr>
          <w:rFonts w:ascii="Times New Roman" w:eastAsia="Times New Roman" w:hAnsi="Times New Roman" w:cs="Times New Roman"/>
          <w:color w:val="000000"/>
          <w:sz w:val="27"/>
          <w:szCs w:val="27"/>
          <w:lang w:val="en-US" w:eastAsia="ru-RU"/>
        </w:rPr>
        <w:t>es Proceedings 19</w:t>
      </w:r>
      <w:r w:rsidRPr="00EC23D7">
        <w:rPr>
          <w:rFonts w:ascii="Times New Roman" w:eastAsia="Times New Roman" w:hAnsi="Times New Roman" w:cs="Times New Roman"/>
          <w:color w:val="000000"/>
          <w:sz w:val="27"/>
          <w:szCs w:val="27"/>
          <w:lang w:val="en-US" w:eastAsia="ru-RU"/>
        </w:rPr>
        <w:t>9</w:t>
      </w:r>
      <w:r>
        <w:rPr>
          <w:rFonts w:ascii="Times New Roman" w:eastAsia="Times New Roman" w:hAnsi="Times New Roman" w:cs="Times New Roman"/>
          <w:color w:val="000000"/>
          <w:sz w:val="27"/>
          <w:szCs w:val="27"/>
          <w:lang w:val="en-US" w:eastAsia="ru-RU"/>
        </w:rPr>
        <w:t>3, London, 19</w:t>
      </w:r>
      <w:r w:rsidRPr="00EC23D7">
        <w:rPr>
          <w:rFonts w:ascii="Times New Roman" w:eastAsia="Times New Roman" w:hAnsi="Times New Roman" w:cs="Times New Roman"/>
          <w:color w:val="000000"/>
          <w:sz w:val="27"/>
          <w:szCs w:val="27"/>
          <w:lang w:val="en-US" w:eastAsia="ru-RU"/>
        </w:rPr>
        <w:t>9</w:t>
      </w:r>
      <w:r w:rsidRPr="00A75EED">
        <w:rPr>
          <w:rFonts w:ascii="Times New Roman" w:eastAsia="Times New Roman" w:hAnsi="Times New Roman" w:cs="Times New Roman"/>
          <w:color w:val="000000"/>
          <w:sz w:val="27"/>
          <w:szCs w:val="27"/>
          <w:lang w:val="en-US" w:eastAsia="ru-RU"/>
        </w:rPr>
        <w:t>3, pp. 63-72.</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val="en-US" w:eastAsia="ru-RU"/>
        </w:rPr>
      </w:pPr>
      <w:r w:rsidRPr="00A75EED">
        <w:rPr>
          <w:rFonts w:ascii="Times New Roman" w:eastAsia="Times New Roman" w:hAnsi="Times New Roman" w:cs="Times New Roman"/>
          <w:color w:val="000000"/>
          <w:sz w:val="27"/>
          <w:szCs w:val="27"/>
          <w:lang w:val="en-US" w:eastAsia="ru-RU"/>
        </w:rPr>
        <w:t>2. Lewis M. F. Surface acoustic wave devices and applications 6. Oscillators. - the next succesful surface acoustic</w:t>
      </w:r>
      <w:r>
        <w:rPr>
          <w:rFonts w:ascii="Times New Roman" w:eastAsia="Times New Roman" w:hAnsi="Times New Roman" w:cs="Times New Roman"/>
          <w:color w:val="000000"/>
          <w:sz w:val="27"/>
          <w:szCs w:val="27"/>
          <w:lang w:val="en-US" w:eastAsia="ru-RU"/>
        </w:rPr>
        <w:t xml:space="preserve"> wave device? - Ultrasonics, 19</w:t>
      </w:r>
      <w:r w:rsidRPr="00EC23D7">
        <w:rPr>
          <w:rFonts w:ascii="Times New Roman" w:eastAsia="Times New Roman" w:hAnsi="Times New Roman" w:cs="Times New Roman"/>
          <w:color w:val="000000"/>
          <w:sz w:val="27"/>
          <w:szCs w:val="27"/>
          <w:lang w:val="en-US" w:eastAsia="ru-RU"/>
        </w:rPr>
        <w:t>8</w:t>
      </w:r>
      <w:r w:rsidRPr="00A75EED">
        <w:rPr>
          <w:rFonts w:ascii="Times New Roman" w:eastAsia="Times New Roman" w:hAnsi="Times New Roman" w:cs="Times New Roman"/>
          <w:color w:val="000000"/>
          <w:sz w:val="27"/>
          <w:szCs w:val="27"/>
          <w:lang w:val="en-US" w:eastAsia="ru-RU"/>
        </w:rPr>
        <w:t>4, vol. 12, № 3, pp. 115-123.</w:t>
      </w:r>
    </w:p>
    <w:p w:rsidR="00EC23D7" w:rsidRPr="00EC23D7"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w:t>
      </w:r>
      <w:r w:rsidRPr="00EC23D7">
        <w:rPr>
          <w:rFonts w:ascii="Times New Roman" w:eastAsia="Times New Roman" w:hAnsi="Times New Roman" w:cs="Times New Roman"/>
          <w:color w:val="000000"/>
          <w:sz w:val="27"/>
          <w:szCs w:val="27"/>
          <w:lang w:eastAsia="ru-RU"/>
        </w:rPr>
        <w:t>А. А. Дворников, В. И. Огурцов, Г. М. Уткин</w:t>
      </w:r>
      <w:r>
        <w:rPr>
          <w:rFonts w:ascii="Times New Roman" w:eastAsia="Times New Roman" w:hAnsi="Times New Roman" w:cs="Times New Roman"/>
          <w:color w:val="000000"/>
          <w:sz w:val="27"/>
          <w:szCs w:val="27"/>
          <w:lang w:eastAsia="ru-RU"/>
        </w:rPr>
        <w:t xml:space="preserve"> </w:t>
      </w:r>
      <w:r w:rsidRPr="00EC23D7">
        <w:rPr>
          <w:rFonts w:ascii="Times New Roman" w:eastAsia="Times New Roman" w:hAnsi="Times New Roman" w:cs="Times New Roman"/>
          <w:color w:val="000000"/>
          <w:sz w:val="27"/>
          <w:szCs w:val="27"/>
          <w:lang w:eastAsia="ru-RU"/>
        </w:rPr>
        <w:t>Стабильные генераторы с фильтрами на поверхностных акустических волнах</w:t>
      </w:r>
      <w:r>
        <w:rPr>
          <w:rFonts w:ascii="Times New Roman" w:eastAsia="Times New Roman" w:hAnsi="Times New Roman" w:cs="Times New Roman"/>
          <w:color w:val="000000"/>
          <w:sz w:val="27"/>
          <w:szCs w:val="27"/>
          <w:lang w:eastAsia="ru-RU"/>
        </w:rPr>
        <w:t xml:space="preserve">. </w:t>
      </w:r>
      <w:r w:rsidRPr="00EC23D7">
        <w:rPr>
          <w:rFonts w:ascii="Times New Roman" w:eastAsia="Times New Roman" w:hAnsi="Times New Roman" w:cs="Times New Roman"/>
          <w:color w:val="000000"/>
          <w:sz w:val="27"/>
          <w:szCs w:val="27"/>
          <w:lang w:eastAsia="ru-RU"/>
        </w:rPr>
        <w:t>Москва "Радио и связь" 1983</w:t>
      </w:r>
      <w:r>
        <w:rPr>
          <w:rFonts w:ascii="Times New Roman" w:eastAsia="Times New Roman" w:hAnsi="Times New Roman" w:cs="Times New Roman"/>
          <w:color w:val="000000"/>
          <w:sz w:val="27"/>
          <w:szCs w:val="27"/>
          <w:lang w:eastAsia="ru-RU"/>
        </w:rPr>
        <w:t>.</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r w:rsidRPr="00A75EED">
        <w:rPr>
          <w:rFonts w:ascii="Times New Roman" w:eastAsia="Times New Roman" w:hAnsi="Times New Roman" w:cs="Times New Roman"/>
          <w:color w:val="000000"/>
          <w:sz w:val="27"/>
          <w:szCs w:val="27"/>
          <w:lang w:eastAsia="ru-RU"/>
        </w:rPr>
        <w:t xml:space="preserve">. Кочемасов В. Н. Генерация и синтез частот с применением приборов на поверхностных акустических волнах. - </w:t>
      </w:r>
      <w:r>
        <w:rPr>
          <w:rFonts w:ascii="Times New Roman" w:eastAsia="Times New Roman" w:hAnsi="Times New Roman" w:cs="Times New Roman"/>
          <w:color w:val="000000"/>
          <w:sz w:val="27"/>
          <w:szCs w:val="27"/>
          <w:lang w:eastAsia="ru-RU"/>
        </w:rPr>
        <w:t>Зарубежная радиоэлектроника, 199</w:t>
      </w:r>
      <w:r w:rsidRPr="00A75EED">
        <w:rPr>
          <w:rFonts w:ascii="Times New Roman" w:eastAsia="Times New Roman" w:hAnsi="Times New Roman" w:cs="Times New Roman"/>
          <w:color w:val="000000"/>
          <w:sz w:val="27"/>
          <w:szCs w:val="27"/>
          <w:lang w:eastAsia="ru-RU"/>
        </w:rPr>
        <w:t>9, № 1, с. 96-132.</w:t>
      </w:r>
    </w:p>
    <w:p w:rsidR="00EC23D7"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r w:rsidRPr="00A75EED">
        <w:rPr>
          <w:rFonts w:ascii="Times New Roman" w:eastAsia="Times New Roman" w:hAnsi="Times New Roman" w:cs="Times New Roman"/>
          <w:color w:val="000000"/>
          <w:sz w:val="27"/>
          <w:szCs w:val="27"/>
          <w:lang w:eastAsia="ru-RU"/>
        </w:rPr>
        <w:t xml:space="preserve"> Речицкий В. И., Сингур Е. К. Генераторы сигналов на поверхностных акустических волнах. - Зарубежная радиоэл</w:t>
      </w:r>
      <w:r>
        <w:rPr>
          <w:rFonts w:ascii="Times New Roman" w:eastAsia="Times New Roman" w:hAnsi="Times New Roman" w:cs="Times New Roman"/>
          <w:color w:val="000000"/>
          <w:sz w:val="27"/>
          <w:szCs w:val="27"/>
          <w:lang w:eastAsia="ru-RU"/>
        </w:rPr>
        <w:t>ектроника, 1988, № 3, с. 95-108</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w:t>
      </w:r>
      <w:r w:rsidRPr="00A75EED">
        <w:rPr>
          <w:rFonts w:ascii="Times New Roman" w:eastAsia="Times New Roman" w:hAnsi="Times New Roman" w:cs="Times New Roman"/>
          <w:color w:val="000000"/>
          <w:sz w:val="27"/>
          <w:szCs w:val="27"/>
          <w:lang w:eastAsia="ru-RU"/>
        </w:rPr>
        <w:t>. Смагин А. Г., Ярославский М. И. Конструирование, изготовление и проектирование кварцевых резонаторов. - М.: Энергия, 1971. - 168 с.</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w:t>
      </w:r>
      <w:r w:rsidRPr="00A75EED">
        <w:rPr>
          <w:rFonts w:ascii="Times New Roman" w:eastAsia="Times New Roman" w:hAnsi="Times New Roman" w:cs="Times New Roman"/>
          <w:color w:val="000000"/>
          <w:sz w:val="27"/>
          <w:szCs w:val="27"/>
          <w:lang w:eastAsia="ru-RU"/>
        </w:rPr>
        <w:t>. Брагинский В. Б., Минакова И. И., Панов В. И. Перспективы создания высокостабильных СВЧ генераторов с узкой естественной шириной линии. - Радиотехника и электроника, т. 21, 1976, № 1, с. 192-194.</w:t>
      </w:r>
    </w:p>
    <w:p w:rsidR="00EC23D7" w:rsidRPr="00A75EED" w:rsidRDefault="00EC23D7" w:rsidP="00EC23D7">
      <w:pPr>
        <w:spacing w:before="100" w:beforeAutospacing="1" w:after="100" w:afterAutospacing="1" w:line="240" w:lineRule="auto"/>
        <w:ind w:right="15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8</w:t>
      </w:r>
      <w:r w:rsidRPr="00A75EED">
        <w:rPr>
          <w:rFonts w:ascii="Times New Roman" w:eastAsia="Times New Roman" w:hAnsi="Times New Roman" w:cs="Times New Roman"/>
          <w:color w:val="000000"/>
          <w:sz w:val="27"/>
          <w:szCs w:val="27"/>
          <w:lang w:eastAsia="ru-RU"/>
        </w:rPr>
        <w:t>. Морозов А. И., Проклов В. В., Станковский Б. А. Пьезоэлектрические преобразователи для радиоэлектронных устройств. - М.: Радио и связь, 1981. - 184 с.</w:t>
      </w:r>
    </w:p>
    <w:p w:rsidR="00EC23D7" w:rsidRPr="00340175" w:rsidRDefault="00EC23D7" w:rsidP="00EC23D7">
      <w:pPr>
        <w:pStyle w:val="a9"/>
        <w:spacing w:line="360" w:lineRule="auto"/>
        <w:jc w:val="both"/>
        <w:rPr>
          <w:rFonts w:ascii="Times New Roman" w:hAnsi="Times New Roman"/>
          <w:sz w:val="28"/>
          <w:szCs w:val="28"/>
          <w:lang w:val="ru-RU" w:eastAsia="ru-RU"/>
        </w:rPr>
      </w:pPr>
      <w:r>
        <w:rPr>
          <w:rFonts w:ascii="Times New Roman" w:hAnsi="Times New Roman"/>
          <w:sz w:val="28"/>
          <w:szCs w:val="28"/>
          <w:lang w:val="ru-RU" w:eastAsia="ru-RU"/>
        </w:rPr>
        <w:t xml:space="preserve">9. </w:t>
      </w:r>
      <w:r w:rsidRPr="00340175">
        <w:rPr>
          <w:rFonts w:ascii="Times New Roman" w:hAnsi="Times New Roman"/>
          <w:sz w:val="28"/>
          <w:szCs w:val="28"/>
          <w:lang w:val="ru-RU" w:eastAsia="ru-RU"/>
        </w:rPr>
        <w:t xml:space="preserve">Речицкий В.И. Акустоэлектронные радиокомпоненты: элементы и </w:t>
      </w:r>
      <w:r w:rsidRPr="00340175">
        <w:rPr>
          <w:rFonts w:ascii="Times New Roman" w:hAnsi="Times New Roman"/>
          <w:sz w:val="28"/>
          <w:szCs w:val="28"/>
          <w:lang w:val="ru-RU" w:eastAsia="ru-RU"/>
        </w:rPr>
        <w:lastRenderedPageBreak/>
        <w:t>устройства на поверхностных акустических волнах, М., Сов.радио, 1980.</w:t>
      </w:r>
    </w:p>
    <w:p w:rsidR="00EC23D7" w:rsidRPr="00EC23D7" w:rsidRDefault="00EC23D7" w:rsidP="00EC23D7">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10. </w:t>
      </w:r>
      <w:r w:rsidRPr="00EC23D7">
        <w:rPr>
          <w:rFonts w:ascii="Times New Roman" w:hAnsi="Times New Roman"/>
          <w:sz w:val="28"/>
          <w:szCs w:val="28"/>
          <w:lang w:eastAsia="ru-RU"/>
        </w:rPr>
        <w:t>Речицкий В.И. Радиоэлементы на поверхностных акустических волнах, М., Радио и связь 1984.</w:t>
      </w:r>
    </w:p>
    <w:p w:rsidR="00EC23D7" w:rsidRPr="00EC23D7" w:rsidRDefault="00EC23D7" w:rsidP="00EC23D7">
      <w:pPr>
        <w:spacing w:line="360" w:lineRule="auto"/>
        <w:rPr>
          <w:rFonts w:ascii="Times New Roman" w:hAnsi="Times New Roman"/>
          <w:sz w:val="28"/>
          <w:szCs w:val="28"/>
        </w:rPr>
      </w:pPr>
      <w:r>
        <w:rPr>
          <w:rFonts w:ascii="Times New Roman" w:hAnsi="Times New Roman"/>
          <w:sz w:val="28"/>
          <w:szCs w:val="28"/>
        </w:rPr>
        <w:t xml:space="preserve">11 </w:t>
      </w:r>
      <w:r w:rsidRPr="00EC23D7">
        <w:rPr>
          <w:rFonts w:ascii="Times New Roman" w:hAnsi="Times New Roman"/>
          <w:sz w:val="28"/>
          <w:szCs w:val="28"/>
        </w:rPr>
        <w:t>Каринский С. С. Устройства обработки сигналов на ультразвуковых поверхностных волнах. М., 1975;</w:t>
      </w:r>
    </w:p>
    <w:p w:rsidR="00EC23D7" w:rsidRPr="007F4C35" w:rsidRDefault="00EC23D7" w:rsidP="00EC23D7">
      <w:pPr>
        <w:spacing w:line="360" w:lineRule="auto"/>
      </w:pPr>
      <w:r>
        <w:rPr>
          <w:rFonts w:ascii="Times New Roman" w:hAnsi="Times New Roman"/>
          <w:sz w:val="28"/>
          <w:szCs w:val="28"/>
        </w:rPr>
        <w:t>12.</w:t>
      </w:r>
      <w:r w:rsidRPr="001E0088">
        <w:rPr>
          <w:rFonts w:ascii="Times New Roman" w:hAnsi="Times New Roman"/>
          <w:sz w:val="28"/>
          <w:szCs w:val="28"/>
        </w:rPr>
        <w:t xml:space="preserve"> Морган Д. Устройства обработки сигналов на поверхностных акустических волнах. М., 1990;</w:t>
      </w:r>
    </w:p>
    <w:p w:rsidR="00EC23D7" w:rsidRDefault="00EC23D7" w:rsidP="00EC23D7">
      <w:pPr>
        <w:spacing w:line="360" w:lineRule="auto"/>
      </w:pPr>
      <w:r>
        <w:rPr>
          <w:rFonts w:ascii="Times New Roman" w:hAnsi="Times New Roman"/>
          <w:sz w:val="28"/>
          <w:szCs w:val="28"/>
        </w:rPr>
        <w:t>13.</w:t>
      </w:r>
      <w:r w:rsidRPr="001E0088">
        <w:rPr>
          <w:rFonts w:ascii="Times New Roman" w:hAnsi="Times New Roman"/>
          <w:sz w:val="28"/>
          <w:szCs w:val="28"/>
        </w:rPr>
        <w:t xml:space="preserve"> Гуляев Ю. В., Мансфельд Г. Д. Резонаторы и фильтры сверхвысоких частот на объемных акустических волнах: современное состояние и тенденции развития // Радиотехника. 2003. № 8</w:t>
      </w:r>
      <w:r>
        <w:t>.</w:t>
      </w:r>
    </w:p>
    <w:p w:rsidR="00EC23D7" w:rsidRPr="00672D9D" w:rsidRDefault="00EC23D7" w:rsidP="00EC23D7">
      <w:pPr>
        <w:spacing w:after="0" w:line="360" w:lineRule="auto"/>
        <w:jc w:val="both"/>
        <w:rPr>
          <w:rFonts w:ascii="Times New Roman" w:hAnsi="Times New Roman"/>
          <w:sz w:val="28"/>
          <w:szCs w:val="28"/>
        </w:rPr>
      </w:pPr>
      <w:r>
        <w:rPr>
          <w:rFonts w:ascii="Times New Roman" w:hAnsi="Times New Roman"/>
          <w:sz w:val="28"/>
          <w:szCs w:val="28"/>
        </w:rPr>
        <w:t>14.</w:t>
      </w:r>
      <w:r w:rsidRPr="00672D9D">
        <w:rPr>
          <w:rFonts w:ascii="Times New Roman" w:hAnsi="Times New Roman"/>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EC23D7" w:rsidRPr="00672D9D" w:rsidRDefault="00EC23D7" w:rsidP="00EC23D7">
      <w:pPr>
        <w:spacing w:after="0" w:line="360" w:lineRule="auto"/>
        <w:jc w:val="both"/>
        <w:rPr>
          <w:rFonts w:ascii="Times New Roman" w:hAnsi="Times New Roman"/>
          <w:sz w:val="28"/>
          <w:szCs w:val="28"/>
        </w:rPr>
      </w:pPr>
      <w:r>
        <w:rPr>
          <w:rFonts w:ascii="Times New Roman" w:hAnsi="Times New Roman"/>
          <w:sz w:val="28"/>
          <w:szCs w:val="28"/>
        </w:rPr>
        <w:t>15.</w:t>
      </w:r>
      <w:r w:rsidRPr="00672D9D">
        <w:rPr>
          <w:rFonts w:ascii="Times New Roman" w:hAnsi="Times New Roman"/>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EC23D7" w:rsidRPr="00672D9D" w:rsidRDefault="00EC23D7" w:rsidP="00EC23D7">
      <w:pPr>
        <w:spacing w:after="0" w:line="360" w:lineRule="auto"/>
        <w:jc w:val="both"/>
        <w:rPr>
          <w:rFonts w:ascii="Times New Roman" w:hAnsi="Times New Roman"/>
          <w:sz w:val="28"/>
          <w:szCs w:val="28"/>
        </w:rPr>
      </w:pPr>
      <w:r>
        <w:rPr>
          <w:rFonts w:ascii="Times New Roman" w:hAnsi="Times New Roman"/>
          <w:sz w:val="28"/>
          <w:szCs w:val="28"/>
        </w:rPr>
        <w:t>16. Методические указания</w:t>
      </w:r>
      <w:r w:rsidRPr="00672D9D">
        <w:rPr>
          <w:rFonts w:ascii="Times New Roman" w:hAnsi="Times New Roman"/>
          <w:sz w:val="28"/>
          <w:szCs w:val="28"/>
        </w:rPr>
        <w:t xml:space="preserve">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Медяник, В.И. Сало, О.М. Гунченко, В.А. Малов – Луганск: Изд-во ВНУ им. В. Даля, 2008. – 50 с</w:t>
      </w:r>
    </w:p>
    <w:p w:rsidR="00EC23D7" w:rsidRPr="00672D9D" w:rsidRDefault="00EC23D7" w:rsidP="00EC23D7">
      <w:pPr>
        <w:spacing w:after="0" w:line="360" w:lineRule="auto"/>
        <w:jc w:val="both"/>
        <w:rPr>
          <w:rFonts w:ascii="Times New Roman" w:hAnsi="Times New Roman"/>
          <w:sz w:val="28"/>
          <w:szCs w:val="28"/>
        </w:rPr>
      </w:pPr>
      <w:r>
        <w:rPr>
          <w:rFonts w:ascii="Times New Roman" w:hAnsi="Times New Roman"/>
          <w:sz w:val="28"/>
          <w:szCs w:val="28"/>
        </w:rPr>
        <w:t>17.</w:t>
      </w:r>
      <w:r w:rsidRPr="00672D9D">
        <w:rPr>
          <w:rFonts w:ascii="Times New Roman" w:hAnsi="Times New Roman"/>
          <w:sz w:val="28"/>
          <w:szCs w:val="28"/>
        </w:rPr>
        <w:t xml:space="preserve"> Научно-методичный комплекс дисциплины «Основы охраны труда» (НМКДКД). (Эл.вид.). Луганск. ВНУ им. В. Даля, кафедра «ОП та БЖД», 2006 г.</w:t>
      </w:r>
    </w:p>
    <w:p w:rsidR="00EC23D7" w:rsidRPr="00672D9D" w:rsidRDefault="00EC23D7" w:rsidP="00EC23D7">
      <w:pPr>
        <w:spacing w:after="0" w:line="360" w:lineRule="auto"/>
        <w:jc w:val="both"/>
        <w:rPr>
          <w:rFonts w:ascii="Times New Roman" w:hAnsi="Times New Roman"/>
          <w:sz w:val="28"/>
          <w:szCs w:val="28"/>
        </w:rPr>
      </w:pPr>
      <w:r>
        <w:rPr>
          <w:rFonts w:ascii="Times New Roman" w:hAnsi="Times New Roman"/>
          <w:sz w:val="28"/>
          <w:szCs w:val="28"/>
        </w:rPr>
        <w:t>18. Методические указания</w:t>
      </w:r>
      <w:r w:rsidRPr="00672D9D">
        <w:rPr>
          <w:rFonts w:ascii="Times New Roman" w:hAnsi="Times New Roman"/>
          <w:sz w:val="28"/>
          <w:szCs w:val="28"/>
        </w:rPr>
        <w:t xml:space="preserve">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w:t>
      </w:r>
      <w:r w:rsidRPr="00672D9D">
        <w:rPr>
          <w:rFonts w:ascii="Times New Roman" w:hAnsi="Times New Roman"/>
          <w:sz w:val="28"/>
          <w:szCs w:val="28"/>
        </w:rPr>
        <w:lastRenderedPageBreak/>
        <w:t>всех специальностей) / Сост. М.А. Касьянов, В.О. Медяник, В.И. Сало, О.М. Гунченко, В.А. Малов – Луганск: Изд-во ВНУ им. В. Даля, 2008. – 50 с</w:t>
      </w:r>
    </w:p>
    <w:p w:rsidR="00EC23D7" w:rsidRDefault="00EC23D7" w:rsidP="00EC23D7">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p>
    <w:p w:rsidR="00AF7018" w:rsidRPr="00EC23D7" w:rsidRDefault="00AF7018" w:rsidP="00EC23D7">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sectPr w:rsidR="00AF7018" w:rsidRPr="00EC23D7" w:rsidSect="00E517B9">
          <w:headerReference w:type="default" r:id="rId102"/>
          <w:pgSz w:w="11905" w:h="16837"/>
          <w:pgMar w:top="0" w:right="848" w:bottom="1136" w:left="1701" w:header="0" w:footer="3" w:gutter="0"/>
          <w:pgNumType w:start="6"/>
          <w:cols w:space="720"/>
          <w:noEndnote/>
          <w:docGrid w:linePitch="360"/>
        </w:sectPr>
      </w:pPr>
    </w:p>
    <w:p w:rsidR="006E58B0" w:rsidRPr="006E58B0" w:rsidRDefault="006E58B0" w:rsidP="00EC23D7">
      <w:pPr>
        <w:spacing w:line="360" w:lineRule="auto"/>
        <w:jc w:val="both"/>
        <w:rPr>
          <w:rFonts w:ascii="Times New Roman" w:hAnsi="Times New Roman" w:cs="Times New Roman"/>
          <w:sz w:val="28"/>
          <w:szCs w:val="28"/>
        </w:rPr>
      </w:pPr>
    </w:p>
    <w:sectPr w:rsidR="006E58B0" w:rsidRPr="006E58B0">
      <w:headerReference w:type="default" r:id="rId1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51" w:rsidRDefault="000A5851">
      <w:pPr>
        <w:spacing w:after="0" w:line="240" w:lineRule="auto"/>
      </w:pPr>
      <w:r>
        <w:separator/>
      </w:r>
    </w:p>
  </w:endnote>
  <w:endnote w:type="continuationSeparator" w:id="0">
    <w:p w:rsidR="000A5851" w:rsidRDefault="000A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GOST Type BU">
    <w:altName w:val="Times New Roman"/>
    <w:charset w:val="CC"/>
    <w:family w:val="auto"/>
    <w:pitch w:val="variable"/>
    <w:sig w:usb0="800002AF" w:usb1="1000004A" w:usb2="00000000" w:usb3="00000000" w:csb0="8000009F" w:csb1="00000000"/>
  </w:font>
  <w:font w:name="Cambria Math">
    <w:panose1 w:val="02040503050406030204"/>
    <w:charset w:val="CC"/>
    <w:family w:val="roman"/>
    <w:pitch w:val="variable"/>
    <w:sig w:usb0="E00002FF" w:usb1="42002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51" w:rsidRDefault="000A5851">
      <w:pPr>
        <w:spacing w:after="0" w:line="240" w:lineRule="auto"/>
      </w:pPr>
      <w:r>
        <w:separator/>
      </w:r>
    </w:p>
  </w:footnote>
  <w:footnote w:type="continuationSeparator" w:id="0">
    <w:p w:rsidR="000A5851" w:rsidRDefault="000A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9277"/>
      <w:docPartObj>
        <w:docPartGallery w:val="Page Numbers (Top of Page)"/>
        <w:docPartUnique/>
      </w:docPartObj>
    </w:sdtPr>
    <w:sdtContent>
      <w:p w:rsidR="00E517B9" w:rsidRDefault="00E517B9">
        <w:pPr>
          <w:pStyle w:val="ac"/>
          <w:jc w:val="right"/>
        </w:pPr>
      </w:p>
      <w:p w:rsidR="00E517B9" w:rsidRDefault="00E517B9">
        <w:pPr>
          <w:pStyle w:val="ac"/>
          <w:jc w:val="right"/>
        </w:pPr>
        <w:r>
          <w:fldChar w:fldCharType="begin"/>
        </w:r>
        <w:r>
          <w:instrText>PAGE   \* MERGEFORMAT</w:instrText>
        </w:r>
        <w:r>
          <w:fldChar w:fldCharType="separate"/>
        </w:r>
        <w:r w:rsidR="005356C2">
          <w:rPr>
            <w:noProof/>
          </w:rPr>
          <w:t>12</w:t>
        </w:r>
        <w:r>
          <w:fldChar w:fldCharType="end"/>
        </w:r>
      </w:p>
      <w:p w:rsidR="00E517B9" w:rsidRDefault="00E517B9" w:rsidP="00E517B9">
        <w:pPr>
          <w:pStyle w:val="ac"/>
          <w:jc w:val="center"/>
        </w:pPr>
      </w:p>
      <w:p w:rsidR="00E517B9" w:rsidRDefault="00E517B9">
        <w:pPr>
          <w:pStyle w:val="ac"/>
          <w:jc w:val="right"/>
        </w:pPr>
      </w:p>
    </w:sdtContent>
  </w:sdt>
  <w:p w:rsidR="00FD4A04" w:rsidRDefault="00FD4A0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A04" w:rsidRDefault="00FD4A04">
    <w:pPr>
      <w:pStyle w:val="ac"/>
      <w:jc w:val="right"/>
    </w:pPr>
  </w:p>
  <w:p w:rsidR="00FD4A04" w:rsidRDefault="00FD4A04">
    <w:pPr>
      <w:pStyle w:val="ac"/>
      <w:jc w:val="right"/>
    </w:pPr>
  </w:p>
  <w:p w:rsidR="00FD4A04" w:rsidRPr="004B35E3" w:rsidRDefault="00FD4A04">
    <w:pPr>
      <w:pStyle w:val="ac"/>
      <w:jc w:val="right"/>
      <w:rPr>
        <w:rFonts w:ascii="Times New Roman" w:hAnsi="Times New Roman"/>
        <w:sz w:val="24"/>
        <w:szCs w:val="24"/>
      </w:rPr>
    </w:pPr>
    <w:r w:rsidRPr="004B35E3">
      <w:rPr>
        <w:rFonts w:ascii="Times New Roman" w:hAnsi="Times New Roman"/>
        <w:sz w:val="24"/>
        <w:szCs w:val="24"/>
      </w:rPr>
      <w:fldChar w:fldCharType="begin"/>
    </w:r>
    <w:r w:rsidRPr="004B35E3">
      <w:rPr>
        <w:rFonts w:ascii="Times New Roman" w:hAnsi="Times New Roman"/>
        <w:sz w:val="24"/>
        <w:szCs w:val="24"/>
      </w:rPr>
      <w:instrText>PAGE   \* MERGEFORMAT</w:instrText>
    </w:r>
    <w:r w:rsidRPr="004B35E3">
      <w:rPr>
        <w:rFonts w:ascii="Times New Roman" w:hAnsi="Times New Roman"/>
        <w:sz w:val="24"/>
        <w:szCs w:val="24"/>
      </w:rPr>
      <w:fldChar w:fldCharType="separate"/>
    </w:r>
    <w:r w:rsidR="005356C2">
      <w:rPr>
        <w:rFonts w:ascii="Times New Roman" w:hAnsi="Times New Roman"/>
        <w:noProof/>
        <w:sz w:val="24"/>
        <w:szCs w:val="24"/>
      </w:rPr>
      <w:t>87</w:t>
    </w:r>
    <w:r w:rsidRPr="004B35E3">
      <w:rPr>
        <w:rFonts w:ascii="Times New Roman" w:hAnsi="Times New Roman"/>
        <w:sz w:val="24"/>
        <w:szCs w:val="24"/>
      </w:rPr>
      <w:fldChar w:fldCharType="end"/>
    </w:r>
  </w:p>
  <w:p w:rsidR="00FD4A04" w:rsidRDefault="00FD4A0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A6D"/>
    <w:multiLevelType w:val="multilevel"/>
    <w:tmpl w:val="309E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31581"/>
    <w:multiLevelType w:val="multilevel"/>
    <w:tmpl w:val="67385124"/>
    <w:lvl w:ilvl="0">
      <w:start w:val="1"/>
      <w:numFmt w:val="decimal"/>
      <w:lvlText w:val="%1."/>
      <w:lvlJc w:val="left"/>
      <w:pPr>
        <w:ind w:left="720" w:hanging="360"/>
      </w:pPr>
      <w:rPr>
        <w:rFonts w:cs="Times New Roman" w:hint="default"/>
      </w:rPr>
    </w:lvl>
    <w:lvl w:ilvl="1">
      <w:start w:val="2"/>
      <w:numFmt w:val="decimal"/>
      <w:isLgl/>
      <w:lvlText w:val="%1.%2."/>
      <w:lvlJc w:val="left"/>
      <w:pPr>
        <w:ind w:left="1623" w:hanging="1056"/>
      </w:pPr>
      <w:rPr>
        <w:rFonts w:cs="Times New Roman" w:hint="default"/>
      </w:rPr>
    </w:lvl>
    <w:lvl w:ilvl="2">
      <w:start w:val="1"/>
      <w:numFmt w:val="decimal"/>
      <w:isLgl/>
      <w:lvlText w:val="%1.%2.%3."/>
      <w:lvlJc w:val="left"/>
      <w:pPr>
        <w:ind w:left="1830" w:hanging="1056"/>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 w15:restartNumberingAfterBreak="0">
    <w:nsid w:val="375C0B4F"/>
    <w:multiLevelType w:val="multilevel"/>
    <w:tmpl w:val="08727FA2"/>
    <w:lvl w:ilvl="0">
      <w:start w:val="7"/>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FB12595"/>
    <w:multiLevelType w:val="hybridMultilevel"/>
    <w:tmpl w:val="B5DAFA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63170C"/>
    <w:multiLevelType w:val="hybridMultilevel"/>
    <w:tmpl w:val="ACDC0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95169EF"/>
    <w:multiLevelType w:val="hybridMultilevel"/>
    <w:tmpl w:val="9F3683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03943C2"/>
    <w:multiLevelType w:val="hybridMultilevel"/>
    <w:tmpl w:val="B332FF98"/>
    <w:lvl w:ilvl="0" w:tplc="079E90C8">
      <w:start w:val="4"/>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86584F"/>
    <w:multiLevelType w:val="multilevel"/>
    <w:tmpl w:val="5146428A"/>
    <w:lvl w:ilvl="0">
      <w:start w:val="1"/>
      <w:numFmt w:val="decimal"/>
      <w:lvlText w:val="%1."/>
      <w:lvlJc w:val="left"/>
      <w:pPr>
        <w:ind w:left="408" w:hanging="408"/>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15:restartNumberingAfterBreak="0">
    <w:nsid w:val="6C17059A"/>
    <w:multiLevelType w:val="multilevel"/>
    <w:tmpl w:val="134E1E62"/>
    <w:lvl w:ilvl="0">
      <w:start w:val="7"/>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CE85259"/>
    <w:multiLevelType w:val="hybridMultilevel"/>
    <w:tmpl w:val="74BA7140"/>
    <w:lvl w:ilvl="0" w:tplc="9982774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15:restartNumberingAfterBreak="0">
    <w:nsid w:val="79020DAD"/>
    <w:multiLevelType w:val="hybridMultilevel"/>
    <w:tmpl w:val="EC12F2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4"/>
  </w:num>
  <w:num w:numId="6">
    <w:abstractNumId w:val="10"/>
  </w:num>
  <w:num w:numId="7">
    <w:abstractNumId w:val="5"/>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B4"/>
    <w:rsid w:val="00026DF9"/>
    <w:rsid w:val="00092837"/>
    <w:rsid w:val="000954F0"/>
    <w:rsid w:val="000A5851"/>
    <w:rsid w:val="00185F9D"/>
    <w:rsid w:val="001A7691"/>
    <w:rsid w:val="001F6DB4"/>
    <w:rsid w:val="00272146"/>
    <w:rsid w:val="002F080F"/>
    <w:rsid w:val="00340175"/>
    <w:rsid w:val="003902A5"/>
    <w:rsid w:val="00390F1E"/>
    <w:rsid w:val="003C3CD2"/>
    <w:rsid w:val="00457A68"/>
    <w:rsid w:val="004829E0"/>
    <w:rsid w:val="004956F9"/>
    <w:rsid w:val="004A2B80"/>
    <w:rsid w:val="004A51BF"/>
    <w:rsid w:val="00517B7A"/>
    <w:rsid w:val="005356C2"/>
    <w:rsid w:val="005760FB"/>
    <w:rsid w:val="005B1CB5"/>
    <w:rsid w:val="005B47D5"/>
    <w:rsid w:val="0063660F"/>
    <w:rsid w:val="00643BB1"/>
    <w:rsid w:val="00660894"/>
    <w:rsid w:val="006E58B0"/>
    <w:rsid w:val="007077BD"/>
    <w:rsid w:val="00761BDE"/>
    <w:rsid w:val="00764DC9"/>
    <w:rsid w:val="007D23E6"/>
    <w:rsid w:val="008C2B67"/>
    <w:rsid w:val="00964C9A"/>
    <w:rsid w:val="009C4AB1"/>
    <w:rsid w:val="00A65B30"/>
    <w:rsid w:val="00A74173"/>
    <w:rsid w:val="00A95E14"/>
    <w:rsid w:val="00AA7B18"/>
    <w:rsid w:val="00AB19A2"/>
    <w:rsid w:val="00AC158D"/>
    <w:rsid w:val="00AF7018"/>
    <w:rsid w:val="00B573EF"/>
    <w:rsid w:val="00B6564E"/>
    <w:rsid w:val="00C71817"/>
    <w:rsid w:val="00C80615"/>
    <w:rsid w:val="00C867AB"/>
    <w:rsid w:val="00CA1EA2"/>
    <w:rsid w:val="00D137EC"/>
    <w:rsid w:val="00D36C93"/>
    <w:rsid w:val="00D50950"/>
    <w:rsid w:val="00E01E5B"/>
    <w:rsid w:val="00E06321"/>
    <w:rsid w:val="00E517B9"/>
    <w:rsid w:val="00EC23D7"/>
    <w:rsid w:val="00F608AA"/>
    <w:rsid w:val="00F7440B"/>
    <w:rsid w:val="00FD4A04"/>
    <w:rsid w:val="00FE1DB7"/>
    <w:rsid w:val="00FE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0F42"/>
  <w15:docId w15:val="{5E774B52-6E57-44C7-97DB-5C8D240C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DB4"/>
  </w:style>
  <w:style w:type="paragraph" w:styleId="1">
    <w:name w:val="heading 1"/>
    <w:basedOn w:val="a"/>
    <w:next w:val="a"/>
    <w:link w:val="10"/>
    <w:uiPriority w:val="9"/>
    <w:qFormat/>
    <w:rsid w:val="00B65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D4A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FD4A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D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DB4"/>
    <w:rPr>
      <w:rFonts w:ascii="Tahoma" w:hAnsi="Tahoma" w:cs="Tahoma"/>
      <w:sz w:val="16"/>
      <w:szCs w:val="16"/>
    </w:rPr>
  </w:style>
  <w:style w:type="paragraph" w:styleId="a5">
    <w:name w:val="Normal (Web)"/>
    <w:basedOn w:val="a"/>
    <w:uiPriority w:val="99"/>
    <w:semiHidden/>
    <w:unhideWhenUsed/>
    <w:rsid w:val="00FE5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E5273"/>
    <w:rPr>
      <w:color w:val="0000FF"/>
      <w:u w:val="single"/>
    </w:rPr>
  </w:style>
  <w:style w:type="paragraph" w:styleId="a7">
    <w:name w:val="List Paragraph"/>
    <w:basedOn w:val="a"/>
    <w:uiPriority w:val="99"/>
    <w:qFormat/>
    <w:rsid w:val="00390F1E"/>
    <w:pPr>
      <w:ind w:left="720"/>
      <w:contextualSpacing/>
    </w:pPr>
  </w:style>
  <w:style w:type="character" w:customStyle="1" w:styleId="10">
    <w:name w:val="Заголовок 1 Знак"/>
    <w:basedOn w:val="a0"/>
    <w:link w:val="1"/>
    <w:uiPriority w:val="9"/>
    <w:rsid w:val="00B6564E"/>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99"/>
    <w:qFormat/>
    <w:rsid w:val="00B6564E"/>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styleId="21">
    <w:name w:val="toc 2"/>
    <w:basedOn w:val="a"/>
    <w:next w:val="a"/>
    <w:autoRedefine/>
    <w:uiPriority w:val="99"/>
    <w:rsid w:val="00B6564E"/>
    <w:pPr>
      <w:spacing w:after="100" w:line="259" w:lineRule="auto"/>
      <w:ind w:left="284"/>
    </w:pPr>
    <w:rPr>
      <w:rFonts w:ascii="Times New Roman" w:eastAsia="Times New Roman" w:hAnsi="Times New Roman" w:cs="Times New Roman"/>
      <w:sz w:val="28"/>
      <w:szCs w:val="28"/>
      <w:lang w:eastAsia="ru-RU"/>
    </w:rPr>
  </w:style>
  <w:style w:type="paragraph" w:styleId="11">
    <w:name w:val="toc 1"/>
    <w:basedOn w:val="a"/>
    <w:next w:val="a"/>
    <w:autoRedefine/>
    <w:uiPriority w:val="99"/>
    <w:rsid w:val="00B6564E"/>
    <w:pPr>
      <w:spacing w:after="100" w:line="259" w:lineRule="auto"/>
      <w:ind w:left="709"/>
    </w:pPr>
    <w:rPr>
      <w:rFonts w:ascii="Calibri" w:eastAsia="Times New Roman" w:hAnsi="Calibri" w:cs="Times New Roman"/>
      <w:lang w:eastAsia="ru-RU"/>
    </w:rPr>
  </w:style>
  <w:style w:type="paragraph" w:styleId="3">
    <w:name w:val="toc 3"/>
    <w:basedOn w:val="a"/>
    <w:next w:val="a"/>
    <w:autoRedefine/>
    <w:uiPriority w:val="99"/>
    <w:rsid w:val="00B6564E"/>
    <w:pPr>
      <w:spacing w:after="100" w:line="259" w:lineRule="auto"/>
    </w:pPr>
    <w:rPr>
      <w:rFonts w:ascii="Times New Roman" w:eastAsia="Times New Roman" w:hAnsi="Times New Roman" w:cs="Times New Roman"/>
      <w:sz w:val="28"/>
      <w:szCs w:val="28"/>
      <w:lang w:val="uk-UA" w:eastAsia="ru-RU"/>
    </w:rPr>
  </w:style>
  <w:style w:type="paragraph" w:styleId="a9">
    <w:name w:val="Body Text"/>
    <w:basedOn w:val="a"/>
    <w:link w:val="aa"/>
    <w:uiPriority w:val="99"/>
    <w:rsid w:val="00B6564E"/>
    <w:pPr>
      <w:widowControl w:val="0"/>
      <w:spacing w:after="0" w:line="240" w:lineRule="auto"/>
    </w:pPr>
    <w:rPr>
      <w:rFonts w:ascii="Bookman Old Style" w:eastAsia="Calibri" w:hAnsi="Bookman Old Style" w:cs="Bookman Old Style"/>
      <w:sz w:val="20"/>
      <w:szCs w:val="20"/>
      <w:lang w:val="en-US"/>
    </w:rPr>
  </w:style>
  <w:style w:type="character" w:customStyle="1" w:styleId="aa">
    <w:name w:val="Основной текст Знак"/>
    <w:basedOn w:val="a0"/>
    <w:link w:val="a9"/>
    <w:uiPriority w:val="99"/>
    <w:rsid w:val="00B6564E"/>
    <w:rPr>
      <w:rFonts w:ascii="Bookman Old Style" w:eastAsia="Calibri" w:hAnsi="Bookman Old Style" w:cs="Bookman Old Style"/>
      <w:sz w:val="20"/>
      <w:szCs w:val="20"/>
      <w:lang w:val="en-US"/>
    </w:rPr>
  </w:style>
  <w:style w:type="character" w:customStyle="1" w:styleId="ab">
    <w:name w:val="Основной текст_"/>
    <w:basedOn w:val="a0"/>
    <w:link w:val="12"/>
    <w:uiPriority w:val="99"/>
    <w:locked/>
    <w:rsid w:val="00B6564E"/>
    <w:rPr>
      <w:rFonts w:ascii="Times New Roman" w:hAnsi="Times New Roman" w:cs="Times New Roman"/>
      <w:sz w:val="29"/>
      <w:szCs w:val="29"/>
      <w:shd w:val="clear" w:color="auto" w:fill="FFFFFF"/>
    </w:rPr>
  </w:style>
  <w:style w:type="paragraph" w:customStyle="1" w:styleId="12">
    <w:name w:val="Основной текст1"/>
    <w:basedOn w:val="a"/>
    <w:link w:val="ab"/>
    <w:uiPriority w:val="99"/>
    <w:rsid w:val="00B6564E"/>
    <w:pPr>
      <w:shd w:val="clear" w:color="auto" w:fill="FFFFFF"/>
      <w:spacing w:after="480" w:line="557" w:lineRule="exact"/>
      <w:ind w:hanging="780"/>
      <w:jc w:val="center"/>
    </w:pPr>
    <w:rPr>
      <w:rFonts w:ascii="Times New Roman" w:hAnsi="Times New Roman" w:cs="Times New Roman"/>
      <w:sz w:val="29"/>
      <w:szCs w:val="29"/>
    </w:rPr>
  </w:style>
  <w:style w:type="paragraph" w:customStyle="1" w:styleId="22">
    <w:name w:val="Основной текст2"/>
    <w:basedOn w:val="a"/>
    <w:uiPriority w:val="99"/>
    <w:rsid w:val="00B6564E"/>
    <w:pPr>
      <w:shd w:val="clear" w:color="auto" w:fill="FFFFFF"/>
      <w:spacing w:before="1020" w:after="480" w:line="544" w:lineRule="exact"/>
      <w:jc w:val="center"/>
    </w:pPr>
    <w:rPr>
      <w:rFonts w:ascii="Times New Roman" w:eastAsia="Times New Roman" w:hAnsi="Times New Roman" w:cs="Times New Roman"/>
      <w:sz w:val="29"/>
      <w:szCs w:val="29"/>
      <w:lang w:eastAsia="ru-RU"/>
    </w:rPr>
  </w:style>
  <w:style w:type="paragraph" w:styleId="ac">
    <w:name w:val="header"/>
    <w:basedOn w:val="a"/>
    <w:link w:val="ad"/>
    <w:uiPriority w:val="99"/>
    <w:rsid w:val="006E58B0"/>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6E58B0"/>
    <w:rPr>
      <w:rFonts w:ascii="Calibri" w:eastAsia="Calibri" w:hAnsi="Calibri" w:cs="Times New Roman"/>
    </w:rPr>
  </w:style>
  <w:style w:type="paragraph" w:customStyle="1" w:styleId="ae">
    <w:name w:val="Чертежный"/>
    <w:uiPriority w:val="99"/>
    <w:rsid w:val="00026DF9"/>
    <w:pPr>
      <w:spacing w:after="0" w:line="240" w:lineRule="auto"/>
      <w:jc w:val="both"/>
    </w:pPr>
    <w:rPr>
      <w:rFonts w:ascii="ISOCPEUR" w:eastAsia="Times New Roman" w:hAnsi="ISOCPEUR" w:cs="Times New Roman"/>
      <w:i/>
      <w:sz w:val="28"/>
      <w:szCs w:val="20"/>
      <w:lang w:val="uk-UA" w:eastAsia="ru-RU"/>
    </w:rPr>
  </w:style>
  <w:style w:type="character" w:styleId="af">
    <w:name w:val="Emphasis"/>
    <w:basedOn w:val="a0"/>
    <w:uiPriority w:val="20"/>
    <w:qFormat/>
    <w:rsid w:val="00340175"/>
    <w:rPr>
      <w:i/>
      <w:iCs/>
    </w:rPr>
  </w:style>
  <w:style w:type="character" w:customStyle="1" w:styleId="20">
    <w:name w:val="Заголовок 2 Знак"/>
    <w:basedOn w:val="a0"/>
    <w:link w:val="2"/>
    <w:uiPriority w:val="9"/>
    <w:semiHidden/>
    <w:rsid w:val="00FD4A0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FD4A04"/>
    <w:rPr>
      <w:rFonts w:asciiTheme="majorHAnsi" w:eastAsiaTheme="majorEastAsia" w:hAnsiTheme="majorHAnsi" w:cstheme="majorBidi"/>
      <w:i/>
      <w:iCs/>
      <w:color w:val="365F91" w:themeColor="accent1" w:themeShade="BF"/>
    </w:rPr>
  </w:style>
  <w:style w:type="paragraph" w:styleId="af0">
    <w:name w:val="footer"/>
    <w:basedOn w:val="a"/>
    <w:link w:val="af1"/>
    <w:rsid w:val="00FD4A04"/>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FD4A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4066">
      <w:bodyDiv w:val="1"/>
      <w:marLeft w:val="0"/>
      <w:marRight w:val="0"/>
      <w:marTop w:val="0"/>
      <w:marBottom w:val="0"/>
      <w:divBdr>
        <w:top w:val="none" w:sz="0" w:space="0" w:color="auto"/>
        <w:left w:val="none" w:sz="0" w:space="0" w:color="auto"/>
        <w:bottom w:val="none" w:sz="0" w:space="0" w:color="auto"/>
        <w:right w:val="none" w:sz="0" w:space="0" w:color="auto"/>
      </w:divBdr>
    </w:div>
    <w:div w:id="654185958">
      <w:bodyDiv w:val="1"/>
      <w:marLeft w:val="0"/>
      <w:marRight w:val="0"/>
      <w:marTop w:val="0"/>
      <w:marBottom w:val="0"/>
      <w:divBdr>
        <w:top w:val="none" w:sz="0" w:space="0" w:color="auto"/>
        <w:left w:val="none" w:sz="0" w:space="0" w:color="auto"/>
        <w:bottom w:val="none" w:sz="0" w:space="0" w:color="auto"/>
        <w:right w:val="none" w:sz="0" w:space="0" w:color="auto"/>
      </w:divBdr>
      <w:divsChild>
        <w:div w:id="381251618">
          <w:marLeft w:val="0"/>
          <w:marRight w:val="0"/>
          <w:marTop w:val="0"/>
          <w:marBottom w:val="0"/>
          <w:divBdr>
            <w:top w:val="none" w:sz="0" w:space="0" w:color="auto"/>
            <w:left w:val="none" w:sz="0" w:space="0" w:color="auto"/>
            <w:bottom w:val="single" w:sz="6" w:space="8" w:color="DDDDDD"/>
            <w:right w:val="none" w:sz="0" w:space="0" w:color="auto"/>
          </w:divBdr>
          <w:divsChild>
            <w:div w:id="1163397298">
              <w:marLeft w:val="0"/>
              <w:marRight w:val="0"/>
              <w:marTop w:val="0"/>
              <w:marBottom w:val="0"/>
              <w:divBdr>
                <w:top w:val="none" w:sz="0" w:space="0" w:color="auto"/>
                <w:left w:val="none" w:sz="0" w:space="0" w:color="auto"/>
                <w:bottom w:val="none" w:sz="0" w:space="0" w:color="auto"/>
                <w:right w:val="none" w:sz="0" w:space="0" w:color="auto"/>
              </w:divBdr>
              <w:divsChild>
                <w:div w:id="5591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9293">
          <w:marLeft w:val="0"/>
          <w:marRight w:val="0"/>
          <w:marTop w:val="0"/>
          <w:marBottom w:val="0"/>
          <w:divBdr>
            <w:top w:val="none" w:sz="0" w:space="0" w:color="auto"/>
            <w:left w:val="none" w:sz="0" w:space="0" w:color="auto"/>
            <w:bottom w:val="none" w:sz="0" w:space="0" w:color="auto"/>
            <w:right w:val="none" w:sz="0" w:space="0" w:color="auto"/>
          </w:divBdr>
          <w:divsChild>
            <w:div w:id="787285596">
              <w:marLeft w:val="0"/>
              <w:marRight w:val="0"/>
              <w:marTop w:val="0"/>
              <w:marBottom w:val="0"/>
              <w:divBdr>
                <w:top w:val="none" w:sz="0" w:space="0" w:color="auto"/>
                <w:left w:val="none" w:sz="0" w:space="0" w:color="auto"/>
                <w:bottom w:val="none" w:sz="0" w:space="0" w:color="auto"/>
                <w:right w:val="none" w:sz="0" w:space="0" w:color="auto"/>
              </w:divBdr>
              <w:divsChild>
                <w:div w:id="1026369863">
                  <w:marLeft w:val="0"/>
                  <w:marRight w:val="0"/>
                  <w:marTop w:val="0"/>
                  <w:marBottom w:val="0"/>
                  <w:divBdr>
                    <w:top w:val="none" w:sz="0" w:space="0" w:color="auto"/>
                    <w:left w:val="none" w:sz="0" w:space="0" w:color="auto"/>
                    <w:bottom w:val="none" w:sz="0" w:space="0" w:color="auto"/>
                    <w:right w:val="none" w:sz="0" w:space="0" w:color="auto"/>
                  </w:divBdr>
                  <w:divsChild>
                    <w:div w:id="1060979161">
                      <w:marLeft w:val="0"/>
                      <w:marRight w:val="0"/>
                      <w:marTop w:val="0"/>
                      <w:marBottom w:val="0"/>
                      <w:divBdr>
                        <w:top w:val="none" w:sz="0" w:space="0" w:color="auto"/>
                        <w:left w:val="none" w:sz="0" w:space="0" w:color="auto"/>
                        <w:bottom w:val="none" w:sz="0" w:space="0" w:color="auto"/>
                        <w:right w:val="none" w:sz="0" w:space="0" w:color="auto"/>
                      </w:divBdr>
                    </w:div>
                    <w:div w:id="1405034046">
                      <w:marLeft w:val="0"/>
                      <w:marRight w:val="0"/>
                      <w:marTop w:val="0"/>
                      <w:marBottom w:val="150"/>
                      <w:divBdr>
                        <w:top w:val="none" w:sz="0" w:space="0" w:color="auto"/>
                        <w:left w:val="none" w:sz="0" w:space="0" w:color="auto"/>
                        <w:bottom w:val="none" w:sz="0" w:space="0" w:color="auto"/>
                        <w:right w:val="none" w:sz="0" w:space="0" w:color="auto"/>
                      </w:divBdr>
                      <w:divsChild>
                        <w:div w:id="17074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63430">
      <w:bodyDiv w:val="1"/>
      <w:marLeft w:val="0"/>
      <w:marRight w:val="0"/>
      <w:marTop w:val="0"/>
      <w:marBottom w:val="0"/>
      <w:divBdr>
        <w:top w:val="none" w:sz="0" w:space="0" w:color="auto"/>
        <w:left w:val="none" w:sz="0" w:space="0" w:color="auto"/>
        <w:bottom w:val="none" w:sz="0" w:space="0" w:color="auto"/>
        <w:right w:val="none" w:sz="0" w:space="0" w:color="auto"/>
      </w:divBdr>
    </w:div>
    <w:div w:id="924611682">
      <w:bodyDiv w:val="1"/>
      <w:marLeft w:val="0"/>
      <w:marRight w:val="0"/>
      <w:marTop w:val="0"/>
      <w:marBottom w:val="0"/>
      <w:divBdr>
        <w:top w:val="none" w:sz="0" w:space="0" w:color="auto"/>
        <w:left w:val="none" w:sz="0" w:space="0" w:color="auto"/>
        <w:bottom w:val="none" w:sz="0" w:space="0" w:color="auto"/>
        <w:right w:val="none" w:sz="0" w:space="0" w:color="auto"/>
      </w:divBdr>
    </w:div>
    <w:div w:id="17979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gif"/><Relationship Id="rId21" Type="http://schemas.openxmlformats.org/officeDocument/2006/relationships/image" Target="media/image13.gif"/><Relationship Id="rId42" Type="http://schemas.openxmlformats.org/officeDocument/2006/relationships/image" Target="media/image34.gif"/><Relationship Id="rId47" Type="http://schemas.openxmlformats.org/officeDocument/2006/relationships/image" Target="media/image39.gif"/><Relationship Id="rId63" Type="http://schemas.openxmlformats.org/officeDocument/2006/relationships/image" Target="media/image55.gif"/><Relationship Id="rId68" Type="http://schemas.openxmlformats.org/officeDocument/2006/relationships/image" Target="media/image60.gif"/><Relationship Id="rId84" Type="http://schemas.openxmlformats.org/officeDocument/2006/relationships/image" Target="media/image76.jpeg"/><Relationship Id="rId89" Type="http://schemas.openxmlformats.org/officeDocument/2006/relationships/image" Target="media/image81.jpeg"/><Relationship Id="rId7" Type="http://schemas.openxmlformats.org/officeDocument/2006/relationships/endnotes" Target="endnotes.xml"/><Relationship Id="rId71" Type="http://schemas.openxmlformats.org/officeDocument/2006/relationships/image" Target="media/image63.jpeg"/><Relationship Id="rId92" Type="http://schemas.openxmlformats.org/officeDocument/2006/relationships/image" Target="media/image84.jpeg"/><Relationship Id="rId2" Type="http://schemas.openxmlformats.org/officeDocument/2006/relationships/numbering" Target="numbering.xml"/><Relationship Id="rId16" Type="http://schemas.openxmlformats.org/officeDocument/2006/relationships/image" Target="media/image8.gif"/><Relationship Id="rId29" Type="http://schemas.openxmlformats.org/officeDocument/2006/relationships/image" Target="media/image21.gif"/><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image" Target="media/image37.gif"/><Relationship Id="rId53" Type="http://schemas.openxmlformats.org/officeDocument/2006/relationships/image" Target="media/image45.gif"/><Relationship Id="rId58" Type="http://schemas.openxmlformats.org/officeDocument/2006/relationships/image" Target="media/image50.gif"/><Relationship Id="rId66" Type="http://schemas.openxmlformats.org/officeDocument/2006/relationships/image" Target="media/image58.gif"/><Relationship Id="rId74" Type="http://schemas.openxmlformats.org/officeDocument/2006/relationships/image" Target="media/image66.jpeg"/><Relationship Id="rId79" Type="http://schemas.openxmlformats.org/officeDocument/2006/relationships/image" Target="media/image71.jpeg"/><Relationship Id="rId87" Type="http://schemas.openxmlformats.org/officeDocument/2006/relationships/image" Target="media/image79.jpeg"/><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53.gif"/><Relationship Id="rId82" Type="http://schemas.openxmlformats.org/officeDocument/2006/relationships/image" Target="media/image74.jpeg"/><Relationship Id="rId90" Type="http://schemas.openxmlformats.org/officeDocument/2006/relationships/image" Target="media/image82.jpeg"/><Relationship Id="rId95" Type="http://schemas.openxmlformats.org/officeDocument/2006/relationships/image" Target="media/image87.jpeg"/><Relationship Id="rId19" Type="http://schemas.openxmlformats.org/officeDocument/2006/relationships/image" Target="media/image11.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5.gif"/><Relationship Id="rId48" Type="http://schemas.openxmlformats.org/officeDocument/2006/relationships/image" Target="media/image40.gif"/><Relationship Id="rId56" Type="http://schemas.openxmlformats.org/officeDocument/2006/relationships/image" Target="media/image48.gif"/><Relationship Id="rId64" Type="http://schemas.openxmlformats.org/officeDocument/2006/relationships/image" Target="media/image56.gif"/><Relationship Id="rId69" Type="http://schemas.openxmlformats.org/officeDocument/2006/relationships/image" Target="media/image61.gif"/><Relationship Id="rId77" Type="http://schemas.openxmlformats.org/officeDocument/2006/relationships/image" Target="media/image69.jpeg"/><Relationship Id="rId100" Type="http://schemas.openxmlformats.org/officeDocument/2006/relationships/image" Target="media/image92.jpeg"/><Relationship Id="rId105" Type="http://schemas.openxmlformats.org/officeDocument/2006/relationships/theme" Target="theme/theme1.xml"/><Relationship Id="rId8" Type="http://schemas.openxmlformats.org/officeDocument/2006/relationships/hyperlink" Target="http://enciklopediya-tehniki.ru/promyshlennost-na-g/generator.html" TargetMode="External"/><Relationship Id="rId51" Type="http://schemas.openxmlformats.org/officeDocument/2006/relationships/image" Target="media/image43.gif"/><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93" Type="http://schemas.openxmlformats.org/officeDocument/2006/relationships/image" Target="media/image85.jpeg"/><Relationship Id="rId98" Type="http://schemas.openxmlformats.org/officeDocument/2006/relationships/image" Target="media/image90.jpeg"/><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46" Type="http://schemas.openxmlformats.org/officeDocument/2006/relationships/image" Target="media/image38.gif"/><Relationship Id="rId59" Type="http://schemas.openxmlformats.org/officeDocument/2006/relationships/image" Target="media/image51.jpeg"/><Relationship Id="rId67" Type="http://schemas.openxmlformats.org/officeDocument/2006/relationships/image" Target="media/image59.gif"/><Relationship Id="rId103" Type="http://schemas.openxmlformats.org/officeDocument/2006/relationships/header" Target="header2.xml"/><Relationship Id="rId20" Type="http://schemas.openxmlformats.org/officeDocument/2006/relationships/image" Target="media/image12.gif"/><Relationship Id="rId41" Type="http://schemas.openxmlformats.org/officeDocument/2006/relationships/image" Target="media/image33.gif"/><Relationship Id="rId54" Type="http://schemas.openxmlformats.org/officeDocument/2006/relationships/image" Target="media/image46.gif"/><Relationship Id="rId62" Type="http://schemas.openxmlformats.org/officeDocument/2006/relationships/image" Target="media/image54.gif"/><Relationship Id="rId70" Type="http://schemas.openxmlformats.org/officeDocument/2006/relationships/image" Target="media/image62.gif"/><Relationship Id="rId75" Type="http://schemas.openxmlformats.org/officeDocument/2006/relationships/image" Target="media/image67.jpeg"/><Relationship Id="rId83" Type="http://schemas.openxmlformats.org/officeDocument/2006/relationships/image" Target="media/image75.jpeg"/><Relationship Id="rId88" Type="http://schemas.openxmlformats.org/officeDocument/2006/relationships/image" Target="media/image80.jpeg"/><Relationship Id="rId91" Type="http://schemas.openxmlformats.org/officeDocument/2006/relationships/image" Target="media/image83.jpeg"/><Relationship Id="rId96" Type="http://schemas.openxmlformats.org/officeDocument/2006/relationships/image" Target="media/image88.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image" Target="media/image41.gif"/><Relationship Id="rId57" Type="http://schemas.openxmlformats.org/officeDocument/2006/relationships/image" Target="media/image49.gif"/><Relationship Id="rId10" Type="http://schemas.openxmlformats.org/officeDocument/2006/relationships/image" Target="media/image2.gif"/><Relationship Id="rId31" Type="http://schemas.openxmlformats.org/officeDocument/2006/relationships/image" Target="media/image23.gif"/><Relationship Id="rId44" Type="http://schemas.openxmlformats.org/officeDocument/2006/relationships/image" Target="media/image36.gif"/><Relationship Id="rId52" Type="http://schemas.openxmlformats.org/officeDocument/2006/relationships/image" Target="media/image44.gif"/><Relationship Id="rId60" Type="http://schemas.openxmlformats.org/officeDocument/2006/relationships/image" Target="media/image52.gif"/><Relationship Id="rId65" Type="http://schemas.openxmlformats.org/officeDocument/2006/relationships/image" Target="media/image57.gif"/><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image" Target="media/image78.jpeg"/><Relationship Id="rId94" Type="http://schemas.openxmlformats.org/officeDocument/2006/relationships/image" Target="media/image86.jpeg"/><Relationship Id="rId99" Type="http://schemas.openxmlformats.org/officeDocument/2006/relationships/image" Target="media/image91.jpeg"/><Relationship Id="rId101" Type="http://schemas.openxmlformats.org/officeDocument/2006/relationships/image" Target="media/image93.jpeg"/><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image" Target="media/image10.gif"/><Relationship Id="rId39" Type="http://schemas.openxmlformats.org/officeDocument/2006/relationships/image" Target="media/image31.gif"/><Relationship Id="rId34" Type="http://schemas.openxmlformats.org/officeDocument/2006/relationships/image" Target="media/image26.gif"/><Relationship Id="rId50" Type="http://schemas.openxmlformats.org/officeDocument/2006/relationships/image" Target="media/image42.gif"/><Relationship Id="rId55" Type="http://schemas.openxmlformats.org/officeDocument/2006/relationships/image" Target="media/image47.gif"/><Relationship Id="rId76" Type="http://schemas.openxmlformats.org/officeDocument/2006/relationships/image" Target="media/image68.jpeg"/><Relationship Id="rId97" Type="http://schemas.openxmlformats.org/officeDocument/2006/relationships/image" Target="media/image89.jpeg"/><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5ED1-9581-407C-AE46-E7F667B4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14038</Words>
  <Characters>80020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Пользователь</cp:lastModifiedBy>
  <cp:revision>2</cp:revision>
  <dcterms:created xsi:type="dcterms:W3CDTF">2018-01-30T19:05:00Z</dcterms:created>
  <dcterms:modified xsi:type="dcterms:W3CDTF">2018-06-12T14:20:00Z</dcterms:modified>
</cp:coreProperties>
</file>