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B5E" w:rsidRPr="00B33B5E" w:rsidRDefault="00B33B5E" w:rsidP="00B33B5E">
      <w:pPr>
        <w:spacing w:line="240" w:lineRule="auto"/>
        <w:jc w:val="center"/>
        <w:rPr>
          <w:bCs/>
          <w:sz w:val="28"/>
          <w:szCs w:val="28"/>
        </w:rPr>
      </w:pPr>
      <w:r w:rsidRPr="00B33B5E">
        <w:rPr>
          <w:bCs/>
          <w:sz w:val="28"/>
          <w:szCs w:val="28"/>
        </w:rPr>
        <w:t>СХІДНОУКРАЇНСЬКИЙ НАЦІОНАЛЬНИЙ УНІВЕРСИТЕТ</w:t>
      </w:r>
    </w:p>
    <w:p w:rsidR="00B33B5E" w:rsidRPr="00B33B5E" w:rsidRDefault="00B33B5E" w:rsidP="00B33B5E">
      <w:pPr>
        <w:spacing w:line="240" w:lineRule="auto"/>
        <w:jc w:val="center"/>
        <w:rPr>
          <w:bCs/>
          <w:sz w:val="28"/>
          <w:szCs w:val="28"/>
        </w:rPr>
      </w:pPr>
      <w:r w:rsidRPr="00B33B5E">
        <w:rPr>
          <w:bCs/>
          <w:sz w:val="28"/>
          <w:szCs w:val="28"/>
        </w:rPr>
        <w:t>ІМЕНІ ВОЛОДИМИРА ДАЛЯ</w:t>
      </w:r>
    </w:p>
    <w:p w:rsidR="00B33B5E" w:rsidRPr="00B33B5E" w:rsidRDefault="00B33B5E" w:rsidP="00B33B5E">
      <w:pPr>
        <w:spacing w:line="240" w:lineRule="auto"/>
        <w:rPr>
          <w:bCs/>
          <w:sz w:val="28"/>
          <w:szCs w:val="28"/>
        </w:rPr>
      </w:pPr>
    </w:p>
    <w:p w:rsidR="00B33B5E" w:rsidRDefault="00B33B5E" w:rsidP="00B33B5E">
      <w:pPr>
        <w:pStyle w:val="1"/>
        <w:spacing w:before="0" w:line="240" w:lineRule="auto"/>
        <w:jc w:val="left"/>
        <w:rPr>
          <w:rFonts w:ascii="Times New Roman" w:hAnsi="Times New Roman" w:cs="Times New Roman"/>
          <w:b w:val="0"/>
          <w:color w:val="000000" w:themeColor="text1"/>
          <w:u w:val="single"/>
          <w:lang w:val="ru-RU"/>
        </w:rPr>
      </w:pPr>
      <w:r w:rsidRPr="00B33B5E">
        <w:rPr>
          <w:rFonts w:ascii="Times New Roman" w:hAnsi="Times New Roman" w:cs="Times New Roman"/>
          <w:b w:val="0"/>
          <w:color w:val="000000" w:themeColor="text1"/>
        </w:rPr>
        <w:t>Факультет</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інформаційних технологій та електроніки</w:t>
      </w:r>
    </w:p>
    <w:p w:rsidR="00B33B5E" w:rsidRPr="00B33B5E" w:rsidRDefault="00B33B5E" w:rsidP="00B33B5E">
      <w:pPr>
        <w:pStyle w:val="1"/>
        <w:spacing w:before="0" w:line="240" w:lineRule="auto"/>
        <w:jc w:val="left"/>
        <w:rPr>
          <w:rFonts w:ascii="Times New Roman" w:hAnsi="Times New Roman" w:cs="Times New Roman"/>
          <w:b w:val="0"/>
          <w:color w:val="000000" w:themeColor="text1"/>
          <w:u w:val="single"/>
        </w:rPr>
      </w:pPr>
      <w:r w:rsidRPr="00B33B5E">
        <w:rPr>
          <w:rFonts w:ascii="Times New Roman" w:hAnsi="Times New Roman" w:cs="Times New Roman"/>
          <w:b w:val="0"/>
          <w:color w:val="000000" w:themeColor="text1"/>
        </w:rPr>
        <w:t>Кафедра</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комп’ютерно-інтегрованих систем управління</w:t>
      </w:r>
    </w:p>
    <w:p w:rsidR="00B33B5E" w:rsidRPr="00B33B5E" w:rsidRDefault="00B33B5E" w:rsidP="00B33B5E">
      <w:pPr>
        <w:jc w:val="center"/>
        <w:rPr>
          <w:sz w:val="28"/>
          <w:szCs w:val="28"/>
        </w:rPr>
      </w:pPr>
    </w:p>
    <w:p w:rsidR="00B33B5E" w:rsidRPr="00B33B5E" w:rsidRDefault="00B33B5E" w:rsidP="00B33B5E">
      <w:pPr>
        <w:jc w:val="center"/>
        <w:rPr>
          <w:sz w:val="28"/>
          <w:szCs w:val="28"/>
        </w:rPr>
      </w:pPr>
    </w:p>
    <w:p w:rsidR="00B33B5E" w:rsidRPr="00B33B5E" w:rsidRDefault="00B33B5E" w:rsidP="00B33B5E">
      <w:pPr>
        <w:pStyle w:val="2"/>
        <w:spacing w:line="240" w:lineRule="auto"/>
        <w:ind w:firstLine="0"/>
        <w:jc w:val="center"/>
        <w:rPr>
          <w:rFonts w:ascii="Times New Roman" w:hAnsi="Times New Roman" w:cs="Times New Roman"/>
          <w:bCs w:val="0"/>
          <w:i w:val="0"/>
          <w:sz w:val="36"/>
          <w:szCs w:val="36"/>
        </w:rPr>
      </w:pPr>
      <w:r w:rsidRPr="00B33B5E">
        <w:rPr>
          <w:rFonts w:ascii="Times New Roman" w:hAnsi="Times New Roman" w:cs="Times New Roman"/>
          <w:bCs w:val="0"/>
          <w:i w:val="0"/>
          <w:sz w:val="36"/>
          <w:szCs w:val="36"/>
        </w:rPr>
        <w:t>ПОЯСНЮВАЛЬНА ЗАПИСКА</w:t>
      </w:r>
    </w:p>
    <w:p w:rsidR="00B33B5E" w:rsidRPr="00B33B5E" w:rsidRDefault="00B33B5E" w:rsidP="00B33B5E">
      <w:pPr>
        <w:spacing w:line="240" w:lineRule="auto"/>
        <w:ind w:firstLine="0"/>
        <w:jc w:val="center"/>
        <w:rPr>
          <w:sz w:val="28"/>
          <w:szCs w:val="28"/>
        </w:rPr>
      </w:pPr>
      <w:r w:rsidRPr="00B33B5E">
        <w:rPr>
          <w:sz w:val="28"/>
          <w:szCs w:val="28"/>
        </w:rPr>
        <w:t xml:space="preserve">до </w:t>
      </w:r>
      <w:r w:rsidR="008368C1">
        <w:rPr>
          <w:sz w:val="28"/>
          <w:szCs w:val="28"/>
        </w:rPr>
        <w:t>бакалаврської дипломної</w:t>
      </w:r>
      <w:r w:rsidRPr="00B33B5E">
        <w:rPr>
          <w:sz w:val="28"/>
          <w:szCs w:val="28"/>
        </w:rPr>
        <w:t xml:space="preserve"> роботи</w:t>
      </w:r>
    </w:p>
    <w:p w:rsidR="00B33B5E" w:rsidRPr="00B33B5E" w:rsidRDefault="00B33B5E" w:rsidP="00B33B5E">
      <w:pPr>
        <w:jc w:val="center"/>
        <w:rPr>
          <w:sz w:val="28"/>
          <w:szCs w:val="28"/>
        </w:rPr>
      </w:pPr>
    </w:p>
    <w:p w:rsidR="00B33B5E" w:rsidRPr="00B33B5E" w:rsidRDefault="00B33B5E" w:rsidP="00B33B5E">
      <w:pPr>
        <w:spacing w:line="240" w:lineRule="auto"/>
        <w:ind w:firstLine="0"/>
        <w:rPr>
          <w:sz w:val="28"/>
          <w:szCs w:val="28"/>
        </w:rPr>
      </w:pPr>
      <w:r w:rsidRPr="00B33B5E">
        <w:rPr>
          <w:sz w:val="28"/>
          <w:szCs w:val="28"/>
        </w:rPr>
        <w:t xml:space="preserve">освітній ступінь:   </w:t>
      </w:r>
      <w:r w:rsidR="008368C1">
        <w:rPr>
          <w:sz w:val="28"/>
          <w:szCs w:val="28"/>
        </w:rPr>
        <w:t>бакалавр</w:t>
      </w:r>
    </w:p>
    <w:p w:rsidR="00B33B5E" w:rsidRPr="00B33B5E" w:rsidRDefault="00B33B5E" w:rsidP="00B33B5E">
      <w:pPr>
        <w:spacing w:line="240" w:lineRule="auto"/>
        <w:ind w:firstLine="0"/>
        <w:rPr>
          <w:sz w:val="28"/>
          <w:szCs w:val="28"/>
        </w:rPr>
      </w:pPr>
      <w:r w:rsidRPr="00B33B5E">
        <w:rPr>
          <w:sz w:val="28"/>
          <w:szCs w:val="28"/>
        </w:rPr>
        <w:t xml:space="preserve">спеціальність:   </w:t>
      </w:r>
      <w:r w:rsidR="008368C1">
        <w:rPr>
          <w:sz w:val="28"/>
          <w:szCs w:val="28"/>
        </w:rPr>
        <w:t>151</w:t>
      </w:r>
      <w:r w:rsidR="00616A06">
        <w:rPr>
          <w:sz w:val="28"/>
          <w:szCs w:val="28"/>
        </w:rPr>
        <w:t xml:space="preserve"> – Автоматизація</w:t>
      </w:r>
      <w:r w:rsidR="008368C1">
        <w:rPr>
          <w:sz w:val="28"/>
          <w:szCs w:val="28"/>
        </w:rPr>
        <w:t xml:space="preserve"> та</w:t>
      </w:r>
      <w:r w:rsidRPr="00B33B5E">
        <w:rPr>
          <w:sz w:val="28"/>
          <w:szCs w:val="28"/>
        </w:rPr>
        <w:t xml:space="preserve"> комп’ютерно-інтегровані технології</w:t>
      </w:r>
      <w:r w:rsidR="00616A06">
        <w:rPr>
          <w:sz w:val="28"/>
          <w:szCs w:val="28"/>
        </w:rPr>
        <w:t xml:space="preserve"> </w:t>
      </w:r>
    </w:p>
    <w:p w:rsidR="00B33B5E" w:rsidRPr="00B33B5E" w:rsidRDefault="00B33B5E" w:rsidP="00B33B5E">
      <w:pPr>
        <w:spacing w:line="240" w:lineRule="auto"/>
        <w:ind w:firstLine="0"/>
        <w:rPr>
          <w:sz w:val="22"/>
          <w:szCs w:val="22"/>
        </w:rPr>
      </w:pPr>
      <w:r w:rsidRPr="00B33B5E">
        <w:rPr>
          <w:sz w:val="28"/>
          <w:szCs w:val="28"/>
        </w:rPr>
        <w:t xml:space="preserve">                                     </w:t>
      </w:r>
      <w:r w:rsidRPr="00C14ACC">
        <w:rPr>
          <w:sz w:val="28"/>
          <w:szCs w:val="28"/>
        </w:rPr>
        <w:t xml:space="preserve">         </w:t>
      </w:r>
      <w:r w:rsidRPr="00B33B5E">
        <w:rPr>
          <w:sz w:val="28"/>
          <w:szCs w:val="28"/>
        </w:rPr>
        <w:t xml:space="preserve">     </w:t>
      </w:r>
      <w:r w:rsidRPr="00B33B5E">
        <w:rPr>
          <w:sz w:val="22"/>
          <w:szCs w:val="22"/>
        </w:rPr>
        <w:t>(шифр і назва спеціальності)</w:t>
      </w:r>
    </w:p>
    <w:p w:rsidR="00B33B5E" w:rsidRPr="00B33B5E" w:rsidRDefault="00B33B5E" w:rsidP="00B33B5E">
      <w:pPr>
        <w:spacing w:line="240" w:lineRule="auto"/>
        <w:ind w:firstLine="0"/>
        <w:rPr>
          <w:sz w:val="28"/>
          <w:szCs w:val="28"/>
        </w:rPr>
      </w:pPr>
      <w:r w:rsidRPr="00B33B5E">
        <w:rPr>
          <w:sz w:val="28"/>
          <w:szCs w:val="28"/>
        </w:rPr>
        <w:t>спеціалізація __________________________________________________</w:t>
      </w:r>
    </w:p>
    <w:p w:rsidR="00B33B5E" w:rsidRPr="00B33B5E" w:rsidRDefault="00B33B5E" w:rsidP="00B33B5E">
      <w:pPr>
        <w:spacing w:line="240" w:lineRule="auto"/>
        <w:ind w:firstLine="0"/>
        <w:rPr>
          <w:sz w:val="22"/>
          <w:szCs w:val="22"/>
        </w:rPr>
      </w:pPr>
      <w:r w:rsidRPr="00B33B5E">
        <w:rPr>
          <w:sz w:val="28"/>
          <w:szCs w:val="28"/>
        </w:rPr>
        <w:t xml:space="preserve">                             </w:t>
      </w:r>
      <w:r>
        <w:rPr>
          <w:sz w:val="28"/>
          <w:szCs w:val="28"/>
        </w:rPr>
        <w:t xml:space="preserve">                             </w:t>
      </w:r>
      <w:r w:rsidRPr="00B33B5E">
        <w:rPr>
          <w:sz w:val="22"/>
          <w:szCs w:val="22"/>
        </w:rPr>
        <w:t>(назва спеціалізації)</w:t>
      </w:r>
    </w:p>
    <w:p w:rsidR="00B33B5E" w:rsidRPr="00B33B5E" w:rsidRDefault="00B33B5E" w:rsidP="00B33B5E">
      <w:pPr>
        <w:spacing w:line="240" w:lineRule="auto"/>
        <w:ind w:firstLine="0"/>
        <w:rPr>
          <w:sz w:val="28"/>
          <w:szCs w:val="28"/>
        </w:rPr>
      </w:pPr>
    </w:p>
    <w:p w:rsidR="00B33B5E" w:rsidRPr="00B33B5E" w:rsidRDefault="00B33B5E" w:rsidP="00B33B5E">
      <w:pPr>
        <w:spacing w:line="240" w:lineRule="auto"/>
        <w:ind w:firstLine="0"/>
        <w:rPr>
          <w:sz w:val="36"/>
          <w:szCs w:val="36"/>
        </w:rPr>
      </w:pPr>
      <w:r w:rsidRPr="00B33B5E">
        <w:rPr>
          <w:sz w:val="36"/>
          <w:szCs w:val="36"/>
        </w:rPr>
        <w:t>на тему «</w:t>
      </w:r>
      <w:r w:rsidR="00DD15E8" w:rsidRPr="00DD15E8">
        <w:rPr>
          <w:b/>
          <w:sz w:val="32"/>
          <w:szCs w:val="32"/>
        </w:rPr>
        <w:t>Розробка комп’ютерно-інтегрованої системи регулювання випарної установки за рівнем упареного розчину хлористого амонію</w:t>
      </w:r>
      <w:r w:rsidRPr="00B33B5E">
        <w:rPr>
          <w:sz w:val="36"/>
          <w:szCs w:val="36"/>
        </w:rPr>
        <w:t>»</w:t>
      </w:r>
    </w:p>
    <w:p w:rsidR="00B33B5E" w:rsidRPr="00B33B5E" w:rsidRDefault="00B33B5E" w:rsidP="00B33B5E">
      <w:pPr>
        <w:rPr>
          <w:sz w:val="28"/>
          <w:szCs w:val="28"/>
        </w:rPr>
      </w:pPr>
    </w:p>
    <w:p w:rsidR="00B33B5E" w:rsidRPr="00B33B5E" w:rsidRDefault="00B33B5E" w:rsidP="00B33B5E">
      <w:pPr>
        <w:rPr>
          <w:sz w:val="28"/>
          <w:szCs w:val="28"/>
        </w:rPr>
      </w:pPr>
    </w:p>
    <w:p w:rsidR="00B33B5E" w:rsidRPr="00260FEA" w:rsidRDefault="00B33B5E" w:rsidP="0097525F">
      <w:pPr>
        <w:spacing w:line="240" w:lineRule="auto"/>
        <w:ind w:firstLine="0"/>
        <w:rPr>
          <w:sz w:val="28"/>
          <w:szCs w:val="28"/>
        </w:rPr>
      </w:pPr>
      <w:r w:rsidRPr="00B33B5E">
        <w:rPr>
          <w:sz w:val="28"/>
          <w:szCs w:val="28"/>
        </w:rPr>
        <w:t>Виконав: студент групи _</w:t>
      </w:r>
      <w:r w:rsidRPr="00B33B5E">
        <w:rPr>
          <w:sz w:val="28"/>
          <w:szCs w:val="28"/>
          <w:u w:val="single"/>
        </w:rPr>
        <w:t>АТП-2</w:t>
      </w:r>
      <w:r w:rsidR="006F133B">
        <w:rPr>
          <w:sz w:val="28"/>
          <w:szCs w:val="28"/>
          <w:u w:val="single"/>
        </w:rPr>
        <w:t>2</w:t>
      </w:r>
      <w:r w:rsidRPr="00B33B5E">
        <w:rPr>
          <w:sz w:val="28"/>
          <w:szCs w:val="28"/>
          <w:u w:val="single"/>
        </w:rPr>
        <w:t>д</w:t>
      </w:r>
      <w:r w:rsidRPr="00B33B5E">
        <w:rPr>
          <w:sz w:val="28"/>
          <w:szCs w:val="28"/>
        </w:rPr>
        <w:t xml:space="preserve">_  </w:t>
      </w:r>
      <w:r w:rsidRPr="00B33B5E">
        <w:rPr>
          <w:sz w:val="28"/>
          <w:szCs w:val="28"/>
        </w:rPr>
        <w:tab/>
        <w:t>_________</w:t>
      </w:r>
      <w:r w:rsidR="00DD15E8">
        <w:rPr>
          <w:sz w:val="28"/>
          <w:szCs w:val="28"/>
        </w:rPr>
        <w:t xml:space="preserve"> Р.О.Калита</w:t>
      </w:r>
    </w:p>
    <w:p w:rsidR="00B33B5E" w:rsidRPr="00B33B5E" w:rsidRDefault="0097525F" w:rsidP="0097525F">
      <w:pPr>
        <w:spacing w:line="240" w:lineRule="auto"/>
        <w:ind w:left="3540" w:firstLine="0"/>
        <w:rPr>
          <w:sz w:val="28"/>
          <w:szCs w:val="28"/>
        </w:rPr>
      </w:pPr>
      <w:r>
        <w:rPr>
          <w:bCs/>
          <w:sz w:val="28"/>
          <w:szCs w:val="28"/>
          <w:vertAlign w:val="superscript"/>
          <w:lang w:val="ru-RU"/>
        </w:rPr>
        <w:t xml:space="preserve">                                        </w:t>
      </w:r>
      <w:r w:rsidR="00B33B5E" w:rsidRPr="00B33B5E">
        <w:rPr>
          <w:bCs/>
          <w:sz w:val="28"/>
          <w:szCs w:val="28"/>
          <w:vertAlign w:val="superscript"/>
        </w:rPr>
        <w:t>( підпис )</w:t>
      </w:r>
    </w:p>
    <w:p w:rsidR="00B33B5E" w:rsidRPr="00B33B5E"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B33B5E">
        <w:rPr>
          <w:sz w:val="28"/>
          <w:szCs w:val="28"/>
        </w:rPr>
        <w:t>Керівник</w:t>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t xml:space="preserve"> </w:t>
      </w:r>
      <w:r w:rsidRPr="00B33B5E">
        <w:rPr>
          <w:b/>
          <w:sz w:val="28"/>
          <w:szCs w:val="28"/>
        </w:rPr>
        <w:t xml:space="preserve">_________  </w:t>
      </w:r>
      <w:r w:rsidR="006F133B">
        <w:rPr>
          <w:sz w:val="28"/>
          <w:szCs w:val="28"/>
        </w:rPr>
        <w:t>М.Г. Лорія</w:t>
      </w:r>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260FEA">
        <w:rPr>
          <w:sz w:val="28"/>
          <w:szCs w:val="28"/>
        </w:rPr>
        <w:t>Завідувачка кафедри</w:t>
      </w:r>
      <w:r w:rsidRPr="00260FEA">
        <w:rPr>
          <w:sz w:val="28"/>
          <w:szCs w:val="28"/>
        </w:rPr>
        <w:tab/>
      </w:r>
      <w:r w:rsidRPr="00260FEA">
        <w:rPr>
          <w:sz w:val="28"/>
          <w:szCs w:val="28"/>
        </w:rPr>
        <w:tab/>
      </w:r>
      <w:r w:rsidRPr="00260FEA">
        <w:rPr>
          <w:sz w:val="28"/>
          <w:szCs w:val="28"/>
        </w:rPr>
        <w:tab/>
      </w:r>
      <w:r w:rsidRPr="00260FEA">
        <w:rPr>
          <w:sz w:val="28"/>
          <w:szCs w:val="28"/>
        </w:rPr>
        <w:tab/>
        <w:t xml:space="preserve"> _________  М.Г. Лорія</w:t>
      </w:r>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5B5982" w:rsidRPr="00260FEA" w:rsidRDefault="00B33B5E" w:rsidP="005B5982">
      <w:pPr>
        <w:spacing w:line="240" w:lineRule="auto"/>
        <w:ind w:firstLine="0"/>
        <w:rPr>
          <w:sz w:val="28"/>
          <w:szCs w:val="28"/>
        </w:rPr>
      </w:pPr>
      <w:r w:rsidRPr="00260FEA">
        <w:rPr>
          <w:sz w:val="28"/>
          <w:szCs w:val="28"/>
        </w:rPr>
        <w:t>Рецензент</w:t>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t xml:space="preserve">_________  </w:t>
      </w:r>
      <w:r w:rsidR="003804D0">
        <w:rPr>
          <w:sz w:val="28"/>
          <w:szCs w:val="28"/>
        </w:rPr>
        <w:t>П.Й. Єлісєєв</w:t>
      </w:r>
    </w:p>
    <w:p w:rsidR="00B33B5E" w:rsidRPr="00260FEA" w:rsidRDefault="00B33B5E" w:rsidP="0097525F">
      <w:pPr>
        <w:spacing w:line="240" w:lineRule="auto"/>
        <w:ind w:firstLine="0"/>
        <w:rPr>
          <w:sz w:val="28"/>
          <w:szCs w:val="28"/>
        </w:rPr>
      </w:pPr>
    </w:p>
    <w:p w:rsidR="00B33B5E" w:rsidRPr="00260FEA" w:rsidRDefault="0097525F" w:rsidP="0097525F">
      <w:pPr>
        <w:ind w:left="3540" w:firstLine="0"/>
        <w:rPr>
          <w:bCs/>
          <w:sz w:val="28"/>
          <w:szCs w:val="28"/>
          <w:vertAlign w:val="superscript"/>
        </w:rPr>
      </w:pPr>
      <w:r w:rsidRPr="00260FEA">
        <w:rPr>
          <w:bCs/>
          <w:sz w:val="28"/>
          <w:szCs w:val="28"/>
          <w:vertAlign w:val="superscript"/>
        </w:rPr>
        <w:t xml:space="preserve">                                     </w:t>
      </w:r>
      <w:r w:rsidR="00B33B5E" w:rsidRPr="00260FEA">
        <w:rPr>
          <w:bCs/>
          <w:sz w:val="28"/>
          <w:szCs w:val="28"/>
          <w:vertAlign w:val="superscript"/>
        </w:rPr>
        <w:t>( підпис )</w:t>
      </w:r>
    </w:p>
    <w:p w:rsidR="00B33B5E" w:rsidRPr="00260FEA" w:rsidRDefault="00B33B5E" w:rsidP="0097525F">
      <w:pPr>
        <w:ind w:firstLine="0"/>
        <w:rPr>
          <w:sz w:val="28"/>
          <w:szCs w:val="28"/>
        </w:rPr>
      </w:pPr>
    </w:p>
    <w:p w:rsidR="0097525F" w:rsidRPr="005B5982" w:rsidRDefault="0097525F" w:rsidP="0097525F">
      <w:pPr>
        <w:ind w:firstLine="0"/>
        <w:rPr>
          <w:sz w:val="28"/>
          <w:szCs w:val="28"/>
        </w:rPr>
      </w:pPr>
    </w:p>
    <w:p w:rsidR="006C7DA1" w:rsidRPr="005B5982" w:rsidRDefault="006C7DA1" w:rsidP="0097525F">
      <w:pPr>
        <w:ind w:firstLine="0"/>
        <w:rPr>
          <w:sz w:val="28"/>
          <w:szCs w:val="28"/>
        </w:rPr>
      </w:pPr>
    </w:p>
    <w:p w:rsidR="00B33B5E" w:rsidRDefault="00B33B5E" w:rsidP="005B5982">
      <w:pPr>
        <w:ind w:firstLine="0"/>
        <w:jc w:val="center"/>
        <w:rPr>
          <w:sz w:val="28"/>
          <w:lang w:val="ru-RU"/>
        </w:rPr>
      </w:pPr>
      <w:r w:rsidRPr="00B33B5E">
        <w:rPr>
          <w:sz w:val="28"/>
          <w:szCs w:val="28"/>
        </w:rPr>
        <w:t>Київ – 202</w:t>
      </w:r>
      <w:r w:rsidR="006F133B">
        <w:rPr>
          <w:sz w:val="28"/>
          <w:szCs w:val="28"/>
        </w:rPr>
        <w:t>6</w:t>
      </w:r>
      <w:r w:rsidRPr="00B33B5E">
        <w:rPr>
          <w:sz w:val="28"/>
          <w:szCs w:val="28"/>
        </w:rPr>
        <w:t xml:space="preserve"> р.</w:t>
      </w:r>
      <w:r>
        <w:rPr>
          <w:sz w:val="28"/>
        </w:rPr>
        <w:br w:type="page"/>
      </w:r>
    </w:p>
    <w:p w:rsidR="00B277F7" w:rsidRPr="00B277F7" w:rsidRDefault="00B277F7" w:rsidP="007C4A31">
      <w:pPr>
        <w:jc w:val="center"/>
        <w:rPr>
          <w:b/>
          <w:bCs/>
          <w:color w:val="000000" w:themeColor="text1"/>
        </w:rPr>
      </w:pPr>
      <w:r w:rsidRPr="00B277F7">
        <w:rPr>
          <w:b/>
          <w:bCs/>
          <w:color w:val="000000" w:themeColor="text1"/>
        </w:rPr>
        <w:lastRenderedPageBreak/>
        <w:t xml:space="preserve">СХІДНОУКРАЇНСЬКИЙ НАЦІОНАЛЬНИЙ УНІВЕРСИТЕТ </w:t>
      </w:r>
    </w:p>
    <w:p w:rsidR="00B277F7" w:rsidRDefault="00B277F7" w:rsidP="007C4A31">
      <w:pPr>
        <w:jc w:val="center"/>
        <w:rPr>
          <w:b/>
          <w:bCs/>
          <w:color w:val="000000" w:themeColor="text1"/>
          <w:lang w:val="ru-RU"/>
        </w:rPr>
      </w:pPr>
      <w:r w:rsidRPr="00B277F7">
        <w:rPr>
          <w:b/>
          <w:bCs/>
          <w:color w:val="000000" w:themeColor="text1"/>
        </w:rPr>
        <w:t>імені ВОЛОДИМИРА ДАЛЯ</w:t>
      </w:r>
    </w:p>
    <w:p w:rsidR="00B277F7" w:rsidRPr="00B277F7" w:rsidRDefault="00B277F7" w:rsidP="00B277F7">
      <w:pPr>
        <w:spacing w:line="240" w:lineRule="auto"/>
        <w:jc w:val="center"/>
        <w:rPr>
          <w:b/>
          <w:bCs/>
          <w:color w:val="000000" w:themeColor="text1"/>
          <w:lang w:val="ru-RU"/>
        </w:rPr>
      </w:pPr>
    </w:p>
    <w:p w:rsidR="00B277F7" w:rsidRDefault="00B277F7" w:rsidP="00B277F7">
      <w:pPr>
        <w:pStyle w:val="1"/>
        <w:spacing w:before="0" w:line="240" w:lineRule="auto"/>
        <w:jc w:val="left"/>
        <w:rPr>
          <w:b w:val="0"/>
          <w:color w:val="000000" w:themeColor="text1"/>
          <w:sz w:val="24"/>
          <w:szCs w:val="24"/>
          <w:lang w:val="ru-RU"/>
        </w:rPr>
      </w:pPr>
      <w:r w:rsidRPr="00B277F7">
        <w:rPr>
          <w:color w:val="000000" w:themeColor="text1"/>
          <w:sz w:val="24"/>
        </w:rPr>
        <w:t>Факультет:</w:t>
      </w:r>
      <w:r w:rsidRPr="00B277F7">
        <w:rPr>
          <w:b w:val="0"/>
          <w:color w:val="000000" w:themeColor="text1"/>
          <w:sz w:val="24"/>
        </w:rPr>
        <w:t xml:space="preserve">  </w:t>
      </w:r>
      <w:r w:rsidRPr="00B277F7">
        <w:rPr>
          <w:b w:val="0"/>
          <w:color w:val="000000" w:themeColor="text1"/>
          <w:sz w:val="24"/>
          <w:szCs w:val="24"/>
        </w:rPr>
        <w:t xml:space="preserve"> </w:t>
      </w:r>
      <w:r w:rsidRPr="00B277F7">
        <w:rPr>
          <w:b w:val="0"/>
          <w:color w:val="000000" w:themeColor="text1"/>
          <w:sz w:val="24"/>
        </w:rPr>
        <w:t xml:space="preserve">Інформаційних </w:t>
      </w:r>
      <w:r w:rsidRPr="00B277F7">
        <w:rPr>
          <w:b w:val="0"/>
          <w:color w:val="000000" w:themeColor="text1"/>
          <w:sz w:val="24"/>
          <w:szCs w:val="24"/>
        </w:rPr>
        <w:t>технологій та електроніки</w:t>
      </w:r>
    </w:p>
    <w:p w:rsidR="00B277F7" w:rsidRPr="00B277F7" w:rsidRDefault="00B277F7" w:rsidP="00B277F7">
      <w:pPr>
        <w:pStyle w:val="1"/>
        <w:spacing w:before="0" w:line="240" w:lineRule="auto"/>
        <w:jc w:val="left"/>
        <w:rPr>
          <w:b w:val="0"/>
          <w:bCs w:val="0"/>
          <w:color w:val="000000" w:themeColor="text1"/>
          <w:sz w:val="24"/>
          <w:szCs w:val="24"/>
          <w:lang w:val="ru-RU"/>
        </w:rPr>
      </w:pPr>
      <w:r w:rsidRPr="00B277F7">
        <w:rPr>
          <w:color w:val="000000" w:themeColor="text1"/>
          <w:sz w:val="24"/>
          <w:szCs w:val="24"/>
        </w:rPr>
        <w:t>Кафедра</w:t>
      </w:r>
      <w:r w:rsidRPr="00B277F7">
        <w:rPr>
          <w:color w:val="000000" w:themeColor="text1"/>
          <w:sz w:val="24"/>
        </w:rPr>
        <w:t>:</w:t>
      </w:r>
      <w:r w:rsidRPr="00B277F7">
        <w:rPr>
          <w:b w:val="0"/>
          <w:color w:val="000000" w:themeColor="text1"/>
          <w:sz w:val="24"/>
        </w:rPr>
        <w:t xml:space="preserve">   Комп’ютерно</w:t>
      </w:r>
      <w:r w:rsidRPr="00B277F7">
        <w:rPr>
          <w:b w:val="0"/>
          <w:color w:val="000000" w:themeColor="text1"/>
          <w:sz w:val="24"/>
          <w:szCs w:val="24"/>
        </w:rPr>
        <w:t>-інтегрованих систем управління</w:t>
      </w:r>
    </w:p>
    <w:p w:rsidR="00B277F7" w:rsidRPr="00B277F7" w:rsidRDefault="00B277F7" w:rsidP="00B277F7">
      <w:pPr>
        <w:spacing w:line="240" w:lineRule="auto"/>
        <w:rPr>
          <w:color w:val="000000" w:themeColor="text1"/>
        </w:rPr>
      </w:pPr>
      <w:r w:rsidRPr="00B277F7">
        <w:rPr>
          <w:b/>
          <w:bCs/>
          <w:color w:val="000000" w:themeColor="text1"/>
        </w:rPr>
        <w:t>Освітньо-кваліфікаційний рівень:</w:t>
      </w:r>
      <w:r w:rsidRPr="00B277F7">
        <w:rPr>
          <w:color w:val="000000" w:themeColor="text1"/>
        </w:rPr>
        <w:t xml:space="preserve">   </w:t>
      </w:r>
      <w:r w:rsidR="002C23DB">
        <w:rPr>
          <w:color w:val="000000" w:themeColor="text1"/>
        </w:rPr>
        <w:t>бакалавр</w:t>
      </w:r>
    </w:p>
    <w:p w:rsidR="00B277F7" w:rsidRPr="00B277F7" w:rsidRDefault="00B277F7" w:rsidP="00B277F7">
      <w:pPr>
        <w:spacing w:line="240" w:lineRule="auto"/>
        <w:rPr>
          <w:color w:val="000000" w:themeColor="text1"/>
          <w:u w:val="single"/>
        </w:rPr>
      </w:pPr>
      <w:r w:rsidRPr="00B277F7">
        <w:rPr>
          <w:b/>
          <w:bCs/>
          <w:color w:val="000000" w:themeColor="text1"/>
        </w:rPr>
        <w:t>Напрям підготовки:</w:t>
      </w:r>
      <w:r w:rsidRPr="00B277F7">
        <w:rPr>
          <w:color w:val="000000" w:themeColor="text1"/>
        </w:rPr>
        <w:t xml:space="preserve">   </w:t>
      </w:r>
      <w:r w:rsidR="002C23DB">
        <w:rPr>
          <w:color w:val="000000" w:themeColor="text1"/>
        </w:rPr>
        <w:t>151</w:t>
      </w:r>
      <w:r w:rsidR="00616A06">
        <w:rPr>
          <w:color w:val="000000" w:themeColor="text1"/>
        </w:rPr>
        <w:t>– Автоматизація</w:t>
      </w:r>
      <w:r w:rsidR="002C23DB">
        <w:rPr>
          <w:color w:val="000000" w:themeColor="text1"/>
        </w:rPr>
        <w:t xml:space="preserve"> та </w:t>
      </w:r>
      <w:r w:rsidRPr="00B277F7">
        <w:rPr>
          <w:color w:val="000000" w:themeColor="text1"/>
        </w:rPr>
        <w:t>комп'ютерно-інтегровані технології</w:t>
      </w:r>
      <w:r w:rsidR="00616A06">
        <w:rPr>
          <w:color w:val="000000" w:themeColor="text1"/>
        </w:rPr>
        <w:t xml:space="preserve"> </w:t>
      </w:r>
    </w:p>
    <w:p w:rsidR="00B277F7" w:rsidRPr="00B277F7" w:rsidRDefault="00B277F7" w:rsidP="00B277F7">
      <w:pPr>
        <w:pStyle w:val="1"/>
        <w:ind w:left="4961"/>
        <w:rPr>
          <w:color w:val="000000" w:themeColor="text1"/>
          <w:sz w:val="24"/>
          <w:szCs w:val="24"/>
        </w:rPr>
      </w:pPr>
      <w:r w:rsidRPr="00B277F7">
        <w:rPr>
          <w:color w:val="000000" w:themeColor="text1"/>
          <w:sz w:val="24"/>
          <w:szCs w:val="24"/>
        </w:rPr>
        <w:t>ЗАТВЕРДЖУЮ</w:t>
      </w:r>
    </w:p>
    <w:p w:rsidR="00B277F7" w:rsidRPr="00C14ACC" w:rsidRDefault="00B277F7" w:rsidP="00B277F7">
      <w:pPr>
        <w:ind w:left="4961"/>
        <w:rPr>
          <w:color w:val="000000" w:themeColor="text1"/>
        </w:rPr>
      </w:pPr>
      <w:r w:rsidRPr="00B277F7">
        <w:rPr>
          <w:color w:val="000000" w:themeColor="text1"/>
        </w:rPr>
        <w:t>Завідувачка каф. КІСУ</w:t>
      </w:r>
    </w:p>
    <w:p w:rsidR="00B277F7" w:rsidRPr="00C14ACC" w:rsidRDefault="00B277F7" w:rsidP="00B277F7">
      <w:pPr>
        <w:spacing w:line="240" w:lineRule="auto"/>
        <w:ind w:left="4961"/>
        <w:rPr>
          <w:color w:val="000000" w:themeColor="text1"/>
        </w:rPr>
      </w:pPr>
    </w:p>
    <w:p w:rsidR="00B277F7" w:rsidRPr="00B277F7" w:rsidRDefault="00B277F7" w:rsidP="00B277F7">
      <w:pPr>
        <w:spacing w:line="240" w:lineRule="auto"/>
        <w:ind w:left="4961"/>
        <w:rPr>
          <w:color w:val="000000" w:themeColor="text1"/>
        </w:rPr>
      </w:pPr>
      <w:r>
        <w:rPr>
          <w:color w:val="000000" w:themeColor="text1"/>
        </w:rPr>
        <w:t>_____________________</w:t>
      </w:r>
      <w:r w:rsidRPr="00B277F7">
        <w:rPr>
          <w:color w:val="000000" w:themeColor="text1"/>
        </w:rPr>
        <w:t>М.Г.Лорія</w:t>
      </w:r>
    </w:p>
    <w:p w:rsidR="00B277F7" w:rsidRPr="00B277F7" w:rsidRDefault="00B277F7" w:rsidP="00B277F7">
      <w:pPr>
        <w:spacing w:line="240" w:lineRule="auto"/>
        <w:ind w:left="4961"/>
        <w:rPr>
          <w:bCs/>
          <w:color w:val="000000" w:themeColor="text1"/>
        </w:rPr>
      </w:pPr>
      <w:r w:rsidRPr="00B277F7">
        <w:rPr>
          <w:bCs/>
          <w:color w:val="000000" w:themeColor="text1"/>
        </w:rPr>
        <w:t>«______»  __________</w:t>
      </w:r>
      <w:r>
        <w:rPr>
          <w:bCs/>
          <w:color w:val="000000" w:themeColor="text1"/>
        </w:rPr>
        <w:t>___</w:t>
      </w:r>
      <w:r w:rsidRPr="00B277F7">
        <w:rPr>
          <w:bCs/>
          <w:color w:val="000000" w:themeColor="text1"/>
        </w:rPr>
        <w:t>202</w:t>
      </w:r>
      <w:r w:rsidR="006F133B">
        <w:rPr>
          <w:bCs/>
          <w:color w:val="000000" w:themeColor="text1"/>
        </w:rPr>
        <w:t>6</w:t>
      </w:r>
      <w:r w:rsidRPr="00B277F7">
        <w:rPr>
          <w:bCs/>
          <w:color w:val="000000" w:themeColor="text1"/>
        </w:rPr>
        <w:t xml:space="preserve"> року</w:t>
      </w: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keepNext/>
        <w:jc w:val="center"/>
        <w:outlineLvl w:val="1"/>
        <w:rPr>
          <w:b/>
          <w:color w:val="000000" w:themeColor="text1"/>
          <w:spacing w:val="200"/>
        </w:rPr>
      </w:pPr>
      <w:r w:rsidRPr="00B277F7">
        <w:rPr>
          <w:b/>
          <w:color w:val="000000" w:themeColor="text1"/>
          <w:spacing w:val="200"/>
        </w:rPr>
        <w:t>ЗАВДАННЯ</w:t>
      </w:r>
    </w:p>
    <w:p w:rsidR="00B277F7" w:rsidRPr="00B277F7" w:rsidRDefault="00B277F7" w:rsidP="00B277F7">
      <w:pPr>
        <w:keepNext/>
        <w:jc w:val="center"/>
        <w:outlineLvl w:val="2"/>
        <w:rPr>
          <w:b/>
          <w:color w:val="000000" w:themeColor="text1"/>
        </w:rPr>
      </w:pPr>
      <w:r w:rsidRPr="00B277F7">
        <w:rPr>
          <w:b/>
          <w:color w:val="000000" w:themeColor="text1"/>
        </w:rPr>
        <w:t xml:space="preserve">НА </w:t>
      </w:r>
      <w:r w:rsidR="003804D0">
        <w:rPr>
          <w:b/>
          <w:color w:val="000000" w:themeColor="text1"/>
        </w:rPr>
        <w:t>БАКАЛАВРСЬКУ</w:t>
      </w:r>
      <w:r w:rsidRPr="00B277F7">
        <w:rPr>
          <w:b/>
          <w:color w:val="000000" w:themeColor="text1"/>
        </w:rPr>
        <w:t xml:space="preserve"> РОБОТУ</w:t>
      </w:r>
    </w:p>
    <w:p w:rsidR="00B277F7" w:rsidRDefault="00B277F7" w:rsidP="00B277F7">
      <w:pPr>
        <w:keepNext/>
        <w:jc w:val="center"/>
        <w:outlineLvl w:val="2"/>
        <w:rPr>
          <w:b/>
          <w:color w:val="000000" w:themeColor="text1"/>
        </w:rPr>
      </w:pPr>
      <w:r w:rsidRPr="00B277F7">
        <w:rPr>
          <w:b/>
          <w:color w:val="000000" w:themeColor="text1"/>
        </w:rPr>
        <w:t xml:space="preserve">ЗДОБУВАЧУ ВИЩОЇ ОСВІТИ   </w:t>
      </w:r>
    </w:p>
    <w:p w:rsidR="00967265" w:rsidRDefault="00967265" w:rsidP="00B277F7">
      <w:pPr>
        <w:keepNext/>
        <w:jc w:val="center"/>
        <w:outlineLvl w:val="2"/>
        <w:rPr>
          <w:b/>
          <w:color w:val="000000" w:themeColor="text1"/>
        </w:rPr>
      </w:pPr>
      <w:r>
        <w:rPr>
          <w:b/>
          <w:color w:val="000000" w:themeColor="text1"/>
        </w:rPr>
        <w:t>Калиті Роману Олександровичу</w:t>
      </w:r>
    </w:p>
    <w:p w:rsidR="00B277F7" w:rsidRPr="00B277F7" w:rsidRDefault="00B277F7" w:rsidP="00B277F7">
      <w:pPr>
        <w:spacing w:line="240" w:lineRule="auto"/>
        <w:jc w:val="center"/>
        <w:rPr>
          <w:color w:val="000000" w:themeColor="text1"/>
        </w:rPr>
      </w:pPr>
    </w:p>
    <w:p w:rsidR="00B277F7" w:rsidRPr="00B277F7" w:rsidRDefault="00B277F7" w:rsidP="00B277F7">
      <w:pPr>
        <w:spacing w:line="240" w:lineRule="auto"/>
        <w:rPr>
          <w:color w:val="000000" w:themeColor="text1"/>
        </w:rPr>
      </w:pPr>
      <w:r w:rsidRPr="00B277F7">
        <w:rPr>
          <w:color w:val="000000" w:themeColor="text1"/>
        </w:rPr>
        <w:t>1.</w:t>
      </w:r>
      <w:r w:rsidRPr="00B277F7">
        <w:rPr>
          <w:b/>
          <w:color w:val="000000" w:themeColor="text1"/>
        </w:rPr>
        <w:t xml:space="preserve"> Тема </w:t>
      </w:r>
      <w:r w:rsidR="003804D0">
        <w:rPr>
          <w:b/>
          <w:color w:val="000000" w:themeColor="text1"/>
        </w:rPr>
        <w:t>бакалаврської роботи</w:t>
      </w:r>
      <w:r w:rsidRPr="00B277F7">
        <w:rPr>
          <w:b/>
          <w:color w:val="000000" w:themeColor="text1"/>
        </w:rPr>
        <w:t xml:space="preserve">:   </w:t>
      </w:r>
      <w:r w:rsidRPr="00B277F7">
        <w:rPr>
          <w:color w:val="000000" w:themeColor="text1"/>
        </w:rPr>
        <w:t>«</w:t>
      </w:r>
      <w:r w:rsidR="00243994" w:rsidRPr="00E71464">
        <w:t>Розробка комп</w:t>
      </w:r>
      <w:r w:rsidR="00243994">
        <w:t>’</w:t>
      </w:r>
      <w:r w:rsidR="00243994" w:rsidRPr="00E71464">
        <w:t xml:space="preserve">ютерно-інтегрованої системи </w:t>
      </w:r>
      <w:r w:rsidR="00243994">
        <w:t>регулю</w:t>
      </w:r>
      <w:r w:rsidR="00243994" w:rsidRPr="00E71464">
        <w:t>вання випарної установки за рівнем упареного розчину хлористого амонію</w:t>
      </w:r>
      <w:r w:rsidRPr="00B277F7">
        <w:rPr>
          <w:color w:val="000000" w:themeColor="text1"/>
        </w:rPr>
        <w:t>»</w:t>
      </w:r>
    </w:p>
    <w:p w:rsidR="00B277F7" w:rsidRPr="00260FEA" w:rsidRDefault="00B277F7" w:rsidP="00B277F7">
      <w:pPr>
        <w:spacing w:line="240" w:lineRule="auto"/>
        <w:rPr>
          <w:color w:val="000000" w:themeColor="text1"/>
        </w:rPr>
      </w:pPr>
      <w:r w:rsidRPr="00260FEA">
        <w:rPr>
          <w:color w:val="000000" w:themeColor="text1"/>
        </w:rPr>
        <w:t xml:space="preserve">2. </w:t>
      </w:r>
      <w:r w:rsidRPr="00260FEA">
        <w:rPr>
          <w:b/>
          <w:color w:val="000000" w:themeColor="text1"/>
        </w:rPr>
        <w:t>Керівник роботи</w:t>
      </w:r>
      <w:r w:rsidRPr="00260FEA">
        <w:rPr>
          <w:color w:val="000000" w:themeColor="text1"/>
        </w:rPr>
        <w:t xml:space="preserve">:   </w:t>
      </w:r>
      <w:r w:rsidR="006F133B">
        <w:rPr>
          <w:color w:val="000000" w:themeColor="text1"/>
        </w:rPr>
        <w:t xml:space="preserve">проф. </w:t>
      </w:r>
      <w:r w:rsidR="00243994">
        <w:rPr>
          <w:color w:val="000000" w:themeColor="text1"/>
        </w:rPr>
        <w:t>Л</w:t>
      </w:r>
      <w:r w:rsidR="006F133B">
        <w:rPr>
          <w:color w:val="000000" w:themeColor="text1"/>
        </w:rPr>
        <w:t>орія М.Г.</w:t>
      </w:r>
    </w:p>
    <w:p w:rsidR="00871B21" w:rsidRPr="00B277F7" w:rsidRDefault="00B277F7" w:rsidP="00871B21">
      <w:pPr>
        <w:spacing w:line="240" w:lineRule="auto"/>
        <w:rPr>
          <w:color w:val="000000" w:themeColor="text1"/>
        </w:rPr>
      </w:pPr>
      <w:r w:rsidRPr="003804D0">
        <w:rPr>
          <w:color w:val="000000" w:themeColor="text1"/>
        </w:rPr>
        <w:t xml:space="preserve">Затверджені наказом вищого навчального закладу </w:t>
      </w:r>
      <w:r w:rsidR="00871B21" w:rsidRPr="00F67D60">
        <w:rPr>
          <w:color w:val="000000" w:themeColor="text1"/>
        </w:rPr>
        <w:t xml:space="preserve">№ </w:t>
      </w:r>
      <w:r w:rsidR="00871B21">
        <w:rPr>
          <w:color w:val="000000" w:themeColor="text1"/>
        </w:rPr>
        <w:t>75</w:t>
      </w:r>
      <w:r w:rsidR="00871B21" w:rsidRPr="00F67D60">
        <w:rPr>
          <w:color w:val="000000" w:themeColor="text1"/>
        </w:rPr>
        <w:t xml:space="preserve">/17.02-С від </w:t>
      </w:r>
      <w:r w:rsidR="00871B21">
        <w:rPr>
          <w:color w:val="000000" w:themeColor="text1"/>
        </w:rPr>
        <w:t>25</w:t>
      </w:r>
      <w:r w:rsidR="00871B21" w:rsidRPr="00F67D60">
        <w:rPr>
          <w:color w:val="000000" w:themeColor="text1"/>
        </w:rPr>
        <w:t>.05.2025 р.</w:t>
      </w:r>
    </w:p>
    <w:p w:rsidR="00B277F7" w:rsidRPr="00B277F7" w:rsidRDefault="00B277F7" w:rsidP="00B277F7">
      <w:pPr>
        <w:spacing w:line="240" w:lineRule="auto"/>
        <w:rPr>
          <w:color w:val="000000" w:themeColor="text1"/>
          <w:u w:val="single"/>
        </w:rPr>
      </w:pPr>
      <w:bookmarkStart w:id="0" w:name="_GoBack"/>
      <w:bookmarkEnd w:id="0"/>
      <w:r w:rsidRPr="00B277F7">
        <w:rPr>
          <w:color w:val="000000" w:themeColor="text1"/>
        </w:rPr>
        <w:t xml:space="preserve">3. </w:t>
      </w:r>
      <w:r w:rsidRPr="00B277F7">
        <w:rPr>
          <w:b/>
          <w:color w:val="000000" w:themeColor="text1"/>
        </w:rPr>
        <w:t>Термін подання студентом роботи</w:t>
      </w:r>
      <w:r w:rsidRPr="00B277F7">
        <w:rPr>
          <w:color w:val="000000" w:themeColor="text1"/>
        </w:rPr>
        <w:t xml:space="preserve"> 14 </w:t>
      </w:r>
      <w:r w:rsidR="002C23DB">
        <w:rPr>
          <w:color w:val="000000" w:themeColor="text1"/>
        </w:rPr>
        <w:t>червня</w:t>
      </w:r>
      <w:r w:rsidRPr="00B277F7">
        <w:rPr>
          <w:color w:val="000000" w:themeColor="text1"/>
        </w:rPr>
        <w:t xml:space="preserve"> 202</w:t>
      </w:r>
      <w:r w:rsidR="006F133B">
        <w:rPr>
          <w:color w:val="000000" w:themeColor="text1"/>
        </w:rPr>
        <w:t>6</w:t>
      </w:r>
      <w:r w:rsidRPr="00B277F7">
        <w:rPr>
          <w:color w:val="000000" w:themeColor="text1"/>
        </w:rPr>
        <w:t>р.</w:t>
      </w:r>
    </w:p>
    <w:p w:rsidR="00B277F7" w:rsidRPr="00B277F7" w:rsidRDefault="00B277F7" w:rsidP="00B277F7">
      <w:pPr>
        <w:spacing w:line="240" w:lineRule="auto"/>
        <w:rPr>
          <w:color w:val="000000" w:themeColor="text1"/>
        </w:rPr>
      </w:pPr>
      <w:r w:rsidRPr="00B277F7">
        <w:rPr>
          <w:color w:val="000000" w:themeColor="text1"/>
        </w:rPr>
        <w:t xml:space="preserve">4. </w:t>
      </w:r>
      <w:r w:rsidR="00327AB1">
        <w:rPr>
          <w:b/>
          <w:color w:val="000000" w:themeColor="text1"/>
        </w:rPr>
        <w:t>Ви</w:t>
      </w:r>
      <w:r w:rsidRPr="00B277F7">
        <w:rPr>
          <w:b/>
          <w:color w:val="000000" w:themeColor="text1"/>
        </w:rPr>
        <w:t>хідні дані до роботи</w:t>
      </w:r>
      <w:r w:rsidRPr="00B277F7">
        <w:rPr>
          <w:color w:val="000000" w:themeColor="text1"/>
        </w:rPr>
        <w:t>:</w:t>
      </w:r>
    </w:p>
    <w:p w:rsidR="00B277F7" w:rsidRPr="00B277F7" w:rsidRDefault="00B277F7" w:rsidP="00B277F7">
      <w:pPr>
        <w:spacing w:line="240" w:lineRule="auto"/>
        <w:rPr>
          <w:color w:val="000000" w:themeColor="text1"/>
        </w:rPr>
      </w:pPr>
      <w:r w:rsidRPr="00B277F7">
        <w:rPr>
          <w:color w:val="000000" w:themeColor="text1"/>
        </w:rPr>
        <w:t>4.1.Технологічний регламент виробництва.</w:t>
      </w:r>
    </w:p>
    <w:p w:rsidR="00B277F7" w:rsidRPr="00B277F7" w:rsidRDefault="00B277F7" w:rsidP="00B277F7">
      <w:pPr>
        <w:spacing w:line="240" w:lineRule="auto"/>
        <w:rPr>
          <w:color w:val="000000" w:themeColor="text1"/>
        </w:rPr>
      </w:pPr>
      <w:r w:rsidRPr="00B277F7">
        <w:rPr>
          <w:color w:val="000000" w:themeColor="text1"/>
        </w:rPr>
        <w:t>4.2.Інструкція оператора по експлуатації АСК ТП.</w:t>
      </w:r>
    </w:p>
    <w:p w:rsidR="00B277F7" w:rsidRPr="00B277F7" w:rsidRDefault="00B277F7" w:rsidP="00B277F7">
      <w:pPr>
        <w:spacing w:line="240" w:lineRule="auto"/>
        <w:rPr>
          <w:color w:val="000000" w:themeColor="text1"/>
        </w:rPr>
      </w:pPr>
      <w:r w:rsidRPr="00B277F7">
        <w:rPr>
          <w:color w:val="000000" w:themeColor="text1"/>
        </w:rPr>
        <w:t xml:space="preserve">4.4.Публікації по автоматизованому керуванню технологічними процесами у </w:t>
      </w:r>
      <w:r w:rsidR="00616A06">
        <w:rPr>
          <w:color w:val="000000" w:themeColor="text1"/>
        </w:rPr>
        <w:t xml:space="preserve">фармацевтичному </w:t>
      </w:r>
      <w:r w:rsidRPr="00B277F7">
        <w:rPr>
          <w:color w:val="000000" w:themeColor="text1"/>
        </w:rPr>
        <w:t>виробництві.</w:t>
      </w:r>
    </w:p>
    <w:p w:rsidR="00616A06" w:rsidRPr="00B277F7" w:rsidRDefault="00B277F7" w:rsidP="00616A06">
      <w:pPr>
        <w:spacing w:line="240" w:lineRule="auto"/>
        <w:rPr>
          <w:color w:val="000000" w:themeColor="text1"/>
        </w:rPr>
      </w:pPr>
      <w:r w:rsidRPr="00B277F7">
        <w:rPr>
          <w:color w:val="000000" w:themeColor="text1"/>
        </w:rPr>
        <w:t xml:space="preserve">4.5.Публікації по моделюванню складних систем контролю та керуванню технологічними процесами </w:t>
      </w:r>
      <w:r w:rsidR="00616A06" w:rsidRPr="00B277F7">
        <w:rPr>
          <w:color w:val="000000" w:themeColor="text1"/>
        </w:rPr>
        <w:t xml:space="preserve">у </w:t>
      </w:r>
      <w:r w:rsidR="00616A06">
        <w:rPr>
          <w:color w:val="000000" w:themeColor="text1"/>
        </w:rPr>
        <w:t xml:space="preserve">фармацевтичному </w:t>
      </w:r>
      <w:r w:rsidR="00616A06" w:rsidRPr="00B277F7">
        <w:rPr>
          <w:color w:val="000000" w:themeColor="text1"/>
        </w:rPr>
        <w:t>виробництві.</w:t>
      </w:r>
    </w:p>
    <w:p w:rsidR="00B277F7" w:rsidRPr="00B277F7" w:rsidRDefault="00B277F7" w:rsidP="00B277F7">
      <w:pPr>
        <w:spacing w:line="240" w:lineRule="auto"/>
        <w:rPr>
          <w:color w:val="000000" w:themeColor="text1"/>
        </w:rPr>
      </w:pPr>
      <w:r w:rsidRPr="00B277F7">
        <w:rPr>
          <w:color w:val="000000" w:themeColor="text1"/>
        </w:rPr>
        <w:t xml:space="preserve">5. </w:t>
      </w:r>
      <w:r w:rsidRPr="00B277F7">
        <w:rPr>
          <w:b/>
          <w:color w:val="000000" w:themeColor="text1"/>
        </w:rPr>
        <w:t>Зміст розрахунково-пояснювальної записки</w:t>
      </w:r>
      <w:r w:rsidRPr="00B277F7">
        <w:rPr>
          <w:color w:val="000000" w:themeColor="text1"/>
        </w:rPr>
        <w:t xml:space="preserve"> (перелік питань, які потрібно розробити):</w:t>
      </w:r>
    </w:p>
    <w:p w:rsidR="00B277F7" w:rsidRPr="005655F4" w:rsidRDefault="00B277F7" w:rsidP="00B277F7">
      <w:pPr>
        <w:spacing w:line="240" w:lineRule="auto"/>
        <w:rPr>
          <w:color w:val="000000" w:themeColor="text1"/>
        </w:rPr>
      </w:pPr>
      <w:r w:rsidRPr="005655F4">
        <w:rPr>
          <w:color w:val="000000" w:themeColor="text1"/>
        </w:rPr>
        <w:t>5.1.Вступ.</w:t>
      </w:r>
    </w:p>
    <w:p w:rsidR="00B277F7" w:rsidRPr="005655F4" w:rsidRDefault="00B277F7" w:rsidP="00B277F7">
      <w:pPr>
        <w:spacing w:line="240" w:lineRule="auto"/>
        <w:rPr>
          <w:color w:val="000000" w:themeColor="text1"/>
        </w:rPr>
      </w:pPr>
      <w:r w:rsidRPr="005655F4">
        <w:rPr>
          <w:color w:val="000000" w:themeColor="text1"/>
        </w:rPr>
        <w:t xml:space="preserve">5.2.Аналіз сучасного стану </w:t>
      </w:r>
      <w:r w:rsidR="00327AB1">
        <w:rPr>
          <w:color w:val="000000" w:themeColor="text1"/>
        </w:rPr>
        <w:t xml:space="preserve">автоматизації </w:t>
      </w:r>
      <w:r w:rsidR="009D06E7">
        <w:rPr>
          <w:color w:val="000000" w:themeColor="text1"/>
        </w:rPr>
        <w:t>випарних установок у виробництві хлористого амонію</w:t>
      </w:r>
      <w:r w:rsidRPr="005655F4">
        <w:rPr>
          <w:color w:val="000000" w:themeColor="text1"/>
        </w:rPr>
        <w:t>.</w:t>
      </w:r>
    </w:p>
    <w:p w:rsidR="00B277F7" w:rsidRPr="00327AB1" w:rsidRDefault="00B277F7" w:rsidP="00B277F7">
      <w:pPr>
        <w:spacing w:line="240" w:lineRule="auto"/>
        <w:rPr>
          <w:color w:val="000000" w:themeColor="text1"/>
        </w:rPr>
      </w:pPr>
      <w:r w:rsidRPr="005655F4">
        <w:rPr>
          <w:color w:val="000000" w:themeColor="text1"/>
        </w:rPr>
        <w:t>5.3.</w:t>
      </w:r>
      <w:r w:rsidR="00327AB1">
        <w:rPr>
          <w:color w:val="000000" w:themeColor="text1"/>
        </w:rPr>
        <w:t xml:space="preserve">Технологічна структура та аналіз </w:t>
      </w:r>
      <w:r w:rsidR="009D06E7">
        <w:rPr>
          <w:color w:val="000000" w:themeColor="text1"/>
        </w:rPr>
        <w:t>установки</w:t>
      </w:r>
      <w:r w:rsidR="00327AB1">
        <w:rPr>
          <w:color w:val="000000" w:themeColor="text1"/>
        </w:rPr>
        <w:t xml:space="preserve"> як об</w:t>
      </w:r>
      <w:r w:rsidR="00327AB1" w:rsidRPr="00327AB1">
        <w:rPr>
          <w:color w:val="000000" w:themeColor="text1"/>
          <w:lang w:val="ru-RU"/>
        </w:rPr>
        <w:t>`</w:t>
      </w:r>
      <w:r w:rsidR="00327AB1">
        <w:rPr>
          <w:color w:val="000000" w:themeColor="text1"/>
        </w:rPr>
        <w:t>єкту керування</w:t>
      </w:r>
    </w:p>
    <w:p w:rsidR="00B277F7" w:rsidRPr="005655F4" w:rsidRDefault="00B277F7" w:rsidP="00B277F7">
      <w:pPr>
        <w:spacing w:line="240" w:lineRule="auto"/>
        <w:rPr>
          <w:color w:val="000000" w:themeColor="text1"/>
        </w:rPr>
      </w:pPr>
      <w:r w:rsidRPr="005655F4">
        <w:rPr>
          <w:color w:val="000000" w:themeColor="text1"/>
        </w:rPr>
        <w:t>5.4.</w:t>
      </w:r>
      <w:r w:rsidR="00327AB1">
        <w:rPr>
          <w:color w:val="000000" w:themeColor="text1"/>
        </w:rPr>
        <w:t>Структурно-логічне та інформаційне представлення системи</w:t>
      </w:r>
      <w:r w:rsidRPr="005655F4">
        <w:rPr>
          <w:color w:val="000000" w:themeColor="text1"/>
        </w:rPr>
        <w:t>.</w:t>
      </w:r>
    </w:p>
    <w:p w:rsidR="00B277F7" w:rsidRPr="005655F4" w:rsidRDefault="00B277F7" w:rsidP="00B277F7">
      <w:pPr>
        <w:spacing w:line="240" w:lineRule="auto"/>
        <w:rPr>
          <w:color w:val="000000" w:themeColor="text1"/>
        </w:rPr>
      </w:pPr>
      <w:r w:rsidRPr="005655F4">
        <w:rPr>
          <w:color w:val="000000" w:themeColor="text1"/>
        </w:rPr>
        <w:t>5.5.</w:t>
      </w:r>
      <w:r w:rsidR="00327AB1">
        <w:rPr>
          <w:color w:val="000000" w:themeColor="text1"/>
        </w:rPr>
        <w:t>Розробка математичних моделій та дослідження об</w:t>
      </w:r>
      <w:r w:rsidR="00327AB1" w:rsidRPr="00327AB1">
        <w:rPr>
          <w:color w:val="000000" w:themeColor="text1"/>
          <w:lang w:val="ru-RU"/>
        </w:rPr>
        <w:t>`</w:t>
      </w:r>
      <w:r w:rsidR="00327AB1">
        <w:rPr>
          <w:color w:val="000000" w:themeColor="text1"/>
        </w:rPr>
        <w:t>єкту керування</w:t>
      </w:r>
      <w:r w:rsidRPr="005655F4">
        <w:rPr>
          <w:color w:val="000000" w:themeColor="text1"/>
        </w:rPr>
        <w:t>.</w:t>
      </w:r>
    </w:p>
    <w:p w:rsidR="00B277F7" w:rsidRPr="005655F4" w:rsidRDefault="00B277F7" w:rsidP="00B277F7">
      <w:pPr>
        <w:spacing w:line="240" w:lineRule="auto"/>
        <w:rPr>
          <w:color w:val="000000" w:themeColor="text1"/>
        </w:rPr>
      </w:pPr>
      <w:r w:rsidRPr="005655F4">
        <w:rPr>
          <w:color w:val="000000" w:themeColor="text1"/>
        </w:rPr>
        <w:t>5.</w:t>
      </w:r>
      <w:r w:rsidR="00EB0822">
        <w:rPr>
          <w:color w:val="000000" w:themeColor="text1"/>
        </w:rPr>
        <w:t>6</w:t>
      </w:r>
      <w:r w:rsidRPr="005655F4">
        <w:rPr>
          <w:color w:val="000000" w:themeColor="text1"/>
        </w:rPr>
        <w:t>.Аналіз результатів теоретичних досліджень.</w:t>
      </w:r>
    </w:p>
    <w:p w:rsidR="00B277F7" w:rsidRPr="00B277F7" w:rsidRDefault="00B277F7" w:rsidP="00B277F7">
      <w:pPr>
        <w:spacing w:line="240" w:lineRule="auto"/>
        <w:rPr>
          <w:color w:val="000000" w:themeColor="text1"/>
        </w:rPr>
      </w:pPr>
      <w:r w:rsidRPr="005655F4">
        <w:rPr>
          <w:color w:val="000000" w:themeColor="text1"/>
        </w:rPr>
        <w:t>5.</w:t>
      </w:r>
      <w:r w:rsidR="00EB0822">
        <w:rPr>
          <w:color w:val="000000" w:themeColor="text1"/>
        </w:rPr>
        <w:t>7</w:t>
      </w:r>
      <w:r w:rsidRPr="005655F4">
        <w:rPr>
          <w:color w:val="000000" w:themeColor="text1"/>
        </w:rPr>
        <w:t>. Висновки.</w:t>
      </w:r>
    </w:p>
    <w:p w:rsidR="00B277F7" w:rsidRPr="00B277F7" w:rsidRDefault="00B277F7" w:rsidP="00B277F7">
      <w:pPr>
        <w:spacing w:line="240" w:lineRule="auto"/>
        <w:rPr>
          <w:color w:val="000000" w:themeColor="text1"/>
        </w:rPr>
      </w:pPr>
      <w:r w:rsidRPr="00B277F7">
        <w:rPr>
          <w:color w:val="000000" w:themeColor="text1"/>
        </w:rPr>
        <w:t xml:space="preserve">6. </w:t>
      </w:r>
      <w:r w:rsidRPr="00B277F7">
        <w:rPr>
          <w:b/>
          <w:color w:val="000000" w:themeColor="text1"/>
        </w:rPr>
        <w:t>Перелік графічного матеріалу</w:t>
      </w:r>
      <w:r w:rsidRPr="00B277F7">
        <w:rPr>
          <w:color w:val="000000" w:themeColor="text1"/>
        </w:rPr>
        <w:t xml:space="preserve"> (з точним зазначенням обов’язкових креслень)</w:t>
      </w:r>
    </w:p>
    <w:p w:rsidR="00B277F7" w:rsidRPr="005655F4" w:rsidRDefault="00327AB1" w:rsidP="00B277F7">
      <w:pPr>
        <w:spacing w:line="240" w:lineRule="auto"/>
        <w:rPr>
          <w:color w:val="000000" w:themeColor="text1"/>
        </w:rPr>
      </w:pPr>
      <w:r>
        <w:rPr>
          <w:color w:val="000000" w:themeColor="text1"/>
        </w:rPr>
        <w:t>Слайди презентації</w:t>
      </w:r>
    </w:p>
    <w:p w:rsidR="00B277F7" w:rsidRPr="00B277F7" w:rsidRDefault="00B277F7" w:rsidP="00B277F7">
      <w:pPr>
        <w:spacing w:line="240" w:lineRule="auto"/>
        <w:rPr>
          <w:b/>
          <w:color w:val="000000" w:themeColor="text1"/>
        </w:rPr>
      </w:pPr>
      <w:r w:rsidRPr="00B277F7">
        <w:rPr>
          <w:color w:val="000000" w:themeColor="text1"/>
        </w:rPr>
        <w:t xml:space="preserve">7. </w:t>
      </w:r>
      <w:r w:rsidRPr="00B277F7">
        <w:rPr>
          <w:b/>
          <w:color w:val="000000" w:themeColor="text1"/>
        </w:rPr>
        <w:t>Дата видачі завдання:</w:t>
      </w:r>
      <w:r w:rsidRPr="00B277F7">
        <w:rPr>
          <w:color w:val="000000" w:themeColor="text1"/>
        </w:rPr>
        <w:t xml:space="preserve">   2</w:t>
      </w:r>
      <w:r w:rsidR="002C23DB">
        <w:rPr>
          <w:color w:val="000000" w:themeColor="text1"/>
        </w:rPr>
        <w:t>8</w:t>
      </w:r>
      <w:r w:rsidRPr="00B277F7">
        <w:rPr>
          <w:color w:val="000000" w:themeColor="text1"/>
        </w:rPr>
        <w:t xml:space="preserve"> </w:t>
      </w:r>
      <w:r w:rsidR="002C23DB">
        <w:rPr>
          <w:color w:val="000000" w:themeColor="text1"/>
        </w:rPr>
        <w:t xml:space="preserve">квітня </w:t>
      </w:r>
      <w:r w:rsidRPr="00B277F7">
        <w:rPr>
          <w:color w:val="000000" w:themeColor="text1"/>
        </w:rPr>
        <w:t>202</w:t>
      </w:r>
      <w:r w:rsidR="00327AB1" w:rsidRPr="00327AB1">
        <w:rPr>
          <w:color w:val="000000" w:themeColor="text1"/>
          <w:lang w:val="ru-RU"/>
        </w:rPr>
        <w:t>6</w:t>
      </w:r>
      <w:r w:rsidRPr="00B277F7">
        <w:rPr>
          <w:color w:val="000000" w:themeColor="text1"/>
        </w:rPr>
        <w:t xml:space="preserve"> р.</w:t>
      </w:r>
    </w:p>
    <w:p w:rsidR="00B277F7" w:rsidRPr="00B277F7" w:rsidRDefault="00B277F7" w:rsidP="00B277F7">
      <w:pPr>
        <w:spacing w:line="240" w:lineRule="auto"/>
        <w:rPr>
          <w:b/>
          <w:color w:val="000000" w:themeColor="text1"/>
          <w:vertAlign w:val="superscript"/>
        </w:rPr>
      </w:pPr>
    </w:p>
    <w:p w:rsidR="00327AB1" w:rsidRDefault="00327AB1" w:rsidP="00B277F7">
      <w:pPr>
        <w:keepNext/>
        <w:spacing w:line="240" w:lineRule="auto"/>
        <w:jc w:val="center"/>
        <w:outlineLvl w:val="3"/>
        <w:rPr>
          <w:b/>
          <w:color w:val="000000" w:themeColor="text1"/>
        </w:rPr>
      </w:pPr>
    </w:p>
    <w:p w:rsidR="00B277F7" w:rsidRPr="00B277F7" w:rsidRDefault="00B277F7" w:rsidP="00B277F7">
      <w:pPr>
        <w:keepNext/>
        <w:spacing w:line="240" w:lineRule="auto"/>
        <w:jc w:val="center"/>
        <w:outlineLvl w:val="3"/>
        <w:rPr>
          <w:b/>
          <w:color w:val="000000" w:themeColor="text1"/>
        </w:rPr>
      </w:pPr>
      <w:r w:rsidRPr="00B277F7">
        <w:rPr>
          <w:b/>
          <w:color w:val="000000" w:themeColor="text1"/>
        </w:rPr>
        <w:t>КАЛЕНДАРНИЙ ПЛАН</w:t>
      </w:r>
    </w:p>
    <w:p w:rsidR="00B277F7" w:rsidRPr="00B277F7" w:rsidRDefault="00B277F7" w:rsidP="00B277F7">
      <w:pPr>
        <w:spacing w:line="240" w:lineRule="auto"/>
        <w:rPr>
          <w:b/>
          <w:color w:val="000000" w:themeColor="text1"/>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596"/>
        <w:gridCol w:w="1852"/>
        <w:gridCol w:w="1198"/>
      </w:tblGrid>
      <w:tr w:rsidR="00B277F7" w:rsidRPr="00B277F7" w:rsidTr="00B277F7">
        <w:trPr>
          <w:trHeight w:val="460"/>
          <w:jc w:val="center"/>
        </w:trPr>
        <w:tc>
          <w:tcPr>
            <w:tcW w:w="993"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left="-675"/>
              <w:jc w:val="center"/>
              <w:rPr>
                <w:color w:val="000000" w:themeColor="text1"/>
              </w:rPr>
            </w:pPr>
            <w:r w:rsidRPr="00B277F7">
              <w:rPr>
                <w:color w:val="000000" w:themeColor="text1"/>
              </w:rPr>
              <w:t>№</w:t>
            </w:r>
          </w:p>
          <w:p w:rsidR="00B277F7" w:rsidRPr="00B277F7" w:rsidRDefault="00B277F7" w:rsidP="00B277F7">
            <w:pPr>
              <w:spacing w:line="240" w:lineRule="auto"/>
              <w:ind w:left="-675"/>
              <w:jc w:val="center"/>
              <w:rPr>
                <w:color w:val="000000" w:themeColor="text1"/>
              </w:rPr>
            </w:pPr>
            <w:r w:rsidRPr="00B277F7">
              <w:rPr>
                <w:color w:val="000000" w:themeColor="text1"/>
              </w:rPr>
              <w:t>з/п</w:t>
            </w:r>
          </w:p>
        </w:tc>
        <w:tc>
          <w:tcPr>
            <w:tcW w:w="5596"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r w:rsidRPr="00B277F7">
              <w:rPr>
                <w:color w:val="000000" w:themeColor="text1"/>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rPr>
                <w:color w:val="000000" w:themeColor="text1"/>
              </w:rPr>
            </w:pPr>
            <w:r w:rsidRPr="00B277F7">
              <w:rPr>
                <w:color w:val="000000" w:themeColor="text1"/>
                <w:spacing w:val="-20"/>
              </w:rPr>
              <w:t>Термін виконання</w:t>
            </w:r>
            <w:r w:rsidRPr="00B277F7">
              <w:rPr>
                <w:color w:val="000000" w:themeColor="text1"/>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keepNext/>
              <w:spacing w:line="240" w:lineRule="auto"/>
              <w:ind w:firstLine="0"/>
              <w:jc w:val="center"/>
              <w:outlineLvl w:val="2"/>
              <w:rPr>
                <w:color w:val="000000" w:themeColor="text1"/>
                <w:spacing w:val="-20"/>
              </w:rPr>
            </w:pPr>
            <w:r w:rsidRPr="00B277F7">
              <w:rPr>
                <w:color w:val="000000" w:themeColor="text1"/>
                <w:spacing w:val="-20"/>
              </w:rPr>
              <w:t>Примітка</w:t>
            </w: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1</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9D06E7" w:rsidP="009D06E7">
            <w:pPr>
              <w:spacing w:line="240" w:lineRule="auto"/>
              <w:ind w:firstLine="0"/>
              <w:rPr>
                <w:color w:val="000000" w:themeColor="text1"/>
              </w:rPr>
            </w:pPr>
            <w:r w:rsidRPr="005655F4">
              <w:rPr>
                <w:color w:val="000000" w:themeColor="text1"/>
              </w:rPr>
              <w:t xml:space="preserve">Аналіз сучасного стану </w:t>
            </w:r>
            <w:r>
              <w:rPr>
                <w:color w:val="000000" w:themeColor="text1"/>
              </w:rPr>
              <w:t>автоматизації випарних установок у виробництві хлористого амонію</w:t>
            </w:r>
            <w:r w:rsidRPr="005655F4">
              <w:rPr>
                <w:color w:val="000000" w:themeColor="text1"/>
              </w:rPr>
              <w:t>.</w:t>
            </w:r>
          </w:p>
        </w:tc>
        <w:tc>
          <w:tcPr>
            <w:tcW w:w="1852" w:type="dxa"/>
            <w:tcBorders>
              <w:top w:val="single" w:sz="4" w:space="0" w:color="auto"/>
              <w:left w:val="single" w:sz="4" w:space="0" w:color="auto"/>
              <w:bottom w:val="single" w:sz="4" w:space="0" w:color="auto"/>
              <w:right w:val="single" w:sz="4" w:space="0" w:color="auto"/>
            </w:tcBorders>
          </w:tcPr>
          <w:p w:rsidR="002C23DB" w:rsidRPr="00093BAE" w:rsidRDefault="002C23DB" w:rsidP="00327AB1">
            <w:pPr>
              <w:ind w:firstLine="0"/>
              <w:rPr>
                <w:sz w:val="28"/>
                <w:szCs w:val="28"/>
              </w:rPr>
            </w:pPr>
            <w:r>
              <w:rPr>
                <w:sz w:val="28"/>
                <w:szCs w:val="28"/>
              </w:rPr>
              <w:t>05</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2</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327AB1" w:rsidP="009D06E7">
            <w:pPr>
              <w:spacing w:line="240" w:lineRule="auto"/>
              <w:ind w:firstLine="0"/>
              <w:rPr>
                <w:color w:val="000000" w:themeColor="text1"/>
              </w:rPr>
            </w:pPr>
            <w:r>
              <w:rPr>
                <w:color w:val="000000" w:themeColor="text1"/>
              </w:rPr>
              <w:t xml:space="preserve">Технологічна структура та аналіз </w:t>
            </w:r>
            <w:r w:rsidR="009D06E7">
              <w:rPr>
                <w:color w:val="000000" w:themeColor="text1"/>
              </w:rPr>
              <w:t>установки</w:t>
            </w:r>
            <w:r>
              <w:rPr>
                <w:color w:val="000000" w:themeColor="text1"/>
              </w:rPr>
              <w:t xml:space="preserve"> як об</w:t>
            </w:r>
            <w:r w:rsidRPr="00327AB1">
              <w:rPr>
                <w:color w:val="000000" w:themeColor="text1"/>
                <w:lang w:val="ru-RU"/>
              </w:rPr>
              <w:t>`</w:t>
            </w:r>
            <w:r>
              <w:rPr>
                <w:color w:val="000000" w:themeColor="text1"/>
              </w:rPr>
              <w:t>єкту керування</w:t>
            </w:r>
          </w:p>
        </w:tc>
        <w:tc>
          <w:tcPr>
            <w:tcW w:w="1852" w:type="dxa"/>
            <w:tcBorders>
              <w:top w:val="single" w:sz="4" w:space="0" w:color="auto"/>
              <w:left w:val="single" w:sz="4" w:space="0" w:color="auto"/>
              <w:bottom w:val="single" w:sz="4" w:space="0" w:color="auto"/>
              <w:right w:val="single" w:sz="4" w:space="0" w:color="auto"/>
            </w:tcBorders>
          </w:tcPr>
          <w:p w:rsidR="002C23DB" w:rsidRPr="00093BAE" w:rsidRDefault="002C23DB" w:rsidP="00327AB1">
            <w:pPr>
              <w:spacing w:line="240" w:lineRule="auto"/>
              <w:ind w:firstLine="0"/>
              <w:rPr>
                <w:sz w:val="28"/>
                <w:szCs w:val="28"/>
              </w:rPr>
            </w:pPr>
            <w:r>
              <w:rPr>
                <w:sz w:val="28"/>
                <w:szCs w:val="28"/>
              </w:rPr>
              <w:t>12</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3</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327AB1" w:rsidP="00327AB1">
            <w:pPr>
              <w:spacing w:line="240" w:lineRule="auto"/>
              <w:ind w:firstLine="0"/>
              <w:rPr>
                <w:color w:val="000000" w:themeColor="text1"/>
              </w:rPr>
            </w:pPr>
            <w:r>
              <w:rPr>
                <w:color w:val="000000" w:themeColor="text1"/>
              </w:rPr>
              <w:t>Структурно-логічне та інформаційне представлення системи</w:t>
            </w:r>
            <w:r w:rsidRPr="005655F4">
              <w:rPr>
                <w:color w:val="000000" w:themeColor="text1"/>
              </w:rPr>
              <w:t>.</w:t>
            </w:r>
          </w:p>
        </w:tc>
        <w:tc>
          <w:tcPr>
            <w:tcW w:w="1852" w:type="dxa"/>
            <w:tcBorders>
              <w:top w:val="single" w:sz="4" w:space="0" w:color="auto"/>
              <w:left w:val="single" w:sz="4" w:space="0" w:color="auto"/>
              <w:bottom w:val="single" w:sz="4" w:space="0" w:color="auto"/>
              <w:right w:val="single" w:sz="4" w:space="0" w:color="auto"/>
            </w:tcBorders>
          </w:tcPr>
          <w:p w:rsidR="002C23DB" w:rsidRPr="00001C86" w:rsidRDefault="002C23DB" w:rsidP="00327AB1">
            <w:pPr>
              <w:spacing w:line="240" w:lineRule="auto"/>
              <w:ind w:firstLine="0"/>
            </w:pPr>
            <w:r>
              <w:rPr>
                <w:sz w:val="28"/>
                <w:szCs w:val="28"/>
              </w:rPr>
              <w:t>19</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4</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327AB1" w:rsidP="00327AB1">
            <w:pPr>
              <w:spacing w:line="240" w:lineRule="auto"/>
              <w:ind w:firstLine="0"/>
              <w:rPr>
                <w:color w:val="000000" w:themeColor="text1"/>
              </w:rPr>
            </w:pPr>
            <w:r>
              <w:rPr>
                <w:color w:val="000000" w:themeColor="text1"/>
              </w:rPr>
              <w:t>Розробка математичних моделій та дослідження об</w:t>
            </w:r>
            <w:r w:rsidRPr="00327AB1">
              <w:rPr>
                <w:color w:val="000000" w:themeColor="text1"/>
                <w:lang w:val="ru-RU"/>
              </w:rPr>
              <w:t>`</w:t>
            </w:r>
            <w:r>
              <w:rPr>
                <w:color w:val="000000" w:themeColor="text1"/>
              </w:rPr>
              <w:t>єкту керування</w:t>
            </w:r>
            <w:r w:rsidRPr="005655F4">
              <w:rPr>
                <w:color w:val="000000" w:themeColor="text1"/>
              </w:rPr>
              <w:t>.</w:t>
            </w:r>
          </w:p>
        </w:tc>
        <w:tc>
          <w:tcPr>
            <w:tcW w:w="1852" w:type="dxa"/>
            <w:tcBorders>
              <w:top w:val="single" w:sz="4" w:space="0" w:color="auto"/>
              <w:left w:val="single" w:sz="4" w:space="0" w:color="auto"/>
              <w:bottom w:val="single" w:sz="4" w:space="0" w:color="auto"/>
              <w:right w:val="single" w:sz="4" w:space="0" w:color="auto"/>
            </w:tcBorders>
          </w:tcPr>
          <w:p w:rsidR="002C23DB" w:rsidRPr="00001C86" w:rsidRDefault="002C23DB" w:rsidP="00327AB1">
            <w:pPr>
              <w:spacing w:line="240" w:lineRule="auto"/>
              <w:ind w:firstLine="0"/>
            </w:pPr>
            <w:r>
              <w:rPr>
                <w:sz w:val="28"/>
                <w:szCs w:val="28"/>
              </w:rPr>
              <w:t>26</w:t>
            </w:r>
            <w:r w:rsidRPr="00093BAE">
              <w:rPr>
                <w:sz w:val="28"/>
                <w:szCs w:val="28"/>
              </w:rPr>
              <w:t>.</w:t>
            </w:r>
            <w:r>
              <w:rPr>
                <w:sz w:val="28"/>
                <w:szCs w:val="28"/>
              </w:rPr>
              <w:t>05</w:t>
            </w:r>
            <w:r w:rsidRPr="00093BAE">
              <w:rPr>
                <w:sz w:val="28"/>
                <w:szCs w:val="28"/>
              </w:rPr>
              <w:t>.202</w:t>
            </w:r>
            <w:r>
              <w:rPr>
                <w:sz w:val="28"/>
                <w:szCs w:val="28"/>
              </w:rPr>
              <w:t>5</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7</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firstLine="0"/>
              <w:rPr>
                <w:color w:val="000000" w:themeColor="text1"/>
              </w:rPr>
            </w:pPr>
            <w:r w:rsidRPr="00506FB7">
              <w:rPr>
                <w:color w:val="000000" w:themeColor="text1"/>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2C23DB" w:rsidRPr="00B277F7" w:rsidRDefault="002C23DB" w:rsidP="00327AB1">
            <w:pPr>
              <w:spacing w:line="240" w:lineRule="auto"/>
              <w:ind w:firstLine="0"/>
              <w:rPr>
                <w:color w:val="000000" w:themeColor="text1"/>
              </w:rPr>
            </w:pPr>
            <w:r>
              <w:rPr>
                <w:sz w:val="28"/>
                <w:szCs w:val="28"/>
              </w:rPr>
              <w:t>9</w:t>
            </w:r>
            <w:r w:rsidRPr="00093BAE">
              <w:rPr>
                <w:sz w:val="28"/>
                <w:szCs w:val="28"/>
              </w:rPr>
              <w:t>.</w:t>
            </w:r>
            <w:r>
              <w:rPr>
                <w:sz w:val="28"/>
                <w:szCs w:val="28"/>
              </w:rPr>
              <w:t>06</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lang w:val="ru-RU"/>
              </w:rPr>
              <w:t>8.</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firstLine="0"/>
              <w:rPr>
                <w:color w:val="000000" w:themeColor="text1"/>
              </w:rPr>
            </w:pPr>
            <w:r w:rsidRPr="00506FB7">
              <w:rPr>
                <w:color w:val="000000" w:themeColor="text1"/>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rsidR="002C23DB" w:rsidRPr="00B277F7" w:rsidRDefault="002C23DB" w:rsidP="00327AB1">
            <w:pPr>
              <w:spacing w:line="240" w:lineRule="auto"/>
              <w:ind w:firstLine="0"/>
              <w:rPr>
                <w:color w:val="000000" w:themeColor="text1"/>
              </w:rPr>
            </w:pPr>
            <w:r>
              <w:rPr>
                <w:sz w:val="28"/>
                <w:szCs w:val="28"/>
              </w:rPr>
              <w:t>11</w:t>
            </w:r>
            <w:r w:rsidRPr="00093BAE">
              <w:rPr>
                <w:sz w:val="28"/>
                <w:szCs w:val="28"/>
              </w:rPr>
              <w:t>.</w:t>
            </w:r>
            <w:r>
              <w:rPr>
                <w:sz w:val="28"/>
                <w:szCs w:val="28"/>
              </w:rPr>
              <w:t>06</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bl>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jc w:val="center"/>
        <w:rPr>
          <w:b/>
          <w:color w:val="000000" w:themeColor="text1"/>
        </w:rPr>
      </w:pPr>
    </w:p>
    <w:p w:rsidR="00B277F7" w:rsidRPr="009D06E7" w:rsidRDefault="00B277F7" w:rsidP="003434F0">
      <w:pPr>
        <w:spacing w:line="240" w:lineRule="auto"/>
        <w:ind w:firstLine="567"/>
        <w:rPr>
          <w:color w:val="000000" w:themeColor="text1"/>
        </w:rPr>
      </w:pPr>
      <w:r w:rsidRPr="009D06E7">
        <w:rPr>
          <w:color w:val="000000" w:themeColor="text1"/>
        </w:rPr>
        <w:t xml:space="preserve">Здобувач вищої освіти </w:t>
      </w:r>
      <w:r w:rsidR="009D06E7" w:rsidRPr="009D06E7">
        <w:rPr>
          <w:color w:val="000000" w:themeColor="text1"/>
        </w:rPr>
        <w:t xml:space="preserve">           </w:t>
      </w:r>
      <w:r w:rsidRPr="009D06E7">
        <w:rPr>
          <w:color w:val="000000" w:themeColor="text1"/>
        </w:rPr>
        <w:t xml:space="preserve"> _________________ </w:t>
      </w:r>
      <w:r w:rsidR="002C23DB" w:rsidRPr="009D06E7">
        <w:rPr>
          <w:color w:val="000000" w:themeColor="text1"/>
        </w:rPr>
        <w:t xml:space="preserve">      </w:t>
      </w:r>
      <w:r w:rsidR="00243994" w:rsidRPr="009D06E7">
        <w:rPr>
          <w:color w:val="000000" w:themeColor="text1"/>
        </w:rPr>
        <w:t>Р.О.Калита</w:t>
      </w:r>
      <w:r w:rsidR="002C23DB" w:rsidRPr="009D06E7">
        <w:rPr>
          <w:color w:val="000000" w:themeColor="text1"/>
        </w:rPr>
        <w:t xml:space="preserve">           </w:t>
      </w:r>
    </w:p>
    <w:p w:rsidR="00B277F7" w:rsidRPr="009D06E7" w:rsidRDefault="00B277F7" w:rsidP="003434F0">
      <w:pPr>
        <w:spacing w:line="240" w:lineRule="auto"/>
        <w:ind w:left="540" w:firstLine="567"/>
        <w:rPr>
          <w:color w:val="000000" w:themeColor="text1"/>
        </w:rPr>
      </w:pPr>
    </w:p>
    <w:p w:rsidR="00B277F7" w:rsidRPr="009D06E7" w:rsidRDefault="00B277F7" w:rsidP="003434F0">
      <w:pPr>
        <w:spacing w:line="240" w:lineRule="auto"/>
        <w:ind w:firstLine="567"/>
        <w:rPr>
          <w:u w:val="single"/>
        </w:rPr>
      </w:pPr>
      <w:r w:rsidRPr="009D06E7">
        <w:rPr>
          <w:color w:val="000000" w:themeColor="text1"/>
        </w:rPr>
        <w:t xml:space="preserve">Керівник </w:t>
      </w:r>
      <w:r w:rsidR="006F133B" w:rsidRPr="009D06E7">
        <w:rPr>
          <w:color w:val="000000" w:themeColor="text1"/>
        </w:rPr>
        <w:t>дипломної роботи</w:t>
      </w:r>
      <w:r w:rsidRPr="009D06E7">
        <w:rPr>
          <w:color w:val="000000" w:themeColor="text1"/>
        </w:rPr>
        <w:t xml:space="preserve">  _____________________ </w:t>
      </w:r>
      <w:r w:rsidR="006F133B" w:rsidRPr="009D06E7">
        <w:rPr>
          <w:color w:val="000000" w:themeColor="text1"/>
        </w:rPr>
        <w:t>М.Г. Лорія</w:t>
      </w:r>
    </w:p>
    <w:p w:rsidR="00B277F7" w:rsidRPr="009D06E7" w:rsidRDefault="00B277F7" w:rsidP="003434F0">
      <w:pPr>
        <w:ind w:firstLine="567"/>
      </w:pPr>
    </w:p>
    <w:p w:rsidR="00B277F7" w:rsidRPr="00C14ACC" w:rsidRDefault="00B277F7" w:rsidP="00B33B5E">
      <w:pPr>
        <w:rPr>
          <w:sz w:val="28"/>
        </w:rPr>
      </w:pPr>
    </w:p>
    <w:p w:rsidR="00B277F7" w:rsidRPr="00C14ACC" w:rsidRDefault="00B277F7">
      <w:pPr>
        <w:rPr>
          <w:sz w:val="28"/>
        </w:rPr>
      </w:pPr>
      <w:r w:rsidRPr="00C14ACC">
        <w:rPr>
          <w:sz w:val="28"/>
        </w:rPr>
        <w:br w:type="page"/>
      </w:r>
    </w:p>
    <w:p w:rsidR="00F70091" w:rsidRDefault="00F70091" w:rsidP="00294DF2">
      <w:pPr>
        <w:rPr>
          <w:sz w:val="28"/>
          <w:szCs w:val="28"/>
        </w:rPr>
        <w:sectPr w:rsidR="00F70091" w:rsidSect="00F70091">
          <w:headerReference w:type="default" r:id="rId9"/>
          <w:footerReference w:type="default" r:id="rId10"/>
          <w:pgSz w:w="11906" w:h="16838"/>
          <w:pgMar w:top="1134" w:right="850" w:bottom="1134" w:left="1701" w:header="708" w:footer="708" w:gutter="0"/>
          <w:cols w:space="708"/>
          <w:titlePg/>
          <w:docGrid w:linePitch="360"/>
        </w:sectPr>
      </w:pPr>
    </w:p>
    <w:p w:rsidR="00C14ACC" w:rsidRPr="00243994" w:rsidRDefault="00C14ACC" w:rsidP="00506FB7">
      <w:pPr>
        <w:shd w:val="clear" w:color="auto" w:fill="FFFFFF" w:themeFill="background1"/>
        <w:ind w:firstLine="0"/>
        <w:jc w:val="center"/>
        <w:rPr>
          <w:b/>
          <w:sz w:val="28"/>
          <w:szCs w:val="28"/>
        </w:rPr>
      </w:pPr>
      <w:r w:rsidRPr="00243994">
        <w:rPr>
          <w:b/>
          <w:sz w:val="28"/>
          <w:szCs w:val="28"/>
        </w:rPr>
        <w:lastRenderedPageBreak/>
        <w:t>РЕФЕРАТ</w:t>
      </w:r>
    </w:p>
    <w:p w:rsidR="00C14ACC" w:rsidRPr="00243994" w:rsidRDefault="00C14ACC" w:rsidP="00294DF2">
      <w:pPr>
        <w:rPr>
          <w:sz w:val="28"/>
          <w:szCs w:val="28"/>
        </w:rPr>
      </w:pPr>
    </w:p>
    <w:p w:rsidR="00294DF2" w:rsidRPr="00294DF2" w:rsidRDefault="00294DF2" w:rsidP="00294DF2">
      <w:pPr>
        <w:rPr>
          <w:sz w:val="28"/>
          <w:szCs w:val="28"/>
        </w:rPr>
      </w:pPr>
      <w:r w:rsidRPr="00D65036">
        <w:rPr>
          <w:sz w:val="28"/>
          <w:szCs w:val="28"/>
        </w:rPr>
        <w:t xml:space="preserve">Пояснювальна записка </w:t>
      </w:r>
      <w:r w:rsidR="009D06E7">
        <w:rPr>
          <w:sz w:val="28"/>
          <w:szCs w:val="28"/>
        </w:rPr>
        <w:t>77</w:t>
      </w:r>
      <w:r w:rsidRPr="0064345A">
        <w:rPr>
          <w:sz w:val="28"/>
          <w:szCs w:val="28"/>
        </w:rPr>
        <w:t xml:space="preserve"> стор.,</w:t>
      </w:r>
      <w:r w:rsidR="001B3E8F" w:rsidRPr="0064345A">
        <w:rPr>
          <w:sz w:val="28"/>
          <w:szCs w:val="28"/>
        </w:rPr>
        <w:t xml:space="preserve"> 2</w:t>
      </w:r>
      <w:r w:rsidR="009D06E7">
        <w:rPr>
          <w:sz w:val="28"/>
          <w:szCs w:val="28"/>
        </w:rPr>
        <w:t>9</w:t>
      </w:r>
      <w:r w:rsidR="001B3E8F" w:rsidRPr="0064345A">
        <w:rPr>
          <w:sz w:val="28"/>
          <w:szCs w:val="28"/>
        </w:rPr>
        <w:t xml:space="preserve"> рисунків</w:t>
      </w:r>
      <w:r w:rsidRPr="0064345A">
        <w:rPr>
          <w:sz w:val="28"/>
          <w:szCs w:val="28"/>
        </w:rPr>
        <w:t>,</w:t>
      </w:r>
      <w:r w:rsidRPr="00D65036">
        <w:rPr>
          <w:sz w:val="28"/>
          <w:szCs w:val="28"/>
        </w:rPr>
        <w:t xml:space="preserve"> </w:t>
      </w:r>
      <w:r w:rsidR="009D06E7">
        <w:rPr>
          <w:sz w:val="28"/>
          <w:szCs w:val="28"/>
        </w:rPr>
        <w:t>20</w:t>
      </w:r>
      <w:r w:rsidRPr="00D65036">
        <w:rPr>
          <w:sz w:val="28"/>
          <w:szCs w:val="28"/>
        </w:rPr>
        <w:t xml:space="preserve"> літературних джерел.</w:t>
      </w:r>
    </w:p>
    <w:p w:rsidR="007B3442" w:rsidRPr="007B3442" w:rsidRDefault="007B3442" w:rsidP="009645F5">
      <w:pPr>
        <w:rPr>
          <w:sz w:val="28"/>
          <w:szCs w:val="28"/>
        </w:rPr>
      </w:pPr>
      <w:r w:rsidRPr="007B3442">
        <w:rPr>
          <w:sz w:val="28"/>
          <w:szCs w:val="28"/>
        </w:rPr>
        <w:t>АВТОМАТИЗАЦІЯ ТЕХНОЛОГІЧНИХ ПРОЦЕСІВ ТА ВИРОБНИЦТВ, КОМП’ЮТЕРНО-ІНТЕГРОВАНІ СИСТЕМИ УПРАВЛІННЯ ТЕХНОЛОГІЧНИМИ ПРОЦЕСАМИ, КОМП’ЮТЕРНА СИСТЕМА КЕРУВАННЯ, ВИПАРНА УСТАНОВКА, КОНЦЕНТРУВАННЯ РОЗЧИНУ ХЛОРИСТОГО АМОНІЮ, АНАЛІЗ ОБ’ЄКТА КЕРУВАННЯ, СТРУКТУРНА СХЕМА, ІНФОРМАЦІЙНІ ПОТОКИ, МАТЕМАТИЧНА МОДЕЛЬ, РІВЕНЬ РОЗЧИНУ, ПЕРЕДАТНІ ФУНКЦІЇ, ПЕРЕХІДНИЙ ПРОЦЕС.</w:t>
      </w:r>
    </w:p>
    <w:p w:rsidR="007B3442" w:rsidRPr="007B3442" w:rsidRDefault="007B3442" w:rsidP="007B3442">
      <w:pPr>
        <w:spacing w:line="240" w:lineRule="auto"/>
        <w:rPr>
          <w:sz w:val="28"/>
          <w:szCs w:val="28"/>
          <w:lang w:val="ru-RU"/>
        </w:rPr>
      </w:pPr>
      <w:r w:rsidRPr="007B3442">
        <w:rPr>
          <w:b/>
          <w:bCs/>
          <w:sz w:val="28"/>
          <w:szCs w:val="28"/>
          <w:lang w:val="ru-RU"/>
        </w:rPr>
        <w:t xml:space="preserve">Об’єкт </w:t>
      </w:r>
      <w:proofErr w:type="gramStart"/>
      <w:r w:rsidRPr="007B3442">
        <w:rPr>
          <w:b/>
          <w:bCs/>
          <w:sz w:val="28"/>
          <w:szCs w:val="28"/>
          <w:lang w:val="ru-RU"/>
        </w:rPr>
        <w:t>досл</w:t>
      </w:r>
      <w:proofErr w:type="gramEnd"/>
      <w:r w:rsidRPr="007B3442">
        <w:rPr>
          <w:b/>
          <w:bCs/>
          <w:sz w:val="28"/>
          <w:szCs w:val="28"/>
          <w:lang w:val="ru-RU"/>
        </w:rPr>
        <w:t>ідження:</w:t>
      </w:r>
      <w:r w:rsidRPr="007B3442">
        <w:rPr>
          <w:sz w:val="28"/>
          <w:szCs w:val="28"/>
          <w:lang w:val="ru-RU"/>
        </w:rPr>
        <w:t xml:space="preserve"> випарна установка для концентрування розчину хлористого амонію.</w:t>
      </w:r>
    </w:p>
    <w:p w:rsidR="007B3442" w:rsidRPr="007B3442" w:rsidRDefault="007B3442" w:rsidP="007B3442">
      <w:pPr>
        <w:spacing w:line="240" w:lineRule="auto"/>
        <w:rPr>
          <w:sz w:val="28"/>
          <w:szCs w:val="28"/>
          <w:lang w:val="ru-RU"/>
        </w:rPr>
      </w:pPr>
      <w:r w:rsidRPr="007B3442">
        <w:rPr>
          <w:b/>
          <w:bCs/>
          <w:sz w:val="28"/>
          <w:szCs w:val="28"/>
          <w:lang w:val="ru-RU"/>
        </w:rPr>
        <w:t>Мета дипломної роботи:</w:t>
      </w:r>
      <w:r w:rsidRPr="007B3442">
        <w:rPr>
          <w:sz w:val="28"/>
          <w:szCs w:val="28"/>
          <w:lang w:val="ru-RU"/>
        </w:rPr>
        <w:t xml:space="preserve"> розробка та </w:t>
      </w:r>
      <w:proofErr w:type="gramStart"/>
      <w:r w:rsidRPr="007B3442">
        <w:rPr>
          <w:sz w:val="28"/>
          <w:szCs w:val="28"/>
          <w:lang w:val="ru-RU"/>
        </w:rPr>
        <w:t>досл</w:t>
      </w:r>
      <w:proofErr w:type="gramEnd"/>
      <w:r w:rsidRPr="007B3442">
        <w:rPr>
          <w:sz w:val="28"/>
          <w:szCs w:val="28"/>
          <w:lang w:val="ru-RU"/>
        </w:rPr>
        <w:t>ідження комп’ютерно-інтегрованої системи автоматичного регулювання рівня упареного розчину у випарній установці для концентрування хлористого амонію із використанням сучасних методів моделювання та синтезу систем керування.</w:t>
      </w:r>
    </w:p>
    <w:p w:rsidR="007B3442" w:rsidRPr="007B3442" w:rsidRDefault="007B3442" w:rsidP="007B3442">
      <w:pPr>
        <w:spacing w:line="240" w:lineRule="auto"/>
        <w:rPr>
          <w:sz w:val="28"/>
          <w:szCs w:val="28"/>
          <w:lang w:val="ru-RU"/>
        </w:rPr>
      </w:pPr>
      <w:r w:rsidRPr="007B3442">
        <w:rPr>
          <w:b/>
          <w:bCs/>
          <w:sz w:val="28"/>
          <w:szCs w:val="28"/>
          <w:lang w:val="ru-RU"/>
        </w:rPr>
        <w:t xml:space="preserve">Метод </w:t>
      </w:r>
      <w:proofErr w:type="gramStart"/>
      <w:r w:rsidRPr="007B3442">
        <w:rPr>
          <w:b/>
          <w:bCs/>
          <w:sz w:val="28"/>
          <w:szCs w:val="28"/>
          <w:lang w:val="ru-RU"/>
        </w:rPr>
        <w:t>досл</w:t>
      </w:r>
      <w:proofErr w:type="gramEnd"/>
      <w:r w:rsidRPr="007B3442">
        <w:rPr>
          <w:b/>
          <w:bCs/>
          <w:sz w:val="28"/>
          <w:szCs w:val="28"/>
          <w:lang w:val="ru-RU"/>
        </w:rPr>
        <w:t>ідження:</w:t>
      </w:r>
      <w:r w:rsidRPr="007B3442">
        <w:rPr>
          <w:sz w:val="28"/>
          <w:szCs w:val="28"/>
          <w:lang w:val="ru-RU"/>
        </w:rPr>
        <w:t xml:space="preserve"> теоретичний аналіз технологічного процесу та імітаційне моделювання з використанням персонального комп’ютера і програмних засобів дослідження систем автоматичного керування.</w:t>
      </w:r>
    </w:p>
    <w:p w:rsidR="007B3442" w:rsidRPr="007B3442" w:rsidRDefault="007B3442" w:rsidP="007B3442">
      <w:pPr>
        <w:spacing w:line="240" w:lineRule="auto"/>
        <w:rPr>
          <w:sz w:val="28"/>
          <w:szCs w:val="28"/>
          <w:lang w:val="ru-RU"/>
        </w:rPr>
      </w:pPr>
      <w:r w:rsidRPr="007B3442">
        <w:rPr>
          <w:b/>
          <w:bCs/>
          <w:sz w:val="28"/>
          <w:szCs w:val="28"/>
          <w:lang w:val="ru-RU"/>
        </w:rPr>
        <w:t>У ході виконання роботи отримані наступні результати:</w:t>
      </w:r>
      <w:r w:rsidRPr="007B3442">
        <w:rPr>
          <w:sz w:val="28"/>
          <w:szCs w:val="28"/>
          <w:lang w:val="ru-RU"/>
        </w:rPr>
        <w:t xml:space="preserve"> проаналізовано технологічний процес випарювання розчину хлористого амонію, визначено основні технологічні </w:t>
      </w:r>
      <w:proofErr w:type="gramStart"/>
      <w:r w:rsidRPr="007B3442">
        <w:rPr>
          <w:sz w:val="28"/>
          <w:szCs w:val="28"/>
          <w:lang w:val="ru-RU"/>
        </w:rPr>
        <w:t>параметри та</w:t>
      </w:r>
      <w:proofErr w:type="gramEnd"/>
      <w:r w:rsidRPr="007B3442">
        <w:rPr>
          <w:sz w:val="28"/>
          <w:szCs w:val="28"/>
          <w:lang w:val="ru-RU"/>
        </w:rPr>
        <w:t xml:space="preserve"> режими роботи випарної установки, виконано аналіз об’єкта керування, визначено вхідні, вихідні та збурюючі параметри системи. Побудовано функціональні та структурні схеми системи керування, визначено інформаційні потоки та розроблено алгоритм роботи системи.</w:t>
      </w:r>
    </w:p>
    <w:p w:rsidR="007B3442" w:rsidRPr="007B3442" w:rsidRDefault="007B3442" w:rsidP="007B3442">
      <w:pPr>
        <w:spacing w:line="240" w:lineRule="auto"/>
        <w:rPr>
          <w:sz w:val="28"/>
          <w:szCs w:val="28"/>
          <w:lang w:val="ru-RU"/>
        </w:rPr>
      </w:pPr>
      <w:r w:rsidRPr="007B3442">
        <w:rPr>
          <w:sz w:val="28"/>
          <w:szCs w:val="28"/>
          <w:lang w:val="ru-RU"/>
        </w:rPr>
        <w:t xml:space="preserve">Розроблено математичну модель об’єкта керування на основі </w:t>
      </w:r>
      <w:proofErr w:type="gramStart"/>
      <w:r w:rsidRPr="007B3442">
        <w:rPr>
          <w:sz w:val="28"/>
          <w:szCs w:val="28"/>
          <w:lang w:val="ru-RU"/>
        </w:rPr>
        <w:t>матер</w:t>
      </w:r>
      <w:proofErr w:type="gramEnd"/>
      <w:r w:rsidRPr="007B3442">
        <w:rPr>
          <w:sz w:val="28"/>
          <w:szCs w:val="28"/>
          <w:lang w:val="ru-RU"/>
        </w:rPr>
        <w:t>іального балансу, отримано передаточні функції окремих ланок та еквівалентного об’єкта керування. Виконано синтез автоматичної системи регулювання із застосуванням методу Нікольса–Циглера, визначено оптимальні параметри регулятора.</w:t>
      </w:r>
    </w:p>
    <w:p w:rsidR="007B3442" w:rsidRPr="007B3442" w:rsidRDefault="007B3442" w:rsidP="007B3442">
      <w:pPr>
        <w:spacing w:line="240" w:lineRule="auto"/>
        <w:rPr>
          <w:sz w:val="28"/>
          <w:szCs w:val="28"/>
          <w:lang w:val="ru-RU"/>
        </w:rPr>
      </w:pPr>
      <w:r w:rsidRPr="007B3442">
        <w:rPr>
          <w:sz w:val="28"/>
          <w:szCs w:val="28"/>
          <w:lang w:val="ru-RU"/>
        </w:rPr>
        <w:t xml:space="preserve">Проведено моделювання замкненої системи регулювання </w:t>
      </w:r>
      <w:proofErr w:type="gramStart"/>
      <w:r w:rsidRPr="007B3442">
        <w:rPr>
          <w:sz w:val="28"/>
          <w:szCs w:val="28"/>
          <w:lang w:val="ru-RU"/>
        </w:rPr>
        <w:t>р</w:t>
      </w:r>
      <w:proofErr w:type="gramEnd"/>
      <w:r w:rsidRPr="007B3442">
        <w:rPr>
          <w:sz w:val="28"/>
          <w:szCs w:val="28"/>
          <w:lang w:val="ru-RU"/>
        </w:rPr>
        <w:t xml:space="preserve">івня, досліджено перехідні процеси та частотні характеристики системи. Отримані результати </w:t>
      </w:r>
      <w:proofErr w:type="gramStart"/>
      <w:r w:rsidRPr="007B3442">
        <w:rPr>
          <w:sz w:val="28"/>
          <w:szCs w:val="28"/>
          <w:lang w:val="ru-RU"/>
        </w:rPr>
        <w:t>п</w:t>
      </w:r>
      <w:proofErr w:type="gramEnd"/>
      <w:r w:rsidRPr="007B3442">
        <w:rPr>
          <w:sz w:val="28"/>
          <w:szCs w:val="28"/>
          <w:lang w:val="ru-RU"/>
        </w:rPr>
        <w:t>ідтверджують стійкість та ефективність роботи розробленої системи керування, зокрема забезпечення прийнятного часу регулювання, незначного перерегулювання та достатньої точності підтримання рівня.</w:t>
      </w:r>
    </w:p>
    <w:p w:rsidR="00294DF2" w:rsidRDefault="009645F5">
      <w:pPr>
        <w:rPr>
          <w:sz w:val="28"/>
          <w:szCs w:val="28"/>
          <w:highlight w:val="yellow"/>
        </w:rPr>
      </w:pPr>
      <w:r w:rsidRPr="009645F5">
        <w:rPr>
          <w:sz w:val="28"/>
          <w:szCs w:val="28"/>
          <w:lang w:val="ru-RU"/>
        </w:rPr>
        <w:t>.</w:t>
      </w:r>
      <w:r w:rsidR="00294DF2">
        <w:rPr>
          <w:sz w:val="28"/>
          <w:szCs w:val="28"/>
          <w:highlight w:val="yellow"/>
        </w:rPr>
        <w:br w:type="page"/>
      </w:r>
    </w:p>
    <w:p w:rsidR="00F70091" w:rsidRDefault="00F70091" w:rsidP="00294DF2">
      <w:pPr>
        <w:jc w:val="center"/>
        <w:rPr>
          <w:b/>
          <w:sz w:val="28"/>
          <w:szCs w:val="28"/>
        </w:rPr>
        <w:sectPr w:rsidR="00F70091" w:rsidSect="00F70091">
          <w:pgSz w:w="11906" w:h="16838"/>
          <w:pgMar w:top="1134" w:right="850" w:bottom="1134" w:left="1701" w:header="708" w:footer="708" w:gutter="0"/>
          <w:cols w:space="708"/>
          <w:titlePg/>
          <w:docGrid w:linePitch="360"/>
        </w:sect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674"/>
      </w:tblGrid>
      <w:tr w:rsidR="002C7BC3" w:rsidRPr="009D06E7" w:rsidTr="00711D44">
        <w:tc>
          <w:tcPr>
            <w:tcW w:w="8897" w:type="dxa"/>
          </w:tcPr>
          <w:p w:rsidR="002C7BC3" w:rsidRPr="009D06E7" w:rsidRDefault="002C7BC3" w:rsidP="009D06E7">
            <w:pPr>
              <w:contextualSpacing/>
              <w:jc w:val="center"/>
              <w:rPr>
                <w:caps/>
                <w:color w:val="000000" w:themeColor="text1"/>
                <w:sz w:val="28"/>
                <w:szCs w:val="28"/>
              </w:rPr>
            </w:pPr>
            <w:r w:rsidRPr="009D06E7">
              <w:rPr>
                <w:caps/>
                <w:color w:val="000000" w:themeColor="text1"/>
                <w:sz w:val="28"/>
                <w:szCs w:val="28"/>
              </w:rPr>
              <w:lastRenderedPageBreak/>
              <w:t>ЗМІСТ</w:t>
            </w:r>
          </w:p>
        </w:tc>
        <w:tc>
          <w:tcPr>
            <w:tcW w:w="674" w:type="dxa"/>
            <w:vAlign w:val="center"/>
          </w:tcPr>
          <w:p w:rsidR="002C7BC3" w:rsidRPr="009D06E7" w:rsidRDefault="002C7BC3" w:rsidP="009D06E7">
            <w:pPr>
              <w:pStyle w:val="aff7"/>
              <w:spacing w:after="0"/>
              <w:ind w:left="0"/>
              <w:contextualSpacing/>
              <w:rPr>
                <w:color w:val="000000" w:themeColor="text1"/>
                <w:sz w:val="28"/>
                <w:szCs w:val="28"/>
              </w:rPr>
            </w:pPr>
          </w:p>
        </w:tc>
      </w:tr>
      <w:tr w:rsidR="002C7BC3" w:rsidRPr="009D06E7" w:rsidTr="00711D44">
        <w:tc>
          <w:tcPr>
            <w:tcW w:w="8897" w:type="dxa"/>
          </w:tcPr>
          <w:p w:rsidR="002C7BC3" w:rsidRPr="009D06E7" w:rsidRDefault="002C7BC3" w:rsidP="009D06E7">
            <w:pPr>
              <w:contextualSpacing/>
              <w:rPr>
                <w:color w:val="000000" w:themeColor="text1"/>
                <w:sz w:val="28"/>
                <w:szCs w:val="28"/>
              </w:rPr>
            </w:pPr>
            <w:r w:rsidRPr="009D06E7">
              <w:rPr>
                <w:color w:val="000000" w:themeColor="text1"/>
                <w:sz w:val="28"/>
                <w:szCs w:val="28"/>
              </w:rPr>
              <w:t>ПЕРЕЛІК  УМОВНИХ СКОРОЧЕНЬ</w:t>
            </w:r>
          </w:p>
        </w:tc>
        <w:tc>
          <w:tcPr>
            <w:tcW w:w="674" w:type="dxa"/>
            <w:vAlign w:val="center"/>
          </w:tcPr>
          <w:p w:rsidR="002C7BC3" w:rsidRPr="009D06E7" w:rsidRDefault="002C7BC3" w:rsidP="009D06E7">
            <w:pPr>
              <w:pStyle w:val="aff7"/>
              <w:spacing w:after="0"/>
              <w:ind w:left="0"/>
              <w:contextualSpacing/>
              <w:rPr>
                <w:color w:val="000000" w:themeColor="text1"/>
                <w:sz w:val="28"/>
                <w:szCs w:val="28"/>
              </w:rPr>
            </w:pPr>
            <w:r w:rsidRPr="009D06E7">
              <w:rPr>
                <w:color w:val="000000" w:themeColor="text1"/>
                <w:sz w:val="28"/>
                <w:szCs w:val="28"/>
              </w:rPr>
              <w:t>6</w:t>
            </w:r>
          </w:p>
        </w:tc>
      </w:tr>
      <w:tr w:rsidR="002C7BC3" w:rsidRPr="009D06E7" w:rsidTr="00711D44">
        <w:tc>
          <w:tcPr>
            <w:tcW w:w="8897" w:type="dxa"/>
          </w:tcPr>
          <w:p w:rsidR="002C7BC3" w:rsidRPr="009D06E7" w:rsidRDefault="002C7BC3" w:rsidP="009D06E7">
            <w:pPr>
              <w:contextualSpacing/>
              <w:rPr>
                <w:noProof/>
                <w:color w:val="000000" w:themeColor="text1"/>
                <w:sz w:val="28"/>
                <w:szCs w:val="28"/>
              </w:rPr>
            </w:pPr>
            <w:r w:rsidRPr="009D06E7">
              <w:rPr>
                <w:color w:val="000000" w:themeColor="text1"/>
                <w:sz w:val="28"/>
                <w:szCs w:val="28"/>
              </w:rPr>
              <w:t>ВСТУП</w:t>
            </w:r>
          </w:p>
        </w:tc>
        <w:tc>
          <w:tcPr>
            <w:tcW w:w="674" w:type="dxa"/>
            <w:vAlign w:val="center"/>
          </w:tcPr>
          <w:p w:rsidR="002C7BC3" w:rsidRPr="009D06E7" w:rsidRDefault="002C7BC3" w:rsidP="009D06E7">
            <w:pPr>
              <w:pStyle w:val="aff7"/>
              <w:spacing w:after="0"/>
              <w:ind w:left="0"/>
              <w:contextualSpacing/>
              <w:rPr>
                <w:color w:val="000000" w:themeColor="text1"/>
                <w:sz w:val="28"/>
                <w:szCs w:val="28"/>
              </w:rPr>
            </w:pPr>
            <w:r w:rsidRPr="009D06E7">
              <w:rPr>
                <w:color w:val="000000" w:themeColor="text1"/>
                <w:sz w:val="28"/>
                <w:szCs w:val="28"/>
              </w:rPr>
              <w:t>7</w:t>
            </w:r>
          </w:p>
        </w:tc>
      </w:tr>
      <w:tr w:rsidR="002C7BC3" w:rsidRPr="009D06E7" w:rsidTr="00711D44">
        <w:trPr>
          <w:trHeight w:val="986"/>
        </w:trPr>
        <w:tc>
          <w:tcPr>
            <w:tcW w:w="8897" w:type="dxa"/>
          </w:tcPr>
          <w:p w:rsidR="002C7BC3" w:rsidRPr="009D06E7" w:rsidRDefault="00C97FBA" w:rsidP="009D06E7">
            <w:pPr>
              <w:pStyle w:val="1"/>
              <w:spacing w:before="0"/>
              <w:outlineLvl w:val="0"/>
              <w:rPr>
                <w:b w:val="0"/>
                <w:color w:val="000000" w:themeColor="text1"/>
              </w:rPr>
            </w:pPr>
            <w:r w:rsidRPr="009D06E7">
              <w:rPr>
                <w:rFonts w:ascii="Times New Roman" w:hAnsi="Times New Roman" w:cs="Times New Roman"/>
                <w:b w:val="0"/>
                <w:color w:val="000000" w:themeColor="text1"/>
              </w:rPr>
              <w:t xml:space="preserve">РОЗДІЛ 1. </w:t>
            </w:r>
            <w:r w:rsidRPr="009D06E7">
              <w:rPr>
                <w:rFonts w:ascii="Times New Roman" w:eastAsia="Times New Roman" w:hAnsi="Times New Roman" w:cs="Times New Roman"/>
                <w:b w:val="0"/>
                <w:color w:val="auto"/>
              </w:rPr>
              <w:t>АНАЛІЗ СУЧАСНОГО СТАНУ АВТОМАТИЗАЦІЇ ВИПАРНИХ УСТАНОВОК У ВИРОБНИЦТВІ ХЛОРИСТОГО АМОНІЮ</w:t>
            </w:r>
          </w:p>
        </w:tc>
        <w:tc>
          <w:tcPr>
            <w:tcW w:w="674" w:type="dxa"/>
            <w:vAlign w:val="bottom"/>
          </w:tcPr>
          <w:p w:rsidR="002C7BC3" w:rsidRPr="009D06E7" w:rsidRDefault="00711D44" w:rsidP="009D06E7">
            <w:pPr>
              <w:pStyle w:val="aff7"/>
              <w:spacing w:after="0"/>
              <w:ind w:left="0"/>
              <w:contextualSpacing/>
              <w:rPr>
                <w:color w:val="000000" w:themeColor="text1"/>
                <w:sz w:val="28"/>
                <w:szCs w:val="28"/>
              </w:rPr>
            </w:pPr>
            <w:r>
              <w:rPr>
                <w:color w:val="000000" w:themeColor="text1"/>
                <w:sz w:val="28"/>
                <w:szCs w:val="28"/>
              </w:rPr>
              <w:t>10</w:t>
            </w:r>
          </w:p>
        </w:tc>
      </w:tr>
      <w:tr w:rsidR="002C7BC3" w:rsidRPr="009D06E7" w:rsidTr="00711D44">
        <w:tc>
          <w:tcPr>
            <w:tcW w:w="8897" w:type="dxa"/>
          </w:tcPr>
          <w:p w:rsidR="002C7BC3" w:rsidRPr="009D06E7" w:rsidRDefault="00C97FBA" w:rsidP="009D06E7">
            <w:pPr>
              <w:rPr>
                <w:color w:val="000000" w:themeColor="text1"/>
              </w:rPr>
            </w:pPr>
            <w:r w:rsidRPr="009D06E7">
              <w:rPr>
                <w:bCs/>
                <w:sz w:val="27"/>
                <w:szCs w:val="27"/>
              </w:rPr>
              <w:t>1.1. Технологічна характеристика процесу випарювання розчину хлористого амонію.</w:t>
            </w:r>
          </w:p>
        </w:tc>
        <w:tc>
          <w:tcPr>
            <w:tcW w:w="674" w:type="dxa"/>
            <w:vAlign w:val="center"/>
          </w:tcPr>
          <w:p w:rsidR="002C7BC3" w:rsidRPr="009D06E7" w:rsidRDefault="00711D44" w:rsidP="009D06E7">
            <w:pPr>
              <w:pStyle w:val="aff7"/>
              <w:spacing w:after="0"/>
              <w:ind w:left="0"/>
              <w:contextualSpacing/>
              <w:rPr>
                <w:color w:val="000000" w:themeColor="text1"/>
                <w:sz w:val="28"/>
                <w:szCs w:val="28"/>
              </w:rPr>
            </w:pPr>
            <w:r>
              <w:rPr>
                <w:color w:val="000000" w:themeColor="text1"/>
                <w:sz w:val="28"/>
                <w:szCs w:val="28"/>
              </w:rPr>
              <w:t>10</w:t>
            </w:r>
          </w:p>
        </w:tc>
      </w:tr>
      <w:tr w:rsidR="002C7BC3" w:rsidRPr="009D06E7" w:rsidTr="00711D44">
        <w:tc>
          <w:tcPr>
            <w:tcW w:w="8897" w:type="dxa"/>
          </w:tcPr>
          <w:p w:rsidR="002C7BC3" w:rsidRPr="009D06E7" w:rsidRDefault="00C97FBA" w:rsidP="009D06E7">
            <w:pPr>
              <w:pStyle w:val="2"/>
              <w:spacing w:before="0" w:after="0"/>
              <w:ind w:left="0" w:firstLine="0"/>
              <w:outlineLvl w:val="1"/>
              <w:rPr>
                <w:rFonts w:ascii="Times New Roman" w:hAnsi="Times New Roman" w:cs="Times New Roman"/>
                <w:b w:val="0"/>
                <w:color w:val="000000" w:themeColor="text1"/>
              </w:rPr>
            </w:pPr>
            <w:r w:rsidRPr="009D06E7">
              <w:rPr>
                <w:rFonts w:ascii="Times New Roman" w:hAnsi="Times New Roman" w:cs="Times New Roman"/>
                <w:b w:val="0"/>
                <w:i w:val="0"/>
              </w:rPr>
              <w:t>1.2 Сучасні технологічні схеми та обладнання випарних установок.</w:t>
            </w:r>
          </w:p>
        </w:tc>
        <w:tc>
          <w:tcPr>
            <w:tcW w:w="674" w:type="dxa"/>
            <w:vAlign w:val="center"/>
          </w:tcPr>
          <w:p w:rsidR="002C7BC3" w:rsidRPr="009D06E7" w:rsidRDefault="002C7BC3" w:rsidP="00711D44">
            <w:pPr>
              <w:pStyle w:val="aff7"/>
              <w:spacing w:after="0"/>
              <w:ind w:left="0"/>
              <w:contextualSpacing/>
              <w:rPr>
                <w:color w:val="000000" w:themeColor="text1"/>
                <w:sz w:val="28"/>
                <w:szCs w:val="28"/>
              </w:rPr>
            </w:pPr>
            <w:r w:rsidRPr="009D06E7">
              <w:rPr>
                <w:color w:val="000000" w:themeColor="text1"/>
                <w:sz w:val="28"/>
                <w:szCs w:val="28"/>
              </w:rPr>
              <w:t>1</w:t>
            </w:r>
            <w:r w:rsidR="00711D44">
              <w:rPr>
                <w:color w:val="000000" w:themeColor="text1"/>
                <w:sz w:val="28"/>
                <w:szCs w:val="28"/>
              </w:rPr>
              <w:t>4</w:t>
            </w:r>
          </w:p>
        </w:tc>
      </w:tr>
      <w:tr w:rsidR="002C7BC3" w:rsidRPr="009D06E7" w:rsidTr="00711D44">
        <w:trPr>
          <w:trHeight w:val="537"/>
        </w:trPr>
        <w:tc>
          <w:tcPr>
            <w:tcW w:w="8897" w:type="dxa"/>
          </w:tcPr>
          <w:p w:rsidR="002C7BC3" w:rsidRPr="009D06E7" w:rsidRDefault="00C97FBA" w:rsidP="009D06E7">
            <w:pPr>
              <w:pStyle w:val="2"/>
              <w:spacing w:before="0" w:after="0"/>
              <w:ind w:left="578" w:hanging="578"/>
              <w:outlineLvl w:val="1"/>
              <w:rPr>
                <w:b w:val="0"/>
                <w:color w:val="000000" w:themeColor="text1"/>
              </w:rPr>
            </w:pPr>
            <w:r w:rsidRPr="009D06E7">
              <w:rPr>
                <w:rFonts w:ascii="Times New Roman" w:hAnsi="Times New Roman" w:cs="Times New Roman"/>
                <w:b w:val="0"/>
                <w:i w:val="0"/>
              </w:rPr>
              <w:t>1.3 Сучасний стан автоматизації випарних установок.</w:t>
            </w:r>
          </w:p>
        </w:tc>
        <w:tc>
          <w:tcPr>
            <w:tcW w:w="674" w:type="dxa"/>
            <w:vAlign w:val="center"/>
          </w:tcPr>
          <w:p w:rsidR="002C7BC3" w:rsidRPr="009D06E7" w:rsidRDefault="00711D44" w:rsidP="009D06E7">
            <w:pPr>
              <w:pStyle w:val="aff7"/>
              <w:spacing w:after="0"/>
              <w:ind w:left="0"/>
              <w:contextualSpacing/>
              <w:rPr>
                <w:color w:val="000000" w:themeColor="text1"/>
                <w:sz w:val="28"/>
                <w:szCs w:val="28"/>
              </w:rPr>
            </w:pPr>
            <w:r>
              <w:rPr>
                <w:color w:val="000000" w:themeColor="text1"/>
                <w:sz w:val="28"/>
                <w:szCs w:val="28"/>
              </w:rPr>
              <w:t>20</w:t>
            </w:r>
          </w:p>
        </w:tc>
      </w:tr>
      <w:tr w:rsidR="002C7BC3" w:rsidRPr="009D06E7" w:rsidTr="00711D44">
        <w:tc>
          <w:tcPr>
            <w:tcW w:w="8897" w:type="dxa"/>
          </w:tcPr>
          <w:p w:rsidR="002C7BC3" w:rsidRPr="009D06E7" w:rsidRDefault="002C7BC3" w:rsidP="009D06E7">
            <w:pPr>
              <w:outlineLvl w:val="1"/>
              <w:rPr>
                <w:color w:val="000000" w:themeColor="text1"/>
                <w:sz w:val="28"/>
                <w:szCs w:val="28"/>
              </w:rPr>
            </w:pPr>
            <w:r w:rsidRPr="009D06E7">
              <w:rPr>
                <w:color w:val="000000" w:themeColor="text1"/>
                <w:sz w:val="28"/>
                <w:szCs w:val="28"/>
              </w:rPr>
              <w:t>РОЗДІЛ 2</w:t>
            </w:r>
            <w:r w:rsidRPr="009D06E7">
              <w:rPr>
                <w:bCs/>
                <w:color w:val="000000" w:themeColor="text1"/>
                <w:sz w:val="28"/>
                <w:szCs w:val="28"/>
              </w:rPr>
              <w:t xml:space="preserve"> </w:t>
            </w:r>
            <w:r w:rsidRPr="009D06E7">
              <w:rPr>
                <w:bCs/>
                <w:color w:val="000000" w:themeColor="text1"/>
                <w:kern w:val="36"/>
                <w:sz w:val="28"/>
                <w:szCs w:val="28"/>
              </w:rPr>
              <w:t>ТЕХНОЛОГІЧНА СТРУКТУРА ТА АНАЛІЗ УСТАНОВКИ ЯК ОБ’ЄКТА КЕРУВАННЯ</w:t>
            </w:r>
          </w:p>
        </w:tc>
        <w:tc>
          <w:tcPr>
            <w:tcW w:w="674" w:type="dxa"/>
          </w:tcPr>
          <w:p w:rsidR="002C7BC3" w:rsidRPr="009D06E7" w:rsidRDefault="00711D44" w:rsidP="009D06E7">
            <w:pPr>
              <w:rPr>
                <w:color w:val="000000" w:themeColor="text1"/>
                <w:sz w:val="28"/>
                <w:szCs w:val="28"/>
              </w:rPr>
            </w:pPr>
            <w:r>
              <w:rPr>
                <w:color w:val="000000" w:themeColor="text1"/>
                <w:sz w:val="28"/>
                <w:szCs w:val="28"/>
              </w:rPr>
              <w:t>28</w:t>
            </w:r>
          </w:p>
        </w:tc>
      </w:tr>
      <w:tr w:rsidR="002C7BC3" w:rsidRPr="009D06E7" w:rsidTr="00711D44">
        <w:tc>
          <w:tcPr>
            <w:tcW w:w="8897" w:type="dxa"/>
          </w:tcPr>
          <w:p w:rsidR="002C7BC3" w:rsidRPr="009D06E7" w:rsidRDefault="00C97FBA" w:rsidP="009D06E7">
            <w:pPr>
              <w:pStyle w:val="2"/>
              <w:spacing w:before="0" w:after="0"/>
              <w:outlineLvl w:val="1"/>
              <w:rPr>
                <w:rFonts w:ascii="Times New Roman" w:hAnsi="Times New Roman" w:cs="Times New Roman"/>
                <w:b w:val="0"/>
                <w:color w:val="000000" w:themeColor="text1"/>
              </w:rPr>
            </w:pPr>
            <w:r w:rsidRPr="009D06E7">
              <w:rPr>
                <w:rStyle w:val="aff9"/>
                <w:rFonts w:ascii="Times New Roman" w:eastAsiaTheme="majorEastAsia" w:hAnsi="Times New Roman" w:cs="Times New Roman"/>
                <w:bCs/>
                <w:i w:val="0"/>
              </w:rPr>
              <w:t>2.1 Функціональна схема випарної установки</w:t>
            </w:r>
          </w:p>
        </w:tc>
        <w:tc>
          <w:tcPr>
            <w:tcW w:w="674" w:type="dxa"/>
          </w:tcPr>
          <w:p w:rsidR="002C7BC3" w:rsidRPr="009D06E7" w:rsidRDefault="00711D44" w:rsidP="009D06E7">
            <w:pPr>
              <w:rPr>
                <w:color w:val="000000" w:themeColor="text1"/>
                <w:sz w:val="28"/>
                <w:szCs w:val="28"/>
              </w:rPr>
            </w:pPr>
            <w:r>
              <w:rPr>
                <w:color w:val="000000" w:themeColor="text1"/>
                <w:sz w:val="28"/>
                <w:szCs w:val="28"/>
              </w:rPr>
              <w:t>28</w:t>
            </w:r>
          </w:p>
        </w:tc>
      </w:tr>
      <w:tr w:rsidR="002C7BC3" w:rsidRPr="009D06E7" w:rsidTr="00711D44">
        <w:tc>
          <w:tcPr>
            <w:tcW w:w="8897" w:type="dxa"/>
          </w:tcPr>
          <w:p w:rsidR="002C7BC3" w:rsidRPr="009D06E7" w:rsidRDefault="002C7BC3" w:rsidP="009D06E7">
            <w:pPr>
              <w:pStyle w:val="30"/>
              <w:spacing w:line="360" w:lineRule="auto"/>
              <w:ind w:left="0"/>
              <w:outlineLvl w:val="2"/>
              <w:rPr>
                <w:b w:val="0"/>
                <w:color w:val="000000" w:themeColor="text1"/>
              </w:rPr>
            </w:pPr>
            <w:r w:rsidRPr="009D06E7">
              <w:rPr>
                <w:b w:val="0"/>
                <w:color w:val="000000" w:themeColor="text1"/>
              </w:rPr>
              <w:t xml:space="preserve"> </w:t>
            </w:r>
            <w:r w:rsidR="00C97FBA" w:rsidRPr="009D06E7">
              <w:rPr>
                <w:b w:val="0"/>
                <w:lang w:val="ru-RU"/>
              </w:rPr>
              <w:t>2</w:t>
            </w:r>
            <w:r w:rsidR="00C97FBA" w:rsidRPr="009D06E7">
              <w:rPr>
                <w:b w:val="0"/>
              </w:rPr>
              <w:t>.2 Аналіз випарної установки як об’єкта керування</w:t>
            </w:r>
          </w:p>
        </w:tc>
        <w:tc>
          <w:tcPr>
            <w:tcW w:w="674" w:type="dxa"/>
          </w:tcPr>
          <w:p w:rsidR="002C7BC3" w:rsidRPr="009D06E7" w:rsidRDefault="00711D44" w:rsidP="009D06E7">
            <w:pPr>
              <w:rPr>
                <w:color w:val="000000" w:themeColor="text1"/>
                <w:sz w:val="28"/>
                <w:szCs w:val="28"/>
              </w:rPr>
            </w:pPr>
            <w:r>
              <w:rPr>
                <w:color w:val="000000" w:themeColor="text1"/>
                <w:sz w:val="28"/>
                <w:szCs w:val="28"/>
              </w:rPr>
              <w:t>30</w:t>
            </w:r>
          </w:p>
        </w:tc>
      </w:tr>
      <w:tr w:rsidR="002C7BC3" w:rsidRPr="009D06E7" w:rsidTr="00711D44">
        <w:tc>
          <w:tcPr>
            <w:tcW w:w="8897" w:type="dxa"/>
          </w:tcPr>
          <w:p w:rsidR="002C7BC3" w:rsidRPr="009D06E7" w:rsidRDefault="00C97FBA" w:rsidP="009D06E7">
            <w:pPr>
              <w:pStyle w:val="30"/>
              <w:spacing w:line="360" w:lineRule="auto"/>
              <w:ind w:left="0"/>
              <w:outlineLvl w:val="2"/>
              <w:rPr>
                <w:b w:val="0"/>
                <w:color w:val="000000" w:themeColor="text1"/>
              </w:rPr>
            </w:pPr>
            <w:r w:rsidRPr="009D06E7">
              <w:rPr>
                <w:b w:val="0"/>
              </w:rPr>
              <w:t>2.3 Принцип роботи комп’ютерно-інтегрованої системи управління.</w:t>
            </w:r>
          </w:p>
        </w:tc>
        <w:tc>
          <w:tcPr>
            <w:tcW w:w="674" w:type="dxa"/>
          </w:tcPr>
          <w:p w:rsidR="002C7BC3" w:rsidRPr="009D06E7" w:rsidRDefault="002C7BC3" w:rsidP="009D06E7">
            <w:pPr>
              <w:rPr>
                <w:color w:val="000000" w:themeColor="text1"/>
                <w:sz w:val="28"/>
                <w:szCs w:val="28"/>
              </w:rPr>
            </w:pPr>
            <w:r w:rsidRPr="009D06E7">
              <w:rPr>
                <w:color w:val="000000" w:themeColor="text1"/>
                <w:sz w:val="28"/>
                <w:szCs w:val="28"/>
              </w:rPr>
              <w:t>33</w:t>
            </w:r>
          </w:p>
        </w:tc>
      </w:tr>
      <w:tr w:rsidR="002C7BC3" w:rsidRPr="009D06E7" w:rsidTr="00711D44">
        <w:trPr>
          <w:trHeight w:val="575"/>
        </w:trPr>
        <w:tc>
          <w:tcPr>
            <w:tcW w:w="8897" w:type="dxa"/>
          </w:tcPr>
          <w:p w:rsidR="002C7BC3" w:rsidRPr="009D06E7" w:rsidRDefault="00C97FBA" w:rsidP="009D06E7">
            <w:pPr>
              <w:pStyle w:val="1"/>
              <w:spacing w:before="0"/>
              <w:outlineLvl w:val="0"/>
              <w:rPr>
                <w:rFonts w:ascii="Times New Roman" w:hAnsi="Times New Roman" w:cs="Times New Roman"/>
                <w:b w:val="0"/>
                <w:color w:val="000000" w:themeColor="text1"/>
              </w:rPr>
            </w:pPr>
            <w:r w:rsidRPr="009D06E7">
              <w:rPr>
                <w:rStyle w:val="aff9"/>
                <w:rFonts w:ascii="Times New Roman" w:hAnsi="Times New Roman" w:cs="Times New Roman"/>
                <w:bCs/>
                <w:color w:val="auto"/>
              </w:rPr>
              <w:t>2.4 Побудова системи автоматичного регулювання рівня упареного розчину</w:t>
            </w:r>
          </w:p>
        </w:tc>
        <w:tc>
          <w:tcPr>
            <w:tcW w:w="674" w:type="dxa"/>
          </w:tcPr>
          <w:p w:rsidR="002C7BC3" w:rsidRPr="009D06E7" w:rsidRDefault="002C7BC3" w:rsidP="00711D44">
            <w:pPr>
              <w:rPr>
                <w:color w:val="000000" w:themeColor="text1"/>
                <w:sz w:val="28"/>
                <w:szCs w:val="28"/>
              </w:rPr>
            </w:pPr>
            <w:r w:rsidRPr="009D06E7">
              <w:rPr>
                <w:color w:val="000000" w:themeColor="text1"/>
                <w:sz w:val="28"/>
                <w:szCs w:val="28"/>
              </w:rPr>
              <w:t>3</w:t>
            </w:r>
            <w:r w:rsidR="00711D44">
              <w:rPr>
                <w:color w:val="000000" w:themeColor="text1"/>
                <w:sz w:val="28"/>
                <w:szCs w:val="28"/>
              </w:rPr>
              <w:t>6</w:t>
            </w:r>
          </w:p>
        </w:tc>
      </w:tr>
      <w:tr w:rsidR="002C7BC3" w:rsidRPr="009D06E7" w:rsidTr="00711D44">
        <w:tc>
          <w:tcPr>
            <w:tcW w:w="8897" w:type="dxa"/>
          </w:tcPr>
          <w:p w:rsidR="002C7BC3" w:rsidRPr="009D06E7" w:rsidRDefault="002C7BC3" w:rsidP="009D06E7">
            <w:pPr>
              <w:pStyle w:val="1"/>
              <w:spacing w:before="0"/>
              <w:outlineLvl w:val="0"/>
              <w:rPr>
                <w:rFonts w:ascii="Times New Roman" w:hAnsi="Times New Roman" w:cs="Times New Roman"/>
                <w:b w:val="0"/>
                <w:color w:val="000000" w:themeColor="text1"/>
              </w:rPr>
            </w:pPr>
            <w:r w:rsidRPr="009D06E7">
              <w:rPr>
                <w:rFonts w:ascii="Times New Roman" w:hAnsi="Times New Roman" w:cs="Times New Roman"/>
                <w:b w:val="0"/>
                <w:color w:val="000000" w:themeColor="text1"/>
              </w:rPr>
              <w:t xml:space="preserve">2.5 </w:t>
            </w:r>
            <w:r w:rsidRPr="009D06E7">
              <w:rPr>
                <w:rStyle w:val="aff9"/>
                <w:rFonts w:ascii="Times New Roman" w:hAnsi="Times New Roman" w:cs="Times New Roman"/>
                <w:bCs/>
                <w:color w:val="000000" w:themeColor="text1"/>
              </w:rPr>
              <w:t>Вхідні та вихідні параметри системи керування.</w:t>
            </w:r>
          </w:p>
        </w:tc>
        <w:tc>
          <w:tcPr>
            <w:tcW w:w="674" w:type="dxa"/>
          </w:tcPr>
          <w:p w:rsidR="002C7BC3" w:rsidRPr="009D06E7" w:rsidRDefault="00711D44" w:rsidP="009D06E7">
            <w:pPr>
              <w:rPr>
                <w:color w:val="000000" w:themeColor="text1"/>
                <w:sz w:val="28"/>
                <w:szCs w:val="28"/>
              </w:rPr>
            </w:pPr>
            <w:r>
              <w:rPr>
                <w:color w:val="000000" w:themeColor="text1"/>
                <w:sz w:val="28"/>
                <w:szCs w:val="28"/>
              </w:rPr>
              <w:t>38</w:t>
            </w:r>
          </w:p>
        </w:tc>
      </w:tr>
      <w:tr w:rsidR="002C7BC3" w:rsidRPr="009D06E7" w:rsidTr="00711D44">
        <w:tc>
          <w:tcPr>
            <w:tcW w:w="8897" w:type="dxa"/>
          </w:tcPr>
          <w:p w:rsidR="002C7BC3" w:rsidRPr="009D06E7" w:rsidRDefault="002C7BC3" w:rsidP="009D06E7">
            <w:pPr>
              <w:pStyle w:val="1"/>
              <w:spacing w:before="0"/>
              <w:outlineLvl w:val="0"/>
              <w:rPr>
                <w:rFonts w:ascii="Times New Roman" w:hAnsi="Times New Roman" w:cs="Times New Roman"/>
                <w:b w:val="0"/>
                <w:color w:val="000000" w:themeColor="text1"/>
              </w:rPr>
            </w:pPr>
            <w:r w:rsidRPr="009D06E7">
              <w:rPr>
                <w:rFonts w:ascii="Times New Roman" w:hAnsi="Times New Roman" w:cs="Times New Roman"/>
                <w:b w:val="0"/>
                <w:color w:val="000000" w:themeColor="text1"/>
              </w:rPr>
              <w:t xml:space="preserve">РОЗДІЛ 3. </w:t>
            </w:r>
            <w:r w:rsidRPr="009D06E7">
              <w:rPr>
                <w:rFonts w:ascii="Times New Roman" w:hAnsi="Times New Roman" w:cs="Times New Roman"/>
                <w:b w:val="0"/>
                <w:caps/>
                <w:color w:val="000000" w:themeColor="text1"/>
              </w:rPr>
              <w:t>СТРУКТУРНО-ЛОГІЧНЕ ТА ІНФОРМАЦІЙНЕ ПРЕДСТАВЛЕННЯ СИСТЕМИ</w:t>
            </w:r>
          </w:p>
        </w:tc>
        <w:tc>
          <w:tcPr>
            <w:tcW w:w="674" w:type="dxa"/>
          </w:tcPr>
          <w:p w:rsidR="002C7BC3" w:rsidRPr="009D06E7" w:rsidRDefault="00711D44" w:rsidP="009D06E7">
            <w:pPr>
              <w:rPr>
                <w:color w:val="000000" w:themeColor="text1"/>
                <w:sz w:val="28"/>
                <w:szCs w:val="28"/>
              </w:rPr>
            </w:pPr>
            <w:r>
              <w:rPr>
                <w:color w:val="000000" w:themeColor="text1"/>
                <w:sz w:val="28"/>
                <w:szCs w:val="28"/>
              </w:rPr>
              <w:t>43</w:t>
            </w:r>
          </w:p>
        </w:tc>
      </w:tr>
      <w:tr w:rsidR="002C7BC3" w:rsidRPr="009D06E7" w:rsidTr="00711D44">
        <w:tc>
          <w:tcPr>
            <w:tcW w:w="8897" w:type="dxa"/>
          </w:tcPr>
          <w:p w:rsidR="002C7BC3" w:rsidRPr="009D06E7" w:rsidRDefault="002C7BC3" w:rsidP="009D06E7">
            <w:pPr>
              <w:pStyle w:val="1"/>
              <w:spacing w:before="0"/>
              <w:outlineLvl w:val="0"/>
              <w:rPr>
                <w:b w:val="0"/>
                <w:color w:val="000000" w:themeColor="text1"/>
              </w:rPr>
            </w:pPr>
            <w:r w:rsidRPr="009D06E7">
              <w:rPr>
                <w:b w:val="0"/>
                <w:color w:val="000000" w:themeColor="text1"/>
              </w:rPr>
              <w:t xml:space="preserve">3.1 </w:t>
            </w:r>
            <w:r w:rsidRPr="009D06E7">
              <w:rPr>
                <w:rStyle w:val="aff9"/>
                <w:rFonts w:ascii="Times New Roman" w:hAnsi="Times New Roman" w:cs="Times New Roman"/>
                <w:bCs/>
                <w:color w:val="000000" w:themeColor="text1"/>
              </w:rPr>
              <w:t>Побудова структурної схеми системи управління.</w:t>
            </w:r>
          </w:p>
        </w:tc>
        <w:tc>
          <w:tcPr>
            <w:tcW w:w="674" w:type="dxa"/>
          </w:tcPr>
          <w:p w:rsidR="002C7BC3" w:rsidRPr="009D06E7" w:rsidRDefault="00711D44" w:rsidP="009D06E7">
            <w:pPr>
              <w:rPr>
                <w:color w:val="000000" w:themeColor="text1"/>
                <w:sz w:val="28"/>
                <w:szCs w:val="28"/>
              </w:rPr>
            </w:pPr>
            <w:r>
              <w:rPr>
                <w:color w:val="000000" w:themeColor="text1"/>
                <w:sz w:val="28"/>
                <w:szCs w:val="28"/>
              </w:rPr>
              <w:t>43</w:t>
            </w:r>
          </w:p>
        </w:tc>
      </w:tr>
      <w:tr w:rsidR="002C7BC3" w:rsidRPr="009D06E7" w:rsidTr="00711D44">
        <w:tc>
          <w:tcPr>
            <w:tcW w:w="8897" w:type="dxa"/>
          </w:tcPr>
          <w:p w:rsidR="002C7BC3" w:rsidRPr="009D06E7" w:rsidRDefault="002C7BC3" w:rsidP="009D06E7">
            <w:pPr>
              <w:pStyle w:val="1"/>
              <w:spacing w:before="0"/>
              <w:outlineLvl w:val="0"/>
              <w:rPr>
                <w:rFonts w:ascii="Times New Roman" w:hAnsi="Times New Roman" w:cs="Times New Roman"/>
                <w:b w:val="0"/>
                <w:color w:val="000000" w:themeColor="text1"/>
              </w:rPr>
            </w:pPr>
            <w:r w:rsidRPr="009D06E7">
              <w:rPr>
                <w:rFonts w:ascii="Times New Roman" w:hAnsi="Times New Roman" w:cs="Times New Roman"/>
                <w:b w:val="0"/>
                <w:color w:val="000000" w:themeColor="text1"/>
              </w:rPr>
              <w:t xml:space="preserve">3.2 </w:t>
            </w:r>
            <w:r w:rsidRPr="009D06E7">
              <w:rPr>
                <w:rStyle w:val="aff9"/>
                <w:rFonts w:ascii="Times New Roman" w:hAnsi="Times New Roman" w:cs="Times New Roman"/>
                <w:bCs/>
                <w:color w:val="000000" w:themeColor="text1"/>
              </w:rPr>
              <w:t xml:space="preserve"> Інформаційні потоки в системі управління.</w:t>
            </w:r>
            <w:r w:rsidRPr="009D06E7">
              <w:rPr>
                <w:rFonts w:ascii="Times New Roman" w:hAnsi="Times New Roman" w:cs="Times New Roman"/>
                <w:b w:val="0"/>
                <w:color w:val="000000" w:themeColor="text1"/>
              </w:rPr>
              <w:t>.</w:t>
            </w:r>
          </w:p>
        </w:tc>
        <w:tc>
          <w:tcPr>
            <w:tcW w:w="674" w:type="dxa"/>
          </w:tcPr>
          <w:p w:rsidR="002C7BC3" w:rsidRPr="009D06E7" w:rsidRDefault="00711D44" w:rsidP="00711D44">
            <w:pPr>
              <w:rPr>
                <w:color w:val="000000" w:themeColor="text1"/>
                <w:sz w:val="28"/>
                <w:szCs w:val="28"/>
              </w:rPr>
            </w:pPr>
            <w:r>
              <w:rPr>
                <w:color w:val="000000" w:themeColor="text1"/>
                <w:sz w:val="28"/>
                <w:szCs w:val="28"/>
              </w:rPr>
              <w:t>45</w:t>
            </w:r>
          </w:p>
        </w:tc>
      </w:tr>
      <w:tr w:rsidR="002C7BC3" w:rsidRPr="009D06E7" w:rsidTr="00711D44">
        <w:tc>
          <w:tcPr>
            <w:tcW w:w="8897" w:type="dxa"/>
          </w:tcPr>
          <w:p w:rsidR="002C7BC3" w:rsidRPr="009D06E7" w:rsidRDefault="00C97FBA" w:rsidP="009D06E7">
            <w:pPr>
              <w:pStyle w:val="1"/>
              <w:spacing w:before="0"/>
              <w:outlineLvl w:val="0"/>
              <w:rPr>
                <w:rFonts w:ascii="Times New Roman" w:hAnsi="Times New Roman" w:cs="Times New Roman"/>
                <w:b w:val="0"/>
                <w:color w:val="000000" w:themeColor="text1"/>
              </w:rPr>
            </w:pPr>
            <w:r w:rsidRPr="009D06E7">
              <w:rPr>
                <w:rStyle w:val="aff9"/>
                <w:rFonts w:ascii="Times New Roman" w:hAnsi="Times New Roman" w:cs="Times New Roman"/>
                <w:bCs/>
                <w:color w:val="auto"/>
              </w:rPr>
              <w:t>3.3 Алгоритм роботи системи керування випарною установкою.</w:t>
            </w:r>
          </w:p>
        </w:tc>
        <w:tc>
          <w:tcPr>
            <w:tcW w:w="674" w:type="dxa"/>
          </w:tcPr>
          <w:p w:rsidR="002C7BC3" w:rsidRPr="009D06E7" w:rsidRDefault="00711D44" w:rsidP="009D06E7">
            <w:pPr>
              <w:rPr>
                <w:color w:val="000000" w:themeColor="text1"/>
                <w:sz w:val="28"/>
                <w:szCs w:val="28"/>
              </w:rPr>
            </w:pPr>
            <w:r>
              <w:rPr>
                <w:color w:val="000000" w:themeColor="text1"/>
                <w:sz w:val="28"/>
                <w:szCs w:val="28"/>
              </w:rPr>
              <w:t>47</w:t>
            </w:r>
          </w:p>
        </w:tc>
      </w:tr>
      <w:tr w:rsidR="002C7BC3" w:rsidRPr="009D06E7" w:rsidTr="00711D44">
        <w:trPr>
          <w:trHeight w:val="421"/>
        </w:trPr>
        <w:tc>
          <w:tcPr>
            <w:tcW w:w="8897" w:type="dxa"/>
          </w:tcPr>
          <w:p w:rsidR="002C7BC3" w:rsidRPr="009D06E7" w:rsidRDefault="002C7BC3" w:rsidP="009D06E7">
            <w:pPr>
              <w:outlineLvl w:val="0"/>
              <w:rPr>
                <w:color w:val="000000" w:themeColor="text1"/>
                <w:sz w:val="28"/>
                <w:szCs w:val="28"/>
              </w:rPr>
            </w:pPr>
            <w:r w:rsidRPr="009D06E7">
              <w:rPr>
                <w:color w:val="000000" w:themeColor="text1"/>
                <w:sz w:val="28"/>
                <w:szCs w:val="28"/>
              </w:rPr>
              <w:t xml:space="preserve">РОЗДІЛ 4. </w:t>
            </w:r>
            <w:r w:rsidRPr="009D06E7">
              <w:rPr>
                <w:bCs/>
                <w:color w:val="000000" w:themeColor="text1"/>
                <w:kern w:val="36"/>
                <w:sz w:val="28"/>
                <w:szCs w:val="28"/>
              </w:rPr>
              <w:t>РОЗРОБКА МАТЕМАТИЧНИХ МОДЕЛЕЙ ОБ’ЄКТА ТА ДОСЛІДЖЕННЯ СИСТЕМИ КЕРУВАННЯ</w:t>
            </w:r>
          </w:p>
        </w:tc>
        <w:tc>
          <w:tcPr>
            <w:tcW w:w="674" w:type="dxa"/>
          </w:tcPr>
          <w:p w:rsidR="002C7BC3" w:rsidRPr="009D06E7" w:rsidRDefault="00711D44" w:rsidP="009D06E7">
            <w:pPr>
              <w:rPr>
                <w:color w:val="000000" w:themeColor="text1"/>
                <w:sz w:val="28"/>
                <w:szCs w:val="28"/>
              </w:rPr>
            </w:pPr>
            <w:r>
              <w:rPr>
                <w:color w:val="000000" w:themeColor="text1"/>
                <w:sz w:val="28"/>
                <w:szCs w:val="28"/>
              </w:rPr>
              <w:t>50</w:t>
            </w:r>
          </w:p>
        </w:tc>
      </w:tr>
      <w:tr w:rsidR="002C7BC3" w:rsidRPr="009D06E7" w:rsidTr="00711D44">
        <w:tc>
          <w:tcPr>
            <w:tcW w:w="8897" w:type="dxa"/>
          </w:tcPr>
          <w:p w:rsidR="002C7BC3" w:rsidRPr="009D06E7" w:rsidRDefault="00C97FBA" w:rsidP="009D06E7">
            <w:pPr>
              <w:pStyle w:val="2"/>
              <w:spacing w:before="0" w:after="0"/>
              <w:outlineLvl w:val="1"/>
              <w:rPr>
                <w:rFonts w:ascii="Times New Roman" w:hAnsi="Times New Roman" w:cs="Times New Roman"/>
                <w:b w:val="0"/>
                <w:color w:val="000000" w:themeColor="text1"/>
              </w:rPr>
            </w:pPr>
            <w:r w:rsidRPr="009D06E7">
              <w:rPr>
                <w:rFonts w:ascii="Times New Roman" w:hAnsi="Times New Roman" w:cs="Times New Roman"/>
                <w:b w:val="0"/>
                <w:i w:val="0"/>
              </w:rPr>
              <w:t>4.1 Фізичні основи процесу випарювання хлористого амонію.</w:t>
            </w:r>
          </w:p>
        </w:tc>
        <w:tc>
          <w:tcPr>
            <w:tcW w:w="674" w:type="dxa"/>
          </w:tcPr>
          <w:p w:rsidR="002C7BC3" w:rsidRPr="009D06E7" w:rsidRDefault="00711D44" w:rsidP="00711D44">
            <w:pPr>
              <w:rPr>
                <w:color w:val="000000" w:themeColor="text1"/>
                <w:sz w:val="28"/>
                <w:szCs w:val="28"/>
              </w:rPr>
            </w:pPr>
            <w:r>
              <w:rPr>
                <w:color w:val="000000" w:themeColor="text1"/>
                <w:sz w:val="28"/>
                <w:szCs w:val="28"/>
              </w:rPr>
              <w:t>50</w:t>
            </w:r>
          </w:p>
        </w:tc>
      </w:tr>
      <w:tr w:rsidR="002C7BC3" w:rsidRPr="009D06E7" w:rsidTr="00711D44">
        <w:tc>
          <w:tcPr>
            <w:tcW w:w="8897" w:type="dxa"/>
          </w:tcPr>
          <w:p w:rsidR="002C7BC3" w:rsidRPr="009D06E7" w:rsidRDefault="002C7BC3" w:rsidP="009D06E7">
            <w:pPr>
              <w:pStyle w:val="1"/>
              <w:spacing w:before="0"/>
              <w:outlineLvl w:val="0"/>
              <w:rPr>
                <w:rFonts w:ascii="Times New Roman" w:hAnsi="Times New Roman" w:cs="Times New Roman"/>
                <w:b w:val="0"/>
                <w:color w:val="000000" w:themeColor="text1"/>
              </w:rPr>
            </w:pPr>
            <w:r w:rsidRPr="009D06E7">
              <w:rPr>
                <w:rStyle w:val="aff9"/>
                <w:rFonts w:ascii="Times New Roman" w:hAnsi="Times New Roman" w:cs="Times New Roman"/>
                <w:bCs/>
                <w:color w:val="000000" w:themeColor="text1"/>
              </w:rPr>
              <w:t>4.2 Математична модель об'єкта керування.</w:t>
            </w:r>
          </w:p>
        </w:tc>
        <w:tc>
          <w:tcPr>
            <w:tcW w:w="674" w:type="dxa"/>
          </w:tcPr>
          <w:p w:rsidR="002C7BC3" w:rsidRPr="009D06E7" w:rsidRDefault="00711D44" w:rsidP="009D06E7">
            <w:pPr>
              <w:rPr>
                <w:color w:val="000000" w:themeColor="text1"/>
                <w:sz w:val="28"/>
                <w:szCs w:val="28"/>
              </w:rPr>
            </w:pPr>
            <w:r>
              <w:rPr>
                <w:color w:val="000000" w:themeColor="text1"/>
                <w:sz w:val="28"/>
                <w:szCs w:val="28"/>
              </w:rPr>
              <w:t>53</w:t>
            </w:r>
          </w:p>
        </w:tc>
      </w:tr>
      <w:tr w:rsidR="002C7BC3" w:rsidRPr="009D06E7" w:rsidTr="00711D44">
        <w:tc>
          <w:tcPr>
            <w:tcW w:w="8897" w:type="dxa"/>
          </w:tcPr>
          <w:p w:rsidR="002C7BC3" w:rsidRPr="009D06E7" w:rsidRDefault="00C97FBA" w:rsidP="009D06E7">
            <w:pPr>
              <w:pStyle w:val="1"/>
              <w:spacing w:before="0"/>
              <w:outlineLvl w:val="0"/>
              <w:rPr>
                <w:rFonts w:ascii="Times New Roman" w:hAnsi="Times New Roman" w:cs="Times New Roman"/>
                <w:b w:val="0"/>
                <w:color w:val="000000" w:themeColor="text1"/>
              </w:rPr>
            </w:pPr>
            <w:r w:rsidRPr="009D06E7">
              <w:rPr>
                <w:rStyle w:val="aff9"/>
                <w:rFonts w:ascii="Times New Roman" w:hAnsi="Times New Roman" w:cs="Times New Roman"/>
                <w:bCs/>
                <w:color w:val="auto"/>
              </w:rPr>
              <w:t>4.3 Синтез та налаштування регулятора рівня.</w:t>
            </w:r>
          </w:p>
        </w:tc>
        <w:tc>
          <w:tcPr>
            <w:tcW w:w="674" w:type="dxa"/>
          </w:tcPr>
          <w:p w:rsidR="002C7BC3" w:rsidRPr="009D06E7" w:rsidRDefault="00711D44" w:rsidP="009D06E7">
            <w:pPr>
              <w:rPr>
                <w:color w:val="000000" w:themeColor="text1"/>
                <w:sz w:val="28"/>
                <w:szCs w:val="28"/>
              </w:rPr>
            </w:pPr>
            <w:r>
              <w:rPr>
                <w:color w:val="000000" w:themeColor="text1"/>
                <w:sz w:val="28"/>
                <w:szCs w:val="28"/>
              </w:rPr>
              <w:t>65</w:t>
            </w:r>
          </w:p>
        </w:tc>
      </w:tr>
      <w:tr w:rsidR="002C7BC3" w:rsidRPr="009D06E7" w:rsidTr="00711D44">
        <w:tc>
          <w:tcPr>
            <w:tcW w:w="8897" w:type="dxa"/>
          </w:tcPr>
          <w:p w:rsidR="002C7BC3" w:rsidRPr="009D06E7" w:rsidRDefault="00C97FBA" w:rsidP="009D06E7">
            <w:pPr>
              <w:pStyle w:val="1"/>
              <w:spacing w:before="0"/>
              <w:outlineLvl w:val="0"/>
              <w:rPr>
                <w:rFonts w:ascii="Times New Roman" w:hAnsi="Times New Roman" w:cs="Times New Roman"/>
                <w:b w:val="0"/>
                <w:color w:val="000000" w:themeColor="text1"/>
              </w:rPr>
            </w:pPr>
            <w:r w:rsidRPr="009D06E7">
              <w:rPr>
                <w:rStyle w:val="aff9"/>
                <w:bCs/>
                <w:color w:val="auto"/>
              </w:rPr>
              <w:t>4</w:t>
            </w:r>
            <w:r w:rsidRPr="009D06E7">
              <w:rPr>
                <w:rStyle w:val="aff9"/>
                <w:bCs/>
              </w:rPr>
              <w:t>.</w:t>
            </w:r>
            <w:r w:rsidRPr="009D06E7">
              <w:rPr>
                <w:rStyle w:val="aff9"/>
                <w:rFonts w:ascii="Times New Roman" w:hAnsi="Times New Roman" w:cs="Times New Roman"/>
                <w:bCs/>
                <w:color w:val="auto"/>
              </w:rPr>
              <w:t>4 Аналіз якості регулювання.</w:t>
            </w:r>
          </w:p>
        </w:tc>
        <w:tc>
          <w:tcPr>
            <w:tcW w:w="674" w:type="dxa"/>
          </w:tcPr>
          <w:p w:rsidR="002C7BC3" w:rsidRPr="009D06E7" w:rsidRDefault="00711D44" w:rsidP="009D06E7">
            <w:pPr>
              <w:rPr>
                <w:color w:val="000000" w:themeColor="text1"/>
                <w:sz w:val="28"/>
                <w:szCs w:val="28"/>
              </w:rPr>
            </w:pPr>
            <w:r>
              <w:rPr>
                <w:color w:val="000000" w:themeColor="text1"/>
                <w:sz w:val="28"/>
                <w:szCs w:val="28"/>
              </w:rPr>
              <w:t>70</w:t>
            </w:r>
          </w:p>
        </w:tc>
      </w:tr>
      <w:tr w:rsidR="002C7BC3" w:rsidRPr="009D06E7" w:rsidTr="00711D44">
        <w:tc>
          <w:tcPr>
            <w:tcW w:w="8897" w:type="dxa"/>
          </w:tcPr>
          <w:p w:rsidR="002C7BC3" w:rsidRPr="009D06E7" w:rsidRDefault="002C7BC3" w:rsidP="009D06E7">
            <w:pPr>
              <w:pStyle w:val="30"/>
              <w:spacing w:line="240" w:lineRule="auto"/>
              <w:ind w:left="0"/>
              <w:contextualSpacing/>
              <w:outlineLvl w:val="2"/>
              <w:rPr>
                <w:b w:val="0"/>
                <w:color w:val="000000" w:themeColor="text1"/>
              </w:rPr>
            </w:pPr>
            <w:r w:rsidRPr="009D06E7">
              <w:rPr>
                <w:b w:val="0"/>
                <w:color w:val="000000" w:themeColor="text1"/>
              </w:rPr>
              <w:t>ВИСНОВОК</w:t>
            </w:r>
          </w:p>
        </w:tc>
        <w:tc>
          <w:tcPr>
            <w:tcW w:w="674" w:type="dxa"/>
          </w:tcPr>
          <w:p w:rsidR="002C7BC3" w:rsidRPr="009D06E7" w:rsidRDefault="00711D44" w:rsidP="009D06E7">
            <w:pPr>
              <w:rPr>
                <w:color w:val="000000" w:themeColor="text1"/>
                <w:sz w:val="28"/>
                <w:szCs w:val="28"/>
              </w:rPr>
            </w:pPr>
            <w:r>
              <w:rPr>
                <w:color w:val="000000" w:themeColor="text1"/>
                <w:sz w:val="28"/>
                <w:szCs w:val="28"/>
              </w:rPr>
              <w:t>74</w:t>
            </w:r>
          </w:p>
        </w:tc>
      </w:tr>
      <w:tr w:rsidR="002C7BC3" w:rsidRPr="009D06E7" w:rsidTr="00711D44">
        <w:tc>
          <w:tcPr>
            <w:tcW w:w="8897" w:type="dxa"/>
          </w:tcPr>
          <w:p w:rsidR="002C7BC3" w:rsidRPr="009D06E7" w:rsidRDefault="002C7BC3" w:rsidP="009D06E7">
            <w:pPr>
              <w:pStyle w:val="30"/>
              <w:spacing w:line="240" w:lineRule="auto"/>
              <w:ind w:left="0"/>
              <w:contextualSpacing/>
              <w:outlineLvl w:val="2"/>
              <w:rPr>
                <w:b w:val="0"/>
                <w:color w:val="000000" w:themeColor="text1"/>
              </w:rPr>
            </w:pPr>
            <w:r w:rsidRPr="009D06E7">
              <w:rPr>
                <w:b w:val="0"/>
                <w:color w:val="000000" w:themeColor="text1"/>
              </w:rPr>
              <w:t>ЛІТЕРАТУРНІ ДЖЕРЕЛА</w:t>
            </w:r>
          </w:p>
        </w:tc>
        <w:tc>
          <w:tcPr>
            <w:tcW w:w="674" w:type="dxa"/>
          </w:tcPr>
          <w:p w:rsidR="002C7BC3" w:rsidRPr="009D06E7" w:rsidRDefault="00711D44" w:rsidP="009D06E7">
            <w:pPr>
              <w:rPr>
                <w:color w:val="000000" w:themeColor="text1"/>
                <w:sz w:val="28"/>
                <w:szCs w:val="28"/>
              </w:rPr>
            </w:pPr>
            <w:r>
              <w:rPr>
                <w:color w:val="000000" w:themeColor="text1"/>
                <w:sz w:val="28"/>
                <w:szCs w:val="28"/>
              </w:rPr>
              <w:t>77</w:t>
            </w:r>
          </w:p>
        </w:tc>
      </w:tr>
    </w:tbl>
    <w:p w:rsidR="00294DF2" w:rsidRDefault="00294DF2" w:rsidP="00294DF2">
      <w:pPr>
        <w:rPr>
          <w:sz w:val="28"/>
          <w:szCs w:val="28"/>
        </w:rPr>
      </w:pPr>
    </w:p>
    <w:p w:rsidR="001B3E8F" w:rsidRDefault="001B3E8F" w:rsidP="00F70091">
      <w:pPr>
        <w:ind w:firstLine="0"/>
        <w:rPr>
          <w:sz w:val="28"/>
          <w:szCs w:val="28"/>
        </w:rPr>
      </w:pPr>
    </w:p>
    <w:p w:rsidR="00294DF2" w:rsidRDefault="00294DF2">
      <w:pPr>
        <w:rPr>
          <w:sz w:val="28"/>
          <w:szCs w:val="28"/>
        </w:rPr>
      </w:pPr>
      <w:r>
        <w:rPr>
          <w:sz w:val="28"/>
          <w:szCs w:val="28"/>
        </w:rPr>
        <w:br w:type="page"/>
      </w:r>
    </w:p>
    <w:p w:rsidR="001B3E8F" w:rsidRPr="00327812" w:rsidRDefault="001B3E8F" w:rsidP="00F45FC0">
      <w:pPr>
        <w:pStyle w:val="1"/>
        <w:jc w:val="center"/>
        <w:rPr>
          <w:rFonts w:ascii="Times New Roman" w:hAnsi="Times New Roman" w:cs="Times New Roman"/>
          <w:color w:val="000000" w:themeColor="text1"/>
        </w:rPr>
      </w:pPr>
      <w:bookmarkStart w:id="1" w:name="_Toc132720515"/>
      <w:r w:rsidRPr="00327812">
        <w:rPr>
          <w:rFonts w:ascii="Times New Roman" w:hAnsi="Times New Roman" w:cs="Times New Roman"/>
          <w:color w:val="000000" w:themeColor="text1"/>
        </w:rPr>
        <w:lastRenderedPageBreak/>
        <w:t>ПЕРЕЛІК УМОВНИХ СКОРОЧЕНЬ</w:t>
      </w:r>
      <w:bookmarkEnd w:id="1"/>
    </w:p>
    <w:p w:rsidR="00F8637D" w:rsidRDefault="00F8637D" w:rsidP="00F8637D">
      <w:pPr>
        <w:ind w:firstLine="0"/>
        <w:rPr>
          <w:color w:val="000000" w:themeColor="text1"/>
        </w:rPr>
      </w:pPr>
    </w:p>
    <w:p w:rsidR="0051785C" w:rsidRPr="00C1750E" w:rsidRDefault="0051785C" w:rsidP="0051785C">
      <w:pPr>
        <w:ind w:firstLine="567"/>
        <w:rPr>
          <w:bCs/>
          <w:sz w:val="28"/>
          <w:szCs w:val="28"/>
        </w:rPr>
      </w:pPr>
      <w:r w:rsidRPr="00C1750E">
        <w:rPr>
          <w:b/>
          <w:bCs/>
          <w:i/>
          <w:sz w:val="28"/>
          <w:szCs w:val="28"/>
        </w:rPr>
        <w:t>АСКТП</w:t>
      </w:r>
      <w:r w:rsidRPr="00C1750E">
        <w:rPr>
          <w:bCs/>
          <w:sz w:val="28"/>
          <w:szCs w:val="28"/>
        </w:rPr>
        <w:t xml:space="preserve"> – автоматизована система керування технологічним процесом;</w:t>
      </w:r>
    </w:p>
    <w:p w:rsidR="0051785C" w:rsidRPr="00C1750E" w:rsidRDefault="0051785C" w:rsidP="0051785C">
      <w:pPr>
        <w:ind w:firstLine="567"/>
        <w:rPr>
          <w:sz w:val="28"/>
          <w:szCs w:val="28"/>
        </w:rPr>
      </w:pPr>
      <w:r w:rsidRPr="00C1750E">
        <w:rPr>
          <w:b/>
          <w:i/>
          <w:sz w:val="28"/>
          <w:szCs w:val="28"/>
        </w:rPr>
        <w:t>АЧХ</w:t>
      </w:r>
      <w:r w:rsidRPr="00C1750E">
        <w:rPr>
          <w:sz w:val="28"/>
          <w:szCs w:val="28"/>
        </w:rPr>
        <w:t xml:space="preserve"> – амплітудно-частотна характеристика;</w:t>
      </w:r>
    </w:p>
    <w:p w:rsidR="0051785C" w:rsidRPr="00C1750E" w:rsidRDefault="0051785C" w:rsidP="0051785C">
      <w:pPr>
        <w:ind w:firstLine="567"/>
        <w:rPr>
          <w:sz w:val="28"/>
          <w:szCs w:val="28"/>
        </w:rPr>
      </w:pPr>
      <w:r w:rsidRPr="00C1750E">
        <w:rPr>
          <w:b/>
          <w:i/>
          <w:sz w:val="28"/>
          <w:szCs w:val="28"/>
        </w:rPr>
        <w:t>ВП</w:t>
      </w:r>
      <w:r w:rsidRPr="00C1750E">
        <w:rPr>
          <w:sz w:val="28"/>
          <w:szCs w:val="28"/>
        </w:rPr>
        <w:t xml:space="preserve"> – вторинний прилад;</w:t>
      </w:r>
    </w:p>
    <w:p w:rsidR="0051785C" w:rsidRPr="00C1750E" w:rsidRDefault="0051785C" w:rsidP="0051785C">
      <w:pPr>
        <w:ind w:firstLine="567"/>
        <w:rPr>
          <w:sz w:val="28"/>
          <w:szCs w:val="28"/>
        </w:rPr>
      </w:pPr>
      <w:r w:rsidRPr="00C1750E">
        <w:rPr>
          <w:b/>
          <w:i/>
          <w:sz w:val="28"/>
          <w:szCs w:val="28"/>
        </w:rPr>
        <w:t>ДЧХ</w:t>
      </w:r>
      <w:r w:rsidRPr="00C1750E">
        <w:rPr>
          <w:sz w:val="28"/>
          <w:szCs w:val="28"/>
        </w:rPr>
        <w:t xml:space="preserve"> – дійсна частотна характеристика;</w:t>
      </w:r>
    </w:p>
    <w:p w:rsidR="0051785C" w:rsidRPr="00C1750E" w:rsidRDefault="0051785C" w:rsidP="0051785C">
      <w:pPr>
        <w:ind w:firstLine="567"/>
        <w:rPr>
          <w:sz w:val="28"/>
          <w:szCs w:val="28"/>
        </w:rPr>
      </w:pPr>
      <w:r w:rsidRPr="00C1750E">
        <w:rPr>
          <w:b/>
          <w:i/>
          <w:sz w:val="28"/>
          <w:szCs w:val="28"/>
        </w:rPr>
        <w:t xml:space="preserve">ИМ </w:t>
      </w:r>
      <w:r w:rsidRPr="00C1750E">
        <w:rPr>
          <w:sz w:val="28"/>
          <w:szCs w:val="28"/>
        </w:rPr>
        <w:t>– виконавчий механізм;</w:t>
      </w:r>
    </w:p>
    <w:p w:rsidR="0051785C" w:rsidRPr="00C1750E" w:rsidRDefault="0051785C" w:rsidP="0051785C">
      <w:pPr>
        <w:ind w:firstLine="567"/>
        <w:rPr>
          <w:sz w:val="28"/>
          <w:szCs w:val="28"/>
        </w:rPr>
      </w:pPr>
      <w:r w:rsidRPr="00C1750E">
        <w:rPr>
          <w:b/>
          <w:i/>
          <w:sz w:val="28"/>
          <w:szCs w:val="28"/>
        </w:rPr>
        <w:t>МЧХ</w:t>
      </w:r>
      <w:r w:rsidRPr="00C1750E">
        <w:rPr>
          <w:sz w:val="28"/>
          <w:szCs w:val="28"/>
        </w:rPr>
        <w:t xml:space="preserve"> – мнима частотна характеристика;</w:t>
      </w:r>
    </w:p>
    <w:p w:rsidR="0051785C" w:rsidRPr="00C1750E" w:rsidRDefault="0051785C" w:rsidP="0051785C">
      <w:pPr>
        <w:ind w:firstLine="567"/>
        <w:rPr>
          <w:sz w:val="28"/>
          <w:szCs w:val="28"/>
        </w:rPr>
      </w:pPr>
      <w:r w:rsidRPr="00C1750E">
        <w:rPr>
          <w:b/>
          <w:i/>
          <w:sz w:val="28"/>
          <w:szCs w:val="28"/>
        </w:rPr>
        <w:t>НП</w:t>
      </w:r>
      <w:r w:rsidRPr="00C1750E">
        <w:rPr>
          <w:sz w:val="28"/>
          <w:szCs w:val="28"/>
        </w:rPr>
        <w:t xml:space="preserve"> – нормувальний перетворювач;</w:t>
      </w:r>
    </w:p>
    <w:p w:rsidR="0051785C" w:rsidRPr="00C1750E" w:rsidRDefault="0051785C" w:rsidP="0051785C">
      <w:pPr>
        <w:ind w:firstLine="567"/>
        <w:rPr>
          <w:sz w:val="28"/>
          <w:szCs w:val="28"/>
        </w:rPr>
      </w:pPr>
      <w:r w:rsidRPr="00C1750E">
        <w:rPr>
          <w:b/>
          <w:i/>
          <w:sz w:val="28"/>
          <w:szCs w:val="28"/>
        </w:rPr>
        <w:t>ОР</w:t>
      </w:r>
      <w:r w:rsidRPr="00C1750E">
        <w:rPr>
          <w:sz w:val="28"/>
          <w:szCs w:val="28"/>
        </w:rPr>
        <w:t xml:space="preserve"> – об'єкт регулювання;</w:t>
      </w:r>
    </w:p>
    <w:p w:rsidR="0051785C" w:rsidRPr="00C1750E" w:rsidRDefault="0051785C" w:rsidP="0051785C">
      <w:pPr>
        <w:ind w:firstLine="567"/>
        <w:rPr>
          <w:sz w:val="28"/>
          <w:szCs w:val="28"/>
        </w:rPr>
      </w:pPr>
      <w:r w:rsidRPr="00C1750E">
        <w:rPr>
          <w:b/>
          <w:i/>
          <w:sz w:val="28"/>
          <w:szCs w:val="28"/>
        </w:rPr>
        <w:t>ПИП</w:t>
      </w:r>
      <w:r w:rsidRPr="00C1750E">
        <w:rPr>
          <w:sz w:val="28"/>
          <w:szCs w:val="28"/>
        </w:rPr>
        <w:t xml:space="preserve"> – первинний вимірювальний перетворювач;</w:t>
      </w:r>
    </w:p>
    <w:p w:rsidR="0051785C" w:rsidRPr="00C1750E" w:rsidRDefault="0051785C" w:rsidP="0051785C">
      <w:pPr>
        <w:ind w:firstLine="567"/>
        <w:rPr>
          <w:sz w:val="28"/>
          <w:szCs w:val="28"/>
        </w:rPr>
      </w:pPr>
      <w:r w:rsidRPr="00C1750E">
        <w:rPr>
          <w:b/>
          <w:i/>
          <w:sz w:val="28"/>
          <w:szCs w:val="28"/>
        </w:rPr>
        <w:t>ПП</w:t>
      </w:r>
      <w:r w:rsidRPr="00C1750E">
        <w:rPr>
          <w:sz w:val="28"/>
          <w:szCs w:val="28"/>
        </w:rPr>
        <w:t xml:space="preserve"> – проміжний перетворювач;</w:t>
      </w:r>
    </w:p>
    <w:p w:rsidR="0051785C" w:rsidRPr="00C1750E" w:rsidRDefault="0051785C" w:rsidP="0051785C">
      <w:pPr>
        <w:ind w:firstLine="567"/>
        <w:rPr>
          <w:sz w:val="28"/>
          <w:szCs w:val="28"/>
        </w:rPr>
      </w:pPr>
      <w:r w:rsidRPr="00C1750E">
        <w:rPr>
          <w:b/>
          <w:i/>
          <w:sz w:val="28"/>
          <w:szCs w:val="28"/>
        </w:rPr>
        <w:t>Р</w:t>
      </w:r>
      <w:r w:rsidRPr="00C1750E">
        <w:rPr>
          <w:sz w:val="28"/>
          <w:szCs w:val="28"/>
        </w:rPr>
        <w:t xml:space="preserve"> – регулятор;</w:t>
      </w:r>
    </w:p>
    <w:p w:rsidR="0051785C" w:rsidRPr="00C1750E" w:rsidRDefault="0051785C" w:rsidP="0051785C">
      <w:pPr>
        <w:ind w:firstLine="567"/>
        <w:rPr>
          <w:sz w:val="28"/>
          <w:szCs w:val="28"/>
        </w:rPr>
      </w:pPr>
      <w:r w:rsidRPr="00C1750E">
        <w:rPr>
          <w:b/>
          <w:i/>
          <w:sz w:val="28"/>
          <w:szCs w:val="28"/>
        </w:rPr>
        <w:t>РО</w:t>
      </w:r>
      <w:r w:rsidRPr="00C1750E">
        <w:rPr>
          <w:sz w:val="28"/>
          <w:szCs w:val="28"/>
        </w:rPr>
        <w:t xml:space="preserve"> – регулюючий орган;</w:t>
      </w:r>
    </w:p>
    <w:p w:rsidR="0051785C" w:rsidRPr="00C1750E" w:rsidRDefault="0051785C" w:rsidP="0051785C">
      <w:pPr>
        <w:ind w:firstLine="567"/>
        <w:rPr>
          <w:sz w:val="28"/>
          <w:szCs w:val="28"/>
        </w:rPr>
      </w:pPr>
      <w:r w:rsidRPr="00C1750E">
        <w:rPr>
          <w:b/>
          <w:i/>
          <w:sz w:val="28"/>
          <w:szCs w:val="28"/>
        </w:rPr>
        <w:t>САР</w:t>
      </w:r>
      <w:r w:rsidRPr="00C1750E">
        <w:rPr>
          <w:sz w:val="28"/>
          <w:szCs w:val="28"/>
        </w:rPr>
        <w:t xml:space="preserve"> – система автоматичного регулювання;</w:t>
      </w:r>
    </w:p>
    <w:p w:rsidR="0051785C" w:rsidRPr="00C1750E" w:rsidRDefault="0051785C" w:rsidP="0051785C">
      <w:pPr>
        <w:ind w:firstLine="567"/>
        <w:rPr>
          <w:sz w:val="28"/>
          <w:szCs w:val="28"/>
        </w:rPr>
      </w:pPr>
      <w:r w:rsidRPr="00C1750E">
        <w:rPr>
          <w:b/>
          <w:i/>
          <w:sz w:val="28"/>
          <w:szCs w:val="28"/>
        </w:rPr>
        <w:t>ФЧХ</w:t>
      </w:r>
      <w:r w:rsidRPr="00C1750E">
        <w:rPr>
          <w:sz w:val="28"/>
          <w:szCs w:val="28"/>
        </w:rPr>
        <w:t xml:space="preserve"> – фазова частотна характеристика.</w:t>
      </w:r>
    </w:p>
    <w:p w:rsidR="001B3E8F" w:rsidRPr="00F771A9" w:rsidRDefault="001B3E8F" w:rsidP="00F771A9">
      <w:pPr>
        <w:ind w:firstLine="0"/>
        <w:rPr>
          <w:sz w:val="28"/>
          <w:szCs w:val="28"/>
          <w:lang w:val="ru-RU"/>
        </w:rPr>
      </w:pPr>
    </w:p>
    <w:p w:rsidR="001B3E8F" w:rsidRDefault="001B3E8F">
      <w:pPr>
        <w:rPr>
          <w:sz w:val="28"/>
          <w:szCs w:val="28"/>
        </w:rPr>
      </w:pPr>
      <w:r>
        <w:rPr>
          <w:sz w:val="28"/>
          <w:szCs w:val="28"/>
        </w:rPr>
        <w:br w:type="page"/>
      </w:r>
    </w:p>
    <w:p w:rsidR="00294DF2" w:rsidRPr="00A03096" w:rsidRDefault="00294DF2" w:rsidP="00F45FC0">
      <w:pPr>
        <w:pStyle w:val="1"/>
        <w:jc w:val="center"/>
        <w:rPr>
          <w:rFonts w:ascii="Times New Roman" w:hAnsi="Times New Roman" w:cs="Times New Roman"/>
          <w:color w:val="000000" w:themeColor="text1"/>
        </w:rPr>
      </w:pPr>
      <w:bookmarkStart w:id="2" w:name="_Toc132186386"/>
      <w:bookmarkStart w:id="3" w:name="_Toc132720516"/>
      <w:r w:rsidRPr="00437FEC">
        <w:rPr>
          <w:rFonts w:ascii="Times New Roman" w:hAnsi="Times New Roman" w:cs="Times New Roman"/>
          <w:color w:val="000000" w:themeColor="text1"/>
        </w:rPr>
        <w:lastRenderedPageBreak/>
        <w:t>ВСТУП</w:t>
      </w:r>
      <w:bookmarkEnd w:id="2"/>
      <w:bookmarkEnd w:id="3"/>
    </w:p>
    <w:p w:rsidR="00294DF2" w:rsidRPr="00BA4471" w:rsidRDefault="00294DF2" w:rsidP="00294DF2">
      <w:pPr>
        <w:rPr>
          <w:sz w:val="28"/>
          <w:szCs w:val="28"/>
        </w:rPr>
      </w:pPr>
    </w:p>
    <w:p w:rsidR="0051785C" w:rsidRPr="0051785C" w:rsidRDefault="0051785C" w:rsidP="0051785C">
      <w:pPr>
        <w:rPr>
          <w:sz w:val="28"/>
          <w:szCs w:val="28"/>
          <w:lang w:val="ru-RU"/>
        </w:rPr>
      </w:pPr>
      <w:r w:rsidRPr="0051785C">
        <w:rPr>
          <w:sz w:val="28"/>
          <w:szCs w:val="28"/>
        </w:rPr>
        <w:t xml:space="preserve">Сучасний розвиток хімічної промисловості характеризується високими вимогами до ефективності, енергоощадності, безпеки та екологічності виробничих процесів. Досягнення цих вимог неможливе без широкого впровадження сучасних комп’ютерно-інтегрованих систем керування технологічними процесами, які забезпечують автоматизований контроль, регулювання, моніторинг та оптимізацію параметрів складних технологічних об’єктів у реальному часі. </w:t>
      </w:r>
      <w:r w:rsidRPr="0051785C">
        <w:rPr>
          <w:sz w:val="28"/>
          <w:szCs w:val="28"/>
          <w:lang w:val="ru-RU"/>
        </w:rPr>
        <w:t>Особливо важливого значення це набуває для тепл</w:t>
      </w:r>
      <w:proofErr w:type="gramStart"/>
      <w:r w:rsidRPr="0051785C">
        <w:rPr>
          <w:sz w:val="28"/>
          <w:szCs w:val="28"/>
          <w:lang w:val="ru-RU"/>
        </w:rPr>
        <w:t>о-</w:t>
      </w:r>
      <w:proofErr w:type="gramEnd"/>
      <w:r w:rsidRPr="0051785C">
        <w:rPr>
          <w:sz w:val="28"/>
          <w:szCs w:val="28"/>
          <w:lang w:val="ru-RU"/>
        </w:rPr>
        <w:t xml:space="preserve"> та масообмінних процесів, зокрема процесів випарювання, які широко застосовуються у виробництві мінеральних добрив, кислот, солей, хімічних реагентів та інших продуктів.</w:t>
      </w:r>
    </w:p>
    <w:p w:rsidR="0051785C" w:rsidRPr="0051785C" w:rsidRDefault="0051785C" w:rsidP="0051785C">
      <w:pPr>
        <w:rPr>
          <w:sz w:val="28"/>
          <w:szCs w:val="28"/>
          <w:lang w:val="ru-RU"/>
        </w:rPr>
      </w:pPr>
      <w:r w:rsidRPr="0051785C">
        <w:rPr>
          <w:sz w:val="28"/>
          <w:szCs w:val="28"/>
          <w:lang w:val="ru-RU"/>
        </w:rPr>
        <w:t xml:space="preserve">Випарні установки є одними з ключових апаратів багатьох хімічних виробництв, оскільки забезпечують концентрування розчинів шляхом видалення частини розчинника внаслідок </w:t>
      </w:r>
      <w:proofErr w:type="gramStart"/>
      <w:r w:rsidRPr="0051785C">
        <w:rPr>
          <w:sz w:val="28"/>
          <w:szCs w:val="28"/>
          <w:lang w:val="ru-RU"/>
        </w:rPr>
        <w:t>фазового</w:t>
      </w:r>
      <w:proofErr w:type="gramEnd"/>
      <w:r w:rsidRPr="0051785C">
        <w:rPr>
          <w:sz w:val="28"/>
          <w:szCs w:val="28"/>
          <w:lang w:val="ru-RU"/>
        </w:rPr>
        <w:t xml:space="preserve"> переходу. Ефективність їх роботи визначається стабільністю технологічного режиму, що залежить від точності </w:t>
      </w:r>
      <w:proofErr w:type="gramStart"/>
      <w:r w:rsidRPr="0051785C">
        <w:rPr>
          <w:sz w:val="28"/>
          <w:szCs w:val="28"/>
          <w:lang w:val="ru-RU"/>
        </w:rPr>
        <w:t>п</w:t>
      </w:r>
      <w:proofErr w:type="gramEnd"/>
      <w:r w:rsidRPr="0051785C">
        <w:rPr>
          <w:sz w:val="28"/>
          <w:szCs w:val="28"/>
          <w:lang w:val="ru-RU"/>
        </w:rPr>
        <w:t>ідтримання таких параметрів, як температура, тиск, витрата теплоносія, рівень розчину, концентрація продукту та інші керовані координати процесу. Порушення стабільності цих параметрів призводить до зниження продуктивності, погіршення якості кінцевого продукту, зростання енерговитрат та виникнення аварійних ситуацій.</w:t>
      </w:r>
    </w:p>
    <w:p w:rsidR="0051785C" w:rsidRPr="0051785C" w:rsidRDefault="0051785C" w:rsidP="0051785C">
      <w:pPr>
        <w:rPr>
          <w:sz w:val="28"/>
          <w:szCs w:val="28"/>
          <w:lang w:val="ru-RU"/>
        </w:rPr>
      </w:pPr>
      <w:proofErr w:type="gramStart"/>
      <w:r w:rsidRPr="0051785C">
        <w:rPr>
          <w:sz w:val="28"/>
          <w:szCs w:val="28"/>
          <w:lang w:val="ru-RU"/>
        </w:rPr>
        <w:t>Особливе місце серед таких процесів займає випарювання розчинів хлористого амонію (NH₄Cl), яке має низку специфічних особливостей, пов’язаних із фізико-хімічними властивостями речовини, умовами її кристалізації, зміною густини та в’язкості при зростанні концентрації, а також можливістю утворення відкладень на поверхнях теплообміну.</w:t>
      </w:r>
      <w:proofErr w:type="gramEnd"/>
      <w:r w:rsidRPr="0051785C">
        <w:rPr>
          <w:sz w:val="28"/>
          <w:szCs w:val="28"/>
          <w:lang w:val="ru-RU"/>
        </w:rPr>
        <w:t xml:space="preserve"> Хлористий амоній широко використовується у виробництві мінеральних добрив, електролітів, фармацевтичній промисловості, металургії та інших </w:t>
      </w:r>
      <w:r w:rsidRPr="0051785C">
        <w:rPr>
          <w:sz w:val="28"/>
          <w:szCs w:val="28"/>
          <w:lang w:val="ru-RU"/>
        </w:rPr>
        <w:lastRenderedPageBreak/>
        <w:t>галузях, що обумовлює актуальність удосконалення технологій його концентрування та кристалізації.</w:t>
      </w:r>
    </w:p>
    <w:p w:rsidR="0051785C" w:rsidRPr="0051785C" w:rsidRDefault="0051785C" w:rsidP="0051785C">
      <w:pPr>
        <w:rPr>
          <w:sz w:val="28"/>
          <w:szCs w:val="28"/>
          <w:lang w:val="ru-RU"/>
        </w:rPr>
      </w:pPr>
      <w:r w:rsidRPr="0051785C">
        <w:rPr>
          <w:sz w:val="28"/>
          <w:szCs w:val="28"/>
          <w:lang w:val="ru-RU"/>
        </w:rPr>
        <w:t xml:space="preserve">Одним із найбільш важливих параметрів випарної установки є </w:t>
      </w:r>
      <w:proofErr w:type="gramStart"/>
      <w:r w:rsidRPr="0051785C">
        <w:rPr>
          <w:sz w:val="28"/>
          <w:szCs w:val="28"/>
          <w:lang w:val="ru-RU"/>
        </w:rPr>
        <w:t>р</w:t>
      </w:r>
      <w:proofErr w:type="gramEnd"/>
      <w:r w:rsidRPr="0051785C">
        <w:rPr>
          <w:sz w:val="28"/>
          <w:szCs w:val="28"/>
          <w:lang w:val="ru-RU"/>
        </w:rPr>
        <w:t xml:space="preserve">івень упареного розчину, стабілізація якого безпосередньо впливає на тепловий баланс апарата, інтенсивність теплообміну, стійкість процесу випаровування та якість концентрату. Відхилення </w:t>
      </w:r>
      <w:proofErr w:type="gramStart"/>
      <w:r w:rsidRPr="0051785C">
        <w:rPr>
          <w:sz w:val="28"/>
          <w:szCs w:val="28"/>
          <w:lang w:val="ru-RU"/>
        </w:rPr>
        <w:t>р</w:t>
      </w:r>
      <w:proofErr w:type="gramEnd"/>
      <w:r w:rsidRPr="0051785C">
        <w:rPr>
          <w:sz w:val="28"/>
          <w:szCs w:val="28"/>
          <w:lang w:val="ru-RU"/>
        </w:rPr>
        <w:t>івня від заданих значень може призвести до погіршення режиму роботи установки, виникнення піноутворення, зниження ефективності теплообміну, переповнення апарата або порушення подальших стадій технологічного циклу.</w:t>
      </w:r>
    </w:p>
    <w:p w:rsidR="0051785C" w:rsidRPr="0051785C" w:rsidRDefault="0051785C" w:rsidP="0051785C">
      <w:pPr>
        <w:rPr>
          <w:sz w:val="28"/>
          <w:szCs w:val="28"/>
          <w:lang w:val="ru-RU"/>
        </w:rPr>
      </w:pPr>
      <w:r w:rsidRPr="0051785C">
        <w:rPr>
          <w:sz w:val="28"/>
          <w:szCs w:val="28"/>
          <w:lang w:val="ru-RU"/>
        </w:rPr>
        <w:t xml:space="preserve">Традиційні системи локальної автоматизації часто не забезпечують необхідного </w:t>
      </w:r>
      <w:proofErr w:type="gramStart"/>
      <w:r w:rsidRPr="0051785C">
        <w:rPr>
          <w:sz w:val="28"/>
          <w:szCs w:val="28"/>
          <w:lang w:val="ru-RU"/>
        </w:rPr>
        <w:t>р</w:t>
      </w:r>
      <w:proofErr w:type="gramEnd"/>
      <w:r w:rsidRPr="0051785C">
        <w:rPr>
          <w:sz w:val="28"/>
          <w:szCs w:val="28"/>
          <w:lang w:val="ru-RU"/>
        </w:rPr>
        <w:t>івня точності, адаптивності та функціональної гнучкості при роботі в умовах змінних навантажень і зовнішніх збурень. У зв’язку з цим особливої актуальності набуває застосування комп’ютерн</w:t>
      </w:r>
      <w:proofErr w:type="gramStart"/>
      <w:r w:rsidRPr="0051785C">
        <w:rPr>
          <w:sz w:val="28"/>
          <w:szCs w:val="28"/>
          <w:lang w:val="ru-RU"/>
        </w:rPr>
        <w:t>о-</w:t>
      </w:r>
      <w:proofErr w:type="gramEnd"/>
      <w:r w:rsidRPr="0051785C">
        <w:rPr>
          <w:sz w:val="28"/>
          <w:szCs w:val="28"/>
          <w:lang w:val="ru-RU"/>
        </w:rPr>
        <w:t xml:space="preserve">інтегрованих систем регулювання, які поєднують сучасні засоби вимірювання, мікропроцесорні контролери, виконавчі механізми, промислові мережі обміну даними, SCADA-системи, математичне моделювання та алгоритми цифрового керування. Використання таких систем дає можливість не лише стабілізувати технологічні параметри, </w:t>
      </w:r>
      <w:proofErr w:type="gramStart"/>
      <w:r w:rsidRPr="0051785C">
        <w:rPr>
          <w:sz w:val="28"/>
          <w:szCs w:val="28"/>
          <w:lang w:val="ru-RU"/>
        </w:rPr>
        <w:t>але й</w:t>
      </w:r>
      <w:proofErr w:type="gramEnd"/>
      <w:r w:rsidRPr="0051785C">
        <w:rPr>
          <w:sz w:val="28"/>
          <w:szCs w:val="28"/>
          <w:lang w:val="ru-RU"/>
        </w:rPr>
        <w:t xml:space="preserve"> реалізувати функції прогнозування, діагностики, оптимізації та диспетчерського контролю.</w:t>
      </w:r>
    </w:p>
    <w:p w:rsidR="0051785C" w:rsidRDefault="0051785C" w:rsidP="0051785C">
      <w:pPr>
        <w:rPr>
          <w:sz w:val="28"/>
          <w:szCs w:val="28"/>
          <w:lang w:val="ru-RU"/>
        </w:rPr>
      </w:pPr>
      <w:r w:rsidRPr="0051785C">
        <w:rPr>
          <w:sz w:val="28"/>
          <w:szCs w:val="28"/>
          <w:lang w:val="ru-RU"/>
        </w:rPr>
        <w:t>Розроблення комп’ютерн</w:t>
      </w:r>
      <w:proofErr w:type="gramStart"/>
      <w:r w:rsidRPr="0051785C">
        <w:rPr>
          <w:sz w:val="28"/>
          <w:szCs w:val="28"/>
          <w:lang w:val="ru-RU"/>
        </w:rPr>
        <w:t>о-</w:t>
      </w:r>
      <w:proofErr w:type="gramEnd"/>
      <w:r w:rsidRPr="0051785C">
        <w:rPr>
          <w:sz w:val="28"/>
          <w:szCs w:val="28"/>
          <w:lang w:val="ru-RU"/>
        </w:rPr>
        <w:t>інтегрованої системи регулювання рівня упареного розчину хлористого амонію дозволяє вирішити комплекс важливих виробничих задач, зокрема:</w:t>
      </w:r>
    </w:p>
    <w:p w:rsidR="0051785C" w:rsidRDefault="0051785C" w:rsidP="0051785C">
      <w:pPr>
        <w:rPr>
          <w:sz w:val="28"/>
          <w:szCs w:val="28"/>
          <w:lang w:val="ru-RU"/>
        </w:rPr>
      </w:pPr>
      <w:r w:rsidRPr="0051785C">
        <w:rPr>
          <w:sz w:val="28"/>
          <w:szCs w:val="28"/>
          <w:lang w:val="ru-RU"/>
        </w:rPr>
        <w:t xml:space="preserve">– забезпечити стабільне </w:t>
      </w:r>
      <w:proofErr w:type="gramStart"/>
      <w:r w:rsidRPr="0051785C">
        <w:rPr>
          <w:sz w:val="28"/>
          <w:szCs w:val="28"/>
          <w:lang w:val="ru-RU"/>
        </w:rPr>
        <w:t>п</w:t>
      </w:r>
      <w:proofErr w:type="gramEnd"/>
      <w:r w:rsidRPr="0051785C">
        <w:rPr>
          <w:sz w:val="28"/>
          <w:szCs w:val="28"/>
          <w:lang w:val="ru-RU"/>
        </w:rPr>
        <w:t>ідтримання рівня у випарному апараті в умовах збурень;</w:t>
      </w:r>
    </w:p>
    <w:p w:rsidR="0051785C" w:rsidRDefault="0051785C" w:rsidP="0051785C">
      <w:pPr>
        <w:rPr>
          <w:sz w:val="28"/>
          <w:szCs w:val="28"/>
          <w:lang w:val="ru-RU"/>
        </w:rPr>
      </w:pPr>
      <w:r w:rsidRPr="0051785C">
        <w:rPr>
          <w:sz w:val="28"/>
          <w:szCs w:val="28"/>
          <w:lang w:val="ru-RU"/>
        </w:rPr>
        <w:t xml:space="preserve">– </w:t>
      </w:r>
      <w:proofErr w:type="gramStart"/>
      <w:r w:rsidRPr="0051785C">
        <w:rPr>
          <w:sz w:val="28"/>
          <w:szCs w:val="28"/>
          <w:lang w:val="ru-RU"/>
        </w:rPr>
        <w:t>п</w:t>
      </w:r>
      <w:proofErr w:type="gramEnd"/>
      <w:r w:rsidRPr="0051785C">
        <w:rPr>
          <w:sz w:val="28"/>
          <w:szCs w:val="28"/>
          <w:lang w:val="ru-RU"/>
        </w:rPr>
        <w:t>ідвищити якість концентрованого продукту за рахунок оптимізації режиму випаровування;</w:t>
      </w:r>
      <w:r>
        <w:rPr>
          <w:sz w:val="28"/>
          <w:szCs w:val="28"/>
          <w:lang w:val="ru-RU"/>
        </w:rPr>
        <w:t xml:space="preserve"> </w:t>
      </w:r>
      <w:r w:rsidRPr="0051785C">
        <w:rPr>
          <w:sz w:val="28"/>
          <w:szCs w:val="28"/>
          <w:lang w:val="ru-RU"/>
        </w:rPr>
        <w:t>– знизити питомі енерговитрати виробництва;</w:t>
      </w:r>
    </w:p>
    <w:p w:rsidR="0051785C" w:rsidRDefault="0051785C" w:rsidP="0051785C">
      <w:pPr>
        <w:rPr>
          <w:sz w:val="28"/>
          <w:szCs w:val="28"/>
          <w:lang w:val="ru-RU"/>
        </w:rPr>
      </w:pPr>
      <w:r w:rsidRPr="0051785C">
        <w:rPr>
          <w:sz w:val="28"/>
          <w:szCs w:val="28"/>
          <w:lang w:val="ru-RU"/>
        </w:rPr>
        <w:t xml:space="preserve">– </w:t>
      </w:r>
      <w:proofErr w:type="gramStart"/>
      <w:r w:rsidRPr="0051785C">
        <w:rPr>
          <w:sz w:val="28"/>
          <w:szCs w:val="28"/>
          <w:lang w:val="ru-RU"/>
        </w:rPr>
        <w:t>п</w:t>
      </w:r>
      <w:proofErr w:type="gramEnd"/>
      <w:r w:rsidRPr="0051785C">
        <w:rPr>
          <w:sz w:val="28"/>
          <w:szCs w:val="28"/>
          <w:lang w:val="ru-RU"/>
        </w:rPr>
        <w:t>ідвищити продуктивність і надійність роботи технологічного обладнання;</w:t>
      </w:r>
    </w:p>
    <w:p w:rsidR="0051785C" w:rsidRDefault="0051785C" w:rsidP="0051785C">
      <w:pPr>
        <w:rPr>
          <w:sz w:val="28"/>
          <w:szCs w:val="28"/>
          <w:lang w:val="ru-RU"/>
        </w:rPr>
      </w:pPr>
      <w:r w:rsidRPr="0051785C">
        <w:rPr>
          <w:sz w:val="28"/>
          <w:szCs w:val="28"/>
          <w:lang w:val="ru-RU"/>
        </w:rPr>
        <w:t xml:space="preserve">– </w:t>
      </w:r>
      <w:proofErr w:type="gramStart"/>
      <w:r w:rsidRPr="0051785C">
        <w:rPr>
          <w:sz w:val="28"/>
          <w:szCs w:val="28"/>
          <w:lang w:val="ru-RU"/>
        </w:rPr>
        <w:t>м</w:t>
      </w:r>
      <w:proofErr w:type="gramEnd"/>
      <w:r w:rsidRPr="0051785C">
        <w:rPr>
          <w:sz w:val="28"/>
          <w:szCs w:val="28"/>
          <w:lang w:val="ru-RU"/>
        </w:rPr>
        <w:t>інімізувати вплив людського фактора на процес керування;</w:t>
      </w:r>
    </w:p>
    <w:p w:rsidR="0051785C" w:rsidRPr="0051785C" w:rsidRDefault="0051785C" w:rsidP="0051785C">
      <w:pPr>
        <w:rPr>
          <w:sz w:val="28"/>
          <w:szCs w:val="28"/>
          <w:lang w:val="ru-RU"/>
        </w:rPr>
      </w:pPr>
      <w:r w:rsidRPr="0051785C">
        <w:rPr>
          <w:sz w:val="28"/>
          <w:szCs w:val="28"/>
          <w:lang w:val="ru-RU"/>
        </w:rPr>
        <w:lastRenderedPageBreak/>
        <w:t>– забезпечити інтеграцію локального регулювання в загальнозаводські системи автоматизованого управління.</w:t>
      </w:r>
    </w:p>
    <w:p w:rsidR="0051785C" w:rsidRPr="0051785C" w:rsidRDefault="0051785C" w:rsidP="0051785C">
      <w:pPr>
        <w:rPr>
          <w:sz w:val="28"/>
          <w:szCs w:val="28"/>
          <w:lang w:val="ru-RU"/>
        </w:rPr>
      </w:pPr>
      <w:r w:rsidRPr="0051785C">
        <w:rPr>
          <w:sz w:val="28"/>
          <w:szCs w:val="28"/>
          <w:lang w:val="ru-RU"/>
        </w:rPr>
        <w:t xml:space="preserve">Особливістю сучасного </w:t>
      </w:r>
      <w:proofErr w:type="gramStart"/>
      <w:r w:rsidRPr="0051785C">
        <w:rPr>
          <w:sz w:val="28"/>
          <w:szCs w:val="28"/>
          <w:lang w:val="ru-RU"/>
        </w:rPr>
        <w:t>п</w:t>
      </w:r>
      <w:proofErr w:type="gramEnd"/>
      <w:r w:rsidRPr="0051785C">
        <w:rPr>
          <w:sz w:val="28"/>
          <w:szCs w:val="28"/>
          <w:lang w:val="ru-RU"/>
        </w:rPr>
        <w:t>ідходу до автоматизації таких об’єктів є використання методів математичного моделювання, структурного й параметричного синтезу систем керування, дослідження динамічних характеристик об’єкта, а також розроблення функціональних і принципових схем автоматизації із застосуванням сучасних програмно-технічних засобів.</w:t>
      </w:r>
    </w:p>
    <w:p w:rsidR="0051785C" w:rsidRPr="0051785C" w:rsidRDefault="0051785C" w:rsidP="0051785C">
      <w:pPr>
        <w:rPr>
          <w:sz w:val="28"/>
          <w:szCs w:val="28"/>
          <w:lang w:val="ru-RU"/>
        </w:rPr>
      </w:pPr>
      <w:r w:rsidRPr="0051785C">
        <w:rPr>
          <w:sz w:val="28"/>
          <w:szCs w:val="28"/>
          <w:lang w:val="ru-RU"/>
        </w:rPr>
        <w:t xml:space="preserve">Таким чином, актуальність теми дипломної роботи зумовлена необхідністю </w:t>
      </w:r>
      <w:proofErr w:type="gramStart"/>
      <w:r w:rsidRPr="0051785C">
        <w:rPr>
          <w:sz w:val="28"/>
          <w:szCs w:val="28"/>
          <w:lang w:val="ru-RU"/>
        </w:rPr>
        <w:t>п</w:t>
      </w:r>
      <w:proofErr w:type="gramEnd"/>
      <w:r w:rsidRPr="0051785C">
        <w:rPr>
          <w:sz w:val="28"/>
          <w:szCs w:val="28"/>
          <w:lang w:val="ru-RU"/>
        </w:rPr>
        <w:t xml:space="preserve">ідвищення ефективності, надійності та безпеки процесу випарювання розчину хлористого амонію шляхом створення сучасної комп’ютерно-інтегрованої системи регулювання. Реалізація такої системи дозволить оптимізувати роботу випарної установки, </w:t>
      </w:r>
      <w:proofErr w:type="gramStart"/>
      <w:r w:rsidRPr="0051785C">
        <w:rPr>
          <w:sz w:val="28"/>
          <w:szCs w:val="28"/>
          <w:lang w:val="ru-RU"/>
        </w:rPr>
        <w:t>п</w:t>
      </w:r>
      <w:proofErr w:type="gramEnd"/>
      <w:r w:rsidRPr="0051785C">
        <w:rPr>
          <w:sz w:val="28"/>
          <w:szCs w:val="28"/>
          <w:lang w:val="ru-RU"/>
        </w:rPr>
        <w:t>ідвищити якість кінцевого продукту, знизити енерговитрати та забезпечити стабільність технологічного процесу.</w:t>
      </w:r>
    </w:p>
    <w:p w:rsidR="00C527DF" w:rsidRPr="00CF7758" w:rsidRDefault="0051785C" w:rsidP="0051785C">
      <w:pPr>
        <w:rPr>
          <w:sz w:val="28"/>
          <w:szCs w:val="28"/>
          <w:lang w:val="ru-RU"/>
        </w:rPr>
      </w:pPr>
      <w:r w:rsidRPr="0051785C">
        <w:rPr>
          <w:sz w:val="28"/>
          <w:szCs w:val="28"/>
          <w:lang w:val="ru-RU"/>
        </w:rPr>
        <w:t xml:space="preserve">Тема дипломної роботи — </w:t>
      </w:r>
      <w:r w:rsidRPr="0051785C">
        <w:rPr>
          <w:bCs/>
          <w:sz w:val="28"/>
          <w:szCs w:val="28"/>
          <w:lang w:val="ru-RU"/>
        </w:rPr>
        <w:t>«Розробка комп’ютерн</w:t>
      </w:r>
      <w:proofErr w:type="gramStart"/>
      <w:r w:rsidRPr="0051785C">
        <w:rPr>
          <w:bCs/>
          <w:sz w:val="28"/>
          <w:szCs w:val="28"/>
          <w:lang w:val="ru-RU"/>
        </w:rPr>
        <w:t>о-</w:t>
      </w:r>
      <w:proofErr w:type="gramEnd"/>
      <w:r w:rsidRPr="0051785C">
        <w:rPr>
          <w:bCs/>
          <w:sz w:val="28"/>
          <w:szCs w:val="28"/>
          <w:lang w:val="ru-RU"/>
        </w:rPr>
        <w:t>інтегрованої системи регулювання випарної установки за рівнем упареного розчину хлористого амонію»</w:t>
      </w:r>
      <w:r w:rsidRPr="0051785C">
        <w:rPr>
          <w:sz w:val="28"/>
          <w:szCs w:val="28"/>
          <w:lang w:val="ru-RU"/>
        </w:rPr>
        <w:t xml:space="preserve"> — відповідає сучасним тенденціям розвитку автоматизації хімічних виробництв та має практичне й наукове значення.</w:t>
      </w:r>
      <w:r w:rsidR="00CF7758" w:rsidRPr="00CF7758">
        <w:rPr>
          <w:sz w:val="28"/>
          <w:szCs w:val="28"/>
        </w:rPr>
        <w:t xml:space="preserve"> </w:t>
      </w:r>
      <w:r w:rsidR="00CF7758" w:rsidRPr="00CF7758">
        <w:rPr>
          <w:sz w:val="28"/>
          <w:szCs w:val="28"/>
          <w:lang w:val="ru-RU"/>
        </w:rPr>
        <w:t xml:space="preserve"> </w:t>
      </w:r>
      <w:r w:rsidR="00C527DF" w:rsidRPr="00CF7758">
        <w:rPr>
          <w:sz w:val="28"/>
          <w:szCs w:val="28"/>
          <w:lang w:val="ru-RU"/>
        </w:rPr>
        <w:t>[1].</w:t>
      </w:r>
    </w:p>
    <w:p w:rsidR="00016DCA" w:rsidRPr="00CF7758" w:rsidRDefault="00016DCA" w:rsidP="00CF7758">
      <w:pPr>
        <w:rPr>
          <w:sz w:val="28"/>
          <w:szCs w:val="28"/>
          <w:lang w:val="ru-RU"/>
        </w:rPr>
      </w:pPr>
    </w:p>
    <w:p w:rsidR="00330291" w:rsidRDefault="00330291">
      <w:pPr>
        <w:rPr>
          <w:sz w:val="28"/>
          <w:szCs w:val="28"/>
        </w:rPr>
      </w:pPr>
      <w:r>
        <w:rPr>
          <w:sz w:val="28"/>
          <w:szCs w:val="28"/>
        </w:rPr>
        <w:br w:type="page"/>
      </w:r>
    </w:p>
    <w:p w:rsidR="00540183" w:rsidRDefault="00330291" w:rsidP="00101673">
      <w:pPr>
        <w:pStyle w:val="1"/>
        <w:ind w:firstLine="0"/>
        <w:rPr>
          <w:rFonts w:ascii="Times New Roman" w:eastAsia="Times New Roman" w:hAnsi="Times New Roman" w:cs="Times New Roman"/>
          <w:color w:val="auto"/>
        </w:rPr>
      </w:pPr>
      <w:bookmarkStart w:id="4" w:name="_Toc132186387"/>
      <w:bookmarkStart w:id="5" w:name="_Toc132720517"/>
      <w:r w:rsidRPr="00A00689">
        <w:rPr>
          <w:rFonts w:ascii="Times New Roman" w:hAnsi="Times New Roman" w:cs="Times New Roman"/>
          <w:color w:val="000000" w:themeColor="text1"/>
        </w:rPr>
        <w:lastRenderedPageBreak/>
        <w:t xml:space="preserve">РОЗДІЛ 1. </w:t>
      </w:r>
      <w:bookmarkEnd w:id="4"/>
      <w:bookmarkEnd w:id="5"/>
      <w:r w:rsidR="00101673" w:rsidRPr="000A00C7">
        <w:rPr>
          <w:rFonts w:ascii="Times New Roman" w:eastAsia="Times New Roman" w:hAnsi="Times New Roman" w:cs="Times New Roman"/>
          <w:color w:val="auto"/>
        </w:rPr>
        <w:t>АНАЛІЗ СУЧАСНОГО СТАНУ АВТОМАТИЗАЦІЇ ВИПАРНИХ УСТАНОВОК У ВИРОБНИЦТВІ ХЛОРИСТОГО АМОНІЮ</w:t>
      </w:r>
    </w:p>
    <w:p w:rsidR="003061A6" w:rsidRPr="003061A6" w:rsidRDefault="003061A6" w:rsidP="003061A6"/>
    <w:p w:rsidR="00540183" w:rsidRDefault="003061A6" w:rsidP="003061A6">
      <w:pPr>
        <w:rPr>
          <w:b/>
          <w:bCs/>
          <w:sz w:val="27"/>
          <w:szCs w:val="27"/>
        </w:rPr>
      </w:pPr>
      <w:r w:rsidRPr="003061A6">
        <w:rPr>
          <w:b/>
          <w:bCs/>
          <w:sz w:val="27"/>
          <w:szCs w:val="27"/>
        </w:rPr>
        <w:t>1.</w:t>
      </w:r>
      <w:r>
        <w:rPr>
          <w:b/>
          <w:bCs/>
          <w:sz w:val="27"/>
          <w:szCs w:val="27"/>
        </w:rPr>
        <w:t xml:space="preserve">1. </w:t>
      </w:r>
      <w:r w:rsidRPr="003061A6">
        <w:rPr>
          <w:b/>
          <w:bCs/>
          <w:sz w:val="27"/>
          <w:szCs w:val="27"/>
        </w:rPr>
        <w:t>Технологічна характеристика процесу випарювання розчину хлористого амонію</w:t>
      </w:r>
      <w:r w:rsidR="009D79E5">
        <w:rPr>
          <w:b/>
          <w:bCs/>
          <w:sz w:val="27"/>
          <w:szCs w:val="27"/>
        </w:rPr>
        <w:t>.</w:t>
      </w:r>
    </w:p>
    <w:p w:rsidR="009D79E5" w:rsidRPr="00540183" w:rsidRDefault="009D79E5" w:rsidP="003061A6"/>
    <w:p w:rsidR="00721214" w:rsidRDefault="00721214" w:rsidP="00721214">
      <w:pPr>
        <w:rPr>
          <w:sz w:val="28"/>
          <w:szCs w:val="28"/>
          <w:lang w:val="ru-RU"/>
        </w:rPr>
      </w:pPr>
      <w:r w:rsidRPr="00721214">
        <w:rPr>
          <w:sz w:val="28"/>
          <w:szCs w:val="28"/>
          <w:lang w:val="ru-RU"/>
        </w:rPr>
        <w:t xml:space="preserve">Випарні установки, що працюють з водними розчинами солей, зокрема з розчинами </w:t>
      </w:r>
      <w:proofErr w:type="gramStart"/>
      <w:r w:rsidRPr="00721214">
        <w:rPr>
          <w:sz w:val="28"/>
          <w:szCs w:val="28"/>
          <w:lang w:val="ru-RU"/>
        </w:rPr>
        <w:t>хлористого</w:t>
      </w:r>
      <w:proofErr w:type="gramEnd"/>
      <w:r w:rsidRPr="00721214">
        <w:rPr>
          <w:sz w:val="28"/>
          <w:szCs w:val="28"/>
          <w:lang w:val="ru-RU"/>
        </w:rPr>
        <w:t xml:space="preserve"> амонію (NH₄Cl), є важливою складовою багатьох хіміко-технологічних виробництв. Вони застосовуються у виробництві мінеральних добрив, амонійних реагентів, електролітів, фармацевтичних субстанцій та інших хімічних продуктів. Основним призначенням випарної установки є концентрування розчину шляхом видалення частини розчинника в процесі випаровування, що забезпечує отримання продукту необхідної концентрації або </w:t>
      </w:r>
      <w:proofErr w:type="gramStart"/>
      <w:r w:rsidRPr="00721214">
        <w:rPr>
          <w:sz w:val="28"/>
          <w:szCs w:val="28"/>
          <w:lang w:val="ru-RU"/>
        </w:rPr>
        <w:t>п</w:t>
      </w:r>
      <w:proofErr w:type="gramEnd"/>
      <w:r w:rsidRPr="00721214">
        <w:rPr>
          <w:sz w:val="28"/>
          <w:szCs w:val="28"/>
          <w:lang w:val="ru-RU"/>
        </w:rPr>
        <w:t>ідготовку розчину до наступних стадій технологічного процесу — кристалізації, сушіння чи подальшого синтезу.</w:t>
      </w:r>
    </w:p>
    <w:p w:rsidR="00721214" w:rsidRPr="00721214" w:rsidRDefault="00721214" w:rsidP="005623E0">
      <w:pPr>
        <w:numPr>
          <w:ilvl w:val="0"/>
          <w:numId w:val="4"/>
        </w:numPr>
        <w:ind w:left="0" w:firstLine="709"/>
        <w:rPr>
          <w:sz w:val="28"/>
          <w:szCs w:val="28"/>
          <w:lang w:val="ru-RU"/>
        </w:rPr>
      </w:pPr>
    </w:p>
    <w:p w:rsidR="00721214" w:rsidRDefault="00721214" w:rsidP="00721214">
      <w:pPr>
        <w:rPr>
          <w:lang w:eastAsia="ar-SA"/>
        </w:rPr>
      </w:pPr>
      <w:r>
        <w:rPr>
          <w:noProof/>
          <w:lang w:val="ru-RU"/>
        </w:rPr>
        <w:drawing>
          <wp:inline distT="0" distB="0" distL="0" distR="0" wp14:anchorId="097566FC" wp14:editId="77FC7B0E">
            <wp:extent cx="5273000" cy="2606040"/>
            <wp:effectExtent l="0" t="0" r="4445"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3000" cy="2606040"/>
                    </a:xfrm>
                    <a:prstGeom prst="rect">
                      <a:avLst/>
                    </a:prstGeom>
                    <a:noFill/>
                    <a:ln>
                      <a:noFill/>
                    </a:ln>
                  </pic:spPr>
                </pic:pic>
              </a:graphicData>
            </a:graphic>
          </wp:inline>
        </w:drawing>
      </w:r>
    </w:p>
    <w:p w:rsidR="00721214" w:rsidRDefault="00721214" w:rsidP="00721214">
      <w:pPr>
        <w:rPr>
          <w:lang w:eastAsia="ar-SA"/>
        </w:rPr>
      </w:pPr>
    </w:p>
    <w:p w:rsidR="00721214" w:rsidRDefault="00721214" w:rsidP="00721214">
      <w:pPr>
        <w:rPr>
          <w:sz w:val="28"/>
          <w:szCs w:val="28"/>
        </w:rPr>
      </w:pPr>
      <w:r w:rsidRPr="000E3C03">
        <w:rPr>
          <w:sz w:val="28"/>
          <w:szCs w:val="28"/>
        </w:rPr>
        <w:t>Рисунок 1.1 — Загальна технологічна схема процесу випарювання розчину хлористого амонію</w:t>
      </w:r>
      <w:r>
        <w:rPr>
          <w:sz w:val="28"/>
          <w:szCs w:val="28"/>
        </w:rPr>
        <w:t>.</w:t>
      </w:r>
    </w:p>
    <w:p w:rsidR="00721214" w:rsidRPr="00721214" w:rsidRDefault="00721214" w:rsidP="00721214">
      <w:pPr>
        <w:rPr>
          <w:sz w:val="28"/>
          <w:szCs w:val="28"/>
        </w:rPr>
      </w:pPr>
    </w:p>
    <w:p w:rsidR="00721214" w:rsidRPr="00721214" w:rsidRDefault="00721214" w:rsidP="00721214">
      <w:pPr>
        <w:rPr>
          <w:sz w:val="28"/>
          <w:szCs w:val="28"/>
          <w:lang w:val="ru-RU"/>
        </w:rPr>
      </w:pPr>
      <w:r w:rsidRPr="00721214">
        <w:rPr>
          <w:sz w:val="28"/>
          <w:szCs w:val="28"/>
          <w:lang w:val="ru-RU"/>
        </w:rPr>
        <w:lastRenderedPageBreak/>
        <w:t>Процес випарювання розчину хлористого амонію є складним тепл</w:t>
      </w:r>
      <w:proofErr w:type="gramStart"/>
      <w:r w:rsidRPr="00721214">
        <w:rPr>
          <w:sz w:val="28"/>
          <w:szCs w:val="28"/>
          <w:lang w:val="ru-RU"/>
        </w:rPr>
        <w:t>о-</w:t>
      </w:r>
      <w:proofErr w:type="gramEnd"/>
      <w:r w:rsidRPr="00721214">
        <w:rPr>
          <w:sz w:val="28"/>
          <w:szCs w:val="28"/>
          <w:lang w:val="ru-RU"/>
        </w:rPr>
        <w:t xml:space="preserve"> та масообмінним процесом, що супроводжується зміною фізико-хімічних характеристик середовища. У ході концентрування змінюються густина, в’язкість і температура кипіння розчину, можливе утворення кристалічних зародкі</w:t>
      </w:r>
      <w:proofErr w:type="gramStart"/>
      <w:r w:rsidRPr="00721214">
        <w:rPr>
          <w:sz w:val="28"/>
          <w:szCs w:val="28"/>
          <w:lang w:val="ru-RU"/>
        </w:rPr>
        <w:t>в</w:t>
      </w:r>
      <w:proofErr w:type="gramEnd"/>
      <w:r w:rsidRPr="00721214">
        <w:rPr>
          <w:sz w:val="28"/>
          <w:szCs w:val="28"/>
          <w:lang w:val="ru-RU"/>
        </w:rPr>
        <w:t xml:space="preserve"> та сольових відкладень на поверхнях теплообміну. Такі особливості суттєво впливають на </w:t>
      </w:r>
      <w:proofErr w:type="gramStart"/>
      <w:r w:rsidRPr="00721214">
        <w:rPr>
          <w:sz w:val="28"/>
          <w:szCs w:val="28"/>
          <w:lang w:val="ru-RU"/>
        </w:rPr>
        <w:t>ст</w:t>
      </w:r>
      <w:proofErr w:type="gramEnd"/>
      <w:r w:rsidRPr="00721214">
        <w:rPr>
          <w:sz w:val="28"/>
          <w:szCs w:val="28"/>
          <w:lang w:val="ru-RU"/>
        </w:rPr>
        <w:t>ійкість технологічного режиму та потребують точного контролю основних параметрів процесу.</w:t>
      </w:r>
    </w:p>
    <w:p w:rsidR="00721214" w:rsidRPr="00721214" w:rsidRDefault="00721214" w:rsidP="00721214">
      <w:pPr>
        <w:rPr>
          <w:sz w:val="28"/>
          <w:szCs w:val="28"/>
          <w:lang w:val="ru-RU"/>
        </w:rPr>
      </w:pPr>
      <w:r w:rsidRPr="00721214">
        <w:rPr>
          <w:sz w:val="28"/>
          <w:szCs w:val="28"/>
          <w:lang w:val="ru-RU"/>
        </w:rPr>
        <w:t xml:space="preserve">Технологічний процес випарювання </w:t>
      </w:r>
      <w:proofErr w:type="gramStart"/>
      <w:r w:rsidRPr="00721214">
        <w:rPr>
          <w:sz w:val="28"/>
          <w:szCs w:val="28"/>
          <w:lang w:val="ru-RU"/>
        </w:rPr>
        <w:t>починається</w:t>
      </w:r>
      <w:proofErr w:type="gramEnd"/>
      <w:r w:rsidRPr="00721214">
        <w:rPr>
          <w:sz w:val="28"/>
          <w:szCs w:val="28"/>
          <w:lang w:val="ru-RU"/>
        </w:rPr>
        <w:t xml:space="preserve"> з подачі вихідного розчину хлористого амонію з накопичувальної ємності до випарного апарата за допомогою насосного обладнання. На цьому етапі забезпечуються стабільна витрата живильного потоку, контроль початкової температури розчину, вирівнювання концентрації та очищення від механічних домішок, які можуть погіршувати умови теплообміну.</w:t>
      </w:r>
    </w:p>
    <w:p w:rsidR="00721214" w:rsidRDefault="00721214" w:rsidP="00721214">
      <w:pPr>
        <w:rPr>
          <w:sz w:val="28"/>
          <w:szCs w:val="28"/>
          <w:lang w:val="ru-RU"/>
        </w:rPr>
      </w:pPr>
      <w:r w:rsidRPr="00721214">
        <w:rPr>
          <w:sz w:val="28"/>
          <w:szCs w:val="28"/>
          <w:lang w:val="ru-RU"/>
        </w:rPr>
        <w:t xml:space="preserve">У випарному апараті розчин нагрівається до температури кипіння за рахунок </w:t>
      </w:r>
      <w:proofErr w:type="gramStart"/>
      <w:r w:rsidRPr="00721214">
        <w:rPr>
          <w:sz w:val="28"/>
          <w:szCs w:val="28"/>
          <w:lang w:val="ru-RU"/>
        </w:rPr>
        <w:t>п</w:t>
      </w:r>
      <w:proofErr w:type="gramEnd"/>
      <w:r w:rsidRPr="00721214">
        <w:rPr>
          <w:sz w:val="28"/>
          <w:szCs w:val="28"/>
          <w:lang w:val="ru-RU"/>
        </w:rPr>
        <w:t xml:space="preserve">ідведення теплоти гріючою парою або іншим теплоносієм. Внаслідок цього частина води переходить у парову фазу, а концентрація хлористого амонію в рідкій фазі зростає. У промисловості для таких процесів широко використовуються випарники з природною циркуляцією, примусовою циркуляцією, </w:t>
      </w:r>
      <w:proofErr w:type="gramStart"/>
      <w:r w:rsidRPr="00721214">
        <w:rPr>
          <w:sz w:val="28"/>
          <w:szCs w:val="28"/>
          <w:lang w:val="ru-RU"/>
        </w:rPr>
        <w:t>пл</w:t>
      </w:r>
      <w:proofErr w:type="gramEnd"/>
      <w:r w:rsidRPr="00721214">
        <w:rPr>
          <w:sz w:val="28"/>
          <w:szCs w:val="28"/>
          <w:lang w:val="ru-RU"/>
        </w:rPr>
        <w:t xml:space="preserve">івкові та вакуум-випарні установки. Для концентрування розчинів NH₄Cl найбільш поширені апарати з </w:t>
      </w:r>
      <w:proofErr w:type="gramStart"/>
      <w:r w:rsidRPr="00721214">
        <w:rPr>
          <w:sz w:val="28"/>
          <w:szCs w:val="28"/>
          <w:lang w:val="ru-RU"/>
        </w:rPr>
        <w:t>природною</w:t>
      </w:r>
      <w:proofErr w:type="gramEnd"/>
      <w:r w:rsidRPr="00721214">
        <w:rPr>
          <w:sz w:val="28"/>
          <w:szCs w:val="28"/>
          <w:lang w:val="ru-RU"/>
        </w:rPr>
        <w:t xml:space="preserve"> та примусовою циркуляцією, оскільки вони забезпечують стабільний теплообмін і зменшують ризик кристалічних відкладень.</w:t>
      </w:r>
    </w:p>
    <w:p w:rsidR="00721214" w:rsidRPr="00721214" w:rsidRDefault="00721214" w:rsidP="00721214">
      <w:pPr>
        <w:jc w:val="center"/>
        <w:rPr>
          <w:sz w:val="28"/>
          <w:szCs w:val="28"/>
        </w:rPr>
      </w:pPr>
      <w:r>
        <w:rPr>
          <w:noProof/>
          <w:sz w:val="28"/>
          <w:szCs w:val="28"/>
          <w:lang w:val="ru-RU"/>
        </w:rPr>
        <w:lastRenderedPageBreak/>
        <w:drawing>
          <wp:inline distT="0" distB="0" distL="0" distR="0">
            <wp:extent cx="4091940" cy="3520440"/>
            <wp:effectExtent l="0" t="0" r="381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1940" cy="3520440"/>
                    </a:xfrm>
                    <a:prstGeom prst="rect">
                      <a:avLst/>
                    </a:prstGeom>
                    <a:noFill/>
                    <a:ln>
                      <a:noFill/>
                    </a:ln>
                  </pic:spPr>
                </pic:pic>
              </a:graphicData>
            </a:graphic>
          </wp:inline>
        </w:drawing>
      </w:r>
    </w:p>
    <w:p w:rsidR="00721214" w:rsidRPr="00721214" w:rsidRDefault="00721214" w:rsidP="00721214">
      <w:pPr>
        <w:rPr>
          <w:sz w:val="28"/>
          <w:szCs w:val="28"/>
          <w:lang w:val="ru-RU"/>
        </w:rPr>
      </w:pPr>
      <w:r w:rsidRPr="00721214">
        <w:rPr>
          <w:bCs/>
          <w:sz w:val="28"/>
          <w:szCs w:val="28"/>
          <w:lang w:val="ru-RU"/>
        </w:rPr>
        <w:t xml:space="preserve">Рисунок 1.2 – Конструктивна схема випарного апарата з </w:t>
      </w:r>
      <w:proofErr w:type="gramStart"/>
      <w:r w:rsidRPr="00721214">
        <w:rPr>
          <w:bCs/>
          <w:sz w:val="28"/>
          <w:szCs w:val="28"/>
          <w:lang w:val="ru-RU"/>
        </w:rPr>
        <w:t>природною</w:t>
      </w:r>
      <w:proofErr w:type="gramEnd"/>
      <w:r w:rsidRPr="00721214">
        <w:rPr>
          <w:bCs/>
          <w:sz w:val="28"/>
          <w:szCs w:val="28"/>
          <w:lang w:val="ru-RU"/>
        </w:rPr>
        <w:t xml:space="preserve"> циркуляцією</w:t>
      </w:r>
    </w:p>
    <w:p w:rsidR="00721214" w:rsidRPr="00721214" w:rsidRDefault="00721214" w:rsidP="00721214">
      <w:pPr>
        <w:rPr>
          <w:sz w:val="28"/>
          <w:szCs w:val="28"/>
          <w:lang w:val="ru-RU"/>
        </w:rPr>
      </w:pPr>
      <w:r w:rsidRPr="00721214">
        <w:rPr>
          <w:sz w:val="28"/>
          <w:szCs w:val="28"/>
          <w:lang w:val="ru-RU"/>
        </w:rPr>
        <w:t xml:space="preserve">Як видно з рисунка 1.2, природна циркуляція розчину здійснюється за рахунок </w:t>
      </w:r>
      <w:proofErr w:type="gramStart"/>
      <w:r w:rsidRPr="00721214">
        <w:rPr>
          <w:sz w:val="28"/>
          <w:szCs w:val="28"/>
          <w:lang w:val="ru-RU"/>
        </w:rPr>
        <w:t>р</w:t>
      </w:r>
      <w:proofErr w:type="gramEnd"/>
      <w:r w:rsidRPr="00721214">
        <w:rPr>
          <w:sz w:val="28"/>
          <w:szCs w:val="28"/>
          <w:lang w:val="ru-RU"/>
        </w:rPr>
        <w:t>ізниці густини нагрітого і охолодженого потоків, що забезпечує інтенсивний теплообмін без використання зовнішніх циркуляційних насосів.</w:t>
      </w:r>
    </w:p>
    <w:p w:rsidR="00721214" w:rsidRPr="00721214" w:rsidRDefault="00721214" w:rsidP="00721214">
      <w:pPr>
        <w:rPr>
          <w:sz w:val="28"/>
          <w:szCs w:val="28"/>
          <w:lang w:val="ru-RU"/>
        </w:rPr>
      </w:pPr>
      <w:r w:rsidRPr="00721214">
        <w:rPr>
          <w:sz w:val="28"/>
          <w:szCs w:val="28"/>
          <w:lang w:val="ru-RU"/>
        </w:rPr>
        <w:t>У процесі випаровування одночасно відбуваються:</w:t>
      </w:r>
    </w:p>
    <w:p w:rsidR="00721214" w:rsidRPr="00721214" w:rsidRDefault="00721214" w:rsidP="005623E0">
      <w:pPr>
        <w:numPr>
          <w:ilvl w:val="0"/>
          <w:numId w:val="5"/>
        </w:numPr>
        <w:ind w:left="0" w:firstLine="709"/>
        <w:rPr>
          <w:sz w:val="28"/>
          <w:szCs w:val="28"/>
          <w:lang w:val="ru-RU"/>
        </w:rPr>
      </w:pPr>
      <w:r w:rsidRPr="00721214">
        <w:rPr>
          <w:sz w:val="28"/>
          <w:szCs w:val="28"/>
          <w:lang w:val="ru-RU"/>
        </w:rPr>
        <w:t xml:space="preserve">нагрівання та кипіння розчину; </w:t>
      </w:r>
    </w:p>
    <w:p w:rsidR="00721214" w:rsidRPr="00721214" w:rsidRDefault="00721214" w:rsidP="005623E0">
      <w:pPr>
        <w:numPr>
          <w:ilvl w:val="0"/>
          <w:numId w:val="5"/>
        </w:numPr>
        <w:ind w:left="0" w:firstLine="709"/>
        <w:rPr>
          <w:sz w:val="28"/>
          <w:szCs w:val="28"/>
          <w:lang w:val="ru-RU"/>
        </w:rPr>
      </w:pPr>
      <w:r w:rsidRPr="00721214">
        <w:rPr>
          <w:sz w:val="28"/>
          <w:szCs w:val="28"/>
          <w:lang w:val="ru-RU"/>
        </w:rPr>
        <w:t xml:space="preserve">випаровування розчинника; </w:t>
      </w:r>
    </w:p>
    <w:p w:rsidR="00721214" w:rsidRPr="00721214" w:rsidRDefault="00721214" w:rsidP="005623E0">
      <w:pPr>
        <w:numPr>
          <w:ilvl w:val="0"/>
          <w:numId w:val="5"/>
        </w:numPr>
        <w:ind w:left="0" w:firstLine="709"/>
        <w:rPr>
          <w:sz w:val="28"/>
          <w:szCs w:val="28"/>
          <w:lang w:val="ru-RU"/>
        </w:rPr>
      </w:pPr>
      <w:r w:rsidRPr="00721214">
        <w:rPr>
          <w:sz w:val="28"/>
          <w:szCs w:val="28"/>
          <w:lang w:val="ru-RU"/>
        </w:rPr>
        <w:t xml:space="preserve">відведення вторинної пари; </w:t>
      </w:r>
    </w:p>
    <w:p w:rsidR="00721214" w:rsidRPr="00721214" w:rsidRDefault="00721214" w:rsidP="005623E0">
      <w:pPr>
        <w:numPr>
          <w:ilvl w:val="0"/>
          <w:numId w:val="5"/>
        </w:numPr>
        <w:ind w:left="0" w:firstLine="709"/>
        <w:rPr>
          <w:sz w:val="28"/>
          <w:szCs w:val="28"/>
          <w:lang w:val="ru-RU"/>
        </w:rPr>
      </w:pPr>
      <w:r w:rsidRPr="00721214">
        <w:rPr>
          <w:sz w:val="28"/>
          <w:szCs w:val="28"/>
          <w:lang w:val="ru-RU"/>
        </w:rPr>
        <w:t xml:space="preserve">збільшення концентрації солі; </w:t>
      </w:r>
    </w:p>
    <w:p w:rsidR="00721214" w:rsidRPr="00721214" w:rsidRDefault="00721214" w:rsidP="005623E0">
      <w:pPr>
        <w:numPr>
          <w:ilvl w:val="0"/>
          <w:numId w:val="5"/>
        </w:numPr>
        <w:ind w:left="0" w:firstLine="709"/>
        <w:rPr>
          <w:sz w:val="28"/>
          <w:szCs w:val="28"/>
          <w:lang w:val="ru-RU"/>
        </w:rPr>
      </w:pPr>
      <w:r w:rsidRPr="00721214">
        <w:rPr>
          <w:sz w:val="28"/>
          <w:szCs w:val="28"/>
          <w:lang w:val="ru-RU"/>
        </w:rPr>
        <w:t xml:space="preserve">переміщення концентрату в нижню частину апарата з подальшим відведенням. </w:t>
      </w:r>
    </w:p>
    <w:p w:rsidR="00721214" w:rsidRPr="00721214" w:rsidRDefault="00721214" w:rsidP="00721214">
      <w:pPr>
        <w:rPr>
          <w:sz w:val="28"/>
          <w:szCs w:val="28"/>
          <w:lang w:val="ru-RU"/>
        </w:rPr>
      </w:pPr>
      <w:r w:rsidRPr="00721214">
        <w:rPr>
          <w:sz w:val="28"/>
          <w:szCs w:val="28"/>
          <w:lang w:val="ru-RU"/>
        </w:rPr>
        <w:t>Вторинна пара залежно від технологічної схеми може направлятися на рекуперацію тепла, використовуватись у багатокорпусних схемах або подаватися на конденсацію.</w:t>
      </w:r>
    </w:p>
    <w:p w:rsidR="00721214" w:rsidRPr="00721214" w:rsidRDefault="00721214" w:rsidP="00721214">
      <w:pPr>
        <w:rPr>
          <w:sz w:val="28"/>
          <w:szCs w:val="28"/>
          <w:lang w:val="ru-RU"/>
        </w:rPr>
      </w:pPr>
      <w:r w:rsidRPr="00721214">
        <w:rPr>
          <w:sz w:val="28"/>
          <w:szCs w:val="28"/>
          <w:lang w:val="ru-RU"/>
        </w:rPr>
        <w:t xml:space="preserve">Особливо важливим параметром процесу є </w:t>
      </w:r>
      <w:proofErr w:type="gramStart"/>
      <w:r w:rsidRPr="00721214">
        <w:rPr>
          <w:sz w:val="28"/>
          <w:szCs w:val="28"/>
          <w:lang w:val="ru-RU"/>
        </w:rPr>
        <w:t>р</w:t>
      </w:r>
      <w:proofErr w:type="gramEnd"/>
      <w:r w:rsidRPr="00721214">
        <w:rPr>
          <w:sz w:val="28"/>
          <w:szCs w:val="28"/>
          <w:lang w:val="ru-RU"/>
        </w:rPr>
        <w:t xml:space="preserve">івень упареного розчину у випарному апараті. Саме він визначає стабільність теплового режиму, </w:t>
      </w:r>
      <w:r w:rsidRPr="00721214">
        <w:rPr>
          <w:sz w:val="28"/>
          <w:szCs w:val="28"/>
          <w:lang w:val="ru-RU"/>
        </w:rPr>
        <w:lastRenderedPageBreak/>
        <w:t xml:space="preserve">інтенсивність теплообміну та якість концентрату. Відхилення </w:t>
      </w:r>
      <w:proofErr w:type="gramStart"/>
      <w:r w:rsidRPr="00721214">
        <w:rPr>
          <w:sz w:val="28"/>
          <w:szCs w:val="28"/>
          <w:lang w:val="ru-RU"/>
        </w:rPr>
        <w:t>р</w:t>
      </w:r>
      <w:proofErr w:type="gramEnd"/>
      <w:r w:rsidRPr="00721214">
        <w:rPr>
          <w:sz w:val="28"/>
          <w:szCs w:val="28"/>
          <w:lang w:val="ru-RU"/>
        </w:rPr>
        <w:t>івня від заданого значення може призводити до порушення циркуляції, оголення поверхонь нагріву, підвищеного піноутворення та нестабільності технологічного режиму.</w:t>
      </w:r>
    </w:p>
    <w:p w:rsidR="00721214" w:rsidRPr="00721214" w:rsidRDefault="00721214" w:rsidP="00721214">
      <w:pPr>
        <w:rPr>
          <w:sz w:val="28"/>
          <w:szCs w:val="28"/>
          <w:lang w:val="ru-RU"/>
        </w:rPr>
      </w:pPr>
      <w:proofErr w:type="gramStart"/>
      <w:r w:rsidRPr="00721214">
        <w:rPr>
          <w:sz w:val="28"/>
          <w:szCs w:val="28"/>
          <w:lang w:val="ru-RU"/>
        </w:rPr>
        <w:t>П</w:t>
      </w:r>
      <w:proofErr w:type="gramEnd"/>
      <w:r w:rsidRPr="00721214">
        <w:rPr>
          <w:sz w:val="28"/>
          <w:szCs w:val="28"/>
          <w:lang w:val="ru-RU"/>
        </w:rPr>
        <w:t xml:space="preserve">ісля досягнення необхідної концентрації упарений розчин відводиться з нижньої частини апарата через регулюючий орган — клапан або насос із частотним керуванням. Саме регулювання витрати концентрату є основним способом стабілізації </w:t>
      </w:r>
      <w:proofErr w:type="gramStart"/>
      <w:r w:rsidRPr="00721214">
        <w:rPr>
          <w:sz w:val="28"/>
          <w:szCs w:val="28"/>
          <w:lang w:val="ru-RU"/>
        </w:rPr>
        <w:t>р</w:t>
      </w:r>
      <w:proofErr w:type="gramEnd"/>
      <w:r w:rsidRPr="00721214">
        <w:rPr>
          <w:sz w:val="28"/>
          <w:szCs w:val="28"/>
          <w:lang w:val="ru-RU"/>
        </w:rPr>
        <w:t>івня.</w:t>
      </w:r>
    </w:p>
    <w:p w:rsidR="00721214" w:rsidRPr="00721214" w:rsidRDefault="00721214" w:rsidP="00721214">
      <w:pPr>
        <w:rPr>
          <w:sz w:val="28"/>
          <w:szCs w:val="28"/>
          <w:lang w:val="ru-RU"/>
        </w:rPr>
      </w:pPr>
      <w:proofErr w:type="gramStart"/>
      <w:r w:rsidRPr="00721214">
        <w:rPr>
          <w:sz w:val="28"/>
          <w:szCs w:val="28"/>
          <w:lang w:val="ru-RU"/>
        </w:rPr>
        <w:t>З</w:t>
      </w:r>
      <w:proofErr w:type="gramEnd"/>
      <w:r w:rsidRPr="00721214">
        <w:rPr>
          <w:sz w:val="28"/>
          <w:szCs w:val="28"/>
          <w:lang w:val="ru-RU"/>
        </w:rPr>
        <w:t>і зростанням концентрації NH₄Cl змінюються густина та в’язкість розчину, що впливає на гідродинаміку потоку, характеристики теплообміну та умови кристалізації.</w:t>
      </w:r>
    </w:p>
    <w:p w:rsidR="00721214" w:rsidRDefault="00721214" w:rsidP="00721214">
      <w:pPr>
        <w:rPr>
          <w:bCs/>
          <w:sz w:val="28"/>
          <w:szCs w:val="28"/>
          <w:lang w:val="ru-RU"/>
        </w:rPr>
      </w:pPr>
      <w:r w:rsidRPr="00721214">
        <w:rPr>
          <w:bCs/>
          <w:sz w:val="28"/>
          <w:szCs w:val="28"/>
          <w:lang w:val="ru-RU"/>
        </w:rPr>
        <w:t xml:space="preserve">Залежність розчинності </w:t>
      </w:r>
      <w:proofErr w:type="gramStart"/>
      <w:r w:rsidRPr="00721214">
        <w:rPr>
          <w:bCs/>
          <w:sz w:val="28"/>
          <w:szCs w:val="28"/>
          <w:lang w:val="ru-RU"/>
        </w:rPr>
        <w:t>хлористого</w:t>
      </w:r>
      <w:proofErr w:type="gramEnd"/>
      <w:r w:rsidRPr="00721214">
        <w:rPr>
          <w:bCs/>
          <w:sz w:val="28"/>
          <w:szCs w:val="28"/>
          <w:lang w:val="ru-RU"/>
        </w:rPr>
        <w:t xml:space="preserve"> амонію від температури наведена на рисунку 1.3.</w:t>
      </w:r>
    </w:p>
    <w:p w:rsidR="00B855C3" w:rsidRPr="00721214" w:rsidRDefault="00B855C3" w:rsidP="00721214">
      <w:pPr>
        <w:rPr>
          <w:sz w:val="28"/>
          <w:szCs w:val="28"/>
          <w:lang w:val="ru-RU"/>
        </w:rPr>
      </w:pPr>
      <w:r>
        <w:rPr>
          <w:noProof/>
          <w:sz w:val="28"/>
          <w:szCs w:val="28"/>
          <w:lang w:val="ru-RU"/>
        </w:rPr>
        <w:drawing>
          <wp:inline distT="0" distB="0" distL="0" distR="0">
            <wp:extent cx="5604889" cy="3611880"/>
            <wp:effectExtent l="0" t="0" r="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4889" cy="3611880"/>
                    </a:xfrm>
                    <a:prstGeom prst="rect">
                      <a:avLst/>
                    </a:prstGeom>
                    <a:noFill/>
                    <a:ln>
                      <a:noFill/>
                    </a:ln>
                  </pic:spPr>
                </pic:pic>
              </a:graphicData>
            </a:graphic>
          </wp:inline>
        </w:drawing>
      </w:r>
    </w:p>
    <w:p w:rsidR="00721214" w:rsidRPr="00721214" w:rsidRDefault="00721214" w:rsidP="00721214">
      <w:pPr>
        <w:rPr>
          <w:sz w:val="28"/>
          <w:szCs w:val="28"/>
          <w:lang w:val="ru-RU"/>
        </w:rPr>
      </w:pPr>
      <w:r w:rsidRPr="00721214">
        <w:rPr>
          <w:bCs/>
          <w:sz w:val="28"/>
          <w:szCs w:val="28"/>
          <w:lang w:val="ru-RU"/>
        </w:rPr>
        <w:t>Рисунок 1.3 – Залежність розчинності NH₄Cl від температури</w:t>
      </w:r>
    </w:p>
    <w:p w:rsidR="00721214" w:rsidRPr="00721214" w:rsidRDefault="00721214" w:rsidP="00721214">
      <w:pPr>
        <w:rPr>
          <w:sz w:val="28"/>
          <w:szCs w:val="28"/>
          <w:lang w:val="ru-RU"/>
        </w:rPr>
      </w:pPr>
      <w:r w:rsidRPr="00721214">
        <w:rPr>
          <w:sz w:val="28"/>
          <w:szCs w:val="28"/>
          <w:lang w:val="ru-RU"/>
        </w:rPr>
        <w:t xml:space="preserve">Як видно з рисунка 1.3, </w:t>
      </w:r>
      <w:proofErr w:type="gramStart"/>
      <w:r w:rsidRPr="00721214">
        <w:rPr>
          <w:sz w:val="28"/>
          <w:szCs w:val="28"/>
          <w:lang w:val="ru-RU"/>
        </w:rPr>
        <w:t>п</w:t>
      </w:r>
      <w:proofErr w:type="gramEnd"/>
      <w:r w:rsidRPr="00721214">
        <w:rPr>
          <w:sz w:val="28"/>
          <w:szCs w:val="28"/>
          <w:lang w:val="ru-RU"/>
        </w:rPr>
        <w:t>ідвищення температури суттєво впливає на розчинність хлористого амонію, що необхідно враховувати при виборі режимів випаровування та умов подальшої кристалізації.</w:t>
      </w:r>
    </w:p>
    <w:p w:rsidR="00721214" w:rsidRPr="00721214" w:rsidRDefault="00721214" w:rsidP="00721214">
      <w:pPr>
        <w:rPr>
          <w:sz w:val="28"/>
          <w:szCs w:val="28"/>
          <w:lang w:val="ru-RU"/>
        </w:rPr>
      </w:pPr>
      <w:r w:rsidRPr="00721214">
        <w:rPr>
          <w:sz w:val="28"/>
          <w:szCs w:val="28"/>
          <w:lang w:val="ru-RU"/>
        </w:rPr>
        <w:lastRenderedPageBreak/>
        <w:t xml:space="preserve">Для забезпечення надійного функціонування випарної установки застосовуються сучасні засоби автоматизації, що включають системи контролю </w:t>
      </w:r>
      <w:proofErr w:type="gramStart"/>
      <w:r w:rsidRPr="00721214">
        <w:rPr>
          <w:sz w:val="28"/>
          <w:szCs w:val="28"/>
          <w:lang w:val="ru-RU"/>
        </w:rPr>
        <w:t>р</w:t>
      </w:r>
      <w:proofErr w:type="gramEnd"/>
      <w:r w:rsidRPr="00721214">
        <w:rPr>
          <w:sz w:val="28"/>
          <w:szCs w:val="28"/>
          <w:lang w:val="ru-RU"/>
        </w:rPr>
        <w:t xml:space="preserve">івня, температури, тиску, витрати, програмовані логічні контролери та операторські SCADA-системи. Основним регульованим параметром у даній роботі є </w:t>
      </w:r>
      <w:proofErr w:type="gramStart"/>
      <w:r w:rsidRPr="00721214">
        <w:rPr>
          <w:sz w:val="28"/>
          <w:szCs w:val="28"/>
          <w:lang w:val="ru-RU"/>
        </w:rPr>
        <w:t>р</w:t>
      </w:r>
      <w:proofErr w:type="gramEnd"/>
      <w:r w:rsidRPr="00721214">
        <w:rPr>
          <w:sz w:val="28"/>
          <w:szCs w:val="28"/>
          <w:lang w:val="ru-RU"/>
        </w:rPr>
        <w:t>івень упареного розчину, підтримання якого здійснюється системою автоматичного регулювання.</w:t>
      </w:r>
    </w:p>
    <w:p w:rsidR="00721214" w:rsidRPr="00721214" w:rsidRDefault="00721214" w:rsidP="00721214">
      <w:pPr>
        <w:rPr>
          <w:sz w:val="28"/>
          <w:szCs w:val="28"/>
          <w:lang w:val="ru-RU"/>
        </w:rPr>
      </w:pPr>
      <w:r w:rsidRPr="00721214">
        <w:rPr>
          <w:sz w:val="28"/>
          <w:szCs w:val="28"/>
          <w:lang w:val="ru-RU"/>
        </w:rPr>
        <w:t>Автоматизація процесу дозволя</w:t>
      </w:r>
      <w:proofErr w:type="gramStart"/>
      <w:r w:rsidRPr="00721214">
        <w:rPr>
          <w:sz w:val="28"/>
          <w:szCs w:val="28"/>
          <w:lang w:val="ru-RU"/>
        </w:rPr>
        <w:t>є:</w:t>
      </w:r>
      <w:proofErr w:type="gramEnd"/>
    </w:p>
    <w:p w:rsidR="00721214" w:rsidRPr="00721214" w:rsidRDefault="00721214" w:rsidP="005623E0">
      <w:pPr>
        <w:numPr>
          <w:ilvl w:val="0"/>
          <w:numId w:val="6"/>
        </w:numPr>
        <w:ind w:left="0" w:firstLine="709"/>
        <w:rPr>
          <w:sz w:val="28"/>
          <w:szCs w:val="28"/>
          <w:lang w:val="ru-RU"/>
        </w:rPr>
      </w:pPr>
      <w:r w:rsidRPr="00721214">
        <w:rPr>
          <w:sz w:val="28"/>
          <w:szCs w:val="28"/>
          <w:lang w:val="ru-RU"/>
        </w:rPr>
        <w:t xml:space="preserve">забезпечити стабільність технологічного режиму; </w:t>
      </w:r>
    </w:p>
    <w:p w:rsidR="00721214" w:rsidRPr="00721214" w:rsidRDefault="00721214" w:rsidP="005623E0">
      <w:pPr>
        <w:numPr>
          <w:ilvl w:val="0"/>
          <w:numId w:val="6"/>
        </w:numPr>
        <w:ind w:left="0" w:firstLine="709"/>
        <w:rPr>
          <w:sz w:val="28"/>
          <w:szCs w:val="28"/>
          <w:lang w:val="ru-RU"/>
        </w:rPr>
      </w:pPr>
      <w:r w:rsidRPr="00721214">
        <w:rPr>
          <w:sz w:val="28"/>
          <w:szCs w:val="28"/>
          <w:lang w:val="ru-RU"/>
        </w:rPr>
        <w:t xml:space="preserve">знизити енерговитрати; </w:t>
      </w:r>
    </w:p>
    <w:p w:rsidR="00721214" w:rsidRPr="00721214" w:rsidRDefault="00721214" w:rsidP="005623E0">
      <w:pPr>
        <w:numPr>
          <w:ilvl w:val="0"/>
          <w:numId w:val="6"/>
        </w:numPr>
        <w:ind w:left="0" w:firstLine="709"/>
        <w:rPr>
          <w:sz w:val="28"/>
          <w:szCs w:val="28"/>
          <w:lang w:val="ru-RU"/>
        </w:rPr>
      </w:pPr>
      <w:proofErr w:type="gramStart"/>
      <w:r w:rsidRPr="00721214">
        <w:rPr>
          <w:sz w:val="28"/>
          <w:szCs w:val="28"/>
          <w:lang w:val="ru-RU"/>
        </w:rPr>
        <w:t>п</w:t>
      </w:r>
      <w:proofErr w:type="gramEnd"/>
      <w:r w:rsidRPr="00721214">
        <w:rPr>
          <w:sz w:val="28"/>
          <w:szCs w:val="28"/>
          <w:lang w:val="ru-RU"/>
        </w:rPr>
        <w:t xml:space="preserve">ідвищити продуктивність установки; </w:t>
      </w:r>
    </w:p>
    <w:p w:rsidR="00721214" w:rsidRPr="00721214" w:rsidRDefault="00721214" w:rsidP="005623E0">
      <w:pPr>
        <w:numPr>
          <w:ilvl w:val="0"/>
          <w:numId w:val="6"/>
        </w:numPr>
        <w:ind w:left="0" w:firstLine="709"/>
        <w:rPr>
          <w:sz w:val="28"/>
          <w:szCs w:val="28"/>
          <w:lang w:val="ru-RU"/>
        </w:rPr>
      </w:pPr>
      <w:r w:rsidRPr="00721214">
        <w:rPr>
          <w:sz w:val="28"/>
          <w:szCs w:val="28"/>
          <w:lang w:val="ru-RU"/>
        </w:rPr>
        <w:t xml:space="preserve">покращити якість концентрату; </w:t>
      </w:r>
    </w:p>
    <w:p w:rsidR="00721214" w:rsidRPr="00721214" w:rsidRDefault="00721214" w:rsidP="005623E0">
      <w:pPr>
        <w:numPr>
          <w:ilvl w:val="0"/>
          <w:numId w:val="6"/>
        </w:numPr>
        <w:ind w:left="0" w:firstLine="709"/>
        <w:rPr>
          <w:sz w:val="28"/>
          <w:szCs w:val="28"/>
          <w:lang w:val="ru-RU"/>
        </w:rPr>
      </w:pPr>
      <w:r w:rsidRPr="00721214">
        <w:rPr>
          <w:sz w:val="28"/>
          <w:szCs w:val="28"/>
          <w:lang w:val="ru-RU"/>
        </w:rPr>
        <w:t xml:space="preserve">зменшити ймовірність аварійних ситуацій; </w:t>
      </w:r>
    </w:p>
    <w:p w:rsidR="00721214" w:rsidRPr="00721214" w:rsidRDefault="00721214" w:rsidP="005623E0">
      <w:pPr>
        <w:numPr>
          <w:ilvl w:val="0"/>
          <w:numId w:val="6"/>
        </w:numPr>
        <w:ind w:left="0" w:firstLine="709"/>
        <w:rPr>
          <w:sz w:val="28"/>
          <w:szCs w:val="28"/>
          <w:lang w:val="ru-RU"/>
        </w:rPr>
      </w:pPr>
      <w:proofErr w:type="gramStart"/>
      <w:r w:rsidRPr="00721214">
        <w:rPr>
          <w:sz w:val="28"/>
          <w:szCs w:val="28"/>
          <w:lang w:val="ru-RU"/>
        </w:rPr>
        <w:t>м</w:t>
      </w:r>
      <w:proofErr w:type="gramEnd"/>
      <w:r w:rsidRPr="00721214">
        <w:rPr>
          <w:sz w:val="28"/>
          <w:szCs w:val="28"/>
          <w:lang w:val="ru-RU"/>
        </w:rPr>
        <w:t xml:space="preserve">інімізувати вплив людського фактора. </w:t>
      </w:r>
    </w:p>
    <w:p w:rsidR="00721214" w:rsidRDefault="00721214" w:rsidP="00721214">
      <w:pPr>
        <w:rPr>
          <w:sz w:val="28"/>
          <w:szCs w:val="28"/>
          <w:lang w:val="ru-RU"/>
        </w:rPr>
      </w:pPr>
      <w:r w:rsidRPr="00721214">
        <w:rPr>
          <w:sz w:val="28"/>
          <w:szCs w:val="28"/>
          <w:lang w:val="ru-RU"/>
        </w:rPr>
        <w:t>Таким чином, процес випарювання розчину хлористого амонію є складним багатопараметричним об’єктом керування, ефективне функціонування якого неможливе без сучасних засобів автоматизації та комп’ютерн</w:t>
      </w:r>
      <w:proofErr w:type="gramStart"/>
      <w:r w:rsidRPr="00721214">
        <w:rPr>
          <w:sz w:val="28"/>
          <w:szCs w:val="28"/>
          <w:lang w:val="ru-RU"/>
        </w:rPr>
        <w:t>о-</w:t>
      </w:r>
      <w:proofErr w:type="gramEnd"/>
      <w:r w:rsidRPr="00721214">
        <w:rPr>
          <w:sz w:val="28"/>
          <w:szCs w:val="28"/>
          <w:lang w:val="ru-RU"/>
        </w:rPr>
        <w:t>інтегрованого управління.</w:t>
      </w:r>
    </w:p>
    <w:p w:rsidR="00B855C3" w:rsidRPr="00721214" w:rsidRDefault="00B855C3" w:rsidP="00721214">
      <w:pPr>
        <w:rPr>
          <w:sz w:val="28"/>
          <w:szCs w:val="28"/>
          <w:lang w:val="ru-RU"/>
        </w:rPr>
      </w:pPr>
    </w:p>
    <w:p w:rsidR="00B855C3" w:rsidRDefault="00B855C3" w:rsidP="00B855C3">
      <w:pPr>
        <w:pStyle w:val="2"/>
        <w:spacing w:before="0" w:after="0"/>
        <w:ind w:left="0" w:firstLine="709"/>
        <w:rPr>
          <w:rFonts w:ascii="Times New Roman" w:hAnsi="Times New Roman" w:cs="Times New Roman"/>
          <w:i w:val="0"/>
        </w:rPr>
      </w:pPr>
      <w:r w:rsidRPr="00B855C3">
        <w:rPr>
          <w:rFonts w:ascii="Times New Roman" w:hAnsi="Times New Roman" w:cs="Times New Roman"/>
          <w:i w:val="0"/>
        </w:rPr>
        <w:t>1.2 Сучасні технологічні схеми та обладнання випарних установок</w:t>
      </w:r>
      <w:r>
        <w:rPr>
          <w:rFonts w:ascii="Times New Roman" w:hAnsi="Times New Roman" w:cs="Times New Roman"/>
          <w:i w:val="0"/>
        </w:rPr>
        <w:t>.</w:t>
      </w:r>
    </w:p>
    <w:p w:rsidR="00B855C3" w:rsidRPr="00B855C3" w:rsidRDefault="00B855C3" w:rsidP="00B855C3">
      <w:pPr>
        <w:rPr>
          <w:lang w:eastAsia="ar-SA"/>
        </w:rPr>
      </w:pPr>
    </w:p>
    <w:p w:rsidR="00B855C3" w:rsidRPr="00B855C3" w:rsidRDefault="00B855C3" w:rsidP="00B855C3">
      <w:pPr>
        <w:pStyle w:val="aff4"/>
        <w:spacing w:before="0" w:beforeAutospacing="0" w:after="0" w:line="360" w:lineRule="auto"/>
        <w:ind w:firstLine="709"/>
        <w:jc w:val="both"/>
        <w:rPr>
          <w:sz w:val="28"/>
          <w:szCs w:val="28"/>
        </w:rPr>
      </w:pPr>
      <w:r w:rsidRPr="00B855C3">
        <w:rPr>
          <w:sz w:val="28"/>
          <w:szCs w:val="28"/>
        </w:rPr>
        <w:t>Сучасні випарні установки є важливими елементами хімічних виробництв, у яких здійснюються процеси концентрування розчинів, видалення розчинника та підготовка продуктів до подальших технологічних стадій. Ефективність роботи випарних установок визначається не лише параметрами тепло- і масообміну, а й вибором конструктивної схеми апарата, організацією циркуляції середовища, способом використання вторинної пари та рівнем автоматизації технологічного процесу.</w:t>
      </w:r>
    </w:p>
    <w:p w:rsidR="00B855C3" w:rsidRPr="00B855C3" w:rsidRDefault="00B855C3" w:rsidP="00B855C3">
      <w:pPr>
        <w:pStyle w:val="aff4"/>
        <w:spacing w:before="0" w:beforeAutospacing="0" w:after="0" w:line="360" w:lineRule="auto"/>
        <w:ind w:firstLine="709"/>
        <w:jc w:val="both"/>
        <w:rPr>
          <w:sz w:val="28"/>
          <w:szCs w:val="28"/>
        </w:rPr>
      </w:pPr>
      <w:r w:rsidRPr="00B855C3">
        <w:rPr>
          <w:sz w:val="28"/>
          <w:szCs w:val="28"/>
        </w:rPr>
        <w:lastRenderedPageBreak/>
        <w:t>Залежно від технологічного призначення, фізико-хімічних властивостей середовища та вимог до продуктивності у промисловості застосовуються однокорпусні та багатокорпусні випарні установки.</w:t>
      </w:r>
    </w:p>
    <w:p w:rsidR="00B855C3" w:rsidRPr="00B855C3" w:rsidRDefault="00B855C3" w:rsidP="00B855C3">
      <w:pPr>
        <w:pStyle w:val="aff4"/>
        <w:spacing w:before="0" w:beforeAutospacing="0" w:after="0" w:line="360" w:lineRule="auto"/>
        <w:ind w:firstLine="709"/>
        <w:jc w:val="both"/>
        <w:rPr>
          <w:sz w:val="28"/>
          <w:szCs w:val="28"/>
        </w:rPr>
      </w:pPr>
      <w:r w:rsidRPr="00B855C3">
        <w:rPr>
          <w:sz w:val="28"/>
          <w:szCs w:val="28"/>
        </w:rPr>
        <w:t>Однокорпусні випарні установки є найбільш простими за конструкцією та використовуються переважно для невеликих продуктивностей або у випадках, коли не вимагається підвищена енергоефективність. У таких установках нагрівання розчину здійснюється гріючою парою, а вторинна пара після відокремлення може відводитися на конденсацію або частково утилізуватися.</w:t>
      </w:r>
    </w:p>
    <w:p w:rsidR="00B855C3" w:rsidRDefault="00B855C3" w:rsidP="00B855C3">
      <w:pPr>
        <w:pStyle w:val="aff4"/>
        <w:spacing w:before="0" w:beforeAutospacing="0" w:after="0" w:line="360" w:lineRule="auto"/>
        <w:ind w:firstLine="709"/>
        <w:jc w:val="both"/>
        <w:rPr>
          <w:rStyle w:val="aff9"/>
          <w:b w:val="0"/>
          <w:sz w:val="28"/>
          <w:szCs w:val="28"/>
        </w:rPr>
      </w:pPr>
      <w:r w:rsidRPr="00B855C3">
        <w:rPr>
          <w:rStyle w:val="aff9"/>
          <w:b w:val="0"/>
          <w:sz w:val="28"/>
          <w:szCs w:val="28"/>
        </w:rPr>
        <w:t>Типова схема однокорпусної випарної установки наведена на рисунку 1.4.</w:t>
      </w:r>
    </w:p>
    <w:p w:rsidR="004F42D3" w:rsidRPr="00B855C3" w:rsidRDefault="004F42D3" w:rsidP="00B855C3">
      <w:pPr>
        <w:pStyle w:val="aff4"/>
        <w:spacing w:before="0" w:beforeAutospacing="0" w:after="0" w:line="360" w:lineRule="auto"/>
        <w:ind w:firstLine="709"/>
        <w:jc w:val="both"/>
        <w:rPr>
          <w:b/>
          <w:sz w:val="28"/>
          <w:szCs w:val="28"/>
        </w:rPr>
      </w:pPr>
      <w:r>
        <w:rPr>
          <w:b/>
          <w:noProof/>
          <w:sz w:val="28"/>
          <w:szCs w:val="28"/>
          <w:lang w:val="ru-RU"/>
        </w:rPr>
        <w:drawing>
          <wp:inline distT="0" distB="0" distL="0" distR="0">
            <wp:extent cx="5405531" cy="3261360"/>
            <wp:effectExtent l="0" t="0" r="508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5405531" cy="3261360"/>
                    </a:xfrm>
                    <a:prstGeom prst="rect">
                      <a:avLst/>
                    </a:prstGeom>
                    <a:noFill/>
                    <a:ln>
                      <a:noFill/>
                    </a:ln>
                  </pic:spPr>
                </pic:pic>
              </a:graphicData>
            </a:graphic>
          </wp:inline>
        </w:drawing>
      </w:r>
    </w:p>
    <w:p w:rsidR="00B855C3" w:rsidRDefault="00B855C3" w:rsidP="004F42D3">
      <w:pPr>
        <w:pStyle w:val="aff4"/>
        <w:spacing w:before="0" w:beforeAutospacing="0" w:after="0" w:line="360" w:lineRule="auto"/>
        <w:ind w:firstLine="709"/>
        <w:jc w:val="center"/>
        <w:rPr>
          <w:rStyle w:val="aff9"/>
          <w:b w:val="0"/>
          <w:sz w:val="28"/>
          <w:szCs w:val="28"/>
        </w:rPr>
      </w:pPr>
      <w:r w:rsidRPr="00B855C3">
        <w:rPr>
          <w:rStyle w:val="aff9"/>
          <w:b w:val="0"/>
          <w:sz w:val="28"/>
          <w:szCs w:val="28"/>
        </w:rPr>
        <w:t>Рисунок 1.4 – Однокорпусна випарна установка</w:t>
      </w:r>
      <w:r w:rsidR="004F42D3">
        <w:rPr>
          <w:rStyle w:val="aff9"/>
          <w:b w:val="0"/>
          <w:sz w:val="28"/>
          <w:szCs w:val="28"/>
        </w:rPr>
        <w:t>.</w:t>
      </w:r>
    </w:p>
    <w:p w:rsidR="004F42D3" w:rsidRPr="00B855C3" w:rsidRDefault="004F42D3" w:rsidP="004F42D3">
      <w:pPr>
        <w:pStyle w:val="aff4"/>
        <w:spacing w:before="0" w:beforeAutospacing="0" w:after="0" w:line="360" w:lineRule="auto"/>
        <w:ind w:firstLine="709"/>
        <w:jc w:val="center"/>
        <w:rPr>
          <w:b/>
          <w:sz w:val="28"/>
          <w:szCs w:val="28"/>
        </w:rPr>
      </w:pPr>
    </w:p>
    <w:p w:rsidR="00B855C3" w:rsidRPr="00B855C3" w:rsidRDefault="00B855C3" w:rsidP="00B855C3">
      <w:pPr>
        <w:pStyle w:val="aff4"/>
        <w:spacing w:before="0" w:beforeAutospacing="0" w:after="0" w:line="360" w:lineRule="auto"/>
        <w:ind w:firstLine="709"/>
        <w:jc w:val="both"/>
        <w:rPr>
          <w:sz w:val="28"/>
          <w:szCs w:val="28"/>
        </w:rPr>
      </w:pPr>
      <w:r w:rsidRPr="00B855C3">
        <w:rPr>
          <w:sz w:val="28"/>
          <w:szCs w:val="28"/>
        </w:rPr>
        <w:t>Перевагами однокорпусних схем є конструктивна простота, відносно невисока вартість та зручність експлуатації. Недоліком є значне споживання гріючої пари, що обмежує їх використання в енергоємних виробництвах.</w:t>
      </w:r>
    </w:p>
    <w:p w:rsidR="00B855C3" w:rsidRPr="00B855C3" w:rsidRDefault="00B855C3" w:rsidP="00B855C3">
      <w:pPr>
        <w:pStyle w:val="aff4"/>
        <w:spacing w:before="0" w:beforeAutospacing="0" w:after="0" w:line="360" w:lineRule="auto"/>
        <w:ind w:firstLine="709"/>
        <w:jc w:val="both"/>
        <w:rPr>
          <w:sz w:val="28"/>
          <w:szCs w:val="28"/>
        </w:rPr>
      </w:pPr>
      <w:r w:rsidRPr="00B855C3">
        <w:rPr>
          <w:sz w:val="28"/>
          <w:szCs w:val="28"/>
        </w:rPr>
        <w:t xml:space="preserve">Для зниження енерговитрат у сучасній промисловості широко застосовуються багатокорпусні випарні установки, у яких вторинна пара </w:t>
      </w:r>
      <w:r w:rsidRPr="00B855C3">
        <w:rPr>
          <w:sz w:val="28"/>
          <w:szCs w:val="28"/>
        </w:rPr>
        <w:lastRenderedPageBreak/>
        <w:t>попереднього корпусу використовується як теплоносій для наступного. Така схема дозволяє суттєво зменшити витрати пари та підвищити теплову ефективність процесу.</w:t>
      </w:r>
    </w:p>
    <w:p w:rsidR="00B855C3" w:rsidRDefault="00B855C3" w:rsidP="00B855C3">
      <w:pPr>
        <w:pStyle w:val="aff4"/>
        <w:spacing w:before="0" w:beforeAutospacing="0" w:after="0" w:line="360" w:lineRule="auto"/>
        <w:ind w:firstLine="709"/>
        <w:jc w:val="both"/>
        <w:rPr>
          <w:rStyle w:val="aff9"/>
          <w:b w:val="0"/>
          <w:sz w:val="28"/>
          <w:szCs w:val="28"/>
        </w:rPr>
      </w:pPr>
      <w:r w:rsidRPr="00B855C3">
        <w:rPr>
          <w:rStyle w:val="aff9"/>
          <w:b w:val="0"/>
          <w:sz w:val="28"/>
          <w:szCs w:val="28"/>
        </w:rPr>
        <w:t>Принципова схема багатокорпусної випарної установки наведена на рисунку 1.5.</w:t>
      </w:r>
    </w:p>
    <w:p w:rsidR="004F42D3" w:rsidRPr="00B855C3" w:rsidRDefault="004F42D3" w:rsidP="00B855C3">
      <w:pPr>
        <w:pStyle w:val="aff4"/>
        <w:spacing w:before="0" w:beforeAutospacing="0" w:after="0" w:line="360" w:lineRule="auto"/>
        <w:ind w:firstLine="709"/>
        <w:jc w:val="both"/>
        <w:rPr>
          <w:b/>
          <w:sz w:val="28"/>
          <w:szCs w:val="28"/>
        </w:rPr>
      </w:pPr>
      <w:r>
        <w:rPr>
          <w:b/>
          <w:noProof/>
          <w:sz w:val="28"/>
          <w:szCs w:val="28"/>
          <w:lang w:val="ru-RU"/>
        </w:rPr>
        <w:drawing>
          <wp:inline distT="0" distB="0" distL="0" distR="0">
            <wp:extent cx="5524500" cy="329768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5524500" cy="3297680"/>
                    </a:xfrm>
                    <a:prstGeom prst="rect">
                      <a:avLst/>
                    </a:prstGeom>
                    <a:noFill/>
                    <a:ln>
                      <a:noFill/>
                    </a:ln>
                  </pic:spPr>
                </pic:pic>
              </a:graphicData>
            </a:graphic>
          </wp:inline>
        </w:drawing>
      </w:r>
    </w:p>
    <w:p w:rsidR="00B855C3" w:rsidRDefault="00B855C3" w:rsidP="004F42D3">
      <w:pPr>
        <w:pStyle w:val="aff4"/>
        <w:spacing w:before="0" w:beforeAutospacing="0" w:after="0" w:line="360" w:lineRule="auto"/>
        <w:ind w:firstLine="709"/>
        <w:jc w:val="center"/>
        <w:rPr>
          <w:rStyle w:val="aff9"/>
          <w:b w:val="0"/>
          <w:sz w:val="28"/>
          <w:szCs w:val="28"/>
        </w:rPr>
      </w:pPr>
      <w:r w:rsidRPr="00B855C3">
        <w:rPr>
          <w:rStyle w:val="aff9"/>
          <w:b w:val="0"/>
          <w:sz w:val="28"/>
          <w:szCs w:val="28"/>
        </w:rPr>
        <w:t>Рисунок 1.5 – Багатокорпусна випарна установка</w:t>
      </w:r>
      <w:r w:rsidR="004F42D3">
        <w:rPr>
          <w:rStyle w:val="aff9"/>
          <w:b w:val="0"/>
          <w:sz w:val="28"/>
          <w:szCs w:val="28"/>
        </w:rPr>
        <w:t>.</w:t>
      </w:r>
    </w:p>
    <w:p w:rsidR="004F42D3" w:rsidRPr="00B855C3" w:rsidRDefault="004F42D3" w:rsidP="004F42D3">
      <w:pPr>
        <w:pStyle w:val="aff4"/>
        <w:spacing w:before="0" w:beforeAutospacing="0" w:after="0" w:line="360" w:lineRule="auto"/>
        <w:ind w:firstLine="709"/>
        <w:jc w:val="center"/>
        <w:rPr>
          <w:b/>
          <w:sz w:val="28"/>
          <w:szCs w:val="28"/>
        </w:rPr>
      </w:pPr>
    </w:p>
    <w:p w:rsidR="00B855C3" w:rsidRPr="00B855C3" w:rsidRDefault="00B855C3" w:rsidP="00B855C3">
      <w:pPr>
        <w:pStyle w:val="aff4"/>
        <w:spacing w:before="0" w:beforeAutospacing="0" w:after="0" w:line="360" w:lineRule="auto"/>
        <w:ind w:firstLine="709"/>
        <w:jc w:val="both"/>
        <w:rPr>
          <w:sz w:val="28"/>
          <w:szCs w:val="28"/>
        </w:rPr>
      </w:pPr>
      <w:r w:rsidRPr="00B855C3">
        <w:rPr>
          <w:sz w:val="28"/>
          <w:szCs w:val="28"/>
        </w:rPr>
        <w:t>У багатокорпусних установках процес випаровування може здійснюватися за прямоточною, протиточною або комбінованою схемами руху розчину. Вибір конкретної схеми залежить від теплофізичних характеристик продукту, вимог до концентрації та особливостей технологічного процесу.</w:t>
      </w:r>
    </w:p>
    <w:p w:rsidR="00B855C3" w:rsidRPr="00B855C3" w:rsidRDefault="00B855C3" w:rsidP="00B855C3">
      <w:pPr>
        <w:pStyle w:val="aff4"/>
        <w:spacing w:before="0" w:beforeAutospacing="0" w:after="0" w:line="360" w:lineRule="auto"/>
        <w:ind w:firstLine="709"/>
        <w:jc w:val="both"/>
        <w:rPr>
          <w:sz w:val="28"/>
          <w:szCs w:val="28"/>
        </w:rPr>
      </w:pPr>
      <w:r w:rsidRPr="00B855C3">
        <w:rPr>
          <w:sz w:val="28"/>
          <w:szCs w:val="28"/>
        </w:rPr>
        <w:t>Для концентрування розчинів хлористого амонію значного поширення набули випарні апарати з природною циркуляцією, примусовою циркуляцією та плівкові випарники.</w:t>
      </w:r>
    </w:p>
    <w:p w:rsidR="00B855C3" w:rsidRPr="00B855C3" w:rsidRDefault="00B855C3" w:rsidP="00B855C3">
      <w:pPr>
        <w:pStyle w:val="aff4"/>
        <w:spacing w:before="0" w:beforeAutospacing="0" w:after="0" w:line="360" w:lineRule="auto"/>
        <w:ind w:firstLine="709"/>
        <w:jc w:val="both"/>
        <w:rPr>
          <w:sz w:val="28"/>
          <w:szCs w:val="28"/>
        </w:rPr>
      </w:pPr>
      <w:r w:rsidRPr="00B855C3">
        <w:rPr>
          <w:sz w:val="28"/>
          <w:szCs w:val="28"/>
        </w:rPr>
        <w:t xml:space="preserve">Випарні апарати з природною циркуляцією характеризуються простотою конструкції, відсутністю додаткових циркуляційних насосів та </w:t>
      </w:r>
      <w:r w:rsidRPr="00B855C3">
        <w:rPr>
          <w:sz w:val="28"/>
          <w:szCs w:val="28"/>
        </w:rPr>
        <w:lastRenderedPageBreak/>
        <w:t>надійністю роботи. Рух розчину в них відбувається внаслідок різниці густини нагрітих і охолоджених потоків.</w:t>
      </w:r>
    </w:p>
    <w:p w:rsidR="00B855C3" w:rsidRPr="00B855C3" w:rsidRDefault="00B855C3" w:rsidP="00B855C3">
      <w:pPr>
        <w:pStyle w:val="aff4"/>
        <w:spacing w:before="0" w:beforeAutospacing="0" w:after="0" w:line="360" w:lineRule="auto"/>
        <w:ind w:firstLine="709"/>
        <w:jc w:val="both"/>
        <w:rPr>
          <w:sz w:val="28"/>
          <w:szCs w:val="28"/>
        </w:rPr>
      </w:pPr>
      <w:r w:rsidRPr="00B855C3">
        <w:rPr>
          <w:sz w:val="28"/>
          <w:szCs w:val="28"/>
        </w:rPr>
        <w:t>Апарати з примусовою циркуляцією використовуються у випадках роботи з в’язкими, кристалізуючими або забрудненими розчинами. Циркуляція середовища в таких установках здійснюється насосом, що забезпечує інтенсивний рух потоку та запобігає утворенню відкладень на поверхнях теплообміну.</w:t>
      </w:r>
    </w:p>
    <w:p w:rsidR="00B855C3" w:rsidRDefault="00B855C3" w:rsidP="00B855C3">
      <w:pPr>
        <w:pStyle w:val="aff4"/>
        <w:spacing w:before="0" w:beforeAutospacing="0" w:after="0" w:line="360" w:lineRule="auto"/>
        <w:ind w:firstLine="709"/>
        <w:jc w:val="both"/>
        <w:rPr>
          <w:rStyle w:val="aff9"/>
          <w:b w:val="0"/>
          <w:sz w:val="28"/>
          <w:szCs w:val="28"/>
        </w:rPr>
      </w:pPr>
      <w:r w:rsidRPr="00B855C3">
        <w:rPr>
          <w:rStyle w:val="aff9"/>
          <w:b w:val="0"/>
          <w:sz w:val="28"/>
          <w:szCs w:val="28"/>
        </w:rPr>
        <w:t>Конструктивні схеми основних типів випарників наведені на рисунку 1.6.</w:t>
      </w:r>
    </w:p>
    <w:p w:rsidR="003A2F3F" w:rsidRPr="00B855C3" w:rsidRDefault="003A2F3F" w:rsidP="00B855C3">
      <w:pPr>
        <w:pStyle w:val="aff4"/>
        <w:spacing w:before="0" w:beforeAutospacing="0" w:after="0" w:line="360" w:lineRule="auto"/>
        <w:ind w:firstLine="709"/>
        <w:jc w:val="both"/>
        <w:rPr>
          <w:b/>
          <w:sz w:val="28"/>
          <w:szCs w:val="28"/>
        </w:rPr>
      </w:pPr>
      <w:r>
        <w:rPr>
          <w:b/>
          <w:noProof/>
          <w:sz w:val="28"/>
          <w:szCs w:val="28"/>
          <w:lang w:val="ru-RU"/>
        </w:rPr>
        <w:drawing>
          <wp:inline distT="0" distB="0" distL="0" distR="0">
            <wp:extent cx="5253683" cy="2933700"/>
            <wp:effectExtent l="0" t="0" r="444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5253683" cy="2933700"/>
                    </a:xfrm>
                    <a:prstGeom prst="rect">
                      <a:avLst/>
                    </a:prstGeom>
                    <a:noFill/>
                    <a:ln>
                      <a:noFill/>
                    </a:ln>
                  </pic:spPr>
                </pic:pic>
              </a:graphicData>
            </a:graphic>
          </wp:inline>
        </w:drawing>
      </w:r>
    </w:p>
    <w:p w:rsidR="00B855C3" w:rsidRDefault="00B855C3" w:rsidP="003A2F3F">
      <w:pPr>
        <w:pStyle w:val="aff4"/>
        <w:spacing w:before="0" w:beforeAutospacing="0" w:after="0" w:line="360" w:lineRule="auto"/>
        <w:ind w:firstLine="709"/>
        <w:jc w:val="center"/>
        <w:rPr>
          <w:rStyle w:val="aff9"/>
          <w:b w:val="0"/>
          <w:sz w:val="28"/>
          <w:szCs w:val="28"/>
        </w:rPr>
      </w:pPr>
      <w:r w:rsidRPr="00B855C3">
        <w:rPr>
          <w:rStyle w:val="aff9"/>
          <w:b w:val="0"/>
          <w:sz w:val="28"/>
          <w:szCs w:val="28"/>
        </w:rPr>
        <w:t>Рисунок 1.6 – Основні типи сучасних випарних апаратів</w:t>
      </w:r>
      <w:r w:rsidR="003A2F3F">
        <w:rPr>
          <w:rStyle w:val="aff9"/>
          <w:b w:val="0"/>
          <w:sz w:val="28"/>
          <w:szCs w:val="28"/>
        </w:rPr>
        <w:t>.</w:t>
      </w:r>
    </w:p>
    <w:p w:rsidR="003A2F3F" w:rsidRPr="00B855C3" w:rsidRDefault="003A2F3F" w:rsidP="003A2F3F">
      <w:pPr>
        <w:pStyle w:val="aff4"/>
        <w:spacing w:before="0" w:beforeAutospacing="0" w:after="0" w:line="360" w:lineRule="auto"/>
        <w:ind w:firstLine="709"/>
        <w:jc w:val="center"/>
        <w:rPr>
          <w:b/>
          <w:sz w:val="28"/>
          <w:szCs w:val="28"/>
        </w:rPr>
      </w:pPr>
    </w:p>
    <w:p w:rsidR="00B855C3" w:rsidRPr="00B855C3" w:rsidRDefault="00B855C3" w:rsidP="00B855C3">
      <w:pPr>
        <w:pStyle w:val="aff4"/>
        <w:spacing w:before="0" w:beforeAutospacing="0" w:after="0" w:line="360" w:lineRule="auto"/>
        <w:ind w:firstLine="709"/>
        <w:jc w:val="both"/>
        <w:rPr>
          <w:sz w:val="28"/>
          <w:szCs w:val="28"/>
        </w:rPr>
      </w:pPr>
      <w:r w:rsidRPr="00B855C3">
        <w:rPr>
          <w:sz w:val="28"/>
          <w:szCs w:val="28"/>
        </w:rPr>
        <w:t>Плівкові випарники відрізняються високою інтенсивністю теплообміну та малим часом перебування продукту в зоні нагріву, що особливо важливо для термочутливих середовищ. Проте для сольових розчинів, зокрема NH₄Cl, їх використання обмежене ризиком кристалізації та відкладень.</w:t>
      </w:r>
    </w:p>
    <w:p w:rsidR="00B855C3" w:rsidRPr="00B855C3" w:rsidRDefault="00B855C3" w:rsidP="00B855C3">
      <w:pPr>
        <w:pStyle w:val="aff4"/>
        <w:spacing w:before="0" w:beforeAutospacing="0" w:after="0" w:line="360" w:lineRule="auto"/>
        <w:ind w:firstLine="709"/>
        <w:jc w:val="both"/>
        <w:rPr>
          <w:sz w:val="28"/>
          <w:szCs w:val="28"/>
        </w:rPr>
      </w:pPr>
      <w:r w:rsidRPr="00B855C3">
        <w:rPr>
          <w:sz w:val="28"/>
          <w:szCs w:val="28"/>
        </w:rPr>
        <w:t>Окремим перспективним напрямом є вакуум-випарні установки. Зниження тиску в апараті дозволяє зменшити температуру кипіння розчину, знизити енерговитрати та мінімізувати термічний вплив на продукт.</w:t>
      </w:r>
    </w:p>
    <w:p w:rsidR="00B855C3" w:rsidRDefault="00B855C3" w:rsidP="00B855C3">
      <w:pPr>
        <w:pStyle w:val="aff4"/>
        <w:spacing w:before="0" w:beforeAutospacing="0" w:after="0" w:line="360" w:lineRule="auto"/>
        <w:ind w:firstLine="709"/>
        <w:jc w:val="both"/>
        <w:rPr>
          <w:rStyle w:val="aff9"/>
          <w:b w:val="0"/>
          <w:sz w:val="28"/>
          <w:szCs w:val="28"/>
        </w:rPr>
      </w:pPr>
      <w:r w:rsidRPr="00B855C3">
        <w:rPr>
          <w:rStyle w:val="aff9"/>
          <w:b w:val="0"/>
          <w:sz w:val="28"/>
          <w:szCs w:val="28"/>
        </w:rPr>
        <w:t>Схема вакуум-випарної установки наведена на рисунку 1.7.</w:t>
      </w:r>
    </w:p>
    <w:p w:rsidR="003A2F3F" w:rsidRPr="00B855C3" w:rsidRDefault="003A2F3F" w:rsidP="003A2F3F">
      <w:pPr>
        <w:pStyle w:val="aff4"/>
        <w:spacing w:before="0" w:beforeAutospacing="0" w:after="0" w:line="360" w:lineRule="auto"/>
        <w:ind w:firstLine="709"/>
        <w:jc w:val="center"/>
        <w:rPr>
          <w:b/>
          <w:sz w:val="28"/>
          <w:szCs w:val="28"/>
        </w:rPr>
      </w:pPr>
      <w:r>
        <w:rPr>
          <w:b/>
          <w:noProof/>
          <w:sz w:val="28"/>
          <w:szCs w:val="28"/>
          <w:lang w:val="ru-RU"/>
        </w:rPr>
        <w:lastRenderedPageBreak/>
        <w:drawing>
          <wp:inline distT="0" distB="0" distL="0" distR="0">
            <wp:extent cx="4922520" cy="2856199"/>
            <wp:effectExtent l="0" t="0" r="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4922520" cy="2856199"/>
                    </a:xfrm>
                    <a:prstGeom prst="rect">
                      <a:avLst/>
                    </a:prstGeom>
                    <a:noFill/>
                    <a:ln>
                      <a:noFill/>
                    </a:ln>
                  </pic:spPr>
                </pic:pic>
              </a:graphicData>
            </a:graphic>
          </wp:inline>
        </w:drawing>
      </w:r>
    </w:p>
    <w:p w:rsidR="00B855C3" w:rsidRPr="00B855C3" w:rsidRDefault="00B855C3" w:rsidP="003A2F3F">
      <w:pPr>
        <w:pStyle w:val="aff4"/>
        <w:spacing w:before="0" w:beforeAutospacing="0" w:after="0" w:line="360" w:lineRule="auto"/>
        <w:ind w:firstLine="709"/>
        <w:jc w:val="center"/>
        <w:rPr>
          <w:b/>
          <w:sz w:val="28"/>
          <w:szCs w:val="28"/>
        </w:rPr>
      </w:pPr>
      <w:r w:rsidRPr="00B855C3">
        <w:rPr>
          <w:rStyle w:val="aff9"/>
          <w:b w:val="0"/>
          <w:sz w:val="28"/>
          <w:szCs w:val="28"/>
        </w:rPr>
        <w:t>Рисунок 1.7 – Технологічна схема вакуум-випарної установки</w:t>
      </w:r>
      <w:r w:rsidR="003A2F3F">
        <w:rPr>
          <w:rStyle w:val="aff9"/>
          <w:b w:val="0"/>
          <w:sz w:val="28"/>
          <w:szCs w:val="28"/>
        </w:rPr>
        <w:t>.</w:t>
      </w:r>
    </w:p>
    <w:p w:rsidR="00B855C3" w:rsidRPr="00B855C3" w:rsidRDefault="00B855C3" w:rsidP="00B855C3">
      <w:pPr>
        <w:pStyle w:val="aff4"/>
        <w:spacing w:before="0" w:beforeAutospacing="0" w:after="0" w:line="360" w:lineRule="auto"/>
        <w:ind w:firstLine="709"/>
        <w:jc w:val="both"/>
        <w:rPr>
          <w:sz w:val="28"/>
          <w:szCs w:val="28"/>
        </w:rPr>
      </w:pPr>
      <w:r w:rsidRPr="00B855C3">
        <w:rPr>
          <w:sz w:val="28"/>
          <w:szCs w:val="28"/>
        </w:rPr>
        <w:t>Сучасні випарні установки оснащуються допоміжним технологічним обладнанням, до складу якого входять:</w:t>
      </w:r>
    </w:p>
    <w:p w:rsidR="00B855C3" w:rsidRPr="00B855C3" w:rsidRDefault="00B855C3" w:rsidP="005623E0">
      <w:pPr>
        <w:numPr>
          <w:ilvl w:val="0"/>
          <w:numId w:val="7"/>
        </w:numPr>
        <w:ind w:left="0" w:firstLine="709"/>
        <w:rPr>
          <w:sz w:val="28"/>
          <w:szCs w:val="28"/>
        </w:rPr>
      </w:pPr>
      <w:r w:rsidRPr="00B855C3">
        <w:rPr>
          <w:sz w:val="28"/>
          <w:szCs w:val="28"/>
        </w:rPr>
        <w:t xml:space="preserve">теплообмінники; </w:t>
      </w:r>
    </w:p>
    <w:p w:rsidR="00B855C3" w:rsidRPr="00B855C3" w:rsidRDefault="00B855C3" w:rsidP="005623E0">
      <w:pPr>
        <w:numPr>
          <w:ilvl w:val="0"/>
          <w:numId w:val="7"/>
        </w:numPr>
        <w:ind w:left="0" w:firstLine="709"/>
        <w:rPr>
          <w:sz w:val="28"/>
          <w:szCs w:val="28"/>
        </w:rPr>
      </w:pPr>
      <w:r w:rsidRPr="00B855C3">
        <w:rPr>
          <w:sz w:val="28"/>
          <w:szCs w:val="28"/>
        </w:rPr>
        <w:t xml:space="preserve">сепаратори вторинної пари; </w:t>
      </w:r>
    </w:p>
    <w:p w:rsidR="00B855C3" w:rsidRPr="00B855C3" w:rsidRDefault="00B855C3" w:rsidP="005623E0">
      <w:pPr>
        <w:numPr>
          <w:ilvl w:val="0"/>
          <w:numId w:val="7"/>
        </w:numPr>
        <w:ind w:left="0" w:firstLine="709"/>
        <w:rPr>
          <w:sz w:val="28"/>
          <w:szCs w:val="28"/>
        </w:rPr>
      </w:pPr>
      <w:r w:rsidRPr="00B855C3">
        <w:rPr>
          <w:sz w:val="28"/>
          <w:szCs w:val="28"/>
        </w:rPr>
        <w:t xml:space="preserve">конденсатори; </w:t>
      </w:r>
    </w:p>
    <w:p w:rsidR="00B855C3" w:rsidRPr="00B855C3" w:rsidRDefault="00B855C3" w:rsidP="005623E0">
      <w:pPr>
        <w:numPr>
          <w:ilvl w:val="0"/>
          <w:numId w:val="7"/>
        </w:numPr>
        <w:ind w:left="0" w:firstLine="709"/>
        <w:rPr>
          <w:sz w:val="28"/>
          <w:szCs w:val="28"/>
        </w:rPr>
      </w:pPr>
      <w:r w:rsidRPr="00B855C3">
        <w:rPr>
          <w:sz w:val="28"/>
          <w:szCs w:val="28"/>
        </w:rPr>
        <w:t xml:space="preserve">циркуляційні насоси; </w:t>
      </w:r>
    </w:p>
    <w:p w:rsidR="00B855C3" w:rsidRPr="00B855C3" w:rsidRDefault="00B855C3" w:rsidP="005623E0">
      <w:pPr>
        <w:numPr>
          <w:ilvl w:val="0"/>
          <w:numId w:val="7"/>
        </w:numPr>
        <w:ind w:left="0" w:firstLine="709"/>
        <w:rPr>
          <w:sz w:val="28"/>
          <w:szCs w:val="28"/>
        </w:rPr>
      </w:pPr>
      <w:r w:rsidRPr="00B855C3">
        <w:rPr>
          <w:sz w:val="28"/>
          <w:szCs w:val="28"/>
        </w:rPr>
        <w:t xml:space="preserve">регулюючі клапани; </w:t>
      </w:r>
    </w:p>
    <w:p w:rsidR="00B855C3" w:rsidRPr="00B855C3" w:rsidRDefault="00B855C3" w:rsidP="005623E0">
      <w:pPr>
        <w:numPr>
          <w:ilvl w:val="0"/>
          <w:numId w:val="7"/>
        </w:numPr>
        <w:ind w:left="0" w:firstLine="709"/>
        <w:rPr>
          <w:sz w:val="28"/>
          <w:szCs w:val="28"/>
        </w:rPr>
      </w:pPr>
      <w:r w:rsidRPr="00B855C3">
        <w:rPr>
          <w:sz w:val="28"/>
          <w:szCs w:val="28"/>
        </w:rPr>
        <w:t xml:space="preserve">ємності живлення та збору концентрату; </w:t>
      </w:r>
    </w:p>
    <w:p w:rsidR="00B855C3" w:rsidRPr="00B855C3" w:rsidRDefault="00B855C3" w:rsidP="005623E0">
      <w:pPr>
        <w:numPr>
          <w:ilvl w:val="0"/>
          <w:numId w:val="7"/>
        </w:numPr>
        <w:ind w:left="0" w:firstLine="709"/>
        <w:rPr>
          <w:sz w:val="28"/>
          <w:szCs w:val="28"/>
        </w:rPr>
      </w:pPr>
      <w:r w:rsidRPr="00B855C3">
        <w:rPr>
          <w:sz w:val="28"/>
          <w:szCs w:val="28"/>
        </w:rPr>
        <w:t xml:space="preserve">системи очищення теплообмінних поверхонь. </w:t>
      </w:r>
    </w:p>
    <w:p w:rsidR="00B855C3" w:rsidRPr="00B855C3" w:rsidRDefault="00B855C3" w:rsidP="00B855C3">
      <w:pPr>
        <w:pStyle w:val="aff4"/>
        <w:spacing w:before="0" w:beforeAutospacing="0" w:after="0" w:line="360" w:lineRule="auto"/>
        <w:ind w:firstLine="709"/>
        <w:jc w:val="both"/>
        <w:rPr>
          <w:sz w:val="28"/>
          <w:szCs w:val="28"/>
        </w:rPr>
      </w:pPr>
      <w:r w:rsidRPr="00B855C3">
        <w:rPr>
          <w:sz w:val="28"/>
          <w:szCs w:val="28"/>
        </w:rPr>
        <w:t>Особливу роль відіграють теплообмінні поверхні випарних апаратів, оскільки їх конструкція визначає інтенсивність теплопередачі та продуктивність установки. У сучасних установках широко використовуються трубчасті теплообмінні поверхні, пластинчасті теплообмінники та комбіновані схеми.</w:t>
      </w:r>
    </w:p>
    <w:p w:rsidR="00B855C3" w:rsidRPr="00B855C3" w:rsidRDefault="00B855C3" w:rsidP="00B855C3">
      <w:pPr>
        <w:pStyle w:val="aff4"/>
        <w:spacing w:before="0" w:beforeAutospacing="0" w:after="0" w:line="360" w:lineRule="auto"/>
        <w:ind w:firstLine="709"/>
        <w:jc w:val="both"/>
        <w:rPr>
          <w:sz w:val="28"/>
          <w:szCs w:val="28"/>
        </w:rPr>
      </w:pPr>
      <w:r w:rsidRPr="00B855C3">
        <w:rPr>
          <w:sz w:val="28"/>
          <w:szCs w:val="28"/>
        </w:rPr>
        <w:t>Крім удосконалення апаратурного оформлення, важливим напрямом розвитку є інтеграція випарних установок у комп’ютерно-інтегровані системи управління. Такі системи передбачають використання сучасних засобів вимірювання, програмованих логічних контролерів, SCADA-систем, промислових мереж та цифрових алгоритмів регулювання.</w:t>
      </w:r>
    </w:p>
    <w:p w:rsidR="00B855C3" w:rsidRDefault="00B855C3" w:rsidP="00B855C3">
      <w:pPr>
        <w:pStyle w:val="aff4"/>
        <w:spacing w:before="0" w:beforeAutospacing="0" w:after="0" w:line="360" w:lineRule="auto"/>
        <w:ind w:firstLine="709"/>
        <w:jc w:val="both"/>
        <w:rPr>
          <w:rStyle w:val="aff9"/>
          <w:b w:val="0"/>
          <w:sz w:val="28"/>
          <w:szCs w:val="28"/>
        </w:rPr>
      </w:pPr>
      <w:r w:rsidRPr="00B855C3">
        <w:rPr>
          <w:rStyle w:val="aff9"/>
          <w:b w:val="0"/>
          <w:sz w:val="28"/>
          <w:szCs w:val="28"/>
        </w:rPr>
        <w:lastRenderedPageBreak/>
        <w:t>Типова структура сучасної комп’ютеризованої випарної установки наведена на рисунку 1.8.</w:t>
      </w:r>
    </w:p>
    <w:p w:rsidR="003A2F3F" w:rsidRPr="00B855C3" w:rsidRDefault="003A2F3F" w:rsidP="003A2F3F">
      <w:pPr>
        <w:pStyle w:val="aff4"/>
        <w:spacing w:before="0" w:beforeAutospacing="0" w:after="0" w:line="360" w:lineRule="auto"/>
        <w:ind w:firstLine="709"/>
        <w:jc w:val="center"/>
        <w:rPr>
          <w:b/>
          <w:sz w:val="28"/>
          <w:szCs w:val="28"/>
        </w:rPr>
      </w:pPr>
      <w:r>
        <w:rPr>
          <w:b/>
          <w:noProof/>
          <w:sz w:val="28"/>
          <w:szCs w:val="28"/>
          <w:lang w:val="ru-RU"/>
        </w:rPr>
        <w:drawing>
          <wp:inline distT="0" distB="0" distL="0" distR="0">
            <wp:extent cx="5798201" cy="41910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5803610" cy="4194910"/>
                    </a:xfrm>
                    <a:prstGeom prst="rect">
                      <a:avLst/>
                    </a:prstGeom>
                    <a:noFill/>
                    <a:ln>
                      <a:noFill/>
                    </a:ln>
                  </pic:spPr>
                </pic:pic>
              </a:graphicData>
            </a:graphic>
          </wp:inline>
        </w:drawing>
      </w:r>
    </w:p>
    <w:p w:rsidR="00B855C3" w:rsidRPr="00B855C3" w:rsidRDefault="00B855C3" w:rsidP="00B855C3">
      <w:pPr>
        <w:pStyle w:val="aff4"/>
        <w:spacing w:before="0" w:beforeAutospacing="0" w:after="0" w:line="360" w:lineRule="auto"/>
        <w:ind w:firstLine="709"/>
        <w:jc w:val="both"/>
        <w:rPr>
          <w:b/>
          <w:sz w:val="28"/>
          <w:szCs w:val="28"/>
        </w:rPr>
      </w:pPr>
      <w:r w:rsidRPr="00B855C3">
        <w:rPr>
          <w:rStyle w:val="aff9"/>
          <w:b w:val="0"/>
          <w:sz w:val="28"/>
          <w:szCs w:val="28"/>
        </w:rPr>
        <w:t>Рисунок 1.8 – Структура сучасної комп’ютерно-інтегрованої випарної установки</w:t>
      </w:r>
    </w:p>
    <w:p w:rsidR="00B855C3" w:rsidRPr="00B855C3" w:rsidRDefault="00B855C3" w:rsidP="00B855C3">
      <w:pPr>
        <w:pStyle w:val="aff4"/>
        <w:spacing w:before="0" w:beforeAutospacing="0" w:after="0" w:line="360" w:lineRule="auto"/>
        <w:ind w:firstLine="709"/>
        <w:jc w:val="both"/>
        <w:rPr>
          <w:sz w:val="28"/>
          <w:szCs w:val="28"/>
        </w:rPr>
      </w:pPr>
      <w:r w:rsidRPr="00B855C3">
        <w:rPr>
          <w:sz w:val="28"/>
          <w:szCs w:val="28"/>
        </w:rPr>
        <w:t>Застосування сучасних технологічних схем і обладнання дозволяє:</w:t>
      </w:r>
    </w:p>
    <w:p w:rsidR="00B855C3" w:rsidRPr="00B855C3" w:rsidRDefault="00B855C3" w:rsidP="005623E0">
      <w:pPr>
        <w:numPr>
          <w:ilvl w:val="0"/>
          <w:numId w:val="8"/>
        </w:numPr>
        <w:ind w:left="0" w:firstLine="709"/>
        <w:rPr>
          <w:sz w:val="28"/>
          <w:szCs w:val="28"/>
        </w:rPr>
      </w:pPr>
      <w:r w:rsidRPr="00B855C3">
        <w:rPr>
          <w:sz w:val="28"/>
          <w:szCs w:val="28"/>
        </w:rPr>
        <w:t xml:space="preserve">знизити питомі енерговитрати; </w:t>
      </w:r>
    </w:p>
    <w:p w:rsidR="00B855C3" w:rsidRPr="00B855C3" w:rsidRDefault="00B855C3" w:rsidP="005623E0">
      <w:pPr>
        <w:numPr>
          <w:ilvl w:val="0"/>
          <w:numId w:val="8"/>
        </w:numPr>
        <w:ind w:left="0" w:firstLine="709"/>
        <w:rPr>
          <w:sz w:val="28"/>
          <w:szCs w:val="28"/>
        </w:rPr>
      </w:pPr>
      <w:r w:rsidRPr="00B855C3">
        <w:rPr>
          <w:sz w:val="28"/>
          <w:szCs w:val="28"/>
        </w:rPr>
        <w:t xml:space="preserve">підвищити продуктивність установки; </w:t>
      </w:r>
    </w:p>
    <w:p w:rsidR="00B855C3" w:rsidRPr="00B855C3" w:rsidRDefault="00B855C3" w:rsidP="005623E0">
      <w:pPr>
        <w:numPr>
          <w:ilvl w:val="0"/>
          <w:numId w:val="8"/>
        </w:numPr>
        <w:ind w:left="0" w:firstLine="709"/>
        <w:rPr>
          <w:sz w:val="28"/>
          <w:szCs w:val="28"/>
        </w:rPr>
      </w:pPr>
      <w:r w:rsidRPr="00B855C3">
        <w:rPr>
          <w:sz w:val="28"/>
          <w:szCs w:val="28"/>
        </w:rPr>
        <w:t xml:space="preserve">покращити стабільність технологічного режиму; </w:t>
      </w:r>
    </w:p>
    <w:p w:rsidR="00B855C3" w:rsidRPr="00B855C3" w:rsidRDefault="00B855C3" w:rsidP="005623E0">
      <w:pPr>
        <w:numPr>
          <w:ilvl w:val="0"/>
          <w:numId w:val="8"/>
        </w:numPr>
        <w:ind w:left="0" w:firstLine="709"/>
        <w:rPr>
          <w:sz w:val="28"/>
          <w:szCs w:val="28"/>
        </w:rPr>
      </w:pPr>
      <w:r w:rsidRPr="00B855C3">
        <w:rPr>
          <w:sz w:val="28"/>
          <w:szCs w:val="28"/>
        </w:rPr>
        <w:t xml:space="preserve">зменшити ризик сольових відкладень; </w:t>
      </w:r>
    </w:p>
    <w:p w:rsidR="00B855C3" w:rsidRPr="00B855C3" w:rsidRDefault="00B855C3" w:rsidP="005623E0">
      <w:pPr>
        <w:numPr>
          <w:ilvl w:val="0"/>
          <w:numId w:val="8"/>
        </w:numPr>
        <w:ind w:left="0" w:firstLine="709"/>
        <w:rPr>
          <w:sz w:val="28"/>
          <w:szCs w:val="28"/>
        </w:rPr>
      </w:pPr>
      <w:r w:rsidRPr="00B855C3">
        <w:rPr>
          <w:sz w:val="28"/>
          <w:szCs w:val="28"/>
        </w:rPr>
        <w:t xml:space="preserve">забезпечити високу якість концентрату; </w:t>
      </w:r>
    </w:p>
    <w:p w:rsidR="00B855C3" w:rsidRPr="00B855C3" w:rsidRDefault="00B855C3" w:rsidP="005623E0">
      <w:pPr>
        <w:numPr>
          <w:ilvl w:val="0"/>
          <w:numId w:val="8"/>
        </w:numPr>
        <w:ind w:left="0" w:firstLine="709"/>
        <w:rPr>
          <w:sz w:val="28"/>
          <w:szCs w:val="28"/>
        </w:rPr>
      </w:pPr>
      <w:r w:rsidRPr="00B855C3">
        <w:rPr>
          <w:sz w:val="28"/>
          <w:szCs w:val="28"/>
        </w:rPr>
        <w:t xml:space="preserve">створити умови для ефективної автоматизації процесу. </w:t>
      </w:r>
    </w:p>
    <w:p w:rsidR="00B855C3" w:rsidRPr="00B855C3" w:rsidRDefault="00B855C3" w:rsidP="00B855C3">
      <w:pPr>
        <w:pStyle w:val="aff4"/>
        <w:spacing w:before="0" w:beforeAutospacing="0" w:after="0" w:line="360" w:lineRule="auto"/>
        <w:ind w:firstLine="709"/>
        <w:jc w:val="both"/>
        <w:rPr>
          <w:sz w:val="28"/>
          <w:szCs w:val="28"/>
        </w:rPr>
      </w:pPr>
      <w:r w:rsidRPr="00B855C3">
        <w:rPr>
          <w:sz w:val="28"/>
          <w:szCs w:val="28"/>
        </w:rPr>
        <w:t xml:space="preserve">Для процесу випарювання розчину хлористого амонію найбільш доцільним є використання випарних установок з природною або примусовою циркуляцією у поєднанні з сучасними комп’ютерно-інтегрованими </w:t>
      </w:r>
      <w:r w:rsidRPr="00B855C3">
        <w:rPr>
          <w:sz w:val="28"/>
          <w:szCs w:val="28"/>
        </w:rPr>
        <w:lastRenderedPageBreak/>
        <w:t>системами керування, що забезпечують стабільність рівня, ефективність теплообміну та надійність роботи технологічного обладнання.</w:t>
      </w:r>
    </w:p>
    <w:p w:rsidR="00B855C3" w:rsidRDefault="00B855C3" w:rsidP="00B855C3">
      <w:pPr>
        <w:pStyle w:val="aff4"/>
        <w:spacing w:before="0" w:beforeAutospacing="0" w:after="0" w:line="360" w:lineRule="auto"/>
        <w:ind w:firstLine="709"/>
        <w:jc w:val="both"/>
        <w:rPr>
          <w:sz w:val="28"/>
          <w:szCs w:val="28"/>
        </w:rPr>
      </w:pPr>
      <w:r w:rsidRPr="00B855C3">
        <w:rPr>
          <w:sz w:val="28"/>
          <w:szCs w:val="28"/>
        </w:rPr>
        <w:t>Таким чином, сучасний розвиток випарних установок характеризується переходом від традиційних локальних схем до енергоефективних багатокорпусних і комп’ютерно-інтегрованих систем, що створює основу для подальшого удосконалення автоматизації процесів концентрування розчинів хлористого амонію.</w:t>
      </w:r>
    </w:p>
    <w:p w:rsidR="006B37CF" w:rsidRPr="00B855C3" w:rsidRDefault="006B37CF" w:rsidP="00B855C3">
      <w:pPr>
        <w:pStyle w:val="aff4"/>
        <w:spacing w:before="0" w:beforeAutospacing="0" w:after="0" w:line="360" w:lineRule="auto"/>
        <w:ind w:firstLine="709"/>
        <w:jc w:val="both"/>
        <w:rPr>
          <w:sz w:val="28"/>
          <w:szCs w:val="28"/>
        </w:rPr>
      </w:pPr>
    </w:p>
    <w:p w:rsidR="006B37CF" w:rsidRDefault="006B37CF" w:rsidP="006B37CF">
      <w:pPr>
        <w:pStyle w:val="2"/>
        <w:spacing w:before="0" w:after="0"/>
        <w:ind w:left="0" w:firstLine="709"/>
        <w:rPr>
          <w:rFonts w:ascii="Times New Roman" w:hAnsi="Times New Roman" w:cs="Times New Roman"/>
          <w:i w:val="0"/>
        </w:rPr>
      </w:pPr>
      <w:r w:rsidRPr="006B37CF">
        <w:rPr>
          <w:rFonts w:ascii="Times New Roman" w:hAnsi="Times New Roman" w:cs="Times New Roman"/>
          <w:i w:val="0"/>
        </w:rPr>
        <w:t>1.3 Сучасний стан автоматизації випарних установок</w:t>
      </w:r>
      <w:r>
        <w:rPr>
          <w:rFonts w:ascii="Times New Roman" w:hAnsi="Times New Roman" w:cs="Times New Roman"/>
          <w:i w:val="0"/>
        </w:rPr>
        <w:t>.</w:t>
      </w:r>
    </w:p>
    <w:p w:rsidR="006B37CF" w:rsidRPr="006B37CF" w:rsidRDefault="006B37CF" w:rsidP="006B37CF">
      <w:pPr>
        <w:rPr>
          <w:lang w:eastAsia="ar-SA"/>
        </w:rPr>
      </w:pPr>
    </w:p>
    <w:p w:rsidR="006B37CF" w:rsidRPr="006B37CF" w:rsidRDefault="006B37CF" w:rsidP="006B37CF">
      <w:pPr>
        <w:pStyle w:val="aff4"/>
        <w:spacing w:before="0" w:beforeAutospacing="0" w:after="0" w:line="360" w:lineRule="auto"/>
        <w:ind w:firstLine="709"/>
        <w:jc w:val="both"/>
        <w:rPr>
          <w:sz w:val="28"/>
          <w:szCs w:val="28"/>
        </w:rPr>
      </w:pPr>
      <w:r w:rsidRPr="006B37CF">
        <w:rPr>
          <w:sz w:val="28"/>
          <w:szCs w:val="28"/>
        </w:rPr>
        <w:t>Сучасний розвиток хімічної промисловості характеризується переходом від локальних засобів автоматизації до комплексних комп’ютерно-інтегрованих систем керування технологічними процесами. Особливо це стосується випарних установок, робота яких пов’язана з багатопараметричними тепло- та масообмінними процесами, чутливими до зовнішніх збурень, зміни навантаження та фізико-хімічних властивостей середовища.</w:t>
      </w:r>
    </w:p>
    <w:p w:rsidR="006B37CF" w:rsidRPr="006B37CF" w:rsidRDefault="006B37CF" w:rsidP="006B37CF">
      <w:pPr>
        <w:pStyle w:val="aff4"/>
        <w:spacing w:before="0" w:beforeAutospacing="0" w:after="0" w:line="360" w:lineRule="auto"/>
        <w:ind w:firstLine="709"/>
        <w:jc w:val="both"/>
        <w:rPr>
          <w:sz w:val="28"/>
          <w:szCs w:val="28"/>
        </w:rPr>
      </w:pPr>
      <w:r w:rsidRPr="006B37CF">
        <w:rPr>
          <w:sz w:val="28"/>
          <w:szCs w:val="28"/>
        </w:rPr>
        <w:t>Ефективність роботи випарної установки значною мірою визначається стабільністю підтримання основних технологічних параметрів, серед яких найбільш важливими є:</w:t>
      </w:r>
    </w:p>
    <w:p w:rsidR="006B37CF" w:rsidRPr="006B37CF" w:rsidRDefault="006B37CF" w:rsidP="005623E0">
      <w:pPr>
        <w:numPr>
          <w:ilvl w:val="0"/>
          <w:numId w:val="9"/>
        </w:numPr>
        <w:ind w:left="0" w:firstLine="709"/>
        <w:rPr>
          <w:sz w:val="28"/>
          <w:szCs w:val="28"/>
        </w:rPr>
      </w:pPr>
      <w:r w:rsidRPr="006B37CF">
        <w:rPr>
          <w:sz w:val="28"/>
          <w:szCs w:val="28"/>
        </w:rPr>
        <w:t xml:space="preserve">рівень упареного розчину; </w:t>
      </w:r>
    </w:p>
    <w:p w:rsidR="006B37CF" w:rsidRPr="006B37CF" w:rsidRDefault="006B37CF" w:rsidP="005623E0">
      <w:pPr>
        <w:numPr>
          <w:ilvl w:val="0"/>
          <w:numId w:val="9"/>
        </w:numPr>
        <w:ind w:left="0" w:firstLine="709"/>
        <w:rPr>
          <w:sz w:val="28"/>
          <w:szCs w:val="28"/>
        </w:rPr>
      </w:pPr>
      <w:r w:rsidRPr="006B37CF">
        <w:rPr>
          <w:sz w:val="28"/>
          <w:szCs w:val="28"/>
        </w:rPr>
        <w:t xml:space="preserve">температура кипіння; </w:t>
      </w:r>
    </w:p>
    <w:p w:rsidR="006B37CF" w:rsidRPr="006B37CF" w:rsidRDefault="006B37CF" w:rsidP="005623E0">
      <w:pPr>
        <w:numPr>
          <w:ilvl w:val="0"/>
          <w:numId w:val="9"/>
        </w:numPr>
        <w:ind w:left="0" w:firstLine="709"/>
        <w:rPr>
          <w:sz w:val="28"/>
          <w:szCs w:val="28"/>
        </w:rPr>
      </w:pPr>
      <w:r w:rsidRPr="006B37CF">
        <w:rPr>
          <w:sz w:val="28"/>
          <w:szCs w:val="28"/>
        </w:rPr>
        <w:t xml:space="preserve">тиск у паровому просторі; </w:t>
      </w:r>
    </w:p>
    <w:p w:rsidR="006B37CF" w:rsidRPr="006B37CF" w:rsidRDefault="006B37CF" w:rsidP="005623E0">
      <w:pPr>
        <w:numPr>
          <w:ilvl w:val="0"/>
          <w:numId w:val="9"/>
        </w:numPr>
        <w:ind w:left="0" w:firstLine="709"/>
        <w:rPr>
          <w:sz w:val="28"/>
          <w:szCs w:val="28"/>
        </w:rPr>
      </w:pPr>
      <w:r w:rsidRPr="006B37CF">
        <w:rPr>
          <w:sz w:val="28"/>
          <w:szCs w:val="28"/>
        </w:rPr>
        <w:t xml:space="preserve">витрата живильного розчину; </w:t>
      </w:r>
    </w:p>
    <w:p w:rsidR="006B37CF" w:rsidRPr="006B37CF" w:rsidRDefault="006B37CF" w:rsidP="005623E0">
      <w:pPr>
        <w:numPr>
          <w:ilvl w:val="0"/>
          <w:numId w:val="9"/>
        </w:numPr>
        <w:ind w:left="0" w:firstLine="709"/>
        <w:rPr>
          <w:sz w:val="28"/>
          <w:szCs w:val="28"/>
        </w:rPr>
      </w:pPr>
      <w:r w:rsidRPr="006B37CF">
        <w:rPr>
          <w:sz w:val="28"/>
          <w:szCs w:val="28"/>
        </w:rPr>
        <w:t xml:space="preserve">витрата гріючої пари; </w:t>
      </w:r>
    </w:p>
    <w:p w:rsidR="006B37CF" w:rsidRPr="006B37CF" w:rsidRDefault="006B37CF" w:rsidP="005623E0">
      <w:pPr>
        <w:numPr>
          <w:ilvl w:val="0"/>
          <w:numId w:val="9"/>
        </w:numPr>
        <w:ind w:left="0" w:firstLine="709"/>
        <w:rPr>
          <w:sz w:val="28"/>
          <w:szCs w:val="28"/>
        </w:rPr>
      </w:pPr>
      <w:r w:rsidRPr="006B37CF">
        <w:rPr>
          <w:sz w:val="28"/>
          <w:szCs w:val="28"/>
        </w:rPr>
        <w:t xml:space="preserve">концентрація кінцевого продукту. </w:t>
      </w:r>
    </w:p>
    <w:p w:rsidR="006B37CF" w:rsidRPr="006B37CF" w:rsidRDefault="006B37CF" w:rsidP="006B37CF">
      <w:pPr>
        <w:pStyle w:val="aff4"/>
        <w:spacing w:before="0" w:beforeAutospacing="0" w:after="0" w:line="360" w:lineRule="auto"/>
        <w:ind w:firstLine="709"/>
        <w:jc w:val="both"/>
        <w:rPr>
          <w:sz w:val="28"/>
          <w:szCs w:val="28"/>
        </w:rPr>
      </w:pPr>
      <w:r w:rsidRPr="006B37CF">
        <w:rPr>
          <w:sz w:val="28"/>
          <w:szCs w:val="28"/>
        </w:rPr>
        <w:t xml:space="preserve">У традиційних схемах автоматизації випарних установок переважно використовувалися локальні контури регулювання з аналоговими приладами, пневматичними регуляторами та окремими засобами сигналізації. Такі </w:t>
      </w:r>
      <w:r w:rsidRPr="006B37CF">
        <w:rPr>
          <w:sz w:val="28"/>
          <w:szCs w:val="28"/>
        </w:rPr>
        <w:lastRenderedPageBreak/>
        <w:t>системи забезпечували базове підтримання параметрів, проте мали обмежені можливості адаптації, недостатню точність та низький рівень інтеграції.</w:t>
      </w:r>
    </w:p>
    <w:p w:rsidR="006B37CF" w:rsidRPr="006B37CF" w:rsidRDefault="006B37CF" w:rsidP="006B37CF">
      <w:pPr>
        <w:pStyle w:val="aff4"/>
        <w:spacing w:before="0" w:beforeAutospacing="0" w:after="0" w:line="360" w:lineRule="auto"/>
        <w:ind w:firstLine="709"/>
        <w:jc w:val="both"/>
        <w:rPr>
          <w:sz w:val="28"/>
          <w:szCs w:val="28"/>
        </w:rPr>
      </w:pPr>
      <w:r w:rsidRPr="006B37CF">
        <w:rPr>
          <w:sz w:val="28"/>
          <w:szCs w:val="28"/>
        </w:rPr>
        <w:t>Сучасний етап розвитку автоматизації характеризується широким застосуванням цифрових систем керування, програмованих логічних контролерів (PLC), розподілених систем керування (DCS), SCADA-комплексів та промислових мереж передачі даних.</w:t>
      </w:r>
    </w:p>
    <w:p w:rsidR="006B37CF" w:rsidRDefault="006B37CF" w:rsidP="006B37CF">
      <w:pPr>
        <w:pStyle w:val="aff4"/>
        <w:spacing w:before="0" w:beforeAutospacing="0" w:after="0" w:line="360" w:lineRule="auto"/>
        <w:ind w:firstLine="709"/>
        <w:jc w:val="both"/>
        <w:rPr>
          <w:rStyle w:val="aff9"/>
          <w:b w:val="0"/>
          <w:sz w:val="28"/>
          <w:szCs w:val="28"/>
        </w:rPr>
      </w:pPr>
      <w:r w:rsidRPr="006B37CF">
        <w:rPr>
          <w:rStyle w:val="aff9"/>
          <w:b w:val="0"/>
          <w:sz w:val="28"/>
          <w:szCs w:val="28"/>
        </w:rPr>
        <w:t>Типова структура сучасної автоматизованої системи керування випарною установкою наведена на рисунку 1.9.</w:t>
      </w:r>
    </w:p>
    <w:p w:rsidR="006B37CF" w:rsidRPr="006B37CF" w:rsidRDefault="006B37CF" w:rsidP="006B37CF">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935980" cy="4046220"/>
            <wp:effectExtent l="0" t="0" r="762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5980" cy="4046220"/>
                    </a:xfrm>
                    <a:prstGeom prst="rect">
                      <a:avLst/>
                    </a:prstGeom>
                    <a:noFill/>
                    <a:ln>
                      <a:noFill/>
                    </a:ln>
                  </pic:spPr>
                </pic:pic>
              </a:graphicData>
            </a:graphic>
          </wp:inline>
        </w:drawing>
      </w:r>
    </w:p>
    <w:p w:rsidR="006B37CF" w:rsidRPr="006B37CF" w:rsidRDefault="006B37CF" w:rsidP="006B37CF">
      <w:pPr>
        <w:pStyle w:val="aff4"/>
        <w:spacing w:before="0" w:beforeAutospacing="0" w:after="0" w:line="360" w:lineRule="auto"/>
        <w:ind w:firstLine="709"/>
        <w:jc w:val="both"/>
        <w:rPr>
          <w:sz w:val="28"/>
          <w:szCs w:val="28"/>
        </w:rPr>
      </w:pPr>
      <w:r w:rsidRPr="006B37CF">
        <w:rPr>
          <w:rStyle w:val="aff9"/>
          <w:b w:val="0"/>
          <w:sz w:val="28"/>
          <w:szCs w:val="28"/>
        </w:rPr>
        <w:t>Рисунок 1.9 – Структура автоматизованої системи керування випарною установкою</w:t>
      </w:r>
    </w:p>
    <w:p w:rsidR="006B37CF" w:rsidRPr="006B37CF" w:rsidRDefault="006B37CF" w:rsidP="006B37CF">
      <w:pPr>
        <w:pStyle w:val="aff4"/>
        <w:spacing w:before="0" w:beforeAutospacing="0" w:after="0" w:line="360" w:lineRule="auto"/>
        <w:ind w:firstLine="709"/>
        <w:jc w:val="both"/>
        <w:rPr>
          <w:sz w:val="28"/>
          <w:szCs w:val="28"/>
        </w:rPr>
      </w:pPr>
      <w:r w:rsidRPr="006B37CF">
        <w:rPr>
          <w:sz w:val="28"/>
          <w:szCs w:val="28"/>
        </w:rPr>
        <w:t>Основу сучасних систем автоматизації складають багатоконтурні системи регулювання, у яких реалізуються контури:</w:t>
      </w:r>
    </w:p>
    <w:p w:rsidR="006B37CF" w:rsidRPr="006B37CF" w:rsidRDefault="006B37CF" w:rsidP="005623E0">
      <w:pPr>
        <w:numPr>
          <w:ilvl w:val="0"/>
          <w:numId w:val="10"/>
        </w:numPr>
        <w:ind w:left="0" w:firstLine="709"/>
        <w:rPr>
          <w:sz w:val="28"/>
          <w:szCs w:val="28"/>
        </w:rPr>
      </w:pPr>
      <w:r w:rsidRPr="006B37CF">
        <w:rPr>
          <w:sz w:val="28"/>
          <w:szCs w:val="28"/>
        </w:rPr>
        <w:t xml:space="preserve">регулювання рівня розчину; </w:t>
      </w:r>
    </w:p>
    <w:p w:rsidR="006B37CF" w:rsidRPr="006B37CF" w:rsidRDefault="006B37CF" w:rsidP="005623E0">
      <w:pPr>
        <w:numPr>
          <w:ilvl w:val="0"/>
          <w:numId w:val="10"/>
        </w:numPr>
        <w:ind w:left="0" w:firstLine="709"/>
        <w:rPr>
          <w:sz w:val="28"/>
          <w:szCs w:val="28"/>
        </w:rPr>
      </w:pPr>
      <w:r w:rsidRPr="006B37CF">
        <w:rPr>
          <w:sz w:val="28"/>
          <w:szCs w:val="28"/>
        </w:rPr>
        <w:t xml:space="preserve">регулювання температури; </w:t>
      </w:r>
    </w:p>
    <w:p w:rsidR="006B37CF" w:rsidRPr="006B37CF" w:rsidRDefault="006B37CF" w:rsidP="005623E0">
      <w:pPr>
        <w:numPr>
          <w:ilvl w:val="0"/>
          <w:numId w:val="10"/>
        </w:numPr>
        <w:ind w:left="0" w:firstLine="709"/>
        <w:rPr>
          <w:sz w:val="28"/>
          <w:szCs w:val="28"/>
        </w:rPr>
      </w:pPr>
      <w:r w:rsidRPr="006B37CF">
        <w:rPr>
          <w:sz w:val="28"/>
          <w:szCs w:val="28"/>
        </w:rPr>
        <w:t xml:space="preserve">регулювання тиску; </w:t>
      </w:r>
    </w:p>
    <w:p w:rsidR="006B37CF" w:rsidRPr="006B37CF" w:rsidRDefault="006B37CF" w:rsidP="005623E0">
      <w:pPr>
        <w:numPr>
          <w:ilvl w:val="0"/>
          <w:numId w:val="10"/>
        </w:numPr>
        <w:ind w:left="0" w:firstLine="709"/>
        <w:rPr>
          <w:sz w:val="28"/>
          <w:szCs w:val="28"/>
        </w:rPr>
      </w:pPr>
      <w:r w:rsidRPr="006B37CF">
        <w:rPr>
          <w:sz w:val="28"/>
          <w:szCs w:val="28"/>
        </w:rPr>
        <w:t xml:space="preserve">регулювання витрати гріючої пари; </w:t>
      </w:r>
    </w:p>
    <w:p w:rsidR="006B37CF" w:rsidRPr="006B37CF" w:rsidRDefault="006B37CF" w:rsidP="005623E0">
      <w:pPr>
        <w:numPr>
          <w:ilvl w:val="0"/>
          <w:numId w:val="10"/>
        </w:numPr>
        <w:ind w:left="0" w:firstLine="709"/>
        <w:rPr>
          <w:sz w:val="28"/>
          <w:szCs w:val="28"/>
        </w:rPr>
      </w:pPr>
      <w:r w:rsidRPr="006B37CF">
        <w:rPr>
          <w:sz w:val="28"/>
          <w:szCs w:val="28"/>
        </w:rPr>
        <w:lastRenderedPageBreak/>
        <w:t xml:space="preserve">регулювання витрати живильного потоку. </w:t>
      </w:r>
    </w:p>
    <w:p w:rsidR="006B37CF" w:rsidRPr="006B37CF" w:rsidRDefault="006B37CF" w:rsidP="006B37CF">
      <w:pPr>
        <w:pStyle w:val="aff4"/>
        <w:spacing w:before="0" w:beforeAutospacing="0" w:after="0" w:line="360" w:lineRule="auto"/>
        <w:ind w:firstLine="709"/>
        <w:jc w:val="both"/>
        <w:rPr>
          <w:sz w:val="28"/>
          <w:szCs w:val="28"/>
        </w:rPr>
      </w:pPr>
      <w:r w:rsidRPr="006B37CF">
        <w:rPr>
          <w:sz w:val="28"/>
          <w:szCs w:val="28"/>
        </w:rPr>
        <w:t>Особливу увагу приділяють автоматичному регулюванню рівня, оскільки саме цей параметр безпосередньо впливає на тепловий баланс апарата, інтенсивність теплообміну та якість концентрату.</w:t>
      </w:r>
    </w:p>
    <w:p w:rsidR="006B37CF" w:rsidRPr="006B37CF" w:rsidRDefault="006B37CF" w:rsidP="006B37CF">
      <w:pPr>
        <w:pStyle w:val="aff4"/>
        <w:spacing w:before="0" w:beforeAutospacing="0" w:after="0" w:line="360" w:lineRule="auto"/>
        <w:ind w:firstLine="709"/>
        <w:jc w:val="both"/>
        <w:rPr>
          <w:sz w:val="28"/>
          <w:szCs w:val="28"/>
        </w:rPr>
      </w:pPr>
      <w:r w:rsidRPr="006B37CF">
        <w:rPr>
          <w:sz w:val="28"/>
          <w:szCs w:val="28"/>
        </w:rPr>
        <w:t>У сучасних системах для вимірювання рівня застосовують:</w:t>
      </w:r>
    </w:p>
    <w:p w:rsidR="006B37CF" w:rsidRPr="006B37CF" w:rsidRDefault="006B37CF" w:rsidP="005623E0">
      <w:pPr>
        <w:numPr>
          <w:ilvl w:val="0"/>
          <w:numId w:val="11"/>
        </w:numPr>
        <w:ind w:left="0" w:firstLine="709"/>
        <w:rPr>
          <w:sz w:val="28"/>
          <w:szCs w:val="28"/>
        </w:rPr>
      </w:pPr>
      <w:r w:rsidRPr="006B37CF">
        <w:rPr>
          <w:sz w:val="28"/>
          <w:szCs w:val="28"/>
        </w:rPr>
        <w:t xml:space="preserve">гідростатичні рівнеміри; </w:t>
      </w:r>
    </w:p>
    <w:p w:rsidR="006B37CF" w:rsidRPr="006B37CF" w:rsidRDefault="006B37CF" w:rsidP="005623E0">
      <w:pPr>
        <w:numPr>
          <w:ilvl w:val="0"/>
          <w:numId w:val="11"/>
        </w:numPr>
        <w:ind w:left="0" w:firstLine="709"/>
        <w:rPr>
          <w:sz w:val="28"/>
          <w:szCs w:val="28"/>
        </w:rPr>
      </w:pPr>
      <w:r w:rsidRPr="006B37CF">
        <w:rPr>
          <w:sz w:val="28"/>
          <w:szCs w:val="28"/>
        </w:rPr>
        <w:t xml:space="preserve">ультразвукові датчики; </w:t>
      </w:r>
    </w:p>
    <w:p w:rsidR="006B37CF" w:rsidRPr="006B37CF" w:rsidRDefault="006B37CF" w:rsidP="005623E0">
      <w:pPr>
        <w:numPr>
          <w:ilvl w:val="0"/>
          <w:numId w:val="11"/>
        </w:numPr>
        <w:ind w:left="0" w:firstLine="709"/>
        <w:rPr>
          <w:sz w:val="28"/>
          <w:szCs w:val="28"/>
        </w:rPr>
      </w:pPr>
      <w:r w:rsidRPr="006B37CF">
        <w:rPr>
          <w:sz w:val="28"/>
          <w:szCs w:val="28"/>
        </w:rPr>
        <w:t xml:space="preserve">ємнісні рівнеміри; </w:t>
      </w:r>
    </w:p>
    <w:p w:rsidR="006B37CF" w:rsidRPr="006B37CF" w:rsidRDefault="006B37CF" w:rsidP="005623E0">
      <w:pPr>
        <w:numPr>
          <w:ilvl w:val="0"/>
          <w:numId w:val="11"/>
        </w:numPr>
        <w:ind w:left="0" w:firstLine="709"/>
        <w:rPr>
          <w:sz w:val="28"/>
          <w:szCs w:val="28"/>
        </w:rPr>
      </w:pPr>
      <w:r w:rsidRPr="006B37CF">
        <w:rPr>
          <w:sz w:val="28"/>
          <w:szCs w:val="28"/>
        </w:rPr>
        <w:t xml:space="preserve">радарні рівнеміри. </w:t>
      </w:r>
    </w:p>
    <w:p w:rsidR="006B37CF" w:rsidRPr="006B37CF" w:rsidRDefault="006B37CF" w:rsidP="006B37CF">
      <w:pPr>
        <w:pStyle w:val="aff4"/>
        <w:spacing w:before="0" w:beforeAutospacing="0" w:after="0" w:line="360" w:lineRule="auto"/>
        <w:ind w:firstLine="709"/>
        <w:jc w:val="both"/>
        <w:rPr>
          <w:sz w:val="28"/>
          <w:szCs w:val="28"/>
        </w:rPr>
      </w:pPr>
      <w:r w:rsidRPr="006B37CF">
        <w:rPr>
          <w:sz w:val="28"/>
          <w:szCs w:val="28"/>
        </w:rPr>
        <w:t>Для сольових середовищ, зокрема розчинів хлористого амонію, найбільш ефективними є радарні рівнеміри, які не чутливі до піноутворення, випаровування, температури та зміни густини розчину.</w:t>
      </w:r>
    </w:p>
    <w:p w:rsidR="006B37CF" w:rsidRDefault="006B37CF" w:rsidP="006B37CF">
      <w:pPr>
        <w:pStyle w:val="aff4"/>
        <w:spacing w:before="0" w:beforeAutospacing="0" w:after="0" w:line="360" w:lineRule="auto"/>
        <w:ind w:firstLine="709"/>
        <w:jc w:val="both"/>
        <w:rPr>
          <w:rStyle w:val="aff9"/>
          <w:b w:val="0"/>
          <w:sz w:val="28"/>
          <w:szCs w:val="28"/>
        </w:rPr>
      </w:pPr>
      <w:r w:rsidRPr="006B37CF">
        <w:rPr>
          <w:rStyle w:val="aff9"/>
          <w:b w:val="0"/>
          <w:sz w:val="28"/>
          <w:szCs w:val="28"/>
        </w:rPr>
        <w:t>Основні засоби контролю та регулювання рівня наведено на рисунку 1.10.</w:t>
      </w:r>
    </w:p>
    <w:p w:rsidR="00B47A20" w:rsidRPr="006B37CF" w:rsidRDefault="00B47A20" w:rsidP="006B37CF">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935980" cy="3794760"/>
            <wp:effectExtent l="0" t="0" r="762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5935980" cy="3794760"/>
                    </a:xfrm>
                    <a:prstGeom prst="rect">
                      <a:avLst/>
                    </a:prstGeom>
                    <a:noFill/>
                    <a:ln>
                      <a:noFill/>
                    </a:ln>
                  </pic:spPr>
                </pic:pic>
              </a:graphicData>
            </a:graphic>
          </wp:inline>
        </w:drawing>
      </w:r>
    </w:p>
    <w:p w:rsidR="006B37CF" w:rsidRPr="006B37CF" w:rsidRDefault="006B37CF" w:rsidP="00B47A20">
      <w:pPr>
        <w:pStyle w:val="aff4"/>
        <w:spacing w:before="0" w:beforeAutospacing="0" w:after="0" w:line="360" w:lineRule="auto"/>
        <w:ind w:firstLine="709"/>
        <w:jc w:val="right"/>
        <w:rPr>
          <w:sz w:val="28"/>
          <w:szCs w:val="28"/>
        </w:rPr>
      </w:pPr>
      <w:r w:rsidRPr="006B37CF">
        <w:rPr>
          <w:rStyle w:val="aff9"/>
          <w:b w:val="0"/>
          <w:sz w:val="28"/>
          <w:szCs w:val="28"/>
        </w:rPr>
        <w:t>Рисунок 1.10 – Сучасні технічні засоби контролю та регулювання рівня</w:t>
      </w:r>
    </w:p>
    <w:p w:rsidR="006B37CF" w:rsidRPr="006B37CF" w:rsidRDefault="006B37CF" w:rsidP="006B37CF">
      <w:pPr>
        <w:pStyle w:val="aff4"/>
        <w:spacing w:before="0" w:beforeAutospacing="0" w:after="0" w:line="360" w:lineRule="auto"/>
        <w:ind w:firstLine="709"/>
        <w:jc w:val="both"/>
        <w:rPr>
          <w:sz w:val="28"/>
          <w:szCs w:val="28"/>
        </w:rPr>
      </w:pPr>
      <w:r w:rsidRPr="006B37CF">
        <w:rPr>
          <w:sz w:val="28"/>
          <w:szCs w:val="28"/>
        </w:rPr>
        <w:lastRenderedPageBreak/>
        <w:t>Для керування параметрами процесу найчастіше використовуються ПІД-регулятори, які реалізують пропорційно-інтегрально-диференціальний закон керування та забезпечують компенсацію збурень і підтримання заданих режимів.</w:t>
      </w:r>
    </w:p>
    <w:p w:rsidR="006B37CF" w:rsidRPr="006B37CF" w:rsidRDefault="006B37CF" w:rsidP="006B37CF">
      <w:pPr>
        <w:pStyle w:val="aff4"/>
        <w:spacing w:before="0" w:beforeAutospacing="0" w:after="0" w:line="360" w:lineRule="auto"/>
        <w:ind w:firstLine="709"/>
        <w:jc w:val="both"/>
        <w:rPr>
          <w:sz w:val="28"/>
          <w:szCs w:val="28"/>
        </w:rPr>
      </w:pPr>
      <w:r w:rsidRPr="006B37CF">
        <w:rPr>
          <w:sz w:val="28"/>
          <w:szCs w:val="28"/>
        </w:rPr>
        <w:t>Сучасні системи часто використовують каскадні, комбіновані та багатозв’язані схеми регулювання.</w:t>
      </w:r>
    </w:p>
    <w:p w:rsidR="006B37CF" w:rsidRDefault="006B37CF" w:rsidP="006B37CF">
      <w:pPr>
        <w:pStyle w:val="aff4"/>
        <w:spacing w:before="0" w:beforeAutospacing="0" w:after="0" w:line="360" w:lineRule="auto"/>
        <w:ind w:firstLine="709"/>
        <w:jc w:val="both"/>
        <w:rPr>
          <w:rStyle w:val="aff9"/>
          <w:b w:val="0"/>
          <w:sz w:val="28"/>
          <w:szCs w:val="28"/>
        </w:rPr>
      </w:pPr>
      <w:r w:rsidRPr="006B37CF">
        <w:rPr>
          <w:rStyle w:val="aff9"/>
          <w:b w:val="0"/>
          <w:sz w:val="28"/>
          <w:szCs w:val="28"/>
        </w:rPr>
        <w:t>Типові структури сучасних систем автоматичного регулювання наведені на рисунку 1.11.</w:t>
      </w:r>
    </w:p>
    <w:p w:rsidR="008F4A77" w:rsidRPr="006B37CF" w:rsidRDefault="008F4A77" w:rsidP="006B37CF">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577840" cy="3860002"/>
            <wp:effectExtent l="0" t="0" r="3810" b="762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grayscl/>
                      <a:extLst>
                        <a:ext uri="{28A0092B-C50C-407E-A947-70E740481C1C}">
                          <a14:useLocalDpi xmlns:a14="http://schemas.microsoft.com/office/drawing/2010/main" val="0"/>
                        </a:ext>
                      </a:extLst>
                    </a:blip>
                    <a:srcRect/>
                    <a:stretch>
                      <a:fillRect/>
                    </a:stretch>
                  </pic:blipFill>
                  <pic:spPr bwMode="auto">
                    <a:xfrm>
                      <a:off x="0" y="0"/>
                      <a:ext cx="5577840" cy="3860002"/>
                    </a:xfrm>
                    <a:prstGeom prst="rect">
                      <a:avLst/>
                    </a:prstGeom>
                    <a:noFill/>
                    <a:ln>
                      <a:noFill/>
                    </a:ln>
                  </pic:spPr>
                </pic:pic>
              </a:graphicData>
            </a:graphic>
          </wp:inline>
        </w:drawing>
      </w:r>
    </w:p>
    <w:p w:rsidR="006B37CF" w:rsidRPr="006B37CF" w:rsidRDefault="006B37CF" w:rsidP="006B37CF">
      <w:pPr>
        <w:pStyle w:val="aff4"/>
        <w:spacing w:before="0" w:beforeAutospacing="0" w:after="0" w:line="360" w:lineRule="auto"/>
        <w:ind w:firstLine="709"/>
        <w:jc w:val="both"/>
        <w:rPr>
          <w:sz w:val="28"/>
          <w:szCs w:val="28"/>
        </w:rPr>
      </w:pPr>
      <w:r w:rsidRPr="006B37CF">
        <w:rPr>
          <w:rStyle w:val="aff9"/>
          <w:b w:val="0"/>
          <w:sz w:val="28"/>
          <w:szCs w:val="28"/>
        </w:rPr>
        <w:t>Рисунок 1.11 – Схеми сучасних систем автоматичного регулювання випарних установок</w:t>
      </w:r>
    </w:p>
    <w:p w:rsidR="006B37CF" w:rsidRPr="006B37CF" w:rsidRDefault="006B37CF" w:rsidP="006B37CF">
      <w:pPr>
        <w:pStyle w:val="aff4"/>
        <w:spacing w:before="0" w:beforeAutospacing="0" w:after="0" w:line="360" w:lineRule="auto"/>
        <w:ind w:firstLine="709"/>
        <w:jc w:val="both"/>
        <w:rPr>
          <w:sz w:val="28"/>
          <w:szCs w:val="28"/>
        </w:rPr>
      </w:pPr>
      <w:r w:rsidRPr="006B37CF">
        <w:rPr>
          <w:sz w:val="28"/>
          <w:szCs w:val="28"/>
        </w:rPr>
        <w:t>Каскадне регулювання дозволяє покращити якість керування за рахунок внутрішніх швидкодіючих контурів, а багатозв’язані системи враховують взаємний вплив параметрів процесу.</w:t>
      </w:r>
    </w:p>
    <w:p w:rsidR="006B37CF" w:rsidRPr="006B37CF" w:rsidRDefault="006B37CF" w:rsidP="006B37CF">
      <w:pPr>
        <w:pStyle w:val="aff4"/>
        <w:spacing w:before="0" w:beforeAutospacing="0" w:after="0" w:line="360" w:lineRule="auto"/>
        <w:ind w:firstLine="709"/>
        <w:jc w:val="both"/>
        <w:rPr>
          <w:sz w:val="28"/>
          <w:szCs w:val="28"/>
        </w:rPr>
      </w:pPr>
      <w:r w:rsidRPr="006B37CF">
        <w:rPr>
          <w:sz w:val="28"/>
          <w:szCs w:val="28"/>
        </w:rPr>
        <w:t>Окремим напрямом розвитку є використання програмованих логічних контролерів для реалізації алгоритмів автоматизації. Найбільш поширеними у промисловості є контролери:</w:t>
      </w:r>
    </w:p>
    <w:p w:rsidR="006B37CF" w:rsidRPr="006B37CF" w:rsidRDefault="006B37CF" w:rsidP="005623E0">
      <w:pPr>
        <w:numPr>
          <w:ilvl w:val="0"/>
          <w:numId w:val="12"/>
        </w:numPr>
        <w:ind w:left="0" w:firstLine="709"/>
        <w:rPr>
          <w:sz w:val="28"/>
          <w:szCs w:val="28"/>
        </w:rPr>
      </w:pPr>
      <w:r w:rsidRPr="006B37CF">
        <w:rPr>
          <w:rStyle w:val="whitespace-normal"/>
          <w:sz w:val="28"/>
          <w:szCs w:val="28"/>
        </w:rPr>
        <w:lastRenderedPageBreak/>
        <w:t>Siemens</w:t>
      </w:r>
      <w:r w:rsidRPr="006B37CF">
        <w:rPr>
          <w:sz w:val="28"/>
          <w:szCs w:val="28"/>
        </w:rPr>
        <w:t xml:space="preserve"> SIMATIC; </w:t>
      </w:r>
    </w:p>
    <w:p w:rsidR="006B37CF" w:rsidRPr="006B37CF" w:rsidRDefault="006B37CF" w:rsidP="005623E0">
      <w:pPr>
        <w:numPr>
          <w:ilvl w:val="0"/>
          <w:numId w:val="12"/>
        </w:numPr>
        <w:ind w:left="0" w:firstLine="709"/>
        <w:rPr>
          <w:sz w:val="28"/>
          <w:szCs w:val="28"/>
        </w:rPr>
      </w:pPr>
      <w:r w:rsidRPr="006B37CF">
        <w:rPr>
          <w:rStyle w:val="whitespace-normal"/>
          <w:sz w:val="28"/>
          <w:szCs w:val="28"/>
        </w:rPr>
        <w:t>Schneider Electric</w:t>
      </w:r>
      <w:r w:rsidRPr="006B37CF">
        <w:rPr>
          <w:sz w:val="28"/>
          <w:szCs w:val="28"/>
        </w:rPr>
        <w:t xml:space="preserve"> Modicon; </w:t>
      </w:r>
    </w:p>
    <w:p w:rsidR="006B37CF" w:rsidRPr="006B37CF" w:rsidRDefault="006B37CF" w:rsidP="005623E0">
      <w:pPr>
        <w:numPr>
          <w:ilvl w:val="0"/>
          <w:numId w:val="12"/>
        </w:numPr>
        <w:ind w:left="0" w:firstLine="709"/>
        <w:rPr>
          <w:sz w:val="28"/>
          <w:szCs w:val="28"/>
        </w:rPr>
      </w:pPr>
      <w:r w:rsidRPr="006B37CF">
        <w:rPr>
          <w:rStyle w:val="whitespace-normal"/>
          <w:sz w:val="28"/>
          <w:szCs w:val="28"/>
        </w:rPr>
        <w:t>Rockwell Automation</w:t>
      </w:r>
      <w:r w:rsidRPr="006B37CF">
        <w:rPr>
          <w:sz w:val="28"/>
          <w:szCs w:val="28"/>
        </w:rPr>
        <w:t xml:space="preserve"> Allen-Bradley; </w:t>
      </w:r>
    </w:p>
    <w:p w:rsidR="006B37CF" w:rsidRPr="006B37CF" w:rsidRDefault="006B37CF" w:rsidP="005623E0">
      <w:pPr>
        <w:numPr>
          <w:ilvl w:val="0"/>
          <w:numId w:val="12"/>
        </w:numPr>
        <w:ind w:left="0" w:firstLine="709"/>
        <w:rPr>
          <w:sz w:val="28"/>
          <w:szCs w:val="28"/>
        </w:rPr>
      </w:pPr>
      <w:r w:rsidRPr="006B37CF">
        <w:rPr>
          <w:rStyle w:val="whitespace-normal"/>
          <w:sz w:val="28"/>
          <w:szCs w:val="28"/>
        </w:rPr>
        <w:t>ОВЕН</w:t>
      </w:r>
      <w:r w:rsidRPr="006B37CF">
        <w:rPr>
          <w:sz w:val="28"/>
          <w:szCs w:val="28"/>
        </w:rPr>
        <w:t xml:space="preserve"> PLC. </w:t>
      </w:r>
    </w:p>
    <w:p w:rsidR="006B37CF" w:rsidRPr="006B37CF" w:rsidRDefault="006B37CF" w:rsidP="006B37CF">
      <w:pPr>
        <w:pStyle w:val="aff4"/>
        <w:spacing w:before="0" w:beforeAutospacing="0" w:after="0" w:line="360" w:lineRule="auto"/>
        <w:ind w:firstLine="709"/>
        <w:jc w:val="both"/>
        <w:rPr>
          <w:sz w:val="28"/>
          <w:szCs w:val="28"/>
        </w:rPr>
      </w:pPr>
      <w:r w:rsidRPr="006B37CF">
        <w:rPr>
          <w:sz w:val="28"/>
          <w:szCs w:val="28"/>
        </w:rPr>
        <w:t>Їх використання дозволяє реалізувати:</w:t>
      </w:r>
    </w:p>
    <w:p w:rsidR="006B37CF" w:rsidRPr="006B37CF" w:rsidRDefault="006B37CF" w:rsidP="005623E0">
      <w:pPr>
        <w:numPr>
          <w:ilvl w:val="0"/>
          <w:numId w:val="13"/>
        </w:numPr>
        <w:ind w:left="0" w:firstLine="709"/>
        <w:rPr>
          <w:sz w:val="28"/>
          <w:szCs w:val="28"/>
        </w:rPr>
      </w:pPr>
      <w:r w:rsidRPr="006B37CF">
        <w:rPr>
          <w:sz w:val="28"/>
          <w:szCs w:val="28"/>
        </w:rPr>
        <w:t xml:space="preserve">цифрове регулювання; </w:t>
      </w:r>
    </w:p>
    <w:p w:rsidR="006B37CF" w:rsidRPr="006B37CF" w:rsidRDefault="006B37CF" w:rsidP="005623E0">
      <w:pPr>
        <w:numPr>
          <w:ilvl w:val="0"/>
          <w:numId w:val="13"/>
        </w:numPr>
        <w:ind w:left="0" w:firstLine="709"/>
        <w:rPr>
          <w:sz w:val="28"/>
          <w:szCs w:val="28"/>
        </w:rPr>
      </w:pPr>
      <w:r w:rsidRPr="006B37CF">
        <w:rPr>
          <w:sz w:val="28"/>
          <w:szCs w:val="28"/>
        </w:rPr>
        <w:t xml:space="preserve">аварійні блокування; </w:t>
      </w:r>
    </w:p>
    <w:p w:rsidR="006B37CF" w:rsidRPr="006B37CF" w:rsidRDefault="006B37CF" w:rsidP="005623E0">
      <w:pPr>
        <w:numPr>
          <w:ilvl w:val="0"/>
          <w:numId w:val="13"/>
        </w:numPr>
        <w:ind w:left="0" w:firstLine="709"/>
        <w:rPr>
          <w:sz w:val="28"/>
          <w:szCs w:val="28"/>
        </w:rPr>
      </w:pPr>
      <w:r w:rsidRPr="006B37CF">
        <w:rPr>
          <w:sz w:val="28"/>
          <w:szCs w:val="28"/>
        </w:rPr>
        <w:t xml:space="preserve">діагностику обладнання; </w:t>
      </w:r>
    </w:p>
    <w:p w:rsidR="006B37CF" w:rsidRPr="006B37CF" w:rsidRDefault="006B37CF" w:rsidP="005623E0">
      <w:pPr>
        <w:numPr>
          <w:ilvl w:val="0"/>
          <w:numId w:val="13"/>
        </w:numPr>
        <w:ind w:left="0" w:firstLine="709"/>
        <w:rPr>
          <w:sz w:val="28"/>
          <w:szCs w:val="28"/>
        </w:rPr>
      </w:pPr>
      <w:r w:rsidRPr="006B37CF">
        <w:rPr>
          <w:sz w:val="28"/>
          <w:szCs w:val="28"/>
        </w:rPr>
        <w:t xml:space="preserve">архівування параметрів; </w:t>
      </w:r>
    </w:p>
    <w:p w:rsidR="006B37CF" w:rsidRPr="006B37CF" w:rsidRDefault="006B37CF" w:rsidP="005623E0">
      <w:pPr>
        <w:numPr>
          <w:ilvl w:val="0"/>
          <w:numId w:val="13"/>
        </w:numPr>
        <w:ind w:left="0" w:firstLine="709"/>
        <w:rPr>
          <w:sz w:val="28"/>
          <w:szCs w:val="28"/>
        </w:rPr>
      </w:pPr>
      <w:r w:rsidRPr="006B37CF">
        <w:rPr>
          <w:sz w:val="28"/>
          <w:szCs w:val="28"/>
        </w:rPr>
        <w:t xml:space="preserve">візуалізацію процесу; </w:t>
      </w:r>
    </w:p>
    <w:p w:rsidR="006B37CF" w:rsidRPr="006B37CF" w:rsidRDefault="006B37CF" w:rsidP="005623E0">
      <w:pPr>
        <w:numPr>
          <w:ilvl w:val="0"/>
          <w:numId w:val="13"/>
        </w:numPr>
        <w:ind w:left="0" w:firstLine="709"/>
        <w:rPr>
          <w:sz w:val="28"/>
          <w:szCs w:val="28"/>
        </w:rPr>
      </w:pPr>
      <w:r w:rsidRPr="006B37CF">
        <w:rPr>
          <w:sz w:val="28"/>
          <w:szCs w:val="28"/>
        </w:rPr>
        <w:t xml:space="preserve">дистанційне диспетчерське керування. </w:t>
      </w:r>
    </w:p>
    <w:p w:rsidR="006B37CF" w:rsidRPr="006B37CF" w:rsidRDefault="006B37CF" w:rsidP="006B37CF">
      <w:pPr>
        <w:pStyle w:val="aff4"/>
        <w:spacing w:before="0" w:beforeAutospacing="0" w:after="0" w:line="360" w:lineRule="auto"/>
        <w:ind w:firstLine="709"/>
        <w:jc w:val="both"/>
        <w:rPr>
          <w:sz w:val="28"/>
          <w:szCs w:val="28"/>
        </w:rPr>
      </w:pPr>
      <w:r w:rsidRPr="006B37CF">
        <w:rPr>
          <w:sz w:val="28"/>
          <w:szCs w:val="28"/>
        </w:rPr>
        <w:t>Для операторського контролю застосовуються SCADA-системи, що забезпечують:</w:t>
      </w:r>
    </w:p>
    <w:p w:rsidR="006B37CF" w:rsidRPr="006B37CF" w:rsidRDefault="006B37CF" w:rsidP="005623E0">
      <w:pPr>
        <w:numPr>
          <w:ilvl w:val="0"/>
          <w:numId w:val="14"/>
        </w:numPr>
        <w:ind w:left="0" w:firstLine="709"/>
        <w:rPr>
          <w:sz w:val="28"/>
          <w:szCs w:val="28"/>
        </w:rPr>
      </w:pPr>
      <w:r w:rsidRPr="006B37CF">
        <w:rPr>
          <w:sz w:val="28"/>
          <w:szCs w:val="28"/>
        </w:rPr>
        <w:t xml:space="preserve">мнемосхеми технологічного процесу; </w:t>
      </w:r>
    </w:p>
    <w:p w:rsidR="006B37CF" w:rsidRPr="006B37CF" w:rsidRDefault="006B37CF" w:rsidP="005623E0">
      <w:pPr>
        <w:numPr>
          <w:ilvl w:val="0"/>
          <w:numId w:val="14"/>
        </w:numPr>
        <w:ind w:left="0" w:firstLine="709"/>
        <w:rPr>
          <w:sz w:val="28"/>
          <w:szCs w:val="28"/>
        </w:rPr>
      </w:pPr>
      <w:r w:rsidRPr="006B37CF">
        <w:rPr>
          <w:sz w:val="28"/>
          <w:szCs w:val="28"/>
        </w:rPr>
        <w:t xml:space="preserve">тренди параметрів; </w:t>
      </w:r>
    </w:p>
    <w:p w:rsidR="006B37CF" w:rsidRPr="006B37CF" w:rsidRDefault="006B37CF" w:rsidP="005623E0">
      <w:pPr>
        <w:numPr>
          <w:ilvl w:val="0"/>
          <w:numId w:val="14"/>
        </w:numPr>
        <w:ind w:left="0" w:firstLine="709"/>
        <w:rPr>
          <w:sz w:val="28"/>
          <w:szCs w:val="28"/>
        </w:rPr>
      </w:pPr>
      <w:r w:rsidRPr="006B37CF">
        <w:rPr>
          <w:sz w:val="28"/>
          <w:szCs w:val="28"/>
        </w:rPr>
        <w:t xml:space="preserve">архівацію даних; </w:t>
      </w:r>
    </w:p>
    <w:p w:rsidR="006B37CF" w:rsidRPr="006B37CF" w:rsidRDefault="006B37CF" w:rsidP="005623E0">
      <w:pPr>
        <w:numPr>
          <w:ilvl w:val="0"/>
          <w:numId w:val="14"/>
        </w:numPr>
        <w:ind w:left="0" w:firstLine="709"/>
        <w:rPr>
          <w:sz w:val="28"/>
          <w:szCs w:val="28"/>
        </w:rPr>
      </w:pPr>
      <w:r w:rsidRPr="006B37CF">
        <w:rPr>
          <w:sz w:val="28"/>
          <w:szCs w:val="28"/>
        </w:rPr>
        <w:t xml:space="preserve">сигналізацію аварійних режимів; </w:t>
      </w:r>
    </w:p>
    <w:p w:rsidR="006B37CF" w:rsidRPr="006B37CF" w:rsidRDefault="006B37CF" w:rsidP="005623E0">
      <w:pPr>
        <w:numPr>
          <w:ilvl w:val="0"/>
          <w:numId w:val="14"/>
        </w:numPr>
        <w:ind w:left="0" w:firstLine="709"/>
        <w:rPr>
          <w:sz w:val="28"/>
          <w:szCs w:val="28"/>
        </w:rPr>
      </w:pPr>
      <w:r w:rsidRPr="006B37CF">
        <w:rPr>
          <w:sz w:val="28"/>
          <w:szCs w:val="28"/>
        </w:rPr>
        <w:t xml:space="preserve">реєстрацію подій; </w:t>
      </w:r>
    </w:p>
    <w:p w:rsidR="006B37CF" w:rsidRPr="006B37CF" w:rsidRDefault="006B37CF" w:rsidP="005623E0">
      <w:pPr>
        <w:numPr>
          <w:ilvl w:val="0"/>
          <w:numId w:val="14"/>
        </w:numPr>
        <w:ind w:left="0" w:firstLine="709"/>
        <w:rPr>
          <w:sz w:val="28"/>
          <w:szCs w:val="28"/>
        </w:rPr>
      </w:pPr>
      <w:r w:rsidRPr="006B37CF">
        <w:rPr>
          <w:sz w:val="28"/>
          <w:szCs w:val="28"/>
        </w:rPr>
        <w:t xml:space="preserve">підтримку диспетчерського керування. </w:t>
      </w:r>
    </w:p>
    <w:p w:rsidR="006B37CF" w:rsidRDefault="006B37CF" w:rsidP="006B37CF">
      <w:pPr>
        <w:pStyle w:val="aff4"/>
        <w:spacing w:before="0" w:beforeAutospacing="0" w:after="0" w:line="360" w:lineRule="auto"/>
        <w:ind w:firstLine="709"/>
        <w:jc w:val="both"/>
        <w:rPr>
          <w:rStyle w:val="aff9"/>
          <w:b w:val="0"/>
          <w:sz w:val="28"/>
          <w:szCs w:val="28"/>
        </w:rPr>
      </w:pPr>
      <w:r w:rsidRPr="006B37CF">
        <w:rPr>
          <w:rStyle w:val="aff9"/>
          <w:b w:val="0"/>
          <w:sz w:val="28"/>
          <w:szCs w:val="28"/>
        </w:rPr>
        <w:t>Приклад інтеграції ПЛК та SCADA в системі автоматизації наведено на рисунку 1.12.</w:t>
      </w:r>
    </w:p>
    <w:p w:rsidR="00A4512F" w:rsidRPr="006B37CF" w:rsidRDefault="00A4512F" w:rsidP="006B37CF">
      <w:pPr>
        <w:pStyle w:val="aff4"/>
        <w:spacing w:before="0" w:beforeAutospacing="0" w:after="0" w:line="360" w:lineRule="auto"/>
        <w:ind w:firstLine="709"/>
        <w:jc w:val="both"/>
        <w:rPr>
          <w:sz w:val="28"/>
          <w:szCs w:val="28"/>
        </w:rPr>
      </w:pPr>
      <w:r>
        <w:rPr>
          <w:noProof/>
          <w:sz w:val="28"/>
          <w:szCs w:val="28"/>
          <w:lang w:val="ru-RU"/>
        </w:rPr>
        <w:lastRenderedPageBreak/>
        <w:drawing>
          <wp:inline distT="0" distB="0" distL="0" distR="0">
            <wp:extent cx="5935980" cy="3832860"/>
            <wp:effectExtent l="0" t="0" r="762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grayscl/>
                      <a:extLst>
                        <a:ext uri="{28A0092B-C50C-407E-A947-70E740481C1C}">
                          <a14:useLocalDpi xmlns:a14="http://schemas.microsoft.com/office/drawing/2010/main" val="0"/>
                        </a:ext>
                      </a:extLst>
                    </a:blip>
                    <a:srcRect/>
                    <a:stretch>
                      <a:fillRect/>
                    </a:stretch>
                  </pic:blipFill>
                  <pic:spPr bwMode="auto">
                    <a:xfrm>
                      <a:off x="0" y="0"/>
                      <a:ext cx="5935980" cy="3832860"/>
                    </a:xfrm>
                    <a:prstGeom prst="rect">
                      <a:avLst/>
                    </a:prstGeom>
                    <a:noFill/>
                    <a:ln>
                      <a:noFill/>
                    </a:ln>
                  </pic:spPr>
                </pic:pic>
              </a:graphicData>
            </a:graphic>
          </wp:inline>
        </w:drawing>
      </w:r>
    </w:p>
    <w:p w:rsidR="006B37CF" w:rsidRPr="006B37CF" w:rsidRDefault="006B37CF" w:rsidP="006B37CF">
      <w:pPr>
        <w:pStyle w:val="aff4"/>
        <w:spacing w:before="0" w:beforeAutospacing="0" w:after="0" w:line="360" w:lineRule="auto"/>
        <w:ind w:firstLine="709"/>
        <w:jc w:val="both"/>
        <w:rPr>
          <w:sz w:val="28"/>
          <w:szCs w:val="28"/>
        </w:rPr>
      </w:pPr>
      <w:r w:rsidRPr="006B37CF">
        <w:rPr>
          <w:rStyle w:val="aff9"/>
          <w:b w:val="0"/>
          <w:sz w:val="28"/>
          <w:szCs w:val="28"/>
        </w:rPr>
        <w:t>Рисунок 1.12 – Інтеграція PLC та SCADA у комп’ютерно-інтегрованій системі керування</w:t>
      </w:r>
    </w:p>
    <w:p w:rsidR="006B37CF" w:rsidRPr="006B37CF" w:rsidRDefault="006B37CF" w:rsidP="006B37CF">
      <w:pPr>
        <w:pStyle w:val="aff4"/>
        <w:spacing w:before="0" w:beforeAutospacing="0" w:after="0" w:line="360" w:lineRule="auto"/>
        <w:ind w:firstLine="709"/>
        <w:jc w:val="both"/>
        <w:rPr>
          <w:sz w:val="28"/>
          <w:szCs w:val="28"/>
        </w:rPr>
      </w:pPr>
      <w:r w:rsidRPr="006B37CF">
        <w:rPr>
          <w:sz w:val="28"/>
          <w:szCs w:val="28"/>
        </w:rPr>
        <w:t>Сучасний стан автоматизації характеризується також переходом до інтелектуальних методів керування. Перспективними напрямами є:</w:t>
      </w:r>
    </w:p>
    <w:p w:rsidR="006B37CF" w:rsidRPr="006B37CF" w:rsidRDefault="006B37CF" w:rsidP="005623E0">
      <w:pPr>
        <w:numPr>
          <w:ilvl w:val="0"/>
          <w:numId w:val="15"/>
        </w:numPr>
        <w:ind w:left="0" w:firstLine="709"/>
        <w:rPr>
          <w:sz w:val="28"/>
          <w:szCs w:val="28"/>
        </w:rPr>
      </w:pPr>
      <w:r w:rsidRPr="006B37CF">
        <w:rPr>
          <w:sz w:val="28"/>
          <w:szCs w:val="28"/>
        </w:rPr>
        <w:t xml:space="preserve">адаптивне регулювання; </w:t>
      </w:r>
    </w:p>
    <w:p w:rsidR="006B37CF" w:rsidRPr="006B37CF" w:rsidRDefault="006B37CF" w:rsidP="005623E0">
      <w:pPr>
        <w:numPr>
          <w:ilvl w:val="0"/>
          <w:numId w:val="15"/>
        </w:numPr>
        <w:ind w:left="0" w:firstLine="709"/>
        <w:rPr>
          <w:sz w:val="28"/>
          <w:szCs w:val="28"/>
        </w:rPr>
      </w:pPr>
      <w:r w:rsidRPr="006B37CF">
        <w:rPr>
          <w:sz w:val="28"/>
          <w:szCs w:val="28"/>
        </w:rPr>
        <w:t xml:space="preserve">модельно-прогнозне керування (MPC); </w:t>
      </w:r>
    </w:p>
    <w:p w:rsidR="006B37CF" w:rsidRPr="006B37CF" w:rsidRDefault="006B37CF" w:rsidP="005623E0">
      <w:pPr>
        <w:numPr>
          <w:ilvl w:val="0"/>
          <w:numId w:val="15"/>
        </w:numPr>
        <w:ind w:left="0" w:firstLine="709"/>
        <w:rPr>
          <w:sz w:val="28"/>
          <w:szCs w:val="28"/>
        </w:rPr>
      </w:pPr>
      <w:r w:rsidRPr="006B37CF">
        <w:rPr>
          <w:sz w:val="28"/>
          <w:szCs w:val="28"/>
        </w:rPr>
        <w:t xml:space="preserve">нечітке керування; </w:t>
      </w:r>
    </w:p>
    <w:p w:rsidR="006B37CF" w:rsidRPr="006B37CF" w:rsidRDefault="006B37CF" w:rsidP="005623E0">
      <w:pPr>
        <w:numPr>
          <w:ilvl w:val="0"/>
          <w:numId w:val="15"/>
        </w:numPr>
        <w:ind w:left="0" w:firstLine="709"/>
        <w:rPr>
          <w:sz w:val="28"/>
          <w:szCs w:val="28"/>
        </w:rPr>
      </w:pPr>
      <w:r w:rsidRPr="006B37CF">
        <w:rPr>
          <w:sz w:val="28"/>
          <w:szCs w:val="28"/>
        </w:rPr>
        <w:t xml:space="preserve">системи оптимізації енергоспоживання; </w:t>
      </w:r>
    </w:p>
    <w:p w:rsidR="006B37CF" w:rsidRPr="006B37CF" w:rsidRDefault="006B37CF" w:rsidP="005623E0">
      <w:pPr>
        <w:numPr>
          <w:ilvl w:val="0"/>
          <w:numId w:val="15"/>
        </w:numPr>
        <w:ind w:left="0" w:firstLine="709"/>
        <w:rPr>
          <w:sz w:val="28"/>
          <w:szCs w:val="28"/>
        </w:rPr>
      </w:pPr>
      <w:r w:rsidRPr="006B37CF">
        <w:rPr>
          <w:sz w:val="28"/>
          <w:szCs w:val="28"/>
        </w:rPr>
        <w:t xml:space="preserve">цифрові двійники технологічних об’єктів. </w:t>
      </w:r>
    </w:p>
    <w:p w:rsidR="006B37CF" w:rsidRPr="006B37CF" w:rsidRDefault="006B37CF" w:rsidP="006B37CF">
      <w:pPr>
        <w:pStyle w:val="aff4"/>
        <w:spacing w:before="0" w:beforeAutospacing="0" w:after="0" w:line="360" w:lineRule="auto"/>
        <w:ind w:firstLine="709"/>
        <w:jc w:val="both"/>
        <w:rPr>
          <w:sz w:val="28"/>
          <w:szCs w:val="28"/>
        </w:rPr>
      </w:pPr>
      <w:r w:rsidRPr="006B37CF">
        <w:rPr>
          <w:sz w:val="28"/>
          <w:szCs w:val="28"/>
        </w:rPr>
        <w:t>Особливо актуальним це є для випарних процесів, де нелінійність об’єкта, змінні параметри середовища та взаємний вплив керованих координат ускладнюють класичне регулювання.</w:t>
      </w:r>
    </w:p>
    <w:p w:rsidR="006B37CF" w:rsidRPr="006B37CF" w:rsidRDefault="006B37CF" w:rsidP="006B37CF">
      <w:pPr>
        <w:pStyle w:val="aff4"/>
        <w:spacing w:before="0" w:beforeAutospacing="0" w:after="0" w:line="360" w:lineRule="auto"/>
        <w:ind w:firstLine="709"/>
        <w:jc w:val="both"/>
        <w:rPr>
          <w:sz w:val="28"/>
          <w:szCs w:val="28"/>
        </w:rPr>
      </w:pPr>
      <w:r w:rsidRPr="006B37CF">
        <w:rPr>
          <w:sz w:val="28"/>
          <w:szCs w:val="28"/>
        </w:rPr>
        <w:t>У сучасних випарних установках також велика увага приділяється системам захисту та блокувань. Типово реалізуються:</w:t>
      </w:r>
    </w:p>
    <w:p w:rsidR="006B37CF" w:rsidRPr="006B37CF" w:rsidRDefault="006B37CF" w:rsidP="005623E0">
      <w:pPr>
        <w:numPr>
          <w:ilvl w:val="0"/>
          <w:numId w:val="16"/>
        </w:numPr>
        <w:ind w:left="0" w:firstLine="709"/>
        <w:rPr>
          <w:sz w:val="28"/>
          <w:szCs w:val="28"/>
        </w:rPr>
      </w:pPr>
      <w:r w:rsidRPr="006B37CF">
        <w:rPr>
          <w:sz w:val="28"/>
          <w:szCs w:val="28"/>
        </w:rPr>
        <w:t xml:space="preserve">захист при мінімальному та максимальному рівні; </w:t>
      </w:r>
    </w:p>
    <w:p w:rsidR="006B37CF" w:rsidRPr="006B37CF" w:rsidRDefault="006B37CF" w:rsidP="005623E0">
      <w:pPr>
        <w:numPr>
          <w:ilvl w:val="0"/>
          <w:numId w:val="16"/>
        </w:numPr>
        <w:ind w:left="0" w:firstLine="709"/>
        <w:rPr>
          <w:sz w:val="28"/>
          <w:szCs w:val="28"/>
        </w:rPr>
      </w:pPr>
      <w:r w:rsidRPr="006B37CF">
        <w:rPr>
          <w:sz w:val="28"/>
          <w:szCs w:val="28"/>
        </w:rPr>
        <w:t xml:space="preserve">блокування подачі гріючої пари; </w:t>
      </w:r>
    </w:p>
    <w:p w:rsidR="006B37CF" w:rsidRPr="006B37CF" w:rsidRDefault="006B37CF" w:rsidP="005623E0">
      <w:pPr>
        <w:numPr>
          <w:ilvl w:val="0"/>
          <w:numId w:val="16"/>
        </w:numPr>
        <w:ind w:left="0" w:firstLine="709"/>
        <w:rPr>
          <w:sz w:val="28"/>
          <w:szCs w:val="28"/>
        </w:rPr>
      </w:pPr>
      <w:r w:rsidRPr="006B37CF">
        <w:rPr>
          <w:sz w:val="28"/>
          <w:szCs w:val="28"/>
        </w:rPr>
        <w:lastRenderedPageBreak/>
        <w:t xml:space="preserve">захист за надлишковим тиском; </w:t>
      </w:r>
    </w:p>
    <w:p w:rsidR="006B37CF" w:rsidRPr="006B37CF" w:rsidRDefault="006B37CF" w:rsidP="005623E0">
      <w:pPr>
        <w:numPr>
          <w:ilvl w:val="0"/>
          <w:numId w:val="16"/>
        </w:numPr>
        <w:ind w:left="0" w:firstLine="709"/>
        <w:rPr>
          <w:sz w:val="28"/>
          <w:szCs w:val="28"/>
        </w:rPr>
      </w:pPr>
      <w:r w:rsidRPr="006B37CF">
        <w:rPr>
          <w:sz w:val="28"/>
          <w:szCs w:val="28"/>
        </w:rPr>
        <w:t xml:space="preserve">аварійна сигналізація; </w:t>
      </w:r>
    </w:p>
    <w:p w:rsidR="006B37CF" w:rsidRPr="006B37CF" w:rsidRDefault="006B37CF" w:rsidP="005623E0">
      <w:pPr>
        <w:numPr>
          <w:ilvl w:val="0"/>
          <w:numId w:val="16"/>
        </w:numPr>
        <w:ind w:left="0" w:firstLine="709"/>
        <w:rPr>
          <w:sz w:val="28"/>
          <w:szCs w:val="28"/>
        </w:rPr>
      </w:pPr>
      <w:r w:rsidRPr="006B37CF">
        <w:rPr>
          <w:sz w:val="28"/>
          <w:szCs w:val="28"/>
        </w:rPr>
        <w:t xml:space="preserve">переведення об’єкта у безпечний режим. </w:t>
      </w:r>
    </w:p>
    <w:p w:rsidR="006B37CF" w:rsidRDefault="006B37CF" w:rsidP="006B37CF">
      <w:pPr>
        <w:pStyle w:val="aff4"/>
        <w:spacing w:before="0" w:beforeAutospacing="0" w:after="0" w:line="360" w:lineRule="auto"/>
        <w:ind w:firstLine="709"/>
        <w:jc w:val="both"/>
        <w:rPr>
          <w:rStyle w:val="aff9"/>
          <w:b w:val="0"/>
          <w:sz w:val="28"/>
          <w:szCs w:val="28"/>
        </w:rPr>
      </w:pPr>
      <w:r w:rsidRPr="006B37CF">
        <w:rPr>
          <w:rStyle w:val="aff9"/>
          <w:b w:val="0"/>
          <w:sz w:val="28"/>
          <w:szCs w:val="28"/>
        </w:rPr>
        <w:t>Функціональна схема систем аварійного захисту наведена на рисунку 1.13.</w:t>
      </w:r>
    </w:p>
    <w:p w:rsidR="00A4512F" w:rsidRPr="006B37CF" w:rsidRDefault="00A4512F" w:rsidP="006B37CF">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935980" cy="3909060"/>
            <wp:effectExtent l="0" t="0" r="762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5935980" cy="3909060"/>
                    </a:xfrm>
                    <a:prstGeom prst="rect">
                      <a:avLst/>
                    </a:prstGeom>
                    <a:noFill/>
                    <a:ln>
                      <a:noFill/>
                    </a:ln>
                  </pic:spPr>
                </pic:pic>
              </a:graphicData>
            </a:graphic>
          </wp:inline>
        </w:drawing>
      </w:r>
    </w:p>
    <w:p w:rsidR="006B37CF" w:rsidRPr="006B37CF" w:rsidRDefault="006B37CF" w:rsidP="006B37CF">
      <w:pPr>
        <w:pStyle w:val="aff4"/>
        <w:spacing w:before="0" w:beforeAutospacing="0" w:after="0" w:line="360" w:lineRule="auto"/>
        <w:ind w:firstLine="709"/>
        <w:jc w:val="both"/>
        <w:rPr>
          <w:sz w:val="28"/>
          <w:szCs w:val="28"/>
        </w:rPr>
      </w:pPr>
      <w:r w:rsidRPr="006B37CF">
        <w:rPr>
          <w:rStyle w:val="aff9"/>
          <w:b w:val="0"/>
          <w:sz w:val="28"/>
          <w:szCs w:val="28"/>
        </w:rPr>
        <w:t>Рисунок 1.13 – Система сигналізації та аварійних блокувань випарної установки</w:t>
      </w:r>
    </w:p>
    <w:p w:rsidR="006B37CF" w:rsidRPr="006B37CF" w:rsidRDefault="006B37CF" w:rsidP="006B37CF">
      <w:pPr>
        <w:pStyle w:val="aff4"/>
        <w:spacing w:before="0" w:beforeAutospacing="0" w:after="0" w:line="360" w:lineRule="auto"/>
        <w:ind w:firstLine="709"/>
        <w:jc w:val="both"/>
        <w:rPr>
          <w:sz w:val="28"/>
          <w:szCs w:val="28"/>
        </w:rPr>
      </w:pPr>
      <w:r w:rsidRPr="006B37CF">
        <w:rPr>
          <w:sz w:val="28"/>
          <w:szCs w:val="28"/>
        </w:rPr>
        <w:t>Впровадження сучасних автоматизованих систем забезпечує:</w:t>
      </w:r>
    </w:p>
    <w:p w:rsidR="006B37CF" w:rsidRPr="006B37CF" w:rsidRDefault="006B37CF" w:rsidP="005623E0">
      <w:pPr>
        <w:numPr>
          <w:ilvl w:val="0"/>
          <w:numId w:val="17"/>
        </w:numPr>
        <w:ind w:left="0" w:firstLine="709"/>
        <w:rPr>
          <w:sz w:val="28"/>
          <w:szCs w:val="28"/>
        </w:rPr>
      </w:pPr>
      <w:r w:rsidRPr="006B37CF">
        <w:rPr>
          <w:sz w:val="28"/>
          <w:szCs w:val="28"/>
        </w:rPr>
        <w:t xml:space="preserve">підвищення стабільності технологічного режиму; </w:t>
      </w:r>
    </w:p>
    <w:p w:rsidR="006B37CF" w:rsidRPr="006B37CF" w:rsidRDefault="006B37CF" w:rsidP="005623E0">
      <w:pPr>
        <w:numPr>
          <w:ilvl w:val="0"/>
          <w:numId w:val="17"/>
        </w:numPr>
        <w:ind w:left="0" w:firstLine="709"/>
        <w:rPr>
          <w:sz w:val="28"/>
          <w:szCs w:val="28"/>
        </w:rPr>
      </w:pPr>
      <w:r w:rsidRPr="006B37CF">
        <w:rPr>
          <w:sz w:val="28"/>
          <w:szCs w:val="28"/>
        </w:rPr>
        <w:t xml:space="preserve">зниження енерговитрат; </w:t>
      </w:r>
    </w:p>
    <w:p w:rsidR="006B37CF" w:rsidRPr="006B37CF" w:rsidRDefault="006B37CF" w:rsidP="005623E0">
      <w:pPr>
        <w:numPr>
          <w:ilvl w:val="0"/>
          <w:numId w:val="17"/>
        </w:numPr>
        <w:ind w:left="0" w:firstLine="709"/>
        <w:rPr>
          <w:sz w:val="28"/>
          <w:szCs w:val="28"/>
        </w:rPr>
      </w:pPr>
      <w:r w:rsidRPr="006B37CF">
        <w:rPr>
          <w:sz w:val="28"/>
          <w:szCs w:val="28"/>
        </w:rPr>
        <w:t xml:space="preserve">підвищення якості концентрату; </w:t>
      </w:r>
    </w:p>
    <w:p w:rsidR="006B37CF" w:rsidRPr="006B37CF" w:rsidRDefault="006B37CF" w:rsidP="005623E0">
      <w:pPr>
        <w:numPr>
          <w:ilvl w:val="0"/>
          <w:numId w:val="17"/>
        </w:numPr>
        <w:ind w:left="0" w:firstLine="709"/>
        <w:rPr>
          <w:sz w:val="28"/>
          <w:szCs w:val="28"/>
        </w:rPr>
      </w:pPr>
      <w:r w:rsidRPr="006B37CF">
        <w:rPr>
          <w:sz w:val="28"/>
          <w:szCs w:val="28"/>
        </w:rPr>
        <w:t xml:space="preserve">зменшення аварійності; </w:t>
      </w:r>
    </w:p>
    <w:p w:rsidR="006B37CF" w:rsidRPr="006B37CF" w:rsidRDefault="006B37CF" w:rsidP="005623E0">
      <w:pPr>
        <w:numPr>
          <w:ilvl w:val="0"/>
          <w:numId w:val="17"/>
        </w:numPr>
        <w:ind w:left="0" w:firstLine="709"/>
        <w:rPr>
          <w:sz w:val="28"/>
          <w:szCs w:val="28"/>
        </w:rPr>
      </w:pPr>
      <w:r w:rsidRPr="006B37CF">
        <w:rPr>
          <w:sz w:val="28"/>
          <w:szCs w:val="28"/>
        </w:rPr>
        <w:t xml:space="preserve">мінімізацію людського фактору; </w:t>
      </w:r>
    </w:p>
    <w:p w:rsidR="006B37CF" w:rsidRPr="006B37CF" w:rsidRDefault="006B37CF" w:rsidP="005623E0">
      <w:pPr>
        <w:numPr>
          <w:ilvl w:val="0"/>
          <w:numId w:val="17"/>
        </w:numPr>
        <w:ind w:left="0" w:firstLine="709"/>
        <w:rPr>
          <w:sz w:val="28"/>
          <w:szCs w:val="28"/>
        </w:rPr>
      </w:pPr>
      <w:r w:rsidRPr="006B37CF">
        <w:rPr>
          <w:sz w:val="28"/>
          <w:szCs w:val="28"/>
        </w:rPr>
        <w:t xml:space="preserve">інтеграцію локального керування у загальнозаводські системи управління. </w:t>
      </w:r>
    </w:p>
    <w:p w:rsidR="006B37CF" w:rsidRPr="006B37CF" w:rsidRDefault="006B37CF" w:rsidP="006B37CF">
      <w:pPr>
        <w:pStyle w:val="aff4"/>
        <w:spacing w:before="0" w:beforeAutospacing="0" w:after="0" w:line="360" w:lineRule="auto"/>
        <w:ind w:firstLine="709"/>
        <w:jc w:val="both"/>
        <w:rPr>
          <w:sz w:val="28"/>
          <w:szCs w:val="28"/>
        </w:rPr>
      </w:pPr>
      <w:r w:rsidRPr="006B37CF">
        <w:rPr>
          <w:sz w:val="28"/>
          <w:szCs w:val="28"/>
        </w:rPr>
        <w:lastRenderedPageBreak/>
        <w:t>Незважаючи на високий рівень розвитку сучасних систем автоматизації, для випарних установок, що працюють з сольовими розчинами, залишаються актуальними задачі підвищення точності регулювання рівня, компенсації збурень та синтезу більш ефективних комп’ютерно-інтегрованих систем керування.</w:t>
      </w:r>
    </w:p>
    <w:p w:rsidR="006B37CF" w:rsidRPr="006B37CF" w:rsidRDefault="006B37CF" w:rsidP="006B37CF">
      <w:pPr>
        <w:pStyle w:val="aff4"/>
        <w:spacing w:before="0" w:beforeAutospacing="0" w:after="0" w:line="360" w:lineRule="auto"/>
        <w:ind w:firstLine="709"/>
        <w:jc w:val="both"/>
        <w:rPr>
          <w:sz w:val="28"/>
          <w:szCs w:val="28"/>
        </w:rPr>
      </w:pPr>
      <w:r w:rsidRPr="006B37CF">
        <w:rPr>
          <w:sz w:val="28"/>
          <w:szCs w:val="28"/>
        </w:rPr>
        <w:t>Таким чином, сучасний стан автоматизації випарних установок характеризується переходом від локальних контурів керування до багаторівневих цифрових комп’ютерно-інтегрованих систем, що створює основу для розроблення ефективної системи регулювання рівня упареного розчину хлористого амонію, яка розглядається у даній роботі.</w:t>
      </w:r>
    </w:p>
    <w:p w:rsidR="000E3C03" w:rsidRPr="00B855C3" w:rsidRDefault="000E3C03" w:rsidP="000E3C03">
      <w:pPr>
        <w:rPr>
          <w:sz w:val="28"/>
          <w:szCs w:val="28"/>
          <w:lang w:eastAsia="ar-SA"/>
        </w:rPr>
      </w:pPr>
    </w:p>
    <w:p w:rsidR="003061A6" w:rsidRPr="009D79E5" w:rsidRDefault="003061A6" w:rsidP="005623E0">
      <w:pPr>
        <w:pStyle w:val="a6"/>
        <w:numPr>
          <w:ilvl w:val="0"/>
          <w:numId w:val="3"/>
        </w:numPr>
        <w:shd w:val="clear" w:color="auto" w:fill="FFFFFF"/>
        <w:ind w:left="0" w:firstLine="709"/>
        <w:rPr>
          <w:sz w:val="28"/>
          <w:szCs w:val="28"/>
        </w:rPr>
      </w:pPr>
      <w:r w:rsidRPr="009D79E5">
        <w:rPr>
          <w:sz w:val="28"/>
          <w:szCs w:val="28"/>
        </w:rPr>
        <w:br w:type="page"/>
      </w:r>
    </w:p>
    <w:p w:rsidR="00705573" w:rsidRPr="00705573" w:rsidRDefault="00705573" w:rsidP="00705573">
      <w:pPr>
        <w:pStyle w:val="2"/>
        <w:spacing w:before="0" w:after="0"/>
        <w:ind w:left="0" w:firstLine="0"/>
        <w:rPr>
          <w:rFonts w:ascii="Times New Roman" w:hAnsi="Times New Roman" w:cs="Times New Roman"/>
          <w:i w:val="0"/>
        </w:rPr>
      </w:pPr>
      <w:r w:rsidRPr="00705573">
        <w:rPr>
          <w:rFonts w:ascii="Times New Roman" w:hAnsi="Times New Roman" w:cs="Times New Roman"/>
          <w:i w:val="0"/>
        </w:rPr>
        <w:lastRenderedPageBreak/>
        <w:t xml:space="preserve">РОЗДІЛ 2 ТЕХНОЛОГІЧНА СТРУКТУРА ТА АНАЛІЗ </w:t>
      </w:r>
      <w:r w:rsidR="00B715D6">
        <w:rPr>
          <w:rFonts w:ascii="Times New Roman" w:hAnsi="Times New Roman" w:cs="Times New Roman"/>
          <w:i w:val="0"/>
        </w:rPr>
        <w:t xml:space="preserve">ВИПАРННОЇ УСТАНОВКИ </w:t>
      </w:r>
      <w:r w:rsidRPr="00705573">
        <w:rPr>
          <w:rFonts w:ascii="Times New Roman" w:hAnsi="Times New Roman" w:cs="Times New Roman"/>
          <w:i w:val="0"/>
        </w:rPr>
        <w:t>ЯК ОБ’ЄКТА КЕРУВАННЯ</w:t>
      </w:r>
    </w:p>
    <w:p w:rsidR="00DD49EE" w:rsidRDefault="00DD49EE" w:rsidP="004F7CEE">
      <w:pPr>
        <w:rPr>
          <w:sz w:val="28"/>
          <w:szCs w:val="28"/>
        </w:rPr>
      </w:pPr>
    </w:p>
    <w:p w:rsidR="00B715D6" w:rsidRPr="00B715D6" w:rsidRDefault="00B715D6" w:rsidP="00B715D6">
      <w:pPr>
        <w:pStyle w:val="2"/>
        <w:spacing w:before="0" w:after="0"/>
        <w:ind w:left="0" w:firstLine="709"/>
        <w:rPr>
          <w:rFonts w:ascii="Times New Roman" w:hAnsi="Times New Roman" w:cs="Times New Roman"/>
          <w:i w:val="0"/>
        </w:rPr>
      </w:pPr>
      <w:r w:rsidRPr="00B715D6">
        <w:rPr>
          <w:rStyle w:val="aff9"/>
          <w:rFonts w:ascii="Times New Roman" w:eastAsiaTheme="majorEastAsia" w:hAnsi="Times New Roman" w:cs="Times New Roman"/>
          <w:b/>
          <w:bCs/>
          <w:i w:val="0"/>
        </w:rPr>
        <w:t>2.1 Функціональна схема випарної установки</w:t>
      </w:r>
    </w:p>
    <w:p w:rsidR="00B715D6" w:rsidRPr="00B715D6" w:rsidRDefault="00B715D6" w:rsidP="00191CAB">
      <w:pPr>
        <w:pStyle w:val="aff4"/>
        <w:spacing w:before="0" w:beforeAutospacing="0" w:after="0" w:line="360" w:lineRule="auto"/>
        <w:ind w:firstLine="709"/>
        <w:jc w:val="both"/>
        <w:rPr>
          <w:sz w:val="28"/>
          <w:szCs w:val="28"/>
        </w:rPr>
      </w:pPr>
      <w:r w:rsidRPr="00B715D6">
        <w:rPr>
          <w:sz w:val="28"/>
          <w:szCs w:val="28"/>
        </w:rPr>
        <w:t>Випарна установка для концентрування розчину хлористого амонію є складним технологічним об’єктом, що включає сукупність взаємопов’язаних апаратів, трубопроводів, засобів вимірювання та регулювання. Основною метою функціонування установки є забезпечення стабільного процесу випаровування з отриманням продукту заданої концентрації при мінімальних енерговитратах та високій надійності роботи.</w:t>
      </w:r>
    </w:p>
    <w:p w:rsidR="00B715D6" w:rsidRPr="00B715D6" w:rsidRDefault="00B715D6" w:rsidP="00191CAB">
      <w:pPr>
        <w:pStyle w:val="aff4"/>
        <w:spacing w:before="0" w:beforeAutospacing="0" w:after="0" w:line="360" w:lineRule="auto"/>
        <w:ind w:firstLine="709"/>
        <w:jc w:val="both"/>
        <w:rPr>
          <w:sz w:val="28"/>
          <w:szCs w:val="28"/>
        </w:rPr>
      </w:pPr>
      <w:r w:rsidRPr="00B715D6">
        <w:rPr>
          <w:sz w:val="28"/>
          <w:szCs w:val="28"/>
        </w:rPr>
        <w:t>Функціональна схема випарної установки відображає основні матеріальні та енергетичні потоки, а також взаємодію між окремими елементами системи.</w:t>
      </w:r>
    </w:p>
    <w:p w:rsidR="00B715D6" w:rsidRPr="00B715D6" w:rsidRDefault="00B715D6" w:rsidP="00191CAB">
      <w:pPr>
        <w:pStyle w:val="aff4"/>
        <w:spacing w:before="0" w:beforeAutospacing="0" w:after="0" w:line="360" w:lineRule="auto"/>
        <w:ind w:firstLine="709"/>
        <w:jc w:val="both"/>
        <w:rPr>
          <w:sz w:val="28"/>
          <w:szCs w:val="28"/>
        </w:rPr>
      </w:pPr>
      <w:r w:rsidRPr="00B715D6">
        <w:rPr>
          <w:rStyle w:val="aff9"/>
          <w:rFonts w:eastAsiaTheme="majorEastAsia"/>
          <w:b w:val="0"/>
          <w:sz w:val="28"/>
          <w:szCs w:val="28"/>
        </w:rPr>
        <w:t>Функціональна схема випарної установки наведена на рисунку 2.1.</w:t>
      </w:r>
    </w:p>
    <w:p w:rsidR="00B715D6" w:rsidRDefault="00191CAB" w:rsidP="00B715D6">
      <w:pPr>
        <w:spacing w:line="240" w:lineRule="auto"/>
        <w:rPr>
          <w:sz w:val="28"/>
          <w:szCs w:val="28"/>
        </w:rPr>
      </w:pPr>
      <w:r>
        <w:rPr>
          <w:noProof/>
          <w:sz w:val="28"/>
          <w:szCs w:val="28"/>
          <w:lang w:val="ru-RU"/>
        </w:rPr>
        <w:drawing>
          <wp:inline distT="0" distB="0" distL="0" distR="0">
            <wp:extent cx="5263314" cy="33985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grayscl/>
                      <a:extLst>
                        <a:ext uri="{28A0092B-C50C-407E-A947-70E740481C1C}">
                          <a14:useLocalDpi xmlns:a14="http://schemas.microsoft.com/office/drawing/2010/main" val="0"/>
                        </a:ext>
                      </a:extLst>
                    </a:blip>
                    <a:srcRect/>
                    <a:stretch>
                      <a:fillRect/>
                    </a:stretch>
                  </pic:blipFill>
                  <pic:spPr bwMode="auto">
                    <a:xfrm>
                      <a:off x="0" y="0"/>
                      <a:ext cx="5263314" cy="3398520"/>
                    </a:xfrm>
                    <a:prstGeom prst="rect">
                      <a:avLst/>
                    </a:prstGeom>
                    <a:noFill/>
                    <a:ln>
                      <a:noFill/>
                    </a:ln>
                  </pic:spPr>
                </pic:pic>
              </a:graphicData>
            </a:graphic>
          </wp:inline>
        </w:drawing>
      </w:r>
    </w:p>
    <w:p w:rsidR="00191CAB" w:rsidRPr="00B715D6" w:rsidRDefault="00191CAB" w:rsidP="00B715D6">
      <w:pPr>
        <w:spacing w:line="240" w:lineRule="auto"/>
        <w:rPr>
          <w:sz w:val="28"/>
          <w:szCs w:val="28"/>
        </w:rPr>
      </w:pPr>
    </w:p>
    <w:p w:rsidR="00B715D6" w:rsidRPr="00B715D6" w:rsidRDefault="00B715D6" w:rsidP="00191CAB">
      <w:pPr>
        <w:pStyle w:val="aff4"/>
        <w:spacing w:before="0" w:beforeAutospacing="0" w:after="0"/>
        <w:ind w:firstLine="709"/>
        <w:jc w:val="center"/>
        <w:rPr>
          <w:sz w:val="28"/>
          <w:szCs w:val="28"/>
        </w:rPr>
      </w:pPr>
      <w:r w:rsidRPr="00B715D6">
        <w:rPr>
          <w:rStyle w:val="aff9"/>
          <w:rFonts w:eastAsiaTheme="majorEastAsia"/>
          <w:b w:val="0"/>
          <w:sz w:val="28"/>
          <w:szCs w:val="28"/>
        </w:rPr>
        <w:t>Рисунок 2.1 – Функціональна схема випарної установки</w:t>
      </w:r>
    </w:p>
    <w:p w:rsidR="00B715D6" w:rsidRPr="00B715D6" w:rsidRDefault="00B715D6" w:rsidP="00B715D6">
      <w:pPr>
        <w:spacing w:line="240" w:lineRule="auto"/>
        <w:rPr>
          <w:sz w:val="28"/>
          <w:szCs w:val="28"/>
        </w:rPr>
      </w:pPr>
    </w:p>
    <w:p w:rsidR="00B715D6" w:rsidRPr="00B715D6" w:rsidRDefault="00B715D6" w:rsidP="00191CAB">
      <w:pPr>
        <w:pStyle w:val="aff4"/>
        <w:spacing w:before="0" w:beforeAutospacing="0" w:after="0" w:line="360" w:lineRule="auto"/>
        <w:ind w:firstLine="709"/>
        <w:jc w:val="both"/>
        <w:rPr>
          <w:sz w:val="28"/>
          <w:szCs w:val="28"/>
        </w:rPr>
      </w:pPr>
      <w:r w:rsidRPr="00B715D6">
        <w:rPr>
          <w:sz w:val="28"/>
          <w:szCs w:val="28"/>
        </w:rPr>
        <w:t xml:space="preserve">Вихідний розчин хлористого амонію з накопичувальної ємності подається у випарний апарат за допомогою насосного агрегату. Перед </w:t>
      </w:r>
      <w:r w:rsidRPr="00B715D6">
        <w:rPr>
          <w:sz w:val="28"/>
          <w:szCs w:val="28"/>
        </w:rPr>
        <w:lastRenderedPageBreak/>
        <w:t>подачею забезпечується стабілізація витрати та контроль початкових параметрів розчину.</w:t>
      </w:r>
    </w:p>
    <w:p w:rsidR="00B715D6" w:rsidRPr="00B715D6" w:rsidRDefault="00B715D6" w:rsidP="00191CAB">
      <w:pPr>
        <w:pStyle w:val="aff4"/>
        <w:spacing w:before="0" w:beforeAutospacing="0" w:after="0" w:line="360" w:lineRule="auto"/>
        <w:ind w:firstLine="709"/>
        <w:jc w:val="both"/>
        <w:rPr>
          <w:sz w:val="28"/>
          <w:szCs w:val="28"/>
        </w:rPr>
      </w:pPr>
      <w:r w:rsidRPr="00B715D6">
        <w:rPr>
          <w:sz w:val="28"/>
          <w:szCs w:val="28"/>
        </w:rPr>
        <w:t>У випарному апараті відбувається нагрівання розчину за рахунок підведення гріючої пари, що подається у теплообмінну частину. У результаті теплопередачі частина розчинника випаровується, а концентрація солі у рідкій фазі зростає.</w:t>
      </w:r>
    </w:p>
    <w:p w:rsidR="00B715D6" w:rsidRPr="00B715D6" w:rsidRDefault="00B715D6" w:rsidP="00191CAB">
      <w:pPr>
        <w:pStyle w:val="aff4"/>
        <w:spacing w:before="0" w:beforeAutospacing="0" w:after="0" w:line="360" w:lineRule="auto"/>
        <w:ind w:firstLine="709"/>
        <w:jc w:val="both"/>
        <w:rPr>
          <w:sz w:val="28"/>
          <w:szCs w:val="28"/>
        </w:rPr>
      </w:pPr>
      <w:r w:rsidRPr="00B715D6">
        <w:rPr>
          <w:sz w:val="28"/>
          <w:szCs w:val="28"/>
        </w:rPr>
        <w:t>Вторинна пара, що утворюється в процесі кипіння, відводиться у сепаратор або конденсатор, де вона може бути використана для рекуперації тепла або конденсована.</w:t>
      </w:r>
    </w:p>
    <w:p w:rsidR="00B715D6" w:rsidRPr="00B715D6" w:rsidRDefault="00B715D6" w:rsidP="00191CAB">
      <w:pPr>
        <w:pStyle w:val="aff4"/>
        <w:spacing w:before="0" w:beforeAutospacing="0" w:after="0" w:line="360" w:lineRule="auto"/>
        <w:ind w:firstLine="709"/>
        <w:jc w:val="both"/>
        <w:rPr>
          <w:sz w:val="28"/>
          <w:szCs w:val="28"/>
        </w:rPr>
      </w:pPr>
      <w:r w:rsidRPr="00B715D6">
        <w:rPr>
          <w:sz w:val="28"/>
          <w:szCs w:val="28"/>
        </w:rPr>
        <w:t>Упарений розчин накопичується в нижній частині апарата і відводиться через регулюючий орган — клапан або насос. Саме цей канал є основним для реалізації системи автоматичного регулювання рівня.</w:t>
      </w:r>
    </w:p>
    <w:p w:rsidR="00B715D6" w:rsidRPr="00B715D6" w:rsidRDefault="00B715D6" w:rsidP="00191CAB">
      <w:pPr>
        <w:pStyle w:val="aff4"/>
        <w:spacing w:before="0" w:beforeAutospacing="0" w:after="0" w:line="360" w:lineRule="auto"/>
        <w:ind w:firstLine="709"/>
        <w:jc w:val="both"/>
        <w:rPr>
          <w:sz w:val="28"/>
          <w:szCs w:val="28"/>
        </w:rPr>
      </w:pPr>
      <w:r w:rsidRPr="00B715D6">
        <w:rPr>
          <w:sz w:val="28"/>
          <w:szCs w:val="28"/>
        </w:rPr>
        <w:t>У процесі роботи установки контролюються такі основні параметри:</w:t>
      </w:r>
    </w:p>
    <w:p w:rsidR="00B715D6" w:rsidRPr="00B715D6" w:rsidRDefault="00B715D6" w:rsidP="005623E0">
      <w:pPr>
        <w:pStyle w:val="a6"/>
        <w:numPr>
          <w:ilvl w:val="1"/>
          <w:numId w:val="13"/>
        </w:numPr>
        <w:ind w:left="0" w:firstLine="709"/>
        <w:rPr>
          <w:sz w:val="28"/>
          <w:szCs w:val="28"/>
        </w:rPr>
      </w:pPr>
      <w:r w:rsidRPr="00B715D6">
        <w:rPr>
          <w:sz w:val="28"/>
          <w:szCs w:val="28"/>
        </w:rPr>
        <w:t xml:space="preserve">рівень розчину у випарному апараті; </w:t>
      </w:r>
    </w:p>
    <w:p w:rsidR="00B715D6" w:rsidRPr="00B715D6" w:rsidRDefault="00B715D6" w:rsidP="005623E0">
      <w:pPr>
        <w:pStyle w:val="a6"/>
        <w:numPr>
          <w:ilvl w:val="1"/>
          <w:numId w:val="13"/>
        </w:numPr>
        <w:ind w:left="0" w:firstLine="709"/>
        <w:rPr>
          <w:sz w:val="28"/>
          <w:szCs w:val="28"/>
        </w:rPr>
      </w:pPr>
      <w:r w:rsidRPr="00B715D6">
        <w:rPr>
          <w:sz w:val="28"/>
          <w:szCs w:val="28"/>
        </w:rPr>
        <w:t xml:space="preserve">температура розчину; </w:t>
      </w:r>
    </w:p>
    <w:p w:rsidR="00B715D6" w:rsidRPr="00B715D6" w:rsidRDefault="00B715D6" w:rsidP="005623E0">
      <w:pPr>
        <w:pStyle w:val="a6"/>
        <w:numPr>
          <w:ilvl w:val="1"/>
          <w:numId w:val="13"/>
        </w:numPr>
        <w:ind w:left="0" w:firstLine="709"/>
        <w:rPr>
          <w:sz w:val="28"/>
          <w:szCs w:val="28"/>
        </w:rPr>
      </w:pPr>
      <w:r w:rsidRPr="00B715D6">
        <w:rPr>
          <w:sz w:val="28"/>
          <w:szCs w:val="28"/>
        </w:rPr>
        <w:t xml:space="preserve">тиск у паровому просторі; </w:t>
      </w:r>
    </w:p>
    <w:p w:rsidR="00B715D6" w:rsidRPr="00B715D6" w:rsidRDefault="00B715D6" w:rsidP="005623E0">
      <w:pPr>
        <w:pStyle w:val="a6"/>
        <w:numPr>
          <w:ilvl w:val="1"/>
          <w:numId w:val="13"/>
        </w:numPr>
        <w:ind w:left="0" w:firstLine="709"/>
        <w:rPr>
          <w:sz w:val="28"/>
          <w:szCs w:val="28"/>
        </w:rPr>
      </w:pPr>
      <w:r w:rsidRPr="00B715D6">
        <w:rPr>
          <w:sz w:val="28"/>
          <w:szCs w:val="28"/>
        </w:rPr>
        <w:t xml:space="preserve">витрата гріючої пари; </w:t>
      </w:r>
    </w:p>
    <w:p w:rsidR="00B715D6" w:rsidRPr="00B715D6" w:rsidRDefault="00B715D6" w:rsidP="005623E0">
      <w:pPr>
        <w:pStyle w:val="a6"/>
        <w:numPr>
          <w:ilvl w:val="1"/>
          <w:numId w:val="13"/>
        </w:numPr>
        <w:ind w:left="0" w:firstLine="709"/>
        <w:rPr>
          <w:sz w:val="28"/>
          <w:szCs w:val="28"/>
        </w:rPr>
      </w:pPr>
      <w:r w:rsidRPr="00B715D6">
        <w:rPr>
          <w:sz w:val="28"/>
          <w:szCs w:val="28"/>
        </w:rPr>
        <w:t xml:space="preserve">витрата живильного розчину; </w:t>
      </w:r>
    </w:p>
    <w:p w:rsidR="00B715D6" w:rsidRPr="00B715D6" w:rsidRDefault="00B715D6" w:rsidP="005623E0">
      <w:pPr>
        <w:pStyle w:val="a6"/>
        <w:numPr>
          <w:ilvl w:val="1"/>
          <w:numId w:val="13"/>
        </w:numPr>
        <w:ind w:left="0" w:firstLine="709"/>
        <w:rPr>
          <w:sz w:val="28"/>
          <w:szCs w:val="28"/>
        </w:rPr>
      </w:pPr>
      <w:r w:rsidRPr="00B715D6">
        <w:rPr>
          <w:sz w:val="28"/>
          <w:szCs w:val="28"/>
        </w:rPr>
        <w:t xml:space="preserve">витрата концентрату. </w:t>
      </w:r>
    </w:p>
    <w:p w:rsidR="00B715D6" w:rsidRPr="00B715D6" w:rsidRDefault="00B715D6" w:rsidP="00191CAB">
      <w:pPr>
        <w:pStyle w:val="aff4"/>
        <w:spacing w:before="0" w:beforeAutospacing="0" w:after="0" w:line="360" w:lineRule="auto"/>
        <w:ind w:firstLine="709"/>
        <w:jc w:val="both"/>
        <w:rPr>
          <w:sz w:val="28"/>
          <w:szCs w:val="28"/>
        </w:rPr>
      </w:pPr>
      <w:r w:rsidRPr="00B715D6">
        <w:rPr>
          <w:sz w:val="28"/>
          <w:szCs w:val="28"/>
        </w:rPr>
        <w:t>Керування установкою здійснюється за допомогою системи автоматизації, яка включає датчики, виконавчі механізми та програмований логічний контролер. Основним регульованим параметром є рівень упареного розчину, підтримання якого забезпечує стабільність теплового режиму та ефективність процесу випаровування.</w:t>
      </w:r>
    </w:p>
    <w:p w:rsidR="00B715D6" w:rsidRPr="00B715D6" w:rsidRDefault="00B715D6" w:rsidP="00191CAB">
      <w:pPr>
        <w:pStyle w:val="aff4"/>
        <w:spacing w:before="0" w:beforeAutospacing="0" w:after="0" w:line="360" w:lineRule="auto"/>
        <w:ind w:firstLine="709"/>
        <w:jc w:val="both"/>
        <w:rPr>
          <w:sz w:val="28"/>
          <w:szCs w:val="28"/>
        </w:rPr>
      </w:pPr>
      <w:r w:rsidRPr="00B715D6">
        <w:rPr>
          <w:sz w:val="28"/>
          <w:szCs w:val="28"/>
        </w:rPr>
        <w:t>Таким чином, функціональна схема дозволяє представити випарну установку як об’єкт керування з чітко визначеними вхідними, вихідними та збурюючими впливами, що є необхідною умовою для подальшого синтезу системи автоматичного регулювання.</w:t>
      </w:r>
    </w:p>
    <w:p w:rsidR="00010267" w:rsidRDefault="003636FF" w:rsidP="009B5E07">
      <w:pPr>
        <w:pStyle w:val="30"/>
        <w:spacing w:line="360" w:lineRule="auto"/>
        <w:ind w:left="0" w:firstLine="709"/>
      </w:pPr>
      <w:r w:rsidRPr="00010267">
        <w:rPr>
          <w:b w:val="0"/>
          <w:lang w:val="ru-RU"/>
        </w:rPr>
        <w:br w:type="page"/>
      </w:r>
      <w:r w:rsidR="00010267">
        <w:rPr>
          <w:lang w:val="ru-RU"/>
        </w:rPr>
        <w:lastRenderedPageBreak/>
        <w:t>2</w:t>
      </w:r>
      <w:r w:rsidR="00010267">
        <w:t xml:space="preserve">.2 Аналіз </w:t>
      </w:r>
      <w:r w:rsidR="009B5E07">
        <w:t>випарної установки</w:t>
      </w:r>
      <w:r w:rsidR="00010267">
        <w:t xml:space="preserve"> як об’єкта керування</w:t>
      </w:r>
    </w:p>
    <w:p w:rsidR="009B5E07" w:rsidRPr="009B5E07" w:rsidRDefault="009B5E07" w:rsidP="009B5E07">
      <w:pPr>
        <w:rPr>
          <w:sz w:val="28"/>
          <w:szCs w:val="28"/>
          <w:lang w:val="ru-RU"/>
        </w:rPr>
      </w:pPr>
      <w:proofErr w:type="gramStart"/>
      <w:r w:rsidRPr="009B5E07">
        <w:rPr>
          <w:sz w:val="28"/>
          <w:szCs w:val="28"/>
          <w:lang w:val="ru-RU"/>
        </w:rPr>
        <w:t>Випарна установка для концентрування розчину хлористого амонію є складним динамічним об’єктом керування, у якому одночасно протікають теплові та масообмінні процеси. Її робота характеризується наявністю внутрішніх взаємозв’язків між технологічними параметрами, інерційністю та залежністю властивостей середовища від режиму роботи.</w:t>
      </w:r>
      <w:proofErr w:type="gramEnd"/>
    </w:p>
    <w:p w:rsidR="009B5E07" w:rsidRPr="009B5E07" w:rsidRDefault="009B5E07" w:rsidP="009B5E07">
      <w:pPr>
        <w:rPr>
          <w:sz w:val="28"/>
          <w:szCs w:val="28"/>
          <w:lang w:val="ru-RU"/>
        </w:rPr>
      </w:pPr>
      <w:r w:rsidRPr="009B5E07">
        <w:rPr>
          <w:sz w:val="28"/>
          <w:szCs w:val="28"/>
          <w:lang w:val="ru-RU"/>
        </w:rPr>
        <w:t xml:space="preserve">У процесі функціонування випарного апарата відбувається безперервна зміна </w:t>
      </w:r>
      <w:proofErr w:type="gramStart"/>
      <w:r w:rsidRPr="009B5E07">
        <w:rPr>
          <w:sz w:val="28"/>
          <w:szCs w:val="28"/>
          <w:lang w:val="ru-RU"/>
        </w:rPr>
        <w:t>р</w:t>
      </w:r>
      <w:proofErr w:type="gramEnd"/>
      <w:r w:rsidRPr="009B5E07">
        <w:rPr>
          <w:sz w:val="28"/>
          <w:szCs w:val="28"/>
          <w:lang w:val="ru-RU"/>
        </w:rPr>
        <w:t>івня рідини, яка визначається балансом між подачею живильного розчину, інтенсивністю випаровування та відведенням концентрату. При цьому швидкість випаровування залежить від температури, тиску та витрати гріючої пари, що ускладнює характер динаміки об’єкта.</w:t>
      </w:r>
    </w:p>
    <w:p w:rsidR="009B5E07" w:rsidRPr="009B5E07" w:rsidRDefault="009B5E07" w:rsidP="009B5E07">
      <w:pPr>
        <w:rPr>
          <w:sz w:val="28"/>
          <w:szCs w:val="28"/>
          <w:lang w:val="ru-RU"/>
        </w:rPr>
      </w:pPr>
      <w:r w:rsidRPr="009B5E07">
        <w:rPr>
          <w:sz w:val="28"/>
          <w:szCs w:val="28"/>
          <w:lang w:val="ru-RU"/>
        </w:rPr>
        <w:t xml:space="preserve">Як об’єкт керування випарна установка характеризується значною інерційністю, що обумовлено накопиченням маси </w:t>
      </w:r>
      <w:proofErr w:type="gramStart"/>
      <w:r w:rsidRPr="009B5E07">
        <w:rPr>
          <w:sz w:val="28"/>
          <w:szCs w:val="28"/>
          <w:lang w:val="ru-RU"/>
        </w:rPr>
        <w:t>р</w:t>
      </w:r>
      <w:proofErr w:type="gramEnd"/>
      <w:r w:rsidRPr="009B5E07">
        <w:rPr>
          <w:sz w:val="28"/>
          <w:szCs w:val="28"/>
          <w:lang w:val="ru-RU"/>
        </w:rPr>
        <w:t xml:space="preserve">ідини в апараті та тепловими процесами, а також наявністю запізнювання, пов’язаного з передачею тепла та зміною стану середовища. </w:t>
      </w:r>
      <w:proofErr w:type="gramStart"/>
      <w:r w:rsidRPr="009B5E07">
        <w:rPr>
          <w:sz w:val="28"/>
          <w:szCs w:val="28"/>
          <w:lang w:val="ru-RU"/>
        </w:rPr>
        <w:t>Кр</w:t>
      </w:r>
      <w:proofErr w:type="gramEnd"/>
      <w:r w:rsidRPr="009B5E07">
        <w:rPr>
          <w:sz w:val="28"/>
          <w:szCs w:val="28"/>
          <w:lang w:val="ru-RU"/>
        </w:rPr>
        <w:t>ім того, важливою особливістю є нелінійність процесу, яка проявляється через зміну фізико-хімічних властивостей розчину хлористого амонію зі зростанням його концентрації.</w:t>
      </w:r>
    </w:p>
    <w:p w:rsidR="009B5E07" w:rsidRPr="009B5E07" w:rsidRDefault="009B5E07" w:rsidP="009B5E07">
      <w:pPr>
        <w:rPr>
          <w:sz w:val="28"/>
          <w:szCs w:val="28"/>
          <w:lang w:val="ru-RU"/>
        </w:rPr>
      </w:pPr>
      <w:r w:rsidRPr="009B5E07">
        <w:rPr>
          <w:sz w:val="28"/>
          <w:szCs w:val="28"/>
          <w:lang w:val="ru-RU"/>
        </w:rPr>
        <w:t xml:space="preserve">Основним керованим параметром у даній роботі є </w:t>
      </w:r>
      <w:proofErr w:type="gramStart"/>
      <w:r w:rsidRPr="009B5E07">
        <w:rPr>
          <w:sz w:val="28"/>
          <w:szCs w:val="28"/>
          <w:lang w:val="ru-RU"/>
        </w:rPr>
        <w:t>р</w:t>
      </w:r>
      <w:proofErr w:type="gramEnd"/>
      <w:r w:rsidRPr="009B5E07">
        <w:rPr>
          <w:sz w:val="28"/>
          <w:szCs w:val="28"/>
          <w:lang w:val="ru-RU"/>
        </w:rPr>
        <w:t xml:space="preserve">івень упареного розчину у випарному апараті, оскільки саме він визначає стабільність теплового режиму, ефективність теплообміну та безпеку роботи обладнання. </w:t>
      </w:r>
      <w:proofErr w:type="gramStart"/>
      <w:r w:rsidRPr="009B5E07">
        <w:rPr>
          <w:sz w:val="28"/>
          <w:szCs w:val="28"/>
          <w:lang w:val="ru-RU"/>
        </w:rPr>
        <w:t>П</w:t>
      </w:r>
      <w:proofErr w:type="gramEnd"/>
      <w:r w:rsidRPr="009B5E07">
        <w:rPr>
          <w:sz w:val="28"/>
          <w:szCs w:val="28"/>
          <w:lang w:val="ru-RU"/>
        </w:rPr>
        <w:t>ідтримання рівня в заданих межах забезпечує нормальні умови кипіння, запобігає оголенню теплообмінних поверхонь і виключає можливість переповнення апарата.</w:t>
      </w:r>
    </w:p>
    <w:p w:rsidR="009B5E07" w:rsidRPr="009B5E07" w:rsidRDefault="009B5E07" w:rsidP="009B5E07">
      <w:pPr>
        <w:rPr>
          <w:sz w:val="28"/>
          <w:szCs w:val="28"/>
          <w:lang w:val="ru-RU"/>
        </w:rPr>
      </w:pPr>
      <w:r w:rsidRPr="009B5E07">
        <w:rPr>
          <w:sz w:val="28"/>
          <w:szCs w:val="28"/>
          <w:lang w:val="ru-RU"/>
        </w:rPr>
        <w:t xml:space="preserve">На </w:t>
      </w:r>
      <w:proofErr w:type="gramStart"/>
      <w:r w:rsidRPr="009B5E07">
        <w:rPr>
          <w:sz w:val="28"/>
          <w:szCs w:val="28"/>
          <w:lang w:val="ru-RU"/>
        </w:rPr>
        <w:t>р</w:t>
      </w:r>
      <w:proofErr w:type="gramEnd"/>
      <w:r w:rsidRPr="009B5E07">
        <w:rPr>
          <w:sz w:val="28"/>
          <w:szCs w:val="28"/>
          <w:lang w:val="ru-RU"/>
        </w:rPr>
        <w:t xml:space="preserve">івень рідини впливають як керуючі дії, так і зовнішні збурення. До керуючих впливів належить, перш за все, зміна витрати відведення концентрату, яка реалізується за допомогою регулюючого клапана або насоса. У деяких </w:t>
      </w:r>
      <w:proofErr w:type="gramStart"/>
      <w:r w:rsidRPr="009B5E07">
        <w:rPr>
          <w:sz w:val="28"/>
          <w:szCs w:val="28"/>
          <w:lang w:val="ru-RU"/>
        </w:rPr>
        <w:t>режимах</w:t>
      </w:r>
      <w:proofErr w:type="gramEnd"/>
      <w:r w:rsidRPr="009B5E07">
        <w:rPr>
          <w:sz w:val="28"/>
          <w:szCs w:val="28"/>
          <w:lang w:val="ru-RU"/>
        </w:rPr>
        <w:t xml:space="preserve"> додатково може використовуватись регулювання подачі живильного розчину. До збурюючих впливів </w:t>
      </w:r>
      <w:proofErr w:type="gramStart"/>
      <w:r w:rsidRPr="009B5E07">
        <w:rPr>
          <w:sz w:val="28"/>
          <w:szCs w:val="28"/>
          <w:lang w:val="ru-RU"/>
        </w:rPr>
        <w:t>в</w:t>
      </w:r>
      <w:proofErr w:type="gramEnd"/>
      <w:r w:rsidRPr="009B5E07">
        <w:rPr>
          <w:sz w:val="28"/>
          <w:szCs w:val="28"/>
          <w:lang w:val="ru-RU"/>
        </w:rPr>
        <w:t xml:space="preserve">ідносяться коливання </w:t>
      </w:r>
      <w:r w:rsidRPr="009B5E07">
        <w:rPr>
          <w:sz w:val="28"/>
          <w:szCs w:val="28"/>
          <w:lang w:val="ru-RU"/>
        </w:rPr>
        <w:lastRenderedPageBreak/>
        <w:t>витрати вхідного розчину, зміни параметрів гріючої пари, а також варіації температури та складу вихідного середовища.</w:t>
      </w:r>
    </w:p>
    <w:p w:rsidR="009B5E07" w:rsidRPr="009B5E07" w:rsidRDefault="009B5E07" w:rsidP="009B5E07">
      <w:pPr>
        <w:rPr>
          <w:sz w:val="28"/>
          <w:szCs w:val="28"/>
          <w:lang w:val="ru-RU"/>
        </w:rPr>
      </w:pPr>
      <w:r w:rsidRPr="009B5E07">
        <w:rPr>
          <w:bCs/>
          <w:sz w:val="28"/>
          <w:szCs w:val="28"/>
          <w:lang w:val="ru-RU"/>
        </w:rPr>
        <w:t xml:space="preserve">Структурна схема випарної установки як об’єкта керування наведена </w:t>
      </w:r>
      <w:proofErr w:type="gramStart"/>
      <w:r w:rsidRPr="009B5E07">
        <w:rPr>
          <w:bCs/>
          <w:sz w:val="28"/>
          <w:szCs w:val="28"/>
          <w:lang w:val="ru-RU"/>
        </w:rPr>
        <w:t>на</w:t>
      </w:r>
      <w:proofErr w:type="gramEnd"/>
      <w:r w:rsidRPr="009B5E07">
        <w:rPr>
          <w:bCs/>
          <w:sz w:val="28"/>
          <w:szCs w:val="28"/>
          <w:lang w:val="ru-RU"/>
        </w:rPr>
        <w:t xml:space="preserve"> рисунку 2.2.</w:t>
      </w:r>
    </w:p>
    <w:p w:rsidR="009B5E07" w:rsidRPr="009B5E07" w:rsidRDefault="00C879C6" w:rsidP="009B5E07">
      <w:pPr>
        <w:rPr>
          <w:sz w:val="28"/>
          <w:szCs w:val="28"/>
          <w:lang w:val="ru-RU"/>
        </w:rPr>
      </w:pPr>
      <w:r>
        <w:rPr>
          <w:noProof/>
          <w:sz w:val="28"/>
          <w:szCs w:val="28"/>
          <w:lang w:val="ru-RU"/>
        </w:rPr>
        <w:drawing>
          <wp:inline distT="0" distB="0" distL="0" distR="0">
            <wp:extent cx="5036820" cy="3000108"/>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36820" cy="3000108"/>
                    </a:xfrm>
                    <a:prstGeom prst="rect">
                      <a:avLst/>
                    </a:prstGeom>
                    <a:noFill/>
                    <a:ln>
                      <a:noFill/>
                    </a:ln>
                  </pic:spPr>
                </pic:pic>
              </a:graphicData>
            </a:graphic>
          </wp:inline>
        </w:drawing>
      </w:r>
    </w:p>
    <w:p w:rsidR="009B5E07" w:rsidRPr="009B5E07" w:rsidRDefault="009B5E07" w:rsidP="009B5E07">
      <w:pPr>
        <w:rPr>
          <w:sz w:val="28"/>
          <w:szCs w:val="28"/>
          <w:lang w:val="ru-RU"/>
        </w:rPr>
      </w:pPr>
      <w:r w:rsidRPr="009B5E07">
        <w:rPr>
          <w:bCs/>
          <w:sz w:val="28"/>
          <w:szCs w:val="28"/>
          <w:lang w:val="ru-RU"/>
        </w:rPr>
        <w:t>Рисунок 2.2 – Структурна схема випарної установки як об’єкта керування</w:t>
      </w:r>
    </w:p>
    <w:p w:rsidR="009B5E07" w:rsidRPr="009B5E07" w:rsidRDefault="009B5E07" w:rsidP="009B5E07">
      <w:pPr>
        <w:rPr>
          <w:sz w:val="28"/>
          <w:szCs w:val="28"/>
          <w:lang w:val="ru-RU"/>
        </w:rPr>
      </w:pPr>
    </w:p>
    <w:p w:rsidR="009B5E07" w:rsidRPr="009B5E07" w:rsidRDefault="009B5E07" w:rsidP="009B5E07">
      <w:pPr>
        <w:rPr>
          <w:sz w:val="28"/>
          <w:szCs w:val="28"/>
          <w:lang w:val="ru-RU"/>
        </w:rPr>
      </w:pPr>
      <w:r w:rsidRPr="009B5E07">
        <w:rPr>
          <w:sz w:val="28"/>
          <w:szCs w:val="28"/>
          <w:lang w:val="ru-RU"/>
        </w:rPr>
        <w:t xml:space="preserve">Як видно з рисунка 2.2, об’єкт керування можна представити у вигляді системи з одним основним вихідним параметром — </w:t>
      </w:r>
      <w:proofErr w:type="gramStart"/>
      <w:r w:rsidRPr="009B5E07">
        <w:rPr>
          <w:sz w:val="28"/>
          <w:szCs w:val="28"/>
          <w:lang w:val="ru-RU"/>
        </w:rPr>
        <w:t>р</w:t>
      </w:r>
      <w:proofErr w:type="gramEnd"/>
      <w:r w:rsidRPr="009B5E07">
        <w:rPr>
          <w:sz w:val="28"/>
          <w:szCs w:val="28"/>
          <w:lang w:val="ru-RU"/>
        </w:rPr>
        <w:t xml:space="preserve">івнем </w:t>
      </w:r>
      <w:r w:rsidR="00C879C6">
        <w:rPr>
          <w:sz w:val="28"/>
          <w:szCs w:val="28"/>
          <w:lang w:val="ru-RU"/>
        </w:rPr>
        <w:t>L</w:t>
      </w:r>
      <w:r w:rsidRPr="009B5E07">
        <w:rPr>
          <w:sz w:val="28"/>
          <w:szCs w:val="28"/>
          <w:lang w:val="ru-RU"/>
        </w:rPr>
        <w:t xml:space="preserve">, на який впливають керуючі дії uuu та збурення </w:t>
      </w:r>
      <w:r w:rsidR="00C879C6">
        <w:rPr>
          <w:sz w:val="28"/>
          <w:szCs w:val="28"/>
          <w:lang w:val="ru-RU"/>
        </w:rPr>
        <w:t>f</w:t>
      </w:r>
      <w:r w:rsidRPr="009B5E07">
        <w:rPr>
          <w:sz w:val="28"/>
          <w:szCs w:val="28"/>
          <w:lang w:val="ru-RU"/>
        </w:rPr>
        <w:t xml:space="preserve">. При цьому керуючий вплив формується системою автоматичного регулювання та спрямований на компенсацію збурень і </w:t>
      </w:r>
      <w:proofErr w:type="gramStart"/>
      <w:r w:rsidRPr="009B5E07">
        <w:rPr>
          <w:sz w:val="28"/>
          <w:szCs w:val="28"/>
          <w:lang w:val="ru-RU"/>
        </w:rPr>
        <w:t>п</w:t>
      </w:r>
      <w:proofErr w:type="gramEnd"/>
      <w:r w:rsidRPr="009B5E07">
        <w:rPr>
          <w:sz w:val="28"/>
          <w:szCs w:val="28"/>
          <w:lang w:val="ru-RU"/>
        </w:rPr>
        <w:t>ідтримання заданого значення рівня.</w:t>
      </w:r>
    </w:p>
    <w:p w:rsidR="009B5E07" w:rsidRPr="009B5E07" w:rsidRDefault="009B5E07" w:rsidP="009B5E07">
      <w:pPr>
        <w:rPr>
          <w:sz w:val="28"/>
          <w:szCs w:val="28"/>
          <w:lang w:val="ru-RU"/>
        </w:rPr>
      </w:pPr>
      <w:r w:rsidRPr="009B5E07">
        <w:rPr>
          <w:sz w:val="28"/>
          <w:szCs w:val="28"/>
          <w:lang w:val="ru-RU"/>
        </w:rPr>
        <w:t xml:space="preserve">Динаміка зміни </w:t>
      </w:r>
      <w:proofErr w:type="gramStart"/>
      <w:r w:rsidRPr="009B5E07">
        <w:rPr>
          <w:sz w:val="28"/>
          <w:szCs w:val="28"/>
          <w:lang w:val="ru-RU"/>
        </w:rPr>
        <w:t>р</w:t>
      </w:r>
      <w:proofErr w:type="gramEnd"/>
      <w:r w:rsidRPr="009B5E07">
        <w:rPr>
          <w:sz w:val="28"/>
          <w:szCs w:val="28"/>
          <w:lang w:val="ru-RU"/>
        </w:rPr>
        <w:t xml:space="preserve">івня визначається різницею між надходженням і відведенням рідини, а також інтенсивністю випаровування, що залежить від теплового режиму. Таким чином, об’єкт має інтегруючі властивості, оскільки </w:t>
      </w:r>
      <w:proofErr w:type="gramStart"/>
      <w:r w:rsidRPr="009B5E07">
        <w:rPr>
          <w:sz w:val="28"/>
          <w:szCs w:val="28"/>
          <w:lang w:val="ru-RU"/>
        </w:rPr>
        <w:t>р</w:t>
      </w:r>
      <w:proofErr w:type="gramEnd"/>
      <w:r w:rsidRPr="009B5E07">
        <w:rPr>
          <w:sz w:val="28"/>
          <w:szCs w:val="28"/>
          <w:lang w:val="ru-RU"/>
        </w:rPr>
        <w:t>івень є результатом накопичення маси в апараті.</w:t>
      </w:r>
    </w:p>
    <w:p w:rsidR="009B5E07" w:rsidRPr="009B5E07" w:rsidRDefault="009B5E07" w:rsidP="009B5E07">
      <w:pPr>
        <w:rPr>
          <w:sz w:val="28"/>
          <w:szCs w:val="28"/>
          <w:lang w:val="ru-RU"/>
        </w:rPr>
      </w:pPr>
      <w:proofErr w:type="gramStart"/>
      <w:r w:rsidRPr="009B5E07">
        <w:rPr>
          <w:sz w:val="28"/>
          <w:szCs w:val="28"/>
          <w:lang w:val="ru-RU"/>
        </w:rPr>
        <w:t>З</w:t>
      </w:r>
      <w:proofErr w:type="gramEnd"/>
      <w:r w:rsidRPr="009B5E07">
        <w:rPr>
          <w:sz w:val="28"/>
          <w:szCs w:val="28"/>
          <w:lang w:val="ru-RU"/>
        </w:rPr>
        <w:t xml:space="preserve"> урахуванням зазначених особливостей випарну установку можна віднести до інерційних нелінійних об’єктів керування, для яких характерна наявність збурень та взаємозв’язків між параметрами. Це обумовлює </w:t>
      </w:r>
      <w:r w:rsidRPr="009B5E07">
        <w:rPr>
          <w:sz w:val="28"/>
          <w:szCs w:val="28"/>
          <w:lang w:val="ru-RU"/>
        </w:rPr>
        <w:lastRenderedPageBreak/>
        <w:t xml:space="preserve">необхідність застосування ефективних систем </w:t>
      </w:r>
      <w:proofErr w:type="gramStart"/>
      <w:r w:rsidRPr="009B5E07">
        <w:rPr>
          <w:sz w:val="28"/>
          <w:szCs w:val="28"/>
          <w:lang w:val="ru-RU"/>
        </w:rPr>
        <w:t>автоматичного</w:t>
      </w:r>
      <w:proofErr w:type="gramEnd"/>
      <w:r w:rsidRPr="009B5E07">
        <w:rPr>
          <w:sz w:val="28"/>
          <w:szCs w:val="28"/>
          <w:lang w:val="ru-RU"/>
        </w:rPr>
        <w:t xml:space="preserve"> регулювання, здатних забезпечити стабільність процесу в умовах змінних режимів роботи.</w:t>
      </w:r>
    </w:p>
    <w:p w:rsidR="009B5E07" w:rsidRDefault="009B5E07" w:rsidP="009B5E07">
      <w:pPr>
        <w:rPr>
          <w:sz w:val="28"/>
          <w:szCs w:val="28"/>
          <w:lang w:val="ru-RU"/>
        </w:rPr>
      </w:pPr>
      <w:r w:rsidRPr="009B5E07">
        <w:rPr>
          <w:sz w:val="28"/>
          <w:szCs w:val="28"/>
          <w:lang w:val="ru-RU"/>
        </w:rPr>
        <w:t xml:space="preserve">Отже, проведений аналіз дозволяє представити випарну установку у вигляді об’єкта керування з визначеними вхідними, вихідними та збурюючими впливами, що є основою для подальшого синтезу системи автоматичного регулювання </w:t>
      </w:r>
      <w:proofErr w:type="gramStart"/>
      <w:r w:rsidRPr="009B5E07">
        <w:rPr>
          <w:sz w:val="28"/>
          <w:szCs w:val="28"/>
          <w:lang w:val="ru-RU"/>
        </w:rPr>
        <w:t>р</w:t>
      </w:r>
      <w:proofErr w:type="gramEnd"/>
      <w:r w:rsidRPr="009B5E07">
        <w:rPr>
          <w:sz w:val="28"/>
          <w:szCs w:val="28"/>
          <w:lang w:val="ru-RU"/>
        </w:rPr>
        <w:t>івня.</w:t>
      </w:r>
    </w:p>
    <w:p w:rsidR="00782A21" w:rsidRPr="00625AB0" w:rsidRDefault="00782A21" w:rsidP="00444E09">
      <w:pPr>
        <w:pStyle w:val="aff4"/>
        <w:spacing w:before="0" w:beforeAutospacing="0" w:after="0" w:line="360" w:lineRule="auto"/>
        <w:ind w:firstLine="709"/>
        <w:jc w:val="both"/>
        <w:rPr>
          <w:sz w:val="28"/>
          <w:szCs w:val="28"/>
        </w:rPr>
      </w:pPr>
      <w:r w:rsidRPr="00625AB0">
        <w:rPr>
          <w:sz w:val="28"/>
          <w:szCs w:val="28"/>
        </w:rPr>
        <w:t>Інформаційно-логічна модель описує зв’язки між вимірюваними параметрами, сигналами керування, алгоритмами обробки даних та виконавчими механізмами.</w:t>
      </w:r>
    </w:p>
    <w:p w:rsidR="00782A21" w:rsidRPr="00444E09" w:rsidRDefault="00782A21" w:rsidP="00444E09">
      <w:pPr>
        <w:pStyle w:val="aff4"/>
        <w:spacing w:before="0" w:beforeAutospacing="0" w:after="0" w:line="360" w:lineRule="auto"/>
        <w:ind w:firstLine="709"/>
        <w:jc w:val="both"/>
        <w:rPr>
          <w:b/>
          <w:sz w:val="28"/>
          <w:szCs w:val="28"/>
        </w:rPr>
      </w:pPr>
      <w:r w:rsidRPr="00625AB0">
        <w:rPr>
          <w:sz w:val="28"/>
          <w:szCs w:val="28"/>
        </w:rPr>
        <w:t xml:space="preserve">На рис. </w:t>
      </w:r>
      <w:r w:rsidR="00444E09">
        <w:rPr>
          <w:sz w:val="28"/>
          <w:szCs w:val="28"/>
        </w:rPr>
        <w:t>2.3</w:t>
      </w:r>
      <w:r w:rsidRPr="00625AB0">
        <w:rPr>
          <w:sz w:val="28"/>
          <w:szCs w:val="28"/>
        </w:rPr>
        <w:t xml:space="preserve"> наведено </w:t>
      </w:r>
      <w:r w:rsidRPr="00444E09">
        <w:rPr>
          <w:rStyle w:val="aff9"/>
          <w:rFonts w:eastAsiaTheme="minorEastAsia"/>
          <w:b w:val="0"/>
          <w:sz w:val="28"/>
          <w:szCs w:val="28"/>
        </w:rPr>
        <w:t>інформаційно-логічну схему випарного апарата як об’єкта керування рівнем</w:t>
      </w:r>
      <w:r w:rsidRPr="00444E09">
        <w:rPr>
          <w:b/>
          <w:sz w:val="28"/>
          <w:szCs w:val="28"/>
        </w:rPr>
        <w:t>.</w:t>
      </w:r>
    </w:p>
    <w:p w:rsidR="00782A21" w:rsidRPr="00AE32FA" w:rsidRDefault="00782A21" w:rsidP="00782A21">
      <w:pPr>
        <w:pStyle w:val="aff4"/>
        <w:spacing w:before="0" w:after="0" w:line="360" w:lineRule="auto"/>
        <w:ind w:firstLine="284"/>
        <w:jc w:val="center"/>
        <w:rPr>
          <w:sz w:val="28"/>
          <w:szCs w:val="28"/>
        </w:rPr>
      </w:pPr>
      <w:r w:rsidRPr="00060927">
        <w:rPr>
          <w:noProof/>
          <w:lang w:val="ru-RU"/>
        </w:rPr>
        <w:drawing>
          <wp:inline distT="0" distB="0" distL="0" distR="0" wp14:anchorId="33C8CD39" wp14:editId="3975C62B">
            <wp:extent cx="1207198" cy="2070492"/>
            <wp:effectExtent l="6668"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Зразок рис.2.tif"/>
                    <pic:cNvPicPr/>
                  </pic:nvPicPr>
                  <pic:blipFill rotWithShape="1">
                    <a:blip r:embed="rId26" cstate="print">
                      <a:extLst>
                        <a:ext uri="{28A0092B-C50C-407E-A947-70E740481C1C}">
                          <a14:useLocalDpi xmlns:a14="http://schemas.microsoft.com/office/drawing/2010/main" val="0"/>
                        </a:ext>
                      </a:extLst>
                    </a:blip>
                    <a:srcRect l="9217" t="2273" r="13330" b="3813"/>
                    <a:stretch/>
                  </pic:blipFill>
                  <pic:spPr bwMode="auto">
                    <a:xfrm rot="16200000">
                      <a:off x="0" y="0"/>
                      <a:ext cx="1216202" cy="2085935"/>
                    </a:xfrm>
                    <a:prstGeom prst="rect">
                      <a:avLst/>
                    </a:prstGeom>
                    <a:ln>
                      <a:noFill/>
                    </a:ln>
                    <a:extLst>
                      <a:ext uri="{53640926-AAD7-44D8-BBD7-CCE9431645EC}">
                        <a14:shadowObscured xmlns:a14="http://schemas.microsoft.com/office/drawing/2010/main"/>
                      </a:ext>
                    </a:extLst>
                  </pic:spPr>
                </pic:pic>
              </a:graphicData>
            </a:graphic>
          </wp:inline>
        </w:drawing>
      </w:r>
    </w:p>
    <w:p w:rsidR="00782A21" w:rsidRPr="00444E09" w:rsidRDefault="00782A21" w:rsidP="00444E09">
      <w:pPr>
        <w:pStyle w:val="aff4"/>
        <w:spacing w:before="0" w:beforeAutospacing="0" w:after="0" w:line="360" w:lineRule="auto"/>
        <w:ind w:firstLine="709"/>
        <w:jc w:val="both"/>
        <w:rPr>
          <w:b/>
          <w:sz w:val="28"/>
          <w:szCs w:val="28"/>
        </w:rPr>
      </w:pPr>
      <w:r w:rsidRPr="00444E09">
        <w:rPr>
          <w:rStyle w:val="aff9"/>
          <w:rFonts w:eastAsiaTheme="minorEastAsia"/>
          <w:b w:val="0"/>
          <w:sz w:val="28"/>
          <w:szCs w:val="28"/>
        </w:rPr>
        <w:t xml:space="preserve">Рисунок </w:t>
      </w:r>
      <w:r w:rsidR="00444E09">
        <w:rPr>
          <w:rStyle w:val="aff9"/>
          <w:rFonts w:eastAsiaTheme="minorEastAsia"/>
          <w:b w:val="0"/>
          <w:sz w:val="28"/>
          <w:szCs w:val="28"/>
        </w:rPr>
        <w:t>2.3</w:t>
      </w:r>
      <w:r w:rsidRPr="00444E09">
        <w:rPr>
          <w:rStyle w:val="aff9"/>
          <w:rFonts w:eastAsiaTheme="minorEastAsia"/>
          <w:b w:val="0"/>
          <w:sz w:val="28"/>
          <w:szCs w:val="28"/>
        </w:rPr>
        <w:t xml:space="preserve"> – Інформаційно-логічна схема випарного апарата як об’єкта керування рівнем упареного розчину NH₄Cl</w:t>
      </w:r>
    </w:p>
    <w:p w:rsidR="00782A21" w:rsidRPr="00444E09" w:rsidRDefault="00782A21" w:rsidP="00782A21">
      <w:pPr>
        <w:pStyle w:val="aff4"/>
        <w:spacing w:before="0" w:after="0" w:line="360" w:lineRule="auto"/>
        <w:ind w:firstLine="284"/>
        <w:jc w:val="both"/>
        <w:rPr>
          <w:sz w:val="28"/>
          <w:szCs w:val="28"/>
        </w:rPr>
      </w:pPr>
      <w:r w:rsidRPr="00444E09">
        <w:rPr>
          <w:sz w:val="28"/>
          <w:szCs w:val="28"/>
        </w:rPr>
        <w:t>У текстовому вигляді структура включає такі основні елементи:</w:t>
      </w:r>
    </w:p>
    <w:p w:rsidR="00782A21" w:rsidRPr="00444E09" w:rsidRDefault="00782A21" w:rsidP="005623E0">
      <w:pPr>
        <w:pStyle w:val="aff4"/>
        <w:numPr>
          <w:ilvl w:val="0"/>
          <w:numId w:val="19"/>
        </w:numPr>
        <w:spacing w:before="0" w:beforeAutospacing="0" w:after="0" w:line="360" w:lineRule="auto"/>
        <w:ind w:left="0" w:firstLine="284"/>
        <w:jc w:val="both"/>
        <w:rPr>
          <w:sz w:val="28"/>
          <w:szCs w:val="28"/>
        </w:rPr>
      </w:pPr>
      <w:r w:rsidRPr="00444E09">
        <w:rPr>
          <w:rStyle w:val="aff9"/>
          <w:rFonts w:eastAsiaTheme="minorEastAsia"/>
          <w:b w:val="0"/>
          <w:sz w:val="28"/>
          <w:szCs w:val="28"/>
        </w:rPr>
        <w:t>Датчик рівня (LT)</w:t>
      </w:r>
      <w:r w:rsidRPr="00444E09">
        <w:rPr>
          <w:sz w:val="28"/>
          <w:szCs w:val="28"/>
        </w:rPr>
        <w:t xml:space="preserve"> – безперервно вимірює фактичний рівень </w:t>
      </w:r>
      <w:r w:rsidRPr="00444E09">
        <w:rPr>
          <w:rStyle w:val="katex-mathml"/>
          <w:sz w:val="28"/>
          <w:szCs w:val="28"/>
        </w:rPr>
        <w:t>L</w:t>
      </w:r>
      <w:r w:rsidRPr="00444E09">
        <w:rPr>
          <w:sz w:val="28"/>
          <w:szCs w:val="28"/>
        </w:rPr>
        <w:t xml:space="preserve"> у випарному апараті й формує аналоговий сигнал.</w:t>
      </w:r>
    </w:p>
    <w:p w:rsidR="00782A21" w:rsidRPr="00444E09" w:rsidRDefault="00782A21" w:rsidP="005623E0">
      <w:pPr>
        <w:pStyle w:val="aff4"/>
        <w:numPr>
          <w:ilvl w:val="0"/>
          <w:numId w:val="19"/>
        </w:numPr>
        <w:spacing w:before="0" w:beforeAutospacing="0" w:after="0" w:line="360" w:lineRule="auto"/>
        <w:ind w:left="0" w:firstLine="284"/>
        <w:jc w:val="both"/>
        <w:rPr>
          <w:sz w:val="28"/>
          <w:szCs w:val="28"/>
        </w:rPr>
      </w:pPr>
      <w:r w:rsidRPr="00444E09">
        <w:rPr>
          <w:rStyle w:val="aff9"/>
          <w:rFonts w:eastAsiaTheme="minorEastAsia"/>
          <w:b w:val="0"/>
          <w:sz w:val="28"/>
          <w:szCs w:val="28"/>
        </w:rPr>
        <w:t>Перетворювач сигналу (ТР)</w:t>
      </w:r>
      <w:r w:rsidRPr="00444E09">
        <w:rPr>
          <w:sz w:val="28"/>
          <w:szCs w:val="28"/>
        </w:rPr>
        <w:t xml:space="preserve"> – нормує сигнал датчика до стандартного діапазону ПЛК.</w:t>
      </w:r>
    </w:p>
    <w:p w:rsidR="00782A21" w:rsidRPr="00444E09" w:rsidRDefault="00782A21" w:rsidP="005623E0">
      <w:pPr>
        <w:pStyle w:val="aff4"/>
        <w:numPr>
          <w:ilvl w:val="0"/>
          <w:numId w:val="19"/>
        </w:numPr>
        <w:spacing w:before="0" w:beforeAutospacing="0" w:after="0" w:line="360" w:lineRule="auto"/>
        <w:ind w:left="0" w:firstLine="284"/>
        <w:jc w:val="both"/>
        <w:rPr>
          <w:sz w:val="28"/>
          <w:szCs w:val="28"/>
        </w:rPr>
      </w:pPr>
      <w:r w:rsidRPr="00444E09">
        <w:rPr>
          <w:rStyle w:val="aff9"/>
          <w:rFonts w:eastAsiaTheme="minorEastAsia"/>
          <w:b w:val="0"/>
          <w:sz w:val="28"/>
          <w:szCs w:val="28"/>
        </w:rPr>
        <w:t>Регулятор рівня (LIC)</w:t>
      </w:r>
      <w:r w:rsidRPr="00444E09">
        <w:rPr>
          <w:sz w:val="28"/>
          <w:szCs w:val="28"/>
        </w:rPr>
        <w:t xml:space="preserve">, реалізований у мікропроцесорному контролері – порівнює виміряний рівень із заданим (уставкою </w:t>
      </w:r>
      <w:r w:rsidRPr="00444E09">
        <w:rPr>
          <w:rStyle w:val="katex-mathml"/>
          <w:sz w:val="28"/>
          <w:szCs w:val="28"/>
        </w:rPr>
        <w:t>Lзад</w:t>
      </w:r>
      <w:r w:rsidRPr="00444E09">
        <w:rPr>
          <w:sz w:val="28"/>
          <w:szCs w:val="28"/>
        </w:rPr>
        <w:t>) і формує керуючий сигнал відповідно до закону регулювання (ПІ або ПІД).</w:t>
      </w:r>
    </w:p>
    <w:p w:rsidR="00782A21" w:rsidRPr="00444E09" w:rsidRDefault="00782A21" w:rsidP="005623E0">
      <w:pPr>
        <w:pStyle w:val="aff4"/>
        <w:numPr>
          <w:ilvl w:val="0"/>
          <w:numId w:val="19"/>
        </w:numPr>
        <w:spacing w:before="0" w:beforeAutospacing="0" w:after="0" w:line="360" w:lineRule="auto"/>
        <w:ind w:left="0" w:firstLine="284"/>
        <w:jc w:val="both"/>
        <w:rPr>
          <w:sz w:val="28"/>
          <w:szCs w:val="28"/>
        </w:rPr>
      </w:pPr>
      <w:r w:rsidRPr="00444E09">
        <w:rPr>
          <w:rStyle w:val="aff9"/>
          <w:rFonts w:eastAsiaTheme="minorEastAsia"/>
          <w:b w:val="0"/>
          <w:sz w:val="28"/>
          <w:szCs w:val="28"/>
        </w:rPr>
        <w:t>Виконавчий механізм (LV, насос)</w:t>
      </w:r>
      <w:r w:rsidRPr="00444E09">
        <w:rPr>
          <w:sz w:val="28"/>
          <w:szCs w:val="28"/>
        </w:rPr>
        <w:t xml:space="preserve"> – регулюючий клапан на лінії відведення упареного розчину або частотний перетворювач насоса відкачування, що змінює </w:t>
      </w:r>
      <w:r w:rsidRPr="00444E09">
        <w:rPr>
          <w:rStyle w:val="katex-mathml"/>
          <w:sz w:val="28"/>
          <w:szCs w:val="28"/>
        </w:rPr>
        <w:t>Fк</w:t>
      </w:r>
      <w:r w:rsidRPr="00444E09">
        <w:rPr>
          <w:sz w:val="28"/>
          <w:szCs w:val="28"/>
        </w:rPr>
        <w:t>.</w:t>
      </w:r>
    </w:p>
    <w:p w:rsidR="00782A21" w:rsidRPr="00444E09" w:rsidRDefault="00782A21" w:rsidP="005623E0">
      <w:pPr>
        <w:pStyle w:val="aff4"/>
        <w:numPr>
          <w:ilvl w:val="0"/>
          <w:numId w:val="19"/>
        </w:numPr>
        <w:spacing w:before="0" w:beforeAutospacing="0" w:after="0" w:line="360" w:lineRule="auto"/>
        <w:ind w:left="0" w:firstLine="720"/>
        <w:jc w:val="both"/>
        <w:rPr>
          <w:sz w:val="28"/>
          <w:szCs w:val="28"/>
        </w:rPr>
      </w:pPr>
      <w:r w:rsidRPr="00444E09">
        <w:rPr>
          <w:rStyle w:val="aff9"/>
          <w:rFonts w:eastAsiaTheme="minorEastAsia"/>
          <w:b w:val="0"/>
          <w:sz w:val="28"/>
          <w:szCs w:val="28"/>
        </w:rPr>
        <w:lastRenderedPageBreak/>
        <w:t>Датчики температури та тиску (TT, PT)</w:t>
      </w:r>
      <w:r w:rsidRPr="00444E09">
        <w:rPr>
          <w:sz w:val="28"/>
          <w:szCs w:val="28"/>
        </w:rPr>
        <w:t xml:space="preserve"> – сигналізують про відхилення теплового режиму, що можуть бути використані як додаткові збурюючі сигнали або для каскадного регулювання (наприклад, контур тиску пари, що впливає на рівень через зміну інтенсивності кипіння).</w:t>
      </w:r>
    </w:p>
    <w:p w:rsidR="00782A21" w:rsidRPr="00444E09" w:rsidRDefault="00782A21" w:rsidP="005623E0">
      <w:pPr>
        <w:pStyle w:val="aff4"/>
        <w:numPr>
          <w:ilvl w:val="0"/>
          <w:numId w:val="19"/>
        </w:numPr>
        <w:spacing w:before="0" w:beforeAutospacing="0" w:after="0" w:line="360" w:lineRule="auto"/>
        <w:ind w:left="0" w:firstLine="720"/>
        <w:jc w:val="both"/>
        <w:rPr>
          <w:sz w:val="28"/>
          <w:szCs w:val="28"/>
        </w:rPr>
      </w:pPr>
      <w:r w:rsidRPr="00444E09">
        <w:rPr>
          <w:rStyle w:val="aff9"/>
          <w:rFonts w:eastAsiaTheme="minorEastAsia"/>
          <w:b w:val="0"/>
          <w:sz w:val="28"/>
          <w:szCs w:val="28"/>
        </w:rPr>
        <w:t>Система аварійної сигналізації та блокування</w:t>
      </w:r>
      <w:r w:rsidRPr="00444E09">
        <w:rPr>
          <w:sz w:val="28"/>
          <w:szCs w:val="28"/>
        </w:rPr>
        <w:t xml:space="preserve"> – аналізує критичні стани:</w:t>
      </w:r>
    </w:p>
    <w:p w:rsidR="00782A21" w:rsidRPr="00444E09" w:rsidRDefault="00782A21" w:rsidP="005623E0">
      <w:pPr>
        <w:pStyle w:val="aff4"/>
        <w:numPr>
          <w:ilvl w:val="0"/>
          <w:numId w:val="18"/>
        </w:numPr>
        <w:spacing w:before="0" w:beforeAutospacing="0" w:after="0" w:line="360" w:lineRule="auto"/>
        <w:ind w:left="0" w:firstLine="720"/>
        <w:jc w:val="both"/>
        <w:rPr>
          <w:sz w:val="28"/>
          <w:szCs w:val="28"/>
        </w:rPr>
      </w:pPr>
      <w:r w:rsidRPr="00444E09">
        <w:rPr>
          <w:sz w:val="28"/>
          <w:szCs w:val="28"/>
        </w:rPr>
        <w:t>мінімальний рівень (Lmin) → блокування подачі пари, зупинка насосів;</w:t>
      </w:r>
    </w:p>
    <w:p w:rsidR="00782A21" w:rsidRPr="00444E09" w:rsidRDefault="00782A21" w:rsidP="005623E0">
      <w:pPr>
        <w:pStyle w:val="aff4"/>
        <w:numPr>
          <w:ilvl w:val="0"/>
          <w:numId w:val="18"/>
        </w:numPr>
        <w:spacing w:before="0" w:beforeAutospacing="0" w:after="0" w:line="360" w:lineRule="auto"/>
        <w:ind w:left="0" w:firstLine="720"/>
        <w:jc w:val="both"/>
        <w:rPr>
          <w:sz w:val="28"/>
          <w:szCs w:val="28"/>
        </w:rPr>
      </w:pPr>
      <w:r w:rsidRPr="00444E09">
        <w:rPr>
          <w:sz w:val="28"/>
          <w:szCs w:val="28"/>
        </w:rPr>
        <w:t>максимальний рівень (Lmax) → блокування подачі живильного розчину, відкриття лінії аварійного скидання (за необхідності).</w:t>
      </w:r>
    </w:p>
    <w:p w:rsidR="00782A21" w:rsidRPr="00444E09" w:rsidRDefault="00782A21" w:rsidP="005623E0">
      <w:pPr>
        <w:pStyle w:val="aff4"/>
        <w:numPr>
          <w:ilvl w:val="0"/>
          <w:numId w:val="19"/>
        </w:numPr>
        <w:spacing w:before="0" w:beforeAutospacing="0" w:after="0" w:line="360" w:lineRule="auto"/>
        <w:ind w:left="0" w:firstLine="720"/>
        <w:jc w:val="both"/>
        <w:rPr>
          <w:sz w:val="28"/>
          <w:szCs w:val="28"/>
        </w:rPr>
      </w:pPr>
      <w:r w:rsidRPr="00444E09">
        <w:rPr>
          <w:rStyle w:val="aff9"/>
          <w:rFonts w:eastAsiaTheme="minorEastAsia"/>
          <w:b w:val="0"/>
          <w:sz w:val="28"/>
          <w:szCs w:val="28"/>
        </w:rPr>
        <w:t>Операторський інтерфейс (SCADA/РСУ)</w:t>
      </w:r>
      <w:r w:rsidRPr="00444E09">
        <w:rPr>
          <w:sz w:val="28"/>
          <w:szCs w:val="28"/>
        </w:rPr>
        <w:t xml:space="preserve"> – відображає значення параметрів, стан обладнання, дає змогу змінювати уставки та режими роботи.</w:t>
      </w:r>
    </w:p>
    <w:p w:rsidR="00782A21" w:rsidRPr="00444E09" w:rsidRDefault="00782A21" w:rsidP="00444E09">
      <w:pPr>
        <w:pStyle w:val="aff4"/>
        <w:spacing w:before="0" w:beforeAutospacing="0" w:after="0" w:line="360" w:lineRule="auto"/>
        <w:ind w:firstLine="720"/>
        <w:jc w:val="both"/>
        <w:rPr>
          <w:sz w:val="28"/>
          <w:szCs w:val="28"/>
        </w:rPr>
      </w:pPr>
      <w:r w:rsidRPr="00444E09">
        <w:rPr>
          <w:sz w:val="28"/>
          <w:szCs w:val="28"/>
        </w:rPr>
        <w:t xml:space="preserve">Таким чином, інформаційно-логічна схема показує, як </w:t>
      </w:r>
      <w:r w:rsidRPr="00444E09">
        <w:rPr>
          <w:rStyle w:val="aff9"/>
          <w:rFonts w:eastAsiaTheme="minorEastAsia"/>
          <w:b w:val="0"/>
          <w:sz w:val="28"/>
          <w:szCs w:val="28"/>
        </w:rPr>
        <w:t>вимір залишку рідини (рівня)</w:t>
      </w:r>
      <w:r w:rsidRPr="00444E09">
        <w:rPr>
          <w:sz w:val="28"/>
          <w:szCs w:val="28"/>
        </w:rPr>
        <w:t xml:space="preserve"> перетворюється у </w:t>
      </w:r>
      <w:r w:rsidRPr="00444E09">
        <w:rPr>
          <w:rStyle w:val="aff9"/>
          <w:rFonts w:eastAsiaTheme="minorEastAsia"/>
          <w:b w:val="0"/>
          <w:sz w:val="28"/>
          <w:szCs w:val="28"/>
        </w:rPr>
        <w:t>керуючий вплив на витрату концентрату</w:t>
      </w:r>
      <w:r w:rsidRPr="00444E09">
        <w:rPr>
          <w:sz w:val="28"/>
          <w:szCs w:val="28"/>
        </w:rPr>
        <w:t>, з урахуванням збурюючих факторів (пара, вхідний розчин, тиск), алгоритмів регулятора та обмежень безпеки.</w:t>
      </w:r>
    </w:p>
    <w:p w:rsidR="00782A21" w:rsidRPr="00444E09" w:rsidRDefault="00782A21" w:rsidP="00444E09">
      <w:pPr>
        <w:pStyle w:val="aff4"/>
        <w:spacing w:before="0" w:beforeAutospacing="0" w:after="0" w:line="360" w:lineRule="auto"/>
        <w:ind w:firstLine="720"/>
        <w:jc w:val="both"/>
        <w:rPr>
          <w:sz w:val="28"/>
          <w:szCs w:val="28"/>
        </w:rPr>
      </w:pPr>
      <w:r w:rsidRPr="00444E09">
        <w:rPr>
          <w:sz w:val="28"/>
          <w:szCs w:val="28"/>
        </w:rPr>
        <w:t xml:space="preserve">У підсумку випарна установка з розчином хлористого амонію є типово інерційним, ємнісним і нелінійним об’єктом керування, в якому </w:t>
      </w:r>
      <w:r w:rsidRPr="00444E09">
        <w:rPr>
          <w:rStyle w:val="aff9"/>
          <w:rFonts w:eastAsiaTheme="minorEastAsia"/>
          <w:b w:val="0"/>
          <w:sz w:val="28"/>
          <w:szCs w:val="28"/>
        </w:rPr>
        <w:t>регулювання рівня</w:t>
      </w:r>
      <w:r w:rsidRPr="00444E09">
        <w:rPr>
          <w:sz w:val="28"/>
          <w:szCs w:val="28"/>
        </w:rPr>
        <w:t xml:space="preserve"> є ключовою задачею, що забезпечує:</w:t>
      </w:r>
    </w:p>
    <w:p w:rsidR="00782A21" w:rsidRPr="00444E09" w:rsidRDefault="00782A21" w:rsidP="005623E0">
      <w:pPr>
        <w:pStyle w:val="aff4"/>
        <w:numPr>
          <w:ilvl w:val="0"/>
          <w:numId w:val="18"/>
        </w:numPr>
        <w:spacing w:before="0" w:beforeAutospacing="0" w:after="0" w:line="360" w:lineRule="auto"/>
        <w:ind w:left="0" w:firstLine="720"/>
        <w:jc w:val="both"/>
        <w:rPr>
          <w:sz w:val="28"/>
          <w:szCs w:val="28"/>
        </w:rPr>
      </w:pPr>
      <w:r w:rsidRPr="00444E09">
        <w:rPr>
          <w:sz w:val="28"/>
          <w:szCs w:val="28"/>
        </w:rPr>
        <w:t>стабільність технологічного режиму;</w:t>
      </w:r>
    </w:p>
    <w:p w:rsidR="00782A21" w:rsidRPr="00444E09" w:rsidRDefault="00782A21" w:rsidP="005623E0">
      <w:pPr>
        <w:pStyle w:val="aff4"/>
        <w:numPr>
          <w:ilvl w:val="0"/>
          <w:numId w:val="18"/>
        </w:numPr>
        <w:spacing w:before="0" w:beforeAutospacing="0" w:after="0" w:line="360" w:lineRule="auto"/>
        <w:ind w:left="0" w:firstLine="720"/>
        <w:jc w:val="both"/>
        <w:rPr>
          <w:sz w:val="28"/>
          <w:szCs w:val="28"/>
        </w:rPr>
      </w:pPr>
      <w:r w:rsidRPr="00444E09">
        <w:rPr>
          <w:sz w:val="28"/>
          <w:szCs w:val="28"/>
        </w:rPr>
        <w:t>енергоефективність процесу;</w:t>
      </w:r>
    </w:p>
    <w:p w:rsidR="00782A21" w:rsidRPr="00444E09" w:rsidRDefault="00782A21" w:rsidP="005623E0">
      <w:pPr>
        <w:pStyle w:val="aff4"/>
        <w:numPr>
          <w:ilvl w:val="0"/>
          <w:numId w:val="18"/>
        </w:numPr>
        <w:spacing w:before="0" w:beforeAutospacing="0" w:after="0" w:line="360" w:lineRule="auto"/>
        <w:ind w:left="0" w:firstLine="720"/>
        <w:jc w:val="both"/>
        <w:rPr>
          <w:sz w:val="28"/>
          <w:szCs w:val="28"/>
        </w:rPr>
      </w:pPr>
      <w:r w:rsidRPr="00444E09">
        <w:rPr>
          <w:sz w:val="28"/>
          <w:szCs w:val="28"/>
        </w:rPr>
        <w:t>якість кінцевого продукту;</w:t>
      </w:r>
    </w:p>
    <w:p w:rsidR="00782A21" w:rsidRPr="00444E09" w:rsidRDefault="00782A21" w:rsidP="005623E0">
      <w:pPr>
        <w:pStyle w:val="aff4"/>
        <w:numPr>
          <w:ilvl w:val="0"/>
          <w:numId w:val="18"/>
        </w:numPr>
        <w:spacing w:before="0" w:beforeAutospacing="0" w:after="0" w:line="360" w:lineRule="auto"/>
        <w:ind w:left="0" w:firstLine="720"/>
        <w:jc w:val="both"/>
        <w:rPr>
          <w:sz w:val="28"/>
          <w:szCs w:val="28"/>
        </w:rPr>
      </w:pPr>
      <w:r w:rsidRPr="00444E09">
        <w:rPr>
          <w:sz w:val="28"/>
          <w:szCs w:val="28"/>
        </w:rPr>
        <w:t>безпеку експлуатації обладнання.</w:t>
      </w:r>
    </w:p>
    <w:p w:rsidR="00C51060" w:rsidRPr="00444E09" w:rsidRDefault="00C51060" w:rsidP="00444E09">
      <w:pPr>
        <w:pStyle w:val="aff4"/>
        <w:spacing w:before="0" w:beforeAutospacing="0" w:after="0" w:line="360" w:lineRule="auto"/>
        <w:ind w:firstLine="720"/>
        <w:jc w:val="both"/>
        <w:rPr>
          <w:sz w:val="28"/>
          <w:szCs w:val="28"/>
          <w:lang w:val="ru-RU"/>
        </w:rPr>
      </w:pPr>
    </w:p>
    <w:p w:rsidR="00C51060" w:rsidRDefault="00C51060" w:rsidP="004146A3">
      <w:pPr>
        <w:pStyle w:val="30"/>
        <w:spacing w:line="360" w:lineRule="auto"/>
        <w:ind w:left="0" w:firstLine="709"/>
      </w:pPr>
      <w:r>
        <w:t>2.3 Принцип роботи комп’ютерно-інтегрованої системи управління</w:t>
      </w:r>
      <w:r w:rsidR="004146A3">
        <w:t>.</w:t>
      </w:r>
    </w:p>
    <w:p w:rsidR="004146A3" w:rsidRPr="004146A3" w:rsidRDefault="004146A3" w:rsidP="004146A3"/>
    <w:p w:rsidR="004146A3" w:rsidRPr="004146A3" w:rsidRDefault="004146A3" w:rsidP="004146A3">
      <w:pPr>
        <w:rPr>
          <w:sz w:val="28"/>
          <w:szCs w:val="28"/>
          <w:lang w:val="ru-RU"/>
        </w:rPr>
      </w:pPr>
      <w:r w:rsidRPr="004146A3">
        <w:rPr>
          <w:sz w:val="28"/>
          <w:szCs w:val="28"/>
          <w:lang w:val="ru-RU"/>
        </w:rPr>
        <w:t>Синтез комп’ютерн</w:t>
      </w:r>
      <w:proofErr w:type="gramStart"/>
      <w:r w:rsidRPr="004146A3">
        <w:rPr>
          <w:sz w:val="28"/>
          <w:szCs w:val="28"/>
          <w:lang w:val="ru-RU"/>
        </w:rPr>
        <w:t>о-</w:t>
      </w:r>
      <w:proofErr w:type="gramEnd"/>
      <w:r w:rsidRPr="004146A3">
        <w:rPr>
          <w:sz w:val="28"/>
          <w:szCs w:val="28"/>
          <w:lang w:val="ru-RU"/>
        </w:rPr>
        <w:t xml:space="preserve">інтегрованої системи регулювання випарної установки для концентрування розчину хлористого амонію (NH₄Cl) </w:t>
      </w:r>
      <w:r w:rsidRPr="004146A3">
        <w:rPr>
          <w:sz w:val="28"/>
          <w:szCs w:val="28"/>
          <w:lang w:val="ru-RU"/>
        </w:rPr>
        <w:lastRenderedPageBreak/>
        <w:t xml:space="preserve">спрямований на забезпечення стабільного тепломасообмінного режиму, підтримання технологічних параметрів у заданих межах та отримання продукту необхідної концентрації. Ефективність роботи випарного апарата значною мірою визначається стабільністю рівня рідини, оскільки саме цей параметр впливає на </w:t>
      </w:r>
      <w:proofErr w:type="gramStart"/>
      <w:r w:rsidRPr="004146A3">
        <w:rPr>
          <w:sz w:val="28"/>
          <w:szCs w:val="28"/>
          <w:lang w:val="ru-RU"/>
        </w:rPr>
        <w:t>г</w:t>
      </w:r>
      <w:proofErr w:type="gramEnd"/>
      <w:r w:rsidRPr="004146A3">
        <w:rPr>
          <w:sz w:val="28"/>
          <w:szCs w:val="28"/>
          <w:lang w:val="ru-RU"/>
        </w:rPr>
        <w:t>ідродинаміку циркуляції, інтенсивність кипіння, площу теплообміну та якість кінцевого продукту.</w:t>
      </w:r>
    </w:p>
    <w:p w:rsidR="004146A3" w:rsidRPr="004146A3" w:rsidRDefault="004146A3" w:rsidP="004146A3">
      <w:pPr>
        <w:rPr>
          <w:sz w:val="28"/>
          <w:szCs w:val="28"/>
          <w:lang w:val="ru-RU"/>
        </w:rPr>
      </w:pPr>
      <w:r w:rsidRPr="004146A3">
        <w:rPr>
          <w:sz w:val="28"/>
          <w:szCs w:val="28"/>
          <w:lang w:val="ru-RU"/>
        </w:rPr>
        <w:t>Комп’ютерн</w:t>
      </w:r>
      <w:proofErr w:type="gramStart"/>
      <w:r w:rsidRPr="004146A3">
        <w:rPr>
          <w:sz w:val="28"/>
          <w:szCs w:val="28"/>
          <w:lang w:val="ru-RU"/>
        </w:rPr>
        <w:t>о-</w:t>
      </w:r>
      <w:proofErr w:type="gramEnd"/>
      <w:r w:rsidRPr="004146A3">
        <w:rPr>
          <w:sz w:val="28"/>
          <w:szCs w:val="28"/>
          <w:lang w:val="ru-RU"/>
        </w:rPr>
        <w:t>інтегрована система регулювання реалізує замкнений контур керування, у якому здійснюється безперервний контроль стану об’єкта, обробка інформації та формування керуючих впливів. Основним регульованим параметром у межах даної роботи є рівень упареного розчину у випарному апараті, підтримання якого здійснюється шляхом зміни витрати відведення концентрату.</w:t>
      </w:r>
    </w:p>
    <w:p w:rsidR="004146A3" w:rsidRPr="004146A3" w:rsidRDefault="004146A3" w:rsidP="004146A3">
      <w:pPr>
        <w:rPr>
          <w:sz w:val="28"/>
          <w:szCs w:val="28"/>
          <w:lang w:val="ru-RU"/>
        </w:rPr>
      </w:pPr>
      <w:r w:rsidRPr="004146A3">
        <w:rPr>
          <w:sz w:val="28"/>
          <w:szCs w:val="28"/>
          <w:lang w:val="ru-RU"/>
        </w:rPr>
        <w:t xml:space="preserve">Принцип роботи системи полягає у перетворенні фізичної величини </w:t>
      </w:r>
      <w:proofErr w:type="gramStart"/>
      <w:r w:rsidRPr="004146A3">
        <w:rPr>
          <w:sz w:val="28"/>
          <w:szCs w:val="28"/>
          <w:lang w:val="ru-RU"/>
        </w:rPr>
        <w:t>р</w:t>
      </w:r>
      <w:proofErr w:type="gramEnd"/>
      <w:r w:rsidRPr="004146A3">
        <w:rPr>
          <w:sz w:val="28"/>
          <w:szCs w:val="28"/>
          <w:lang w:val="ru-RU"/>
        </w:rPr>
        <w:t xml:space="preserve">івня у сигнал вимірювання, який надходить до програмованого логічного контролера. </w:t>
      </w:r>
      <w:proofErr w:type="gramStart"/>
      <w:r w:rsidRPr="004146A3">
        <w:rPr>
          <w:sz w:val="28"/>
          <w:szCs w:val="28"/>
          <w:lang w:val="ru-RU"/>
        </w:rPr>
        <w:t>У</w:t>
      </w:r>
      <w:proofErr w:type="gramEnd"/>
      <w:r w:rsidRPr="004146A3">
        <w:rPr>
          <w:sz w:val="28"/>
          <w:szCs w:val="28"/>
          <w:lang w:val="ru-RU"/>
        </w:rPr>
        <w:t xml:space="preserve"> </w:t>
      </w:r>
      <w:proofErr w:type="gramStart"/>
      <w:r w:rsidRPr="004146A3">
        <w:rPr>
          <w:sz w:val="28"/>
          <w:szCs w:val="28"/>
          <w:lang w:val="ru-RU"/>
        </w:rPr>
        <w:t>контролер</w:t>
      </w:r>
      <w:proofErr w:type="gramEnd"/>
      <w:r w:rsidRPr="004146A3">
        <w:rPr>
          <w:sz w:val="28"/>
          <w:szCs w:val="28"/>
          <w:lang w:val="ru-RU"/>
        </w:rPr>
        <w:t xml:space="preserve">і виконується порівняння поточного значення параметра із заданим значенням та визначення відхилення. На основі цього відхилення формується керуючий сигнал за </w:t>
      </w:r>
      <w:proofErr w:type="gramStart"/>
      <w:r w:rsidRPr="004146A3">
        <w:rPr>
          <w:sz w:val="28"/>
          <w:szCs w:val="28"/>
          <w:lang w:val="ru-RU"/>
        </w:rPr>
        <w:t>П</w:t>
      </w:r>
      <w:proofErr w:type="gramEnd"/>
      <w:r w:rsidRPr="004146A3">
        <w:rPr>
          <w:sz w:val="28"/>
          <w:szCs w:val="28"/>
          <w:lang w:val="ru-RU"/>
        </w:rPr>
        <w:t>І або ПІД законом регулювання, який передається на виконавчий механізм.</w:t>
      </w:r>
    </w:p>
    <w:p w:rsidR="004146A3" w:rsidRPr="004146A3" w:rsidRDefault="004146A3" w:rsidP="004146A3">
      <w:pPr>
        <w:rPr>
          <w:sz w:val="28"/>
          <w:szCs w:val="28"/>
          <w:lang w:val="ru-RU"/>
        </w:rPr>
      </w:pPr>
      <w:r w:rsidRPr="004146A3">
        <w:rPr>
          <w:sz w:val="28"/>
          <w:szCs w:val="28"/>
          <w:lang w:val="ru-RU"/>
        </w:rPr>
        <w:t xml:space="preserve">Виконавчий орган, як правило, реалізується у вигляді регулюючого клапана або насоса з частотним приводом, встановленого на </w:t>
      </w:r>
      <w:proofErr w:type="gramStart"/>
      <w:r w:rsidRPr="004146A3">
        <w:rPr>
          <w:sz w:val="28"/>
          <w:szCs w:val="28"/>
          <w:lang w:val="ru-RU"/>
        </w:rPr>
        <w:t>л</w:t>
      </w:r>
      <w:proofErr w:type="gramEnd"/>
      <w:r w:rsidRPr="004146A3">
        <w:rPr>
          <w:sz w:val="28"/>
          <w:szCs w:val="28"/>
          <w:lang w:val="ru-RU"/>
        </w:rPr>
        <w:t xml:space="preserve">інії відведення концентрату. Зміна положення клапана або швидкості обертання насоса призводить до зміни витрати вихідного потоку, що безпосередньо впливає на </w:t>
      </w:r>
      <w:proofErr w:type="gramStart"/>
      <w:r w:rsidRPr="004146A3">
        <w:rPr>
          <w:sz w:val="28"/>
          <w:szCs w:val="28"/>
          <w:lang w:val="ru-RU"/>
        </w:rPr>
        <w:t>р</w:t>
      </w:r>
      <w:proofErr w:type="gramEnd"/>
      <w:r w:rsidRPr="004146A3">
        <w:rPr>
          <w:sz w:val="28"/>
          <w:szCs w:val="28"/>
          <w:lang w:val="ru-RU"/>
        </w:rPr>
        <w:t>івень у випарному апараті. Таким чином, забезпечується компенсація збурень і стабілізація технологічного процесу.</w:t>
      </w:r>
    </w:p>
    <w:p w:rsidR="004146A3" w:rsidRPr="004146A3" w:rsidRDefault="004146A3" w:rsidP="004146A3">
      <w:pPr>
        <w:rPr>
          <w:sz w:val="28"/>
          <w:szCs w:val="28"/>
          <w:lang w:val="ru-RU"/>
        </w:rPr>
      </w:pPr>
      <w:proofErr w:type="gramStart"/>
      <w:r w:rsidRPr="004146A3">
        <w:rPr>
          <w:sz w:val="28"/>
          <w:szCs w:val="28"/>
          <w:lang w:val="ru-RU"/>
        </w:rPr>
        <w:t>Кр</w:t>
      </w:r>
      <w:proofErr w:type="gramEnd"/>
      <w:r w:rsidRPr="004146A3">
        <w:rPr>
          <w:sz w:val="28"/>
          <w:szCs w:val="28"/>
          <w:lang w:val="ru-RU"/>
        </w:rPr>
        <w:t xml:space="preserve">ім основного контуру регулювання рівня, у випарній установці функціонують допоміжні контури, що забезпечують стабільність теплового режиму. До них належать контури регулювання температури гріючої пари, тиску у паровому просторі та витрати живильного розчину. Їх робота </w:t>
      </w:r>
      <w:r w:rsidRPr="004146A3">
        <w:rPr>
          <w:sz w:val="28"/>
          <w:szCs w:val="28"/>
          <w:lang w:val="ru-RU"/>
        </w:rPr>
        <w:lastRenderedPageBreak/>
        <w:t xml:space="preserve">дозволяє зменшити вплив зовнішніх збурень і </w:t>
      </w:r>
      <w:proofErr w:type="gramStart"/>
      <w:r w:rsidRPr="004146A3">
        <w:rPr>
          <w:sz w:val="28"/>
          <w:szCs w:val="28"/>
          <w:lang w:val="ru-RU"/>
        </w:rPr>
        <w:t>п</w:t>
      </w:r>
      <w:proofErr w:type="gramEnd"/>
      <w:r w:rsidRPr="004146A3">
        <w:rPr>
          <w:sz w:val="28"/>
          <w:szCs w:val="28"/>
          <w:lang w:val="ru-RU"/>
        </w:rPr>
        <w:t>ідвищити якість регулювання основного параметра.</w:t>
      </w:r>
    </w:p>
    <w:p w:rsidR="004146A3" w:rsidRPr="004146A3" w:rsidRDefault="004146A3" w:rsidP="004146A3">
      <w:pPr>
        <w:rPr>
          <w:sz w:val="28"/>
          <w:szCs w:val="28"/>
          <w:lang w:val="ru-RU"/>
        </w:rPr>
      </w:pPr>
      <w:r w:rsidRPr="004146A3">
        <w:rPr>
          <w:bCs/>
          <w:sz w:val="28"/>
          <w:szCs w:val="28"/>
          <w:lang w:val="ru-RU"/>
        </w:rPr>
        <w:t>Структура комп’ютерн</w:t>
      </w:r>
      <w:proofErr w:type="gramStart"/>
      <w:r w:rsidRPr="004146A3">
        <w:rPr>
          <w:bCs/>
          <w:sz w:val="28"/>
          <w:szCs w:val="28"/>
          <w:lang w:val="ru-RU"/>
        </w:rPr>
        <w:t>о-</w:t>
      </w:r>
      <w:proofErr w:type="gramEnd"/>
      <w:r w:rsidRPr="004146A3">
        <w:rPr>
          <w:bCs/>
          <w:sz w:val="28"/>
          <w:szCs w:val="28"/>
          <w:lang w:val="ru-RU"/>
        </w:rPr>
        <w:t>інтегрованої системи регулювання випарної установки наведена на рисунку 2.</w:t>
      </w:r>
      <w:r w:rsidR="003C0513">
        <w:rPr>
          <w:bCs/>
          <w:sz w:val="28"/>
          <w:szCs w:val="28"/>
          <w:lang w:val="ru-RU"/>
        </w:rPr>
        <w:t>4</w:t>
      </w:r>
      <w:r w:rsidRPr="004146A3">
        <w:rPr>
          <w:bCs/>
          <w:sz w:val="28"/>
          <w:szCs w:val="28"/>
          <w:lang w:val="ru-RU"/>
        </w:rPr>
        <w:t>.</w:t>
      </w:r>
    </w:p>
    <w:p w:rsidR="004146A3" w:rsidRPr="004146A3" w:rsidRDefault="004146A3" w:rsidP="004146A3">
      <w:pPr>
        <w:rPr>
          <w:sz w:val="28"/>
          <w:szCs w:val="28"/>
          <w:lang w:val="ru-RU"/>
        </w:rPr>
      </w:pPr>
      <w:r>
        <w:rPr>
          <w:noProof/>
          <w:sz w:val="28"/>
          <w:szCs w:val="28"/>
          <w:lang w:val="ru-RU"/>
        </w:rPr>
        <w:drawing>
          <wp:inline distT="0" distB="0" distL="0" distR="0">
            <wp:extent cx="5510338" cy="3649980"/>
            <wp:effectExtent l="0" t="0" r="0" b="762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a:grayscl/>
                      <a:extLst>
                        <a:ext uri="{28A0092B-C50C-407E-A947-70E740481C1C}">
                          <a14:useLocalDpi xmlns:a14="http://schemas.microsoft.com/office/drawing/2010/main" val="0"/>
                        </a:ext>
                      </a:extLst>
                    </a:blip>
                    <a:srcRect/>
                    <a:stretch>
                      <a:fillRect/>
                    </a:stretch>
                  </pic:blipFill>
                  <pic:spPr bwMode="auto">
                    <a:xfrm>
                      <a:off x="0" y="0"/>
                      <a:ext cx="5510338" cy="3649980"/>
                    </a:xfrm>
                    <a:prstGeom prst="rect">
                      <a:avLst/>
                    </a:prstGeom>
                    <a:noFill/>
                    <a:ln>
                      <a:noFill/>
                    </a:ln>
                  </pic:spPr>
                </pic:pic>
              </a:graphicData>
            </a:graphic>
          </wp:inline>
        </w:drawing>
      </w:r>
    </w:p>
    <w:p w:rsidR="004146A3" w:rsidRDefault="004146A3" w:rsidP="004146A3">
      <w:pPr>
        <w:rPr>
          <w:bCs/>
          <w:sz w:val="28"/>
          <w:szCs w:val="28"/>
          <w:lang w:val="ru-RU"/>
        </w:rPr>
      </w:pPr>
      <w:r w:rsidRPr="004146A3">
        <w:rPr>
          <w:bCs/>
          <w:sz w:val="28"/>
          <w:szCs w:val="28"/>
          <w:lang w:val="ru-RU"/>
        </w:rPr>
        <w:t>Рисунок 2.</w:t>
      </w:r>
      <w:r w:rsidR="003C0513">
        <w:rPr>
          <w:bCs/>
          <w:sz w:val="28"/>
          <w:szCs w:val="28"/>
          <w:lang w:val="ru-RU"/>
        </w:rPr>
        <w:t>4</w:t>
      </w:r>
      <w:r w:rsidRPr="004146A3">
        <w:rPr>
          <w:bCs/>
          <w:sz w:val="28"/>
          <w:szCs w:val="28"/>
          <w:lang w:val="ru-RU"/>
        </w:rPr>
        <w:t xml:space="preserve"> – Структура комп’ютерн</w:t>
      </w:r>
      <w:proofErr w:type="gramStart"/>
      <w:r w:rsidRPr="004146A3">
        <w:rPr>
          <w:bCs/>
          <w:sz w:val="28"/>
          <w:szCs w:val="28"/>
          <w:lang w:val="ru-RU"/>
        </w:rPr>
        <w:t>о-</w:t>
      </w:r>
      <w:proofErr w:type="gramEnd"/>
      <w:r w:rsidRPr="004146A3">
        <w:rPr>
          <w:bCs/>
          <w:sz w:val="28"/>
          <w:szCs w:val="28"/>
          <w:lang w:val="ru-RU"/>
        </w:rPr>
        <w:t>інтегрованої системи регулювання випарної установки</w:t>
      </w:r>
      <w:r>
        <w:rPr>
          <w:bCs/>
          <w:sz w:val="28"/>
          <w:szCs w:val="28"/>
          <w:lang w:val="ru-RU"/>
        </w:rPr>
        <w:t>.</w:t>
      </w:r>
    </w:p>
    <w:p w:rsidR="004146A3" w:rsidRPr="004146A3" w:rsidRDefault="004146A3" w:rsidP="004146A3">
      <w:pPr>
        <w:rPr>
          <w:sz w:val="28"/>
          <w:szCs w:val="28"/>
          <w:lang w:val="ru-RU"/>
        </w:rPr>
      </w:pPr>
    </w:p>
    <w:p w:rsidR="004146A3" w:rsidRPr="004146A3" w:rsidRDefault="004146A3" w:rsidP="004146A3">
      <w:pPr>
        <w:rPr>
          <w:sz w:val="28"/>
          <w:szCs w:val="28"/>
          <w:lang w:val="ru-RU"/>
        </w:rPr>
      </w:pPr>
      <w:r w:rsidRPr="004146A3">
        <w:rPr>
          <w:sz w:val="28"/>
          <w:szCs w:val="28"/>
          <w:lang w:val="ru-RU"/>
        </w:rPr>
        <w:t>Як видно з рисунка 2.</w:t>
      </w:r>
      <w:r w:rsidR="003C0513">
        <w:rPr>
          <w:sz w:val="28"/>
          <w:szCs w:val="28"/>
          <w:lang w:val="ru-RU"/>
        </w:rPr>
        <w:t>4</w:t>
      </w:r>
      <w:r w:rsidRPr="004146A3">
        <w:rPr>
          <w:sz w:val="28"/>
          <w:szCs w:val="28"/>
          <w:lang w:val="ru-RU"/>
        </w:rPr>
        <w:t xml:space="preserve">, система має ієрархічну структуру. Нижній </w:t>
      </w:r>
      <w:proofErr w:type="gramStart"/>
      <w:r w:rsidRPr="004146A3">
        <w:rPr>
          <w:sz w:val="28"/>
          <w:szCs w:val="28"/>
          <w:lang w:val="ru-RU"/>
        </w:rPr>
        <w:t>р</w:t>
      </w:r>
      <w:proofErr w:type="gramEnd"/>
      <w:r w:rsidRPr="004146A3">
        <w:rPr>
          <w:sz w:val="28"/>
          <w:szCs w:val="28"/>
          <w:lang w:val="ru-RU"/>
        </w:rPr>
        <w:t xml:space="preserve">івень представлений датчиками та виконавчими механізмами, які забезпечують безпосередній зв’язок з технологічним об’єктом. Середній </w:t>
      </w:r>
      <w:proofErr w:type="gramStart"/>
      <w:r w:rsidRPr="004146A3">
        <w:rPr>
          <w:sz w:val="28"/>
          <w:szCs w:val="28"/>
          <w:lang w:val="ru-RU"/>
        </w:rPr>
        <w:t>р</w:t>
      </w:r>
      <w:proofErr w:type="gramEnd"/>
      <w:r w:rsidRPr="004146A3">
        <w:rPr>
          <w:sz w:val="28"/>
          <w:szCs w:val="28"/>
          <w:lang w:val="ru-RU"/>
        </w:rPr>
        <w:t xml:space="preserve">івень включає програмований логічний контролер, у якому реалізуються алгоритми регулювання. Верхній </w:t>
      </w:r>
      <w:proofErr w:type="gramStart"/>
      <w:r w:rsidRPr="004146A3">
        <w:rPr>
          <w:sz w:val="28"/>
          <w:szCs w:val="28"/>
          <w:lang w:val="ru-RU"/>
        </w:rPr>
        <w:t>р</w:t>
      </w:r>
      <w:proofErr w:type="gramEnd"/>
      <w:r w:rsidRPr="004146A3">
        <w:rPr>
          <w:sz w:val="28"/>
          <w:szCs w:val="28"/>
          <w:lang w:val="ru-RU"/>
        </w:rPr>
        <w:t>івень представлений SCADA-системою, що забезпечує візуалізацію процесу, архівування даних та взаємодію з оператором.</w:t>
      </w:r>
    </w:p>
    <w:p w:rsidR="004146A3" w:rsidRPr="004146A3" w:rsidRDefault="004146A3" w:rsidP="004146A3">
      <w:pPr>
        <w:rPr>
          <w:sz w:val="28"/>
          <w:szCs w:val="28"/>
          <w:lang w:val="ru-RU"/>
        </w:rPr>
      </w:pPr>
      <w:r w:rsidRPr="004146A3">
        <w:rPr>
          <w:sz w:val="28"/>
          <w:szCs w:val="28"/>
          <w:lang w:val="ru-RU"/>
        </w:rPr>
        <w:t>Важливою перевагою комп’ютерн</w:t>
      </w:r>
      <w:proofErr w:type="gramStart"/>
      <w:r w:rsidRPr="004146A3">
        <w:rPr>
          <w:sz w:val="28"/>
          <w:szCs w:val="28"/>
          <w:lang w:val="ru-RU"/>
        </w:rPr>
        <w:t>о-</w:t>
      </w:r>
      <w:proofErr w:type="gramEnd"/>
      <w:r w:rsidRPr="004146A3">
        <w:rPr>
          <w:sz w:val="28"/>
          <w:szCs w:val="28"/>
          <w:lang w:val="ru-RU"/>
        </w:rPr>
        <w:t xml:space="preserve">інтегрованої системи є можливість адаптації до змінних умов роботи. Збурення, </w:t>
      </w:r>
      <w:proofErr w:type="gramStart"/>
      <w:r w:rsidRPr="004146A3">
        <w:rPr>
          <w:sz w:val="28"/>
          <w:szCs w:val="28"/>
          <w:lang w:val="ru-RU"/>
        </w:rPr>
        <w:t>пов’язан</w:t>
      </w:r>
      <w:proofErr w:type="gramEnd"/>
      <w:r w:rsidRPr="004146A3">
        <w:rPr>
          <w:sz w:val="28"/>
          <w:szCs w:val="28"/>
          <w:lang w:val="ru-RU"/>
        </w:rPr>
        <w:t xml:space="preserve">і зі зміною витрати живильного розчину, параметрів гріючої пари або фізичних властивостей </w:t>
      </w:r>
      <w:r w:rsidRPr="004146A3">
        <w:rPr>
          <w:sz w:val="28"/>
          <w:szCs w:val="28"/>
          <w:lang w:val="ru-RU"/>
        </w:rPr>
        <w:lastRenderedPageBreak/>
        <w:t xml:space="preserve">середовища, оперативно компенсуються системою керування. Це дозволяє </w:t>
      </w:r>
      <w:proofErr w:type="gramStart"/>
      <w:r w:rsidRPr="004146A3">
        <w:rPr>
          <w:sz w:val="28"/>
          <w:szCs w:val="28"/>
          <w:lang w:val="ru-RU"/>
        </w:rPr>
        <w:t>п</w:t>
      </w:r>
      <w:proofErr w:type="gramEnd"/>
      <w:r w:rsidRPr="004146A3">
        <w:rPr>
          <w:sz w:val="28"/>
          <w:szCs w:val="28"/>
          <w:lang w:val="ru-RU"/>
        </w:rPr>
        <w:t>ідтримувати стабільний режим роботи установки та знижувати енерговитрати.</w:t>
      </w:r>
    </w:p>
    <w:p w:rsidR="004146A3" w:rsidRPr="004146A3" w:rsidRDefault="004146A3" w:rsidP="004146A3">
      <w:pPr>
        <w:rPr>
          <w:sz w:val="28"/>
          <w:szCs w:val="28"/>
          <w:lang w:val="ru-RU"/>
        </w:rPr>
      </w:pPr>
      <w:proofErr w:type="gramStart"/>
      <w:r w:rsidRPr="004146A3">
        <w:rPr>
          <w:sz w:val="28"/>
          <w:szCs w:val="28"/>
          <w:lang w:val="ru-RU"/>
        </w:rPr>
        <w:t>Кр</w:t>
      </w:r>
      <w:proofErr w:type="gramEnd"/>
      <w:r w:rsidRPr="004146A3">
        <w:rPr>
          <w:sz w:val="28"/>
          <w:szCs w:val="28"/>
          <w:lang w:val="ru-RU"/>
        </w:rPr>
        <w:t xml:space="preserve">ім функцій регулювання, система виконує задачі контролю, сигналізації та захисту. У випадку відхилення параметрів </w:t>
      </w:r>
      <w:proofErr w:type="gramStart"/>
      <w:r w:rsidRPr="004146A3">
        <w:rPr>
          <w:sz w:val="28"/>
          <w:szCs w:val="28"/>
          <w:lang w:val="ru-RU"/>
        </w:rPr>
        <w:t>в</w:t>
      </w:r>
      <w:proofErr w:type="gramEnd"/>
      <w:r w:rsidRPr="004146A3">
        <w:rPr>
          <w:sz w:val="28"/>
          <w:szCs w:val="28"/>
          <w:lang w:val="ru-RU"/>
        </w:rPr>
        <w:t>ід допустимих значень активуються аварійні алгоритми, зокрема блокування подачі пари при критично низькому рівні або обмеження подачі живильного розчину при його перевищенні.</w:t>
      </w:r>
    </w:p>
    <w:p w:rsidR="004146A3" w:rsidRPr="004146A3" w:rsidRDefault="004146A3" w:rsidP="004146A3">
      <w:pPr>
        <w:rPr>
          <w:sz w:val="28"/>
          <w:szCs w:val="28"/>
          <w:lang w:val="ru-RU"/>
        </w:rPr>
      </w:pPr>
      <w:r w:rsidRPr="004146A3">
        <w:rPr>
          <w:sz w:val="28"/>
          <w:szCs w:val="28"/>
          <w:lang w:val="ru-RU"/>
        </w:rPr>
        <w:t>Таким чином, комп’ютерн</w:t>
      </w:r>
      <w:proofErr w:type="gramStart"/>
      <w:r w:rsidRPr="004146A3">
        <w:rPr>
          <w:sz w:val="28"/>
          <w:szCs w:val="28"/>
          <w:lang w:val="ru-RU"/>
        </w:rPr>
        <w:t>о-</w:t>
      </w:r>
      <w:proofErr w:type="gramEnd"/>
      <w:r w:rsidRPr="004146A3">
        <w:rPr>
          <w:sz w:val="28"/>
          <w:szCs w:val="28"/>
          <w:lang w:val="ru-RU"/>
        </w:rPr>
        <w:t>інтегрована система регулювання забезпечує ефективне керування випарною установкою, підвищує надійність її роботи та створює умови для стабільного протікання технологічного процесу.</w:t>
      </w:r>
    </w:p>
    <w:p w:rsidR="00BF661C" w:rsidRPr="004146A3" w:rsidRDefault="00BF661C" w:rsidP="00E55B9F">
      <w:pPr>
        <w:pStyle w:val="aff4"/>
        <w:spacing w:before="0" w:beforeAutospacing="0" w:after="0" w:line="360" w:lineRule="auto"/>
        <w:ind w:firstLine="709"/>
        <w:jc w:val="both"/>
        <w:rPr>
          <w:sz w:val="28"/>
          <w:szCs w:val="28"/>
          <w:lang w:val="ru-RU"/>
        </w:rPr>
      </w:pPr>
    </w:p>
    <w:p w:rsidR="00E55B9F" w:rsidRPr="00E55B9F" w:rsidRDefault="00E55B9F" w:rsidP="00E55B9F">
      <w:pPr>
        <w:pStyle w:val="1"/>
        <w:spacing w:before="0"/>
        <w:rPr>
          <w:rFonts w:ascii="Times New Roman" w:hAnsi="Times New Roman" w:cs="Times New Roman"/>
          <w:color w:val="auto"/>
        </w:rPr>
      </w:pPr>
      <w:r w:rsidRPr="00E55B9F">
        <w:rPr>
          <w:rStyle w:val="aff9"/>
          <w:rFonts w:ascii="Times New Roman" w:hAnsi="Times New Roman" w:cs="Times New Roman"/>
          <w:b/>
          <w:bCs/>
          <w:color w:val="auto"/>
        </w:rPr>
        <w:t>2.4 Побудова системи автоматичного регулювання рівня упареного розчину</w:t>
      </w:r>
    </w:p>
    <w:p w:rsidR="00E55B9F" w:rsidRPr="00E55B9F" w:rsidRDefault="00E55B9F" w:rsidP="00E55B9F">
      <w:pPr>
        <w:pStyle w:val="aff4"/>
        <w:spacing w:before="0" w:beforeAutospacing="0" w:after="0" w:line="360" w:lineRule="auto"/>
        <w:ind w:firstLine="709"/>
        <w:jc w:val="both"/>
        <w:rPr>
          <w:sz w:val="28"/>
          <w:szCs w:val="28"/>
        </w:rPr>
      </w:pPr>
      <w:r w:rsidRPr="00E55B9F">
        <w:rPr>
          <w:sz w:val="28"/>
          <w:szCs w:val="28"/>
        </w:rPr>
        <w:t>Побудова системи автоматичного регулювання рівня упареного розчину у випарній установці є ключовим етапом забезпечення стабільної роботи технологічного процесу. Основною метою створення системи є підтримання рівня розчину у випарному апараті на заданому значенні незалежно від дії збурюючих факторів.</w:t>
      </w:r>
    </w:p>
    <w:p w:rsidR="00E55B9F" w:rsidRPr="00E55B9F" w:rsidRDefault="00E55B9F" w:rsidP="00E55B9F">
      <w:pPr>
        <w:pStyle w:val="aff4"/>
        <w:spacing w:before="0" w:beforeAutospacing="0" w:after="0" w:line="360" w:lineRule="auto"/>
        <w:ind w:firstLine="709"/>
        <w:jc w:val="both"/>
        <w:rPr>
          <w:sz w:val="28"/>
          <w:szCs w:val="28"/>
        </w:rPr>
      </w:pPr>
      <w:r w:rsidRPr="00E55B9F">
        <w:rPr>
          <w:sz w:val="28"/>
          <w:szCs w:val="28"/>
        </w:rPr>
        <w:t>Як було встановлено у попередніх підрозділах, рівень рідини є визначальним параметром, що впливає на ефективність теплообміну, інтенсивність випаровування та безпечність роботи установки. Тому саме для цього параметра здійснюється синтез автоматичної системи регулювання.</w:t>
      </w:r>
    </w:p>
    <w:p w:rsidR="00E55B9F" w:rsidRPr="00E55B9F" w:rsidRDefault="00E55B9F" w:rsidP="00E55B9F">
      <w:pPr>
        <w:pStyle w:val="aff4"/>
        <w:spacing w:before="0" w:beforeAutospacing="0" w:after="0" w:line="360" w:lineRule="auto"/>
        <w:ind w:firstLine="709"/>
        <w:jc w:val="both"/>
        <w:rPr>
          <w:sz w:val="28"/>
          <w:szCs w:val="28"/>
        </w:rPr>
      </w:pPr>
      <w:r w:rsidRPr="00E55B9F">
        <w:rPr>
          <w:sz w:val="28"/>
          <w:szCs w:val="28"/>
        </w:rPr>
        <w:t>Система регулювання реалізується за принципом замкненого контуру із зворотним зв’язком. У такій системі поточне значення рівня безперервно вимірюється та порівнюється із заданим значенням, після чого формується керуючий вплив, спрямований на усунення відхилення.</w:t>
      </w:r>
    </w:p>
    <w:p w:rsidR="00E55B9F" w:rsidRPr="00E55B9F" w:rsidRDefault="00E55B9F" w:rsidP="00E55B9F">
      <w:pPr>
        <w:pStyle w:val="aff4"/>
        <w:spacing w:before="0" w:beforeAutospacing="0" w:after="0" w:line="360" w:lineRule="auto"/>
        <w:ind w:firstLine="709"/>
        <w:jc w:val="both"/>
        <w:rPr>
          <w:sz w:val="28"/>
          <w:szCs w:val="28"/>
        </w:rPr>
      </w:pPr>
      <w:r w:rsidRPr="00E55B9F">
        <w:rPr>
          <w:sz w:val="28"/>
          <w:szCs w:val="28"/>
        </w:rPr>
        <w:lastRenderedPageBreak/>
        <w:t>Основними елементами системи є датчик рівня, регулятор та виконавчий механізм. Датчик рівня встановлюється у випарному апараті та забезпечує перетворення рівня рідини у вимірювальний сигнал. Отриманий сигнал передається до регулятора, який виконує його обробку та формує керуючу дію.</w:t>
      </w:r>
    </w:p>
    <w:p w:rsidR="00E55B9F" w:rsidRPr="00E55B9F" w:rsidRDefault="00E55B9F" w:rsidP="00E55B9F">
      <w:pPr>
        <w:pStyle w:val="aff4"/>
        <w:spacing w:before="0" w:beforeAutospacing="0" w:after="0" w:line="360" w:lineRule="auto"/>
        <w:ind w:firstLine="709"/>
        <w:jc w:val="both"/>
        <w:rPr>
          <w:sz w:val="28"/>
          <w:szCs w:val="28"/>
        </w:rPr>
      </w:pPr>
      <w:r w:rsidRPr="00E55B9F">
        <w:rPr>
          <w:sz w:val="28"/>
          <w:szCs w:val="28"/>
        </w:rPr>
        <w:t>У якості регулятора використовується ПІ або ПІД-регулятор, що дозволяє забезпечити необхідну точність і швидкодію системи. Пропорційна складова забезпечує швидку реакцію на зміну рівня, інтегральна — усуває статичну похибку, а диференціальна — покращує динамічні характеристики системи.</w:t>
      </w:r>
    </w:p>
    <w:p w:rsidR="00E55B9F" w:rsidRPr="00E55B9F" w:rsidRDefault="00E55B9F" w:rsidP="00E55B9F">
      <w:pPr>
        <w:pStyle w:val="aff4"/>
        <w:spacing w:before="0" w:beforeAutospacing="0" w:after="0" w:line="360" w:lineRule="auto"/>
        <w:ind w:firstLine="709"/>
        <w:jc w:val="both"/>
        <w:rPr>
          <w:sz w:val="28"/>
          <w:szCs w:val="28"/>
        </w:rPr>
      </w:pPr>
      <w:r w:rsidRPr="00E55B9F">
        <w:rPr>
          <w:sz w:val="28"/>
          <w:szCs w:val="28"/>
        </w:rPr>
        <w:t>Виконавчим органом у даній системі є регулюючий клапан, встановлений на лінії відведення упареного розчину. Зміна ступеня відкриття клапана призводить до зміни витрати концентрату, що безпосередньо впливає на рівень у випарному апараті. Таким чином, керуючий вплив реалізується через канал відведення рідини.</w:t>
      </w:r>
    </w:p>
    <w:p w:rsidR="00E55B9F" w:rsidRPr="00E55B9F" w:rsidRDefault="00E55B9F" w:rsidP="00E55B9F">
      <w:pPr>
        <w:pStyle w:val="aff4"/>
        <w:spacing w:before="0" w:beforeAutospacing="0" w:after="0" w:line="360" w:lineRule="auto"/>
        <w:ind w:firstLine="709"/>
        <w:jc w:val="both"/>
        <w:rPr>
          <w:sz w:val="28"/>
          <w:szCs w:val="28"/>
        </w:rPr>
      </w:pPr>
      <w:r w:rsidRPr="00E55B9F">
        <w:rPr>
          <w:rStyle w:val="aff9"/>
          <w:rFonts w:eastAsiaTheme="majorEastAsia"/>
          <w:b w:val="0"/>
          <w:sz w:val="28"/>
          <w:szCs w:val="28"/>
        </w:rPr>
        <w:t>Структурна схема системи автоматичного регулювання рівня наведена на рисунку 2.5.</w:t>
      </w:r>
    </w:p>
    <w:p w:rsidR="00E55B9F" w:rsidRPr="00E55B9F" w:rsidRDefault="00E55B9F" w:rsidP="00E55B9F">
      <w:pPr>
        <w:jc w:val="center"/>
        <w:rPr>
          <w:sz w:val="28"/>
          <w:szCs w:val="28"/>
        </w:rPr>
      </w:pPr>
      <w:r>
        <w:rPr>
          <w:noProof/>
          <w:sz w:val="28"/>
          <w:szCs w:val="28"/>
          <w:lang w:val="ru-RU"/>
        </w:rPr>
        <w:drawing>
          <wp:inline distT="0" distB="0" distL="0" distR="0">
            <wp:extent cx="5082683" cy="2087880"/>
            <wp:effectExtent l="0" t="0" r="381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grayscl/>
                      <a:extLst>
                        <a:ext uri="{28A0092B-C50C-407E-A947-70E740481C1C}">
                          <a14:useLocalDpi xmlns:a14="http://schemas.microsoft.com/office/drawing/2010/main" val="0"/>
                        </a:ext>
                      </a:extLst>
                    </a:blip>
                    <a:srcRect/>
                    <a:stretch>
                      <a:fillRect/>
                    </a:stretch>
                  </pic:blipFill>
                  <pic:spPr bwMode="auto">
                    <a:xfrm>
                      <a:off x="0" y="0"/>
                      <a:ext cx="5082683" cy="2087880"/>
                    </a:xfrm>
                    <a:prstGeom prst="rect">
                      <a:avLst/>
                    </a:prstGeom>
                    <a:noFill/>
                    <a:ln>
                      <a:noFill/>
                    </a:ln>
                  </pic:spPr>
                </pic:pic>
              </a:graphicData>
            </a:graphic>
          </wp:inline>
        </w:drawing>
      </w:r>
    </w:p>
    <w:p w:rsidR="00E55B9F" w:rsidRPr="00E55B9F" w:rsidRDefault="00E55B9F" w:rsidP="00E55B9F">
      <w:pPr>
        <w:pStyle w:val="aff4"/>
        <w:spacing w:before="0" w:beforeAutospacing="0" w:after="0" w:line="360" w:lineRule="auto"/>
        <w:ind w:firstLine="709"/>
        <w:jc w:val="both"/>
        <w:rPr>
          <w:b/>
          <w:sz w:val="28"/>
          <w:szCs w:val="28"/>
        </w:rPr>
      </w:pPr>
      <w:r w:rsidRPr="00E55B9F">
        <w:rPr>
          <w:rStyle w:val="aff9"/>
          <w:rFonts w:eastAsiaTheme="majorEastAsia"/>
          <w:b w:val="0"/>
          <w:sz w:val="28"/>
          <w:szCs w:val="28"/>
        </w:rPr>
        <w:t>Рисунок 2.5 – Структурна схема системи автоматичного регулювання рівня упареного розчину</w:t>
      </w:r>
    </w:p>
    <w:p w:rsidR="00E55B9F" w:rsidRPr="00E55B9F" w:rsidRDefault="00E55B9F" w:rsidP="00E55B9F">
      <w:pPr>
        <w:rPr>
          <w:sz w:val="28"/>
          <w:szCs w:val="28"/>
        </w:rPr>
      </w:pPr>
    </w:p>
    <w:p w:rsidR="00E55B9F" w:rsidRPr="00E55B9F" w:rsidRDefault="00E55B9F" w:rsidP="00E55B9F">
      <w:pPr>
        <w:pStyle w:val="aff4"/>
        <w:spacing w:before="0" w:beforeAutospacing="0" w:after="0" w:line="360" w:lineRule="auto"/>
        <w:ind w:firstLine="709"/>
        <w:jc w:val="both"/>
        <w:rPr>
          <w:sz w:val="28"/>
          <w:szCs w:val="28"/>
        </w:rPr>
      </w:pPr>
      <w:r w:rsidRPr="00E55B9F">
        <w:rPr>
          <w:sz w:val="28"/>
          <w:szCs w:val="28"/>
        </w:rPr>
        <w:t xml:space="preserve">У структурній схемі системи можна виділити основні функціональні блоки: задавальний пристрій, який формує необхідне значення рівня; </w:t>
      </w:r>
      <w:r w:rsidRPr="00E55B9F">
        <w:rPr>
          <w:sz w:val="28"/>
          <w:szCs w:val="28"/>
        </w:rPr>
        <w:lastRenderedPageBreak/>
        <w:t>регулятор, що обчислює керуючий сигнал; виконавчий механізм, який змінює витрату концентрату; об’єкт керування — випарний апарат; а також вимірювальний канал, що забезпечує зворотний зв’язок.</w:t>
      </w:r>
    </w:p>
    <w:p w:rsidR="00E55B9F" w:rsidRPr="00E55B9F" w:rsidRDefault="00E55B9F" w:rsidP="00E55B9F">
      <w:pPr>
        <w:pStyle w:val="aff4"/>
        <w:spacing w:before="0" w:beforeAutospacing="0" w:after="0" w:line="360" w:lineRule="auto"/>
        <w:ind w:firstLine="709"/>
        <w:jc w:val="both"/>
        <w:rPr>
          <w:sz w:val="28"/>
          <w:szCs w:val="28"/>
        </w:rPr>
      </w:pPr>
      <w:r w:rsidRPr="00E55B9F">
        <w:rPr>
          <w:sz w:val="28"/>
          <w:szCs w:val="28"/>
        </w:rPr>
        <w:t>Під час роботи системи відбувається безперервний процес компенсації збурень. При збільшенні подачі живильного розчину або інтенсивності випаровування рівень змінюється, що фіксується датчиком. Регулятор формує відповідний сигнал, який змінює положення клапана, відновлюючи рівновагу системи.</w:t>
      </w:r>
    </w:p>
    <w:p w:rsidR="00E55B9F" w:rsidRPr="00E55B9F" w:rsidRDefault="00E55B9F" w:rsidP="00E55B9F">
      <w:pPr>
        <w:pStyle w:val="aff4"/>
        <w:spacing w:before="0" w:beforeAutospacing="0" w:after="0" w:line="360" w:lineRule="auto"/>
        <w:ind w:firstLine="709"/>
        <w:jc w:val="both"/>
        <w:rPr>
          <w:sz w:val="28"/>
          <w:szCs w:val="28"/>
        </w:rPr>
      </w:pPr>
      <w:r w:rsidRPr="00E55B9F">
        <w:rPr>
          <w:sz w:val="28"/>
          <w:szCs w:val="28"/>
        </w:rPr>
        <w:t>Важливою особливістю побудованої системи є її стійкість до збурюючих впливів та здатність підтримувати параметр у заданих межах при змінних умовах роботи. Це досягається за рахунок правильного вибору структури системи та параметрів регулятора.</w:t>
      </w:r>
    </w:p>
    <w:p w:rsidR="00E55B9F" w:rsidRPr="00E55B9F" w:rsidRDefault="00E55B9F" w:rsidP="00E55B9F">
      <w:pPr>
        <w:pStyle w:val="aff4"/>
        <w:spacing w:before="0" w:beforeAutospacing="0" w:after="0" w:line="360" w:lineRule="auto"/>
        <w:ind w:firstLine="709"/>
        <w:jc w:val="both"/>
        <w:rPr>
          <w:sz w:val="28"/>
          <w:szCs w:val="28"/>
        </w:rPr>
      </w:pPr>
      <w:r w:rsidRPr="00E55B9F">
        <w:rPr>
          <w:sz w:val="28"/>
          <w:szCs w:val="28"/>
        </w:rPr>
        <w:t>Таким чином, побудована система автоматичного регулювання рівня забезпечує стабільність технологічного процесу, підвищує ефективність роботи випарної установки та створює основу для подальшого математичного моделювання і дослідження динамічних характеристик.</w:t>
      </w:r>
    </w:p>
    <w:p w:rsidR="006C0526" w:rsidRDefault="006C0526" w:rsidP="006C0526">
      <w:pPr>
        <w:pStyle w:val="aff4"/>
        <w:spacing w:before="0" w:beforeAutospacing="0" w:after="0" w:line="360" w:lineRule="auto"/>
        <w:ind w:firstLine="709"/>
        <w:jc w:val="center"/>
        <w:rPr>
          <w:rStyle w:val="aff5"/>
          <w:i w:val="0"/>
          <w:sz w:val="28"/>
          <w:szCs w:val="28"/>
        </w:rPr>
      </w:pPr>
    </w:p>
    <w:p w:rsidR="006C0526" w:rsidRPr="003D613E" w:rsidRDefault="006C0526" w:rsidP="00410FEF">
      <w:pPr>
        <w:pStyle w:val="30"/>
        <w:spacing w:line="360" w:lineRule="auto"/>
        <w:ind w:left="0" w:firstLine="709"/>
        <w:rPr>
          <w:lang w:val="ru-RU"/>
        </w:rPr>
      </w:pPr>
      <w:r>
        <w:t>2.5 Вхідні та вихідні параметри системи керування</w:t>
      </w:r>
    </w:p>
    <w:p w:rsidR="00E32E93" w:rsidRPr="003D613E" w:rsidRDefault="00E32E93" w:rsidP="00E32E93">
      <w:pPr>
        <w:rPr>
          <w:lang w:val="ru-RU"/>
        </w:rPr>
      </w:pPr>
    </w:p>
    <w:p w:rsidR="00115745" w:rsidRPr="00410FEF" w:rsidRDefault="00115745" w:rsidP="00410FEF">
      <w:pPr>
        <w:pStyle w:val="aff4"/>
        <w:spacing w:before="0" w:beforeAutospacing="0" w:after="0" w:line="360" w:lineRule="auto"/>
        <w:ind w:firstLine="709"/>
        <w:jc w:val="both"/>
        <w:rPr>
          <w:sz w:val="28"/>
          <w:szCs w:val="28"/>
        </w:rPr>
      </w:pPr>
      <w:r w:rsidRPr="00410FEF">
        <w:rPr>
          <w:sz w:val="28"/>
          <w:szCs w:val="28"/>
        </w:rPr>
        <w:t>Аналіз випарної установки як об’єкта керування полягає у визначенні ключових технологічних параметрів, що впливають на стабільність технологічного режиму, якість упареного розчину хлористого амонію та безпечну експлуатацію обладнання. Випарна установка працює в умовах зміни температури, тиску, концентрації та рівня рідини, тому необхідна система автоматичного контролю й регулювання, що забезпечує підтримання параметрів у встановлених межах.</w:t>
      </w:r>
    </w:p>
    <w:p w:rsidR="00115745" w:rsidRPr="00410FEF" w:rsidRDefault="00115745" w:rsidP="00410FEF">
      <w:pPr>
        <w:pStyle w:val="aff4"/>
        <w:spacing w:before="0" w:beforeAutospacing="0" w:after="0" w:line="360" w:lineRule="auto"/>
        <w:ind w:firstLine="709"/>
        <w:jc w:val="both"/>
        <w:rPr>
          <w:sz w:val="28"/>
          <w:szCs w:val="28"/>
        </w:rPr>
      </w:pPr>
      <w:r w:rsidRPr="00410FEF">
        <w:rPr>
          <w:sz w:val="28"/>
          <w:szCs w:val="28"/>
        </w:rPr>
        <w:t xml:space="preserve">Окрім забезпечення технологічної ефективності, автоматичний контроль спрямований також на забезпечення </w:t>
      </w:r>
      <w:r w:rsidRPr="00410FEF">
        <w:rPr>
          <w:rStyle w:val="aff9"/>
          <w:rFonts w:eastAsiaTheme="minorEastAsia"/>
          <w:b w:val="0"/>
          <w:sz w:val="28"/>
          <w:szCs w:val="28"/>
        </w:rPr>
        <w:t>безпеки персоналу та захисту обладнання</w:t>
      </w:r>
      <w:r w:rsidRPr="00410FEF">
        <w:rPr>
          <w:sz w:val="28"/>
          <w:szCs w:val="28"/>
        </w:rPr>
        <w:t>, зокрема запобігання:</w:t>
      </w:r>
    </w:p>
    <w:p w:rsidR="00115745" w:rsidRPr="00410FEF" w:rsidRDefault="00115745" w:rsidP="005623E0">
      <w:pPr>
        <w:pStyle w:val="aff4"/>
        <w:numPr>
          <w:ilvl w:val="0"/>
          <w:numId w:val="18"/>
        </w:numPr>
        <w:spacing w:before="0" w:beforeAutospacing="0" w:after="0" w:line="360" w:lineRule="auto"/>
        <w:ind w:left="0" w:firstLine="709"/>
        <w:jc w:val="both"/>
        <w:rPr>
          <w:sz w:val="28"/>
          <w:szCs w:val="28"/>
        </w:rPr>
      </w:pPr>
      <w:r w:rsidRPr="00410FEF">
        <w:rPr>
          <w:sz w:val="28"/>
          <w:szCs w:val="28"/>
        </w:rPr>
        <w:lastRenderedPageBreak/>
        <w:t>перегріву теплообмінних поверхонь;</w:t>
      </w:r>
    </w:p>
    <w:p w:rsidR="00115745" w:rsidRPr="00410FEF" w:rsidRDefault="00115745" w:rsidP="005623E0">
      <w:pPr>
        <w:pStyle w:val="aff4"/>
        <w:numPr>
          <w:ilvl w:val="0"/>
          <w:numId w:val="18"/>
        </w:numPr>
        <w:spacing w:before="0" w:beforeAutospacing="0" w:after="0" w:line="360" w:lineRule="auto"/>
        <w:ind w:left="0" w:firstLine="709"/>
        <w:jc w:val="both"/>
        <w:rPr>
          <w:sz w:val="28"/>
          <w:szCs w:val="28"/>
        </w:rPr>
      </w:pPr>
      <w:r w:rsidRPr="00410FEF">
        <w:rPr>
          <w:sz w:val="28"/>
          <w:szCs w:val="28"/>
        </w:rPr>
        <w:t>переповнення випарного апарата;</w:t>
      </w:r>
    </w:p>
    <w:p w:rsidR="00115745" w:rsidRPr="00410FEF" w:rsidRDefault="00115745" w:rsidP="005623E0">
      <w:pPr>
        <w:pStyle w:val="aff4"/>
        <w:numPr>
          <w:ilvl w:val="0"/>
          <w:numId w:val="18"/>
        </w:numPr>
        <w:spacing w:before="0" w:beforeAutospacing="0" w:after="0" w:line="360" w:lineRule="auto"/>
        <w:ind w:left="0" w:firstLine="709"/>
        <w:jc w:val="both"/>
        <w:rPr>
          <w:sz w:val="28"/>
          <w:szCs w:val="28"/>
        </w:rPr>
      </w:pPr>
      <w:r w:rsidRPr="00410FEF">
        <w:rPr>
          <w:sz w:val="28"/>
          <w:szCs w:val="28"/>
        </w:rPr>
        <w:t>оголення трубного пучка при низькому рівні;</w:t>
      </w:r>
    </w:p>
    <w:p w:rsidR="00115745" w:rsidRPr="00410FEF" w:rsidRDefault="00115745" w:rsidP="005623E0">
      <w:pPr>
        <w:pStyle w:val="aff4"/>
        <w:numPr>
          <w:ilvl w:val="0"/>
          <w:numId w:val="18"/>
        </w:numPr>
        <w:spacing w:before="0" w:beforeAutospacing="0" w:after="0" w:line="360" w:lineRule="auto"/>
        <w:ind w:left="0" w:firstLine="709"/>
        <w:jc w:val="both"/>
        <w:rPr>
          <w:sz w:val="28"/>
          <w:szCs w:val="28"/>
        </w:rPr>
      </w:pPr>
      <w:r w:rsidRPr="00410FEF">
        <w:rPr>
          <w:sz w:val="28"/>
          <w:szCs w:val="28"/>
        </w:rPr>
        <w:t>гідравлічних ударів у системі;</w:t>
      </w:r>
    </w:p>
    <w:p w:rsidR="00115745" w:rsidRPr="00410FEF" w:rsidRDefault="00115745" w:rsidP="005623E0">
      <w:pPr>
        <w:pStyle w:val="aff4"/>
        <w:numPr>
          <w:ilvl w:val="0"/>
          <w:numId w:val="18"/>
        </w:numPr>
        <w:spacing w:before="0" w:beforeAutospacing="0" w:after="0" w:line="360" w:lineRule="auto"/>
        <w:ind w:left="0" w:firstLine="709"/>
        <w:jc w:val="both"/>
        <w:rPr>
          <w:sz w:val="28"/>
          <w:szCs w:val="28"/>
        </w:rPr>
      </w:pPr>
      <w:r w:rsidRPr="00410FEF">
        <w:rPr>
          <w:sz w:val="28"/>
          <w:szCs w:val="28"/>
        </w:rPr>
        <w:t>неконтрольованого викиду вторинної пари.</w:t>
      </w:r>
    </w:p>
    <w:p w:rsidR="00115745" w:rsidRPr="00410FEF" w:rsidRDefault="00115745" w:rsidP="00410FEF">
      <w:pPr>
        <w:pStyle w:val="2"/>
        <w:spacing w:before="0" w:after="0"/>
        <w:ind w:left="0" w:firstLine="709"/>
        <w:rPr>
          <w:rFonts w:ascii="Times New Roman" w:hAnsi="Times New Roman" w:cs="Times New Roman"/>
          <w:b w:val="0"/>
          <w:i w:val="0"/>
        </w:rPr>
      </w:pPr>
      <w:r w:rsidRPr="00410FEF">
        <w:rPr>
          <w:rStyle w:val="aff9"/>
          <w:rFonts w:ascii="Times New Roman" w:eastAsiaTheme="minorEastAsia" w:hAnsi="Times New Roman" w:cs="Times New Roman"/>
          <w:i w:val="0"/>
        </w:rPr>
        <w:t>Параметри, які необхідно контролювати в технологічному процесі випарювання NH₄Cl</w:t>
      </w:r>
    </w:p>
    <w:p w:rsidR="00115745" w:rsidRPr="00410FEF" w:rsidRDefault="00115745" w:rsidP="00410FEF">
      <w:pPr>
        <w:pStyle w:val="aff4"/>
        <w:spacing w:before="0" w:beforeAutospacing="0" w:after="0" w:line="360" w:lineRule="auto"/>
        <w:ind w:firstLine="709"/>
        <w:jc w:val="both"/>
        <w:rPr>
          <w:sz w:val="28"/>
          <w:szCs w:val="28"/>
        </w:rPr>
      </w:pPr>
      <w:r w:rsidRPr="00410FEF">
        <w:rPr>
          <w:sz w:val="28"/>
          <w:szCs w:val="28"/>
        </w:rPr>
        <w:t>Для нормального режиму роботи випарної установки необхідний автоматичний контроль таких параметрів:</w:t>
      </w:r>
    </w:p>
    <w:p w:rsidR="00115745" w:rsidRPr="00410FEF" w:rsidRDefault="00115745" w:rsidP="00410FEF">
      <w:pPr>
        <w:pStyle w:val="30"/>
        <w:spacing w:line="360" w:lineRule="auto"/>
        <w:ind w:left="0" w:firstLine="709"/>
        <w:rPr>
          <w:b w:val="0"/>
        </w:rPr>
      </w:pPr>
      <w:r w:rsidRPr="00410FEF">
        <w:rPr>
          <w:rStyle w:val="aff9"/>
          <w:rFonts w:eastAsiaTheme="minorEastAsia"/>
          <w:bCs w:val="0"/>
        </w:rPr>
        <w:t>1. У випарному апараті (В-101)</w:t>
      </w:r>
    </w:p>
    <w:p w:rsidR="00115745" w:rsidRPr="00410FEF" w:rsidRDefault="00115745" w:rsidP="00410FEF">
      <w:pPr>
        <w:pStyle w:val="aff4"/>
        <w:spacing w:before="0" w:beforeAutospacing="0" w:after="0" w:line="360" w:lineRule="auto"/>
        <w:ind w:firstLine="709"/>
        <w:jc w:val="both"/>
        <w:rPr>
          <w:sz w:val="28"/>
          <w:szCs w:val="28"/>
        </w:rPr>
      </w:pPr>
      <w:r w:rsidRPr="00410FEF">
        <w:rPr>
          <w:sz w:val="28"/>
          <w:szCs w:val="28"/>
        </w:rPr>
        <w:t>- температура гріючої пари на вході в міжтрубний простір;</w:t>
      </w:r>
    </w:p>
    <w:p w:rsidR="00115745" w:rsidRPr="00410FEF" w:rsidRDefault="00115745" w:rsidP="00410FEF">
      <w:pPr>
        <w:pStyle w:val="aff4"/>
        <w:spacing w:before="0" w:beforeAutospacing="0" w:after="0" w:line="360" w:lineRule="auto"/>
        <w:ind w:firstLine="709"/>
        <w:jc w:val="both"/>
        <w:rPr>
          <w:sz w:val="28"/>
          <w:szCs w:val="28"/>
        </w:rPr>
      </w:pPr>
      <w:r w:rsidRPr="00410FEF">
        <w:rPr>
          <w:sz w:val="28"/>
          <w:szCs w:val="28"/>
        </w:rPr>
        <w:t>- тиск гріючої пари на вході;</w:t>
      </w:r>
    </w:p>
    <w:p w:rsidR="00115745" w:rsidRPr="00410FEF" w:rsidRDefault="00115745" w:rsidP="00410FEF">
      <w:pPr>
        <w:pStyle w:val="aff4"/>
        <w:spacing w:before="0" w:beforeAutospacing="0" w:after="0" w:line="360" w:lineRule="auto"/>
        <w:ind w:firstLine="709"/>
        <w:jc w:val="both"/>
        <w:rPr>
          <w:sz w:val="28"/>
          <w:szCs w:val="28"/>
        </w:rPr>
      </w:pPr>
      <w:r w:rsidRPr="00410FEF">
        <w:rPr>
          <w:sz w:val="28"/>
          <w:szCs w:val="28"/>
        </w:rPr>
        <w:t>- температура киплячого розчину NH₄Cl у трубному просторі;</w:t>
      </w:r>
    </w:p>
    <w:p w:rsidR="00115745" w:rsidRPr="00410FEF" w:rsidRDefault="00115745" w:rsidP="00410FEF">
      <w:pPr>
        <w:pStyle w:val="aff4"/>
        <w:spacing w:before="0" w:beforeAutospacing="0" w:after="0" w:line="360" w:lineRule="auto"/>
        <w:ind w:firstLine="709"/>
        <w:jc w:val="both"/>
        <w:rPr>
          <w:sz w:val="28"/>
          <w:szCs w:val="28"/>
        </w:rPr>
      </w:pPr>
      <w:r w:rsidRPr="00410FEF">
        <w:rPr>
          <w:sz w:val="28"/>
          <w:szCs w:val="28"/>
        </w:rPr>
        <w:t>- тиск у паровому (газовому) просторі випарника;</w:t>
      </w:r>
    </w:p>
    <w:p w:rsidR="00115745" w:rsidRPr="00410FEF" w:rsidRDefault="00115745" w:rsidP="00410FEF">
      <w:pPr>
        <w:pStyle w:val="aff4"/>
        <w:spacing w:before="0" w:beforeAutospacing="0" w:after="0" w:line="360" w:lineRule="auto"/>
        <w:ind w:firstLine="709"/>
        <w:jc w:val="both"/>
        <w:rPr>
          <w:sz w:val="28"/>
          <w:szCs w:val="28"/>
        </w:rPr>
      </w:pPr>
      <w:r w:rsidRPr="00410FEF">
        <w:rPr>
          <w:sz w:val="28"/>
          <w:szCs w:val="28"/>
        </w:rPr>
        <w:t>- рівень рідини в нижній частині випарника (основний параметр контролю і регулювання);</w:t>
      </w:r>
    </w:p>
    <w:p w:rsidR="00115745" w:rsidRPr="00410FEF" w:rsidRDefault="00115745" w:rsidP="00410FEF">
      <w:pPr>
        <w:pStyle w:val="aff4"/>
        <w:spacing w:before="0" w:beforeAutospacing="0" w:after="0" w:line="360" w:lineRule="auto"/>
        <w:ind w:firstLine="709"/>
        <w:jc w:val="both"/>
        <w:rPr>
          <w:sz w:val="28"/>
          <w:szCs w:val="28"/>
        </w:rPr>
      </w:pPr>
      <w:r w:rsidRPr="00410FEF">
        <w:rPr>
          <w:sz w:val="28"/>
          <w:szCs w:val="28"/>
        </w:rPr>
        <w:t>- температура упареного розчину (концентрату) на виході;</w:t>
      </w:r>
    </w:p>
    <w:p w:rsidR="00115745" w:rsidRPr="00410FEF" w:rsidRDefault="00115745" w:rsidP="00410FEF">
      <w:pPr>
        <w:pStyle w:val="aff4"/>
        <w:spacing w:before="0" w:beforeAutospacing="0" w:after="0" w:line="360" w:lineRule="auto"/>
        <w:ind w:firstLine="709"/>
        <w:jc w:val="both"/>
        <w:rPr>
          <w:sz w:val="28"/>
          <w:szCs w:val="28"/>
        </w:rPr>
      </w:pPr>
      <w:r w:rsidRPr="00410FEF">
        <w:rPr>
          <w:sz w:val="28"/>
          <w:szCs w:val="28"/>
        </w:rPr>
        <w:t>- перепад тиску між трубним і міжтрубним простором.</w:t>
      </w:r>
    </w:p>
    <w:p w:rsidR="00115745" w:rsidRPr="00410FEF" w:rsidRDefault="00115745" w:rsidP="00410FEF">
      <w:pPr>
        <w:pStyle w:val="30"/>
        <w:spacing w:line="360" w:lineRule="auto"/>
        <w:ind w:left="0" w:firstLine="709"/>
        <w:rPr>
          <w:b w:val="0"/>
        </w:rPr>
      </w:pPr>
      <w:r w:rsidRPr="00410FEF">
        <w:rPr>
          <w:rStyle w:val="aff9"/>
          <w:rFonts w:eastAsiaTheme="minorEastAsia"/>
          <w:bCs w:val="0"/>
        </w:rPr>
        <w:t>2. У сепараторі вторинної пари (С-102)</w:t>
      </w:r>
    </w:p>
    <w:p w:rsidR="00115745" w:rsidRPr="00410FEF" w:rsidRDefault="00115745" w:rsidP="00410FEF">
      <w:pPr>
        <w:pStyle w:val="aff4"/>
        <w:spacing w:before="0" w:beforeAutospacing="0" w:after="0" w:line="360" w:lineRule="auto"/>
        <w:ind w:firstLine="709"/>
        <w:jc w:val="both"/>
        <w:rPr>
          <w:sz w:val="28"/>
          <w:szCs w:val="28"/>
        </w:rPr>
      </w:pPr>
      <w:r w:rsidRPr="00410FEF">
        <w:rPr>
          <w:sz w:val="28"/>
          <w:szCs w:val="28"/>
        </w:rPr>
        <w:t>- температура вторинної пари на виході;</w:t>
      </w:r>
    </w:p>
    <w:p w:rsidR="00115745" w:rsidRPr="00410FEF" w:rsidRDefault="00115745" w:rsidP="00410FEF">
      <w:pPr>
        <w:pStyle w:val="aff4"/>
        <w:spacing w:before="0" w:beforeAutospacing="0" w:after="0" w:line="360" w:lineRule="auto"/>
        <w:ind w:firstLine="709"/>
        <w:jc w:val="both"/>
        <w:rPr>
          <w:sz w:val="28"/>
          <w:szCs w:val="28"/>
        </w:rPr>
      </w:pPr>
      <w:r w:rsidRPr="00410FEF">
        <w:rPr>
          <w:sz w:val="28"/>
          <w:szCs w:val="28"/>
        </w:rPr>
        <w:t>- тиск вторинної пари;</w:t>
      </w:r>
    </w:p>
    <w:p w:rsidR="00115745" w:rsidRPr="00410FEF" w:rsidRDefault="00115745" w:rsidP="00410FEF">
      <w:pPr>
        <w:pStyle w:val="aff4"/>
        <w:spacing w:before="0" w:beforeAutospacing="0" w:after="0" w:line="360" w:lineRule="auto"/>
        <w:ind w:firstLine="709"/>
        <w:jc w:val="both"/>
        <w:rPr>
          <w:sz w:val="28"/>
          <w:szCs w:val="28"/>
        </w:rPr>
      </w:pPr>
      <w:r w:rsidRPr="00410FEF">
        <w:rPr>
          <w:sz w:val="28"/>
          <w:szCs w:val="28"/>
        </w:rPr>
        <w:t>- наявність крапельної вологи (сигналізація по краплевловлювачу).</w:t>
      </w:r>
    </w:p>
    <w:p w:rsidR="00115745" w:rsidRPr="00410FEF" w:rsidRDefault="00115745" w:rsidP="00410FEF">
      <w:pPr>
        <w:pStyle w:val="30"/>
        <w:spacing w:line="360" w:lineRule="auto"/>
        <w:ind w:left="0" w:firstLine="709"/>
        <w:rPr>
          <w:b w:val="0"/>
        </w:rPr>
      </w:pPr>
      <w:r w:rsidRPr="00410FEF">
        <w:rPr>
          <w:rStyle w:val="aff9"/>
          <w:rFonts w:eastAsiaTheme="minorEastAsia"/>
          <w:bCs w:val="0"/>
        </w:rPr>
        <w:t>3. У теплообміннику живильного розчину (Е-103)</w:t>
      </w:r>
    </w:p>
    <w:p w:rsidR="00115745" w:rsidRPr="00410FEF" w:rsidRDefault="00115745" w:rsidP="00410FEF">
      <w:pPr>
        <w:pStyle w:val="aff4"/>
        <w:spacing w:before="0" w:beforeAutospacing="0" w:after="0" w:line="360" w:lineRule="auto"/>
        <w:ind w:firstLine="709"/>
        <w:jc w:val="both"/>
        <w:rPr>
          <w:sz w:val="28"/>
          <w:szCs w:val="28"/>
        </w:rPr>
      </w:pPr>
      <w:r w:rsidRPr="00410FEF">
        <w:rPr>
          <w:sz w:val="28"/>
          <w:szCs w:val="28"/>
        </w:rPr>
        <w:t>- температура розчину NH₄Cl на вході;</w:t>
      </w:r>
    </w:p>
    <w:p w:rsidR="00115745" w:rsidRPr="00410FEF" w:rsidRDefault="00115745" w:rsidP="00410FEF">
      <w:pPr>
        <w:pStyle w:val="aff4"/>
        <w:spacing w:before="0" w:beforeAutospacing="0" w:after="0" w:line="360" w:lineRule="auto"/>
        <w:ind w:firstLine="709"/>
        <w:jc w:val="both"/>
        <w:rPr>
          <w:sz w:val="28"/>
          <w:szCs w:val="28"/>
        </w:rPr>
      </w:pPr>
      <w:r w:rsidRPr="00410FEF">
        <w:rPr>
          <w:sz w:val="28"/>
          <w:szCs w:val="28"/>
        </w:rPr>
        <w:t>- температура розчину після підігріву;</w:t>
      </w:r>
    </w:p>
    <w:p w:rsidR="00115745" w:rsidRPr="00410FEF" w:rsidRDefault="00115745" w:rsidP="00410FEF">
      <w:pPr>
        <w:pStyle w:val="aff4"/>
        <w:spacing w:before="0" w:beforeAutospacing="0" w:after="0" w:line="360" w:lineRule="auto"/>
        <w:ind w:firstLine="709"/>
        <w:jc w:val="both"/>
        <w:rPr>
          <w:sz w:val="28"/>
          <w:szCs w:val="28"/>
        </w:rPr>
      </w:pPr>
      <w:r w:rsidRPr="00410FEF">
        <w:rPr>
          <w:sz w:val="28"/>
          <w:szCs w:val="28"/>
        </w:rPr>
        <w:t>- тиск у трубному та міжтрубному просторі;</w:t>
      </w:r>
    </w:p>
    <w:p w:rsidR="00115745" w:rsidRPr="00410FEF" w:rsidRDefault="00115745" w:rsidP="00410FEF">
      <w:pPr>
        <w:pStyle w:val="aff4"/>
        <w:spacing w:before="0" w:beforeAutospacing="0" w:after="0" w:line="360" w:lineRule="auto"/>
        <w:ind w:firstLine="709"/>
        <w:jc w:val="both"/>
        <w:rPr>
          <w:sz w:val="28"/>
          <w:szCs w:val="28"/>
        </w:rPr>
      </w:pPr>
      <w:r w:rsidRPr="00410FEF">
        <w:rPr>
          <w:sz w:val="28"/>
          <w:szCs w:val="28"/>
        </w:rPr>
        <w:t>- витрата живильного розчину.</w:t>
      </w:r>
    </w:p>
    <w:p w:rsidR="00115745" w:rsidRPr="00410FEF" w:rsidRDefault="00115745" w:rsidP="00410FEF">
      <w:pPr>
        <w:pStyle w:val="30"/>
        <w:spacing w:line="360" w:lineRule="auto"/>
        <w:ind w:left="0" w:firstLine="709"/>
        <w:rPr>
          <w:b w:val="0"/>
        </w:rPr>
      </w:pPr>
      <w:r w:rsidRPr="00410FEF">
        <w:rPr>
          <w:rStyle w:val="aff9"/>
          <w:rFonts w:eastAsiaTheme="minorEastAsia"/>
          <w:bCs w:val="0"/>
        </w:rPr>
        <w:t>4. У насосних лініях подачі та відкачування</w:t>
      </w:r>
    </w:p>
    <w:p w:rsidR="00115745" w:rsidRPr="00410FEF" w:rsidRDefault="00115745" w:rsidP="00410FEF">
      <w:pPr>
        <w:pStyle w:val="aff4"/>
        <w:spacing w:before="0" w:beforeAutospacing="0" w:after="0" w:line="360" w:lineRule="auto"/>
        <w:ind w:firstLine="709"/>
        <w:jc w:val="both"/>
        <w:rPr>
          <w:sz w:val="28"/>
          <w:szCs w:val="28"/>
        </w:rPr>
      </w:pPr>
      <w:r w:rsidRPr="00410FEF">
        <w:rPr>
          <w:sz w:val="28"/>
          <w:szCs w:val="28"/>
        </w:rPr>
        <w:t>- витрата подачі живильного розчину;</w:t>
      </w:r>
    </w:p>
    <w:p w:rsidR="00115745" w:rsidRPr="00410FEF" w:rsidRDefault="00115745" w:rsidP="00410FEF">
      <w:pPr>
        <w:pStyle w:val="aff4"/>
        <w:spacing w:before="0" w:beforeAutospacing="0" w:after="0" w:line="360" w:lineRule="auto"/>
        <w:ind w:firstLine="709"/>
        <w:jc w:val="both"/>
        <w:rPr>
          <w:sz w:val="28"/>
          <w:szCs w:val="28"/>
        </w:rPr>
      </w:pPr>
      <w:r w:rsidRPr="00410FEF">
        <w:rPr>
          <w:sz w:val="28"/>
          <w:szCs w:val="28"/>
        </w:rPr>
        <w:lastRenderedPageBreak/>
        <w:t>- витрата упареного концентрату (через виконавчий клапан або насос з частотним приводом);</w:t>
      </w:r>
    </w:p>
    <w:p w:rsidR="00115745" w:rsidRPr="00410FEF" w:rsidRDefault="00115745" w:rsidP="00410FEF">
      <w:pPr>
        <w:pStyle w:val="aff4"/>
        <w:spacing w:before="0" w:beforeAutospacing="0" w:after="0" w:line="360" w:lineRule="auto"/>
        <w:ind w:firstLine="709"/>
        <w:jc w:val="both"/>
        <w:rPr>
          <w:sz w:val="28"/>
          <w:szCs w:val="28"/>
        </w:rPr>
      </w:pPr>
      <w:r w:rsidRPr="00410FEF">
        <w:rPr>
          <w:sz w:val="28"/>
          <w:szCs w:val="28"/>
        </w:rPr>
        <w:t>- тиск на вході й виході насосів;</w:t>
      </w:r>
    </w:p>
    <w:p w:rsidR="00115745" w:rsidRPr="00410FEF" w:rsidRDefault="00115745" w:rsidP="00410FEF">
      <w:pPr>
        <w:pStyle w:val="aff4"/>
        <w:spacing w:before="0" w:beforeAutospacing="0" w:after="0" w:line="360" w:lineRule="auto"/>
        <w:ind w:firstLine="709"/>
        <w:jc w:val="both"/>
        <w:rPr>
          <w:sz w:val="28"/>
          <w:szCs w:val="28"/>
        </w:rPr>
      </w:pPr>
      <w:r w:rsidRPr="00410FEF">
        <w:rPr>
          <w:sz w:val="28"/>
          <w:szCs w:val="28"/>
        </w:rPr>
        <w:t>- аварійні сигнали: «сухий хід», «перевантаження», «відсутність циркуляції».</w:t>
      </w:r>
    </w:p>
    <w:p w:rsidR="00115745" w:rsidRPr="00410FEF" w:rsidRDefault="00115745" w:rsidP="00410FEF">
      <w:pPr>
        <w:pStyle w:val="1"/>
        <w:spacing w:before="0"/>
        <w:rPr>
          <w:rFonts w:ascii="Times New Roman" w:hAnsi="Times New Roman" w:cs="Times New Roman"/>
          <w:b w:val="0"/>
          <w:color w:val="auto"/>
          <w:lang w:val="ru-RU"/>
        </w:rPr>
      </w:pPr>
      <w:r w:rsidRPr="00410FEF">
        <w:rPr>
          <w:rStyle w:val="aff9"/>
          <w:rFonts w:ascii="Times New Roman" w:hAnsi="Times New Roman" w:cs="Times New Roman"/>
          <w:bCs/>
          <w:color w:val="auto"/>
          <w:lang w:val="ru-RU"/>
        </w:rPr>
        <w:t xml:space="preserve">Параметри, що </w:t>
      </w:r>
      <w:proofErr w:type="gramStart"/>
      <w:r w:rsidRPr="00410FEF">
        <w:rPr>
          <w:rStyle w:val="aff9"/>
          <w:rFonts w:ascii="Times New Roman" w:hAnsi="Times New Roman" w:cs="Times New Roman"/>
          <w:bCs/>
          <w:color w:val="auto"/>
          <w:lang w:val="ru-RU"/>
        </w:rPr>
        <w:t>п</w:t>
      </w:r>
      <w:proofErr w:type="gramEnd"/>
      <w:r w:rsidRPr="00410FEF">
        <w:rPr>
          <w:rStyle w:val="aff9"/>
          <w:rFonts w:ascii="Times New Roman" w:hAnsi="Times New Roman" w:cs="Times New Roman"/>
          <w:bCs/>
          <w:color w:val="auto"/>
          <w:lang w:val="ru-RU"/>
        </w:rPr>
        <w:t>ідлягають стабілізації</w:t>
      </w:r>
    </w:p>
    <w:p w:rsidR="00115745" w:rsidRPr="00410FEF" w:rsidRDefault="00115745" w:rsidP="00410FEF">
      <w:pPr>
        <w:pStyle w:val="aff4"/>
        <w:spacing w:before="0" w:beforeAutospacing="0" w:after="0" w:line="360" w:lineRule="auto"/>
        <w:ind w:firstLine="709"/>
        <w:jc w:val="both"/>
        <w:rPr>
          <w:sz w:val="28"/>
          <w:szCs w:val="28"/>
        </w:rPr>
      </w:pPr>
      <w:r w:rsidRPr="00410FEF">
        <w:rPr>
          <w:sz w:val="28"/>
          <w:szCs w:val="28"/>
        </w:rPr>
        <w:t>До параметрів, що регулюються автоматично (стабілізуються регулятором), належать:</w:t>
      </w:r>
    </w:p>
    <w:p w:rsidR="00115745" w:rsidRPr="00410FEF" w:rsidRDefault="00115745" w:rsidP="005623E0">
      <w:pPr>
        <w:pStyle w:val="aff4"/>
        <w:numPr>
          <w:ilvl w:val="0"/>
          <w:numId w:val="18"/>
        </w:numPr>
        <w:spacing w:before="0" w:beforeAutospacing="0" w:after="0" w:line="360" w:lineRule="auto"/>
        <w:ind w:left="0" w:firstLine="709"/>
        <w:jc w:val="both"/>
        <w:rPr>
          <w:sz w:val="28"/>
          <w:szCs w:val="28"/>
        </w:rPr>
      </w:pPr>
      <w:r w:rsidRPr="00410FEF">
        <w:rPr>
          <w:rStyle w:val="aff9"/>
          <w:rFonts w:eastAsiaTheme="minorEastAsia"/>
          <w:b w:val="0"/>
          <w:sz w:val="28"/>
          <w:szCs w:val="28"/>
        </w:rPr>
        <w:t>витрата живильного розчину</w:t>
      </w:r>
      <w:r w:rsidRPr="00410FEF">
        <w:rPr>
          <w:sz w:val="28"/>
          <w:szCs w:val="28"/>
        </w:rPr>
        <w:t>, що надходить у випарник;</w:t>
      </w:r>
    </w:p>
    <w:p w:rsidR="00115745" w:rsidRPr="00410FEF" w:rsidRDefault="00115745" w:rsidP="005623E0">
      <w:pPr>
        <w:pStyle w:val="aff4"/>
        <w:numPr>
          <w:ilvl w:val="0"/>
          <w:numId w:val="18"/>
        </w:numPr>
        <w:spacing w:before="0" w:beforeAutospacing="0" w:after="0" w:line="360" w:lineRule="auto"/>
        <w:ind w:left="0" w:firstLine="709"/>
        <w:jc w:val="both"/>
        <w:rPr>
          <w:sz w:val="28"/>
          <w:szCs w:val="28"/>
        </w:rPr>
      </w:pPr>
      <w:r w:rsidRPr="00410FEF">
        <w:rPr>
          <w:rStyle w:val="aff9"/>
          <w:rFonts w:eastAsiaTheme="minorEastAsia"/>
          <w:b w:val="0"/>
          <w:sz w:val="28"/>
          <w:szCs w:val="28"/>
        </w:rPr>
        <w:t>витрата упареного концентрату</w:t>
      </w:r>
      <w:r w:rsidRPr="00410FEF">
        <w:rPr>
          <w:sz w:val="28"/>
          <w:szCs w:val="28"/>
        </w:rPr>
        <w:t>, якщо регулювання рівня виконується через насос;</w:t>
      </w:r>
    </w:p>
    <w:p w:rsidR="00115745" w:rsidRPr="00410FEF" w:rsidRDefault="00115745" w:rsidP="005623E0">
      <w:pPr>
        <w:pStyle w:val="aff4"/>
        <w:numPr>
          <w:ilvl w:val="0"/>
          <w:numId w:val="18"/>
        </w:numPr>
        <w:spacing w:before="0" w:beforeAutospacing="0" w:after="0" w:line="360" w:lineRule="auto"/>
        <w:ind w:left="0" w:firstLine="709"/>
        <w:jc w:val="both"/>
        <w:rPr>
          <w:sz w:val="28"/>
          <w:szCs w:val="28"/>
        </w:rPr>
      </w:pPr>
      <w:r w:rsidRPr="00410FEF">
        <w:rPr>
          <w:rStyle w:val="aff9"/>
          <w:rFonts w:eastAsiaTheme="minorEastAsia"/>
          <w:b w:val="0"/>
          <w:sz w:val="28"/>
          <w:szCs w:val="28"/>
        </w:rPr>
        <w:t>рівень розчину у випарному апараті В-101</w:t>
      </w:r>
      <w:r w:rsidRPr="00410FEF">
        <w:rPr>
          <w:sz w:val="28"/>
          <w:szCs w:val="28"/>
        </w:rPr>
        <w:t xml:space="preserve"> – основний параметр системи автоматичного регулювання;</w:t>
      </w:r>
    </w:p>
    <w:p w:rsidR="00115745" w:rsidRPr="00410FEF" w:rsidRDefault="00115745" w:rsidP="005623E0">
      <w:pPr>
        <w:pStyle w:val="aff4"/>
        <w:numPr>
          <w:ilvl w:val="0"/>
          <w:numId w:val="18"/>
        </w:numPr>
        <w:spacing w:before="0" w:beforeAutospacing="0" w:after="0" w:line="360" w:lineRule="auto"/>
        <w:ind w:left="0" w:firstLine="709"/>
        <w:jc w:val="both"/>
        <w:rPr>
          <w:sz w:val="28"/>
          <w:szCs w:val="28"/>
        </w:rPr>
      </w:pPr>
      <w:r w:rsidRPr="00410FEF">
        <w:rPr>
          <w:rStyle w:val="aff9"/>
          <w:rFonts w:eastAsiaTheme="minorEastAsia"/>
          <w:b w:val="0"/>
          <w:sz w:val="28"/>
          <w:szCs w:val="28"/>
        </w:rPr>
        <w:t>температура гріючої пари</w:t>
      </w:r>
      <w:r w:rsidRPr="00410FEF">
        <w:rPr>
          <w:sz w:val="28"/>
          <w:szCs w:val="28"/>
        </w:rPr>
        <w:t xml:space="preserve"> – через регулюючий клапан;</w:t>
      </w:r>
    </w:p>
    <w:p w:rsidR="00115745" w:rsidRPr="00410FEF" w:rsidRDefault="00115745" w:rsidP="00410FEF">
      <w:pPr>
        <w:pStyle w:val="aff4"/>
        <w:spacing w:before="0" w:beforeAutospacing="0" w:after="0" w:line="360" w:lineRule="auto"/>
        <w:ind w:firstLine="709"/>
        <w:jc w:val="both"/>
        <w:rPr>
          <w:sz w:val="28"/>
          <w:szCs w:val="28"/>
        </w:rPr>
      </w:pPr>
      <w:r w:rsidRPr="00410FEF">
        <w:rPr>
          <w:rStyle w:val="aff9"/>
          <w:rFonts w:eastAsiaTheme="minorEastAsia"/>
          <w:b w:val="0"/>
          <w:sz w:val="28"/>
          <w:szCs w:val="28"/>
        </w:rPr>
        <w:t>- тиск у міжтрубному просторі випарника</w:t>
      </w:r>
      <w:r w:rsidRPr="00410FEF">
        <w:rPr>
          <w:sz w:val="28"/>
          <w:szCs w:val="28"/>
        </w:rPr>
        <w:t xml:space="preserve"> (опціонально);</w:t>
      </w:r>
    </w:p>
    <w:p w:rsidR="00115745" w:rsidRPr="00410FEF" w:rsidRDefault="00115745" w:rsidP="00410FEF">
      <w:pPr>
        <w:pStyle w:val="aff4"/>
        <w:spacing w:before="0" w:beforeAutospacing="0" w:after="0" w:line="360" w:lineRule="auto"/>
        <w:ind w:firstLine="709"/>
        <w:jc w:val="both"/>
        <w:rPr>
          <w:sz w:val="28"/>
          <w:szCs w:val="28"/>
        </w:rPr>
      </w:pPr>
      <w:r w:rsidRPr="00410FEF">
        <w:rPr>
          <w:rStyle w:val="aff9"/>
          <w:rFonts w:eastAsiaTheme="minorEastAsia"/>
          <w:b w:val="0"/>
          <w:sz w:val="28"/>
          <w:szCs w:val="28"/>
        </w:rPr>
        <w:t>- температура живильного розчину після підігріву</w:t>
      </w:r>
      <w:r w:rsidRPr="00410FEF">
        <w:rPr>
          <w:sz w:val="28"/>
          <w:szCs w:val="28"/>
        </w:rPr>
        <w:t>.</w:t>
      </w:r>
    </w:p>
    <w:p w:rsidR="00115745" w:rsidRPr="00410FEF" w:rsidRDefault="00115745" w:rsidP="00410FEF">
      <w:pPr>
        <w:pStyle w:val="1"/>
        <w:spacing w:before="0"/>
        <w:rPr>
          <w:rFonts w:ascii="Times New Roman" w:hAnsi="Times New Roman" w:cs="Times New Roman"/>
          <w:b w:val="0"/>
          <w:color w:val="auto"/>
        </w:rPr>
      </w:pPr>
      <w:r w:rsidRPr="00410FEF">
        <w:rPr>
          <w:rStyle w:val="aff9"/>
          <w:rFonts w:ascii="Times New Roman" w:hAnsi="Times New Roman" w:cs="Times New Roman"/>
          <w:bCs/>
          <w:color w:val="auto"/>
        </w:rPr>
        <w:t>Параметри, що підлягають сигналізації та блокуванню</w:t>
      </w:r>
    </w:p>
    <w:p w:rsidR="00115745" w:rsidRPr="00410FEF" w:rsidRDefault="00115745" w:rsidP="00410FEF">
      <w:pPr>
        <w:pStyle w:val="2"/>
        <w:spacing w:before="0" w:after="0"/>
        <w:ind w:left="0" w:firstLine="709"/>
        <w:rPr>
          <w:rFonts w:ascii="Times New Roman" w:hAnsi="Times New Roman" w:cs="Times New Roman"/>
          <w:b w:val="0"/>
          <w:i w:val="0"/>
        </w:rPr>
      </w:pPr>
      <w:r w:rsidRPr="00410FEF">
        <w:rPr>
          <w:rStyle w:val="aff9"/>
          <w:rFonts w:ascii="Times New Roman" w:eastAsiaTheme="minorEastAsia" w:hAnsi="Times New Roman" w:cs="Times New Roman"/>
          <w:i w:val="0"/>
        </w:rPr>
        <w:t>Сигналізація (попереджувальна)</w:t>
      </w:r>
    </w:p>
    <w:p w:rsidR="00115745" w:rsidRPr="00410FEF" w:rsidRDefault="00115745" w:rsidP="005623E0">
      <w:pPr>
        <w:pStyle w:val="aff4"/>
        <w:numPr>
          <w:ilvl w:val="0"/>
          <w:numId w:val="18"/>
        </w:numPr>
        <w:spacing w:before="0" w:beforeAutospacing="0" w:after="0" w:line="360" w:lineRule="auto"/>
        <w:ind w:left="0" w:firstLine="709"/>
        <w:jc w:val="both"/>
        <w:rPr>
          <w:sz w:val="28"/>
          <w:szCs w:val="28"/>
        </w:rPr>
      </w:pPr>
      <w:r w:rsidRPr="00410FEF">
        <w:rPr>
          <w:sz w:val="28"/>
          <w:szCs w:val="28"/>
        </w:rPr>
        <w:t>підвищений/знижений рівень у випарному апараті (±10–15 % від норми);</w:t>
      </w:r>
    </w:p>
    <w:p w:rsidR="00115745" w:rsidRPr="00410FEF" w:rsidRDefault="00115745" w:rsidP="005623E0">
      <w:pPr>
        <w:pStyle w:val="aff4"/>
        <w:numPr>
          <w:ilvl w:val="0"/>
          <w:numId w:val="18"/>
        </w:numPr>
        <w:spacing w:before="0" w:beforeAutospacing="0" w:after="0" w:line="360" w:lineRule="auto"/>
        <w:ind w:left="0" w:firstLine="709"/>
        <w:jc w:val="both"/>
        <w:rPr>
          <w:sz w:val="28"/>
          <w:szCs w:val="28"/>
        </w:rPr>
      </w:pPr>
      <w:r w:rsidRPr="00410FEF">
        <w:rPr>
          <w:sz w:val="28"/>
          <w:szCs w:val="28"/>
        </w:rPr>
        <w:t>підвищена температура кипіння (ознака перевантаження солями або недостатнього теплообміну);</w:t>
      </w:r>
    </w:p>
    <w:p w:rsidR="00115745" w:rsidRPr="00410FEF" w:rsidRDefault="00115745" w:rsidP="005623E0">
      <w:pPr>
        <w:pStyle w:val="aff4"/>
        <w:numPr>
          <w:ilvl w:val="0"/>
          <w:numId w:val="18"/>
        </w:numPr>
        <w:spacing w:before="0" w:beforeAutospacing="0" w:after="0" w:line="360" w:lineRule="auto"/>
        <w:ind w:left="0" w:firstLine="709"/>
        <w:jc w:val="both"/>
        <w:rPr>
          <w:sz w:val="28"/>
          <w:szCs w:val="28"/>
        </w:rPr>
      </w:pPr>
      <w:r w:rsidRPr="00410FEF">
        <w:rPr>
          <w:sz w:val="28"/>
          <w:szCs w:val="28"/>
        </w:rPr>
        <w:t>підвищений тиск у паровому просторі;</w:t>
      </w:r>
    </w:p>
    <w:p w:rsidR="00115745" w:rsidRPr="00410FEF" w:rsidRDefault="00115745" w:rsidP="005623E0">
      <w:pPr>
        <w:pStyle w:val="aff4"/>
        <w:numPr>
          <w:ilvl w:val="0"/>
          <w:numId w:val="18"/>
        </w:numPr>
        <w:spacing w:before="0" w:beforeAutospacing="0" w:after="0" w:line="360" w:lineRule="auto"/>
        <w:ind w:left="0" w:firstLine="709"/>
        <w:jc w:val="both"/>
        <w:rPr>
          <w:sz w:val="28"/>
          <w:szCs w:val="28"/>
        </w:rPr>
      </w:pPr>
      <w:r w:rsidRPr="00410FEF">
        <w:rPr>
          <w:sz w:val="28"/>
          <w:szCs w:val="28"/>
        </w:rPr>
        <w:t>недостатній тиск/температура гріючої пари;</w:t>
      </w:r>
    </w:p>
    <w:p w:rsidR="00115745" w:rsidRPr="00410FEF" w:rsidRDefault="00115745" w:rsidP="005623E0">
      <w:pPr>
        <w:pStyle w:val="aff4"/>
        <w:numPr>
          <w:ilvl w:val="0"/>
          <w:numId w:val="18"/>
        </w:numPr>
        <w:spacing w:before="0" w:beforeAutospacing="0" w:after="0" w:line="360" w:lineRule="auto"/>
        <w:ind w:left="0" w:firstLine="709"/>
        <w:jc w:val="both"/>
        <w:rPr>
          <w:sz w:val="28"/>
          <w:szCs w:val="28"/>
        </w:rPr>
      </w:pPr>
      <w:r w:rsidRPr="00410FEF">
        <w:rPr>
          <w:sz w:val="28"/>
          <w:szCs w:val="28"/>
        </w:rPr>
        <w:t>перевищення температури концентрату на виході;</w:t>
      </w:r>
    </w:p>
    <w:p w:rsidR="00115745" w:rsidRPr="00410FEF" w:rsidRDefault="00115745" w:rsidP="005623E0">
      <w:pPr>
        <w:pStyle w:val="aff4"/>
        <w:numPr>
          <w:ilvl w:val="0"/>
          <w:numId w:val="18"/>
        </w:numPr>
        <w:spacing w:before="0" w:beforeAutospacing="0" w:after="0" w:line="360" w:lineRule="auto"/>
        <w:ind w:left="0" w:firstLine="709"/>
        <w:jc w:val="both"/>
        <w:rPr>
          <w:sz w:val="28"/>
          <w:szCs w:val="28"/>
        </w:rPr>
      </w:pPr>
      <w:r w:rsidRPr="00410FEF">
        <w:rPr>
          <w:sz w:val="28"/>
          <w:szCs w:val="28"/>
        </w:rPr>
        <w:t>відсутність витрати живильного розчину;</w:t>
      </w:r>
    </w:p>
    <w:p w:rsidR="00115745" w:rsidRPr="00410FEF" w:rsidRDefault="00115745" w:rsidP="005623E0">
      <w:pPr>
        <w:pStyle w:val="aff4"/>
        <w:numPr>
          <w:ilvl w:val="0"/>
          <w:numId w:val="18"/>
        </w:numPr>
        <w:spacing w:before="0" w:beforeAutospacing="0" w:after="0" w:line="360" w:lineRule="auto"/>
        <w:ind w:left="0" w:firstLine="709"/>
        <w:jc w:val="both"/>
        <w:rPr>
          <w:sz w:val="28"/>
          <w:szCs w:val="28"/>
        </w:rPr>
      </w:pPr>
      <w:r w:rsidRPr="00410FEF">
        <w:rPr>
          <w:sz w:val="28"/>
          <w:szCs w:val="28"/>
        </w:rPr>
        <w:t>відсутність витрати упареного розчину.</w:t>
      </w:r>
    </w:p>
    <w:p w:rsidR="00115745" w:rsidRPr="00410FEF" w:rsidRDefault="00115745" w:rsidP="00410FEF">
      <w:pPr>
        <w:pStyle w:val="2"/>
        <w:spacing w:before="0" w:after="0"/>
        <w:ind w:left="0" w:firstLine="709"/>
        <w:rPr>
          <w:rFonts w:ascii="Times New Roman" w:hAnsi="Times New Roman" w:cs="Times New Roman"/>
          <w:b w:val="0"/>
          <w:i w:val="0"/>
        </w:rPr>
      </w:pPr>
      <w:r w:rsidRPr="00410FEF">
        <w:rPr>
          <w:rStyle w:val="aff9"/>
          <w:rFonts w:ascii="Times New Roman" w:eastAsiaTheme="minorEastAsia" w:hAnsi="Times New Roman" w:cs="Times New Roman"/>
          <w:i w:val="0"/>
        </w:rPr>
        <w:lastRenderedPageBreak/>
        <w:t>Блокування (аварійне, зі зупинкою обладнання)</w:t>
      </w:r>
    </w:p>
    <w:p w:rsidR="00115745" w:rsidRPr="00410FEF" w:rsidRDefault="00115745" w:rsidP="00410FEF">
      <w:pPr>
        <w:pStyle w:val="aff4"/>
        <w:spacing w:before="0" w:beforeAutospacing="0" w:after="0" w:line="360" w:lineRule="auto"/>
        <w:ind w:firstLine="709"/>
        <w:jc w:val="both"/>
        <w:rPr>
          <w:sz w:val="28"/>
          <w:szCs w:val="28"/>
        </w:rPr>
      </w:pPr>
      <w:r w:rsidRPr="00410FEF">
        <w:rPr>
          <w:rStyle w:val="aff9"/>
          <w:rFonts w:eastAsiaTheme="minorEastAsia"/>
          <w:b w:val="0"/>
          <w:sz w:val="28"/>
          <w:szCs w:val="28"/>
        </w:rPr>
        <w:t>Мінімальний рівень у випарнику (оголення трубного пучка)</w:t>
      </w:r>
      <w:r w:rsidRPr="00410FEF">
        <w:rPr>
          <w:sz w:val="28"/>
          <w:szCs w:val="28"/>
        </w:rPr>
        <w:t xml:space="preserve"> →автоматичне закриття клапана подачі пари + зупинка подачі живильного розчину.</w:t>
      </w:r>
    </w:p>
    <w:p w:rsidR="00115745" w:rsidRPr="00410FEF" w:rsidRDefault="00115745" w:rsidP="00410FEF">
      <w:pPr>
        <w:pStyle w:val="aff4"/>
        <w:spacing w:before="0" w:beforeAutospacing="0" w:after="0" w:line="360" w:lineRule="auto"/>
        <w:ind w:firstLine="709"/>
        <w:jc w:val="both"/>
        <w:rPr>
          <w:sz w:val="28"/>
          <w:szCs w:val="28"/>
        </w:rPr>
      </w:pPr>
      <w:r w:rsidRPr="00410FEF">
        <w:rPr>
          <w:rStyle w:val="aff9"/>
          <w:rFonts w:eastAsiaTheme="minorEastAsia"/>
          <w:b w:val="0"/>
          <w:sz w:val="28"/>
          <w:szCs w:val="28"/>
        </w:rPr>
        <w:t>Максимальний рівень у випарнику (ризик виносу рідини у лінію вторинної пари)</w:t>
      </w:r>
      <w:r w:rsidRPr="00410FEF">
        <w:rPr>
          <w:sz w:val="28"/>
          <w:szCs w:val="28"/>
        </w:rPr>
        <w:t xml:space="preserve"> - зупинка подачі живильного розчину, відкриття аварійного відведення.</w:t>
      </w:r>
    </w:p>
    <w:p w:rsidR="00115745" w:rsidRPr="00410FEF" w:rsidRDefault="00115745" w:rsidP="00410FEF">
      <w:pPr>
        <w:pStyle w:val="aff4"/>
        <w:spacing w:before="0" w:beforeAutospacing="0" w:after="0" w:line="360" w:lineRule="auto"/>
        <w:ind w:firstLine="709"/>
        <w:jc w:val="both"/>
        <w:rPr>
          <w:sz w:val="28"/>
          <w:szCs w:val="28"/>
        </w:rPr>
      </w:pPr>
      <w:r w:rsidRPr="00410FEF">
        <w:rPr>
          <w:rStyle w:val="aff9"/>
          <w:rFonts w:eastAsiaTheme="minorEastAsia"/>
          <w:b w:val="0"/>
          <w:sz w:val="28"/>
          <w:szCs w:val="28"/>
        </w:rPr>
        <w:t>Перевищення тиску у випарнику</w:t>
      </w:r>
      <w:r w:rsidRPr="00410FEF">
        <w:rPr>
          <w:sz w:val="28"/>
          <w:szCs w:val="28"/>
        </w:rPr>
        <w:t xml:space="preserve"> - відкриття запобіжного клапана / аварійне відключення пари.</w:t>
      </w:r>
    </w:p>
    <w:p w:rsidR="00115745" w:rsidRPr="00410FEF" w:rsidRDefault="00115745" w:rsidP="00410FEF">
      <w:pPr>
        <w:pStyle w:val="aff4"/>
        <w:spacing w:before="0" w:beforeAutospacing="0" w:after="0" w:line="360" w:lineRule="auto"/>
        <w:ind w:firstLine="709"/>
        <w:jc w:val="both"/>
        <w:rPr>
          <w:sz w:val="28"/>
          <w:szCs w:val="28"/>
        </w:rPr>
      </w:pPr>
      <w:r w:rsidRPr="00410FEF">
        <w:rPr>
          <w:rStyle w:val="aff9"/>
          <w:rFonts w:eastAsiaTheme="minorEastAsia"/>
          <w:b w:val="0"/>
          <w:sz w:val="28"/>
          <w:szCs w:val="28"/>
        </w:rPr>
        <w:t>Недостатній тиск у системі подачі</w:t>
      </w:r>
      <w:r w:rsidRPr="00410FEF">
        <w:rPr>
          <w:sz w:val="28"/>
          <w:szCs w:val="28"/>
        </w:rPr>
        <w:t xml:space="preserve"> - зупинка насосів, блокування запуску.</w:t>
      </w:r>
    </w:p>
    <w:p w:rsidR="00115745" w:rsidRPr="00410FEF" w:rsidRDefault="00115745" w:rsidP="00410FEF">
      <w:pPr>
        <w:pStyle w:val="1"/>
        <w:spacing w:before="0"/>
        <w:rPr>
          <w:rFonts w:ascii="Times New Roman" w:hAnsi="Times New Roman" w:cs="Times New Roman"/>
          <w:b w:val="0"/>
          <w:color w:val="auto"/>
          <w:lang w:val="ru-RU"/>
        </w:rPr>
      </w:pPr>
      <w:r w:rsidRPr="00410FEF">
        <w:rPr>
          <w:rStyle w:val="aff9"/>
          <w:rFonts w:ascii="Times New Roman" w:hAnsi="Times New Roman" w:cs="Times New Roman"/>
          <w:bCs/>
          <w:color w:val="auto"/>
          <w:lang w:val="ru-RU"/>
        </w:rPr>
        <w:t xml:space="preserve">Регламентні номінальні значення технологічних параметрів процесу випарювання </w:t>
      </w:r>
      <w:r w:rsidRPr="00410FEF">
        <w:rPr>
          <w:rStyle w:val="aff9"/>
          <w:rFonts w:ascii="Times New Roman" w:hAnsi="Times New Roman" w:cs="Times New Roman"/>
          <w:bCs/>
          <w:color w:val="auto"/>
        </w:rPr>
        <w:t>NH</w:t>
      </w:r>
      <w:r w:rsidRPr="00410FEF">
        <w:rPr>
          <w:rStyle w:val="aff9"/>
          <w:rFonts w:ascii="Times New Roman" w:hAnsi="Times New Roman" w:cs="Times New Roman"/>
          <w:bCs/>
          <w:color w:val="auto"/>
          <w:lang w:val="ru-RU"/>
        </w:rPr>
        <w:t>₄</w:t>
      </w:r>
      <w:r w:rsidRPr="00410FEF">
        <w:rPr>
          <w:rStyle w:val="aff9"/>
          <w:rFonts w:ascii="Times New Roman" w:hAnsi="Times New Roman" w:cs="Times New Roman"/>
          <w:bCs/>
          <w:color w:val="auto"/>
        </w:rPr>
        <w:t>Cl</w:t>
      </w:r>
    </w:p>
    <w:p w:rsidR="00115745" w:rsidRDefault="00115745" w:rsidP="00115745">
      <w:pPr>
        <w:pStyle w:val="2"/>
        <w:rPr>
          <w:rStyle w:val="aff9"/>
          <w:rFonts w:ascii="Times New Roman" w:eastAsiaTheme="minorEastAsia" w:hAnsi="Times New Roman" w:cs="Times New Roman"/>
          <w:bCs/>
          <w:i w:val="0"/>
        </w:rPr>
      </w:pPr>
      <w:r w:rsidRPr="00D15734">
        <w:rPr>
          <w:rStyle w:val="aff9"/>
          <w:rFonts w:ascii="Times New Roman" w:eastAsiaTheme="minorEastAsia" w:hAnsi="Times New Roman" w:cs="Times New Roman"/>
          <w:i w:val="0"/>
        </w:rPr>
        <w:t xml:space="preserve">Таблиця </w:t>
      </w:r>
      <w:r w:rsidR="007E45CE">
        <w:rPr>
          <w:rStyle w:val="aff9"/>
          <w:rFonts w:ascii="Times New Roman" w:eastAsiaTheme="minorEastAsia" w:hAnsi="Times New Roman" w:cs="Times New Roman"/>
          <w:i w:val="0"/>
        </w:rPr>
        <w:t>2</w:t>
      </w:r>
      <w:r w:rsidRPr="00D15734">
        <w:rPr>
          <w:rStyle w:val="aff9"/>
          <w:rFonts w:ascii="Times New Roman" w:eastAsiaTheme="minorEastAsia" w:hAnsi="Times New Roman" w:cs="Times New Roman"/>
          <w:i w:val="0"/>
        </w:rPr>
        <w:t>.1 – Регламентні номінальні значення технологічних параметрів</w:t>
      </w:r>
    </w:p>
    <w:p w:rsidR="00115745" w:rsidRPr="00D15734" w:rsidRDefault="00115745" w:rsidP="00115745"/>
    <w:tbl>
      <w:tblPr>
        <w:tblStyle w:val="1a"/>
        <w:tblW w:w="0" w:type="auto"/>
        <w:tblLook w:val="04A0" w:firstRow="1" w:lastRow="0" w:firstColumn="1" w:lastColumn="0" w:noHBand="0" w:noVBand="1"/>
      </w:tblPr>
      <w:tblGrid>
        <w:gridCol w:w="1139"/>
        <w:gridCol w:w="2338"/>
        <w:gridCol w:w="2462"/>
        <w:gridCol w:w="1898"/>
        <w:gridCol w:w="1734"/>
      </w:tblGrid>
      <w:tr w:rsidR="00410FEF" w:rsidRPr="00410FEF" w:rsidTr="007E45CE">
        <w:tc>
          <w:tcPr>
            <w:tcW w:w="0" w:type="auto"/>
            <w:hideMark/>
          </w:tcPr>
          <w:p w:rsidR="00115745" w:rsidRPr="00410FEF" w:rsidRDefault="00115745" w:rsidP="007E45CE">
            <w:pPr>
              <w:jc w:val="center"/>
              <w:rPr>
                <w:bCs/>
                <w:sz w:val="28"/>
                <w:szCs w:val="28"/>
              </w:rPr>
            </w:pPr>
            <w:r w:rsidRPr="00410FEF">
              <w:rPr>
                <w:bCs/>
                <w:sz w:val="28"/>
                <w:szCs w:val="28"/>
              </w:rPr>
              <w:t>№ об’єкта</w:t>
            </w:r>
          </w:p>
        </w:tc>
        <w:tc>
          <w:tcPr>
            <w:tcW w:w="0" w:type="auto"/>
            <w:hideMark/>
          </w:tcPr>
          <w:p w:rsidR="00115745" w:rsidRPr="00410FEF" w:rsidRDefault="00115745" w:rsidP="007E45CE">
            <w:pPr>
              <w:jc w:val="center"/>
              <w:rPr>
                <w:bCs/>
                <w:sz w:val="28"/>
                <w:szCs w:val="28"/>
              </w:rPr>
            </w:pPr>
            <w:r w:rsidRPr="00410FEF">
              <w:rPr>
                <w:bCs/>
                <w:sz w:val="28"/>
                <w:szCs w:val="28"/>
              </w:rPr>
              <w:t>Найменування об’єкта</w:t>
            </w:r>
          </w:p>
        </w:tc>
        <w:tc>
          <w:tcPr>
            <w:tcW w:w="0" w:type="auto"/>
            <w:hideMark/>
          </w:tcPr>
          <w:p w:rsidR="00115745" w:rsidRPr="00410FEF" w:rsidRDefault="00115745" w:rsidP="007E45CE">
            <w:pPr>
              <w:jc w:val="center"/>
              <w:rPr>
                <w:bCs/>
                <w:sz w:val="28"/>
                <w:szCs w:val="28"/>
              </w:rPr>
            </w:pPr>
            <w:r w:rsidRPr="00410FEF">
              <w:rPr>
                <w:bCs/>
                <w:sz w:val="28"/>
                <w:szCs w:val="28"/>
              </w:rPr>
              <w:t>Найменування технологічного параметра</w:t>
            </w:r>
          </w:p>
        </w:tc>
        <w:tc>
          <w:tcPr>
            <w:tcW w:w="0" w:type="auto"/>
            <w:hideMark/>
          </w:tcPr>
          <w:p w:rsidR="00115745" w:rsidRPr="00410FEF" w:rsidRDefault="00115745" w:rsidP="007E45CE">
            <w:pPr>
              <w:jc w:val="center"/>
              <w:rPr>
                <w:bCs/>
                <w:sz w:val="28"/>
                <w:szCs w:val="28"/>
              </w:rPr>
            </w:pPr>
            <w:r w:rsidRPr="00410FEF">
              <w:rPr>
                <w:bCs/>
                <w:sz w:val="28"/>
                <w:szCs w:val="28"/>
              </w:rPr>
              <w:t>Номінальне значення</w:t>
            </w:r>
          </w:p>
        </w:tc>
        <w:tc>
          <w:tcPr>
            <w:tcW w:w="0" w:type="auto"/>
            <w:hideMark/>
          </w:tcPr>
          <w:p w:rsidR="00115745" w:rsidRPr="00410FEF" w:rsidRDefault="00115745" w:rsidP="007E45CE">
            <w:pPr>
              <w:jc w:val="center"/>
              <w:rPr>
                <w:bCs/>
                <w:sz w:val="28"/>
                <w:szCs w:val="28"/>
              </w:rPr>
            </w:pPr>
            <w:r w:rsidRPr="00410FEF">
              <w:rPr>
                <w:bCs/>
                <w:sz w:val="28"/>
                <w:szCs w:val="28"/>
              </w:rPr>
              <w:t>Допустиме відхилення</w:t>
            </w:r>
          </w:p>
        </w:tc>
      </w:tr>
      <w:tr w:rsidR="00410FEF" w:rsidRPr="00410FEF" w:rsidTr="007E45CE">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1</w:t>
            </w:r>
          </w:p>
        </w:tc>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Випарний апарат В-101</w:t>
            </w:r>
          </w:p>
        </w:tc>
        <w:tc>
          <w:tcPr>
            <w:tcW w:w="0" w:type="auto"/>
            <w:hideMark/>
          </w:tcPr>
          <w:p w:rsidR="00115745" w:rsidRPr="00410FEF" w:rsidRDefault="00115745" w:rsidP="007E45CE">
            <w:pPr>
              <w:rPr>
                <w:sz w:val="28"/>
                <w:szCs w:val="28"/>
              </w:rPr>
            </w:pPr>
            <w:r w:rsidRPr="00410FEF">
              <w:rPr>
                <w:sz w:val="28"/>
                <w:szCs w:val="28"/>
              </w:rPr>
              <w:t>Витрата гріючої пари</w:t>
            </w:r>
          </w:p>
        </w:tc>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2.5 т/год</w:t>
            </w:r>
          </w:p>
        </w:tc>
        <w:tc>
          <w:tcPr>
            <w:tcW w:w="0" w:type="auto"/>
            <w:hideMark/>
          </w:tcPr>
          <w:p w:rsidR="00115745" w:rsidRPr="00410FEF" w:rsidRDefault="00115745" w:rsidP="007E45CE">
            <w:pPr>
              <w:rPr>
                <w:sz w:val="28"/>
                <w:szCs w:val="28"/>
              </w:rPr>
            </w:pPr>
            <w:r w:rsidRPr="00410FEF">
              <w:rPr>
                <w:sz w:val="28"/>
                <w:szCs w:val="28"/>
              </w:rPr>
              <w:t>±0.2 т/год</w:t>
            </w:r>
          </w:p>
        </w:tc>
      </w:tr>
      <w:tr w:rsidR="00410FEF" w:rsidRPr="00410FEF" w:rsidTr="007E45CE">
        <w:tc>
          <w:tcPr>
            <w:tcW w:w="0" w:type="auto"/>
            <w:hideMark/>
          </w:tcPr>
          <w:p w:rsidR="00115745" w:rsidRPr="00410FEF" w:rsidRDefault="00115745" w:rsidP="007E45CE">
            <w:pPr>
              <w:rPr>
                <w:sz w:val="28"/>
                <w:szCs w:val="28"/>
              </w:rPr>
            </w:pPr>
          </w:p>
        </w:tc>
        <w:tc>
          <w:tcPr>
            <w:tcW w:w="0" w:type="auto"/>
            <w:hideMark/>
          </w:tcPr>
          <w:p w:rsidR="00115745" w:rsidRPr="00410FEF" w:rsidRDefault="00115745" w:rsidP="007E45CE">
            <w:pPr>
              <w:rPr>
                <w:sz w:val="28"/>
                <w:szCs w:val="28"/>
              </w:rPr>
            </w:pPr>
          </w:p>
        </w:tc>
        <w:tc>
          <w:tcPr>
            <w:tcW w:w="0" w:type="auto"/>
            <w:hideMark/>
          </w:tcPr>
          <w:p w:rsidR="00115745" w:rsidRPr="00410FEF" w:rsidRDefault="00115745" w:rsidP="007E45CE">
            <w:pPr>
              <w:rPr>
                <w:sz w:val="28"/>
                <w:szCs w:val="28"/>
                <w:lang w:val="ru-RU"/>
              </w:rPr>
            </w:pPr>
            <w:r w:rsidRPr="00410FEF">
              <w:rPr>
                <w:sz w:val="28"/>
                <w:szCs w:val="28"/>
                <w:lang w:val="ru-RU"/>
              </w:rPr>
              <w:t>Температура гріючої пари на вході</w:t>
            </w:r>
          </w:p>
        </w:tc>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140 °C</w:t>
            </w:r>
          </w:p>
        </w:tc>
        <w:tc>
          <w:tcPr>
            <w:tcW w:w="0" w:type="auto"/>
            <w:hideMark/>
          </w:tcPr>
          <w:p w:rsidR="00115745" w:rsidRPr="00410FEF" w:rsidRDefault="00115745" w:rsidP="007E45CE">
            <w:pPr>
              <w:rPr>
                <w:sz w:val="28"/>
                <w:szCs w:val="28"/>
              </w:rPr>
            </w:pPr>
            <w:r w:rsidRPr="00410FEF">
              <w:rPr>
                <w:sz w:val="28"/>
                <w:szCs w:val="28"/>
              </w:rPr>
              <w:t>±5 °C</w:t>
            </w:r>
          </w:p>
        </w:tc>
      </w:tr>
      <w:tr w:rsidR="00410FEF" w:rsidRPr="00410FEF" w:rsidTr="007E45CE">
        <w:tc>
          <w:tcPr>
            <w:tcW w:w="0" w:type="auto"/>
            <w:hideMark/>
          </w:tcPr>
          <w:p w:rsidR="00115745" w:rsidRPr="00410FEF" w:rsidRDefault="00115745" w:rsidP="007E45CE">
            <w:pPr>
              <w:rPr>
                <w:sz w:val="28"/>
                <w:szCs w:val="28"/>
              </w:rPr>
            </w:pPr>
          </w:p>
        </w:tc>
        <w:tc>
          <w:tcPr>
            <w:tcW w:w="0" w:type="auto"/>
            <w:hideMark/>
          </w:tcPr>
          <w:p w:rsidR="00115745" w:rsidRPr="00410FEF" w:rsidRDefault="00115745" w:rsidP="007E45CE">
            <w:pPr>
              <w:rPr>
                <w:sz w:val="28"/>
                <w:szCs w:val="28"/>
              </w:rPr>
            </w:pPr>
          </w:p>
        </w:tc>
        <w:tc>
          <w:tcPr>
            <w:tcW w:w="0" w:type="auto"/>
            <w:hideMark/>
          </w:tcPr>
          <w:p w:rsidR="00115745" w:rsidRPr="00410FEF" w:rsidRDefault="00115745" w:rsidP="007E45CE">
            <w:pPr>
              <w:rPr>
                <w:sz w:val="28"/>
                <w:szCs w:val="28"/>
                <w:lang w:val="ru-RU"/>
              </w:rPr>
            </w:pPr>
            <w:r w:rsidRPr="00410FEF">
              <w:rPr>
                <w:sz w:val="28"/>
                <w:szCs w:val="28"/>
                <w:lang w:val="ru-RU"/>
              </w:rPr>
              <w:t>Тиск гріючої пари на вході</w:t>
            </w:r>
          </w:p>
        </w:tc>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0.25 МПа</w:t>
            </w:r>
          </w:p>
        </w:tc>
        <w:tc>
          <w:tcPr>
            <w:tcW w:w="0" w:type="auto"/>
            <w:hideMark/>
          </w:tcPr>
          <w:p w:rsidR="00115745" w:rsidRPr="00410FEF" w:rsidRDefault="00115745" w:rsidP="007E45CE">
            <w:pPr>
              <w:rPr>
                <w:sz w:val="28"/>
                <w:szCs w:val="28"/>
              </w:rPr>
            </w:pPr>
            <w:r w:rsidRPr="00410FEF">
              <w:rPr>
                <w:sz w:val="28"/>
                <w:szCs w:val="28"/>
              </w:rPr>
              <w:t>±0.02 МПа</w:t>
            </w:r>
          </w:p>
        </w:tc>
      </w:tr>
      <w:tr w:rsidR="00410FEF" w:rsidRPr="00410FEF" w:rsidTr="007E45CE">
        <w:tc>
          <w:tcPr>
            <w:tcW w:w="0" w:type="auto"/>
            <w:hideMark/>
          </w:tcPr>
          <w:p w:rsidR="00115745" w:rsidRPr="00410FEF" w:rsidRDefault="00115745" w:rsidP="007E45CE">
            <w:pPr>
              <w:rPr>
                <w:sz w:val="28"/>
                <w:szCs w:val="28"/>
              </w:rPr>
            </w:pPr>
          </w:p>
        </w:tc>
        <w:tc>
          <w:tcPr>
            <w:tcW w:w="0" w:type="auto"/>
            <w:hideMark/>
          </w:tcPr>
          <w:p w:rsidR="00115745" w:rsidRPr="00410FEF" w:rsidRDefault="00115745" w:rsidP="007E45CE">
            <w:pPr>
              <w:rPr>
                <w:sz w:val="28"/>
                <w:szCs w:val="28"/>
              </w:rPr>
            </w:pPr>
          </w:p>
        </w:tc>
        <w:tc>
          <w:tcPr>
            <w:tcW w:w="0" w:type="auto"/>
            <w:hideMark/>
          </w:tcPr>
          <w:p w:rsidR="00115745" w:rsidRPr="00410FEF" w:rsidRDefault="00115745" w:rsidP="007E45CE">
            <w:pPr>
              <w:rPr>
                <w:sz w:val="28"/>
                <w:szCs w:val="28"/>
              </w:rPr>
            </w:pPr>
            <w:r w:rsidRPr="00410FEF">
              <w:rPr>
                <w:sz w:val="28"/>
                <w:szCs w:val="28"/>
              </w:rPr>
              <w:t>Температура вторинної пари</w:t>
            </w:r>
          </w:p>
        </w:tc>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108 °C</w:t>
            </w:r>
          </w:p>
        </w:tc>
        <w:tc>
          <w:tcPr>
            <w:tcW w:w="0" w:type="auto"/>
            <w:hideMark/>
          </w:tcPr>
          <w:p w:rsidR="00115745" w:rsidRPr="00410FEF" w:rsidRDefault="00115745" w:rsidP="007E45CE">
            <w:pPr>
              <w:rPr>
                <w:sz w:val="28"/>
                <w:szCs w:val="28"/>
              </w:rPr>
            </w:pPr>
            <w:r w:rsidRPr="00410FEF">
              <w:rPr>
                <w:sz w:val="28"/>
                <w:szCs w:val="28"/>
              </w:rPr>
              <w:t>±3 °C</w:t>
            </w:r>
          </w:p>
        </w:tc>
      </w:tr>
      <w:tr w:rsidR="00410FEF" w:rsidRPr="00410FEF" w:rsidTr="007E45CE">
        <w:tc>
          <w:tcPr>
            <w:tcW w:w="0" w:type="auto"/>
            <w:hideMark/>
          </w:tcPr>
          <w:p w:rsidR="00115745" w:rsidRPr="00410FEF" w:rsidRDefault="00115745" w:rsidP="007E45CE">
            <w:pPr>
              <w:rPr>
                <w:sz w:val="28"/>
                <w:szCs w:val="28"/>
              </w:rPr>
            </w:pPr>
          </w:p>
        </w:tc>
        <w:tc>
          <w:tcPr>
            <w:tcW w:w="0" w:type="auto"/>
            <w:hideMark/>
          </w:tcPr>
          <w:p w:rsidR="00115745" w:rsidRPr="00410FEF" w:rsidRDefault="00115745" w:rsidP="007E45CE">
            <w:pPr>
              <w:rPr>
                <w:sz w:val="28"/>
                <w:szCs w:val="28"/>
              </w:rPr>
            </w:pPr>
          </w:p>
        </w:tc>
        <w:tc>
          <w:tcPr>
            <w:tcW w:w="0" w:type="auto"/>
            <w:hideMark/>
          </w:tcPr>
          <w:p w:rsidR="00115745" w:rsidRPr="00410FEF" w:rsidRDefault="00115745" w:rsidP="007E45CE">
            <w:pPr>
              <w:rPr>
                <w:sz w:val="28"/>
                <w:szCs w:val="28"/>
              </w:rPr>
            </w:pPr>
            <w:r w:rsidRPr="00410FEF">
              <w:rPr>
                <w:sz w:val="28"/>
                <w:szCs w:val="28"/>
              </w:rPr>
              <w:t>Тиск вторинної пари</w:t>
            </w:r>
          </w:p>
        </w:tc>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0.10 МПа</w:t>
            </w:r>
          </w:p>
        </w:tc>
        <w:tc>
          <w:tcPr>
            <w:tcW w:w="0" w:type="auto"/>
            <w:hideMark/>
          </w:tcPr>
          <w:p w:rsidR="00115745" w:rsidRPr="00410FEF" w:rsidRDefault="00115745" w:rsidP="007E45CE">
            <w:pPr>
              <w:rPr>
                <w:sz w:val="28"/>
                <w:szCs w:val="28"/>
              </w:rPr>
            </w:pPr>
            <w:r w:rsidRPr="00410FEF">
              <w:rPr>
                <w:sz w:val="28"/>
                <w:szCs w:val="28"/>
              </w:rPr>
              <w:t>±0.02 МПа</w:t>
            </w:r>
          </w:p>
        </w:tc>
      </w:tr>
      <w:tr w:rsidR="00410FEF" w:rsidRPr="00410FEF" w:rsidTr="007E45CE">
        <w:tc>
          <w:tcPr>
            <w:tcW w:w="0" w:type="auto"/>
            <w:hideMark/>
          </w:tcPr>
          <w:p w:rsidR="00115745" w:rsidRPr="00410FEF" w:rsidRDefault="00115745" w:rsidP="007E45CE">
            <w:pPr>
              <w:rPr>
                <w:sz w:val="28"/>
                <w:szCs w:val="28"/>
              </w:rPr>
            </w:pPr>
          </w:p>
        </w:tc>
        <w:tc>
          <w:tcPr>
            <w:tcW w:w="0" w:type="auto"/>
            <w:hideMark/>
          </w:tcPr>
          <w:p w:rsidR="00115745" w:rsidRPr="00410FEF" w:rsidRDefault="00115745" w:rsidP="007E45CE">
            <w:pPr>
              <w:rPr>
                <w:sz w:val="28"/>
                <w:szCs w:val="28"/>
              </w:rPr>
            </w:pPr>
          </w:p>
        </w:tc>
        <w:tc>
          <w:tcPr>
            <w:tcW w:w="0" w:type="auto"/>
            <w:hideMark/>
          </w:tcPr>
          <w:p w:rsidR="00115745" w:rsidRPr="00410FEF" w:rsidRDefault="00115745" w:rsidP="007E45CE">
            <w:pPr>
              <w:rPr>
                <w:sz w:val="28"/>
                <w:szCs w:val="28"/>
                <w:lang w:val="ru-RU"/>
              </w:rPr>
            </w:pPr>
            <w:r w:rsidRPr="00410FEF">
              <w:rPr>
                <w:sz w:val="28"/>
                <w:szCs w:val="28"/>
                <w:lang w:val="ru-RU"/>
              </w:rPr>
              <w:t xml:space="preserve">Температура розчину </w:t>
            </w:r>
            <w:r w:rsidRPr="00410FEF">
              <w:rPr>
                <w:sz w:val="28"/>
                <w:szCs w:val="28"/>
              </w:rPr>
              <w:t>NH</w:t>
            </w:r>
            <w:r w:rsidRPr="00410FEF">
              <w:rPr>
                <w:sz w:val="28"/>
                <w:szCs w:val="28"/>
                <w:lang w:val="ru-RU"/>
              </w:rPr>
              <w:t>₄</w:t>
            </w:r>
            <w:r w:rsidRPr="00410FEF">
              <w:rPr>
                <w:sz w:val="28"/>
                <w:szCs w:val="28"/>
              </w:rPr>
              <w:t>Cl</w:t>
            </w:r>
            <w:r w:rsidRPr="00410FEF">
              <w:rPr>
                <w:sz w:val="28"/>
                <w:szCs w:val="28"/>
                <w:lang w:val="ru-RU"/>
              </w:rPr>
              <w:t xml:space="preserve"> у кипінні</w:t>
            </w:r>
          </w:p>
        </w:tc>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103 °C</w:t>
            </w:r>
          </w:p>
        </w:tc>
        <w:tc>
          <w:tcPr>
            <w:tcW w:w="0" w:type="auto"/>
            <w:hideMark/>
          </w:tcPr>
          <w:p w:rsidR="00115745" w:rsidRPr="00410FEF" w:rsidRDefault="00115745" w:rsidP="007E45CE">
            <w:pPr>
              <w:rPr>
                <w:sz w:val="28"/>
                <w:szCs w:val="28"/>
              </w:rPr>
            </w:pPr>
            <w:r w:rsidRPr="00410FEF">
              <w:rPr>
                <w:sz w:val="28"/>
                <w:szCs w:val="28"/>
              </w:rPr>
              <w:t>±3 °C</w:t>
            </w:r>
          </w:p>
        </w:tc>
      </w:tr>
      <w:tr w:rsidR="00410FEF" w:rsidRPr="00410FEF" w:rsidTr="007E45CE">
        <w:tc>
          <w:tcPr>
            <w:tcW w:w="0" w:type="auto"/>
            <w:hideMark/>
          </w:tcPr>
          <w:p w:rsidR="00115745" w:rsidRPr="00410FEF" w:rsidRDefault="00115745" w:rsidP="007E45CE">
            <w:pPr>
              <w:rPr>
                <w:sz w:val="28"/>
                <w:szCs w:val="28"/>
              </w:rPr>
            </w:pPr>
          </w:p>
        </w:tc>
        <w:tc>
          <w:tcPr>
            <w:tcW w:w="0" w:type="auto"/>
            <w:hideMark/>
          </w:tcPr>
          <w:p w:rsidR="00115745" w:rsidRPr="00410FEF" w:rsidRDefault="00115745" w:rsidP="007E45CE">
            <w:pPr>
              <w:rPr>
                <w:sz w:val="28"/>
                <w:szCs w:val="28"/>
              </w:rPr>
            </w:pPr>
          </w:p>
        </w:tc>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Рівень розчину у випарнику</w:t>
            </w:r>
          </w:p>
        </w:tc>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65 % висоти апарата (±0.5 м)</w:t>
            </w:r>
          </w:p>
        </w:tc>
        <w:tc>
          <w:tcPr>
            <w:tcW w:w="0" w:type="auto"/>
            <w:hideMark/>
          </w:tcPr>
          <w:p w:rsidR="00115745" w:rsidRPr="00410FEF" w:rsidRDefault="00115745" w:rsidP="007E45CE">
            <w:pPr>
              <w:rPr>
                <w:sz w:val="28"/>
                <w:szCs w:val="28"/>
              </w:rPr>
            </w:pPr>
            <w:r w:rsidRPr="00410FEF">
              <w:rPr>
                <w:sz w:val="28"/>
                <w:szCs w:val="28"/>
              </w:rPr>
              <w:t>±10 %</w:t>
            </w:r>
          </w:p>
        </w:tc>
      </w:tr>
      <w:tr w:rsidR="00410FEF" w:rsidRPr="00410FEF" w:rsidTr="007E45CE">
        <w:tc>
          <w:tcPr>
            <w:tcW w:w="0" w:type="auto"/>
            <w:hideMark/>
          </w:tcPr>
          <w:p w:rsidR="00115745" w:rsidRPr="00410FEF" w:rsidRDefault="00115745" w:rsidP="007E45CE">
            <w:pPr>
              <w:rPr>
                <w:sz w:val="28"/>
                <w:szCs w:val="28"/>
              </w:rPr>
            </w:pPr>
            <w:r w:rsidRPr="00410FEF">
              <w:rPr>
                <w:rStyle w:val="aff9"/>
                <w:rFonts w:eastAsiaTheme="minorEastAsia"/>
                <w:b w:val="0"/>
                <w:sz w:val="28"/>
                <w:szCs w:val="28"/>
              </w:rPr>
              <w:lastRenderedPageBreak/>
              <w:t>2</w:t>
            </w:r>
          </w:p>
        </w:tc>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Сепаратор вторинної пари С-102</w:t>
            </w:r>
          </w:p>
        </w:tc>
        <w:tc>
          <w:tcPr>
            <w:tcW w:w="0" w:type="auto"/>
            <w:hideMark/>
          </w:tcPr>
          <w:p w:rsidR="00115745" w:rsidRPr="00410FEF" w:rsidRDefault="00115745" w:rsidP="007E45CE">
            <w:pPr>
              <w:rPr>
                <w:sz w:val="28"/>
                <w:szCs w:val="28"/>
                <w:lang w:val="ru-RU"/>
              </w:rPr>
            </w:pPr>
            <w:r w:rsidRPr="00410FEF">
              <w:rPr>
                <w:sz w:val="28"/>
                <w:szCs w:val="28"/>
                <w:lang w:val="ru-RU"/>
              </w:rPr>
              <w:t>Температура вторинної пари на виході</w:t>
            </w:r>
          </w:p>
        </w:tc>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105 °C</w:t>
            </w:r>
          </w:p>
        </w:tc>
        <w:tc>
          <w:tcPr>
            <w:tcW w:w="0" w:type="auto"/>
            <w:hideMark/>
          </w:tcPr>
          <w:p w:rsidR="00115745" w:rsidRPr="00410FEF" w:rsidRDefault="00115745" w:rsidP="007E45CE">
            <w:pPr>
              <w:rPr>
                <w:sz w:val="28"/>
                <w:szCs w:val="28"/>
              </w:rPr>
            </w:pPr>
            <w:r w:rsidRPr="00410FEF">
              <w:rPr>
                <w:sz w:val="28"/>
                <w:szCs w:val="28"/>
              </w:rPr>
              <w:t>±3 °C</w:t>
            </w:r>
          </w:p>
        </w:tc>
      </w:tr>
      <w:tr w:rsidR="00410FEF" w:rsidRPr="00410FEF" w:rsidTr="007E45CE">
        <w:tc>
          <w:tcPr>
            <w:tcW w:w="0" w:type="auto"/>
            <w:hideMark/>
          </w:tcPr>
          <w:p w:rsidR="00115745" w:rsidRPr="00410FEF" w:rsidRDefault="00115745" w:rsidP="007E45CE">
            <w:pPr>
              <w:rPr>
                <w:sz w:val="28"/>
                <w:szCs w:val="28"/>
              </w:rPr>
            </w:pPr>
          </w:p>
        </w:tc>
        <w:tc>
          <w:tcPr>
            <w:tcW w:w="0" w:type="auto"/>
            <w:hideMark/>
          </w:tcPr>
          <w:p w:rsidR="00115745" w:rsidRPr="00410FEF" w:rsidRDefault="00115745" w:rsidP="007E45CE">
            <w:pPr>
              <w:rPr>
                <w:sz w:val="28"/>
                <w:szCs w:val="28"/>
              </w:rPr>
            </w:pPr>
          </w:p>
        </w:tc>
        <w:tc>
          <w:tcPr>
            <w:tcW w:w="0" w:type="auto"/>
            <w:hideMark/>
          </w:tcPr>
          <w:p w:rsidR="00115745" w:rsidRPr="00410FEF" w:rsidRDefault="00115745" w:rsidP="007E45CE">
            <w:pPr>
              <w:rPr>
                <w:sz w:val="28"/>
                <w:szCs w:val="28"/>
              </w:rPr>
            </w:pPr>
            <w:r w:rsidRPr="00410FEF">
              <w:rPr>
                <w:sz w:val="28"/>
                <w:szCs w:val="28"/>
              </w:rPr>
              <w:t>Тиск вторинної пари</w:t>
            </w:r>
          </w:p>
        </w:tc>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0.09 МПа</w:t>
            </w:r>
          </w:p>
        </w:tc>
        <w:tc>
          <w:tcPr>
            <w:tcW w:w="0" w:type="auto"/>
            <w:hideMark/>
          </w:tcPr>
          <w:p w:rsidR="00115745" w:rsidRPr="00410FEF" w:rsidRDefault="00115745" w:rsidP="007E45CE">
            <w:pPr>
              <w:rPr>
                <w:sz w:val="28"/>
                <w:szCs w:val="28"/>
              </w:rPr>
            </w:pPr>
            <w:r w:rsidRPr="00410FEF">
              <w:rPr>
                <w:sz w:val="28"/>
                <w:szCs w:val="28"/>
              </w:rPr>
              <w:t>±0.01 МПа</w:t>
            </w:r>
          </w:p>
        </w:tc>
      </w:tr>
      <w:tr w:rsidR="00410FEF" w:rsidRPr="00410FEF" w:rsidTr="007E45CE">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3</w:t>
            </w:r>
          </w:p>
        </w:tc>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Теплообмінник підігріву Е-103</w:t>
            </w:r>
          </w:p>
        </w:tc>
        <w:tc>
          <w:tcPr>
            <w:tcW w:w="0" w:type="auto"/>
            <w:hideMark/>
          </w:tcPr>
          <w:p w:rsidR="00115745" w:rsidRPr="00410FEF" w:rsidRDefault="00115745" w:rsidP="007E45CE">
            <w:pPr>
              <w:rPr>
                <w:sz w:val="28"/>
                <w:szCs w:val="28"/>
              </w:rPr>
            </w:pPr>
            <w:r w:rsidRPr="00410FEF">
              <w:rPr>
                <w:sz w:val="28"/>
                <w:szCs w:val="28"/>
              </w:rPr>
              <w:t>Температура розчину на вході</w:t>
            </w:r>
          </w:p>
        </w:tc>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40 °C</w:t>
            </w:r>
          </w:p>
        </w:tc>
        <w:tc>
          <w:tcPr>
            <w:tcW w:w="0" w:type="auto"/>
            <w:hideMark/>
          </w:tcPr>
          <w:p w:rsidR="00115745" w:rsidRPr="00410FEF" w:rsidRDefault="00115745" w:rsidP="007E45CE">
            <w:pPr>
              <w:rPr>
                <w:sz w:val="28"/>
                <w:szCs w:val="28"/>
              </w:rPr>
            </w:pPr>
            <w:r w:rsidRPr="00410FEF">
              <w:rPr>
                <w:sz w:val="28"/>
                <w:szCs w:val="28"/>
              </w:rPr>
              <w:t>±5 °C</w:t>
            </w:r>
          </w:p>
        </w:tc>
      </w:tr>
      <w:tr w:rsidR="00410FEF" w:rsidRPr="00410FEF" w:rsidTr="007E45CE">
        <w:tc>
          <w:tcPr>
            <w:tcW w:w="0" w:type="auto"/>
            <w:hideMark/>
          </w:tcPr>
          <w:p w:rsidR="00115745" w:rsidRPr="00410FEF" w:rsidRDefault="00115745" w:rsidP="007E45CE">
            <w:pPr>
              <w:rPr>
                <w:sz w:val="28"/>
                <w:szCs w:val="28"/>
              </w:rPr>
            </w:pPr>
          </w:p>
        </w:tc>
        <w:tc>
          <w:tcPr>
            <w:tcW w:w="0" w:type="auto"/>
            <w:hideMark/>
          </w:tcPr>
          <w:p w:rsidR="00115745" w:rsidRPr="00410FEF" w:rsidRDefault="00115745" w:rsidP="007E45CE">
            <w:pPr>
              <w:rPr>
                <w:sz w:val="28"/>
                <w:szCs w:val="28"/>
              </w:rPr>
            </w:pPr>
          </w:p>
        </w:tc>
        <w:tc>
          <w:tcPr>
            <w:tcW w:w="0" w:type="auto"/>
            <w:hideMark/>
          </w:tcPr>
          <w:p w:rsidR="00115745" w:rsidRPr="00410FEF" w:rsidRDefault="00115745" w:rsidP="007E45CE">
            <w:pPr>
              <w:rPr>
                <w:sz w:val="28"/>
                <w:szCs w:val="28"/>
              </w:rPr>
            </w:pPr>
            <w:r w:rsidRPr="00410FEF">
              <w:rPr>
                <w:sz w:val="28"/>
                <w:szCs w:val="28"/>
              </w:rPr>
              <w:t>Температура розчину на виході</w:t>
            </w:r>
          </w:p>
        </w:tc>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80 °C</w:t>
            </w:r>
          </w:p>
        </w:tc>
        <w:tc>
          <w:tcPr>
            <w:tcW w:w="0" w:type="auto"/>
            <w:hideMark/>
          </w:tcPr>
          <w:p w:rsidR="00115745" w:rsidRPr="00410FEF" w:rsidRDefault="00115745" w:rsidP="007E45CE">
            <w:pPr>
              <w:rPr>
                <w:sz w:val="28"/>
                <w:szCs w:val="28"/>
              </w:rPr>
            </w:pPr>
            <w:r w:rsidRPr="00410FEF">
              <w:rPr>
                <w:sz w:val="28"/>
                <w:szCs w:val="28"/>
              </w:rPr>
              <w:t>±5 °C</w:t>
            </w:r>
          </w:p>
        </w:tc>
      </w:tr>
      <w:tr w:rsidR="00410FEF" w:rsidRPr="00410FEF" w:rsidTr="007E45CE">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4</w:t>
            </w:r>
          </w:p>
        </w:tc>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Насос подачі Н-104</w:t>
            </w:r>
          </w:p>
        </w:tc>
        <w:tc>
          <w:tcPr>
            <w:tcW w:w="0" w:type="auto"/>
            <w:hideMark/>
          </w:tcPr>
          <w:p w:rsidR="00115745" w:rsidRPr="00410FEF" w:rsidRDefault="00115745" w:rsidP="007E45CE">
            <w:pPr>
              <w:rPr>
                <w:sz w:val="28"/>
                <w:szCs w:val="28"/>
              </w:rPr>
            </w:pPr>
            <w:r w:rsidRPr="00410FEF">
              <w:rPr>
                <w:sz w:val="28"/>
                <w:szCs w:val="28"/>
              </w:rPr>
              <w:t>Витрата живильного розчину</w:t>
            </w:r>
          </w:p>
        </w:tc>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5 м³/год</w:t>
            </w:r>
          </w:p>
        </w:tc>
        <w:tc>
          <w:tcPr>
            <w:tcW w:w="0" w:type="auto"/>
            <w:hideMark/>
          </w:tcPr>
          <w:p w:rsidR="00115745" w:rsidRPr="00410FEF" w:rsidRDefault="00115745" w:rsidP="007E45CE">
            <w:pPr>
              <w:rPr>
                <w:sz w:val="28"/>
                <w:szCs w:val="28"/>
              </w:rPr>
            </w:pPr>
            <w:r w:rsidRPr="00410FEF">
              <w:rPr>
                <w:sz w:val="28"/>
                <w:szCs w:val="28"/>
              </w:rPr>
              <w:t>±0.5 м³/год</w:t>
            </w:r>
          </w:p>
        </w:tc>
      </w:tr>
      <w:tr w:rsidR="00410FEF" w:rsidRPr="00410FEF" w:rsidTr="007E45CE">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5</w:t>
            </w:r>
          </w:p>
        </w:tc>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Насос відкачування Н-105</w:t>
            </w:r>
          </w:p>
        </w:tc>
        <w:tc>
          <w:tcPr>
            <w:tcW w:w="0" w:type="auto"/>
            <w:hideMark/>
          </w:tcPr>
          <w:p w:rsidR="00115745" w:rsidRPr="00410FEF" w:rsidRDefault="00115745" w:rsidP="007E45CE">
            <w:pPr>
              <w:rPr>
                <w:sz w:val="28"/>
                <w:szCs w:val="28"/>
              </w:rPr>
            </w:pPr>
            <w:r w:rsidRPr="00410FEF">
              <w:rPr>
                <w:sz w:val="28"/>
                <w:szCs w:val="28"/>
              </w:rPr>
              <w:t>Витрата концентрату</w:t>
            </w:r>
          </w:p>
        </w:tc>
        <w:tc>
          <w:tcPr>
            <w:tcW w:w="0" w:type="auto"/>
            <w:hideMark/>
          </w:tcPr>
          <w:p w:rsidR="00115745" w:rsidRPr="00410FEF" w:rsidRDefault="00115745" w:rsidP="007E45CE">
            <w:pPr>
              <w:rPr>
                <w:sz w:val="28"/>
                <w:szCs w:val="28"/>
              </w:rPr>
            </w:pPr>
            <w:r w:rsidRPr="00410FEF">
              <w:rPr>
                <w:rStyle w:val="aff9"/>
                <w:rFonts w:eastAsiaTheme="minorEastAsia"/>
                <w:b w:val="0"/>
                <w:sz w:val="28"/>
                <w:szCs w:val="28"/>
              </w:rPr>
              <w:t>3 м³/год</w:t>
            </w:r>
          </w:p>
        </w:tc>
        <w:tc>
          <w:tcPr>
            <w:tcW w:w="0" w:type="auto"/>
            <w:hideMark/>
          </w:tcPr>
          <w:p w:rsidR="00115745" w:rsidRPr="00410FEF" w:rsidRDefault="00115745" w:rsidP="007E45CE">
            <w:pPr>
              <w:rPr>
                <w:sz w:val="28"/>
                <w:szCs w:val="28"/>
              </w:rPr>
            </w:pPr>
            <w:r w:rsidRPr="00410FEF">
              <w:rPr>
                <w:sz w:val="28"/>
                <w:szCs w:val="28"/>
              </w:rPr>
              <w:t>±0.3 м³/год</w:t>
            </w:r>
          </w:p>
        </w:tc>
      </w:tr>
    </w:tbl>
    <w:p w:rsidR="00115745" w:rsidRDefault="00115745" w:rsidP="00115745"/>
    <w:p w:rsidR="00115745" w:rsidRPr="00D15734" w:rsidRDefault="00115745" w:rsidP="005623E0">
      <w:pPr>
        <w:pStyle w:val="aff4"/>
        <w:numPr>
          <w:ilvl w:val="0"/>
          <w:numId w:val="18"/>
        </w:numPr>
        <w:spacing w:after="100" w:afterAutospacing="1" w:line="360" w:lineRule="auto"/>
        <w:ind w:left="0" w:firstLine="357"/>
        <w:jc w:val="both"/>
        <w:rPr>
          <w:sz w:val="28"/>
          <w:szCs w:val="28"/>
        </w:rPr>
      </w:pPr>
      <w:r w:rsidRPr="00D15734">
        <w:rPr>
          <w:sz w:val="28"/>
          <w:szCs w:val="28"/>
        </w:rPr>
        <w:t>Значення параметрів узгоджені з типовими технологічними режимами випарювання сольових розчинів.</w:t>
      </w:r>
    </w:p>
    <w:p w:rsidR="00115745" w:rsidRPr="00D15734" w:rsidRDefault="00115745" w:rsidP="005623E0">
      <w:pPr>
        <w:pStyle w:val="aff4"/>
        <w:numPr>
          <w:ilvl w:val="0"/>
          <w:numId w:val="18"/>
        </w:numPr>
        <w:spacing w:after="100" w:afterAutospacing="1" w:line="360" w:lineRule="auto"/>
        <w:ind w:left="0" w:firstLine="357"/>
        <w:jc w:val="both"/>
        <w:rPr>
          <w:sz w:val="28"/>
          <w:szCs w:val="28"/>
        </w:rPr>
      </w:pPr>
      <w:r w:rsidRPr="00D15734">
        <w:rPr>
          <w:sz w:val="28"/>
          <w:szCs w:val="28"/>
        </w:rPr>
        <w:t>Рівень у випарнику (ваша основна тема) має найважчий режим контролю і найжорсткіші вимоги.</w:t>
      </w:r>
    </w:p>
    <w:p w:rsidR="00115745" w:rsidRPr="00D15734" w:rsidRDefault="00115745" w:rsidP="005623E0">
      <w:pPr>
        <w:pStyle w:val="aff4"/>
        <w:numPr>
          <w:ilvl w:val="0"/>
          <w:numId w:val="18"/>
        </w:numPr>
        <w:spacing w:after="100" w:afterAutospacing="1" w:line="360" w:lineRule="auto"/>
        <w:ind w:left="0" w:firstLine="357"/>
        <w:jc w:val="both"/>
        <w:rPr>
          <w:sz w:val="28"/>
          <w:szCs w:val="28"/>
        </w:rPr>
      </w:pPr>
      <w:r w:rsidRPr="00D15734">
        <w:rPr>
          <w:sz w:val="28"/>
          <w:szCs w:val="28"/>
        </w:rPr>
        <w:t>Витрата, температура та тиск гріючої пари впливають на продуктивність установки.</w:t>
      </w:r>
    </w:p>
    <w:p w:rsidR="00115745" w:rsidRPr="00D15734" w:rsidRDefault="00115745" w:rsidP="005623E0">
      <w:pPr>
        <w:pStyle w:val="aff4"/>
        <w:numPr>
          <w:ilvl w:val="0"/>
          <w:numId w:val="18"/>
        </w:numPr>
        <w:spacing w:after="100" w:afterAutospacing="1" w:line="360" w:lineRule="auto"/>
        <w:ind w:left="0" w:firstLine="357"/>
        <w:jc w:val="both"/>
        <w:rPr>
          <w:sz w:val="28"/>
          <w:szCs w:val="28"/>
        </w:rPr>
      </w:pPr>
      <w:r w:rsidRPr="00D15734">
        <w:rPr>
          <w:sz w:val="28"/>
          <w:szCs w:val="28"/>
        </w:rPr>
        <w:t>Температура концентрату контролюється для запобігання кристалізації у трубопроводах.</w:t>
      </w:r>
    </w:p>
    <w:p w:rsidR="00266C99" w:rsidRDefault="00266C99">
      <w:pPr>
        <w:rPr>
          <w:sz w:val="28"/>
          <w:szCs w:val="28"/>
        </w:rPr>
      </w:pPr>
      <w:r>
        <w:rPr>
          <w:sz w:val="28"/>
          <w:szCs w:val="28"/>
        </w:rPr>
        <w:br w:type="page"/>
      </w:r>
    </w:p>
    <w:p w:rsidR="00266C99" w:rsidRDefault="00266C99" w:rsidP="00266C99">
      <w:pPr>
        <w:pStyle w:val="1"/>
        <w:spacing w:before="0"/>
        <w:ind w:firstLine="0"/>
        <w:rPr>
          <w:rFonts w:ascii="Times New Roman" w:hAnsi="Times New Roman" w:cs="Times New Roman"/>
          <w:color w:val="auto"/>
        </w:rPr>
      </w:pPr>
      <w:bookmarkStart w:id="6" w:name="_Toc132186407"/>
      <w:bookmarkStart w:id="7" w:name="_Toc132720524"/>
      <w:r w:rsidRPr="00266C99">
        <w:rPr>
          <w:rFonts w:ascii="Times New Roman" w:hAnsi="Times New Roman" w:cs="Times New Roman"/>
          <w:color w:val="auto"/>
        </w:rPr>
        <w:lastRenderedPageBreak/>
        <w:t>РОЗДІЛ 3. СТРУКТУРНО-ЛОГІЧНЕ ТА ІНФОРМАЦІЙНЕ ПРЕДСТАВЛЕННЯ СИСТЕМИ</w:t>
      </w:r>
    </w:p>
    <w:p w:rsidR="001246F1" w:rsidRDefault="001246F1" w:rsidP="001246F1"/>
    <w:p w:rsidR="007E45CE" w:rsidRPr="007E45CE" w:rsidRDefault="007E45CE" w:rsidP="007E45CE">
      <w:pPr>
        <w:pStyle w:val="1"/>
        <w:spacing w:before="0"/>
        <w:rPr>
          <w:rFonts w:ascii="Times New Roman" w:hAnsi="Times New Roman" w:cs="Times New Roman"/>
          <w:color w:val="auto"/>
        </w:rPr>
      </w:pPr>
      <w:r w:rsidRPr="007E45CE">
        <w:rPr>
          <w:rStyle w:val="aff9"/>
          <w:rFonts w:ascii="Times New Roman" w:hAnsi="Times New Roman" w:cs="Times New Roman"/>
          <w:b/>
          <w:bCs/>
          <w:color w:val="auto"/>
        </w:rPr>
        <w:t>3.1 Побудова структурної схеми системи керування</w:t>
      </w:r>
    </w:p>
    <w:p w:rsidR="007E45CE" w:rsidRPr="007E45CE" w:rsidRDefault="007E45CE" w:rsidP="007E45CE">
      <w:pPr>
        <w:pStyle w:val="aff4"/>
        <w:spacing w:before="0" w:beforeAutospacing="0" w:after="0" w:line="360" w:lineRule="auto"/>
        <w:ind w:firstLine="709"/>
        <w:jc w:val="both"/>
        <w:rPr>
          <w:sz w:val="28"/>
          <w:szCs w:val="28"/>
        </w:rPr>
      </w:pPr>
      <w:r w:rsidRPr="007E45CE">
        <w:rPr>
          <w:sz w:val="28"/>
          <w:szCs w:val="28"/>
        </w:rPr>
        <w:t>Побудова структурної схеми системи керування є важливим етапом проєктування комп’ютерно-інтегрованої системи автоматизації випарної установки. Структурна схема дозволяє узагальнено представити взаємодію між основними елементами системи керування, визначити канали передачі сигналів, а також виділити функціональні рівні системи.</w:t>
      </w:r>
    </w:p>
    <w:p w:rsidR="007E45CE" w:rsidRPr="007E45CE" w:rsidRDefault="007E45CE" w:rsidP="007E45CE">
      <w:pPr>
        <w:pStyle w:val="aff4"/>
        <w:spacing w:before="0" w:beforeAutospacing="0" w:after="0" w:line="360" w:lineRule="auto"/>
        <w:ind w:firstLine="709"/>
        <w:jc w:val="both"/>
        <w:rPr>
          <w:sz w:val="28"/>
          <w:szCs w:val="28"/>
        </w:rPr>
      </w:pPr>
      <w:r w:rsidRPr="007E45CE">
        <w:rPr>
          <w:sz w:val="28"/>
          <w:szCs w:val="28"/>
        </w:rPr>
        <w:t>Система керування випарною установкою реалізується за ієрархічним принципом і включає три основні рівні: польовий (нижній), рівень керування (середній) та операторський (верхній). Кожен із цих рівнів виконує свої функції та забезпечує ефективну взаємодію між технологічним об’єктом і оператором.</w:t>
      </w:r>
    </w:p>
    <w:p w:rsidR="007E45CE" w:rsidRPr="007E45CE" w:rsidRDefault="007E45CE" w:rsidP="007E45CE">
      <w:pPr>
        <w:pStyle w:val="aff4"/>
        <w:spacing w:before="0" w:beforeAutospacing="0" w:after="0" w:line="360" w:lineRule="auto"/>
        <w:ind w:firstLine="709"/>
        <w:jc w:val="both"/>
        <w:rPr>
          <w:sz w:val="28"/>
          <w:szCs w:val="28"/>
        </w:rPr>
      </w:pPr>
      <w:r w:rsidRPr="007E45CE">
        <w:rPr>
          <w:sz w:val="28"/>
          <w:szCs w:val="28"/>
        </w:rPr>
        <w:t>На нижньому рівні розташовані первинні вимірювальні перетворювачі та виконавчі механізми. До них належать датчики рівня, температури, тиску та витрати, які здійснюють безперервний контроль параметрів технологічного процесу. Виконавчі механізми, зокрема регулюючі клапани та насоси, реалізують керуючі впливи на об’єкт.</w:t>
      </w:r>
    </w:p>
    <w:p w:rsidR="007E45CE" w:rsidRPr="007E45CE" w:rsidRDefault="007E45CE" w:rsidP="007E45CE">
      <w:pPr>
        <w:pStyle w:val="aff4"/>
        <w:spacing w:before="0" w:beforeAutospacing="0" w:after="0" w:line="360" w:lineRule="auto"/>
        <w:ind w:firstLine="709"/>
        <w:jc w:val="both"/>
        <w:rPr>
          <w:sz w:val="28"/>
          <w:szCs w:val="28"/>
        </w:rPr>
      </w:pPr>
      <w:r w:rsidRPr="007E45CE">
        <w:rPr>
          <w:sz w:val="28"/>
          <w:szCs w:val="28"/>
        </w:rPr>
        <w:t>Середній рівень представлений програмованим логічним контролером (ПЛК), який є центральним елементом системи керування. Саме в ПЛК виконується обробка сигналів від датчиків, реалізація алгоритмів регулювання (ПІ або ПІД), формування керуючих сигналів та координація роботи всієї системи. Контролер забезпечує замкнений контур регулювання та компенсує вплив збурюючих факторів.</w:t>
      </w:r>
    </w:p>
    <w:p w:rsidR="007E45CE" w:rsidRPr="007E45CE" w:rsidRDefault="007E45CE" w:rsidP="007E45CE">
      <w:pPr>
        <w:pStyle w:val="aff4"/>
        <w:spacing w:before="0" w:beforeAutospacing="0" w:after="0" w:line="360" w:lineRule="auto"/>
        <w:ind w:firstLine="709"/>
        <w:jc w:val="both"/>
        <w:rPr>
          <w:sz w:val="28"/>
          <w:szCs w:val="28"/>
        </w:rPr>
      </w:pPr>
      <w:r w:rsidRPr="007E45CE">
        <w:rPr>
          <w:sz w:val="28"/>
          <w:szCs w:val="28"/>
        </w:rPr>
        <w:t xml:space="preserve">Верхній рівень системи реалізується за допомогою SCADA або HMI-системи, яка забезпечує візуалізацію технологічного процесу, контроль параметрів у реальному часі, налаштування уставок та взаємодію оператора з </w:t>
      </w:r>
      <w:r w:rsidRPr="007E45CE">
        <w:rPr>
          <w:sz w:val="28"/>
          <w:szCs w:val="28"/>
        </w:rPr>
        <w:lastRenderedPageBreak/>
        <w:t>системою. Крім того, на цьому рівні здійснюється архівування даних, діагностика стану обладнання та сигналізація аварійних ситуацій.</w:t>
      </w:r>
    </w:p>
    <w:p w:rsidR="007E45CE" w:rsidRPr="007E45CE" w:rsidRDefault="007E45CE" w:rsidP="007E45CE">
      <w:pPr>
        <w:pStyle w:val="aff4"/>
        <w:spacing w:before="0" w:beforeAutospacing="0" w:after="0" w:line="360" w:lineRule="auto"/>
        <w:ind w:firstLine="709"/>
        <w:jc w:val="both"/>
        <w:rPr>
          <w:sz w:val="28"/>
          <w:szCs w:val="28"/>
        </w:rPr>
      </w:pPr>
      <w:r w:rsidRPr="007E45CE">
        <w:rPr>
          <w:rStyle w:val="aff9"/>
          <w:rFonts w:eastAsiaTheme="majorEastAsia"/>
          <w:b w:val="0"/>
          <w:sz w:val="28"/>
          <w:szCs w:val="28"/>
        </w:rPr>
        <w:t>Структурна схема системи керування випарною установкою наведена на рисунку 3.1.</w:t>
      </w:r>
    </w:p>
    <w:p w:rsidR="007E45CE" w:rsidRPr="007E45CE" w:rsidRDefault="007E45CE" w:rsidP="007E45CE">
      <w:pPr>
        <w:jc w:val="center"/>
        <w:rPr>
          <w:sz w:val="28"/>
          <w:szCs w:val="28"/>
        </w:rPr>
      </w:pPr>
      <w:r>
        <w:rPr>
          <w:noProof/>
          <w:sz w:val="28"/>
          <w:szCs w:val="28"/>
          <w:lang w:val="ru-RU"/>
        </w:rPr>
        <w:drawing>
          <wp:inline distT="0" distB="0" distL="0" distR="0">
            <wp:extent cx="5020900" cy="3177540"/>
            <wp:effectExtent l="0" t="0" r="8890" b="381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grayscl/>
                      <a:extLst>
                        <a:ext uri="{28A0092B-C50C-407E-A947-70E740481C1C}">
                          <a14:useLocalDpi xmlns:a14="http://schemas.microsoft.com/office/drawing/2010/main" val="0"/>
                        </a:ext>
                      </a:extLst>
                    </a:blip>
                    <a:srcRect/>
                    <a:stretch>
                      <a:fillRect/>
                    </a:stretch>
                  </pic:blipFill>
                  <pic:spPr bwMode="auto">
                    <a:xfrm>
                      <a:off x="0" y="0"/>
                      <a:ext cx="5020900" cy="3177540"/>
                    </a:xfrm>
                    <a:prstGeom prst="rect">
                      <a:avLst/>
                    </a:prstGeom>
                    <a:noFill/>
                    <a:ln>
                      <a:noFill/>
                    </a:ln>
                  </pic:spPr>
                </pic:pic>
              </a:graphicData>
            </a:graphic>
          </wp:inline>
        </w:drawing>
      </w:r>
    </w:p>
    <w:p w:rsidR="007E45CE" w:rsidRPr="007E45CE" w:rsidRDefault="007E45CE" w:rsidP="007E45CE">
      <w:pPr>
        <w:pStyle w:val="aff4"/>
        <w:spacing w:before="0" w:beforeAutospacing="0" w:after="0" w:line="360" w:lineRule="auto"/>
        <w:ind w:firstLine="709"/>
        <w:jc w:val="both"/>
        <w:rPr>
          <w:sz w:val="28"/>
          <w:szCs w:val="28"/>
        </w:rPr>
      </w:pPr>
      <w:r w:rsidRPr="007E45CE">
        <w:rPr>
          <w:rStyle w:val="aff9"/>
          <w:rFonts w:eastAsiaTheme="majorEastAsia"/>
          <w:b w:val="0"/>
          <w:sz w:val="28"/>
          <w:szCs w:val="28"/>
        </w:rPr>
        <w:t>Рисунок 3.1 – Структурна схема системи керування випарною установкою</w:t>
      </w:r>
    </w:p>
    <w:p w:rsidR="007E45CE" w:rsidRPr="007E45CE" w:rsidRDefault="007E45CE" w:rsidP="007E45CE">
      <w:pPr>
        <w:rPr>
          <w:sz w:val="28"/>
          <w:szCs w:val="28"/>
        </w:rPr>
      </w:pPr>
    </w:p>
    <w:p w:rsidR="007E45CE" w:rsidRPr="007E45CE" w:rsidRDefault="007E45CE" w:rsidP="007E45CE">
      <w:pPr>
        <w:pStyle w:val="aff4"/>
        <w:spacing w:before="0" w:beforeAutospacing="0" w:after="0" w:line="360" w:lineRule="auto"/>
        <w:ind w:firstLine="709"/>
        <w:jc w:val="both"/>
        <w:rPr>
          <w:sz w:val="28"/>
          <w:szCs w:val="28"/>
        </w:rPr>
      </w:pPr>
      <w:r w:rsidRPr="007E45CE">
        <w:rPr>
          <w:sz w:val="28"/>
          <w:szCs w:val="28"/>
        </w:rPr>
        <w:t>Як видно з рисунка 3.1, інформаційні потоки в системі спрямовані від об’єкта керування до контролера у вигляді сигналів вимірювання та від контролера до виконавчих механізмів у вигляді керуючих сигналів. При цьому реалізується зворотний зв’язок, який забезпечує стабілізацію параметра регулювання.</w:t>
      </w:r>
    </w:p>
    <w:p w:rsidR="007E45CE" w:rsidRPr="007E45CE" w:rsidRDefault="007E45CE" w:rsidP="007E45CE">
      <w:pPr>
        <w:pStyle w:val="aff4"/>
        <w:spacing w:before="0" w:beforeAutospacing="0" w:after="0" w:line="360" w:lineRule="auto"/>
        <w:ind w:firstLine="709"/>
        <w:jc w:val="both"/>
        <w:rPr>
          <w:sz w:val="28"/>
          <w:szCs w:val="28"/>
        </w:rPr>
      </w:pPr>
      <w:r w:rsidRPr="007E45CE">
        <w:rPr>
          <w:sz w:val="28"/>
          <w:szCs w:val="28"/>
        </w:rPr>
        <w:t>Особливістю побудованої структури є її модульність та можливість інтеграції з іншими системами керування підприємства. Це дозволяє розширювати функціональні можливості системи, підвищувати рівень автоматизації та забезпечувати ефективне управління технологічними процесами.</w:t>
      </w:r>
    </w:p>
    <w:p w:rsidR="007E45CE" w:rsidRPr="007E45CE" w:rsidRDefault="007E45CE" w:rsidP="007E45CE">
      <w:pPr>
        <w:pStyle w:val="aff4"/>
        <w:spacing w:before="0" w:beforeAutospacing="0" w:after="0" w:line="360" w:lineRule="auto"/>
        <w:ind w:firstLine="709"/>
        <w:jc w:val="both"/>
        <w:rPr>
          <w:sz w:val="28"/>
          <w:szCs w:val="28"/>
        </w:rPr>
      </w:pPr>
      <w:r w:rsidRPr="007E45CE">
        <w:rPr>
          <w:sz w:val="28"/>
          <w:szCs w:val="28"/>
        </w:rPr>
        <w:lastRenderedPageBreak/>
        <w:t>Таким чином, структурна схема системи керування відображає взаємозв’язок між її основними компонентами та є основою для подальшого аналізу інформаційних потоків і розроблення алгоритмів керування.</w:t>
      </w:r>
    </w:p>
    <w:p w:rsidR="00AB65AC" w:rsidRPr="007E45CE" w:rsidRDefault="00AB65AC" w:rsidP="001246F1">
      <w:pPr>
        <w:rPr>
          <w:sz w:val="28"/>
          <w:szCs w:val="28"/>
        </w:rPr>
      </w:pPr>
    </w:p>
    <w:p w:rsidR="00AB65AC" w:rsidRDefault="00AB65AC" w:rsidP="00AB65AC">
      <w:pPr>
        <w:pStyle w:val="30"/>
      </w:pPr>
      <w:r>
        <w:t>3.2 Інформаційні потоки в системі управління</w:t>
      </w:r>
    </w:p>
    <w:p w:rsidR="0011110F" w:rsidRPr="0011110F" w:rsidRDefault="0011110F" w:rsidP="0011110F"/>
    <w:p w:rsidR="00AC4B5E" w:rsidRPr="00AC4B5E" w:rsidRDefault="00AC4B5E" w:rsidP="00AC4B5E">
      <w:pPr>
        <w:rPr>
          <w:sz w:val="28"/>
          <w:szCs w:val="28"/>
        </w:rPr>
      </w:pPr>
      <w:r w:rsidRPr="00AC4B5E">
        <w:rPr>
          <w:sz w:val="28"/>
          <w:szCs w:val="28"/>
        </w:rPr>
        <w:t>Інформаційні потоки в системі керування випарною установкою відіграють ключову роль у забезпеченні стабільності технологічного процесу та ефективності функціонування комп’ютерно-інтегрованої системи. Вони забезпечують передачу даних між елементами системи, починаючи від вимірювання параметрів і закінчуючи формуванням керуючих впливів.</w:t>
      </w:r>
    </w:p>
    <w:p w:rsidR="00AC4B5E" w:rsidRPr="00AC4B5E" w:rsidRDefault="00AC4B5E" w:rsidP="00AC4B5E">
      <w:pPr>
        <w:rPr>
          <w:sz w:val="28"/>
          <w:szCs w:val="28"/>
          <w:lang w:val="ru-RU"/>
        </w:rPr>
      </w:pPr>
      <w:r w:rsidRPr="00AC4B5E">
        <w:rPr>
          <w:sz w:val="28"/>
          <w:szCs w:val="28"/>
          <w:lang w:val="ru-RU"/>
        </w:rPr>
        <w:t xml:space="preserve">У структурі системи керування інформаційні потоки формуються на трьох основних </w:t>
      </w:r>
      <w:proofErr w:type="gramStart"/>
      <w:r w:rsidRPr="00AC4B5E">
        <w:rPr>
          <w:sz w:val="28"/>
          <w:szCs w:val="28"/>
          <w:lang w:val="ru-RU"/>
        </w:rPr>
        <w:t>р</w:t>
      </w:r>
      <w:proofErr w:type="gramEnd"/>
      <w:r w:rsidRPr="00AC4B5E">
        <w:rPr>
          <w:sz w:val="28"/>
          <w:szCs w:val="28"/>
          <w:lang w:val="ru-RU"/>
        </w:rPr>
        <w:t xml:space="preserve">івнях: польовому, рівні керування та операторському. На кожному з цих </w:t>
      </w:r>
      <w:proofErr w:type="gramStart"/>
      <w:r w:rsidRPr="00AC4B5E">
        <w:rPr>
          <w:sz w:val="28"/>
          <w:szCs w:val="28"/>
          <w:lang w:val="ru-RU"/>
        </w:rPr>
        <w:t>р</w:t>
      </w:r>
      <w:proofErr w:type="gramEnd"/>
      <w:r w:rsidRPr="00AC4B5E">
        <w:rPr>
          <w:sz w:val="28"/>
          <w:szCs w:val="28"/>
          <w:lang w:val="ru-RU"/>
        </w:rPr>
        <w:t>івнів здійснюється обробка та передача інформації відповідно до функціонального призначення елементів системи.</w:t>
      </w:r>
    </w:p>
    <w:p w:rsidR="00AC4B5E" w:rsidRPr="00AC4B5E" w:rsidRDefault="00AC4B5E" w:rsidP="00AC4B5E">
      <w:pPr>
        <w:rPr>
          <w:sz w:val="28"/>
          <w:szCs w:val="28"/>
          <w:lang w:val="ru-RU"/>
        </w:rPr>
      </w:pPr>
      <w:r w:rsidRPr="00AC4B5E">
        <w:rPr>
          <w:sz w:val="28"/>
          <w:szCs w:val="28"/>
          <w:lang w:val="ru-RU"/>
        </w:rPr>
        <w:t xml:space="preserve">На польовому рівні інформаційні потоки формуються у вигляді сигналів </w:t>
      </w:r>
      <w:proofErr w:type="gramStart"/>
      <w:r w:rsidRPr="00AC4B5E">
        <w:rPr>
          <w:sz w:val="28"/>
          <w:szCs w:val="28"/>
          <w:lang w:val="ru-RU"/>
        </w:rPr>
        <w:t>в</w:t>
      </w:r>
      <w:proofErr w:type="gramEnd"/>
      <w:r w:rsidRPr="00AC4B5E">
        <w:rPr>
          <w:sz w:val="28"/>
          <w:szCs w:val="28"/>
          <w:lang w:val="ru-RU"/>
        </w:rPr>
        <w:t xml:space="preserve">ід датчиків, які вимірюють технологічні параметри процесу. До таких параметрів належать </w:t>
      </w:r>
      <w:proofErr w:type="gramStart"/>
      <w:r w:rsidRPr="00AC4B5E">
        <w:rPr>
          <w:sz w:val="28"/>
          <w:szCs w:val="28"/>
          <w:lang w:val="ru-RU"/>
        </w:rPr>
        <w:t>р</w:t>
      </w:r>
      <w:proofErr w:type="gramEnd"/>
      <w:r w:rsidRPr="00AC4B5E">
        <w:rPr>
          <w:sz w:val="28"/>
          <w:szCs w:val="28"/>
          <w:lang w:val="ru-RU"/>
        </w:rPr>
        <w:t>івень розчину у випарному апараті, температура, тиск та витрати потоків. Датчики перетворюють фізичні величини у стандартизовані електричні сигнали (наприклад, 4–20 мА або цифрові сигнали), які передаються до програмованого логічного контролера.</w:t>
      </w:r>
    </w:p>
    <w:p w:rsidR="00AC4B5E" w:rsidRPr="00AC4B5E" w:rsidRDefault="00AC4B5E" w:rsidP="00AC4B5E">
      <w:pPr>
        <w:rPr>
          <w:sz w:val="28"/>
          <w:szCs w:val="28"/>
          <w:lang w:val="ru-RU"/>
        </w:rPr>
      </w:pPr>
      <w:r w:rsidRPr="00AC4B5E">
        <w:rPr>
          <w:sz w:val="28"/>
          <w:szCs w:val="28"/>
          <w:lang w:val="ru-RU"/>
        </w:rPr>
        <w:t xml:space="preserve">На </w:t>
      </w:r>
      <w:proofErr w:type="gramStart"/>
      <w:r w:rsidRPr="00AC4B5E">
        <w:rPr>
          <w:sz w:val="28"/>
          <w:szCs w:val="28"/>
          <w:lang w:val="ru-RU"/>
        </w:rPr>
        <w:t>р</w:t>
      </w:r>
      <w:proofErr w:type="gramEnd"/>
      <w:r w:rsidRPr="00AC4B5E">
        <w:rPr>
          <w:sz w:val="28"/>
          <w:szCs w:val="28"/>
          <w:lang w:val="ru-RU"/>
        </w:rPr>
        <w:t xml:space="preserve">івні керування відбувається прийом, обробка та аналіз інформації. Програмований логічний контролер здійснює порівняння виміряних значень із заданими уставками, формує сигнали відхилення та реалізує алгоритми регулювання. </w:t>
      </w:r>
      <w:proofErr w:type="gramStart"/>
      <w:r w:rsidRPr="00AC4B5E">
        <w:rPr>
          <w:sz w:val="28"/>
          <w:szCs w:val="28"/>
          <w:lang w:val="ru-RU"/>
        </w:rPr>
        <w:t>У</w:t>
      </w:r>
      <w:proofErr w:type="gramEnd"/>
      <w:r w:rsidRPr="00AC4B5E">
        <w:rPr>
          <w:sz w:val="28"/>
          <w:szCs w:val="28"/>
          <w:lang w:val="ru-RU"/>
        </w:rPr>
        <w:t xml:space="preserve"> результаті обробки інформації генеруються керуючі сигнали, які передаються до виконавчих механізмів.</w:t>
      </w:r>
    </w:p>
    <w:p w:rsidR="00AC4B5E" w:rsidRPr="00AC4B5E" w:rsidRDefault="00AC4B5E" w:rsidP="00AC4B5E">
      <w:pPr>
        <w:rPr>
          <w:sz w:val="28"/>
          <w:szCs w:val="28"/>
          <w:lang w:val="ru-RU"/>
        </w:rPr>
      </w:pPr>
      <w:r w:rsidRPr="00AC4B5E">
        <w:rPr>
          <w:sz w:val="28"/>
          <w:szCs w:val="28"/>
          <w:lang w:val="ru-RU"/>
        </w:rPr>
        <w:t xml:space="preserve">Керуючі інформаційні потоки спрямовані від контролера до виконавчих пристроїв, </w:t>
      </w:r>
      <w:proofErr w:type="gramStart"/>
      <w:r w:rsidRPr="00AC4B5E">
        <w:rPr>
          <w:sz w:val="28"/>
          <w:szCs w:val="28"/>
          <w:lang w:val="ru-RU"/>
        </w:rPr>
        <w:t>таких</w:t>
      </w:r>
      <w:proofErr w:type="gramEnd"/>
      <w:r w:rsidRPr="00AC4B5E">
        <w:rPr>
          <w:sz w:val="28"/>
          <w:szCs w:val="28"/>
          <w:lang w:val="ru-RU"/>
        </w:rPr>
        <w:t xml:space="preserve"> як регулюючі клапани або насоси. </w:t>
      </w:r>
      <w:proofErr w:type="gramStart"/>
      <w:r w:rsidRPr="00AC4B5E">
        <w:rPr>
          <w:sz w:val="28"/>
          <w:szCs w:val="28"/>
          <w:lang w:val="ru-RU"/>
        </w:rPr>
        <w:t>Ц</w:t>
      </w:r>
      <w:proofErr w:type="gramEnd"/>
      <w:r w:rsidRPr="00AC4B5E">
        <w:rPr>
          <w:sz w:val="28"/>
          <w:szCs w:val="28"/>
          <w:lang w:val="ru-RU"/>
        </w:rPr>
        <w:t xml:space="preserve">і сигнали можуть бути аналоговими або дискретними та визначають величину </w:t>
      </w:r>
      <w:r w:rsidRPr="00AC4B5E">
        <w:rPr>
          <w:sz w:val="28"/>
          <w:szCs w:val="28"/>
          <w:lang w:val="ru-RU"/>
        </w:rPr>
        <w:lastRenderedPageBreak/>
        <w:t xml:space="preserve">керуючого впливу на об’єкт. У результаті їх дії змінюється витрата потоків, що забезпечує стабілізацію </w:t>
      </w:r>
      <w:proofErr w:type="gramStart"/>
      <w:r w:rsidRPr="00AC4B5E">
        <w:rPr>
          <w:sz w:val="28"/>
          <w:szCs w:val="28"/>
          <w:lang w:val="ru-RU"/>
        </w:rPr>
        <w:t>р</w:t>
      </w:r>
      <w:proofErr w:type="gramEnd"/>
      <w:r w:rsidRPr="00AC4B5E">
        <w:rPr>
          <w:sz w:val="28"/>
          <w:szCs w:val="28"/>
          <w:lang w:val="ru-RU"/>
        </w:rPr>
        <w:t>івня розчину та інших параметрів.</w:t>
      </w:r>
    </w:p>
    <w:p w:rsidR="00AC4B5E" w:rsidRPr="00AC4B5E" w:rsidRDefault="00AC4B5E" w:rsidP="00AC4B5E">
      <w:pPr>
        <w:rPr>
          <w:sz w:val="28"/>
          <w:szCs w:val="28"/>
          <w:lang w:val="ru-RU"/>
        </w:rPr>
      </w:pPr>
      <w:r w:rsidRPr="00AC4B5E">
        <w:rPr>
          <w:sz w:val="28"/>
          <w:szCs w:val="28"/>
          <w:lang w:val="ru-RU"/>
        </w:rPr>
        <w:t xml:space="preserve">На операторському </w:t>
      </w:r>
      <w:proofErr w:type="gramStart"/>
      <w:r w:rsidRPr="00AC4B5E">
        <w:rPr>
          <w:sz w:val="28"/>
          <w:szCs w:val="28"/>
          <w:lang w:val="ru-RU"/>
        </w:rPr>
        <w:t>р</w:t>
      </w:r>
      <w:proofErr w:type="gramEnd"/>
      <w:r w:rsidRPr="00AC4B5E">
        <w:rPr>
          <w:sz w:val="28"/>
          <w:szCs w:val="28"/>
          <w:lang w:val="ru-RU"/>
        </w:rPr>
        <w:t xml:space="preserve">івні інформаційні потоки забезпечують взаємодію системи з людиною-оператором. SCADA або HMI-система отримує дані від контролера, відображає їх у зручному вигляді та надає можливість зміни уставок, контролю стану процесу і реагування на аварійні ситуації. </w:t>
      </w:r>
      <w:proofErr w:type="gramStart"/>
      <w:r w:rsidRPr="00AC4B5E">
        <w:rPr>
          <w:sz w:val="28"/>
          <w:szCs w:val="28"/>
          <w:lang w:val="ru-RU"/>
        </w:rPr>
        <w:t>Кр</w:t>
      </w:r>
      <w:proofErr w:type="gramEnd"/>
      <w:r w:rsidRPr="00AC4B5E">
        <w:rPr>
          <w:sz w:val="28"/>
          <w:szCs w:val="28"/>
          <w:lang w:val="ru-RU"/>
        </w:rPr>
        <w:t>ім того, здійснюється архівування параметрів та ведення журналів подій.</w:t>
      </w:r>
    </w:p>
    <w:p w:rsidR="00AC4B5E" w:rsidRPr="00AC4B5E" w:rsidRDefault="00AC4B5E" w:rsidP="00AC4B5E">
      <w:pPr>
        <w:rPr>
          <w:sz w:val="28"/>
          <w:szCs w:val="28"/>
          <w:lang w:val="ru-RU"/>
        </w:rPr>
      </w:pPr>
      <w:r w:rsidRPr="00AC4B5E">
        <w:rPr>
          <w:sz w:val="28"/>
          <w:szCs w:val="28"/>
          <w:lang w:val="ru-RU"/>
        </w:rPr>
        <w:t xml:space="preserve">Важливою складовою інформаційних потоків є зворотний зв’язок, який забезпечує замкненість системи керування. Саме завдяки безперервному надходженню інформації про поточний стан об’єкта регулятор має можливість оперативно компенсувати вплив збурень і </w:t>
      </w:r>
      <w:proofErr w:type="gramStart"/>
      <w:r w:rsidRPr="00AC4B5E">
        <w:rPr>
          <w:sz w:val="28"/>
          <w:szCs w:val="28"/>
          <w:lang w:val="ru-RU"/>
        </w:rPr>
        <w:t>п</w:t>
      </w:r>
      <w:proofErr w:type="gramEnd"/>
      <w:r w:rsidRPr="00AC4B5E">
        <w:rPr>
          <w:sz w:val="28"/>
          <w:szCs w:val="28"/>
          <w:lang w:val="ru-RU"/>
        </w:rPr>
        <w:t>ідтримувати параметри у заданих межах.</w:t>
      </w:r>
    </w:p>
    <w:p w:rsidR="00AC4B5E" w:rsidRPr="00AC4B5E" w:rsidRDefault="00AC4B5E" w:rsidP="00AC4B5E">
      <w:pPr>
        <w:rPr>
          <w:sz w:val="28"/>
          <w:szCs w:val="28"/>
          <w:lang w:val="ru-RU"/>
        </w:rPr>
      </w:pPr>
      <w:r w:rsidRPr="00AC4B5E">
        <w:rPr>
          <w:sz w:val="28"/>
          <w:szCs w:val="28"/>
          <w:lang w:val="ru-RU"/>
        </w:rPr>
        <w:t xml:space="preserve">Інформаційні потоки також включають сигнали аварійної сигналізації та блокувань, які передаються </w:t>
      </w:r>
      <w:proofErr w:type="gramStart"/>
      <w:r w:rsidRPr="00AC4B5E">
        <w:rPr>
          <w:sz w:val="28"/>
          <w:szCs w:val="28"/>
          <w:lang w:val="ru-RU"/>
        </w:rPr>
        <w:t>у</w:t>
      </w:r>
      <w:proofErr w:type="gramEnd"/>
      <w:r w:rsidRPr="00AC4B5E">
        <w:rPr>
          <w:sz w:val="28"/>
          <w:szCs w:val="28"/>
          <w:lang w:val="ru-RU"/>
        </w:rPr>
        <w:t xml:space="preserve"> разі виникнення небезпечних режимів роботи. Це дозволяє своєчасно реагувати </w:t>
      </w:r>
      <w:proofErr w:type="gramStart"/>
      <w:r w:rsidRPr="00AC4B5E">
        <w:rPr>
          <w:sz w:val="28"/>
          <w:szCs w:val="28"/>
          <w:lang w:val="ru-RU"/>
        </w:rPr>
        <w:t>на</w:t>
      </w:r>
      <w:proofErr w:type="gramEnd"/>
      <w:r w:rsidRPr="00AC4B5E">
        <w:rPr>
          <w:sz w:val="28"/>
          <w:szCs w:val="28"/>
          <w:lang w:val="ru-RU"/>
        </w:rPr>
        <w:t xml:space="preserve"> відхилення </w:t>
      </w:r>
      <w:proofErr w:type="gramStart"/>
      <w:r w:rsidRPr="00AC4B5E">
        <w:rPr>
          <w:sz w:val="28"/>
          <w:szCs w:val="28"/>
          <w:lang w:val="ru-RU"/>
        </w:rPr>
        <w:t>та</w:t>
      </w:r>
      <w:proofErr w:type="gramEnd"/>
      <w:r w:rsidRPr="00AC4B5E">
        <w:rPr>
          <w:sz w:val="28"/>
          <w:szCs w:val="28"/>
          <w:lang w:val="ru-RU"/>
        </w:rPr>
        <w:t xml:space="preserve"> забезпечувати безпечну експлуатацію випарної установки.</w:t>
      </w:r>
    </w:p>
    <w:p w:rsidR="00AC4B5E" w:rsidRDefault="00AC4B5E" w:rsidP="00AC4B5E">
      <w:pPr>
        <w:rPr>
          <w:sz w:val="28"/>
          <w:szCs w:val="28"/>
          <w:lang w:val="ru-RU"/>
        </w:rPr>
      </w:pPr>
      <w:r w:rsidRPr="00AC4B5E">
        <w:rPr>
          <w:sz w:val="28"/>
          <w:szCs w:val="28"/>
          <w:lang w:val="ru-RU"/>
        </w:rPr>
        <w:t>Таким чином, інформаційні потоки забезпечують взаємозв’язок між усіма елементами системи керування, реалізацію алгоритмів регулювання та ефективну взаємодію з оператором. Їх правильна організація є необхідною умовою стабільної та надійної роботи комп’ютерн</w:t>
      </w:r>
      <w:proofErr w:type="gramStart"/>
      <w:r w:rsidRPr="00AC4B5E">
        <w:rPr>
          <w:sz w:val="28"/>
          <w:szCs w:val="28"/>
          <w:lang w:val="ru-RU"/>
        </w:rPr>
        <w:t>о-</w:t>
      </w:r>
      <w:proofErr w:type="gramEnd"/>
      <w:r w:rsidRPr="00AC4B5E">
        <w:rPr>
          <w:sz w:val="28"/>
          <w:szCs w:val="28"/>
          <w:lang w:val="ru-RU"/>
        </w:rPr>
        <w:t>інтегрованої системи керування випарною установкою.</w:t>
      </w:r>
    </w:p>
    <w:p w:rsidR="00AC4B5E" w:rsidRPr="00AC4B5E" w:rsidRDefault="00AC4B5E" w:rsidP="00AC4B5E">
      <w:pPr>
        <w:rPr>
          <w:sz w:val="28"/>
          <w:szCs w:val="28"/>
          <w:lang w:val="ru-RU"/>
        </w:rPr>
      </w:pPr>
      <w:r>
        <w:rPr>
          <w:noProof/>
          <w:sz w:val="28"/>
          <w:szCs w:val="28"/>
          <w:lang w:val="ru-RU"/>
        </w:rPr>
        <w:lastRenderedPageBreak/>
        <w:drawing>
          <wp:inline distT="0" distB="0" distL="0" distR="0">
            <wp:extent cx="5242560" cy="3407664"/>
            <wp:effectExtent l="0" t="0" r="0" b="254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42560" cy="3407664"/>
                    </a:xfrm>
                    <a:prstGeom prst="rect">
                      <a:avLst/>
                    </a:prstGeom>
                    <a:noFill/>
                    <a:ln>
                      <a:noFill/>
                    </a:ln>
                  </pic:spPr>
                </pic:pic>
              </a:graphicData>
            </a:graphic>
          </wp:inline>
        </w:drawing>
      </w:r>
    </w:p>
    <w:p w:rsidR="00AC4B5E" w:rsidRPr="007E45CE" w:rsidRDefault="00AC4B5E" w:rsidP="00AC4B5E">
      <w:pPr>
        <w:pStyle w:val="aff4"/>
        <w:spacing w:before="0" w:beforeAutospacing="0" w:after="0" w:line="360" w:lineRule="auto"/>
        <w:ind w:firstLine="709"/>
        <w:jc w:val="center"/>
        <w:rPr>
          <w:sz w:val="28"/>
          <w:szCs w:val="28"/>
        </w:rPr>
      </w:pPr>
      <w:r w:rsidRPr="007E45CE">
        <w:rPr>
          <w:rStyle w:val="aff9"/>
          <w:rFonts w:eastAsiaTheme="majorEastAsia"/>
          <w:b w:val="0"/>
          <w:sz w:val="28"/>
          <w:szCs w:val="28"/>
        </w:rPr>
        <w:t>Рисунок 3.</w:t>
      </w:r>
      <w:r>
        <w:rPr>
          <w:rStyle w:val="aff9"/>
          <w:rFonts w:eastAsiaTheme="majorEastAsia"/>
          <w:b w:val="0"/>
          <w:sz w:val="28"/>
          <w:szCs w:val="28"/>
        </w:rPr>
        <w:t>2</w:t>
      </w:r>
      <w:r w:rsidRPr="007E45CE">
        <w:rPr>
          <w:rStyle w:val="aff9"/>
          <w:rFonts w:eastAsiaTheme="majorEastAsia"/>
          <w:b w:val="0"/>
          <w:sz w:val="28"/>
          <w:szCs w:val="28"/>
        </w:rPr>
        <w:t xml:space="preserve"> – </w:t>
      </w:r>
      <w:r>
        <w:rPr>
          <w:rStyle w:val="aff9"/>
          <w:rFonts w:eastAsiaTheme="majorEastAsia"/>
          <w:b w:val="0"/>
          <w:sz w:val="28"/>
          <w:szCs w:val="28"/>
        </w:rPr>
        <w:t>Інформаційні потоки в системі керування</w:t>
      </w:r>
    </w:p>
    <w:p w:rsidR="00C706AD" w:rsidRPr="00AC4B5E" w:rsidRDefault="00C706AD" w:rsidP="009E1052">
      <w:pPr>
        <w:rPr>
          <w:sz w:val="28"/>
          <w:szCs w:val="28"/>
        </w:rPr>
      </w:pPr>
    </w:p>
    <w:p w:rsidR="000D10A7" w:rsidRDefault="000D10A7" w:rsidP="00175C15">
      <w:pPr>
        <w:pStyle w:val="1"/>
        <w:spacing w:before="0"/>
        <w:rPr>
          <w:rStyle w:val="aff9"/>
          <w:rFonts w:ascii="Times New Roman" w:hAnsi="Times New Roman" w:cs="Times New Roman"/>
          <w:b/>
          <w:bCs/>
          <w:color w:val="auto"/>
        </w:rPr>
      </w:pPr>
      <w:r w:rsidRPr="00175C15">
        <w:rPr>
          <w:rStyle w:val="aff9"/>
          <w:rFonts w:ascii="Times New Roman" w:hAnsi="Times New Roman" w:cs="Times New Roman"/>
          <w:b/>
          <w:bCs/>
          <w:color w:val="auto"/>
        </w:rPr>
        <w:t>3.3 Алгоритм роботи системи керування випарною установкою</w:t>
      </w:r>
      <w:r w:rsidR="00C97FBA">
        <w:rPr>
          <w:rStyle w:val="aff9"/>
          <w:rFonts w:ascii="Times New Roman" w:hAnsi="Times New Roman" w:cs="Times New Roman"/>
          <w:b/>
          <w:bCs/>
          <w:color w:val="auto"/>
        </w:rPr>
        <w:t>.</w:t>
      </w:r>
    </w:p>
    <w:p w:rsidR="00C97FBA" w:rsidRPr="00C97FBA" w:rsidRDefault="00C97FBA" w:rsidP="00C97FBA"/>
    <w:p w:rsidR="000D10A7" w:rsidRPr="00175C15" w:rsidRDefault="000D10A7" w:rsidP="00175C15">
      <w:pPr>
        <w:pStyle w:val="aff4"/>
        <w:spacing w:before="0" w:beforeAutospacing="0" w:after="0" w:line="360" w:lineRule="auto"/>
        <w:ind w:firstLine="709"/>
        <w:jc w:val="both"/>
        <w:rPr>
          <w:sz w:val="28"/>
          <w:szCs w:val="28"/>
        </w:rPr>
      </w:pPr>
      <w:r w:rsidRPr="00175C15">
        <w:rPr>
          <w:sz w:val="28"/>
          <w:szCs w:val="28"/>
        </w:rPr>
        <w:t>Алгоритм роботи системи керування випарною установкою визначає послідовність дій, що забезпечують стабільне функціонування технологічного процесу та підтримання заданих параметрів у реальному часі. Основною задачею алгоритму є забезпечення автоматичного регулювання рівня упареного розчину в умовах дії збурюючих факторів.</w:t>
      </w:r>
    </w:p>
    <w:p w:rsidR="000D10A7" w:rsidRPr="00175C15" w:rsidRDefault="000D10A7" w:rsidP="00175C15">
      <w:pPr>
        <w:pStyle w:val="aff4"/>
        <w:spacing w:before="0" w:beforeAutospacing="0" w:after="0" w:line="360" w:lineRule="auto"/>
        <w:ind w:firstLine="709"/>
        <w:jc w:val="both"/>
        <w:rPr>
          <w:sz w:val="28"/>
          <w:szCs w:val="28"/>
        </w:rPr>
      </w:pPr>
      <w:r w:rsidRPr="00175C15">
        <w:rPr>
          <w:sz w:val="28"/>
          <w:szCs w:val="28"/>
        </w:rPr>
        <w:t>Робота системи керування реалізується у вигляді циклічного процесу, що постійно повторюється з певним інтервалом часу. На початковому етапі здійснюється ініціалізація системи, яка включає перевірку працездатності обладнання, завантаження уставок та підготовку контролера до роботи.</w:t>
      </w:r>
    </w:p>
    <w:p w:rsidR="000D10A7" w:rsidRPr="00175C15" w:rsidRDefault="000D10A7" w:rsidP="00175C15">
      <w:pPr>
        <w:pStyle w:val="aff4"/>
        <w:spacing w:before="0" w:beforeAutospacing="0" w:after="0" w:line="360" w:lineRule="auto"/>
        <w:ind w:firstLine="709"/>
        <w:jc w:val="both"/>
        <w:rPr>
          <w:sz w:val="28"/>
          <w:szCs w:val="28"/>
        </w:rPr>
      </w:pPr>
      <w:r w:rsidRPr="00175C15">
        <w:rPr>
          <w:sz w:val="28"/>
          <w:szCs w:val="28"/>
        </w:rPr>
        <w:t xml:space="preserve">Після запуску система переходить у режим безперервного опитування датчиків. На цьому етапі відбувається зчитування значень основних технологічних параметрів, зокрема рівня розчину, температури, тиску та витрат. Отримані сигнали надходять до програмованого логічного </w:t>
      </w:r>
      <w:r w:rsidRPr="00175C15">
        <w:rPr>
          <w:sz w:val="28"/>
          <w:szCs w:val="28"/>
        </w:rPr>
        <w:lastRenderedPageBreak/>
        <w:t>контролера, де проходять попередню обробку та фільтрацію для усунення можливих шумів і похибок вимірювання.</w:t>
      </w:r>
    </w:p>
    <w:p w:rsidR="000D10A7" w:rsidRPr="00175C15" w:rsidRDefault="000D10A7" w:rsidP="00175C15">
      <w:pPr>
        <w:pStyle w:val="aff4"/>
        <w:spacing w:before="0" w:beforeAutospacing="0" w:after="0" w:line="360" w:lineRule="auto"/>
        <w:ind w:firstLine="709"/>
        <w:jc w:val="both"/>
        <w:rPr>
          <w:sz w:val="28"/>
          <w:szCs w:val="28"/>
        </w:rPr>
      </w:pPr>
      <w:r w:rsidRPr="00175C15">
        <w:rPr>
          <w:sz w:val="28"/>
          <w:szCs w:val="28"/>
        </w:rPr>
        <w:t>Далі виконується порівняння виміряних значень із заданими уставками. У результаті визначається відхилення регульованого параметра, яке є основою для формування керуючого впливу. На цьому етапі в контролері реалізується алгоритм регулювання, як правило, на базі ПІ або ПІД-регулятора.</w:t>
      </w:r>
    </w:p>
    <w:p w:rsidR="000D10A7" w:rsidRPr="00175C15" w:rsidRDefault="000D10A7" w:rsidP="00175C15">
      <w:pPr>
        <w:pStyle w:val="aff4"/>
        <w:spacing w:before="0" w:beforeAutospacing="0" w:after="0" w:line="360" w:lineRule="auto"/>
        <w:ind w:firstLine="709"/>
        <w:jc w:val="both"/>
        <w:rPr>
          <w:sz w:val="28"/>
          <w:szCs w:val="28"/>
        </w:rPr>
      </w:pPr>
      <w:r w:rsidRPr="00175C15">
        <w:rPr>
          <w:sz w:val="28"/>
          <w:szCs w:val="28"/>
        </w:rPr>
        <w:t>Сформований керуючий сигнал передається до виконавчих механізмів, зокрема регулюючого клапана або насоса, що забезпечують зміну витрати упареного розчину. У результаті цього відбувається корекція рівня у випарному апараті та відновлення балансу між подачею і відведенням рідини.</w:t>
      </w:r>
    </w:p>
    <w:p w:rsidR="000D10A7" w:rsidRPr="00175C15" w:rsidRDefault="000D10A7" w:rsidP="00175C15">
      <w:pPr>
        <w:pStyle w:val="aff4"/>
        <w:spacing w:before="0" w:beforeAutospacing="0" w:after="0" w:line="360" w:lineRule="auto"/>
        <w:ind w:firstLine="709"/>
        <w:jc w:val="both"/>
        <w:rPr>
          <w:sz w:val="28"/>
          <w:szCs w:val="28"/>
        </w:rPr>
      </w:pPr>
      <w:r w:rsidRPr="00175C15">
        <w:rPr>
          <w:sz w:val="28"/>
          <w:szCs w:val="28"/>
        </w:rPr>
        <w:t>Після виконання керуючої дії система отримує оновлену інформацію про стан об’єкта, що дозволяє оцінити ефективність регулювання. Таким чином, реалізується замкнений контур керування із зворотним зв’язком.</w:t>
      </w:r>
    </w:p>
    <w:p w:rsidR="000D10A7" w:rsidRPr="00175C15" w:rsidRDefault="000D10A7" w:rsidP="00175C15">
      <w:pPr>
        <w:pStyle w:val="aff4"/>
        <w:spacing w:before="0" w:beforeAutospacing="0" w:after="0" w:line="360" w:lineRule="auto"/>
        <w:ind w:firstLine="709"/>
        <w:jc w:val="both"/>
        <w:rPr>
          <w:sz w:val="28"/>
          <w:szCs w:val="28"/>
        </w:rPr>
      </w:pPr>
      <w:r w:rsidRPr="00175C15">
        <w:rPr>
          <w:sz w:val="28"/>
          <w:szCs w:val="28"/>
        </w:rPr>
        <w:t>Особливу роль у алгоритмі відіграє обробка аварійних ситуацій. У разі перевищення допустимих значень параметрів система автоматично формує сигнали тривоги, активує захисні механізми та передає інформацію на операторський рівень. Оператор, у свою чергу, може втручатися у процес керування, змінювати уставки або виконувати додаткові дії для нормалізації роботи установки.</w:t>
      </w:r>
    </w:p>
    <w:p w:rsidR="000D10A7" w:rsidRPr="00175C15" w:rsidRDefault="000D10A7" w:rsidP="00175C15">
      <w:pPr>
        <w:pStyle w:val="aff4"/>
        <w:spacing w:before="0" w:beforeAutospacing="0" w:after="0" w:line="360" w:lineRule="auto"/>
        <w:ind w:firstLine="709"/>
        <w:jc w:val="both"/>
        <w:rPr>
          <w:sz w:val="28"/>
          <w:szCs w:val="28"/>
        </w:rPr>
      </w:pPr>
      <w:r w:rsidRPr="00175C15">
        <w:rPr>
          <w:sz w:val="28"/>
          <w:szCs w:val="28"/>
        </w:rPr>
        <w:t>Алгоритм також передбачає взаємодію з SCADA-системою, яка забезпечує візуалізацію параметрів, архівування даних та можливість дистанційного контролю процесу.</w:t>
      </w:r>
    </w:p>
    <w:p w:rsidR="000D10A7" w:rsidRPr="00175C15" w:rsidRDefault="000D10A7" w:rsidP="00175C15">
      <w:pPr>
        <w:pStyle w:val="aff4"/>
        <w:spacing w:before="0" w:beforeAutospacing="0" w:after="0" w:line="360" w:lineRule="auto"/>
        <w:ind w:firstLine="709"/>
        <w:jc w:val="both"/>
        <w:rPr>
          <w:sz w:val="28"/>
          <w:szCs w:val="28"/>
        </w:rPr>
      </w:pPr>
      <w:r w:rsidRPr="00175C15">
        <w:rPr>
          <w:rStyle w:val="aff9"/>
          <w:rFonts w:eastAsiaTheme="majorEastAsia"/>
          <w:b w:val="0"/>
          <w:sz w:val="28"/>
          <w:szCs w:val="28"/>
        </w:rPr>
        <w:t>Алгоритм роботи системи керування випарною установкою наведений на рисунку 3.3.</w:t>
      </w:r>
    </w:p>
    <w:p w:rsidR="000D10A7" w:rsidRPr="00175C15" w:rsidRDefault="00175C15" w:rsidP="00175C15">
      <w:pPr>
        <w:rPr>
          <w:sz w:val="28"/>
          <w:szCs w:val="28"/>
        </w:rPr>
      </w:pPr>
      <w:r>
        <w:rPr>
          <w:noProof/>
          <w:sz w:val="28"/>
          <w:szCs w:val="28"/>
          <w:lang w:val="ru-RU"/>
        </w:rPr>
        <w:lastRenderedPageBreak/>
        <w:drawing>
          <wp:inline distT="0" distB="0" distL="0" distR="0">
            <wp:extent cx="5935980" cy="4023360"/>
            <wp:effectExtent l="0" t="0" r="762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5980" cy="4023360"/>
                    </a:xfrm>
                    <a:prstGeom prst="rect">
                      <a:avLst/>
                    </a:prstGeom>
                    <a:noFill/>
                    <a:ln>
                      <a:noFill/>
                    </a:ln>
                  </pic:spPr>
                </pic:pic>
              </a:graphicData>
            </a:graphic>
          </wp:inline>
        </w:drawing>
      </w:r>
    </w:p>
    <w:p w:rsidR="000D10A7" w:rsidRPr="00175C15" w:rsidRDefault="000D10A7" w:rsidP="00175C15">
      <w:pPr>
        <w:pStyle w:val="aff4"/>
        <w:spacing w:before="0" w:beforeAutospacing="0" w:after="0" w:line="360" w:lineRule="auto"/>
        <w:ind w:firstLine="709"/>
        <w:jc w:val="both"/>
        <w:rPr>
          <w:sz w:val="28"/>
          <w:szCs w:val="28"/>
        </w:rPr>
      </w:pPr>
      <w:r w:rsidRPr="00175C15">
        <w:rPr>
          <w:rStyle w:val="aff9"/>
          <w:rFonts w:eastAsiaTheme="majorEastAsia"/>
          <w:b w:val="0"/>
          <w:sz w:val="28"/>
          <w:szCs w:val="28"/>
        </w:rPr>
        <w:t>Рисунок 3.3 – Алгоритм роботи системи керування випарною установкою</w:t>
      </w:r>
    </w:p>
    <w:p w:rsidR="000D10A7" w:rsidRPr="00175C15" w:rsidRDefault="000D10A7" w:rsidP="00175C15">
      <w:pPr>
        <w:rPr>
          <w:sz w:val="28"/>
          <w:szCs w:val="28"/>
        </w:rPr>
      </w:pPr>
    </w:p>
    <w:p w:rsidR="000D10A7" w:rsidRPr="00175C15" w:rsidRDefault="000D10A7" w:rsidP="00175C15">
      <w:pPr>
        <w:pStyle w:val="aff4"/>
        <w:spacing w:before="0" w:beforeAutospacing="0" w:after="0" w:line="360" w:lineRule="auto"/>
        <w:ind w:firstLine="709"/>
        <w:jc w:val="both"/>
        <w:rPr>
          <w:sz w:val="28"/>
          <w:szCs w:val="28"/>
        </w:rPr>
      </w:pPr>
      <w:r w:rsidRPr="00175C15">
        <w:rPr>
          <w:sz w:val="28"/>
          <w:szCs w:val="28"/>
        </w:rPr>
        <w:t>Як видно з рисунка 3.3, алгоритм має циклічну структуру, що забезпечує безперервний контроль параметрів та оперативне реагування на зміни стану об’єкта. Наявність гілки обробки аварійних ситуацій підвищує надійність системи та забезпечує безпечну експлуатацію випарної установки.</w:t>
      </w:r>
    </w:p>
    <w:p w:rsidR="000D10A7" w:rsidRPr="00175C15" w:rsidRDefault="000D10A7" w:rsidP="00175C15">
      <w:pPr>
        <w:pStyle w:val="aff4"/>
        <w:spacing w:before="0" w:beforeAutospacing="0" w:after="0" w:line="360" w:lineRule="auto"/>
        <w:ind w:firstLine="709"/>
        <w:jc w:val="both"/>
        <w:rPr>
          <w:sz w:val="28"/>
          <w:szCs w:val="28"/>
        </w:rPr>
      </w:pPr>
      <w:r w:rsidRPr="00175C15">
        <w:rPr>
          <w:sz w:val="28"/>
          <w:szCs w:val="28"/>
        </w:rPr>
        <w:t>Таким чином, розроблений алгоритм дозволяє реалізувати ефективне автоматичне керування технологічним процесом, забезпечити стабільність параметрів та мінімізувати вплив зовнішніх збурень.</w:t>
      </w:r>
    </w:p>
    <w:p w:rsidR="00D7318C" w:rsidRPr="00D7318C" w:rsidRDefault="00D7318C" w:rsidP="00D7318C"/>
    <w:p w:rsidR="0064345A" w:rsidRDefault="0064345A">
      <w:pPr>
        <w:rPr>
          <w:sz w:val="28"/>
          <w:szCs w:val="28"/>
        </w:rPr>
      </w:pPr>
      <w:r>
        <w:rPr>
          <w:sz w:val="28"/>
          <w:szCs w:val="28"/>
        </w:rPr>
        <w:br w:type="page"/>
      </w:r>
    </w:p>
    <w:p w:rsidR="003636FF" w:rsidRPr="00A00689" w:rsidRDefault="003636FF" w:rsidP="003A0692">
      <w:pPr>
        <w:pStyle w:val="1"/>
        <w:ind w:firstLine="0"/>
        <w:rPr>
          <w:rFonts w:ascii="Times New Roman" w:hAnsi="Times New Roman" w:cs="Times New Roman"/>
          <w:color w:val="000000" w:themeColor="text1"/>
        </w:rPr>
      </w:pPr>
      <w:r w:rsidRPr="00A00689">
        <w:rPr>
          <w:rFonts w:ascii="Times New Roman" w:hAnsi="Times New Roman" w:cs="Times New Roman"/>
          <w:color w:val="000000" w:themeColor="text1"/>
        </w:rPr>
        <w:lastRenderedPageBreak/>
        <w:t xml:space="preserve">РОЗДІЛ </w:t>
      </w:r>
      <w:r w:rsidR="003A0692">
        <w:rPr>
          <w:rFonts w:ascii="Times New Roman" w:hAnsi="Times New Roman" w:cs="Times New Roman"/>
          <w:color w:val="000000" w:themeColor="text1"/>
        </w:rPr>
        <w:t>4</w:t>
      </w:r>
      <w:r w:rsidRPr="00A00689">
        <w:rPr>
          <w:rFonts w:ascii="Times New Roman" w:hAnsi="Times New Roman" w:cs="Times New Roman"/>
          <w:color w:val="000000" w:themeColor="text1"/>
        </w:rPr>
        <w:t>. РОЗРОБКА МАТЕМАТИЧНОЇ МОДЕЛІ ОБ’ЄКТА</w:t>
      </w:r>
      <w:r w:rsidR="003A0692">
        <w:rPr>
          <w:rFonts w:ascii="Times New Roman" w:hAnsi="Times New Roman" w:cs="Times New Roman"/>
          <w:color w:val="000000" w:themeColor="text1"/>
        </w:rPr>
        <w:t xml:space="preserve"> ТА ДОСЛІДЖЕННЯ СИСТЕМИ</w:t>
      </w:r>
      <w:r w:rsidRPr="00A00689">
        <w:rPr>
          <w:rFonts w:ascii="Times New Roman" w:hAnsi="Times New Roman" w:cs="Times New Roman"/>
          <w:color w:val="000000" w:themeColor="text1"/>
        </w:rPr>
        <w:t xml:space="preserve"> КЕРУВАННЯ</w:t>
      </w:r>
      <w:bookmarkEnd w:id="6"/>
      <w:bookmarkEnd w:id="7"/>
    </w:p>
    <w:p w:rsidR="003636FF" w:rsidRDefault="003636FF" w:rsidP="004F7CEE">
      <w:pPr>
        <w:rPr>
          <w:sz w:val="28"/>
          <w:szCs w:val="28"/>
        </w:rPr>
      </w:pPr>
    </w:p>
    <w:p w:rsidR="00EC6FF7" w:rsidRDefault="00EC6FF7" w:rsidP="00EC6FF7">
      <w:pPr>
        <w:pStyle w:val="2"/>
        <w:spacing w:before="0" w:after="0"/>
        <w:ind w:left="0" w:firstLine="709"/>
        <w:rPr>
          <w:rFonts w:ascii="Times New Roman" w:hAnsi="Times New Roman" w:cs="Times New Roman"/>
          <w:i w:val="0"/>
        </w:rPr>
      </w:pPr>
      <w:r w:rsidRPr="00EC6FF7">
        <w:rPr>
          <w:rFonts w:ascii="Times New Roman" w:hAnsi="Times New Roman" w:cs="Times New Roman"/>
          <w:i w:val="0"/>
        </w:rPr>
        <w:t>4.1 Фізичні основи процесу випарювання хлористого амонію</w:t>
      </w:r>
      <w:r>
        <w:rPr>
          <w:rFonts w:ascii="Times New Roman" w:hAnsi="Times New Roman" w:cs="Times New Roman"/>
          <w:i w:val="0"/>
        </w:rPr>
        <w:t>.</w:t>
      </w:r>
    </w:p>
    <w:p w:rsidR="00EC6FF7" w:rsidRPr="00EC6FF7" w:rsidRDefault="00EC6FF7" w:rsidP="00EC6FF7">
      <w:pPr>
        <w:rPr>
          <w:lang w:eastAsia="ar-SA"/>
        </w:rPr>
      </w:pPr>
    </w:p>
    <w:p w:rsidR="00EC6FF7" w:rsidRPr="00EC6FF7" w:rsidRDefault="00EC6FF7" w:rsidP="00EC6FF7">
      <w:pPr>
        <w:pStyle w:val="aff4"/>
        <w:spacing w:before="0" w:beforeAutospacing="0" w:after="0" w:line="360" w:lineRule="auto"/>
        <w:ind w:firstLine="709"/>
        <w:jc w:val="both"/>
        <w:rPr>
          <w:sz w:val="28"/>
          <w:szCs w:val="28"/>
        </w:rPr>
      </w:pPr>
      <w:r w:rsidRPr="00EC6FF7">
        <w:rPr>
          <w:sz w:val="28"/>
          <w:szCs w:val="28"/>
        </w:rPr>
        <w:t>Процес випарювання розчину хлористого амонію є тепло- та масообмінним процесом, під час якого з рідкої фази видаляється частина розчинника, переважно води, за рахунок підведення теплоти. У результаті цього концентрація NH₄Cl у розчині зростає, а сам розчин переходить у стан упареного концентрату, який може бути направлений на подальшу кристалізацію, сушіння або інші технологічні стадії.</w:t>
      </w:r>
    </w:p>
    <w:p w:rsidR="00EC6FF7" w:rsidRPr="00EC6FF7" w:rsidRDefault="00EC6FF7" w:rsidP="00EC6FF7">
      <w:pPr>
        <w:pStyle w:val="aff4"/>
        <w:spacing w:before="0" w:beforeAutospacing="0" w:after="0" w:line="360" w:lineRule="auto"/>
        <w:ind w:firstLine="709"/>
        <w:jc w:val="both"/>
        <w:rPr>
          <w:sz w:val="28"/>
          <w:szCs w:val="28"/>
        </w:rPr>
      </w:pPr>
      <w:r w:rsidRPr="00EC6FF7">
        <w:rPr>
          <w:sz w:val="28"/>
          <w:szCs w:val="28"/>
        </w:rPr>
        <w:t>Фізична сутність процесу полягає у нагріванні водного розчину до температури кипіння та переході частини води у парову фазу. При цьому хлористий амоній залишається переважно у рідкій фазі, що призводить до збільшення його масової концентрації. Джерелом теплоти у випарній установці, як правило, є гріюча пара, яка конденсується на теплообмінній поверхні та передає теплоту розчину через стінку теплообмінних трубок або сорочки апарата.</w:t>
      </w:r>
    </w:p>
    <w:p w:rsidR="00EC6FF7" w:rsidRPr="00EC6FF7" w:rsidRDefault="00EC6FF7" w:rsidP="00EC6FF7">
      <w:pPr>
        <w:pStyle w:val="aff4"/>
        <w:spacing w:before="0" w:beforeAutospacing="0" w:after="0" w:line="360" w:lineRule="auto"/>
        <w:ind w:firstLine="709"/>
        <w:jc w:val="both"/>
        <w:rPr>
          <w:sz w:val="28"/>
          <w:szCs w:val="28"/>
        </w:rPr>
      </w:pPr>
      <w:r w:rsidRPr="00EC6FF7">
        <w:rPr>
          <w:sz w:val="28"/>
          <w:szCs w:val="28"/>
        </w:rPr>
        <w:t>Кількість теплоти, що передається від гріючої пари до розчину, визначається основним рівнянням теплопередачі:</w:t>
      </w:r>
    </w:p>
    <w:p w:rsidR="00EC6FF7" w:rsidRPr="00EC6FF7" w:rsidRDefault="00EC6FF7" w:rsidP="00EC6FF7">
      <w:pPr>
        <w:jc w:val="right"/>
        <w:rPr>
          <w:sz w:val="28"/>
          <w:szCs w:val="28"/>
        </w:rPr>
      </w:pPr>
      <w:r w:rsidRPr="00EC6FF7">
        <w:rPr>
          <w:rStyle w:val="katex-mathml"/>
          <w:sz w:val="28"/>
          <w:szCs w:val="28"/>
        </w:rPr>
        <w:t>Q=kFΔT</w:t>
      </w:r>
      <w:r>
        <w:rPr>
          <w:rStyle w:val="katex-mathml"/>
          <w:sz w:val="28"/>
          <w:szCs w:val="28"/>
        </w:rPr>
        <w:t>Q                                                      (4.1)</w:t>
      </w:r>
    </w:p>
    <w:p w:rsidR="00EC6FF7" w:rsidRDefault="00EC6FF7" w:rsidP="00EC6FF7">
      <w:pPr>
        <w:pStyle w:val="aff4"/>
        <w:spacing w:before="0" w:beforeAutospacing="0" w:after="0" w:line="360" w:lineRule="auto"/>
        <w:ind w:firstLine="709"/>
        <w:jc w:val="both"/>
        <w:rPr>
          <w:sz w:val="28"/>
          <w:szCs w:val="28"/>
        </w:rPr>
      </w:pPr>
      <w:r w:rsidRPr="00EC6FF7">
        <w:rPr>
          <w:sz w:val="28"/>
          <w:szCs w:val="28"/>
        </w:rPr>
        <w:t xml:space="preserve">де </w:t>
      </w:r>
      <w:r w:rsidRPr="00EC6FF7">
        <w:rPr>
          <w:rStyle w:val="katex-mathml"/>
          <w:sz w:val="28"/>
          <w:szCs w:val="28"/>
        </w:rPr>
        <w:t>Q</w:t>
      </w:r>
      <w:r w:rsidRPr="00EC6FF7">
        <w:rPr>
          <w:sz w:val="28"/>
          <w:szCs w:val="28"/>
        </w:rPr>
        <w:t xml:space="preserve"> — кількість переданої теплоти, Вт;</w:t>
      </w:r>
    </w:p>
    <w:p w:rsidR="00EC6FF7" w:rsidRDefault="00EC6FF7" w:rsidP="00EC6FF7">
      <w:pPr>
        <w:pStyle w:val="aff4"/>
        <w:spacing w:before="0" w:beforeAutospacing="0" w:after="0" w:line="360" w:lineRule="auto"/>
        <w:ind w:firstLine="709"/>
        <w:jc w:val="both"/>
        <w:rPr>
          <w:sz w:val="28"/>
          <w:szCs w:val="28"/>
        </w:rPr>
      </w:pPr>
      <w:r w:rsidRPr="00EC6FF7">
        <w:rPr>
          <w:rStyle w:val="katex-mathml"/>
          <w:sz w:val="28"/>
          <w:szCs w:val="28"/>
        </w:rPr>
        <w:t>k</w:t>
      </w:r>
      <w:r w:rsidRPr="00EC6FF7">
        <w:rPr>
          <w:sz w:val="28"/>
          <w:szCs w:val="28"/>
        </w:rPr>
        <w:t xml:space="preserve"> — коефіцієнт теплопередачі, Вт/(м²·К);</w:t>
      </w:r>
    </w:p>
    <w:p w:rsidR="00EC6FF7" w:rsidRDefault="00EC6FF7" w:rsidP="00EC6FF7">
      <w:pPr>
        <w:pStyle w:val="aff4"/>
        <w:spacing w:before="0" w:beforeAutospacing="0" w:after="0" w:line="360" w:lineRule="auto"/>
        <w:ind w:firstLine="709"/>
        <w:jc w:val="both"/>
        <w:rPr>
          <w:sz w:val="28"/>
          <w:szCs w:val="28"/>
        </w:rPr>
      </w:pPr>
      <w:r w:rsidRPr="00EC6FF7">
        <w:rPr>
          <w:rStyle w:val="katex-mathml"/>
          <w:sz w:val="28"/>
          <w:szCs w:val="28"/>
        </w:rPr>
        <w:t>F</w:t>
      </w:r>
      <w:r w:rsidRPr="00EC6FF7">
        <w:rPr>
          <w:sz w:val="28"/>
          <w:szCs w:val="28"/>
        </w:rPr>
        <w:t xml:space="preserve"> — площа поверхні теплообміну, м²;</w:t>
      </w:r>
    </w:p>
    <w:p w:rsidR="00EC6FF7" w:rsidRPr="00EC6FF7" w:rsidRDefault="00EC6FF7" w:rsidP="00EC6FF7">
      <w:pPr>
        <w:pStyle w:val="aff4"/>
        <w:spacing w:before="0" w:beforeAutospacing="0" w:after="0" w:line="360" w:lineRule="auto"/>
        <w:ind w:firstLine="709"/>
        <w:jc w:val="both"/>
        <w:rPr>
          <w:sz w:val="28"/>
          <w:szCs w:val="28"/>
        </w:rPr>
      </w:pPr>
      <w:r w:rsidRPr="00EC6FF7">
        <w:rPr>
          <w:rStyle w:val="katex-mathml"/>
          <w:sz w:val="28"/>
          <w:szCs w:val="28"/>
        </w:rPr>
        <w:t>ΔT</w:t>
      </w:r>
      <w:r w:rsidRPr="00EC6FF7">
        <w:rPr>
          <w:sz w:val="28"/>
          <w:szCs w:val="28"/>
        </w:rPr>
        <w:t xml:space="preserve"> — середня різниця температур між гріючою парою та киплячим розчином, К.</w:t>
      </w:r>
    </w:p>
    <w:p w:rsidR="00EC6FF7" w:rsidRPr="00EC6FF7" w:rsidRDefault="00EC6FF7" w:rsidP="00EC6FF7">
      <w:pPr>
        <w:pStyle w:val="aff4"/>
        <w:spacing w:before="0" w:beforeAutospacing="0" w:after="0" w:line="360" w:lineRule="auto"/>
        <w:ind w:firstLine="709"/>
        <w:jc w:val="both"/>
        <w:rPr>
          <w:sz w:val="28"/>
          <w:szCs w:val="28"/>
        </w:rPr>
      </w:pPr>
      <w:r w:rsidRPr="00EC6FF7">
        <w:rPr>
          <w:sz w:val="28"/>
          <w:szCs w:val="28"/>
        </w:rPr>
        <w:t xml:space="preserve">У випарному апараті теплота витрачається переважно на випаровування води, тобто на подолання теплоти фазового переходу. Тому інтенсивність випарювання залежить від кількості підведеної теплоти, </w:t>
      </w:r>
      <w:r w:rsidRPr="00EC6FF7">
        <w:rPr>
          <w:sz w:val="28"/>
          <w:szCs w:val="28"/>
        </w:rPr>
        <w:lastRenderedPageBreak/>
        <w:t>температурного напору, площі теплообміну, тиску в апараті та властивостей розчину.</w:t>
      </w:r>
    </w:p>
    <w:p w:rsidR="00EC6FF7" w:rsidRPr="00EC6FF7" w:rsidRDefault="00EC6FF7" w:rsidP="00EC6FF7">
      <w:pPr>
        <w:pStyle w:val="aff4"/>
        <w:spacing w:before="0" w:beforeAutospacing="0" w:after="0" w:line="360" w:lineRule="auto"/>
        <w:ind w:firstLine="709"/>
        <w:jc w:val="both"/>
        <w:rPr>
          <w:sz w:val="28"/>
          <w:szCs w:val="28"/>
        </w:rPr>
      </w:pPr>
      <w:r w:rsidRPr="00EC6FF7">
        <w:rPr>
          <w:sz w:val="28"/>
          <w:szCs w:val="28"/>
        </w:rPr>
        <w:t>Матеріальний баланс процесу випарювання можна подати у вигляді:</w:t>
      </w:r>
    </w:p>
    <w:p w:rsidR="00EC6FF7" w:rsidRPr="00EC6FF7" w:rsidRDefault="00EC6FF7" w:rsidP="00EC6FF7">
      <w:pPr>
        <w:jc w:val="right"/>
        <w:rPr>
          <w:sz w:val="28"/>
          <w:szCs w:val="28"/>
        </w:rPr>
      </w:pPr>
      <w:r w:rsidRPr="00EC6FF7">
        <w:rPr>
          <w:rStyle w:val="katex-mathml"/>
          <w:sz w:val="28"/>
          <w:szCs w:val="28"/>
        </w:rPr>
        <w:t>F</w:t>
      </w:r>
      <w:r w:rsidRPr="00EC6FF7">
        <w:rPr>
          <w:rStyle w:val="katex-mathml"/>
          <w:sz w:val="28"/>
          <w:szCs w:val="28"/>
          <w:vertAlign w:val="subscript"/>
        </w:rPr>
        <w:t>вх</w:t>
      </w:r>
      <w:r w:rsidRPr="00EC6FF7">
        <w:rPr>
          <w:rStyle w:val="katex-mathml"/>
          <w:sz w:val="28"/>
          <w:szCs w:val="28"/>
        </w:rPr>
        <w:t>=F</w:t>
      </w:r>
      <w:r w:rsidRPr="00EC6FF7">
        <w:rPr>
          <w:rStyle w:val="katex-mathml"/>
          <w:sz w:val="28"/>
          <w:szCs w:val="28"/>
          <w:vertAlign w:val="subscript"/>
        </w:rPr>
        <w:t>к</w:t>
      </w:r>
      <w:r w:rsidRPr="00EC6FF7">
        <w:rPr>
          <w:rStyle w:val="katex-mathml"/>
          <w:sz w:val="28"/>
          <w:szCs w:val="28"/>
        </w:rPr>
        <w:t>+W</w:t>
      </w:r>
      <w:r>
        <w:rPr>
          <w:rStyle w:val="katex-mathml"/>
          <w:sz w:val="28"/>
          <w:szCs w:val="28"/>
        </w:rPr>
        <w:t xml:space="preserve">                                                  (4.2)</w:t>
      </w:r>
    </w:p>
    <w:p w:rsidR="00EC6FF7" w:rsidRDefault="00EC6FF7" w:rsidP="00EC6FF7">
      <w:pPr>
        <w:pStyle w:val="aff4"/>
        <w:spacing w:before="0" w:beforeAutospacing="0" w:after="0" w:line="360" w:lineRule="auto"/>
        <w:ind w:firstLine="709"/>
        <w:jc w:val="both"/>
        <w:rPr>
          <w:sz w:val="28"/>
          <w:szCs w:val="28"/>
        </w:rPr>
      </w:pPr>
      <w:r w:rsidRPr="00EC6FF7">
        <w:rPr>
          <w:sz w:val="28"/>
          <w:szCs w:val="28"/>
        </w:rPr>
        <w:t xml:space="preserve">де </w:t>
      </w:r>
      <w:r w:rsidRPr="00EC6FF7">
        <w:rPr>
          <w:rStyle w:val="katex-mathml"/>
          <w:sz w:val="28"/>
          <w:szCs w:val="28"/>
        </w:rPr>
        <w:t>F</w:t>
      </w:r>
      <w:r w:rsidRPr="00EC6FF7">
        <w:rPr>
          <w:rStyle w:val="katex-mathml"/>
          <w:sz w:val="28"/>
          <w:szCs w:val="28"/>
          <w:vertAlign w:val="subscript"/>
        </w:rPr>
        <w:t>вх</w:t>
      </w:r>
      <w:r w:rsidRPr="00EC6FF7">
        <w:rPr>
          <w:sz w:val="28"/>
          <w:szCs w:val="28"/>
        </w:rPr>
        <w:t>— витрата вихідного розчину;</w:t>
      </w:r>
    </w:p>
    <w:p w:rsidR="00EC6FF7" w:rsidRDefault="00EC6FF7" w:rsidP="00EC6FF7">
      <w:pPr>
        <w:pStyle w:val="aff4"/>
        <w:spacing w:before="0" w:beforeAutospacing="0" w:after="0" w:line="360" w:lineRule="auto"/>
        <w:ind w:firstLine="709"/>
        <w:jc w:val="both"/>
        <w:rPr>
          <w:sz w:val="28"/>
          <w:szCs w:val="28"/>
        </w:rPr>
      </w:pPr>
      <w:r w:rsidRPr="00EC6FF7">
        <w:rPr>
          <w:rStyle w:val="katex-mathml"/>
          <w:sz w:val="28"/>
          <w:szCs w:val="28"/>
        </w:rPr>
        <w:t>F</w:t>
      </w:r>
      <w:r w:rsidRPr="00EC6FF7">
        <w:rPr>
          <w:rStyle w:val="katex-mathml"/>
          <w:sz w:val="28"/>
          <w:szCs w:val="28"/>
          <w:vertAlign w:val="subscript"/>
        </w:rPr>
        <w:t>к</w:t>
      </w:r>
      <w:r w:rsidRPr="00EC6FF7">
        <w:rPr>
          <w:sz w:val="28"/>
          <w:szCs w:val="28"/>
        </w:rPr>
        <w:t xml:space="preserve"> — витрата упареного концентрату;</w:t>
      </w:r>
    </w:p>
    <w:p w:rsidR="00EC6FF7" w:rsidRPr="00EC6FF7" w:rsidRDefault="00EC6FF7" w:rsidP="00EC6FF7">
      <w:pPr>
        <w:pStyle w:val="aff4"/>
        <w:spacing w:before="0" w:beforeAutospacing="0" w:after="0" w:line="360" w:lineRule="auto"/>
        <w:ind w:firstLine="709"/>
        <w:jc w:val="both"/>
        <w:rPr>
          <w:sz w:val="28"/>
          <w:szCs w:val="28"/>
        </w:rPr>
      </w:pPr>
      <w:r w:rsidRPr="00EC6FF7">
        <w:rPr>
          <w:rStyle w:val="katex-mathml"/>
          <w:sz w:val="28"/>
          <w:szCs w:val="28"/>
        </w:rPr>
        <w:t>W</w:t>
      </w:r>
      <w:r w:rsidRPr="00EC6FF7">
        <w:rPr>
          <w:sz w:val="28"/>
          <w:szCs w:val="28"/>
        </w:rPr>
        <w:t xml:space="preserve"> — кількість випареної води.</w:t>
      </w:r>
    </w:p>
    <w:p w:rsidR="00EC6FF7" w:rsidRPr="00EC6FF7" w:rsidRDefault="00EC6FF7" w:rsidP="00EC6FF7">
      <w:pPr>
        <w:pStyle w:val="aff4"/>
        <w:spacing w:before="0" w:beforeAutospacing="0" w:after="0" w:line="360" w:lineRule="auto"/>
        <w:ind w:firstLine="709"/>
        <w:jc w:val="both"/>
        <w:rPr>
          <w:sz w:val="28"/>
          <w:szCs w:val="28"/>
        </w:rPr>
      </w:pPr>
      <w:r w:rsidRPr="00EC6FF7">
        <w:rPr>
          <w:sz w:val="28"/>
          <w:szCs w:val="28"/>
        </w:rPr>
        <w:t>Для розчиненої речовини, тобто хлористого амонію, баланс має вигляд:</w:t>
      </w:r>
    </w:p>
    <w:p w:rsidR="00EC6FF7" w:rsidRPr="00EC6FF7" w:rsidRDefault="00EC6FF7" w:rsidP="00EC6FF7">
      <w:pPr>
        <w:jc w:val="right"/>
        <w:rPr>
          <w:sz w:val="28"/>
          <w:szCs w:val="28"/>
        </w:rPr>
      </w:pPr>
      <w:r w:rsidRPr="00EC6FF7">
        <w:rPr>
          <w:rStyle w:val="katex-mathml"/>
          <w:sz w:val="28"/>
          <w:szCs w:val="28"/>
        </w:rPr>
        <w:t>F</w:t>
      </w:r>
      <w:r w:rsidRPr="00EC6FF7">
        <w:rPr>
          <w:rStyle w:val="katex-mathml"/>
          <w:sz w:val="28"/>
          <w:szCs w:val="28"/>
          <w:vertAlign w:val="subscript"/>
        </w:rPr>
        <w:t>вх</w:t>
      </w:r>
      <w:r w:rsidRPr="00EC6FF7">
        <w:rPr>
          <w:rStyle w:val="katex-mathml"/>
          <w:sz w:val="28"/>
          <w:szCs w:val="28"/>
        </w:rPr>
        <w:t>C</w:t>
      </w:r>
      <w:r w:rsidRPr="00EC6FF7">
        <w:rPr>
          <w:rStyle w:val="katex-mathml"/>
          <w:sz w:val="28"/>
          <w:szCs w:val="28"/>
          <w:vertAlign w:val="subscript"/>
        </w:rPr>
        <w:t>вх</w:t>
      </w:r>
      <w:r w:rsidRPr="00EC6FF7">
        <w:rPr>
          <w:rStyle w:val="katex-mathml"/>
          <w:sz w:val="28"/>
          <w:szCs w:val="28"/>
        </w:rPr>
        <w:t>=F</w:t>
      </w:r>
      <w:r w:rsidRPr="00EC6FF7">
        <w:rPr>
          <w:rStyle w:val="katex-mathml"/>
          <w:sz w:val="28"/>
          <w:szCs w:val="28"/>
          <w:vertAlign w:val="subscript"/>
        </w:rPr>
        <w:t>к</w:t>
      </w:r>
      <w:r w:rsidRPr="00EC6FF7">
        <w:rPr>
          <w:rStyle w:val="katex-mathml"/>
          <w:sz w:val="28"/>
          <w:szCs w:val="28"/>
        </w:rPr>
        <w:t>C</w:t>
      </w:r>
      <w:r w:rsidRPr="00EC6FF7">
        <w:rPr>
          <w:rStyle w:val="katex-mathml"/>
          <w:sz w:val="28"/>
          <w:szCs w:val="28"/>
          <w:vertAlign w:val="subscript"/>
        </w:rPr>
        <w:t>к</w:t>
      </w:r>
      <w:r>
        <w:rPr>
          <w:rStyle w:val="katex-mathml"/>
          <w:sz w:val="28"/>
          <w:szCs w:val="28"/>
          <w:vertAlign w:val="subscript"/>
        </w:rPr>
        <w:t xml:space="preserve">                                                                            </w:t>
      </w:r>
      <w:r>
        <w:rPr>
          <w:rStyle w:val="katex-mathml"/>
          <w:sz w:val="28"/>
          <w:szCs w:val="28"/>
        </w:rPr>
        <w:t>(4.3)</w:t>
      </w:r>
      <w:r w:rsidRPr="00EC6FF7">
        <w:rPr>
          <w:sz w:val="28"/>
          <w:szCs w:val="28"/>
        </w:rPr>
        <w:t xml:space="preserve"> </w:t>
      </w:r>
    </w:p>
    <w:p w:rsidR="00EC6FF7" w:rsidRDefault="00EC6FF7" w:rsidP="00EC6FF7">
      <w:pPr>
        <w:pStyle w:val="aff4"/>
        <w:spacing w:before="0" w:beforeAutospacing="0" w:after="0" w:line="360" w:lineRule="auto"/>
        <w:ind w:firstLine="709"/>
        <w:jc w:val="both"/>
        <w:rPr>
          <w:sz w:val="28"/>
          <w:szCs w:val="28"/>
        </w:rPr>
      </w:pPr>
      <w:r w:rsidRPr="00EC6FF7">
        <w:rPr>
          <w:sz w:val="28"/>
          <w:szCs w:val="28"/>
        </w:rPr>
        <w:t xml:space="preserve">де </w:t>
      </w:r>
      <w:r w:rsidRPr="00EC6FF7">
        <w:rPr>
          <w:rStyle w:val="katex-mathml"/>
          <w:sz w:val="28"/>
          <w:szCs w:val="28"/>
        </w:rPr>
        <w:t>C</w:t>
      </w:r>
      <w:r w:rsidRPr="00EC6FF7">
        <w:rPr>
          <w:rStyle w:val="katex-mathml"/>
          <w:sz w:val="28"/>
          <w:szCs w:val="28"/>
          <w:vertAlign w:val="subscript"/>
        </w:rPr>
        <w:t>вх</w:t>
      </w:r>
      <w:r w:rsidRPr="00EC6FF7">
        <w:rPr>
          <w:sz w:val="28"/>
          <w:szCs w:val="28"/>
        </w:rPr>
        <w:t>— концентрація NH₄Cl у вихідному розчині;</w:t>
      </w:r>
    </w:p>
    <w:p w:rsidR="00EC6FF7" w:rsidRDefault="00EC6FF7" w:rsidP="00EC6FF7">
      <w:pPr>
        <w:pStyle w:val="aff4"/>
        <w:spacing w:before="0" w:beforeAutospacing="0" w:after="0" w:line="360" w:lineRule="auto"/>
        <w:ind w:firstLine="709"/>
        <w:jc w:val="both"/>
        <w:rPr>
          <w:sz w:val="28"/>
          <w:szCs w:val="28"/>
        </w:rPr>
      </w:pPr>
      <w:r w:rsidRPr="00EC6FF7">
        <w:rPr>
          <w:rStyle w:val="katex-mathml"/>
          <w:sz w:val="28"/>
          <w:szCs w:val="28"/>
        </w:rPr>
        <w:t>C</w:t>
      </w:r>
      <w:r w:rsidRPr="00EC6FF7">
        <w:rPr>
          <w:rStyle w:val="katex-mathml"/>
          <w:sz w:val="28"/>
          <w:szCs w:val="28"/>
          <w:vertAlign w:val="subscript"/>
        </w:rPr>
        <w:t>к</w:t>
      </w:r>
      <w:r w:rsidRPr="00EC6FF7">
        <w:rPr>
          <w:sz w:val="28"/>
          <w:szCs w:val="28"/>
        </w:rPr>
        <w:t xml:space="preserve"> — концентрація NH₄Cl в упареному розчині.</w:t>
      </w:r>
    </w:p>
    <w:p w:rsidR="00EC6FF7" w:rsidRDefault="00EC6FF7" w:rsidP="00EC6FF7">
      <w:pPr>
        <w:pStyle w:val="aff4"/>
        <w:spacing w:before="0" w:beforeAutospacing="0" w:after="0" w:line="360" w:lineRule="auto"/>
        <w:ind w:firstLine="709"/>
        <w:jc w:val="center"/>
        <w:rPr>
          <w:sz w:val="28"/>
          <w:szCs w:val="28"/>
        </w:rPr>
      </w:pPr>
      <w:r>
        <w:rPr>
          <w:noProof/>
          <w:sz w:val="28"/>
          <w:szCs w:val="28"/>
          <w:lang w:val="ru-RU"/>
        </w:rPr>
        <w:drawing>
          <wp:inline distT="0" distB="0" distL="0" distR="0">
            <wp:extent cx="4732020" cy="3019017"/>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grayscl/>
                      <a:extLst>
                        <a:ext uri="{28A0092B-C50C-407E-A947-70E740481C1C}">
                          <a14:useLocalDpi xmlns:a14="http://schemas.microsoft.com/office/drawing/2010/main" val="0"/>
                        </a:ext>
                      </a:extLst>
                    </a:blip>
                    <a:srcRect/>
                    <a:stretch>
                      <a:fillRect/>
                    </a:stretch>
                  </pic:blipFill>
                  <pic:spPr bwMode="auto">
                    <a:xfrm>
                      <a:off x="0" y="0"/>
                      <a:ext cx="4732020" cy="3019017"/>
                    </a:xfrm>
                    <a:prstGeom prst="rect">
                      <a:avLst/>
                    </a:prstGeom>
                    <a:noFill/>
                    <a:ln>
                      <a:noFill/>
                    </a:ln>
                  </pic:spPr>
                </pic:pic>
              </a:graphicData>
            </a:graphic>
          </wp:inline>
        </w:drawing>
      </w:r>
    </w:p>
    <w:p w:rsidR="00EC6FF7" w:rsidRPr="00EC6FF7" w:rsidRDefault="00EC6FF7" w:rsidP="00EC6FF7">
      <w:pPr>
        <w:pStyle w:val="aff4"/>
        <w:spacing w:before="0" w:beforeAutospacing="0" w:after="0" w:line="360" w:lineRule="auto"/>
        <w:ind w:firstLine="709"/>
        <w:jc w:val="both"/>
        <w:rPr>
          <w:sz w:val="28"/>
          <w:szCs w:val="28"/>
        </w:rPr>
      </w:pPr>
      <w:r w:rsidRPr="00EC6FF7">
        <w:rPr>
          <w:sz w:val="28"/>
          <w:szCs w:val="28"/>
        </w:rPr>
        <w:t>Рисунок 4.1 – Схема матеріального та теплового балансу випарного апарата</w:t>
      </w:r>
    </w:p>
    <w:p w:rsidR="00EC6FF7" w:rsidRPr="00EC6FF7" w:rsidRDefault="00EC6FF7" w:rsidP="00EC6FF7">
      <w:pPr>
        <w:pStyle w:val="aff4"/>
        <w:spacing w:before="0" w:beforeAutospacing="0" w:after="0" w:line="360" w:lineRule="auto"/>
        <w:ind w:firstLine="709"/>
        <w:jc w:val="both"/>
        <w:rPr>
          <w:sz w:val="28"/>
          <w:szCs w:val="28"/>
        </w:rPr>
      </w:pPr>
      <w:r w:rsidRPr="00EC6FF7">
        <w:rPr>
          <w:sz w:val="28"/>
          <w:szCs w:val="28"/>
        </w:rPr>
        <w:t>З цих співвідношень видно, що збільшення кількості випареної води приводить до підвищення концентрації кінцевого продукту. Однак надмірне концентрування може призвести до наближення розчину до стану насичення та початку кристалізації NH₄Cl, що необхідно враховувати під час вибору режиму роботи випарної установки.</w:t>
      </w:r>
    </w:p>
    <w:p w:rsidR="00EC6FF7" w:rsidRPr="00EC6FF7" w:rsidRDefault="00EC6FF7" w:rsidP="00EC6FF7">
      <w:pPr>
        <w:pStyle w:val="aff4"/>
        <w:spacing w:before="0" w:beforeAutospacing="0" w:after="0" w:line="360" w:lineRule="auto"/>
        <w:ind w:firstLine="709"/>
        <w:jc w:val="both"/>
        <w:rPr>
          <w:sz w:val="28"/>
          <w:szCs w:val="28"/>
        </w:rPr>
      </w:pPr>
      <w:r w:rsidRPr="00EC6FF7">
        <w:rPr>
          <w:sz w:val="28"/>
          <w:szCs w:val="28"/>
        </w:rPr>
        <w:lastRenderedPageBreak/>
        <w:t>Хлористий амоній є добре розчинною у воді сіллю, причому його розчинність зростає зі збільшенням температури. Це має важливе значення для процесу випарювання, оскільки при високій температурі розчин може утримувати більшу кількість солі, а при охолодженні упареного розчину можливе випадання кристалів. Тому технологічний режим повинен забезпечувати таке співвідношення температури та концентрації, за якого процес залишається стабільним і не супроводжується неконтрольованою кристалізацією в апараті.</w:t>
      </w:r>
    </w:p>
    <w:p w:rsidR="00EC6FF7" w:rsidRPr="00EC6FF7" w:rsidRDefault="00EC6FF7" w:rsidP="00EC6FF7">
      <w:pPr>
        <w:pStyle w:val="aff4"/>
        <w:spacing w:before="0" w:beforeAutospacing="0" w:after="0" w:line="360" w:lineRule="auto"/>
        <w:ind w:firstLine="709"/>
        <w:jc w:val="both"/>
        <w:rPr>
          <w:sz w:val="28"/>
          <w:szCs w:val="28"/>
        </w:rPr>
      </w:pPr>
      <w:r w:rsidRPr="00EC6FF7">
        <w:rPr>
          <w:sz w:val="28"/>
          <w:szCs w:val="28"/>
        </w:rPr>
        <w:t>Під час випарювання змінюються фізико-хімічні властивості розчину. Зі зростанням концентрації NH₄Cl збільшується густина та в’язкість середовища. Це впливає на характер циркуляції розчину, умови теплообміну, роботу насосів, регулюючих клапанів і точність вимірювання рівня. Збільшення в’язкості може погіршувати перемішування та знижувати інтенсивність теплопередачі, а підвищення густини впливає на показання гідростатичних рівнемірів.</w:t>
      </w:r>
    </w:p>
    <w:p w:rsidR="00EC6FF7" w:rsidRPr="00EC6FF7" w:rsidRDefault="00EC6FF7" w:rsidP="00EC6FF7">
      <w:pPr>
        <w:pStyle w:val="aff4"/>
        <w:spacing w:before="0" w:beforeAutospacing="0" w:after="0" w:line="360" w:lineRule="auto"/>
        <w:ind w:firstLine="709"/>
        <w:jc w:val="both"/>
        <w:rPr>
          <w:sz w:val="28"/>
          <w:szCs w:val="28"/>
        </w:rPr>
      </w:pPr>
      <w:r w:rsidRPr="00EC6FF7">
        <w:rPr>
          <w:sz w:val="28"/>
          <w:szCs w:val="28"/>
        </w:rPr>
        <w:t>Важливою фізичною особливістю процесу є залежність температури кипіння розчину від тиску. При зниженні тиску температура кипіння зменшується, що використовується у вакуум-випарних установках. Такий режим дозволяє знизити термічне навантаження на продукт і зменшити енергетичні витрати. Водночас при підвищенні тиску температура кипіння зростає, що може змінювати інтенсивність випаровування та впливати на рівень рідини в апараті.</w:t>
      </w:r>
    </w:p>
    <w:p w:rsidR="00EC6FF7" w:rsidRPr="00EC6FF7" w:rsidRDefault="00EC6FF7" w:rsidP="00EC6FF7">
      <w:pPr>
        <w:pStyle w:val="aff4"/>
        <w:spacing w:before="0" w:beforeAutospacing="0" w:after="0" w:line="360" w:lineRule="auto"/>
        <w:ind w:firstLine="709"/>
        <w:jc w:val="both"/>
        <w:rPr>
          <w:sz w:val="28"/>
          <w:szCs w:val="28"/>
        </w:rPr>
      </w:pPr>
      <w:r w:rsidRPr="00EC6FF7">
        <w:rPr>
          <w:sz w:val="28"/>
          <w:szCs w:val="28"/>
        </w:rPr>
        <w:t>Для випарної установки важливим є також явище вторинного пароутворення. Вторинна пара утворюється внаслідок кипіння розчину та відводиться з верхньої частини апарата. Вона може направлятися на конденсацію або використовуватися як теплоносій у багатокорпусних схемах. Ефективне відведення вторинної пари необхідне для підтримання стабільного тиску в апараті та нормального перебігу процесу кипіння.</w:t>
      </w:r>
    </w:p>
    <w:p w:rsidR="00EC6FF7" w:rsidRPr="00EC6FF7" w:rsidRDefault="00EC6FF7" w:rsidP="00EC6FF7">
      <w:pPr>
        <w:pStyle w:val="aff4"/>
        <w:spacing w:before="0" w:beforeAutospacing="0" w:after="0" w:line="360" w:lineRule="auto"/>
        <w:ind w:firstLine="709"/>
        <w:jc w:val="both"/>
        <w:rPr>
          <w:sz w:val="28"/>
          <w:szCs w:val="28"/>
        </w:rPr>
      </w:pPr>
      <w:r w:rsidRPr="00EC6FF7">
        <w:rPr>
          <w:sz w:val="28"/>
          <w:szCs w:val="28"/>
        </w:rPr>
        <w:lastRenderedPageBreak/>
        <w:t>Рівень рідини у випарному апараті безпосередньо пов’язаний із фізичними процесами, що відбуваються всередині апарата. Якщо рівень занадто низький, частина теплообмінної поверхні може оголюватися, що погіршує теплопередачу та створює небезпеку перегріву. Якщо рівень занадто високий, збільшується ймовірність піноутворення, винесення крапель рідини з вторинною парою та переповнення апарата. Тому підтримання рівня в заданих межах є необхідною умовою стабільного тепломасообмінного режиму.</w:t>
      </w:r>
    </w:p>
    <w:p w:rsidR="00EC6FF7" w:rsidRPr="00EC6FF7" w:rsidRDefault="00EC6FF7" w:rsidP="00EC6FF7">
      <w:pPr>
        <w:pStyle w:val="aff4"/>
        <w:spacing w:before="0" w:beforeAutospacing="0" w:after="0" w:line="360" w:lineRule="auto"/>
        <w:ind w:firstLine="709"/>
        <w:jc w:val="both"/>
        <w:rPr>
          <w:sz w:val="28"/>
          <w:szCs w:val="28"/>
        </w:rPr>
      </w:pPr>
      <w:r w:rsidRPr="00EC6FF7">
        <w:rPr>
          <w:sz w:val="28"/>
          <w:szCs w:val="28"/>
        </w:rPr>
        <w:t>З точки зору автоматичного керування процес випарювання є інерційним. Зміна витрати концентрату або подачі живильного розчину не миттєво змінює рівень у апараті, оскільки система має певну ємність і теплову інерцію. Крім того, на рівень впливають збурення, пов’язані зі зміною витрати живильного розчину, тиску гріючої пари, температури середовища та інтенсивності випаровування.</w:t>
      </w:r>
    </w:p>
    <w:p w:rsidR="00EC6FF7" w:rsidRPr="00EC6FF7" w:rsidRDefault="00EC6FF7" w:rsidP="00EC6FF7">
      <w:pPr>
        <w:pStyle w:val="aff4"/>
        <w:spacing w:before="0" w:beforeAutospacing="0" w:after="0" w:line="360" w:lineRule="auto"/>
        <w:ind w:firstLine="709"/>
        <w:jc w:val="both"/>
        <w:rPr>
          <w:sz w:val="28"/>
          <w:szCs w:val="28"/>
        </w:rPr>
      </w:pPr>
      <w:r w:rsidRPr="00EC6FF7">
        <w:rPr>
          <w:sz w:val="28"/>
          <w:szCs w:val="28"/>
        </w:rPr>
        <w:t>Таким чином, фізичні основи процесу випарювання хлористого амонію базуються на взаємодії процесів теплопередачі, кипіння, масового балансу, зміни концентрації та фазового переходу води у пару. Саме ці процеси визначають динамічні властивості випарної установки як об’єкта керування та є основою для побудови математичної моделі системи автоматичного регулювання рівня упареного розчину.</w:t>
      </w:r>
    </w:p>
    <w:p w:rsidR="00EC6FF7" w:rsidRDefault="00EC6FF7" w:rsidP="00EC6FF7">
      <w:pPr>
        <w:pStyle w:val="aff4"/>
      </w:pPr>
    </w:p>
    <w:p w:rsidR="00AE4E8C" w:rsidRDefault="00EC6FF7" w:rsidP="005623E0">
      <w:pPr>
        <w:pStyle w:val="30"/>
        <w:numPr>
          <w:ilvl w:val="1"/>
          <w:numId w:val="2"/>
        </w:numPr>
      </w:pPr>
      <w:r>
        <w:t xml:space="preserve"> </w:t>
      </w:r>
      <w:r w:rsidR="005D0A49">
        <w:t>М</w:t>
      </w:r>
      <w:r w:rsidR="00AE4E8C">
        <w:t>атематична модель об’єкта керування</w:t>
      </w:r>
    </w:p>
    <w:p w:rsidR="008E611A" w:rsidRPr="008E611A" w:rsidRDefault="008E611A" w:rsidP="008E611A"/>
    <w:p w:rsidR="009C47F3" w:rsidRPr="009C47F3" w:rsidRDefault="009C47F3" w:rsidP="009C47F3">
      <w:pPr>
        <w:rPr>
          <w:sz w:val="28"/>
          <w:szCs w:val="28"/>
        </w:rPr>
      </w:pPr>
      <w:r w:rsidRPr="009C47F3">
        <w:rPr>
          <w:sz w:val="28"/>
          <w:szCs w:val="28"/>
        </w:rPr>
        <w:t>Об’єкт керування – випарний апарат з киплячим розчином хлористого амонію, який конструктивно є кожухотрубним теплообмінником з фазовим переходом (кипінням) у трубному просторі. Розробка його математичної моделі починається зі складання теплового балансу:</w:t>
      </w:r>
    </w:p>
    <w:p w:rsidR="009C47F3" w:rsidRPr="009C47F3" w:rsidRDefault="001D408B" w:rsidP="009C47F3">
      <w:pPr>
        <w:rPr>
          <w:sz w:val="28"/>
          <w:szCs w:val="28"/>
        </w:rPr>
      </w:pPr>
      <m:oMathPara>
        <m:oMathParaPr>
          <m:jc m:val="right"/>
        </m:oMathParaPr>
        <m:oMath>
          <m:d>
            <m:dPr>
              <m:begChr m:val="{"/>
              <m:endChr m:val=""/>
              <m:ctrlPr>
                <w:rPr>
                  <w:rFonts w:ascii="Cambria Math" w:hAnsi="Cambria Math"/>
                  <w:i/>
                  <w:sz w:val="28"/>
                  <w:szCs w:val="28"/>
                </w:rPr>
              </m:ctrlPr>
            </m:dPr>
            <m:e>
              <m:eqArr>
                <m:eqArrPr>
                  <m:ctrlPr>
                    <w:rPr>
                      <w:rFonts w:ascii="Cambria Math" w:hAnsi="Cambria Math"/>
                      <w:i/>
                      <w:sz w:val="28"/>
                      <w:szCs w:val="28"/>
                    </w:rPr>
                  </m:ctrlPr>
                </m:eqArrPr>
                <m:e>
                  <m:sSub>
                    <m:sSubPr>
                      <m:ctrlPr>
                        <w:rPr>
                          <w:rFonts w:ascii="Cambria Math" w:hAnsi="Cambria Math"/>
                          <w:i/>
                          <w:sz w:val="28"/>
                          <w:szCs w:val="28"/>
                        </w:rPr>
                      </m:ctrlPr>
                    </m:sSubPr>
                    <m:e>
                      <m:r>
                        <w:rPr>
                          <w:rFonts w:ascii="Cambria Math" w:hAnsi="Cambria Math"/>
                          <w:sz w:val="28"/>
                          <w:szCs w:val="28"/>
                        </w:rPr>
                        <m:t>dq</m:t>
                      </m:r>
                    </m:e>
                    <m:sub>
                      <m:r>
                        <w:rPr>
                          <w:rFonts w:ascii="Cambria Math" w:hAnsi="Cambria Math"/>
                          <w:sz w:val="28"/>
                          <w:szCs w:val="28"/>
                        </w:rPr>
                        <m:t>Т</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 xml:space="preserve"> dq</m:t>
                      </m:r>
                    </m:e>
                    <m:sub>
                      <m:r>
                        <w:rPr>
                          <w:rFonts w:ascii="Cambria Math" w:hAnsi="Cambria Math"/>
                          <w:sz w:val="28"/>
                          <w:szCs w:val="28"/>
                        </w:rPr>
                        <m:t>МТ</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dq</m:t>
                      </m:r>
                    </m:e>
                    <m:sub>
                      <m:r>
                        <w:rPr>
                          <w:rFonts w:ascii="Cambria Math" w:hAnsi="Cambria Math"/>
                          <w:sz w:val="28"/>
                          <w:szCs w:val="28"/>
                        </w:rPr>
                        <m:t>СТ</m:t>
                      </m:r>
                    </m:sub>
                  </m:sSub>
                  <m:r>
                    <w:rPr>
                      <w:rFonts w:ascii="Cambria Math" w:hAnsi="Cambria Math"/>
                      <w:sz w:val="28"/>
                      <w:szCs w:val="28"/>
                    </w:rPr>
                    <m:t>;</m:t>
                  </m:r>
                </m:e>
                <m:e>
                  <m:sSub>
                    <m:sSubPr>
                      <m:ctrlPr>
                        <w:rPr>
                          <w:rFonts w:ascii="Cambria Math" w:hAnsi="Cambria Math"/>
                          <w:i/>
                          <w:sz w:val="28"/>
                          <w:szCs w:val="28"/>
                        </w:rPr>
                      </m:ctrlPr>
                    </m:sSubPr>
                    <m:e>
                      <m:r>
                        <w:rPr>
                          <w:rFonts w:ascii="Cambria Math" w:hAnsi="Cambria Math"/>
                          <w:sz w:val="28"/>
                          <w:szCs w:val="28"/>
                        </w:rPr>
                        <m:t>dq</m:t>
                      </m:r>
                    </m:e>
                    <m:sub>
                      <m:r>
                        <w:rPr>
                          <w:rFonts w:ascii="Cambria Math" w:hAnsi="Cambria Math"/>
                          <w:sz w:val="28"/>
                          <w:szCs w:val="28"/>
                        </w:rPr>
                        <m:t>ВГ</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dq</m:t>
                      </m:r>
                    </m:e>
                    <m:sub>
                      <m:r>
                        <w:rPr>
                          <w:rFonts w:ascii="Cambria Math" w:hAnsi="Cambria Math"/>
                          <w:sz w:val="28"/>
                          <w:szCs w:val="28"/>
                        </w:rPr>
                        <m:t>СТ</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dq''</m:t>
                      </m:r>
                    </m:e>
                    <m:sub>
                      <m:r>
                        <w:rPr>
                          <w:rFonts w:ascii="Cambria Math" w:hAnsi="Cambria Math"/>
                          <w:sz w:val="28"/>
                          <w:szCs w:val="28"/>
                        </w:rPr>
                        <m:t>ВГ</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dq'</m:t>
                      </m:r>
                    </m:e>
                    <m:sub>
                      <m:r>
                        <w:rPr>
                          <w:rFonts w:ascii="Cambria Math" w:hAnsi="Cambria Math"/>
                          <w:sz w:val="28"/>
                          <w:szCs w:val="28"/>
                        </w:rPr>
                        <m:t>ВГ</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dq</m:t>
                      </m:r>
                    </m:e>
                    <m:sub>
                      <m:r>
                        <w:rPr>
                          <w:rFonts w:ascii="Cambria Math" w:hAnsi="Cambria Math"/>
                          <w:sz w:val="28"/>
                          <w:szCs w:val="28"/>
                        </w:rPr>
                        <m:t>НС</m:t>
                      </m:r>
                    </m:sub>
                  </m:sSub>
                  <m:r>
                    <w:rPr>
                      <w:rFonts w:ascii="Cambria Math" w:hAnsi="Cambria Math"/>
                      <w:sz w:val="28"/>
                      <w:szCs w:val="28"/>
                    </w:rPr>
                    <m:t>,</m:t>
                  </m:r>
                </m:e>
              </m:eqArr>
            </m:e>
          </m:d>
          <m:r>
            <w:rPr>
              <w:rFonts w:ascii="Cambria Math" w:hAnsi="Cambria Math"/>
              <w:sz w:val="28"/>
              <w:szCs w:val="28"/>
            </w:rPr>
            <m:t xml:space="preserve">                         </m:t>
          </m:r>
          <m:r>
            <m:rPr>
              <m:sty m:val="p"/>
            </m:rPr>
            <w:rPr>
              <w:rFonts w:ascii="Cambria Math" w:hAnsi="Cambria Math"/>
              <w:sz w:val="28"/>
              <w:szCs w:val="28"/>
            </w:rPr>
            <m:t>(4.4)</m:t>
          </m:r>
        </m:oMath>
      </m:oMathPara>
    </w:p>
    <w:p w:rsidR="009C47F3" w:rsidRPr="009C47F3" w:rsidRDefault="009C47F3" w:rsidP="009C47F3">
      <w:pPr>
        <w:rPr>
          <w:sz w:val="28"/>
          <w:szCs w:val="28"/>
        </w:rPr>
      </w:pPr>
      <w:r w:rsidRPr="009C47F3">
        <w:rPr>
          <w:sz w:val="28"/>
          <w:szCs w:val="28"/>
        </w:rPr>
        <w:lastRenderedPageBreak/>
        <w:t>де</w:t>
      </w:r>
    </w:p>
    <w:p w:rsidR="009C47F3" w:rsidRPr="009C47F3" w:rsidRDefault="001D408B" w:rsidP="009C47F3">
      <w:pPr>
        <w:rPr>
          <w:iCs/>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dq</m:t>
              </m:r>
            </m:e>
            <m:sub>
              <m:r>
                <w:rPr>
                  <w:rFonts w:ascii="Cambria Math" w:hAnsi="Cambria Math"/>
                  <w:sz w:val="28"/>
                  <w:szCs w:val="28"/>
                </w:rPr>
                <m:t>T</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T</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Т</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T</m:t>
                  </m:r>
                </m:sub>
              </m:sSub>
              <m:r>
                <w:rPr>
                  <w:rFonts w:ascii="Cambria Math" w:hAnsi="Cambria Math"/>
                  <w:sz w:val="28"/>
                  <w:szCs w:val="28"/>
                </w:rPr>
                <m:t>-</m:t>
              </m:r>
              <m:sSub>
                <m:sSubPr>
                  <m:ctrlPr>
                    <w:rPr>
                      <w:rFonts w:ascii="Cambria Math" w:hAnsi="Cambria Math"/>
                      <w:i/>
                      <w:sz w:val="28"/>
                      <w:szCs w:val="28"/>
                    </w:rPr>
                  </m:ctrlPr>
                </m:sSubPr>
                <m:e>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m:t>
                      </m:r>
                    </m:sup>
                  </m:sSup>
                </m:e>
                <m:sub>
                  <m:r>
                    <w:rPr>
                      <w:rFonts w:ascii="Cambria Math" w:hAnsi="Cambria Math"/>
                      <w:sz w:val="28"/>
                      <w:szCs w:val="28"/>
                    </w:rPr>
                    <m:t>T</m:t>
                  </m:r>
                </m:sub>
              </m:sSub>
            </m:e>
          </m:d>
          <m:r>
            <w:rPr>
              <w:rFonts w:ascii="Cambria Math" w:hAnsi="Cambria Math"/>
              <w:sz w:val="28"/>
              <w:szCs w:val="28"/>
            </w:rPr>
            <m:t xml:space="preserve">·dt                                </m:t>
          </m:r>
          <m:r>
            <m:rPr>
              <m:sty m:val="p"/>
            </m:rPr>
            <w:rPr>
              <w:rFonts w:ascii="Cambria Math" w:hAnsi="Cambria Math"/>
              <w:sz w:val="28"/>
              <w:szCs w:val="28"/>
            </w:rPr>
            <m:t>(4.5)</m:t>
          </m:r>
        </m:oMath>
      </m:oMathPara>
    </w:p>
    <w:p w:rsidR="009C47F3" w:rsidRPr="009C47F3" w:rsidRDefault="001D408B" w:rsidP="009C47F3">
      <w:pPr>
        <w:rPr>
          <w:sz w:val="28"/>
          <w:szCs w:val="28"/>
        </w:rPr>
      </w:pPr>
      <m:oMath>
        <m:sSub>
          <m:sSubPr>
            <m:ctrlPr>
              <w:rPr>
                <w:rFonts w:ascii="Cambria Math" w:hAnsi="Cambria Math"/>
                <w:i/>
                <w:sz w:val="28"/>
                <w:szCs w:val="28"/>
              </w:rPr>
            </m:ctrlPr>
          </m:sSubPr>
          <m:e>
            <m:r>
              <w:rPr>
                <w:rFonts w:ascii="Cambria Math" w:hAnsi="Cambria Math"/>
                <w:sz w:val="28"/>
                <w:szCs w:val="28"/>
              </w:rPr>
              <m:t>dq</m:t>
            </m:r>
          </m:e>
          <m:sub>
            <m:r>
              <w:rPr>
                <w:rFonts w:ascii="Cambria Math" w:hAnsi="Cambria Math"/>
                <w:sz w:val="28"/>
                <w:szCs w:val="28"/>
              </w:rPr>
              <m:t>T</m:t>
            </m:r>
          </m:sub>
        </m:sSub>
      </m:oMath>
      <w:r w:rsidR="009C47F3" w:rsidRPr="009C47F3">
        <w:rPr>
          <w:sz w:val="28"/>
          <w:szCs w:val="28"/>
        </w:rPr>
        <w:t xml:space="preserve"> – кількість теплоти, що надходить із теплоносієм, </w:t>
      </w:r>
      <m:oMath>
        <m:d>
          <m:dPr>
            <m:begChr m:val="["/>
            <m:endChr m:val="]"/>
            <m:ctrlPr>
              <w:rPr>
                <w:rFonts w:ascii="Cambria Math" w:hAnsi="Cambria Math"/>
                <w:i/>
                <w:sz w:val="28"/>
                <w:szCs w:val="28"/>
              </w:rPr>
            </m:ctrlPr>
          </m:dPr>
          <m:e>
            <m:r>
              <w:rPr>
                <w:rFonts w:ascii="Cambria Math" w:hAnsi="Cambria Math"/>
                <w:sz w:val="28"/>
                <w:szCs w:val="28"/>
              </w:rPr>
              <m:t>кДж</m:t>
            </m:r>
          </m:e>
        </m:d>
      </m:oMath>
      <w:r w:rsidR="009C47F3" w:rsidRPr="009C47F3">
        <w:rPr>
          <w:sz w:val="28"/>
          <w:szCs w:val="28"/>
        </w:rPr>
        <w:t>;</w:t>
      </w:r>
    </w:p>
    <w:p w:rsidR="009C47F3" w:rsidRPr="009C47F3" w:rsidRDefault="001D408B" w:rsidP="009C47F3">
      <w:pPr>
        <w:rPr>
          <w:sz w:val="28"/>
          <w:szCs w:val="28"/>
        </w:rPr>
      </w:pP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T</m:t>
            </m:r>
          </m:sub>
        </m:sSub>
      </m:oMath>
      <w:r w:rsidR="009C47F3" w:rsidRPr="009C47F3">
        <w:rPr>
          <w:sz w:val="28"/>
          <w:szCs w:val="28"/>
        </w:rPr>
        <w:t xml:space="preserve"> – масова витрата теплоносія на вході в теплообмінник, </w:t>
      </w:r>
      <m:oMath>
        <m:d>
          <m:dPr>
            <m:begChr m:val="["/>
            <m:endChr m:val="]"/>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rPr>
                  <m:t>кг</m:t>
                </m:r>
              </m:num>
              <m:den>
                <m:r>
                  <w:rPr>
                    <w:rFonts w:ascii="Cambria Math" w:hAnsi="Cambria Math"/>
                    <w:sz w:val="28"/>
                    <w:szCs w:val="28"/>
                  </w:rPr>
                  <m:t>с</m:t>
                </m:r>
              </m:den>
            </m:f>
          </m:e>
        </m:d>
      </m:oMath>
      <w:r w:rsidR="009C47F3" w:rsidRPr="009C47F3">
        <w:rPr>
          <w:sz w:val="28"/>
          <w:szCs w:val="28"/>
        </w:rPr>
        <w:t>;</w:t>
      </w:r>
    </w:p>
    <w:p w:rsidR="009C47F3" w:rsidRPr="009C47F3" w:rsidRDefault="001D408B" w:rsidP="009C47F3">
      <w:pPr>
        <w:rPr>
          <w:sz w:val="28"/>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T</m:t>
            </m:r>
          </m:sub>
        </m:sSub>
      </m:oMath>
      <w:r w:rsidR="009C47F3" w:rsidRPr="009C47F3">
        <w:rPr>
          <w:sz w:val="28"/>
          <w:szCs w:val="28"/>
        </w:rPr>
        <w:t xml:space="preserve"> – питома теплоємність теплоносія на вході в теплообмінник, </w:t>
      </w:r>
      <m:oMath>
        <m:d>
          <m:dPr>
            <m:begChr m:val="["/>
            <m:endChr m:val="]"/>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rPr>
                  <m:t>кДж</m:t>
                </m:r>
              </m:num>
              <m:den>
                <m:d>
                  <m:dPr>
                    <m:ctrlPr>
                      <w:rPr>
                        <w:rFonts w:ascii="Cambria Math" w:hAnsi="Cambria Math"/>
                        <w:i/>
                        <w:sz w:val="28"/>
                        <w:szCs w:val="28"/>
                      </w:rPr>
                    </m:ctrlPr>
                  </m:dPr>
                  <m:e>
                    <m:r>
                      <w:rPr>
                        <w:rFonts w:ascii="Cambria Math" w:hAnsi="Cambria Math"/>
                        <w:sz w:val="28"/>
                        <w:szCs w:val="28"/>
                      </w:rPr>
                      <m:t>кг∙℃</m:t>
                    </m:r>
                  </m:e>
                </m:d>
              </m:den>
            </m:f>
          </m:e>
        </m:d>
      </m:oMath>
      <w:r w:rsidR="009C47F3" w:rsidRPr="009C47F3">
        <w:rPr>
          <w:sz w:val="28"/>
          <w:szCs w:val="28"/>
        </w:rPr>
        <w:t>;</w:t>
      </w:r>
    </w:p>
    <w:p w:rsidR="009C47F3" w:rsidRPr="009C47F3" w:rsidRDefault="001D408B" w:rsidP="009C47F3">
      <w:pPr>
        <w:rPr>
          <w:sz w:val="28"/>
          <w:szCs w:val="28"/>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T</m:t>
            </m:r>
          </m:sub>
        </m:sSub>
      </m:oMath>
      <w:r w:rsidR="009C47F3" w:rsidRPr="009C47F3">
        <w:rPr>
          <w:sz w:val="28"/>
          <w:szCs w:val="28"/>
        </w:rPr>
        <w:t xml:space="preserve"> – температура теплоносія на вході в теплообмінник, </w:t>
      </w:r>
      <m:oMath>
        <m:d>
          <m:dPr>
            <m:begChr m:val="["/>
            <m:endChr m:val="]"/>
            <m:ctrlPr>
              <w:rPr>
                <w:rFonts w:ascii="Cambria Math" w:hAnsi="Cambria Math"/>
                <w:i/>
                <w:sz w:val="28"/>
                <w:szCs w:val="28"/>
                <w:vertAlign w:val="superscript"/>
              </w:rPr>
            </m:ctrlPr>
          </m:dPr>
          <m:e>
            <m:r>
              <w:rPr>
                <w:rFonts w:ascii="Cambria Math" w:hAnsi="Cambria Math"/>
                <w:sz w:val="28"/>
                <w:szCs w:val="28"/>
                <w:vertAlign w:val="superscript"/>
              </w:rPr>
              <m:t>℃</m:t>
            </m:r>
          </m:e>
        </m:d>
      </m:oMath>
      <w:r w:rsidR="009C47F3" w:rsidRPr="009C47F3">
        <w:rPr>
          <w:sz w:val="28"/>
          <w:szCs w:val="28"/>
        </w:rPr>
        <w:t>;</w:t>
      </w:r>
    </w:p>
    <w:p w:rsidR="009C47F3" w:rsidRPr="009C47F3" w:rsidRDefault="001D408B" w:rsidP="009C47F3">
      <w:pPr>
        <w:rPr>
          <w:sz w:val="28"/>
          <w:szCs w:val="28"/>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T</m:t>
            </m:r>
          </m:sub>
        </m:sSub>
      </m:oMath>
      <w:r w:rsidR="009C47F3" w:rsidRPr="009C47F3">
        <w:rPr>
          <w:sz w:val="28"/>
          <w:szCs w:val="28"/>
        </w:rPr>
        <w:t xml:space="preserve"> – температура теплоносія на виході з теплообмінника, </w:t>
      </w:r>
      <m:oMath>
        <m:d>
          <m:dPr>
            <m:begChr m:val="["/>
            <m:endChr m:val="]"/>
            <m:ctrlPr>
              <w:rPr>
                <w:rFonts w:ascii="Cambria Math" w:hAnsi="Cambria Math"/>
                <w:i/>
                <w:sz w:val="28"/>
                <w:szCs w:val="28"/>
                <w:vertAlign w:val="superscript"/>
              </w:rPr>
            </m:ctrlPr>
          </m:dPr>
          <m:e>
            <m:r>
              <w:rPr>
                <w:rFonts w:ascii="Cambria Math" w:hAnsi="Cambria Math"/>
                <w:sz w:val="28"/>
                <w:szCs w:val="28"/>
                <w:vertAlign w:val="superscript"/>
              </w:rPr>
              <m:t>℃</m:t>
            </m:r>
          </m:e>
        </m:d>
      </m:oMath>
      <w:r w:rsidR="009C47F3" w:rsidRPr="009C47F3">
        <w:rPr>
          <w:sz w:val="28"/>
          <w:szCs w:val="28"/>
        </w:rPr>
        <w:t>;</w:t>
      </w:r>
    </w:p>
    <w:p w:rsidR="009C47F3" w:rsidRPr="009C47F3" w:rsidRDefault="009C47F3" w:rsidP="009C47F3">
      <w:pPr>
        <w:rPr>
          <w:sz w:val="28"/>
          <w:szCs w:val="28"/>
        </w:rPr>
      </w:pPr>
      <m:oMath>
        <m:r>
          <w:rPr>
            <w:rFonts w:ascii="Cambria Math" w:hAnsi="Cambria Math"/>
            <w:sz w:val="28"/>
            <w:szCs w:val="28"/>
          </w:rPr>
          <m:t>t</m:t>
        </m:r>
      </m:oMath>
      <w:r w:rsidRPr="009C47F3">
        <w:rPr>
          <w:sz w:val="28"/>
          <w:szCs w:val="28"/>
        </w:rPr>
        <w:t xml:space="preserve"> – час, </w:t>
      </w:r>
      <m:oMath>
        <m:d>
          <m:dPr>
            <m:begChr m:val="["/>
            <m:endChr m:val="]"/>
            <m:ctrlPr>
              <w:rPr>
                <w:rFonts w:ascii="Cambria Math" w:hAnsi="Cambria Math"/>
                <w:i/>
                <w:sz w:val="28"/>
                <w:szCs w:val="28"/>
              </w:rPr>
            </m:ctrlPr>
          </m:dPr>
          <m:e>
            <m:r>
              <w:rPr>
                <w:rFonts w:ascii="Cambria Math" w:hAnsi="Cambria Math"/>
                <w:sz w:val="28"/>
                <w:szCs w:val="28"/>
              </w:rPr>
              <m:t>с</m:t>
            </m:r>
          </m:e>
        </m:d>
      </m:oMath>
      <w:r w:rsidRPr="009C47F3">
        <w:rPr>
          <w:sz w:val="28"/>
          <w:szCs w:val="28"/>
        </w:rPr>
        <w:t>;</w:t>
      </w:r>
    </w:p>
    <w:p w:rsidR="009C47F3" w:rsidRPr="009C47F3" w:rsidRDefault="001D408B" w:rsidP="009C47F3">
      <w:pPr>
        <w:rPr>
          <w:iCs/>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 xml:space="preserve"> dq</m:t>
              </m:r>
            </m:e>
            <m:sub>
              <m:r>
                <w:rPr>
                  <w:rFonts w:ascii="Cambria Math" w:hAnsi="Cambria Math"/>
                  <w:sz w:val="28"/>
                  <w:szCs w:val="28"/>
                </w:rPr>
                <m:t>МТ</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ТР</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ТР</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dT</m:t>
              </m:r>
            </m:e>
            <m:sub>
              <m:r>
                <w:rPr>
                  <w:rFonts w:ascii="Cambria Math" w:hAnsi="Cambria Math"/>
                  <w:sz w:val="28"/>
                  <w:szCs w:val="28"/>
                </w:rPr>
                <m:t>СТ</m:t>
              </m:r>
            </m:sub>
          </m:sSub>
          <m:r>
            <m:rPr>
              <m:sty m:val="p"/>
            </m:rPr>
            <w:rPr>
              <w:rFonts w:ascii="Cambria Math" w:hAnsi="Cambria Math"/>
              <w:sz w:val="28"/>
              <w:szCs w:val="28"/>
            </w:rPr>
            <m:t xml:space="preserve"> </m:t>
          </m:r>
          <m:r>
            <w:rPr>
              <w:rFonts w:ascii="Cambria Math" w:hAnsi="Cambria Math"/>
              <w:sz w:val="28"/>
              <w:szCs w:val="28"/>
            </w:rPr>
            <m:t xml:space="preserve">                                         </m:t>
          </m:r>
          <m:r>
            <m:rPr>
              <m:sty m:val="p"/>
            </m:rPr>
            <w:rPr>
              <w:rFonts w:ascii="Cambria Math" w:hAnsi="Cambria Math"/>
              <w:sz w:val="28"/>
              <w:szCs w:val="28"/>
            </w:rPr>
            <m:t>(4.6)</m:t>
          </m:r>
        </m:oMath>
      </m:oMathPara>
    </w:p>
    <w:p w:rsidR="009C47F3" w:rsidRPr="009C47F3" w:rsidRDefault="001D408B" w:rsidP="009C47F3">
      <w:pPr>
        <w:rPr>
          <w:sz w:val="28"/>
          <w:szCs w:val="28"/>
        </w:rPr>
      </w:pPr>
      <m:oMath>
        <m:sSub>
          <m:sSubPr>
            <m:ctrlPr>
              <w:rPr>
                <w:rFonts w:ascii="Cambria Math" w:hAnsi="Cambria Math"/>
                <w:i/>
                <w:sz w:val="28"/>
                <w:szCs w:val="28"/>
              </w:rPr>
            </m:ctrlPr>
          </m:sSubPr>
          <m:e>
            <m:r>
              <w:rPr>
                <w:rFonts w:ascii="Cambria Math" w:hAnsi="Cambria Math"/>
                <w:sz w:val="28"/>
                <w:szCs w:val="28"/>
              </w:rPr>
              <m:t xml:space="preserve"> dq</m:t>
            </m:r>
          </m:e>
          <m:sub>
            <m:r>
              <w:rPr>
                <w:rFonts w:ascii="Cambria Math" w:hAnsi="Cambria Math"/>
                <w:sz w:val="28"/>
                <w:szCs w:val="28"/>
              </w:rPr>
              <m:t>МТ</m:t>
            </m:r>
          </m:sub>
        </m:sSub>
      </m:oMath>
      <w:r w:rsidR="009C47F3" w:rsidRPr="009C47F3">
        <w:rPr>
          <w:sz w:val="28"/>
          <w:szCs w:val="28"/>
        </w:rPr>
        <w:t xml:space="preserve"> – кількість теплоти, що накопичується у матеріалі трубок, </w:t>
      </w:r>
      <m:oMath>
        <m:d>
          <m:dPr>
            <m:begChr m:val="["/>
            <m:endChr m:val="]"/>
            <m:ctrlPr>
              <w:rPr>
                <w:rFonts w:ascii="Cambria Math" w:hAnsi="Cambria Math"/>
                <w:i/>
                <w:sz w:val="28"/>
                <w:szCs w:val="28"/>
              </w:rPr>
            </m:ctrlPr>
          </m:dPr>
          <m:e>
            <m:r>
              <w:rPr>
                <w:rFonts w:ascii="Cambria Math" w:hAnsi="Cambria Math"/>
                <w:sz w:val="28"/>
                <w:szCs w:val="28"/>
              </w:rPr>
              <m:t>кДж</m:t>
            </m:r>
          </m:e>
        </m:d>
      </m:oMath>
      <w:r w:rsidR="009C47F3" w:rsidRPr="009C47F3">
        <w:rPr>
          <w:sz w:val="28"/>
          <w:szCs w:val="28"/>
        </w:rPr>
        <w:t>;</w:t>
      </w:r>
    </w:p>
    <w:p w:rsidR="009C47F3" w:rsidRPr="009C47F3" w:rsidRDefault="001D408B" w:rsidP="009C47F3">
      <w:pPr>
        <w:rPr>
          <w:sz w:val="28"/>
          <w:szCs w:val="28"/>
        </w:rPr>
      </w:pPr>
      <m:oMath>
        <m:sSub>
          <m:sSubPr>
            <m:ctrlPr>
              <w:rPr>
                <w:rFonts w:ascii="Cambria Math" w:hAnsi="Cambria Math"/>
                <w:iCs/>
                <w:sz w:val="28"/>
                <w:szCs w:val="28"/>
              </w:rPr>
            </m:ctrlPr>
          </m:sSubPr>
          <m:e>
            <m:r>
              <m:rPr>
                <m:sty m:val="p"/>
              </m:rPr>
              <w:rPr>
                <w:rFonts w:ascii="Cambria Math" w:hAnsi="Cambria Math"/>
                <w:sz w:val="28"/>
                <w:szCs w:val="28"/>
              </w:rPr>
              <m:t>m</m:t>
            </m:r>
          </m:e>
          <m:sub>
            <m:r>
              <m:rPr>
                <m:sty m:val="p"/>
              </m:rPr>
              <w:rPr>
                <w:rFonts w:ascii="Cambria Math" w:hAnsi="Cambria Math"/>
                <w:sz w:val="28"/>
                <w:szCs w:val="28"/>
              </w:rPr>
              <m:t>ТР</m:t>
            </m:r>
          </m:sub>
        </m:sSub>
      </m:oMath>
      <w:r w:rsidR="009C47F3" w:rsidRPr="009C47F3">
        <w:rPr>
          <w:sz w:val="28"/>
          <w:szCs w:val="28"/>
        </w:rPr>
        <w:t xml:space="preserve">– маса трубок, </w:t>
      </w:r>
      <m:oMath>
        <m:d>
          <m:dPr>
            <m:begChr m:val="["/>
            <m:endChr m:val="]"/>
            <m:ctrlPr>
              <w:rPr>
                <w:rFonts w:ascii="Cambria Math" w:hAnsi="Cambria Math"/>
                <w:i/>
                <w:sz w:val="28"/>
                <w:szCs w:val="28"/>
              </w:rPr>
            </m:ctrlPr>
          </m:dPr>
          <m:e>
            <m:r>
              <w:rPr>
                <w:rFonts w:ascii="Cambria Math" w:hAnsi="Cambria Math"/>
                <w:sz w:val="28"/>
                <w:szCs w:val="28"/>
              </w:rPr>
              <m:t>кг</m:t>
            </m:r>
          </m:e>
        </m:d>
      </m:oMath>
      <w:r w:rsidR="009C47F3" w:rsidRPr="009C47F3">
        <w:rPr>
          <w:sz w:val="28"/>
          <w:szCs w:val="28"/>
        </w:rPr>
        <w:t>;</w:t>
      </w:r>
    </w:p>
    <w:p w:rsidR="009C47F3" w:rsidRPr="009C47F3" w:rsidRDefault="001D408B" w:rsidP="009C47F3">
      <w:pPr>
        <w:rPr>
          <w:sz w:val="28"/>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ТР</m:t>
            </m:r>
          </m:sub>
        </m:sSub>
      </m:oMath>
      <w:r w:rsidR="009C47F3" w:rsidRPr="009C47F3">
        <w:rPr>
          <w:sz w:val="28"/>
          <w:szCs w:val="28"/>
        </w:rPr>
        <w:t xml:space="preserve"> – питома теплоємність трубок, </w:t>
      </w:r>
      <m:oMath>
        <m:d>
          <m:dPr>
            <m:begChr m:val="["/>
            <m:endChr m:val="]"/>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rPr>
                  <m:t>кДж</m:t>
                </m:r>
              </m:num>
              <m:den>
                <m:d>
                  <m:dPr>
                    <m:ctrlPr>
                      <w:rPr>
                        <w:rFonts w:ascii="Cambria Math" w:hAnsi="Cambria Math"/>
                        <w:i/>
                        <w:sz w:val="28"/>
                        <w:szCs w:val="28"/>
                      </w:rPr>
                    </m:ctrlPr>
                  </m:dPr>
                  <m:e>
                    <m:r>
                      <w:rPr>
                        <w:rFonts w:ascii="Cambria Math" w:hAnsi="Cambria Math"/>
                        <w:sz w:val="28"/>
                        <w:szCs w:val="28"/>
                      </w:rPr>
                      <m:t>кг∙℃</m:t>
                    </m:r>
                  </m:e>
                </m:d>
              </m:den>
            </m:f>
          </m:e>
        </m:d>
      </m:oMath>
      <w:r w:rsidR="009C47F3" w:rsidRPr="009C47F3">
        <w:rPr>
          <w:sz w:val="28"/>
          <w:szCs w:val="28"/>
        </w:rPr>
        <w:t>;</w:t>
      </w:r>
    </w:p>
    <w:p w:rsidR="009C47F3" w:rsidRPr="009C47F3" w:rsidRDefault="001D408B" w:rsidP="009C47F3">
      <w:pPr>
        <w:rPr>
          <w:sz w:val="28"/>
          <w:szCs w:val="28"/>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СТ</m:t>
            </m:r>
          </m:sub>
        </m:sSub>
      </m:oMath>
      <w:r w:rsidR="009C47F3" w:rsidRPr="009C47F3">
        <w:rPr>
          <w:sz w:val="28"/>
          <w:szCs w:val="28"/>
        </w:rPr>
        <w:t xml:space="preserve"> – температура стінок трубок, </w:t>
      </w:r>
      <m:oMath>
        <m:d>
          <m:dPr>
            <m:begChr m:val="["/>
            <m:endChr m:val="]"/>
            <m:ctrlPr>
              <w:rPr>
                <w:rFonts w:ascii="Cambria Math" w:hAnsi="Cambria Math"/>
                <w:i/>
                <w:sz w:val="28"/>
                <w:szCs w:val="28"/>
                <w:vertAlign w:val="superscript"/>
              </w:rPr>
            </m:ctrlPr>
          </m:dPr>
          <m:e>
            <m:r>
              <w:rPr>
                <w:rFonts w:ascii="Cambria Math" w:hAnsi="Cambria Math"/>
                <w:sz w:val="28"/>
                <w:szCs w:val="28"/>
                <w:vertAlign w:val="superscript"/>
              </w:rPr>
              <m:t>℃</m:t>
            </m:r>
          </m:e>
        </m:d>
      </m:oMath>
      <w:r w:rsidR="009C47F3" w:rsidRPr="009C47F3">
        <w:rPr>
          <w:sz w:val="28"/>
          <w:szCs w:val="28"/>
        </w:rPr>
        <w:t>;</w:t>
      </w:r>
    </w:p>
    <w:p w:rsidR="009C47F3" w:rsidRPr="009C47F3" w:rsidRDefault="001D408B" w:rsidP="009C47F3">
      <w:pPr>
        <w:rPr>
          <w:i/>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dq</m:t>
              </m:r>
            </m:e>
            <m:sub>
              <m:r>
                <w:rPr>
                  <w:rFonts w:ascii="Cambria Math" w:hAnsi="Cambria Math"/>
                  <w:sz w:val="28"/>
                  <w:szCs w:val="28"/>
                </w:rPr>
                <m:t>СТ</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СТ</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ТР</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СТ</m:t>
                  </m:r>
                </m:sub>
              </m:sSub>
              <m:r>
                <w:rPr>
                  <w:rFonts w:ascii="Cambria Math" w:hAnsi="Cambria Math"/>
                  <w:sz w:val="28"/>
                  <w:szCs w:val="28"/>
                </w:rPr>
                <m:t>-</m:t>
              </m:r>
              <m:sSub>
                <m:sSubPr>
                  <m:ctrlPr>
                    <w:rPr>
                      <w:rFonts w:ascii="Cambria Math" w:hAnsi="Cambria Math"/>
                      <w:i/>
                      <w:sz w:val="28"/>
                      <w:szCs w:val="28"/>
                    </w:rPr>
                  </m:ctrlPr>
                </m:sSubPr>
                <m:e>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m:t>
                      </m:r>
                    </m:sup>
                  </m:sSup>
                </m:e>
                <m:sub>
                  <m:r>
                    <w:rPr>
                      <w:rFonts w:ascii="Cambria Math" w:hAnsi="Cambria Math"/>
                      <w:sz w:val="28"/>
                      <w:szCs w:val="28"/>
                    </w:rPr>
                    <m:t>ВГ</m:t>
                  </m:r>
                </m:sub>
              </m:sSub>
            </m:e>
          </m:d>
          <m:r>
            <w:rPr>
              <w:rFonts w:ascii="Cambria Math" w:hAnsi="Cambria Math"/>
              <w:sz w:val="28"/>
              <w:szCs w:val="28"/>
            </w:rPr>
            <m:t>·dt                            (4.7)</m:t>
          </m:r>
        </m:oMath>
      </m:oMathPara>
    </w:p>
    <w:p w:rsidR="009C47F3" w:rsidRPr="009C47F3" w:rsidRDefault="001D408B" w:rsidP="009C47F3">
      <w:pPr>
        <w:rPr>
          <w:sz w:val="28"/>
          <w:szCs w:val="28"/>
        </w:rPr>
      </w:pPr>
      <m:oMath>
        <m:sSub>
          <m:sSubPr>
            <m:ctrlPr>
              <w:rPr>
                <w:rFonts w:ascii="Cambria Math" w:hAnsi="Cambria Math"/>
                <w:i/>
                <w:sz w:val="28"/>
                <w:szCs w:val="28"/>
              </w:rPr>
            </m:ctrlPr>
          </m:sSubPr>
          <m:e>
            <m:r>
              <w:rPr>
                <w:rFonts w:ascii="Cambria Math" w:hAnsi="Cambria Math"/>
                <w:sz w:val="28"/>
                <w:szCs w:val="28"/>
              </w:rPr>
              <m:t>dq</m:t>
            </m:r>
          </m:e>
          <m:sub>
            <m:r>
              <w:rPr>
                <w:rFonts w:ascii="Cambria Math" w:hAnsi="Cambria Math"/>
                <w:sz w:val="28"/>
                <w:szCs w:val="28"/>
              </w:rPr>
              <m:t>СТ</m:t>
            </m:r>
          </m:sub>
        </m:sSub>
      </m:oMath>
      <w:r w:rsidR="009C47F3" w:rsidRPr="009C47F3">
        <w:rPr>
          <w:iCs/>
          <w:sz w:val="28"/>
          <w:szCs w:val="28"/>
        </w:rPr>
        <w:t xml:space="preserve"> </w:t>
      </w:r>
      <w:r w:rsidR="009C47F3" w:rsidRPr="009C47F3">
        <w:rPr>
          <w:sz w:val="28"/>
          <w:szCs w:val="28"/>
        </w:rPr>
        <w:t xml:space="preserve">– кількість теплоти, що відбирається відпарним газом від стінок трубок, </w:t>
      </w:r>
      <m:oMath>
        <m:d>
          <m:dPr>
            <m:begChr m:val="["/>
            <m:endChr m:val="]"/>
            <m:ctrlPr>
              <w:rPr>
                <w:rFonts w:ascii="Cambria Math" w:hAnsi="Cambria Math"/>
                <w:i/>
                <w:sz w:val="28"/>
                <w:szCs w:val="28"/>
              </w:rPr>
            </m:ctrlPr>
          </m:dPr>
          <m:e>
            <m:r>
              <w:rPr>
                <w:rFonts w:ascii="Cambria Math" w:hAnsi="Cambria Math"/>
                <w:sz w:val="28"/>
                <w:szCs w:val="28"/>
              </w:rPr>
              <m:t>кДж</m:t>
            </m:r>
          </m:e>
        </m:d>
      </m:oMath>
      <w:r w:rsidR="009C47F3" w:rsidRPr="009C47F3">
        <w:rPr>
          <w:sz w:val="28"/>
          <w:szCs w:val="28"/>
        </w:rPr>
        <w:t>;</w:t>
      </w:r>
    </w:p>
    <w:p w:rsidR="009C47F3" w:rsidRPr="009C47F3" w:rsidRDefault="001D408B" w:rsidP="009C47F3">
      <w:pPr>
        <w:rPr>
          <w:sz w:val="28"/>
          <w:szCs w:val="28"/>
        </w:rPr>
      </w:pPr>
      <m:oMath>
        <m:sSub>
          <m:sSubPr>
            <m:ctrlPr>
              <w:rPr>
                <w:rFonts w:ascii="Cambria Math" w:hAnsi="Cambria Math"/>
                <w:iCs/>
                <w:sz w:val="28"/>
                <w:szCs w:val="28"/>
              </w:rPr>
            </m:ctrlPr>
          </m:sSubPr>
          <m:e>
            <m:r>
              <m:rPr>
                <m:sty m:val="p"/>
              </m:rPr>
              <w:rPr>
                <w:rFonts w:ascii="Cambria Math" w:hAnsi="Cambria Math"/>
                <w:sz w:val="28"/>
                <w:szCs w:val="28"/>
              </w:rPr>
              <m:t>α</m:t>
            </m:r>
          </m:e>
          <m:sub>
            <m:r>
              <m:rPr>
                <m:sty m:val="p"/>
              </m:rPr>
              <w:rPr>
                <w:rFonts w:ascii="Cambria Math" w:hAnsi="Cambria Math"/>
                <w:sz w:val="28"/>
                <w:szCs w:val="28"/>
              </w:rPr>
              <m:t>СТ</m:t>
            </m:r>
          </m:sub>
        </m:sSub>
      </m:oMath>
      <w:r w:rsidR="009C47F3" w:rsidRPr="009C47F3">
        <w:rPr>
          <w:iCs/>
          <w:sz w:val="28"/>
          <w:szCs w:val="28"/>
        </w:rPr>
        <w:t xml:space="preserve"> </w:t>
      </w:r>
      <w:r w:rsidR="009C47F3" w:rsidRPr="009C47F3">
        <w:rPr>
          <w:sz w:val="28"/>
          <w:szCs w:val="28"/>
        </w:rPr>
        <w:t xml:space="preserve">– коефіцієнт віддачі теплоти відпарному газу стінками трубок, </w:t>
      </w:r>
      <m:oMath>
        <m:d>
          <m:dPr>
            <m:begChr m:val="["/>
            <m:endChr m:val="]"/>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rPr>
                  <m:t>кДж</m:t>
                </m:r>
              </m:num>
              <m:den>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vertAlign w:val="superscript"/>
                          </w:rPr>
                          <m:t>2</m:t>
                        </m:r>
                      </m:sup>
                    </m:sSup>
                    <m:r>
                      <w:rPr>
                        <w:rFonts w:ascii="Cambria Math" w:hAnsi="Cambria Math"/>
                        <w:sz w:val="28"/>
                        <w:szCs w:val="28"/>
                      </w:rPr>
                      <m:t>∙с∙</m:t>
                    </m:r>
                    <m:r>
                      <w:rPr>
                        <w:rFonts w:ascii="Cambria Math" w:hAnsi="Cambria Math"/>
                        <w:sz w:val="28"/>
                        <w:szCs w:val="28"/>
                        <w:vertAlign w:val="superscript"/>
                      </w:rPr>
                      <m:t>℃</m:t>
                    </m:r>
                  </m:e>
                </m:d>
              </m:den>
            </m:f>
          </m:e>
        </m:d>
      </m:oMath>
      <w:r w:rsidR="009C47F3" w:rsidRPr="009C47F3">
        <w:rPr>
          <w:sz w:val="28"/>
          <w:szCs w:val="28"/>
        </w:rPr>
        <w:t>;</w:t>
      </w:r>
    </w:p>
    <w:p w:rsidR="009C47F3" w:rsidRPr="009C47F3" w:rsidRDefault="001D408B" w:rsidP="009C47F3">
      <w:pPr>
        <w:rPr>
          <w:sz w:val="28"/>
          <w:szCs w:val="28"/>
        </w:rPr>
      </w:pP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ТР</m:t>
            </m:r>
          </m:sub>
        </m:sSub>
      </m:oMath>
      <w:r w:rsidR="009C47F3" w:rsidRPr="009C47F3">
        <w:rPr>
          <w:sz w:val="28"/>
          <w:szCs w:val="28"/>
        </w:rPr>
        <w:t xml:space="preserve"> – поверхня трубок, </w:t>
      </w:r>
      <m:oMath>
        <m:d>
          <m:dPr>
            <m:begChr m:val="["/>
            <m:endChr m:val="]"/>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vertAlign w:val="superscript"/>
                  </w:rPr>
                  <m:t>2</m:t>
                </m:r>
              </m:sup>
            </m:sSup>
          </m:e>
        </m:d>
      </m:oMath>
      <w:r w:rsidR="009C47F3" w:rsidRPr="009C47F3">
        <w:rPr>
          <w:sz w:val="28"/>
          <w:szCs w:val="28"/>
        </w:rPr>
        <w:t>;</w:t>
      </w:r>
    </w:p>
    <w:p w:rsidR="009C47F3" w:rsidRPr="009C47F3" w:rsidRDefault="001D408B" w:rsidP="009C47F3">
      <w:pPr>
        <w:rPr>
          <w:sz w:val="28"/>
          <w:szCs w:val="28"/>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ВГ</m:t>
            </m:r>
          </m:sub>
        </m:sSub>
      </m:oMath>
      <w:r w:rsidR="009C47F3" w:rsidRPr="009C47F3">
        <w:rPr>
          <w:sz w:val="28"/>
          <w:szCs w:val="28"/>
        </w:rPr>
        <w:t xml:space="preserve"> – температура відпарного газу на виході з теплообмінника, </w:t>
      </w:r>
      <m:oMath>
        <m:d>
          <m:dPr>
            <m:begChr m:val="["/>
            <m:endChr m:val="]"/>
            <m:ctrlPr>
              <w:rPr>
                <w:rFonts w:ascii="Cambria Math" w:hAnsi="Cambria Math"/>
                <w:i/>
                <w:sz w:val="28"/>
                <w:szCs w:val="28"/>
                <w:vertAlign w:val="superscript"/>
              </w:rPr>
            </m:ctrlPr>
          </m:dPr>
          <m:e>
            <m:r>
              <w:rPr>
                <w:rFonts w:ascii="Cambria Math" w:hAnsi="Cambria Math"/>
                <w:sz w:val="28"/>
                <w:szCs w:val="28"/>
                <w:vertAlign w:val="superscript"/>
              </w:rPr>
              <m:t>℃</m:t>
            </m:r>
          </m:e>
        </m:d>
      </m:oMath>
      <w:r w:rsidR="009C47F3" w:rsidRPr="009C47F3">
        <w:rPr>
          <w:sz w:val="28"/>
          <w:szCs w:val="28"/>
        </w:rPr>
        <w:t>;</w:t>
      </w:r>
    </w:p>
    <w:p w:rsidR="009C47F3" w:rsidRPr="009C47F3" w:rsidRDefault="001D408B" w:rsidP="009C47F3">
      <w:pPr>
        <w:rPr>
          <w:i/>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dq</m:t>
              </m:r>
            </m:e>
            <m:sub>
              <m:r>
                <w:rPr>
                  <w:rFonts w:ascii="Cambria Math" w:hAnsi="Cambria Math"/>
                  <w:sz w:val="28"/>
                  <w:szCs w:val="28"/>
                </w:rPr>
                <m:t>ВГ</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ВГ</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ВГ</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ВГ</m:t>
              </m:r>
            </m:sub>
          </m:sSub>
          <m:r>
            <w:rPr>
              <w:rFonts w:ascii="Cambria Math" w:hAnsi="Cambria Math"/>
              <w:sz w:val="28"/>
              <w:szCs w:val="28"/>
            </w:rPr>
            <m:t>·dt                              (4.8)</m:t>
          </m:r>
        </m:oMath>
      </m:oMathPara>
    </w:p>
    <w:p w:rsidR="009C47F3" w:rsidRPr="009C47F3" w:rsidRDefault="001D408B" w:rsidP="009C47F3">
      <w:pPr>
        <w:rPr>
          <w:sz w:val="28"/>
          <w:szCs w:val="28"/>
        </w:rPr>
      </w:pPr>
      <m:oMath>
        <m:sSub>
          <m:sSubPr>
            <m:ctrlPr>
              <w:rPr>
                <w:rFonts w:ascii="Cambria Math" w:hAnsi="Cambria Math"/>
                <w:i/>
                <w:sz w:val="28"/>
                <w:szCs w:val="28"/>
              </w:rPr>
            </m:ctrlPr>
          </m:sSubPr>
          <m:e>
            <m:r>
              <w:rPr>
                <w:rFonts w:ascii="Cambria Math" w:hAnsi="Cambria Math"/>
                <w:sz w:val="28"/>
                <w:szCs w:val="28"/>
              </w:rPr>
              <m:t>dq</m:t>
            </m:r>
          </m:e>
          <m:sub>
            <m:r>
              <w:rPr>
                <w:rFonts w:ascii="Cambria Math" w:hAnsi="Cambria Math"/>
                <w:sz w:val="28"/>
                <w:szCs w:val="28"/>
              </w:rPr>
              <m:t>ВГ</m:t>
            </m:r>
          </m:sub>
        </m:sSub>
      </m:oMath>
      <w:r w:rsidR="009C47F3" w:rsidRPr="009C47F3">
        <w:rPr>
          <w:sz w:val="28"/>
          <w:szCs w:val="28"/>
        </w:rPr>
        <w:t xml:space="preserve"> – кількість теплоти, що надходить із відпарним газом, </w:t>
      </w:r>
      <m:oMath>
        <m:d>
          <m:dPr>
            <m:begChr m:val="["/>
            <m:endChr m:val="]"/>
            <m:ctrlPr>
              <w:rPr>
                <w:rFonts w:ascii="Cambria Math" w:hAnsi="Cambria Math"/>
                <w:i/>
                <w:sz w:val="28"/>
                <w:szCs w:val="28"/>
              </w:rPr>
            </m:ctrlPr>
          </m:dPr>
          <m:e>
            <m:r>
              <w:rPr>
                <w:rFonts w:ascii="Cambria Math" w:hAnsi="Cambria Math"/>
                <w:sz w:val="28"/>
                <w:szCs w:val="28"/>
              </w:rPr>
              <m:t>кДж</m:t>
            </m:r>
          </m:e>
        </m:d>
      </m:oMath>
      <w:r w:rsidR="009C47F3" w:rsidRPr="009C47F3">
        <w:rPr>
          <w:sz w:val="28"/>
          <w:szCs w:val="28"/>
        </w:rPr>
        <w:t>;</w:t>
      </w:r>
    </w:p>
    <w:p w:rsidR="009C47F3" w:rsidRPr="009C47F3" w:rsidRDefault="001D408B" w:rsidP="009C47F3">
      <w:pPr>
        <w:rPr>
          <w:sz w:val="28"/>
          <w:szCs w:val="28"/>
        </w:rPr>
      </w:pP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ВГ</m:t>
            </m:r>
          </m:sub>
        </m:sSub>
      </m:oMath>
      <w:r w:rsidR="009C47F3" w:rsidRPr="009C47F3">
        <w:rPr>
          <w:sz w:val="28"/>
          <w:szCs w:val="28"/>
        </w:rPr>
        <w:t xml:space="preserve"> - масова витрата відпарного газу на вході в теплообмінник, </w:t>
      </w:r>
      <m:oMath>
        <m:d>
          <m:dPr>
            <m:begChr m:val="["/>
            <m:endChr m:val="]"/>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rPr>
                  <m:t>кг</m:t>
                </m:r>
              </m:num>
              <m:den>
                <m:r>
                  <w:rPr>
                    <w:rFonts w:ascii="Cambria Math" w:hAnsi="Cambria Math"/>
                    <w:sz w:val="28"/>
                    <w:szCs w:val="28"/>
                  </w:rPr>
                  <m:t>с</m:t>
                </m:r>
              </m:den>
            </m:f>
          </m:e>
        </m:d>
      </m:oMath>
      <w:r w:rsidR="009C47F3" w:rsidRPr="009C47F3">
        <w:rPr>
          <w:sz w:val="28"/>
          <w:szCs w:val="28"/>
        </w:rPr>
        <w:t>;</w:t>
      </w:r>
    </w:p>
    <w:p w:rsidR="009C47F3" w:rsidRPr="009C47F3" w:rsidRDefault="001D408B" w:rsidP="009C47F3">
      <w:pPr>
        <w:rPr>
          <w:sz w:val="28"/>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ВГ</m:t>
            </m:r>
          </m:sub>
        </m:sSub>
      </m:oMath>
      <w:r w:rsidR="009C47F3" w:rsidRPr="009C47F3">
        <w:rPr>
          <w:sz w:val="28"/>
          <w:szCs w:val="28"/>
        </w:rPr>
        <w:t xml:space="preserve"> – питома теплоємність відпарного газу на вході в теплообмінник, </w:t>
      </w:r>
      <m:oMath>
        <m:d>
          <m:dPr>
            <m:begChr m:val="["/>
            <m:endChr m:val="]"/>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rPr>
                  <m:t>кДж</m:t>
                </m:r>
              </m:num>
              <m:den>
                <m:d>
                  <m:dPr>
                    <m:ctrlPr>
                      <w:rPr>
                        <w:rFonts w:ascii="Cambria Math" w:hAnsi="Cambria Math"/>
                        <w:i/>
                        <w:sz w:val="28"/>
                        <w:szCs w:val="28"/>
                      </w:rPr>
                    </m:ctrlPr>
                  </m:dPr>
                  <m:e>
                    <m:r>
                      <w:rPr>
                        <w:rFonts w:ascii="Cambria Math" w:hAnsi="Cambria Math"/>
                        <w:sz w:val="28"/>
                        <w:szCs w:val="28"/>
                      </w:rPr>
                      <m:t>кг∙℃</m:t>
                    </m:r>
                  </m:e>
                </m:d>
              </m:den>
            </m:f>
          </m:e>
        </m:d>
      </m:oMath>
      <w:r w:rsidR="009C47F3" w:rsidRPr="009C47F3">
        <w:rPr>
          <w:sz w:val="28"/>
          <w:szCs w:val="28"/>
        </w:rPr>
        <w:t>;</w:t>
      </w:r>
    </w:p>
    <w:p w:rsidR="009C47F3" w:rsidRPr="009C47F3" w:rsidRDefault="001D408B" w:rsidP="009C47F3">
      <w:pPr>
        <w:rPr>
          <w:sz w:val="28"/>
          <w:szCs w:val="28"/>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ВГ</m:t>
            </m:r>
          </m:sub>
        </m:sSub>
      </m:oMath>
      <w:r w:rsidR="009C47F3" w:rsidRPr="009C47F3">
        <w:rPr>
          <w:sz w:val="28"/>
          <w:szCs w:val="28"/>
        </w:rPr>
        <w:t xml:space="preserve"> – температура відпарного газу на вході в теплообмінник, </w:t>
      </w:r>
      <m:oMath>
        <m:d>
          <m:dPr>
            <m:begChr m:val="["/>
            <m:endChr m:val="]"/>
            <m:ctrlPr>
              <w:rPr>
                <w:rFonts w:ascii="Cambria Math" w:hAnsi="Cambria Math"/>
                <w:i/>
                <w:sz w:val="28"/>
                <w:szCs w:val="28"/>
                <w:vertAlign w:val="superscript"/>
              </w:rPr>
            </m:ctrlPr>
          </m:dPr>
          <m:e>
            <m:r>
              <w:rPr>
                <w:rFonts w:ascii="Cambria Math" w:hAnsi="Cambria Math"/>
                <w:sz w:val="28"/>
                <w:szCs w:val="28"/>
                <w:vertAlign w:val="superscript"/>
              </w:rPr>
              <m:t>℃</m:t>
            </m:r>
          </m:e>
        </m:d>
      </m:oMath>
      <w:r w:rsidR="009C47F3" w:rsidRPr="009C47F3">
        <w:rPr>
          <w:sz w:val="28"/>
          <w:szCs w:val="28"/>
        </w:rPr>
        <w:t>;</w:t>
      </w:r>
    </w:p>
    <w:p w:rsidR="009C47F3" w:rsidRPr="009C47F3" w:rsidRDefault="001D408B" w:rsidP="009C47F3">
      <w:pPr>
        <w:rPr>
          <w:i/>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dq''</m:t>
              </m:r>
            </m:e>
            <m:sub>
              <m:r>
                <w:rPr>
                  <w:rFonts w:ascii="Cambria Math" w:hAnsi="Cambria Math"/>
                  <w:sz w:val="28"/>
                  <w:szCs w:val="28"/>
                </w:rPr>
                <m:t>ВГ</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ВГ</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ВГ</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 xml:space="preserve"> dT'</m:t>
              </m:r>
            </m:e>
            <m:sub>
              <m:r>
                <w:rPr>
                  <w:rFonts w:ascii="Cambria Math" w:hAnsi="Cambria Math"/>
                  <w:sz w:val="28"/>
                  <w:szCs w:val="28"/>
                </w:rPr>
                <m:t>ВГ</m:t>
              </m:r>
            </m:sub>
          </m:sSub>
          <m:r>
            <w:rPr>
              <w:rFonts w:ascii="Cambria Math" w:hAnsi="Cambria Math"/>
              <w:sz w:val="28"/>
              <w:szCs w:val="28"/>
            </w:rPr>
            <m:t xml:space="preserve">                                    (4.9)</m:t>
          </m:r>
        </m:oMath>
      </m:oMathPara>
    </w:p>
    <w:p w:rsidR="009C47F3" w:rsidRPr="009C47F3" w:rsidRDefault="001D408B" w:rsidP="009C47F3">
      <w:pPr>
        <w:rPr>
          <w:sz w:val="28"/>
          <w:szCs w:val="28"/>
        </w:rPr>
      </w:pPr>
      <m:oMath>
        <m:sSub>
          <m:sSubPr>
            <m:ctrlPr>
              <w:rPr>
                <w:rFonts w:ascii="Cambria Math" w:hAnsi="Cambria Math"/>
                <w:i/>
                <w:sz w:val="28"/>
                <w:szCs w:val="28"/>
              </w:rPr>
            </m:ctrlPr>
          </m:sSubPr>
          <m:e>
            <m:r>
              <w:rPr>
                <w:rFonts w:ascii="Cambria Math" w:hAnsi="Cambria Math"/>
                <w:sz w:val="28"/>
                <w:szCs w:val="28"/>
              </w:rPr>
              <m:t>dq''</m:t>
            </m:r>
          </m:e>
          <m:sub>
            <m:r>
              <w:rPr>
                <w:rFonts w:ascii="Cambria Math" w:hAnsi="Cambria Math"/>
                <w:sz w:val="28"/>
                <w:szCs w:val="28"/>
              </w:rPr>
              <m:t>ВГ</m:t>
            </m:r>
          </m:sub>
        </m:sSub>
      </m:oMath>
      <w:r w:rsidR="009C47F3" w:rsidRPr="009C47F3">
        <w:rPr>
          <w:sz w:val="28"/>
          <w:szCs w:val="28"/>
        </w:rPr>
        <w:t xml:space="preserve"> – кількість теплоти, що накопичується у відпарному газі, </w:t>
      </w:r>
      <m:oMath>
        <m:d>
          <m:dPr>
            <m:begChr m:val="["/>
            <m:endChr m:val="]"/>
            <m:ctrlPr>
              <w:rPr>
                <w:rFonts w:ascii="Cambria Math" w:hAnsi="Cambria Math"/>
                <w:i/>
                <w:sz w:val="28"/>
                <w:szCs w:val="28"/>
              </w:rPr>
            </m:ctrlPr>
          </m:dPr>
          <m:e>
            <m:r>
              <w:rPr>
                <w:rFonts w:ascii="Cambria Math" w:hAnsi="Cambria Math"/>
                <w:sz w:val="28"/>
                <w:szCs w:val="28"/>
              </w:rPr>
              <m:t>кДж</m:t>
            </m:r>
          </m:e>
        </m:d>
      </m:oMath>
      <w:r w:rsidR="009C47F3" w:rsidRPr="009C47F3">
        <w:rPr>
          <w:sz w:val="28"/>
          <w:szCs w:val="28"/>
        </w:rPr>
        <w:t>;</w:t>
      </w:r>
    </w:p>
    <w:p w:rsidR="009C47F3" w:rsidRPr="009C47F3" w:rsidRDefault="001D408B" w:rsidP="009C47F3">
      <w:pPr>
        <w:rPr>
          <w:sz w:val="28"/>
          <w:szCs w:val="28"/>
        </w:rPr>
      </w:pP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ВГ</m:t>
            </m:r>
          </m:sub>
        </m:sSub>
      </m:oMath>
      <w:r w:rsidR="009C47F3" w:rsidRPr="009C47F3">
        <w:rPr>
          <w:sz w:val="28"/>
          <w:szCs w:val="28"/>
        </w:rPr>
        <w:t xml:space="preserve"> – маса відпарного газу, </w:t>
      </w:r>
      <m:oMath>
        <m:d>
          <m:dPr>
            <m:begChr m:val="["/>
            <m:endChr m:val="]"/>
            <m:ctrlPr>
              <w:rPr>
                <w:rFonts w:ascii="Cambria Math" w:hAnsi="Cambria Math"/>
                <w:i/>
                <w:sz w:val="28"/>
                <w:szCs w:val="28"/>
              </w:rPr>
            </m:ctrlPr>
          </m:dPr>
          <m:e>
            <m:r>
              <w:rPr>
                <w:rFonts w:ascii="Cambria Math" w:hAnsi="Cambria Math"/>
                <w:sz w:val="28"/>
                <w:szCs w:val="28"/>
              </w:rPr>
              <m:t>кг</m:t>
            </m:r>
          </m:e>
        </m:d>
      </m:oMath>
      <w:r w:rsidR="009C47F3" w:rsidRPr="009C47F3">
        <w:rPr>
          <w:sz w:val="28"/>
          <w:szCs w:val="28"/>
        </w:rPr>
        <w:t>;</w:t>
      </w:r>
    </w:p>
    <w:p w:rsidR="009C47F3" w:rsidRPr="009C47F3" w:rsidRDefault="001D408B" w:rsidP="009C47F3">
      <w:pPr>
        <w:rPr>
          <w:sz w:val="28"/>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ВГ</m:t>
            </m:r>
          </m:sub>
        </m:sSub>
      </m:oMath>
      <w:r w:rsidR="009C47F3" w:rsidRPr="009C47F3">
        <w:rPr>
          <w:sz w:val="28"/>
          <w:szCs w:val="28"/>
        </w:rPr>
        <w:t xml:space="preserve"> – питома теплоємність відпарного газу на виході з теплообмінника, </w:t>
      </w:r>
      <m:oMath>
        <m:d>
          <m:dPr>
            <m:begChr m:val="["/>
            <m:endChr m:val="]"/>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rPr>
                  <m:t>кДж</m:t>
                </m:r>
              </m:num>
              <m:den>
                <m:d>
                  <m:dPr>
                    <m:ctrlPr>
                      <w:rPr>
                        <w:rFonts w:ascii="Cambria Math" w:hAnsi="Cambria Math"/>
                        <w:i/>
                        <w:sz w:val="28"/>
                        <w:szCs w:val="28"/>
                      </w:rPr>
                    </m:ctrlPr>
                  </m:dPr>
                  <m:e>
                    <m:r>
                      <w:rPr>
                        <w:rFonts w:ascii="Cambria Math" w:hAnsi="Cambria Math"/>
                        <w:sz w:val="28"/>
                        <w:szCs w:val="28"/>
                      </w:rPr>
                      <m:t>кг∙℃</m:t>
                    </m:r>
                  </m:e>
                </m:d>
              </m:den>
            </m:f>
          </m:e>
        </m:d>
      </m:oMath>
      <w:r w:rsidR="009C47F3" w:rsidRPr="009C47F3">
        <w:rPr>
          <w:sz w:val="28"/>
          <w:szCs w:val="28"/>
        </w:rPr>
        <w:t>;</w:t>
      </w:r>
    </w:p>
    <w:p w:rsidR="009C47F3" w:rsidRPr="009C47F3" w:rsidRDefault="001D408B" w:rsidP="009C47F3">
      <w:pPr>
        <w:rPr>
          <w:iCs/>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dq'</m:t>
              </m:r>
            </m:e>
            <m:sub>
              <m:r>
                <w:rPr>
                  <w:rFonts w:ascii="Cambria Math" w:hAnsi="Cambria Math"/>
                  <w:sz w:val="28"/>
                  <w:szCs w:val="28"/>
                </w:rPr>
                <m:t>ВГ</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ВГ</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ВГ</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ВГ</m:t>
              </m:r>
            </m:sub>
          </m:sSub>
          <m:r>
            <w:rPr>
              <w:rFonts w:ascii="Cambria Math" w:hAnsi="Cambria Math"/>
              <w:sz w:val="28"/>
              <w:szCs w:val="28"/>
            </w:rPr>
            <m:t>·dt</m:t>
          </m:r>
          <m:r>
            <m:rPr>
              <m:sty m:val="p"/>
            </m:rPr>
            <w:rPr>
              <w:rFonts w:ascii="Cambria Math" w:hAnsi="Cambria Math"/>
              <w:sz w:val="28"/>
              <w:szCs w:val="28"/>
            </w:rPr>
            <m:t xml:space="preserve">                                </m:t>
          </m:r>
          <m:d>
            <m:dPr>
              <m:ctrlPr>
                <w:rPr>
                  <w:rFonts w:ascii="Cambria Math" w:hAnsi="Cambria Math"/>
                  <w:sz w:val="28"/>
                  <w:szCs w:val="28"/>
                </w:rPr>
              </m:ctrlPr>
            </m:dPr>
            <m:e>
              <m:r>
                <m:rPr>
                  <m:sty m:val="p"/>
                </m:rPr>
                <w:rPr>
                  <w:rFonts w:ascii="Cambria Math" w:hAnsi="Cambria Math"/>
                  <w:sz w:val="28"/>
                  <w:szCs w:val="28"/>
                </w:rPr>
                <m:t>4.10</m:t>
              </m:r>
            </m:e>
          </m:d>
        </m:oMath>
      </m:oMathPara>
    </w:p>
    <w:p w:rsidR="009C47F3" w:rsidRPr="009C47F3" w:rsidRDefault="001D408B" w:rsidP="009C47F3">
      <w:pPr>
        <w:rPr>
          <w:sz w:val="28"/>
          <w:szCs w:val="28"/>
        </w:rPr>
      </w:pPr>
      <m:oMath>
        <m:sSub>
          <m:sSubPr>
            <m:ctrlPr>
              <w:rPr>
                <w:rFonts w:ascii="Cambria Math" w:hAnsi="Cambria Math"/>
                <w:i/>
                <w:sz w:val="28"/>
                <w:szCs w:val="28"/>
              </w:rPr>
            </m:ctrlPr>
          </m:sSubPr>
          <m:e>
            <m:r>
              <w:rPr>
                <w:rFonts w:ascii="Cambria Math" w:hAnsi="Cambria Math"/>
                <w:sz w:val="28"/>
                <w:szCs w:val="28"/>
              </w:rPr>
              <m:t>dq'</m:t>
            </m:r>
          </m:e>
          <m:sub>
            <m:r>
              <w:rPr>
                <w:rFonts w:ascii="Cambria Math" w:hAnsi="Cambria Math"/>
                <w:sz w:val="28"/>
                <w:szCs w:val="28"/>
              </w:rPr>
              <m:t>ВГ</m:t>
            </m:r>
          </m:sub>
        </m:sSub>
      </m:oMath>
      <w:r w:rsidR="009C47F3" w:rsidRPr="009C47F3">
        <w:rPr>
          <w:sz w:val="28"/>
          <w:szCs w:val="28"/>
        </w:rPr>
        <w:t xml:space="preserve"> – кількість теплоти, що відбирається відпарним газом, </w:t>
      </w:r>
      <m:oMath>
        <m:d>
          <m:dPr>
            <m:begChr m:val="["/>
            <m:endChr m:val="]"/>
            <m:ctrlPr>
              <w:rPr>
                <w:rFonts w:ascii="Cambria Math" w:hAnsi="Cambria Math"/>
                <w:i/>
                <w:sz w:val="28"/>
                <w:szCs w:val="28"/>
              </w:rPr>
            </m:ctrlPr>
          </m:dPr>
          <m:e>
            <m:r>
              <w:rPr>
                <w:rFonts w:ascii="Cambria Math" w:hAnsi="Cambria Math"/>
                <w:sz w:val="28"/>
                <w:szCs w:val="28"/>
              </w:rPr>
              <m:t>кДж</m:t>
            </m:r>
          </m:e>
        </m:d>
      </m:oMath>
      <w:r w:rsidR="009C47F3" w:rsidRPr="009C47F3">
        <w:rPr>
          <w:sz w:val="28"/>
          <w:szCs w:val="28"/>
        </w:rPr>
        <w:t>;</w:t>
      </w:r>
    </w:p>
    <w:p w:rsidR="009C47F3" w:rsidRPr="009C47F3" w:rsidRDefault="001D408B" w:rsidP="009C47F3">
      <w:pPr>
        <w:rPr>
          <w:iCs/>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dq</m:t>
              </m:r>
            </m:e>
            <m:sub>
              <m:r>
                <w:rPr>
                  <w:rFonts w:ascii="Cambria Math" w:hAnsi="Cambria Math"/>
                  <w:sz w:val="28"/>
                  <w:szCs w:val="28"/>
                </w:rPr>
                <m:t>НС</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НС</m:t>
              </m:r>
            </m:sub>
          </m:sSub>
          <m:r>
            <w:rPr>
              <w:rFonts w:ascii="Cambria Math" w:hAnsi="Cambria Math"/>
              <w:sz w:val="28"/>
              <w:szCs w:val="28"/>
            </w:rPr>
            <m:t>·S·(</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СТ</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НС</m:t>
              </m:r>
            </m:sub>
          </m:sSub>
          <m:r>
            <w:rPr>
              <w:rFonts w:ascii="Cambria Math" w:hAnsi="Cambria Math"/>
              <w:sz w:val="28"/>
              <w:szCs w:val="28"/>
            </w:rPr>
            <m:t xml:space="preserve">)·dt </m:t>
          </m:r>
          <m:r>
            <m:rPr>
              <m:sty m:val="p"/>
            </m:rPr>
            <w:rPr>
              <w:rFonts w:ascii="Cambria Math" w:hAnsi="Cambria Math"/>
              <w:sz w:val="28"/>
              <w:szCs w:val="28"/>
            </w:rPr>
            <m:t xml:space="preserve">                         (4.11)</m:t>
          </m:r>
        </m:oMath>
      </m:oMathPara>
    </w:p>
    <w:p w:rsidR="009C47F3" w:rsidRPr="009C47F3" w:rsidRDefault="001D408B" w:rsidP="009C47F3">
      <w:pPr>
        <w:rPr>
          <w:sz w:val="28"/>
          <w:szCs w:val="28"/>
        </w:rPr>
      </w:pPr>
      <m:oMath>
        <m:sSub>
          <m:sSubPr>
            <m:ctrlPr>
              <w:rPr>
                <w:rFonts w:ascii="Cambria Math" w:hAnsi="Cambria Math"/>
                <w:i/>
                <w:sz w:val="28"/>
                <w:szCs w:val="28"/>
              </w:rPr>
            </m:ctrlPr>
          </m:sSubPr>
          <m:e>
            <m:r>
              <w:rPr>
                <w:rFonts w:ascii="Cambria Math" w:hAnsi="Cambria Math"/>
                <w:sz w:val="28"/>
                <w:szCs w:val="28"/>
              </w:rPr>
              <m:t>dq</m:t>
            </m:r>
          </m:e>
          <m:sub>
            <m:r>
              <w:rPr>
                <w:rFonts w:ascii="Cambria Math" w:hAnsi="Cambria Math"/>
                <w:sz w:val="28"/>
                <w:szCs w:val="28"/>
              </w:rPr>
              <m:t>НС</m:t>
            </m:r>
          </m:sub>
        </m:sSub>
      </m:oMath>
      <w:r w:rsidR="009C47F3" w:rsidRPr="009C47F3">
        <w:rPr>
          <w:sz w:val="28"/>
          <w:szCs w:val="28"/>
        </w:rPr>
        <w:t xml:space="preserve"> – кількість теплоти, що відбирається довкіллям з поверхні теплообмінника, </w:t>
      </w:r>
      <m:oMath>
        <m:d>
          <m:dPr>
            <m:begChr m:val="["/>
            <m:endChr m:val="]"/>
            <m:ctrlPr>
              <w:rPr>
                <w:rFonts w:ascii="Cambria Math" w:hAnsi="Cambria Math"/>
                <w:i/>
                <w:sz w:val="28"/>
                <w:szCs w:val="28"/>
              </w:rPr>
            </m:ctrlPr>
          </m:dPr>
          <m:e>
            <m:r>
              <w:rPr>
                <w:rFonts w:ascii="Cambria Math" w:hAnsi="Cambria Math"/>
                <w:sz w:val="28"/>
                <w:szCs w:val="28"/>
              </w:rPr>
              <m:t>кДж</m:t>
            </m:r>
          </m:e>
        </m:d>
      </m:oMath>
      <w:r w:rsidR="009C47F3" w:rsidRPr="009C47F3">
        <w:rPr>
          <w:sz w:val="28"/>
          <w:szCs w:val="28"/>
        </w:rPr>
        <w:t>;</w:t>
      </w:r>
    </w:p>
    <w:p w:rsidR="009C47F3" w:rsidRPr="009C47F3" w:rsidRDefault="001D408B" w:rsidP="009C47F3">
      <w:pPr>
        <w:rPr>
          <w:sz w:val="28"/>
          <w:szCs w:val="28"/>
        </w:rPr>
      </w:pPr>
      <m:oMath>
        <m:sSub>
          <m:sSubPr>
            <m:ctrlPr>
              <w:rPr>
                <w:rFonts w:ascii="Cambria Math" w:hAnsi="Cambria Math"/>
                <w:iCs/>
                <w:sz w:val="28"/>
                <w:szCs w:val="28"/>
              </w:rPr>
            </m:ctrlPr>
          </m:sSubPr>
          <m:e>
            <m:r>
              <m:rPr>
                <m:sty m:val="p"/>
              </m:rPr>
              <w:rPr>
                <w:rFonts w:ascii="Cambria Math" w:hAnsi="Cambria Math"/>
                <w:sz w:val="28"/>
                <w:szCs w:val="28"/>
              </w:rPr>
              <m:t>α</m:t>
            </m:r>
          </m:e>
          <m:sub>
            <m:r>
              <m:rPr>
                <m:sty m:val="p"/>
              </m:rPr>
              <w:rPr>
                <w:rFonts w:ascii="Cambria Math" w:hAnsi="Cambria Math"/>
                <w:sz w:val="28"/>
                <w:szCs w:val="28"/>
              </w:rPr>
              <m:t>НС</m:t>
            </m:r>
          </m:sub>
        </m:sSub>
      </m:oMath>
      <w:r w:rsidR="009C47F3" w:rsidRPr="009C47F3">
        <w:rPr>
          <w:sz w:val="28"/>
          <w:szCs w:val="28"/>
        </w:rPr>
        <w:t xml:space="preserve"> – коефіцієнт віддачі теплоти в навколишнє середовище поверхнею теплообмінника, </w:t>
      </w:r>
      <m:oMath>
        <m:d>
          <m:dPr>
            <m:begChr m:val="["/>
            <m:endChr m:val="]"/>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rPr>
                  <m:t>кДж</m:t>
                </m:r>
              </m:num>
              <m:den>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vertAlign w:val="superscript"/>
                          </w:rPr>
                          <m:t>2</m:t>
                        </m:r>
                      </m:sup>
                    </m:sSup>
                    <m:r>
                      <w:rPr>
                        <w:rFonts w:ascii="Cambria Math" w:hAnsi="Cambria Math"/>
                        <w:sz w:val="28"/>
                        <w:szCs w:val="28"/>
                      </w:rPr>
                      <m:t>∙с∙</m:t>
                    </m:r>
                    <m:r>
                      <w:rPr>
                        <w:rFonts w:ascii="Cambria Math" w:hAnsi="Cambria Math"/>
                        <w:sz w:val="28"/>
                        <w:szCs w:val="28"/>
                        <w:vertAlign w:val="superscript"/>
                      </w:rPr>
                      <m:t>℃</m:t>
                    </m:r>
                  </m:e>
                </m:d>
              </m:den>
            </m:f>
          </m:e>
        </m:d>
      </m:oMath>
      <w:r w:rsidR="009C47F3" w:rsidRPr="009C47F3">
        <w:rPr>
          <w:sz w:val="28"/>
          <w:szCs w:val="28"/>
        </w:rPr>
        <w:t>;</w:t>
      </w:r>
    </w:p>
    <w:p w:rsidR="009C47F3" w:rsidRPr="009C47F3" w:rsidRDefault="009C47F3" w:rsidP="009C47F3">
      <w:pPr>
        <w:rPr>
          <w:sz w:val="28"/>
          <w:szCs w:val="28"/>
        </w:rPr>
      </w:pPr>
      <m:oMath>
        <m:r>
          <w:rPr>
            <w:rFonts w:ascii="Cambria Math" w:hAnsi="Cambria Math"/>
            <w:sz w:val="28"/>
            <w:szCs w:val="28"/>
          </w:rPr>
          <m:t>S</m:t>
        </m:r>
      </m:oMath>
      <w:r w:rsidRPr="009C47F3">
        <w:rPr>
          <w:sz w:val="28"/>
          <w:szCs w:val="28"/>
        </w:rPr>
        <w:t xml:space="preserve"> – поверхня теплообмінника, </w:t>
      </w:r>
      <m:oMath>
        <m:d>
          <m:dPr>
            <m:begChr m:val="["/>
            <m:endChr m:val="]"/>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vertAlign w:val="superscript"/>
                  </w:rPr>
                  <m:t>2</m:t>
                </m:r>
              </m:sup>
            </m:sSup>
          </m:e>
        </m:d>
      </m:oMath>
      <w:r w:rsidRPr="009C47F3">
        <w:rPr>
          <w:sz w:val="28"/>
          <w:szCs w:val="28"/>
        </w:rPr>
        <w:t>;</w:t>
      </w:r>
    </w:p>
    <w:p w:rsidR="009C47F3" w:rsidRPr="009C47F3" w:rsidRDefault="001D408B" w:rsidP="009C47F3">
      <w:pPr>
        <w:rPr>
          <w:sz w:val="28"/>
          <w:szCs w:val="28"/>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НС</m:t>
            </m:r>
          </m:sub>
        </m:sSub>
      </m:oMath>
      <w:r w:rsidR="009C47F3" w:rsidRPr="009C47F3">
        <w:rPr>
          <w:sz w:val="28"/>
          <w:szCs w:val="28"/>
        </w:rPr>
        <w:t xml:space="preserve"> – середня температура навколишнього середовища, </w:t>
      </w:r>
      <m:oMath>
        <m:d>
          <m:dPr>
            <m:begChr m:val="["/>
            <m:endChr m:val="]"/>
            <m:ctrlPr>
              <w:rPr>
                <w:rFonts w:ascii="Cambria Math" w:hAnsi="Cambria Math"/>
                <w:i/>
                <w:sz w:val="28"/>
                <w:szCs w:val="28"/>
                <w:vertAlign w:val="superscript"/>
              </w:rPr>
            </m:ctrlPr>
          </m:dPr>
          <m:e>
            <m:r>
              <w:rPr>
                <w:rFonts w:ascii="Cambria Math" w:hAnsi="Cambria Math"/>
                <w:sz w:val="28"/>
                <w:szCs w:val="28"/>
                <w:vertAlign w:val="superscript"/>
              </w:rPr>
              <m:t>℃</m:t>
            </m:r>
          </m:e>
        </m:d>
      </m:oMath>
      <w:r w:rsidR="009C47F3" w:rsidRPr="009C47F3">
        <w:rPr>
          <w:sz w:val="28"/>
          <w:szCs w:val="28"/>
        </w:rPr>
        <w:t>.</w:t>
      </w:r>
    </w:p>
    <w:p w:rsidR="009C47F3" w:rsidRPr="009C47F3" w:rsidRDefault="009C47F3" w:rsidP="009C47F3">
      <w:pPr>
        <w:rPr>
          <w:sz w:val="28"/>
          <w:szCs w:val="28"/>
        </w:rPr>
      </w:pPr>
    </w:p>
    <w:p w:rsidR="009C47F3" w:rsidRPr="009C47F3" w:rsidRDefault="009C47F3" w:rsidP="009C47F3">
      <w:pPr>
        <w:rPr>
          <w:sz w:val="28"/>
          <w:szCs w:val="28"/>
        </w:rPr>
      </w:pPr>
      <w:r w:rsidRPr="009C47F3">
        <w:rPr>
          <w:sz w:val="28"/>
          <w:szCs w:val="28"/>
        </w:rPr>
        <w:t xml:space="preserve">Якщо теплообмінник має теплову ізоляцію, то кількість теплоти, що відбирається навколишнім середовищем з поверхні теплообмінника </w:t>
      </w:r>
      <m:oMath>
        <m:sSub>
          <m:sSubPr>
            <m:ctrlPr>
              <w:rPr>
                <w:rFonts w:ascii="Cambria Math" w:hAnsi="Cambria Math"/>
                <w:iCs/>
                <w:sz w:val="28"/>
                <w:szCs w:val="28"/>
              </w:rPr>
            </m:ctrlPr>
          </m:sSubPr>
          <m:e>
            <m:r>
              <m:rPr>
                <m:sty m:val="p"/>
              </m:rPr>
              <w:rPr>
                <w:rFonts w:ascii="Cambria Math" w:hAnsi="Cambria Math"/>
                <w:sz w:val="28"/>
                <w:szCs w:val="28"/>
              </w:rPr>
              <m:t>dq</m:t>
            </m:r>
          </m:e>
          <m:sub>
            <m:r>
              <m:rPr>
                <m:sty m:val="p"/>
              </m:rPr>
              <w:rPr>
                <w:rFonts w:ascii="Cambria Math" w:hAnsi="Cambria Math"/>
                <w:sz w:val="28"/>
                <w:szCs w:val="28"/>
              </w:rPr>
              <m:t>НС</m:t>
            </m:r>
          </m:sub>
        </m:sSub>
      </m:oMath>
      <w:r w:rsidRPr="009C47F3">
        <w:rPr>
          <w:sz w:val="28"/>
          <w:szCs w:val="28"/>
        </w:rPr>
        <w:t xml:space="preserve">, незначна і становить 3…5 % кількості теплоти, що приходить з теплоносієм </w:t>
      </w:r>
      <m:oMath>
        <m:sSub>
          <m:sSubPr>
            <m:ctrlPr>
              <w:rPr>
                <w:rFonts w:ascii="Cambria Math" w:hAnsi="Cambria Math"/>
                <w:i/>
                <w:sz w:val="28"/>
                <w:szCs w:val="28"/>
              </w:rPr>
            </m:ctrlPr>
          </m:sSubPr>
          <m:e>
            <m:r>
              <w:rPr>
                <w:rFonts w:ascii="Cambria Math" w:hAnsi="Cambria Math"/>
                <w:sz w:val="28"/>
                <w:szCs w:val="28"/>
              </w:rPr>
              <m:t>dq</m:t>
            </m:r>
          </m:e>
          <m:sub>
            <m:r>
              <w:rPr>
                <w:rFonts w:ascii="Cambria Math" w:hAnsi="Cambria Math"/>
                <w:sz w:val="28"/>
                <w:szCs w:val="28"/>
              </w:rPr>
              <m:t>Т</m:t>
            </m:r>
          </m:sub>
        </m:sSub>
      </m:oMath>
      <w:r w:rsidRPr="009C47F3">
        <w:rPr>
          <w:sz w:val="28"/>
          <w:szCs w:val="28"/>
        </w:rPr>
        <w:t>.</w:t>
      </w:r>
    </w:p>
    <w:p w:rsidR="009C47F3" w:rsidRPr="009C47F3" w:rsidRDefault="009C47F3" w:rsidP="009C47F3">
      <w:pPr>
        <w:rPr>
          <w:sz w:val="28"/>
          <w:szCs w:val="28"/>
        </w:rPr>
      </w:pPr>
      <w:r w:rsidRPr="009C47F3">
        <w:rPr>
          <w:sz w:val="28"/>
          <w:szCs w:val="28"/>
        </w:rPr>
        <w:t>Підставляємо (</w:t>
      </w:r>
      <w:r>
        <w:rPr>
          <w:sz w:val="28"/>
          <w:szCs w:val="28"/>
        </w:rPr>
        <w:t>3</w:t>
      </w:r>
      <w:r w:rsidRPr="009C47F3">
        <w:rPr>
          <w:sz w:val="28"/>
          <w:szCs w:val="28"/>
        </w:rPr>
        <w:t>.</w:t>
      </w:r>
      <w:r>
        <w:rPr>
          <w:sz w:val="28"/>
          <w:szCs w:val="28"/>
        </w:rPr>
        <w:t>5</w:t>
      </w:r>
      <w:r w:rsidRPr="009C47F3">
        <w:rPr>
          <w:sz w:val="28"/>
          <w:szCs w:val="28"/>
        </w:rPr>
        <w:t>)…(</w:t>
      </w:r>
      <w:r>
        <w:rPr>
          <w:sz w:val="28"/>
          <w:szCs w:val="28"/>
        </w:rPr>
        <w:t>3</w:t>
      </w:r>
      <w:r w:rsidRPr="009C47F3">
        <w:rPr>
          <w:sz w:val="28"/>
          <w:szCs w:val="28"/>
        </w:rPr>
        <w:t>.</w:t>
      </w:r>
      <w:r>
        <w:rPr>
          <w:sz w:val="28"/>
          <w:szCs w:val="28"/>
        </w:rPr>
        <w:t>11</w:t>
      </w:r>
      <w:r w:rsidRPr="009C47F3">
        <w:rPr>
          <w:sz w:val="28"/>
          <w:szCs w:val="28"/>
        </w:rPr>
        <w:t>) у (</w:t>
      </w:r>
      <w:r>
        <w:rPr>
          <w:sz w:val="28"/>
          <w:szCs w:val="28"/>
        </w:rPr>
        <w:t>3</w:t>
      </w:r>
      <w:r w:rsidRPr="009C47F3">
        <w:rPr>
          <w:sz w:val="28"/>
          <w:szCs w:val="28"/>
        </w:rPr>
        <w:t>.</w:t>
      </w:r>
      <w:r>
        <w:rPr>
          <w:sz w:val="28"/>
          <w:szCs w:val="28"/>
        </w:rPr>
        <w:t>4</w:t>
      </w:r>
      <w:r w:rsidRPr="009C47F3">
        <w:rPr>
          <w:sz w:val="28"/>
          <w:szCs w:val="28"/>
        </w:rPr>
        <w:t>) і отримуємо систему рівнянь теплового балансу в розгорнутому вигляді:</w:t>
      </w:r>
    </w:p>
    <w:p w:rsidR="009C47F3" w:rsidRPr="009C47F3" w:rsidRDefault="001D408B" w:rsidP="009C47F3">
      <w:pPr>
        <w:rPr>
          <w:rFonts w:ascii="Cambria Math" w:hAnsi="Cambria Math"/>
          <w:sz w:val="28"/>
          <w:szCs w:val="28"/>
          <w:oMath/>
        </w:rPr>
      </w:pPr>
      <m:oMathPara>
        <m:oMathParaPr>
          <m:jc m:val="right"/>
        </m:oMathParaPr>
        <m:oMath>
          <m:d>
            <m:dPr>
              <m:begChr m:val="{"/>
              <m:endChr m:val=""/>
              <m:ctrlPr>
                <w:rPr>
                  <w:rFonts w:ascii="Cambria Math" w:hAnsi="Cambria Math"/>
                  <w:i/>
                  <w:sz w:val="28"/>
                  <w:szCs w:val="28"/>
                </w:rPr>
              </m:ctrlPr>
            </m:dPr>
            <m:e>
              <m:eqArr>
                <m:eqArrPr>
                  <m:ctrlPr>
                    <w:rPr>
                      <w:rFonts w:ascii="Cambria Math" w:hAnsi="Cambria Math"/>
                      <w:i/>
                      <w:sz w:val="28"/>
                      <w:szCs w:val="28"/>
                    </w:rPr>
                  </m:ctrlPr>
                </m:eqArrPr>
                <m:e>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Т</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Т</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Т</m:t>
                          </m:r>
                        </m:sub>
                      </m:sSub>
                      <m:r>
                        <w:rPr>
                          <w:rFonts w:ascii="Cambria Math" w:hAnsi="Cambria Math"/>
                          <w:sz w:val="28"/>
                          <w:szCs w:val="28"/>
                        </w:rPr>
                        <m:t>-</m:t>
                      </m:r>
                      <m:sSub>
                        <m:sSubPr>
                          <m:ctrlPr>
                            <w:rPr>
                              <w:rFonts w:ascii="Cambria Math" w:hAnsi="Cambria Math"/>
                              <w:i/>
                              <w:sz w:val="28"/>
                              <w:szCs w:val="28"/>
                            </w:rPr>
                          </m:ctrlPr>
                        </m:sSubPr>
                        <m:e>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m:t>
                              </m:r>
                            </m:sup>
                          </m:sSup>
                        </m:e>
                        <m:sub>
                          <m:r>
                            <w:rPr>
                              <w:rFonts w:ascii="Cambria Math" w:hAnsi="Cambria Math"/>
                              <w:sz w:val="28"/>
                              <w:szCs w:val="28"/>
                            </w:rPr>
                            <m:t>Т</m:t>
                          </m:r>
                        </m:sub>
                      </m:sSub>
                    </m:e>
                  </m:d>
                  <m:r>
                    <w:rPr>
                      <w:rFonts w:ascii="Cambria Math" w:hAnsi="Cambria Math"/>
                      <w:sz w:val="28"/>
                      <w:szCs w:val="28"/>
                    </w:rPr>
                    <m:t>·dt=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ТР</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ТР</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dT</m:t>
                      </m:r>
                    </m:e>
                    <m:sub>
                      <m:r>
                        <w:rPr>
                          <w:rFonts w:ascii="Cambria Math" w:hAnsi="Cambria Math"/>
                          <w:sz w:val="28"/>
                          <w:szCs w:val="28"/>
                        </w:rPr>
                        <m:t>СТ</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СТ</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ТР</m:t>
                      </m:r>
                    </m:sub>
                  </m:sSub>
                </m:e>
                <m:e>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СТ</m:t>
                          </m:r>
                        </m:sub>
                      </m:sSub>
                      <m:r>
                        <w:rPr>
                          <w:rFonts w:ascii="Cambria Math" w:hAnsi="Cambria Math"/>
                          <w:sz w:val="28"/>
                          <w:szCs w:val="28"/>
                        </w:rPr>
                        <m:t>-</m:t>
                      </m:r>
                      <m:sSub>
                        <m:sSubPr>
                          <m:ctrlPr>
                            <w:rPr>
                              <w:rFonts w:ascii="Cambria Math" w:hAnsi="Cambria Math"/>
                              <w:i/>
                              <w:sz w:val="28"/>
                              <w:szCs w:val="28"/>
                            </w:rPr>
                          </m:ctrlPr>
                        </m:sSubPr>
                        <m:e>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m:t>
                              </m:r>
                            </m:sup>
                          </m:sSup>
                        </m:e>
                        <m:sub>
                          <m:r>
                            <w:rPr>
                              <w:rFonts w:ascii="Cambria Math" w:hAnsi="Cambria Math"/>
                              <w:sz w:val="28"/>
                              <w:szCs w:val="28"/>
                            </w:rPr>
                            <m:t>ВГ</m:t>
                          </m:r>
                        </m:sub>
                      </m:sSub>
                    </m:e>
                  </m:d>
                  <m:r>
                    <w:rPr>
                      <w:rFonts w:ascii="Cambria Math" w:hAnsi="Cambria Math"/>
                      <w:sz w:val="28"/>
                      <w:szCs w:val="28"/>
                    </w:rPr>
                    <m:t>·dt;</m:t>
                  </m:r>
                  <m:ctrlPr>
                    <w:rPr>
                      <w:rFonts w:ascii="Cambria Math" w:eastAsia="Cambria Math" w:hAnsi="Cambria Math"/>
                      <w:i/>
                      <w:sz w:val="28"/>
                      <w:szCs w:val="28"/>
                    </w:rPr>
                  </m:ctrlPr>
                </m:e>
                <m:e>
                  <m:r>
                    <w:rPr>
                      <w:rFonts w:ascii="Cambria Math" w:eastAsia="Cambria Math" w:hAnsi="Cambria Math"/>
                      <w:sz w:val="28"/>
                      <w:szCs w:val="28"/>
                    </w:rPr>
                    <m:t>1</m:t>
                  </m:r>
                  <m:ctrlPr>
                    <w:rPr>
                      <w:rFonts w:ascii="Cambria Math" w:eastAsia="Cambria Math" w:hAnsi="Cambria Math"/>
                      <w:i/>
                      <w:sz w:val="28"/>
                      <w:szCs w:val="28"/>
                    </w:rPr>
                  </m:ctrlPr>
                </m:e>
                <m:e>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ВГ</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 xml:space="preserve">ВГ </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ВГ</m:t>
                      </m:r>
                    </m:sub>
                  </m:sSub>
                  <m:r>
                    <w:rPr>
                      <w:rFonts w:ascii="Cambria Math" w:hAnsi="Cambria Math"/>
                      <w:sz w:val="28"/>
                      <w:szCs w:val="28"/>
                    </w:rPr>
                    <m:t>· dt +</m:t>
                  </m:r>
                  <m:sSub>
                    <m:sSubPr>
                      <m:ctrlPr>
                        <w:rPr>
                          <w:rFonts w:ascii="Cambria Math" w:hAnsi="Cambria Math"/>
                          <w:i/>
                          <w:sz w:val="28"/>
                          <w:szCs w:val="28"/>
                        </w:rPr>
                      </m:ctrlPr>
                    </m:sSubPr>
                    <m:e>
                      <m:r>
                        <w:rPr>
                          <w:rFonts w:ascii="Cambria Math" w:hAnsi="Cambria Math"/>
                          <w:sz w:val="28"/>
                          <w:szCs w:val="28"/>
                        </w:rPr>
                        <m:t xml:space="preserve"> α</m:t>
                      </m:r>
                    </m:e>
                    <m:sub>
                      <m:r>
                        <w:rPr>
                          <w:rFonts w:ascii="Cambria Math" w:hAnsi="Cambria Math"/>
                          <w:sz w:val="28"/>
                          <w:szCs w:val="28"/>
                        </w:rPr>
                        <m:t>СТ</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ТР</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СТ</m:t>
                          </m:r>
                        </m:sub>
                      </m:sSub>
                      <m:r>
                        <w:rPr>
                          <w:rFonts w:ascii="Cambria Math" w:hAnsi="Cambria Math"/>
                          <w:sz w:val="28"/>
                          <w:szCs w:val="28"/>
                        </w:rPr>
                        <m:t xml:space="preserve"> - </m:t>
                      </m:r>
                      <m:sSub>
                        <m:sSubPr>
                          <m:ctrlPr>
                            <w:rPr>
                              <w:rFonts w:ascii="Cambria Math" w:hAnsi="Cambria Math"/>
                              <w:i/>
                              <w:sz w:val="28"/>
                              <w:szCs w:val="28"/>
                            </w:rPr>
                          </m:ctrlPr>
                        </m:sSubPr>
                        <m:e>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m:t>
                              </m:r>
                            </m:sup>
                          </m:sSup>
                        </m:e>
                        <m:sub>
                          <m:r>
                            <w:rPr>
                              <w:rFonts w:ascii="Cambria Math" w:hAnsi="Cambria Math"/>
                              <w:sz w:val="28"/>
                              <w:szCs w:val="28"/>
                            </w:rPr>
                            <m:t>ВГ</m:t>
                          </m:r>
                        </m:sub>
                      </m:sSub>
                    </m:e>
                  </m:d>
                  <m:r>
                    <w:rPr>
                      <w:rFonts w:ascii="Cambria Math" w:hAnsi="Cambria Math"/>
                      <w:sz w:val="28"/>
                      <w:szCs w:val="28"/>
                    </w:rPr>
                    <m:t xml:space="preserve">· dt= </m:t>
                  </m:r>
                  <m:ctrlPr>
                    <w:rPr>
                      <w:rFonts w:ascii="Cambria Math" w:eastAsia="Cambria Math" w:hAnsi="Cambria Math"/>
                      <w:i/>
                      <w:sz w:val="28"/>
                      <w:szCs w:val="28"/>
                    </w:rPr>
                  </m:ctrlPr>
                </m:e>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ВГ</m:t>
                      </m:r>
                    </m:sub>
                  </m:sSub>
                  <m:r>
                    <w:rPr>
                      <w:rFonts w:ascii="Cambria Math" w:hAnsi="Cambria Math"/>
                      <w:sz w:val="28"/>
                      <w:szCs w:val="28"/>
                    </w:rPr>
                    <m:t xml:space="preserve"> · </m:t>
                  </m:r>
                  <m:sSub>
                    <m:sSubPr>
                      <m:ctrlPr>
                        <w:rPr>
                          <w:rFonts w:ascii="Cambria Math" w:hAnsi="Cambria Math"/>
                          <w:i/>
                          <w:sz w:val="28"/>
                          <w:szCs w:val="28"/>
                        </w:rPr>
                      </m:ctrlPr>
                    </m:sSubPr>
                    <m:e>
                      <m:sSup>
                        <m:sSupPr>
                          <m:ctrlPr>
                            <w:rPr>
                              <w:rFonts w:ascii="Cambria Math" w:hAnsi="Cambria Math"/>
                              <w:i/>
                              <w:sz w:val="28"/>
                              <w:szCs w:val="28"/>
                            </w:rPr>
                          </m:ctrlPr>
                        </m:sSupPr>
                        <m:e>
                          <m:r>
                            <w:rPr>
                              <w:rFonts w:ascii="Cambria Math" w:hAnsi="Cambria Math"/>
                              <w:sz w:val="28"/>
                              <w:szCs w:val="28"/>
                            </w:rPr>
                            <m:t>C</m:t>
                          </m:r>
                        </m:e>
                        <m:sup>
                          <m:r>
                            <w:rPr>
                              <w:rFonts w:ascii="Cambria Math" w:hAnsi="Cambria Math"/>
                              <w:sz w:val="28"/>
                              <w:szCs w:val="28"/>
                            </w:rPr>
                            <m:t>'</m:t>
                          </m:r>
                        </m:sup>
                      </m:sSup>
                    </m:e>
                    <m:sub>
                      <m:r>
                        <w:rPr>
                          <w:rFonts w:ascii="Cambria Math" w:hAnsi="Cambria Math"/>
                          <w:sz w:val="28"/>
                          <w:szCs w:val="28"/>
                        </w:rPr>
                        <m:t>ВГ</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m:t>
                          </m:r>
                        </m:sup>
                      </m:sSup>
                    </m:e>
                    <m:sub>
                      <m:r>
                        <w:rPr>
                          <w:rFonts w:ascii="Cambria Math" w:hAnsi="Cambria Math"/>
                          <w:sz w:val="28"/>
                          <w:szCs w:val="28"/>
                        </w:rPr>
                        <m:t>ВГ</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 xml:space="preserve"> F</m:t>
                      </m:r>
                    </m:e>
                    <m:sub>
                      <m:r>
                        <w:rPr>
                          <w:rFonts w:ascii="Cambria Math" w:hAnsi="Cambria Math"/>
                          <w:sz w:val="28"/>
                          <w:szCs w:val="28"/>
                        </w:rPr>
                        <m:t>ВГ</m:t>
                      </m:r>
                    </m:sub>
                  </m:sSub>
                  <m:r>
                    <w:rPr>
                      <w:rFonts w:ascii="Cambria Math" w:hAnsi="Cambria Math"/>
                      <w:sz w:val="28"/>
                      <w:szCs w:val="28"/>
                    </w:rPr>
                    <m:t>·</m:t>
                  </m:r>
                  <m:sSub>
                    <m:sSubPr>
                      <m:ctrlPr>
                        <w:rPr>
                          <w:rFonts w:ascii="Cambria Math" w:hAnsi="Cambria Math"/>
                          <w:i/>
                          <w:sz w:val="28"/>
                          <w:szCs w:val="28"/>
                        </w:rPr>
                      </m:ctrlPr>
                    </m:sSubPr>
                    <m:e>
                      <m:sSup>
                        <m:sSupPr>
                          <m:ctrlPr>
                            <w:rPr>
                              <w:rFonts w:ascii="Cambria Math" w:hAnsi="Cambria Math"/>
                              <w:i/>
                              <w:sz w:val="28"/>
                              <w:szCs w:val="28"/>
                            </w:rPr>
                          </m:ctrlPr>
                        </m:sSupPr>
                        <m:e>
                          <m:r>
                            <w:rPr>
                              <w:rFonts w:ascii="Cambria Math" w:hAnsi="Cambria Math"/>
                              <w:sz w:val="28"/>
                              <w:szCs w:val="28"/>
                            </w:rPr>
                            <m:t>C</m:t>
                          </m:r>
                        </m:e>
                        <m:sup>
                          <m:r>
                            <w:rPr>
                              <w:rFonts w:ascii="Cambria Math" w:hAnsi="Cambria Math"/>
                              <w:sz w:val="28"/>
                              <w:szCs w:val="28"/>
                            </w:rPr>
                            <m:t>'</m:t>
                          </m:r>
                        </m:sup>
                      </m:sSup>
                    </m:e>
                    <m:sub>
                      <m:r>
                        <w:rPr>
                          <w:rFonts w:ascii="Cambria Math" w:hAnsi="Cambria Math"/>
                          <w:sz w:val="28"/>
                          <w:szCs w:val="28"/>
                        </w:rPr>
                        <m:t>ВГ</m:t>
                      </m:r>
                    </m:sub>
                  </m:sSub>
                  <m:r>
                    <w:rPr>
                      <w:rFonts w:ascii="Cambria Math" w:hAnsi="Cambria Math"/>
                      <w:sz w:val="28"/>
                      <w:szCs w:val="28"/>
                    </w:rPr>
                    <m:t>·</m:t>
                  </m:r>
                  <m:sSub>
                    <m:sSubPr>
                      <m:ctrlPr>
                        <w:rPr>
                          <w:rFonts w:ascii="Cambria Math" w:hAnsi="Cambria Math"/>
                          <w:i/>
                          <w:sz w:val="28"/>
                          <w:szCs w:val="28"/>
                        </w:rPr>
                      </m:ctrlPr>
                    </m:sSubPr>
                    <m:e>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m:t>
                          </m:r>
                        </m:sup>
                      </m:sSup>
                    </m:e>
                    <m:sub>
                      <m:r>
                        <w:rPr>
                          <w:rFonts w:ascii="Cambria Math" w:hAnsi="Cambria Math"/>
                          <w:sz w:val="28"/>
                          <w:szCs w:val="28"/>
                        </w:rPr>
                        <m:t>ВГ</m:t>
                      </m:r>
                    </m:sub>
                  </m:sSub>
                  <m:r>
                    <w:rPr>
                      <w:rFonts w:ascii="Cambria Math" w:hAnsi="Cambria Math"/>
                      <w:sz w:val="28"/>
                      <w:szCs w:val="28"/>
                    </w:rPr>
                    <m:t>· dt +</m:t>
                  </m:r>
                  <m:sSub>
                    <m:sSubPr>
                      <m:ctrlPr>
                        <w:rPr>
                          <w:rFonts w:ascii="Cambria Math" w:hAnsi="Cambria Math"/>
                          <w:i/>
                          <w:sz w:val="28"/>
                          <w:szCs w:val="28"/>
                        </w:rPr>
                      </m:ctrlPr>
                    </m:sSubPr>
                    <m:e>
                      <m:r>
                        <w:rPr>
                          <w:rFonts w:ascii="Cambria Math" w:hAnsi="Cambria Math"/>
                          <w:sz w:val="28"/>
                          <w:szCs w:val="28"/>
                        </w:rPr>
                        <m:t xml:space="preserve"> α</m:t>
                      </m:r>
                    </m:e>
                    <m:sub>
                      <m:r>
                        <w:rPr>
                          <w:rFonts w:ascii="Cambria Math" w:hAnsi="Cambria Math"/>
                          <w:sz w:val="28"/>
                          <w:szCs w:val="28"/>
                        </w:rPr>
                        <m:t>НС</m:t>
                      </m:r>
                    </m:sub>
                  </m:sSub>
                  <m:r>
                    <w:rPr>
                      <w:rFonts w:ascii="Cambria Math" w:hAnsi="Cambria Math"/>
                      <w:sz w:val="28"/>
                      <w:szCs w:val="28"/>
                    </w:rPr>
                    <m:t xml:space="preserve">· S </m:t>
                  </m:r>
                  <m:ctrlPr>
                    <w:rPr>
                      <w:rFonts w:ascii="Cambria Math" w:eastAsia="Cambria Math" w:hAnsi="Cambria Math"/>
                      <w:i/>
                      <w:sz w:val="28"/>
                      <w:szCs w:val="28"/>
                    </w:rPr>
                  </m:ctrlPr>
                </m:e>
                <m:e>
                  <m:r>
                    <w:rPr>
                      <w:rFonts w:ascii="Cambria Math" w:hAnsi="Cambria Math"/>
                      <w:sz w:val="28"/>
                      <w:szCs w:val="28"/>
                    </w:rPr>
                    <m:t xml:space="preserve">· </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СТ</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НС</m:t>
                          </m:r>
                        </m:sub>
                      </m:sSub>
                    </m:e>
                  </m:d>
                  <m:r>
                    <w:rPr>
                      <w:rFonts w:ascii="Cambria Math" w:hAnsi="Cambria Math"/>
                      <w:sz w:val="28"/>
                      <w:szCs w:val="28"/>
                    </w:rPr>
                    <m:t>· dt.</m:t>
                  </m:r>
                </m:e>
              </m:eqArr>
            </m:e>
          </m:d>
          <m:r>
            <w:rPr>
              <w:rFonts w:ascii="Cambria Math" w:hAnsi="Cambria Math"/>
              <w:sz w:val="28"/>
              <w:szCs w:val="28"/>
            </w:rPr>
            <m:t xml:space="preserve">       (4.12)</m:t>
          </m:r>
        </m:oMath>
      </m:oMathPara>
    </w:p>
    <w:p w:rsidR="009C47F3" w:rsidRPr="009C47F3" w:rsidRDefault="009C47F3" w:rsidP="009C47F3">
      <w:pPr>
        <w:rPr>
          <w:sz w:val="28"/>
          <w:szCs w:val="28"/>
        </w:rPr>
      </w:pPr>
      <w:r w:rsidRPr="009C47F3">
        <w:rPr>
          <w:sz w:val="28"/>
          <w:szCs w:val="28"/>
        </w:rPr>
        <w:t>Перше рівняння системи (</w:t>
      </w:r>
      <w:r w:rsidR="00390EFD">
        <w:rPr>
          <w:sz w:val="28"/>
          <w:szCs w:val="28"/>
        </w:rPr>
        <w:t>4</w:t>
      </w:r>
      <w:r w:rsidRPr="009C47F3">
        <w:rPr>
          <w:sz w:val="28"/>
          <w:szCs w:val="28"/>
        </w:rPr>
        <w:t>.</w:t>
      </w:r>
      <w:r>
        <w:rPr>
          <w:sz w:val="28"/>
          <w:szCs w:val="28"/>
        </w:rPr>
        <w:t>12</w:t>
      </w:r>
      <w:r w:rsidRPr="009C47F3">
        <w:rPr>
          <w:sz w:val="28"/>
          <w:szCs w:val="28"/>
        </w:rPr>
        <w:t>) описує тепловий баланс теплоносія (пара), друге – тепловий баланс продукту, що нагрівається (відпарного газу).</w:t>
      </w:r>
    </w:p>
    <w:p w:rsidR="009C47F3" w:rsidRPr="009C47F3" w:rsidRDefault="009C47F3" w:rsidP="009C47F3">
      <w:pPr>
        <w:rPr>
          <w:sz w:val="28"/>
          <w:szCs w:val="28"/>
        </w:rPr>
      </w:pPr>
      <w:r w:rsidRPr="009C47F3">
        <w:rPr>
          <w:sz w:val="28"/>
          <w:szCs w:val="28"/>
        </w:rPr>
        <w:t>Ділимо систему рівнянь (</w:t>
      </w:r>
      <w:r w:rsidR="00390EFD">
        <w:rPr>
          <w:sz w:val="28"/>
          <w:szCs w:val="28"/>
        </w:rPr>
        <w:t>4</w:t>
      </w:r>
      <w:r w:rsidRPr="009C47F3">
        <w:rPr>
          <w:sz w:val="28"/>
          <w:szCs w:val="28"/>
        </w:rPr>
        <w:t>.</w:t>
      </w:r>
      <w:r>
        <w:rPr>
          <w:sz w:val="28"/>
          <w:szCs w:val="28"/>
        </w:rPr>
        <w:t>12</w:t>
      </w:r>
      <w:r w:rsidRPr="009C47F3">
        <w:rPr>
          <w:sz w:val="28"/>
          <w:szCs w:val="28"/>
        </w:rPr>
        <w:t xml:space="preserve">) на </w:t>
      </w:r>
      <m:oMath>
        <m:r>
          <w:rPr>
            <w:rFonts w:ascii="Cambria Math" w:hAnsi="Cambria Math"/>
            <w:sz w:val="28"/>
            <w:szCs w:val="28"/>
          </w:rPr>
          <m:t>dt</m:t>
        </m:r>
      </m:oMath>
      <w:r w:rsidRPr="009C47F3">
        <w:rPr>
          <w:sz w:val="28"/>
          <w:szCs w:val="28"/>
        </w:rPr>
        <w:t>:</w:t>
      </w:r>
    </w:p>
    <w:p w:rsidR="009C47F3" w:rsidRPr="009C47F3" w:rsidRDefault="001D408B" w:rsidP="009C47F3">
      <w:pPr>
        <w:rPr>
          <w:rFonts w:ascii="Cambria Math" w:hAnsi="Cambria Math"/>
          <w:sz w:val="28"/>
          <w:szCs w:val="28"/>
          <w:oMath/>
        </w:rPr>
      </w:pPr>
      <m:oMathPara>
        <m:oMathParaPr>
          <m:jc m:val="right"/>
        </m:oMathParaPr>
        <m:oMath>
          <m:d>
            <m:dPr>
              <m:begChr m:val="{"/>
              <m:endChr m:val=""/>
              <m:ctrlPr>
                <w:rPr>
                  <w:rFonts w:ascii="Cambria Math" w:hAnsi="Cambria Math"/>
                  <w:i/>
                  <w:iCs/>
                  <w:sz w:val="28"/>
                  <w:szCs w:val="28"/>
                </w:rPr>
              </m:ctrlPr>
            </m:dPr>
            <m:e>
              <m:eqArr>
                <m:eqArrPr>
                  <m:ctrlPr>
                    <w:rPr>
                      <w:rFonts w:ascii="Cambria Math" w:hAnsi="Cambria Math"/>
                      <w:i/>
                      <w:iCs/>
                      <w:sz w:val="28"/>
                      <w:szCs w:val="28"/>
                    </w:rPr>
                  </m:ctrlPr>
                </m:eqArrPr>
                <m:e>
                  <m:sSub>
                    <m:sSubPr>
                      <m:ctrlPr>
                        <w:rPr>
                          <w:rFonts w:ascii="Cambria Math" w:hAnsi="Cambria Math"/>
                          <w:i/>
                          <w:iCs/>
                          <w:sz w:val="28"/>
                          <w:szCs w:val="28"/>
                        </w:rPr>
                      </m:ctrlPr>
                    </m:sSubPr>
                    <m:e>
                      <m:r>
                        <w:rPr>
                          <w:rFonts w:ascii="Cambria Math" w:hAnsi="Cambria Math"/>
                          <w:sz w:val="28"/>
                          <w:szCs w:val="28"/>
                        </w:rPr>
                        <m:t>F</m:t>
                      </m:r>
                    </m:e>
                    <m:sub>
                      <m:r>
                        <w:rPr>
                          <w:rFonts w:ascii="Cambria Math" w:hAnsi="Cambria Math"/>
                          <w:sz w:val="28"/>
                          <w:szCs w:val="28"/>
                        </w:rPr>
                        <m:t>Т</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С</m:t>
                      </m:r>
                    </m:e>
                    <m:sub>
                      <m:r>
                        <w:rPr>
                          <w:rFonts w:ascii="Cambria Math" w:hAnsi="Cambria Math"/>
                          <w:sz w:val="28"/>
                          <w:szCs w:val="28"/>
                        </w:rPr>
                        <m:t>Т</m:t>
                      </m:r>
                    </m:sub>
                  </m:sSub>
                  <m:r>
                    <w:rPr>
                      <w:rFonts w:ascii="Cambria Math" w:hAnsi="Cambria Math"/>
                      <w:sz w:val="28"/>
                      <w:szCs w:val="28"/>
                    </w:rPr>
                    <m:t xml:space="preserve"> · </m:t>
                  </m:r>
                  <m:d>
                    <m:dPr>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T</m:t>
                          </m:r>
                        </m:e>
                        <m:sub>
                          <m:r>
                            <w:rPr>
                              <w:rFonts w:ascii="Cambria Math" w:hAnsi="Cambria Math"/>
                              <w:sz w:val="28"/>
                              <w:szCs w:val="28"/>
                            </w:rPr>
                            <m:t>Т</m:t>
                          </m:r>
                        </m:sub>
                      </m:sSub>
                      <m:r>
                        <w:rPr>
                          <w:rFonts w:ascii="Cambria Math" w:hAnsi="Cambria Math"/>
                          <w:sz w:val="28"/>
                          <w:szCs w:val="28"/>
                        </w:rPr>
                        <m:t xml:space="preserve"> - </m:t>
                      </m:r>
                      <m:sSub>
                        <m:sSubPr>
                          <m:ctrlPr>
                            <w:rPr>
                              <w:rFonts w:ascii="Cambria Math" w:hAnsi="Cambria Math"/>
                              <w:i/>
                              <w:iCs/>
                              <w:sz w:val="28"/>
                              <w:szCs w:val="28"/>
                            </w:rPr>
                          </m:ctrlPr>
                        </m:sSubPr>
                        <m:e>
                          <m:sSup>
                            <m:sSupPr>
                              <m:ctrlPr>
                                <w:rPr>
                                  <w:rFonts w:ascii="Cambria Math" w:hAnsi="Cambria Math"/>
                                  <w:i/>
                                  <w:iCs/>
                                  <w:sz w:val="28"/>
                                  <w:szCs w:val="28"/>
                                </w:rPr>
                              </m:ctrlPr>
                            </m:sSupPr>
                            <m:e>
                              <m:r>
                                <w:rPr>
                                  <w:rFonts w:ascii="Cambria Math" w:hAnsi="Cambria Math"/>
                                  <w:sz w:val="28"/>
                                  <w:szCs w:val="28"/>
                                </w:rPr>
                                <m:t>T</m:t>
                              </m:r>
                            </m:e>
                            <m:sup>
                              <m:r>
                                <w:rPr>
                                  <w:rFonts w:ascii="Cambria Math" w:hAnsi="Cambria Math"/>
                                  <w:sz w:val="28"/>
                                  <w:szCs w:val="28"/>
                                </w:rPr>
                                <m:t>'</m:t>
                              </m:r>
                            </m:sup>
                          </m:sSup>
                        </m:e>
                        <m:sub>
                          <m:r>
                            <w:rPr>
                              <w:rFonts w:ascii="Cambria Math" w:hAnsi="Cambria Math"/>
                              <w:sz w:val="28"/>
                              <w:szCs w:val="28"/>
                            </w:rPr>
                            <m:t>Т</m:t>
                          </m:r>
                        </m:sub>
                      </m:sSub>
                    </m:e>
                  </m:d>
                  <m:r>
                    <w:rPr>
                      <w:rFonts w:ascii="Cambria Math" w:hAnsi="Cambria Math"/>
                      <w:sz w:val="28"/>
                      <w:szCs w:val="28"/>
                    </w:rPr>
                    <m:t xml:space="preserve">+ </m:t>
                  </m:r>
                  <m:sSub>
                    <m:sSubPr>
                      <m:ctrlPr>
                        <w:rPr>
                          <w:rFonts w:ascii="Cambria Math" w:hAnsi="Cambria Math"/>
                          <w:i/>
                          <w:iCs/>
                          <w:sz w:val="28"/>
                          <w:szCs w:val="28"/>
                        </w:rPr>
                      </m:ctrlPr>
                    </m:sSubPr>
                    <m:e>
                      <m:r>
                        <w:rPr>
                          <w:rFonts w:ascii="Cambria Math" w:hAnsi="Cambria Math"/>
                          <w:sz w:val="28"/>
                          <w:szCs w:val="28"/>
                        </w:rPr>
                        <m:t>α</m:t>
                      </m:r>
                    </m:e>
                    <m:sub>
                      <m:r>
                        <w:rPr>
                          <w:rFonts w:ascii="Cambria Math" w:hAnsi="Cambria Math"/>
                          <w:sz w:val="28"/>
                          <w:szCs w:val="28"/>
                        </w:rPr>
                        <m:t>СТ</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S</m:t>
                      </m:r>
                    </m:e>
                    <m:sub>
                      <m:r>
                        <w:rPr>
                          <w:rFonts w:ascii="Cambria Math" w:hAnsi="Cambria Math"/>
                          <w:sz w:val="28"/>
                          <w:szCs w:val="28"/>
                        </w:rPr>
                        <m:t>ТР</m:t>
                      </m:r>
                    </m:sub>
                  </m:sSub>
                  <m:r>
                    <w:rPr>
                      <w:rFonts w:ascii="Cambria Math" w:hAnsi="Cambria Math"/>
                      <w:sz w:val="28"/>
                      <w:szCs w:val="28"/>
                    </w:rPr>
                    <m:t xml:space="preserve"> · </m:t>
                  </m:r>
                  <m:sSub>
                    <m:sSubPr>
                      <m:ctrlPr>
                        <w:rPr>
                          <w:rFonts w:ascii="Cambria Math" w:hAnsi="Cambria Math"/>
                          <w:i/>
                          <w:iCs/>
                          <w:sz w:val="28"/>
                          <w:szCs w:val="28"/>
                        </w:rPr>
                      </m:ctrlPr>
                    </m:sSubPr>
                    <m:e>
                      <m:sSup>
                        <m:sSupPr>
                          <m:ctrlPr>
                            <w:rPr>
                              <w:rFonts w:ascii="Cambria Math" w:hAnsi="Cambria Math"/>
                              <w:i/>
                              <w:iCs/>
                              <w:sz w:val="28"/>
                              <w:szCs w:val="28"/>
                            </w:rPr>
                          </m:ctrlPr>
                        </m:sSupPr>
                        <m:e>
                          <m:r>
                            <w:rPr>
                              <w:rFonts w:ascii="Cambria Math" w:hAnsi="Cambria Math"/>
                              <w:sz w:val="28"/>
                              <w:szCs w:val="28"/>
                            </w:rPr>
                            <m:t>T</m:t>
                          </m:r>
                        </m:e>
                        <m:sup>
                          <m:r>
                            <w:rPr>
                              <w:rFonts w:ascii="Cambria Math" w:hAnsi="Cambria Math"/>
                              <w:sz w:val="28"/>
                              <w:szCs w:val="28"/>
                            </w:rPr>
                            <m:t>'</m:t>
                          </m:r>
                        </m:sup>
                      </m:sSup>
                    </m:e>
                    <m:sub>
                      <m:r>
                        <w:rPr>
                          <w:rFonts w:ascii="Cambria Math" w:hAnsi="Cambria Math"/>
                          <w:sz w:val="28"/>
                          <w:szCs w:val="28"/>
                        </w:rPr>
                        <m:t>ВГ</m:t>
                      </m:r>
                    </m:sub>
                  </m:sSub>
                  <m:r>
                    <w:rPr>
                      <w:rFonts w:ascii="Cambria Math" w:hAnsi="Cambria Math"/>
                      <w:sz w:val="28"/>
                      <w:szCs w:val="28"/>
                    </w:rPr>
                    <m:t xml:space="preserve"> =</m:t>
                  </m:r>
                </m:e>
                <m:e>
                  <m:r>
                    <w:rPr>
                      <w:rFonts w:ascii="Cambria Math" w:hAnsi="Cambria Math"/>
                      <w:sz w:val="28"/>
                      <w:szCs w:val="28"/>
                    </w:rPr>
                    <m:t xml:space="preserve"> </m:t>
                  </m:r>
                  <m:sSub>
                    <m:sSubPr>
                      <m:ctrlPr>
                        <w:rPr>
                          <w:rFonts w:ascii="Cambria Math" w:hAnsi="Cambria Math"/>
                          <w:i/>
                          <w:iCs/>
                          <w:sz w:val="28"/>
                          <w:szCs w:val="28"/>
                        </w:rPr>
                      </m:ctrlPr>
                    </m:sSubPr>
                    <m:e>
                      <m:r>
                        <w:rPr>
                          <w:rFonts w:ascii="Cambria Math" w:hAnsi="Cambria Math"/>
                          <w:sz w:val="28"/>
                          <w:szCs w:val="28"/>
                        </w:rPr>
                        <m:t>m</m:t>
                      </m:r>
                    </m:e>
                    <m:sub>
                      <m:r>
                        <w:rPr>
                          <w:rFonts w:ascii="Cambria Math" w:hAnsi="Cambria Math"/>
                          <w:sz w:val="28"/>
                          <w:szCs w:val="28"/>
                        </w:rPr>
                        <m:t>ТР</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C</m:t>
                      </m:r>
                    </m:e>
                    <m:sub>
                      <m:r>
                        <w:rPr>
                          <w:rFonts w:ascii="Cambria Math" w:hAnsi="Cambria Math"/>
                          <w:sz w:val="28"/>
                          <w:szCs w:val="28"/>
                        </w:rPr>
                        <m:t>ТР</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 xml:space="preserve"> dT</m:t>
                      </m:r>
                    </m:e>
                    <m:sub>
                      <m:r>
                        <w:rPr>
                          <w:rFonts w:ascii="Cambria Math" w:hAnsi="Cambria Math"/>
                          <w:sz w:val="28"/>
                          <w:szCs w:val="28"/>
                        </w:rPr>
                        <m:t>СТ</m:t>
                      </m:r>
                    </m:sub>
                  </m:sSub>
                  <m:r>
                    <w:rPr>
                      <w:rFonts w:ascii="Cambria Math" w:hAnsi="Cambria Math"/>
                      <w:sz w:val="28"/>
                      <w:szCs w:val="28"/>
                    </w:rPr>
                    <m:t xml:space="preserve">/dt + </m:t>
                  </m:r>
                  <m:sSub>
                    <m:sSubPr>
                      <m:ctrlPr>
                        <w:rPr>
                          <w:rFonts w:ascii="Cambria Math" w:hAnsi="Cambria Math"/>
                          <w:i/>
                          <w:iCs/>
                          <w:sz w:val="28"/>
                          <w:szCs w:val="28"/>
                        </w:rPr>
                      </m:ctrlPr>
                    </m:sSubPr>
                    <m:e>
                      <m:r>
                        <w:rPr>
                          <w:rFonts w:ascii="Cambria Math" w:hAnsi="Cambria Math"/>
                          <w:sz w:val="28"/>
                          <w:szCs w:val="28"/>
                        </w:rPr>
                        <m:t>α</m:t>
                      </m:r>
                    </m:e>
                    <m:sub>
                      <m:r>
                        <w:rPr>
                          <w:rFonts w:ascii="Cambria Math" w:hAnsi="Cambria Math"/>
                          <w:sz w:val="28"/>
                          <w:szCs w:val="28"/>
                        </w:rPr>
                        <m:t>СТ</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S</m:t>
                      </m:r>
                    </m:e>
                    <m:sub>
                      <m:r>
                        <w:rPr>
                          <w:rFonts w:ascii="Cambria Math" w:hAnsi="Cambria Math"/>
                          <w:sz w:val="28"/>
                          <w:szCs w:val="28"/>
                        </w:rPr>
                        <m:t>ТР</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Т</m:t>
                      </m:r>
                    </m:e>
                    <m:sub>
                      <m:r>
                        <w:rPr>
                          <w:rFonts w:ascii="Cambria Math" w:hAnsi="Cambria Math"/>
                          <w:sz w:val="28"/>
                          <w:szCs w:val="28"/>
                        </w:rPr>
                        <m:t>СТ</m:t>
                      </m:r>
                    </m:sub>
                  </m:sSub>
                  <m:r>
                    <w:rPr>
                      <w:rFonts w:ascii="Cambria Math" w:hAnsi="Cambria Math"/>
                      <w:sz w:val="28"/>
                      <w:szCs w:val="28"/>
                    </w:rPr>
                    <m:t>;</m:t>
                  </m:r>
                  <m:ctrlPr>
                    <w:rPr>
                      <w:rFonts w:ascii="Cambria Math" w:eastAsia="Cambria Math" w:hAnsi="Cambria Math"/>
                      <w:i/>
                      <w:iCs/>
                      <w:sz w:val="28"/>
                      <w:szCs w:val="28"/>
                    </w:rPr>
                  </m:ctrlPr>
                </m:e>
                <m:e>
                  <m:r>
                    <w:rPr>
                      <w:rFonts w:ascii="Cambria Math" w:eastAsia="Cambria Math" w:hAnsi="Cambria Math"/>
                      <w:sz w:val="28"/>
                      <w:szCs w:val="28"/>
                      <w:shd w:val="clear" w:color="auto" w:fill="FFFFFF" w:themeFill="background1"/>
                    </w:rPr>
                    <m:t>1</m:t>
                  </m:r>
                  <m:ctrlPr>
                    <w:rPr>
                      <w:rFonts w:ascii="Cambria Math" w:eastAsia="Cambria Math" w:hAnsi="Cambria Math"/>
                      <w:i/>
                      <w:iCs/>
                      <w:sz w:val="28"/>
                      <w:szCs w:val="28"/>
                    </w:rPr>
                  </m:ctrlPr>
                </m:e>
                <m:e>
                  <m:sSub>
                    <m:sSubPr>
                      <m:ctrlPr>
                        <w:rPr>
                          <w:rFonts w:ascii="Cambria Math" w:hAnsi="Cambria Math"/>
                          <w:i/>
                          <w:iCs/>
                          <w:sz w:val="28"/>
                          <w:szCs w:val="28"/>
                        </w:rPr>
                      </m:ctrlPr>
                    </m:sSubPr>
                    <m:e>
                      <m:r>
                        <w:rPr>
                          <w:rFonts w:ascii="Cambria Math" w:hAnsi="Cambria Math"/>
                          <w:sz w:val="28"/>
                          <w:szCs w:val="28"/>
                        </w:rPr>
                        <m:t>F</m:t>
                      </m:r>
                    </m:e>
                    <m:sub>
                      <m:r>
                        <w:rPr>
                          <w:rFonts w:ascii="Cambria Math" w:hAnsi="Cambria Math"/>
                          <w:sz w:val="28"/>
                          <w:szCs w:val="28"/>
                        </w:rPr>
                        <m:t>ВГ</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C</m:t>
                      </m:r>
                    </m:e>
                    <m:sub>
                      <m:r>
                        <w:rPr>
                          <w:rFonts w:ascii="Cambria Math" w:hAnsi="Cambria Math"/>
                          <w:sz w:val="28"/>
                          <w:szCs w:val="28"/>
                        </w:rPr>
                        <m:t xml:space="preserve">ВГ </m:t>
                      </m:r>
                    </m:sub>
                  </m:sSub>
                  <m:r>
                    <w:rPr>
                      <w:rFonts w:ascii="Cambria Math" w:hAnsi="Cambria Math"/>
                      <w:sz w:val="28"/>
                      <w:szCs w:val="28"/>
                    </w:rPr>
                    <m:t xml:space="preserve">· </m:t>
                  </m:r>
                  <m:sSub>
                    <m:sSubPr>
                      <m:ctrlPr>
                        <w:rPr>
                          <w:rFonts w:ascii="Cambria Math" w:hAnsi="Cambria Math"/>
                          <w:i/>
                          <w:iCs/>
                          <w:sz w:val="28"/>
                          <w:szCs w:val="28"/>
                        </w:rPr>
                      </m:ctrlPr>
                    </m:sSubPr>
                    <m:e>
                      <m:r>
                        <w:rPr>
                          <w:rFonts w:ascii="Cambria Math" w:hAnsi="Cambria Math"/>
                          <w:sz w:val="28"/>
                          <w:szCs w:val="28"/>
                        </w:rPr>
                        <m:t>T</m:t>
                      </m:r>
                    </m:e>
                    <m:sub>
                      <m:r>
                        <w:rPr>
                          <w:rFonts w:ascii="Cambria Math" w:hAnsi="Cambria Math"/>
                          <w:sz w:val="28"/>
                          <w:szCs w:val="28"/>
                        </w:rPr>
                        <m:t>ВГ</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 xml:space="preserve"> α</m:t>
                      </m:r>
                    </m:e>
                    <m:sub>
                      <m:r>
                        <w:rPr>
                          <w:rFonts w:ascii="Cambria Math" w:hAnsi="Cambria Math"/>
                          <w:sz w:val="28"/>
                          <w:szCs w:val="28"/>
                        </w:rPr>
                        <m:t>СТ</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S</m:t>
                      </m:r>
                    </m:e>
                    <m:sub>
                      <m:r>
                        <w:rPr>
                          <w:rFonts w:ascii="Cambria Math" w:hAnsi="Cambria Math"/>
                          <w:sz w:val="28"/>
                          <w:szCs w:val="28"/>
                        </w:rPr>
                        <m:t>ТР</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T</m:t>
                      </m:r>
                    </m:e>
                    <m:sub>
                      <m:r>
                        <w:rPr>
                          <w:rFonts w:ascii="Cambria Math" w:hAnsi="Cambria Math"/>
                          <w:sz w:val="28"/>
                          <w:szCs w:val="28"/>
                        </w:rPr>
                        <m:t>СТ</m:t>
                      </m:r>
                    </m:sub>
                  </m:sSub>
                  <m:r>
                    <w:rPr>
                      <w:rFonts w:ascii="Cambria Math" w:hAnsi="Cambria Math"/>
                      <w:sz w:val="28"/>
                      <w:szCs w:val="28"/>
                    </w:rPr>
                    <m:t xml:space="preserve"> =</m:t>
                  </m:r>
                  <m:ctrlPr>
                    <w:rPr>
                      <w:rFonts w:ascii="Cambria Math" w:eastAsia="Cambria Math" w:hAnsi="Cambria Math"/>
                      <w:i/>
                      <w:iCs/>
                      <w:sz w:val="28"/>
                      <w:szCs w:val="28"/>
                    </w:rPr>
                  </m:ctrlPr>
                </m:e>
                <m:e>
                  <m:sSub>
                    <m:sSubPr>
                      <m:ctrlPr>
                        <w:rPr>
                          <w:rFonts w:ascii="Cambria Math" w:hAnsi="Cambria Math"/>
                          <w:i/>
                          <w:iCs/>
                          <w:sz w:val="28"/>
                          <w:szCs w:val="28"/>
                        </w:rPr>
                      </m:ctrlPr>
                    </m:sSubPr>
                    <m:e>
                      <m:r>
                        <w:rPr>
                          <w:rFonts w:ascii="Cambria Math" w:hAnsi="Cambria Math"/>
                          <w:sz w:val="28"/>
                          <w:szCs w:val="28"/>
                        </w:rPr>
                        <m:t>m</m:t>
                      </m:r>
                    </m:e>
                    <m:sub>
                      <m:r>
                        <w:rPr>
                          <w:rFonts w:ascii="Cambria Math" w:hAnsi="Cambria Math"/>
                          <w:sz w:val="28"/>
                          <w:szCs w:val="28"/>
                        </w:rPr>
                        <m:t>ВГ</m:t>
                      </m:r>
                    </m:sub>
                  </m:sSub>
                  <m:r>
                    <w:rPr>
                      <w:rFonts w:ascii="Cambria Math" w:hAnsi="Cambria Math"/>
                      <w:sz w:val="28"/>
                      <w:szCs w:val="28"/>
                    </w:rPr>
                    <m:t xml:space="preserve"> · </m:t>
                  </m:r>
                  <m:sSub>
                    <m:sSubPr>
                      <m:ctrlPr>
                        <w:rPr>
                          <w:rFonts w:ascii="Cambria Math" w:hAnsi="Cambria Math"/>
                          <w:i/>
                          <w:iCs/>
                          <w:sz w:val="28"/>
                          <w:szCs w:val="28"/>
                        </w:rPr>
                      </m:ctrlPr>
                    </m:sSubPr>
                    <m:e>
                      <m:sSup>
                        <m:sSupPr>
                          <m:ctrlPr>
                            <w:rPr>
                              <w:rFonts w:ascii="Cambria Math" w:hAnsi="Cambria Math"/>
                              <w:i/>
                              <w:iCs/>
                              <w:sz w:val="28"/>
                              <w:szCs w:val="28"/>
                            </w:rPr>
                          </m:ctrlPr>
                        </m:sSupPr>
                        <m:e>
                          <m:r>
                            <w:rPr>
                              <w:rFonts w:ascii="Cambria Math" w:hAnsi="Cambria Math"/>
                              <w:sz w:val="28"/>
                              <w:szCs w:val="28"/>
                            </w:rPr>
                            <m:t>C</m:t>
                          </m:r>
                        </m:e>
                        <m:sup>
                          <m:r>
                            <w:rPr>
                              <w:rFonts w:ascii="Cambria Math" w:hAnsi="Cambria Math"/>
                              <w:sz w:val="28"/>
                              <w:szCs w:val="28"/>
                            </w:rPr>
                            <m:t>'</m:t>
                          </m:r>
                        </m:sup>
                      </m:sSup>
                    </m:e>
                    <m:sub>
                      <m:r>
                        <w:rPr>
                          <w:rFonts w:ascii="Cambria Math" w:hAnsi="Cambria Math"/>
                          <w:sz w:val="28"/>
                          <w:szCs w:val="28"/>
                        </w:rPr>
                        <m:t>ВГ</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d</m:t>
                      </m:r>
                      <m:sSup>
                        <m:sSupPr>
                          <m:ctrlPr>
                            <w:rPr>
                              <w:rFonts w:ascii="Cambria Math" w:hAnsi="Cambria Math"/>
                              <w:i/>
                              <w:iCs/>
                              <w:sz w:val="28"/>
                              <w:szCs w:val="28"/>
                            </w:rPr>
                          </m:ctrlPr>
                        </m:sSupPr>
                        <m:e>
                          <m:r>
                            <w:rPr>
                              <w:rFonts w:ascii="Cambria Math" w:hAnsi="Cambria Math"/>
                              <w:sz w:val="28"/>
                              <w:szCs w:val="28"/>
                            </w:rPr>
                            <m:t>T</m:t>
                          </m:r>
                        </m:e>
                        <m:sup>
                          <m:r>
                            <w:rPr>
                              <w:rFonts w:ascii="Cambria Math" w:hAnsi="Cambria Math"/>
                              <w:sz w:val="28"/>
                              <w:szCs w:val="28"/>
                            </w:rPr>
                            <m:t>'</m:t>
                          </m:r>
                        </m:sup>
                      </m:sSup>
                    </m:e>
                    <m:sub>
                      <m:r>
                        <w:rPr>
                          <w:rFonts w:ascii="Cambria Math" w:hAnsi="Cambria Math"/>
                          <w:sz w:val="28"/>
                          <w:szCs w:val="28"/>
                        </w:rPr>
                        <m:t>ВГ</m:t>
                      </m:r>
                    </m:sub>
                  </m:sSub>
                  <m:r>
                    <w:rPr>
                      <w:rFonts w:ascii="Cambria Math" w:hAnsi="Cambria Math"/>
                      <w:sz w:val="28"/>
                      <w:szCs w:val="28"/>
                    </w:rPr>
                    <m:t xml:space="preserve">/dt + </m:t>
                  </m:r>
                  <m:sSub>
                    <m:sSubPr>
                      <m:ctrlPr>
                        <w:rPr>
                          <w:rFonts w:ascii="Cambria Math" w:hAnsi="Cambria Math"/>
                          <w:i/>
                          <w:iCs/>
                          <w:sz w:val="28"/>
                          <w:szCs w:val="28"/>
                        </w:rPr>
                      </m:ctrlPr>
                    </m:sSubPr>
                    <m:e>
                      <m:r>
                        <w:rPr>
                          <w:rFonts w:ascii="Cambria Math" w:hAnsi="Cambria Math"/>
                          <w:sz w:val="28"/>
                          <w:szCs w:val="28"/>
                        </w:rPr>
                        <m:t xml:space="preserve"> F</m:t>
                      </m:r>
                    </m:e>
                    <m:sub>
                      <m:r>
                        <w:rPr>
                          <w:rFonts w:ascii="Cambria Math" w:hAnsi="Cambria Math"/>
                          <w:sz w:val="28"/>
                          <w:szCs w:val="28"/>
                        </w:rPr>
                        <m:t>ВГ</m:t>
                      </m:r>
                    </m:sub>
                  </m:sSub>
                  <m:r>
                    <w:rPr>
                      <w:rFonts w:ascii="Cambria Math" w:hAnsi="Cambria Math"/>
                      <w:sz w:val="28"/>
                      <w:szCs w:val="28"/>
                    </w:rPr>
                    <m:t xml:space="preserve"> · </m:t>
                  </m:r>
                  <m:sSub>
                    <m:sSubPr>
                      <m:ctrlPr>
                        <w:rPr>
                          <w:rFonts w:ascii="Cambria Math" w:hAnsi="Cambria Math"/>
                          <w:i/>
                          <w:iCs/>
                          <w:sz w:val="28"/>
                          <w:szCs w:val="28"/>
                        </w:rPr>
                      </m:ctrlPr>
                    </m:sSubPr>
                    <m:e>
                      <m:sSup>
                        <m:sSupPr>
                          <m:ctrlPr>
                            <w:rPr>
                              <w:rFonts w:ascii="Cambria Math" w:hAnsi="Cambria Math"/>
                              <w:i/>
                              <w:iCs/>
                              <w:sz w:val="28"/>
                              <w:szCs w:val="28"/>
                            </w:rPr>
                          </m:ctrlPr>
                        </m:sSupPr>
                        <m:e>
                          <m:r>
                            <w:rPr>
                              <w:rFonts w:ascii="Cambria Math" w:hAnsi="Cambria Math"/>
                              <w:sz w:val="28"/>
                              <w:szCs w:val="28"/>
                            </w:rPr>
                            <m:t>C</m:t>
                          </m:r>
                        </m:e>
                        <m:sup>
                          <m:r>
                            <w:rPr>
                              <w:rFonts w:ascii="Cambria Math" w:hAnsi="Cambria Math"/>
                              <w:sz w:val="28"/>
                              <w:szCs w:val="28"/>
                            </w:rPr>
                            <m:t>'</m:t>
                          </m:r>
                        </m:sup>
                      </m:sSup>
                    </m:e>
                    <m:sub>
                      <m:r>
                        <w:rPr>
                          <w:rFonts w:ascii="Cambria Math" w:hAnsi="Cambria Math"/>
                          <w:sz w:val="28"/>
                          <w:szCs w:val="28"/>
                        </w:rPr>
                        <m:t>ВГ</m:t>
                      </m:r>
                    </m:sub>
                  </m:sSub>
                  <m:r>
                    <w:rPr>
                      <w:rFonts w:ascii="Cambria Math" w:hAnsi="Cambria Math"/>
                      <w:sz w:val="28"/>
                      <w:szCs w:val="28"/>
                    </w:rPr>
                    <m:t xml:space="preserve"> · </m:t>
                  </m:r>
                  <m:sSub>
                    <m:sSubPr>
                      <m:ctrlPr>
                        <w:rPr>
                          <w:rFonts w:ascii="Cambria Math" w:hAnsi="Cambria Math"/>
                          <w:i/>
                          <w:iCs/>
                          <w:sz w:val="28"/>
                          <w:szCs w:val="28"/>
                        </w:rPr>
                      </m:ctrlPr>
                    </m:sSubPr>
                    <m:e>
                      <m:sSup>
                        <m:sSupPr>
                          <m:ctrlPr>
                            <w:rPr>
                              <w:rFonts w:ascii="Cambria Math" w:hAnsi="Cambria Math"/>
                              <w:i/>
                              <w:iCs/>
                              <w:sz w:val="28"/>
                              <w:szCs w:val="28"/>
                            </w:rPr>
                          </m:ctrlPr>
                        </m:sSupPr>
                        <m:e>
                          <m:r>
                            <w:rPr>
                              <w:rFonts w:ascii="Cambria Math" w:hAnsi="Cambria Math"/>
                              <w:sz w:val="28"/>
                              <w:szCs w:val="28"/>
                            </w:rPr>
                            <m:t>T</m:t>
                          </m:r>
                        </m:e>
                        <m:sup>
                          <m:r>
                            <w:rPr>
                              <w:rFonts w:ascii="Cambria Math" w:hAnsi="Cambria Math"/>
                              <w:sz w:val="28"/>
                              <w:szCs w:val="28"/>
                            </w:rPr>
                            <m:t>'</m:t>
                          </m:r>
                        </m:sup>
                      </m:sSup>
                    </m:e>
                    <m:sub>
                      <m:r>
                        <w:rPr>
                          <w:rFonts w:ascii="Cambria Math" w:hAnsi="Cambria Math"/>
                          <w:sz w:val="28"/>
                          <w:szCs w:val="28"/>
                        </w:rPr>
                        <m:t>ВГ</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 xml:space="preserve"> α</m:t>
                      </m:r>
                    </m:e>
                    <m:sub>
                      <m:r>
                        <w:rPr>
                          <w:rFonts w:ascii="Cambria Math" w:hAnsi="Cambria Math"/>
                          <w:sz w:val="28"/>
                          <w:szCs w:val="28"/>
                        </w:rPr>
                        <m:t>СТ</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S</m:t>
                      </m:r>
                    </m:e>
                    <m:sub>
                      <m:r>
                        <w:rPr>
                          <w:rFonts w:ascii="Cambria Math" w:hAnsi="Cambria Math"/>
                          <w:sz w:val="28"/>
                          <w:szCs w:val="28"/>
                        </w:rPr>
                        <m:t>ТР</m:t>
                      </m:r>
                    </m:sub>
                  </m:sSub>
                  <m:r>
                    <w:rPr>
                      <w:rFonts w:ascii="Cambria Math" w:hAnsi="Cambria Math"/>
                      <w:sz w:val="28"/>
                      <w:szCs w:val="28"/>
                    </w:rPr>
                    <m:t xml:space="preserve"> · </m:t>
                  </m:r>
                  <m:sSub>
                    <m:sSubPr>
                      <m:ctrlPr>
                        <w:rPr>
                          <w:rFonts w:ascii="Cambria Math" w:hAnsi="Cambria Math"/>
                          <w:i/>
                          <w:iCs/>
                          <w:sz w:val="28"/>
                          <w:szCs w:val="28"/>
                        </w:rPr>
                      </m:ctrlPr>
                    </m:sSubPr>
                    <m:e>
                      <m:sSup>
                        <m:sSupPr>
                          <m:ctrlPr>
                            <w:rPr>
                              <w:rFonts w:ascii="Cambria Math" w:hAnsi="Cambria Math"/>
                              <w:i/>
                              <w:iCs/>
                              <w:sz w:val="28"/>
                              <w:szCs w:val="28"/>
                            </w:rPr>
                          </m:ctrlPr>
                        </m:sSupPr>
                        <m:e>
                          <m:r>
                            <w:rPr>
                              <w:rFonts w:ascii="Cambria Math" w:hAnsi="Cambria Math"/>
                              <w:sz w:val="28"/>
                              <w:szCs w:val="28"/>
                            </w:rPr>
                            <m:t>T</m:t>
                          </m:r>
                        </m:e>
                        <m:sup>
                          <m:r>
                            <w:rPr>
                              <w:rFonts w:ascii="Cambria Math" w:hAnsi="Cambria Math"/>
                              <w:sz w:val="28"/>
                              <w:szCs w:val="28"/>
                            </w:rPr>
                            <m:t>'</m:t>
                          </m:r>
                        </m:sup>
                      </m:sSup>
                    </m:e>
                    <m:sub>
                      <m:r>
                        <w:rPr>
                          <w:rFonts w:ascii="Cambria Math" w:hAnsi="Cambria Math"/>
                          <w:sz w:val="28"/>
                          <w:szCs w:val="28"/>
                        </w:rPr>
                        <m:t>ВГ</m:t>
                      </m:r>
                    </m:sub>
                  </m:sSub>
                  <m:r>
                    <w:rPr>
                      <w:rFonts w:ascii="Cambria Math" w:hAnsi="Cambria Math"/>
                      <w:sz w:val="28"/>
                      <w:szCs w:val="28"/>
                    </w:rPr>
                    <m:t>.</m:t>
                  </m:r>
                </m:e>
              </m:eqArr>
            </m:e>
          </m:d>
          <m:r>
            <w:rPr>
              <w:rFonts w:ascii="Cambria Math" w:hAnsi="Cambria Math"/>
              <w:sz w:val="28"/>
              <w:szCs w:val="28"/>
            </w:rPr>
            <m:t xml:space="preserve">     (4.13)</m:t>
          </m:r>
        </m:oMath>
      </m:oMathPara>
    </w:p>
    <w:p w:rsidR="009C47F3" w:rsidRPr="009C47F3" w:rsidRDefault="009C47F3" w:rsidP="009C47F3">
      <w:pPr>
        <w:rPr>
          <w:sz w:val="28"/>
          <w:szCs w:val="28"/>
        </w:rPr>
      </w:pPr>
      <w:r w:rsidRPr="009C47F3">
        <w:rPr>
          <w:sz w:val="28"/>
          <w:szCs w:val="28"/>
        </w:rPr>
        <w:t>Оскільки теплообмінник має теплову ізоляцію, то втрати теплоти dq</w:t>
      </w:r>
      <w:r w:rsidRPr="009C47F3">
        <w:rPr>
          <w:sz w:val="28"/>
          <w:szCs w:val="28"/>
          <w:vertAlign w:val="subscript"/>
        </w:rPr>
        <w:t>НС</w:t>
      </w:r>
      <w:r w:rsidRPr="009C47F3">
        <w:rPr>
          <w:sz w:val="28"/>
          <w:szCs w:val="28"/>
        </w:rPr>
        <w:t xml:space="preserve"> незначні і ними можна знехтувати. При допустимих відхиленнях температури зміни питомих теплоємностей </w:t>
      </w: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ТР</m:t>
            </m:r>
          </m:sub>
        </m:sSub>
      </m:oMath>
      <w:r w:rsidRPr="009C47F3">
        <w:rPr>
          <w:sz w:val="28"/>
          <w:szCs w:val="28"/>
        </w:rPr>
        <w:t xml:space="preserve">, </w:t>
      </w: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 xml:space="preserve">ВГ </m:t>
            </m:r>
          </m:sub>
        </m:sSub>
      </m:oMath>
      <w:r w:rsidRPr="009C47F3">
        <w:rPr>
          <w:sz w:val="28"/>
          <w:szCs w:val="28"/>
        </w:rPr>
        <w:t xml:space="preserve">, </w:t>
      </w:r>
      <m:oMath>
        <m:sSub>
          <m:sSubPr>
            <m:ctrlPr>
              <w:rPr>
                <w:rFonts w:ascii="Cambria Math" w:hAnsi="Cambria Math"/>
                <w:i/>
                <w:sz w:val="28"/>
                <w:szCs w:val="28"/>
              </w:rPr>
            </m:ctrlPr>
          </m:sSubPr>
          <m:e>
            <m:sSup>
              <m:sSupPr>
                <m:ctrlPr>
                  <w:rPr>
                    <w:rFonts w:ascii="Cambria Math" w:hAnsi="Cambria Math"/>
                    <w:i/>
                    <w:sz w:val="28"/>
                    <w:szCs w:val="28"/>
                  </w:rPr>
                </m:ctrlPr>
              </m:sSupPr>
              <m:e>
                <m:r>
                  <w:rPr>
                    <w:rFonts w:ascii="Cambria Math" w:hAnsi="Cambria Math"/>
                    <w:sz w:val="28"/>
                    <w:szCs w:val="28"/>
                  </w:rPr>
                  <m:t>C</m:t>
                </m:r>
              </m:e>
              <m:sup>
                <m:r>
                  <w:rPr>
                    <w:rFonts w:ascii="Cambria Math" w:hAnsi="Cambria Math"/>
                    <w:sz w:val="28"/>
                    <w:szCs w:val="28"/>
                  </w:rPr>
                  <m:t>'</m:t>
                </m:r>
              </m:sup>
            </m:sSup>
          </m:e>
          <m:sub>
            <m:r>
              <w:rPr>
                <w:rFonts w:ascii="Cambria Math" w:hAnsi="Cambria Math"/>
                <w:sz w:val="28"/>
                <w:szCs w:val="28"/>
              </w:rPr>
              <m:t>ВГ</m:t>
            </m:r>
          </m:sub>
        </m:sSub>
        <m:r>
          <w:rPr>
            <w:rFonts w:ascii="Cambria Math" w:hAnsi="Cambria Math"/>
            <w:sz w:val="28"/>
            <w:szCs w:val="28"/>
          </w:rPr>
          <m:t xml:space="preserve"> </m:t>
        </m:r>
      </m:oMath>
      <w:r w:rsidRPr="009C47F3">
        <w:rPr>
          <w:sz w:val="28"/>
          <w:szCs w:val="28"/>
        </w:rPr>
        <w:t xml:space="preserve"> незначні і ними також можна також знехтувати. Коефіцієнт віддачі теплоти в довкілля поверхнею теплообмінника </w:t>
      </w:r>
      <m:oMath>
        <m:sSub>
          <m:sSubPr>
            <m:ctrlPr>
              <w:rPr>
                <w:rFonts w:ascii="Cambria Math" w:hAnsi="Cambria Math"/>
                <w:iCs/>
                <w:sz w:val="28"/>
                <w:szCs w:val="28"/>
              </w:rPr>
            </m:ctrlPr>
          </m:sSubPr>
          <m:e>
            <m:r>
              <m:rPr>
                <m:sty m:val="p"/>
              </m:rPr>
              <w:rPr>
                <w:rFonts w:ascii="Cambria Math" w:hAnsi="Cambria Math"/>
                <w:sz w:val="28"/>
                <w:szCs w:val="28"/>
              </w:rPr>
              <m:t xml:space="preserve"> α</m:t>
            </m:r>
          </m:e>
          <m:sub>
            <m:r>
              <w:rPr>
                <w:rFonts w:ascii="Cambria Math" w:hAnsi="Cambria Math"/>
                <w:sz w:val="28"/>
                <w:szCs w:val="28"/>
              </w:rPr>
              <m:t>НС</m:t>
            </m:r>
          </m:sub>
        </m:sSub>
      </m:oMath>
      <w:r w:rsidRPr="009C47F3">
        <w:rPr>
          <w:sz w:val="28"/>
          <w:szCs w:val="28"/>
        </w:rPr>
        <w:t xml:space="preserve"> також незначний.</w:t>
      </w:r>
    </w:p>
    <w:p w:rsidR="009C47F3" w:rsidRPr="009C47F3" w:rsidRDefault="009C47F3" w:rsidP="009C47F3">
      <w:pPr>
        <w:rPr>
          <w:sz w:val="28"/>
          <w:szCs w:val="28"/>
        </w:rPr>
      </w:pPr>
      <w:r w:rsidRPr="009C47F3">
        <w:rPr>
          <w:sz w:val="28"/>
          <w:szCs w:val="28"/>
        </w:rPr>
        <w:t>Постійні параметри:</w:t>
      </w:r>
    </w:p>
    <w:p w:rsidR="009C47F3" w:rsidRPr="009C47F3" w:rsidRDefault="001D408B" w:rsidP="005623E0">
      <w:pPr>
        <w:pStyle w:val="a6"/>
        <w:numPr>
          <w:ilvl w:val="1"/>
          <w:numId w:val="25"/>
        </w:numPr>
        <w:ind w:left="0" w:firstLine="709"/>
        <w:rPr>
          <w:sz w:val="28"/>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Т</m:t>
            </m:r>
          </m:sub>
        </m:sSub>
      </m:oMath>
      <w:r w:rsidR="009C47F3" w:rsidRPr="009C47F3">
        <w:rPr>
          <w:sz w:val="28"/>
          <w:szCs w:val="28"/>
        </w:rPr>
        <w:t xml:space="preserve"> – питома теплоємність теплоносія на вході в теплообмінник, </w:t>
      </w:r>
      <m:oMath>
        <m:d>
          <m:dPr>
            <m:begChr m:val="["/>
            <m:endChr m:val="]"/>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rPr>
                  <m:t>кДж</m:t>
                </m:r>
              </m:num>
              <m:den>
                <m:d>
                  <m:dPr>
                    <m:ctrlPr>
                      <w:rPr>
                        <w:rFonts w:ascii="Cambria Math" w:hAnsi="Cambria Math"/>
                        <w:i/>
                        <w:sz w:val="28"/>
                        <w:szCs w:val="28"/>
                      </w:rPr>
                    </m:ctrlPr>
                  </m:dPr>
                  <m:e>
                    <m:r>
                      <w:rPr>
                        <w:rFonts w:ascii="Cambria Math" w:hAnsi="Cambria Math"/>
                        <w:sz w:val="28"/>
                        <w:szCs w:val="28"/>
                      </w:rPr>
                      <m:t>кг∙℃</m:t>
                    </m:r>
                  </m:e>
                </m:d>
              </m:den>
            </m:f>
          </m:e>
        </m:d>
      </m:oMath>
      <w:r w:rsidR="009C47F3" w:rsidRPr="009C47F3">
        <w:rPr>
          <w:sz w:val="28"/>
          <w:szCs w:val="28"/>
        </w:rPr>
        <w:t>;</w:t>
      </w:r>
    </w:p>
    <w:p w:rsidR="009C47F3" w:rsidRPr="009C47F3" w:rsidRDefault="001D408B" w:rsidP="005623E0">
      <w:pPr>
        <w:pStyle w:val="a6"/>
        <w:numPr>
          <w:ilvl w:val="2"/>
          <w:numId w:val="26"/>
        </w:numPr>
        <w:ind w:left="0" w:firstLine="709"/>
        <w:rPr>
          <w:sz w:val="28"/>
          <w:szCs w:val="28"/>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Т</m:t>
            </m:r>
          </m:sub>
        </m:sSub>
      </m:oMath>
      <w:r w:rsidR="009C47F3" w:rsidRPr="009C47F3">
        <w:rPr>
          <w:sz w:val="28"/>
          <w:szCs w:val="28"/>
        </w:rPr>
        <w:t xml:space="preserve"> – температура теплоносія на вході в теплообмінник, </w:t>
      </w:r>
      <m:oMath>
        <m:d>
          <m:dPr>
            <m:begChr m:val="["/>
            <m:endChr m:val="]"/>
            <m:ctrlPr>
              <w:rPr>
                <w:rFonts w:ascii="Cambria Math" w:hAnsi="Cambria Math"/>
                <w:i/>
                <w:sz w:val="28"/>
                <w:szCs w:val="28"/>
                <w:vertAlign w:val="superscript"/>
              </w:rPr>
            </m:ctrlPr>
          </m:dPr>
          <m:e>
            <m:r>
              <w:rPr>
                <w:rFonts w:ascii="Cambria Math" w:hAnsi="Cambria Math"/>
                <w:sz w:val="28"/>
                <w:szCs w:val="28"/>
                <w:vertAlign w:val="superscript"/>
              </w:rPr>
              <m:t>℃</m:t>
            </m:r>
          </m:e>
        </m:d>
      </m:oMath>
      <w:r w:rsidR="009C47F3" w:rsidRPr="009C47F3">
        <w:rPr>
          <w:sz w:val="28"/>
          <w:szCs w:val="28"/>
        </w:rPr>
        <w:t>;</w:t>
      </w:r>
    </w:p>
    <w:p w:rsidR="009C47F3" w:rsidRPr="009C47F3" w:rsidRDefault="001D408B" w:rsidP="005623E0">
      <w:pPr>
        <w:pStyle w:val="a6"/>
        <w:numPr>
          <w:ilvl w:val="2"/>
          <w:numId w:val="26"/>
        </w:numPr>
        <w:ind w:left="0" w:firstLine="709"/>
        <w:rPr>
          <w:sz w:val="28"/>
          <w:szCs w:val="28"/>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Т</m:t>
            </m:r>
          </m:sub>
        </m:sSub>
      </m:oMath>
      <w:r w:rsidR="009C47F3" w:rsidRPr="009C47F3">
        <w:rPr>
          <w:sz w:val="28"/>
          <w:szCs w:val="28"/>
        </w:rPr>
        <w:t xml:space="preserve"> – температура теплоносія на виході з теплообмінника, </w:t>
      </w:r>
      <m:oMath>
        <m:d>
          <m:dPr>
            <m:begChr m:val="["/>
            <m:endChr m:val="]"/>
            <m:ctrlPr>
              <w:rPr>
                <w:rFonts w:ascii="Cambria Math" w:hAnsi="Cambria Math"/>
                <w:i/>
                <w:sz w:val="28"/>
                <w:szCs w:val="28"/>
                <w:vertAlign w:val="superscript"/>
              </w:rPr>
            </m:ctrlPr>
          </m:dPr>
          <m:e>
            <m:r>
              <w:rPr>
                <w:rFonts w:ascii="Cambria Math" w:hAnsi="Cambria Math"/>
                <w:sz w:val="28"/>
                <w:szCs w:val="28"/>
                <w:vertAlign w:val="superscript"/>
              </w:rPr>
              <m:t>℃</m:t>
            </m:r>
          </m:e>
        </m:d>
      </m:oMath>
      <w:r w:rsidR="009C47F3" w:rsidRPr="009C47F3">
        <w:rPr>
          <w:sz w:val="28"/>
          <w:szCs w:val="28"/>
        </w:rPr>
        <w:t>;</w:t>
      </w:r>
    </w:p>
    <w:p w:rsidR="009C47F3" w:rsidRPr="009C47F3" w:rsidRDefault="001D408B" w:rsidP="005623E0">
      <w:pPr>
        <w:pStyle w:val="a6"/>
        <w:numPr>
          <w:ilvl w:val="2"/>
          <w:numId w:val="26"/>
        </w:numPr>
        <w:ind w:left="0" w:firstLine="709"/>
        <w:rPr>
          <w:sz w:val="28"/>
          <w:szCs w:val="28"/>
        </w:rPr>
      </w:pPr>
      <m:oMath>
        <m:sSub>
          <m:sSubPr>
            <m:ctrlPr>
              <w:rPr>
                <w:rFonts w:ascii="Cambria Math" w:hAnsi="Cambria Math"/>
                <w:i/>
                <w:iCs/>
                <w:sz w:val="28"/>
                <w:szCs w:val="28"/>
              </w:rPr>
            </m:ctrlPr>
          </m:sSubPr>
          <m:e>
            <m:r>
              <w:rPr>
                <w:rFonts w:ascii="Cambria Math" w:hAnsi="Cambria Math"/>
                <w:sz w:val="28"/>
                <w:szCs w:val="28"/>
              </w:rPr>
              <m:t>m</m:t>
            </m:r>
          </m:e>
          <m:sub>
            <m:r>
              <w:rPr>
                <w:rFonts w:ascii="Cambria Math" w:hAnsi="Cambria Math"/>
                <w:sz w:val="28"/>
                <w:szCs w:val="28"/>
              </w:rPr>
              <m:t>ТР</m:t>
            </m:r>
          </m:sub>
        </m:sSub>
      </m:oMath>
      <w:r w:rsidR="009C47F3" w:rsidRPr="009C47F3">
        <w:rPr>
          <w:sz w:val="28"/>
          <w:szCs w:val="28"/>
        </w:rPr>
        <w:t xml:space="preserve"> – маса трубок, </w:t>
      </w:r>
      <m:oMath>
        <m:d>
          <m:dPr>
            <m:begChr m:val="["/>
            <m:endChr m:val="]"/>
            <m:ctrlPr>
              <w:rPr>
                <w:rFonts w:ascii="Cambria Math" w:hAnsi="Cambria Math"/>
                <w:i/>
                <w:sz w:val="28"/>
                <w:szCs w:val="28"/>
              </w:rPr>
            </m:ctrlPr>
          </m:dPr>
          <m:e>
            <m:r>
              <w:rPr>
                <w:rFonts w:ascii="Cambria Math" w:hAnsi="Cambria Math"/>
                <w:sz w:val="28"/>
                <w:szCs w:val="28"/>
              </w:rPr>
              <m:t>кг</m:t>
            </m:r>
          </m:e>
        </m:d>
      </m:oMath>
      <w:r w:rsidR="009C47F3" w:rsidRPr="009C47F3">
        <w:rPr>
          <w:sz w:val="28"/>
          <w:szCs w:val="28"/>
        </w:rPr>
        <w:t>;</w:t>
      </w:r>
    </w:p>
    <w:p w:rsidR="009C47F3" w:rsidRPr="009C47F3" w:rsidRDefault="001D408B" w:rsidP="005623E0">
      <w:pPr>
        <w:pStyle w:val="a6"/>
        <w:numPr>
          <w:ilvl w:val="2"/>
          <w:numId w:val="26"/>
        </w:numPr>
        <w:ind w:left="0" w:firstLine="709"/>
        <w:rPr>
          <w:sz w:val="28"/>
          <w:szCs w:val="28"/>
        </w:rPr>
      </w:pPr>
      <m:oMath>
        <m:sSub>
          <m:sSubPr>
            <m:ctrlPr>
              <w:rPr>
                <w:rFonts w:ascii="Cambria Math" w:hAnsi="Cambria Math"/>
                <w:i/>
                <w:iCs/>
                <w:sz w:val="28"/>
                <w:szCs w:val="28"/>
              </w:rPr>
            </m:ctrlPr>
          </m:sSubPr>
          <m:e>
            <m:r>
              <w:rPr>
                <w:rFonts w:ascii="Cambria Math" w:hAnsi="Cambria Math"/>
                <w:sz w:val="28"/>
                <w:szCs w:val="28"/>
              </w:rPr>
              <m:t>S</m:t>
            </m:r>
          </m:e>
          <m:sub>
            <m:r>
              <w:rPr>
                <w:rFonts w:ascii="Cambria Math" w:hAnsi="Cambria Math"/>
                <w:sz w:val="28"/>
                <w:szCs w:val="28"/>
              </w:rPr>
              <m:t>ТР</m:t>
            </m:r>
          </m:sub>
        </m:sSub>
      </m:oMath>
      <w:r w:rsidR="009C47F3" w:rsidRPr="009C47F3">
        <w:rPr>
          <w:sz w:val="28"/>
          <w:szCs w:val="28"/>
        </w:rPr>
        <w:t xml:space="preserve"> – поверхня трубок, </w:t>
      </w:r>
      <m:oMath>
        <m:d>
          <m:dPr>
            <m:begChr m:val="["/>
            <m:endChr m:val="]"/>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vertAlign w:val="superscript"/>
                  </w:rPr>
                  <m:t>2</m:t>
                </m:r>
              </m:sup>
            </m:sSup>
          </m:e>
        </m:d>
      </m:oMath>
      <w:r w:rsidR="009C47F3" w:rsidRPr="009C47F3">
        <w:rPr>
          <w:sz w:val="28"/>
          <w:szCs w:val="28"/>
        </w:rPr>
        <w:t>;</w:t>
      </w:r>
    </w:p>
    <w:p w:rsidR="009C47F3" w:rsidRPr="009C47F3" w:rsidRDefault="001D408B" w:rsidP="005623E0">
      <w:pPr>
        <w:pStyle w:val="a6"/>
        <w:numPr>
          <w:ilvl w:val="2"/>
          <w:numId w:val="26"/>
        </w:numPr>
        <w:ind w:left="0" w:firstLine="709"/>
        <w:rPr>
          <w:sz w:val="28"/>
          <w:szCs w:val="28"/>
        </w:rPr>
      </w:pPr>
      <m:oMath>
        <m:sSub>
          <m:sSubPr>
            <m:ctrlPr>
              <w:rPr>
                <w:rFonts w:ascii="Cambria Math" w:hAnsi="Cambria Math"/>
                <w:i/>
                <w:iCs/>
                <w:sz w:val="28"/>
                <w:szCs w:val="28"/>
              </w:rPr>
            </m:ctrlPr>
          </m:sSubPr>
          <m:e>
            <m:r>
              <w:rPr>
                <w:rFonts w:ascii="Cambria Math" w:hAnsi="Cambria Math"/>
                <w:sz w:val="28"/>
                <w:szCs w:val="28"/>
              </w:rPr>
              <m:t>m</m:t>
            </m:r>
          </m:e>
          <m:sub>
            <m:r>
              <w:rPr>
                <w:rFonts w:ascii="Cambria Math" w:hAnsi="Cambria Math"/>
                <w:sz w:val="28"/>
                <w:szCs w:val="28"/>
              </w:rPr>
              <m:t>ВГ</m:t>
            </m:r>
          </m:sub>
        </m:sSub>
      </m:oMath>
      <w:r w:rsidR="009C47F3" w:rsidRPr="009C47F3">
        <w:rPr>
          <w:sz w:val="28"/>
          <w:szCs w:val="28"/>
        </w:rPr>
        <w:t xml:space="preserve"> – маса відпарного газу, </w:t>
      </w:r>
      <m:oMath>
        <m:d>
          <m:dPr>
            <m:begChr m:val="["/>
            <m:endChr m:val="]"/>
            <m:ctrlPr>
              <w:rPr>
                <w:rFonts w:ascii="Cambria Math" w:hAnsi="Cambria Math"/>
                <w:i/>
                <w:sz w:val="28"/>
                <w:szCs w:val="28"/>
              </w:rPr>
            </m:ctrlPr>
          </m:dPr>
          <m:e>
            <m:r>
              <w:rPr>
                <w:rFonts w:ascii="Cambria Math" w:hAnsi="Cambria Math"/>
                <w:sz w:val="28"/>
                <w:szCs w:val="28"/>
              </w:rPr>
              <m:t>кг</m:t>
            </m:r>
          </m:e>
        </m:d>
      </m:oMath>
      <w:r w:rsidR="009C47F3" w:rsidRPr="009C47F3">
        <w:rPr>
          <w:sz w:val="28"/>
          <w:szCs w:val="28"/>
        </w:rPr>
        <w:t>.</w:t>
      </w:r>
    </w:p>
    <w:p w:rsidR="009C47F3" w:rsidRPr="009C47F3" w:rsidRDefault="009C47F3" w:rsidP="009C47F3">
      <w:pPr>
        <w:rPr>
          <w:sz w:val="28"/>
          <w:szCs w:val="28"/>
        </w:rPr>
      </w:pPr>
    </w:p>
    <w:p w:rsidR="009C47F3" w:rsidRPr="009C47F3" w:rsidRDefault="009C47F3" w:rsidP="009C47F3">
      <w:pPr>
        <w:rPr>
          <w:sz w:val="28"/>
          <w:szCs w:val="28"/>
        </w:rPr>
      </w:pPr>
      <w:r w:rsidRPr="009C47F3">
        <w:rPr>
          <w:sz w:val="28"/>
          <w:szCs w:val="28"/>
        </w:rPr>
        <w:t>Змінні параметри:</w:t>
      </w:r>
    </w:p>
    <w:p w:rsidR="009C47F3" w:rsidRPr="009C47F3" w:rsidRDefault="001D408B" w:rsidP="005623E0">
      <w:pPr>
        <w:pStyle w:val="a6"/>
        <w:numPr>
          <w:ilvl w:val="2"/>
          <w:numId w:val="27"/>
        </w:numPr>
        <w:ind w:left="0" w:firstLine="709"/>
        <w:rPr>
          <w:sz w:val="28"/>
          <w:szCs w:val="28"/>
        </w:rPr>
      </w:pPr>
      <m:oMath>
        <m:sSub>
          <m:sSubPr>
            <m:ctrlPr>
              <w:rPr>
                <w:rFonts w:ascii="Cambria Math" w:hAnsi="Cambria Math"/>
                <w:i/>
                <w:iCs/>
                <w:sz w:val="28"/>
                <w:szCs w:val="28"/>
              </w:rPr>
            </m:ctrlPr>
          </m:sSubPr>
          <m:e>
            <m:r>
              <w:rPr>
                <w:rFonts w:ascii="Cambria Math" w:hAnsi="Cambria Math"/>
                <w:sz w:val="28"/>
                <w:szCs w:val="28"/>
              </w:rPr>
              <m:t>T</m:t>
            </m:r>
          </m:e>
          <m:sub>
            <m:r>
              <w:rPr>
                <w:rFonts w:ascii="Cambria Math" w:hAnsi="Cambria Math"/>
                <w:sz w:val="28"/>
                <w:szCs w:val="28"/>
              </w:rPr>
              <m:t>ВГ</m:t>
            </m:r>
          </m:sub>
        </m:sSub>
      </m:oMath>
      <w:r w:rsidR="009C47F3" w:rsidRPr="009C47F3">
        <w:rPr>
          <w:sz w:val="28"/>
          <w:szCs w:val="28"/>
        </w:rPr>
        <w:t xml:space="preserve"> – температура відпарного газу на вході в теплообмінник, </w:t>
      </w:r>
      <m:oMath>
        <m:d>
          <m:dPr>
            <m:begChr m:val="["/>
            <m:endChr m:val="]"/>
            <m:ctrlPr>
              <w:rPr>
                <w:rFonts w:ascii="Cambria Math" w:hAnsi="Cambria Math"/>
                <w:i/>
                <w:sz w:val="28"/>
                <w:szCs w:val="28"/>
                <w:vertAlign w:val="superscript"/>
              </w:rPr>
            </m:ctrlPr>
          </m:dPr>
          <m:e>
            <m:r>
              <w:rPr>
                <w:rFonts w:ascii="Cambria Math" w:hAnsi="Cambria Math"/>
                <w:sz w:val="28"/>
                <w:szCs w:val="28"/>
                <w:vertAlign w:val="superscript"/>
              </w:rPr>
              <m:t>℃</m:t>
            </m:r>
          </m:e>
        </m:d>
      </m:oMath>
      <w:r w:rsidR="009C47F3" w:rsidRPr="009C47F3">
        <w:rPr>
          <w:sz w:val="28"/>
          <w:szCs w:val="28"/>
        </w:rPr>
        <w:t>;</w:t>
      </w:r>
    </w:p>
    <w:p w:rsidR="009C47F3" w:rsidRPr="009C47F3" w:rsidRDefault="001D408B" w:rsidP="005623E0">
      <w:pPr>
        <w:pStyle w:val="a6"/>
        <w:numPr>
          <w:ilvl w:val="2"/>
          <w:numId w:val="27"/>
        </w:numPr>
        <w:ind w:left="0" w:firstLine="709"/>
        <w:rPr>
          <w:sz w:val="28"/>
          <w:szCs w:val="28"/>
        </w:rPr>
      </w:pPr>
      <m:oMath>
        <m:sSub>
          <m:sSubPr>
            <m:ctrlPr>
              <w:rPr>
                <w:rFonts w:ascii="Cambria Math" w:hAnsi="Cambria Math"/>
                <w:i/>
                <w:iCs/>
                <w:sz w:val="28"/>
                <w:szCs w:val="28"/>
              </w:rPr>
            </m:ctrlPr>
          </m:sSubPr>
          <m:e>
            <m:r>
              <w:rPr>
                <w:rFonts w:ascii="Cambria Math" w:hAnsi="Cambria Math"/>
                <w:sz w:val="28"/>
                <w:szCs w:val="28"/>
              </w:rPr>
              <m:t>T</m:t>
            </m:r>
          </m:e>
          <m:sub>
            <m:r>
              <w:rPr>
                <w:rFonts w:ascii="Cambria Math" w:hAnsi="Cambria Math"/>
                <w:sz w:val="28"/>
                <w:szCs w:val="28"/>
              </w:rPr>
              <m:t>СТ</m:t>
            </m:r>
          </m:sub>
        </m:sSub>
      </m:oMath>
      <w:r w:rsidR="009C47F3" w:rsidRPr="009C47F3">
        <w:rPr>
          <w:sz w:val="28"/>
          <w:szCs w:val="28"/>
        </w:rPr>
        <w:t xml:space="preserve"> – температура стінок трубок, </w:t>
      </w:r>
      <m:oMath>
        <m:d>
          <m:dPr>
            <m:begChr m:val="["/>
            <m:endChr m:val="]"/>
            <m:ctrlPr>
              <w:rPr>
                <w:rFonts w:ascii="Cambria Math" w:hAnsi="Cambria Math"/>
                <w:i/>
                <w:sz w:val="28"/>
                <w:szCs w:val="28"/>
                <w:vertAlign w:val="superscript"/>
              </w:rPr>
            </m:ctrlPr>
          </m:dPr>
          <m:e>
            <m:r>
              <w:rPr>
                <w:rFonts w:ascii="Cambria Math" w:hAnsi="Cambria Math"/>
                <w:sz w:val="28"/>
                <w:szCs w:val="28"/>
                <w:vertAlign w:val="superscript"/>
              </w:rPr>
              <m:t>℃</m:t>
            </m:r>
          </m:e>
        </m:d>
      </m:oMath>
      <w:r w:rsidR="009C47F3" w:rsidRPr="009C47F3">
        <w:rPr>
          <w:sz w:val="28"/>
          <w:szCs w:val="28"/>
        </w:rPr>
        <w:t>;</w:t>
      </w:r>
    </w:p>
    <w:p w:rsidR="009C47F3" w:rsidRPr="009C47F3" w:rsidRDefault="001D408B" w:rsidP="005623E0">
      <w:pPr>
        <w:pStyle w:val="a6"/>
        <w:numPr>
          <w:ilvl w:val="2"/>
          <w:numId w:val="27"/>
        </w:numPr>
        <w:ind w:left="0" w:firstLine="709"/>
        <w:rPr>
          <w:sz w:val="28"/>
          <w:szCs w:val="28"/>
        </w:rPr>
      </w:pPr>
      <m:oMath>
        <m:sSub>
          <m:sSubPr>
            <m:ctrlPr>
              <w:rPr>
                <w:rFonts w:ascii="Cambria Math" w:hAnsi="Cambria Math"/>
                <w:i/>
                <w:iCs/>
                <w:sz w:val="28"/>
                <w:szCs w:val="28"/>
              </w:rPr>
            </m:ctrlPr>
          </m:sSubPr>
          <m:e>
            <m:r>
              <w:rPr>
                <w:rFonts w:ascii="Cambria Math" w:hAnsi="Cambria Math"/>
                <w:sz w:val="28"/>
                <w:szCs w:val="28"/>
              </w:rPr>
              <m:t>T'</m:t>
            </m:r>
          </m:e>
          <m:sub>
            <m:r>
              <w:rPr>
                <w:rFonts w:ascii="Cambria Math" w:hAnsi="Cambria Math"/>
                <w:sz w:val="28"/>
                <w:szCs w:val="28"/>
              </w:rPr>
              <m:t>ВГ</m:t>
            </m:r>
          </m:sub>
        </m:sSub>
      </m:oMath>
      <w:r w:rsidR="009C47F3" w:rsidRPr="009C47F3">
        <w:rPr>
          <w:sz w:val="28"/>
          <w:szCs w:val="28"/>
        </w:rPr>
        <w:t xml:space="preserve"> – температура відпарного газу на виході з теплообмінника, </w:t>
      </w:r>
      <m:oMath>
        <m:d>
          <m:dPr>
            <m:begChr m:val="["/>
            <m:endChr m:val="]"/>
            <m:ctrlPr>
              <w:rPr>
                <w:rFonts w:ascii="Cambria Math" w:hAnsi="Cambria Math"/>
                <w:i/>
                <w:sz w:val="28"/>
                <w:szCs w:val="28"/>
                <w:vertAlign w:val="superscript"/>
              </w:rPr>
            </m:ctrlPr>
          </m:dPr>
          <m:e>
            <m:r>
              <w:rPr>
                <w:rFonts w:ascii="Cambria Math" w:hAnsi="Cambria Math"/>
                <w:sz w:val="28"/>
                <w:szCs w:val="28"/>
                <w:vertAlign w:val="superscript"/>
              </w:rPr>
              <m:t>℃</m:t>
            </m:r>
          </m:e>
        </m:d>
      </m:oMath>
      <w:r w:rsidR="009C47F3" w:rsidRPr="009C47F3">
        <w:rPr>
          <w:sz w:val="28"/>
          <w:szCs w:val="28"/>
        </w:rPr>
        <w:t>;</w:t>
      </w:r>
    </w:p>
    <w:p w:rsidR="009C47F3" w:rsidRPr="009C47F3" w:rsidRDefault="001D408B" w:rsidP="005623E0">
      <w:pPr>
        <w:pStyle w:val="a6"/>
        <w:numPr>
          <w:ilvl w:val="2"/>
          <w:numId w:val="27"/>
        </w:numPr>
        <w:ind w:left="0" w:firstLine="709"/>
        <w:rPr>
          <w:iCs/>
          <w:sz w:val="28"/>
          <w:szCs w:val="28"/>
        </w:rPr>
      </w:pPr>
      <m:oMath>
        <m:sSub>
          <m:sSubPr>
            <m:ctrlPr>
              <w:rPr>
                <w:rFonts w:ascii="Cambria Math" w:hAnsi="Cambria Math"/>
                <w:i/>
                <w:iCs/>
                <w:sz w:val="28"/>
                <w:szCs w:val="28"/>
              </w:rPr>
            </m:ctrlPr>
          </m:sSubPr>
          <m:e>
            <m:r>
              <w:rPr>
                <w:rFonts w:ascii="Cambria Math" w:hAnsi="Cambria Math"/>
                <w:sz w:val="28"/>
                <w:szCs w:val="28"/>
              </w:rPr>
              <m:t>F</m:t>
            </m:r>
          </m:e>
          <m:sub>
            <m:r>
              <w:rPr>
                <w:rFonts w:ascii="Cambria Math" w:hAnsi="Cambria Math"/>
                <w:sz w:val="28"/>
                <w:szCs w:val="28"/>
              </w:rPr>
              <m:t>ВГ</m:t>
            </m:r>
          </m:sub>
        </m:sSub>
      </m:oMath>
      <w:r w:rsidR="009C47F3" w:rsidRPr="009C47F3">
        <w:rPr>
          <w:sz w:val="28"/>
          <w:szCs w:val="28"/>
        </w:rPr>
        <w:t xml:space="preserve"> – масова витрата відпарного газу на вході в теплообмінник, </w:t>
      </w:r>
      <m:oMath>
        <m:d>
          <m:dPr>
            <m:begChr m:val="["/>
            <m:endChr m:val="]"/>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rPr>
                  <m:t>кг</m:t>
                </m:r>
              </m:num>
              <m:den>
                <m:r>
                  <w:rPr>
                    <w:rFonts w:ascii="Cambria Math" w:hAnsi="Cambria Math"/>
                    <w:sz w:val="28"/>
                    <w:szCs w:val="28"/>
                  </w:rPr>
                  <m:t>с</m:t>
                </m:r>
              </m:den>
            </m:f>
          </m:e>
        </m:d>
      </m:oMath>
      <w:r w:rsidR="009C47F3" w:rsidRPr="009C47F3">
        <w:rPr>
          <w:iCs/>
          <w:sz w:val="28"/>
          <w:szCs w:val="28"/>
        </w:rPr>
        <w:t>;</w:t>
      </w:r>
    </w:p>
    <w:p w:rsidR="009C47F3" w:rsidRPr="009C47F3" w:rsidRDefault="001D408B" w:rsidP="005623E0">
      <w:pPr>
        <w:pStyle w:val="a6"/>
        <w:numPr>
          <w:ilvl w:val="2"/>
          <w:numId w:val="27"/>
        </w:numPr>
        <w:ind w:left="0" w:firstLine="709"/>
        <w:rPr>
          <w:sz w:val="28"/>
          <w:szCs w:val="28"/>
        </w:rPr>
      </w:pPr>
      <m:oMath>
        <m:sSub>
          <m:sSubPr>
            <m:ctrlPr>
              <w:rPr>
                <w:rFonts w:ascii="Cambria Math" w:hAnsi="Cambria Math"/>
                <w:i/>
                <w:iCs/>
                <w:sz w:val="28"/>
                <w:szCs w:val="28"/>
              </w:rPr>
            </m:ctrlPr>
          </m:sSubPr>
          <m:e>
            <m:r>
              <w:rPr>
                <w:rFonts w:ascii="Cambria Math" w:hAnsi="Cambria Math"/>
                <w:sz w:val="28"/>
                <w:szCs w:val="28"/>
              </w:rPr>
              <m:t>F</m:t>
            </m:r>
          </m:e>
          <m:sub>
            <m:r>
              <w:rPr>
                <w:rFonts w:ascii="Cambria Math" w:hAnsi="Cambria Math"/>
                <w:sz w:val="28"/>
                <w:szCs w:val="28"/>
              </w:rPr>
              <m:t>Т</m:t>
            </m:r>
          </m:sub>
        </m:sSub>
      </m:oMath>
      <w:r w:rsidR="009C47F3" w:rsidRPr="009C47F3">
        <w:rPr>
          <w:sz w:val="28"/>
          <w:szCs w:val="28"/>
        </w:rPr>
        <w:t xml:space="preserve"> – масова витрата теплоносія на вході в теплообмінник, </w:t>
      </w:r>
      <m:oMath>
        <m:d>
          <m:dPr>
            <m:begChr m:val="["/>
            <m:endChr m:val="]"/>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rPr>
                  <m:t>кг</m:t>
                </m:r>
              </m:num>
              <m:den>
                <m:r>
                  <w:rPr>
                    <w:rFonts w:ascii="Cambria Math" w:hAnsi="Cambria Math"/>
                    <w:sz w:val="28"/>
                    <w:szCs w:val="28"/>
                  </w:rPr>
                  <m:t>с</m:t>
                </m:r>
              </m:den>
            </m:f>
          </m:e>
        </m:d>
      </m:oMath>
      <w:r w:rsidR="009C47F3" w:rsidRPr="009C47F3">
        <w:rPr>
          <w:sz w:val="28"/>
          <w:szCs w:val="28"/>
        </w:rPr>
        <w:t>.</w:t>
      </w:r>
    </w:p>
    <w:p w:rsidR="009C47F3" w:rsidRPr="009C47F3" w:rsidRDefault="009C47F3" w:rsidP="009C47F3">
      <w:pPr>
        <w:rPr>
          <w:sz w:val="28"/>
          <w:szCs w:val="28"/>
        </w:rPr>
      </w:pPr>
    </w:p>
    <w:p w:rsidR="009C47F3" w:rsidRPr="009C47F3" w:rsidRDefault="009C47F3" w:rsidP="009C47F3">
      <w:pPr>
        <w:rPr>
          <w:sz w:val="28"/>
          <w:szCs w:val="28"/>
        </w:rPr>
      </w:pPr>
      <w:r w:rsidRPr="009C47F3">
        <w:rPr>
          <w:sz w:val="28"/>
          <w:szCs w:val="28"/>
        </w:rPr>
        <w:t>Змінні параметри об'єкта керування:</w:t>
      </w:r>
    </w:p>
    <w:p w:rsidR="009C47F3" w:rsidRPr="009C47F3" w:rsidRDefault="001D408B" w:rsidP="009C47F3">
      <w:pPr>
        <w:rPr>
          <w:sz w:val="28"/>
          <w:szCs w:val="28"/>
        </w:rPr>
      </w:pPr>
      <m:oMathPara>
        <m:oMathParaPr>
          <m:jc m:val="right"/>
        </m:oMathParaPr>
        <m:oMath>
          <m:d>
            <m:dPr>
              <m:begChr m:val="{"/>
              <m:endChr m:val=""/>
              <m:ctrlPr>
                <w:rPr>
                  <w:rFonts w:ascii="Cambria Math" w:hAnsi="Cambria Math"/>
                  <w:i/>
                  <w:sz w:val="28"/>
                  <w:szCs w:val="28"/>
                </w:rPr>
              </m:ctrlPr>
            </m:dPr>
            <m:e>
              <m:eqArr>
                <m:eqArrPr>
                  <m:ctrlPr>
                    <w:rPr>
                      <w:rFonts w:ascii="Cambria Math" w:hAnsi="Cambria Math"/>
                      <w:i/>
                      <w:sz w:val="28"/>
                      <w:szCs w:val="28"/>
                    </w:rPr>
                  </m:ctrlPr>
                </m:eqArrPr>
                <m:e>
                  <m:m>
                    <m:mPr>
                      <m:mcs>
                        <m:mc>
                          <m:mcPr>
                            <m:count m:val="3"/>
                            <m:mcJc m:val="center"/>
                          </m:mcPr>
                        </m:mc>
                      </m:mcs>
                      <m:ctrlPr>
                        <w:rPr>
                          <w:rFonts w:ascii="Cambria Math" w:hAnsi="Cambria Math"/>
                          <w:i/>
                          <w:sz w:val="28"/>
                          <w:szCs w:val="28"/>
                        </w:rPr>
                      </m:ctrlPr>
                    </m:mPr>
                    <m:mr>
                      <m:e>
                        <m:sSub>
                          <m:sSubPr>
                            <m:ctrlPr>
                              <w:rPr>
                                <w:rFonts w:ascii="Cambria Math" w:hAnsi="Cambria Math"/>
                                <w:sz w:val="28"/>
                                <w:szCs w:val="28"/>
                              </w:rPr>
                            </m:ctrlPr>
                          </m:sSubPr>
                          <m:e>
                            <m:r>
                              <m:rPr>
                                <m:sty m:val="p"/>
                              </m:rPr>
                              <w:rPr>
                                <w:rFonts w:ascii="Cambria Math" w:hAnsi="Cambria Math"/>
                                <w:sz w:val="28"/>
                                <w:szCs w:val="28"/>
                              </w:rPr>
                              <m:t>T</m:t>
                            </m:r>
                          </m:e>
                          <m:sub>
                            <m:r>
                              <m:rPr>
                                <m:sty m:val="p"/>
                              </m:rPr>
                              <w:rPr>
                                <w:rFonts w:ascii="Cambria Math" w:hAnsi="Cambria Math"/>
                                <w:sz w:val="28"/>
                                <w:szCs w:val="28"/>
                                <w:vertAlign w:val="subscript"/>
                              </w:rPr>
                              <m:t>ВГ</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T</m:t>
                            </m:r>
                          </m:e>
                          <m:sub>
                            <m:r>
                              <m:rPr>
                                <m:sty m:val="p"/>
                              </m:rPr>
                              <w:rPr>
                                <w:rFonts w:ascii="Cambria Math" w:hAnsi="Cambria Math"/>
                                <w:sz w:val="28"/>
                                <w:szCs w:val="28"/>
                                <w:vertAlign w:val="subscript"/>
                              </w:rPr>
                              <m:t>ВГО</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T</m:t>
                            </m:r>
                          </m:e>
                          <m:sub>
                            <m:r>
                              <m:rPr>
                                <m:sty m:val="p"/>
                              </m:rPr>
                              <w:rPr>
                                <w:rFonts w:ascii="Cambria Math" w:hAnsi="Cambria Math"/>
                                <w:sz w:val="28"/>
                                <w:szCs w:val="28"/>
                                <w:vertAlign w:val="subscript"/>
                              </w:rPr>
                              <m:t>ВГ</m:t>
                            </m:r>
                          </m:sub>
                        </m:sSub>
                        <m:r>
                          <w:rPr>
                            <w:rFonts w:ascii="Cambria Math" w:hAnsi="Cambria Math"/>
                            <w:sz w:val="28"/>
                            <w:szCs w:val="28"/>
                          </w:rPr>
                          <m:t>;</m:t>
                        </m:r>
                      </m:e>
                      <m:e>
                        <m:sSub>
                          <m:sSubPr>
                            <m:ctrlPr>
                              <w:rPr>
                                <w:rFonts w:ascii="Cambria Math" w:hAnsi="Cambria Math"/>
                                <w:sz w:val="28"/>
                                <w:szCs w:val="28"/>
                              </w:rPr>
                            </m:ctrlPr>
                          </m:sSubPr>
                          <m:e>
                            <m:r>
                              <m:rPr>
                                <m:sty m:val="p"/>
                              </m:rPr>
                              <w:rPr>
                                <w:rFonts w:ascii="Cambria Math" w:hAnsi="Cambria Math"/>
                                <w:sz w:val="28"/>
                                <w:szCs w:val="28"/>
                              </w:rPr>
                              <m:t>T</m:t>
                            </m:r>
                          </m:e>
                          <m:sub>
                            <m:r>
                              <m:rPr>
                                <m:sty m:val="p"/>
                              </m:rPr>
                              <w:rPr>
                                <w:rFonts w:ascii="Cambria Math" w:hAnsi="Cambria Math"/>
                                <w:sz w:val="28"/>
                                <w:szCs w:val="28"/>
                                <w:vertAlign w:val="subscript"/>
                              </w:rPr>
                              <m:t>СТ</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T</m:t>
                            </m:r>
                          </m:e>
                          <m:sub>
                            <m:r>
                              <m:rPr>
                                <m:sty m:val="p"/>
                              </m:rPr>
                              <w:rPr>
                                <w:rFonts w:ascii="Cambria Math" w:hAnsi="Cambria Math"/>
                                <w:sz w:val="28"/>
                                <w:szCs w:val="28"/>
                                <w:vertAlign w:val="subscript"/>
                              </w:rPr>
                              <m:t>СТО</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T</m:t>
                            </m:r>
                          </m:e>
                          <m:sub>
                            <m:r>
                              <m:rPr>
                                <m:sty m:val="p"/>
                              </m:rPr>
                              <w:rPr>
                                <w:rFonts w:ascii="Cambria Math" w:hAnsi="Cambria Math"/>
                                <w:sz w:val="28"/>
                                <w:szCs w:val="28"/>
                                <w:vertAlign w:val="subscript"/>
                              </w:rPr>
                              <m:t>СТ</m:t>
                            </m:r>
                          </m:sub>
                        </m:sSub>
                        <m:r>
                          <m:rPr>
                            <m:sty m:val="p"/>
                          </m:rPr>
                          <w:rPr>
                            <w:rFonts w:ascii="Cambria Math" w:hAnsi="Cambria Math"/>
                            <w:sz w:val="28"/>
                            <w:szCs w:val="28"/>
                            <w:vertAlign w:val="subscript"/>
                          </w:rPr>
                          <m:t>;</m:t>
                        </m:r>
                      </m:e>
                      <m:e>
                        <m:sSub>
                          <m:sSubPr>
                            <m:ctrlPr>
                              <w:rPr>
                                <w:rFonts w:ascii="Cambria Math" w:hAnsi="Cambria Math"/>
                                <w:sz w:val="28"/>
                                <w:szCs w:val="28"/>
                              </w:rPr>
                            </m:ctrlPr>
                          </m:sSubPr>
                          <m:e>
                            <m:r>
                              <m:rPr>
                                <m:sty m:val="p"/>
                              </m:rPr>
                              <w:rPr>
                                <w:rFonts w:ascii="Cambria Math" w:hAnsi="Cambria Math"/>
                                <w:sz w:val="28"/>
                                <w:szCs w:val="28"/>
                              </w:rPr>
                              <m:t>T'</m:t>
                            </m:r>
                          </m:e>
                          <m:sub>
                            <m:r>
                              <m:rPr>
                                <m:sty m:val="p"/>
                              </m:rPr>
                              <w:rPr>
                                <w:rFonts w:ascii="Cambria Math" w:hAnsi="Cambria Math"/>
                                <w:sz w:val="28"/>
                                <w:szCs w:val="28"/>
                                <w:vertAlign w:val="subscript"/>
                              </w:rPr>
                              <m:t>ОГ</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 xml:space="preserve"> T'</m:t>
                            </m:r>
                          </m:e>
                          <m:sub>
                            <m:r>
                              <m:rPr>
                                <m:sty m:val="p"/>
                              </m:rPr>
                              <w:rPr>
                                <w:rFonts w:ascii="Cambria Math" w:hAnsi="Cambria Math"/>
                                <w:sz w:val="28"/>
                                <w:szCs w:val="28"/>
                                <w:vertAlign w:val="subscript"/>
                              </w:rPr>
                              <m:t>ОГО</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∆T'</m:t>
                            </m:r>
                          </m:e>
                          <m:sub>
                            <m:r>
                              <m:rPr>
                                <m:sty m:val="p"/>
                              </m:rPr>
                              <w:rPr>
                                <w:rFonts w:ascii="Cambria Math" w:hAnsi="Cambria Math"/>
                                <w:sz w:val="28"/>
                                <w:szCs w:val="28"/>
                                <w:vertAlign w:val="subscript"/>
                              </w:rPr>
                              <m:t>ОГ</m:t>
                            </m:r>
                          </m:sub>
                        </m:sSub>
                        <m:r>
                          <m:rPr>
                            <m:sty m:val="p"/>
                          </m:rPr>
                          <w:rPr>
                            <w:rFonts w:ascii="Cambria Math" w:hAnsi="Cambria Math"/>
                            <w:sz w:val="28"/>
                            <w:szCs w:val="28"/>
                          </w:rPr>
                          <m:t>;</m:t>
                        </m:r>
                      </m:e>
                    </m:mr>
                  </m:m>
                </m:e>
                <m:e>
                  <m:m>
                    <m:mPr>
                      <m:mcs>
                        <m:mc>
                          <m:mcPr>
                            <m:count m:val="2"/>
                            <m:mcJc m:val="center"/>
                          </m:mcPr>
                        </m:mc>
                      </m:mcs>
                      <m:ctrlPr>
                        <w:rPr>
                          <w:rFonts w:ascii="Cambria Math" w:hAnsi="Cambria Math"/>
                          <w:i/>
                          <w:sz w:val="28"/>
                          <w:szCs w:val="28"/>
                        </w:rPr>
                      </m:ctrlPr>
                    </m:mPr>
                    <m:mr>
                      <m:e>
                        <m:sSub>
                          <m:sSubPr>
                            <m:ctrlPr>
                              <w:rPr>
                                <w:rFonts w:ascii="Cambria Math" w:hAnsi="Cambria Math"/>
                                <w:sz w:val="28"/>
                                <w:szCs w:val="28"/>
                              </w:rPr>
                            </m:ctrlPr>
                          </m:sSubPr>
                          <m:e>
                            <m:r>
                              <m:rPr>
                                <m:sty m:val="p"/>
                              </m:rPr>
                              <w:rPr>
                                <w:rFonts w:ascii="Cambria Math" w:hAnsi="Cambria Math"/>
                                <w:sz w:val="28"/>
                                <w:szCs w:val="28"/>
                              </w:rPr>
                              <m:t>F</m:t>
                            </m:r>
                          </m:e>
                          <m:sub>
                            <m:r>
                              <m:rPr>
                                <m:sty m:val="p"/>
                              </m:rPr>
                              <w:rPr>
                                <w:rFonts w:ascii="Cambria Math" w:hAnsi="Cambria Math"/>
                                <w:sz w:val="28"/>
                                <w:szCs w:val="28"/>
                                <w:vertAlign w:val="subscript"/>
                              </w:rPr>
                              <m:t>ВГ</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F</m:t>
                            </m:r>
                          </m:e>
                          <m:sub>
                            <m:r>
                              <m:rPr>
                                <m:sty m:val="p"/>
                              </m:rPr>
                              <w:rPr>
                                <w:rFonts w:ascii="Cambria Math" w:hAnsi="Cambria Math"/>
                                <w:sz w:val="28"/>
                                <w:szCs w:val="28"/>
                                <w:vertAlign w:val="subscript"/>
                              </w:rPr>
                              <m:t>ВГО</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∆F</m:t>
                            </m:r>
                          </m:e>
                          <m:sub>
                            <m:r>
                              <m:rPr>
                                <m:sty m:val="p"/>
                              </m:rPr>
                              <w:rPr>
                                <w:rFonts w:ascii="Cambria Math" w:hAnsi="Cambria Math"/>
                                <w:sz w:val="28"/>
                                <w:szCs w:val="28"/>
                                <w:vertAlign w:val="subscript"/>
                              </w:rPr>
                              <m:t>ВГ</m:t>
                            </m:r>
                          </m:sub>
                        </m:sSub>
                        <m:r>
                          <m:rPr>
                            <m:sty m:val="p"/>
                          </m:rPr>
                          <w:rPr>
                            <w:rFonts w:ascii="Cambria Math" w:hAnsi="Cambria Math"/>
                            <w:sz w:val="28"/>
                            <w:szCs w:val="28"/>
                          </w:rPr>
                          <m:t>;</m:t>
                        </m:r>
                      </m:e>
                      <m:e>
                        <m:sSub>
                          <m:sSubPr>
                            <m:ctrlPr>
                              <w:rPr>
                                <w:rFonts w:ascii="Cambria Math" w:hAnsi="Cambria Math"/>
                                <w:sz w:val="28"/>
                                <w:szCs w:val="28"/>
                              </w:rPr>
                            </m:ctrlPr>
                          </m:sSubPr>
                          <m:e>
                            <m:r>
                              <m:rPr>
                                <m:sty m:val="p"/>
                              </m:rPr>
                              <w:rPr>
                                <w:rFonts w:ascii="Cambria Math" w:hAnsi="Cambria Math"/>
                                <w:sz w:val="28"/>
                                <w:szCs w:val="28"/>
                              </w:rPr>
                              <m:t>F</m:t>
                            </m:r>
                          </m:e>
                          <m:sub>
                            <m:r>
                              <m:rPr>
                                <m:sty m:val="p"/>
                              </m:rPr>
                              <w:rPr>
                                <w:rFonts w:ascii="Cambria Math" w:hAnsi="Cambria Math"/>
                                <w:sz w:val="28"/>
                                <w:szCs w:val="28"/>
                                <w:vertAlign w:val="subscript"/>
                              </w:rPr>
                              <m:t>Т</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F</m:t>
                            </m:r>
                          </m:e>
                          <m:sub>
                            <m:r>
                              <m:rPr>
                                <m:sty m:val="p"/>
                              </m:rPr>
                              <w:rPr>
                                <w:rFonts w:ascii="Cambria Math" w:hAnsi="Cambria Math"/>
                                <w:sz w:val="28"/>
                                <w:szCs w:val="28"/>
                                <w:vertAlign w:val="subscript"/>
                              </w:rPr>
                              <m:t>ТО</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∆F</m:t>
                            </m:r>
                          </m:e>
                          <m:sub>
                            <m:r>
                              <m:rPr>
                                <m:sty m:val="p"/>
                              </m:rPr>
                              <w:rPr>
                                <w:rFonts w:ascii="Cambria Math" w:hAnsi="Cambria Math"/>
                                <w:sz w:val="28"/>
                                <w:szCs w:val="28"/>
                                <w:vertAlign w:val="subscript"/>
                              </w:rPr>
                              <m:t>Т</m:t>
                            </m:r>
                          </m:sub>
                        </m:sSub>
                        <m:r>
                          <m:rPr>
                            <m:sty m:val="p"/>
                          </m:rPr>
                          <w:rPr>
                            <w:rFonts w:ascii="Cambria Math" w:hAnsi="Cambria Math"/>
                            <w:sz w:val="28"/>
                            <w:szCs w:val="28"/>
                          </w:rPr>
                          <m:t>.</m:t>
                        </m:r>
                      </m:e>
                    </m:mr>
                  </m:m>
                  <m:r>
                    <m:rPr>
                      <m:sty m:val="p"/>
                    </m:rPr>
                    <w:rPr>
                      <w:rFonts w:ascii="Cambria Math" w:hAnsi="Cambria Math"/>
                      <w:sz w:val="28"/>
                      <w:szCs w:val="28"/>
                    </w:rPr>
                    <m:t xml:space="preserve"> </m:t>
                  </m:r>
                  <m:r>
                    <w:rPr>
                      <w:rFonts w:ascii="Cambria Math" w:hAnsi="Cambria Math"/>
                      <w:sz w:val="28"/>
                      <w:szCs w:val="28"/>
                    </w:rPr>
                    <m:t xml:space="preserve">                                               </m:t>
                  </m:r>
                  <m:r>
                    <m:rPr>
                      <m:sty m:val="p"/>
                    </m:rPr>
                    <w:rPr>
                      <w:rFonts w:ascii="Cambria Math" w:hAnsi="Cambria Math"/>
                      <w:sz w:val="28"/>
                      <w:szCs w:val="28"/>
                    </w:rPr>
                    <m:t>(4.14)</m:t>
                  </m:r>
                </m:e>
              </m:eqArr>
            </m:e>
          </m:d>
        </m:oMath>
      </m:oMathPara>
    </w:p>
    <w:p w:rsidR="009C47F3" w:rsidRPr="009C47F3" w:rsidRDefault="009C47F3" w:rsidP="009C47F3">
      <w:pPr>
        <w:rPr>
          <w:sz w:val="28"/>
          <w:szCs w:val="28"/>
        </w:rPr>
      </w:pPr>
    </w:p>
    <w:p w:rsidR="009C47F3" w:rsidRPr="009C47F3" w:rsidRDefault="009C47F3" w:rsidP="009C47F3">
      <w:pPr>
        <w:rPr>
          <w:sz w:val="28"/>
          <w:szCs w:val="28"/>
        </w:rPr>
      </w:pPr>
      <w:r w:rsidRPr="009C47F3">
        <w:rPr>
          <w:sz w:val="28"/>
          <w:szCs w:val="28"/>
        </w:rPr>
        <w:t>Підставляємо змінні параметри (</w:t>
      </w:r>
      <w:r w:rsidR="00390EFD">
        <w:rPr>
          <w:sz w:val="28"/>
          <w:szCs w:val="28"/>
        </w:rPr>
        <w:t>4</w:t>
      </w:r>
      <w:r w:rsidRPr="009C47F3">
        <w:rPr>
          <w:sz w:val="28"/>
          <w:szCs w:val="28"/>
        </w:rPr>
        <w:t>.1</w:t>
      </w:r>
      <w:r>
        <w:rPr>
          <w:sz w:val="28"/>
          <w:szCs w:val="28"/>
        </w:rPr>
        <w:t>4</w:t>
      </w:r>
      <w:r w:rsidRPr="009C47F3">
        <w:rPr>
          <w:sz w:val="28"/>
          <w:szCs w:val="28"/>
        </w:rPr>
        <w:t>) у систему рівнянь (</w:t>
      </w:r>
      <w:r w:rsidR="00390EFD">
        <w:rPr>
          <w:sz w:val="28"/>
          <w:szCs w:val="28"/>
        </w:rPr>
        <w:t>4</w:t>
      </w:r>
      <w:r w:rsidRPr="009C47F3">
        <w:rPr>
          <w:sz w:val="28"/>
          <w:szCs w:val="28"/>
        </w:rPr>
        <w:t>.1</w:t>
      </w:r>
      <w:r>
        <w:rPr>
          <w:sz w:val="28"/>
          <w:szCs w:val="28"/>
        </w:rPr>
        <w:t>3</w:t>
      </w:r>
      <w:r w:rsidRPr="009C47F3">
        <w:rPr>
          <w:sz w:val="28"/>
          <w:szCs w:val="28"/>
        </w:rPr>
        <w:t>):</w:t>
      </w:r>
    </w:p>
    <w:p w:rsidR="009C47F3" w:rsidRPr="009C47F3" w:rsidRDefault="00D83861" w:rsidP="006079C0">
      <w:pPr>
        <w:jc w:val="right"/>
        <w:rPr>
          <w:sz w:val="28"/>
          <w:szCs w:val="28"/>
        </w:rPr>
      </w:pPr>
      <w:r>
        <w:rPr>
          <w:noProof/>
          <w:sz w:val="28"/>
          <w:szCs w:val="28"/>
          <w:lang w:val="ru-RU"/>
        </w:rPr>
        <w:drawing>
          <wp:inline distT="0" distB="0" distL="0" distR="0">
            <wp:extent cx="3741420" cy="2506980"/>
            <wp:effectExtent l="0" t="0" r="0" b="762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41420" cy="2506980"/>
                    </a:xfrm>
                    <a:prstGeom prst="rect">
                      <a:avLst/>
                    </a:prstGeom>
                    <a:noFill/>
                    <a:ln>
                      <a:noFill/>
                    </a:ln>
                  </pic:spPr>
                </pic:pic>
              </a:graphicData>
            </a:graphic>
          </wp:inline>
        </w:drawing>
      </w:r>
      <w:r w:rsidR="006079C0">
        <w:rPr>
          <w:sz w:val="28"/>
          <w:szCs w:val="28"/>
        </w:rPr>
        <w:t xml:space="preserve">              (4.15)</w:t>
      </w:r>
    </w:p>
    <w:p w:rsidR="009C47F3" w:rsidRPr="009C47F3" w:rsidRDefault="009C47F3" w:rsidP="009C47F3">
      <w:pPr>
        <w:rPr>
          <w:sz w:val="28"/>
          <w:szCs w:val="28"/>
        </w:rPr>
      </w:pPr>
      <w:r w:rsidRPr="009C47F3">
        <w:rPr>
          <w:sz w:val="28"/>
          <w:szCs w:val="28"/>
        </w:rPr>
        <w:t>Виконуємо математичні операції (</w:t>
      </w:r>
      <w:r>
        <w:rPr>
          <w:sz w:val="28"/>
          <w:szCs w:val="28"/>
        </w:rPr>
        <w:t>3</w:t>
      </w:r>
      <w:r w:rsidRPr="009C47F3">
        <w:rPr>
          <w:sz w:val="28"/>
          <w:szCs w:val="28"/>
        </w:rPr>
        <w:t>.1</w:t>
      </w:r>
      <w:r>
        <w:rPr>
          <w:sz w:val="28"/>
          <w:szCs w:val="28"/>
        </w:rPr>
        <w:t>5</w:t>
      </w:r>
      <w:r w:rsidRPr="009C47F3">
        <w:rPr>
          <w:sz w:val="28"/>
          <w:szCs w:val="28"/>
        </w:rPr>
        <w:t>) і нехтуємо складовими малого ступеня важливості:</w:t>
      </w:r>
    </w:p>
    <w:p w:rsidR="009C47F3" w:rsidRPr="009C47F3" w:rsidRDefault="00D83861" w:rsidP="006079C0">
      <w:pPr>
        <w:jc w:val="right"/>
        <w:rPr>
          <w:sz w:val="28"/>
          <w:szCs w:val="28"/>
        </w:rPr>
      </w:pPr>
      <w:r>
        <w:rPr>
          <w:noProof/>
          <w:sz w:val="28"/>
          <w:szCs w:val="28"/>
          <w:lang w:val="ru-RU"/>
        </w:rPr>
        <w:drawing>
          <wp:inline distT="0" distB="0" distL="0" distR="0">
            <wp:extent cx="3276600" cy="3169920"/>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76600" cy="3169920"/>
                    </a:xfrm>
                    <a:prstGeom prst="rect">
                      <a:avLst/>
                    </a:prstGeom>
                    <a:noFill/>
                    <a:ln>
                      <a:noFill/>
                    </a:ln>
                  </pic:spPr>
                </pic:pic>
              </a:graphicData>
            </a:graphic>
          </wp:inline>
        </w:drawing>
      </w:r>
      <w:r w:rsidR="006079C0">
        <w:rPr>
          <w:sz w:val="28"/>
          <w:szCs w:val="28"/>
        </w:rPr>
        <w:t xml:space="preserve">               (4.16)</w:t>
      </w:r>
    </w:p>
    <w:p w:rsidR="009C47F3" w:rsidRDefault="009C47F3" w:rsidP="009C47F3">
      <w:pPr>
        <w:rPr>
          <w:sz w:val="28"/>
          <w:szCs w:val="28"/>
        </w:rPr>
      </w:pPr>
      <w:r w:rsidRPr="009C47F3">
        <w:rPr>
          <w:sz w:val="28"/>
          <w:szCs w:val="28"/>
        </w:rPr>
        <w:t>Система рівнянь статики:</w:t>
      </w:r>
    </w:p>
    <w:p w:rsidR="00E359F5" w:rsidRPr="009C47F3" w:rsidRDefault="00E359F5" w:rsidP="006079C0">
      <w:pPr>
        <w:jc w:val="right"/>
        <w:rPr>
          <w:sz w:val="28"/>
          <w:szCs w:val="28"/>
        </w:rPr>
      </w:pPr>
      <w:r>
        <w:rPr>
          <w:noProof/>
          <w:sz w:val="28"/>
          <w:szCs w:val="28"/>
          <w:lang w:val="ru-RU"/>
        </w:rPr>
        <w:drawing>
          <wp:inline distT="0" distB="0" distL="0" distR="0">
            <wp:extent cx="3931920" cy="838200"/>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31920" cy="838200"/>
                    </a:xfrm>
                    <a:prstGeom prst="rect">
                      <a:avLst/>
                    </a:prstGeom>
                    <a:noFill/>
                    <a:ln>
                      <a:noFill/>
                    </a:ln>
                  </pic:spPr>
                </pic:pic>
              </a:graphicData>
            </a:graphic>
          </wp:inline>
        </w:drawing>
      </w:r>
      <w:r w:rsidR="006079C0">
        <w:rPr>
          <w:sz w:val="28"/>
          <w:szCs w:val="28"/>
        </w:rPr>
        <w:t xml:space="preserve">  (4.17)</w:t>
      </w:r>
    </w:p>
    <w:p w:rsidR="009C47F3" w:rsidRDefault="009C47F3" w:rsidP="009C47F3">
      <w:pPr>
        <w:rPr>
          <w:sz w:val="28"/>
          <w:szCs w:val="28"/>
        </w:rPr>
      </w:pPr>
      <w:r w:rsidRPr="009C47F3">
        <w:rPr>
          <w:sz w:val="28"/>
          <w:szCs w:val="28"/>
        </w:rPr>
        <w:lastRenderedPageBreak/>
        <w:t>Виключаємо систему рівнянь статики (</w:t>
      </w:r>
      <w:r w:rsidR="00390EFD">
        <w:rPr>
          <w:sz w:val="28"/>
          <w:szCs w:val="28"/>
        </w:rPr>
        <w:t>4</w:t>
      </w:r>
      <w:r w:rsidRPr="009C47F3">
        <w:rPr>
          <w:sz w:val="28"/>
          <w:szCs w:val="28"/>
        </w:rPr>
        <w:t>.1</w:t>
      </w:r>
      <w:r w:rsidR="00390EFD">
        <w:rPr>
          <w:sz w:val="28"/>
          <w:szCs w:val="28"/>
        </w:rPr>
        <w:t>7</w:t>
      </w:r>
      <w:r w:rsidRPr="009C47F3">
        <w:rPr>
          <w:sz w:val="28"/>
          <w:szCs w:val="28"/>
        </w:rPr>
        <w:t>) із системи рівнянь (</w:t>
      </w:r>
      <w:r w:rsidR="00390EFD">
        <w:rPr>
          <w:sz w:val="28"/>
          <w:szCs w:val="28"/>
        </w:rPr>
        <w:t>4</w:t>
      </w:r>
      <w:r w:rsidRPr="009C47F3">
        <w:rPr>
          <w:sz w:val="28"/>
          <w:szCs w:val="28"/>
        </w:rPr>
        <w:t>.1</w:t>
      </w:r>
      <w:r w:rsidR="00390EFD">
        <w:rPr>
          <w:sz w:val="28"/>
          <w:szCs w:val="28"/>
        </w:rPr>
        <w:t>6</w:t>
      </w:r>
      <w:r w:rsidRPr="009C47F3">
        <w:rPr>
          <w:sz w:val="28"/>
          <w:szCs w:val="28"/>
        </w:rPr>
        <w:t>) :</w:t>
      </w:r>
    </w:p>
    <w:p w:rsidR="00E359F5" w:rsidRPr="009C47F3" w:rsidRDefault="00E359F5" w:rsidP="006079C0">
      <w:pPr>
        <w:jc w:val="right"/>
        <w:rPr>
          <w:sz w:val="28"/>
          <w:szCs w:val="28"/>
        </w:rPr>
      </w:pPr>
      <w:r>
        <w:rPr>
          <w:noProof/>
          <w:sz w:val="28"/>
          <w:szCs w:val="28"/>
          <w:lang w:val="ru-RU"/>
        </w:rPr>
        <w:drawing>
          <wp:inline distT="0" distB="0" distL="0" distR="0">
            <wp:extent cx="4594860" cy="1569720"/>
            <wp:effectExtent l="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94860" cy="1569720"/>
                    </a:xfrm>
                    <a:prstGeom prst="rect">
                      <a:avLst/>
                    </a:prstGeom>
                    <a:noFill/>
                    <a:ln>
                      <a:noFill/>
                    </a:ln>
                  </pic:spPr>
                </pic:pic>
              </a:graphicData>
            </a:graphic>
          </wp:inline>
        </w:drawing>
      </w:r>
      <w:r w:rsidR="006079C0">
        <w:rPr>
          <w:sz w:val="28"/>
          <w:szCs w:val="28"/>
        </w:rPr>
        <w:t>(4.18)</w:t>
      </w:r>
    </w:p>
    <w:p w:rsidR="009C47F3" w:rsidRDefault="009C47F3" w:rsidP="009C47F3">
      <w:pPr>
        <w:rPr>
          <w:sz w:val="28"/>
          <w:szCs w:val="28"/>
        </w:rPr>
      </w:pPr>
      <w:r w:rsidRPr="009C47F3">
        <w:rPr>
          <w:sz w:val="28"/>
          <w:szCs w:val="28"/>
        </w:rPr>
        <w:t>Вводимо такі позначення:</w:t>
      </w:r>
    </w:p>
    <w:p w:rsidR="00E359F5" w:rsidRPr="009C47F3" w:rsidRDefault="00E359F5" w:rsidP="006079C0">
      <w:pPr>
        <w:jc w:val="right"/>
        <w:rPr>
          <w:sz w:val="28"/>
          <w:szCs w:val="28"/>
        </w:rPr>
      </w:pPr>
      <w:r>
        <w:rPr>
          <w:noProof/>
          <w:sz w:val="28"/>
          <w:szCs w:val="28"/>
          <w:lang w:val="ru-RU"/>
        </w:rPr>
        <w:drawing>
          <wp:inline distT="0" distB="0" distL="0" distR="0">
            <wp:extent cx="3924300" cy="975360"/>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24300" cy="975360"/>
                    </a:xfrm>
                    <a:prstGeom prst="rect">
                      <a:avLst/>
                    </a:prstGeom>
                    <a:noFill/>
                    <a:ln>
                      <a:noFill/>
                    </a:ln>
                  </pic:spPr>
                </pic:pic>
              </a:graphicData>
            </a:graphic>
          </wp:inline>
        </w:drawing>
      </w:r>
      <w:r w:rsidR="006079C0">
        <w:rPr>
          <w:sz w:val="28"/>
          <w:szCs w:val="28"/>
        </w:rPr>
        <w:t>(4.19)</w:t>
      </w:r>
    </w:p>
    <w:p w:rsidR="009C47F3" w:rsidRDefault="009C47F3" w:rsidP="009C47F3">
      <w:pPr>
        <w:rPr>
          <w:sz w:val="28"/>
          <w:szCs w:val="28"/>
        </w:rPr>
      </w:pPr>
      <w:r w:rsidRPr="009C47F3">
        <w:rPr>
          <w:sz w:val="28"/>
          <w:szCs w:val="28"/>
        </w:rPr>
        <w:t>Підставляємо позначення (8.16) у систему рівнянь (8.15) :</w:t>
      </w:r>
    </w:p>
    <w:p w:rsidR="00E359F5" w:rsidRPr="009C47F3" w:rsidRDefault="00E359F5" w:rsidP="006079C0">
      <w:pPr>
        <w:jc w:val="right"/>
        <w:rPr>
          <w:sz w:val="28"/>
          <w:szCs w:val="28"/>
        </w:rPr>
      </w:pPr>
      <w:r>
        <w:rPr>
          <w:noProof/>
          <w:sz w:val="28"/>
          <w:szCs w:val="28"/>
          <w:lang w:val="ru-RU"/>
        </w:rPr>
        <w:drawing>
          <wp:inline distT="0" distB="0" distL="0" distR="0">
            <wp:extent cx="4015740" cy="2186940"/>
            <wp:effectExtent l="0" t="0" r="3810" b="381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15740" cy="2186940"/>
                    </a:xfrm>
                    <a:prstGeom prst="rect">
                      <a:avLst/>
                    </a:prstGeom>
                    <a:noFill/>
                    <a:ln>
                      <a:noFill/>
                    </a:ln>
                  </pic:spPr>
                </pic:pic>
              </a:graphicData>
            </a:graphic>
          </wp:inline>
        </w:drawing>
      </w:r>
      <w:r w:rsidR="006079C0">
        <w:rPr>
          <w:sz w:val="28"/>
          <w:szCs w:val="28"/>
        </w:rPr>
        <w:t>(4.20)</w:t>
      </w:r>
    </w:p>
    <w:p w:rsidR="009C47F3" w:rsidRDefault="009C47F3" w:rsidP="009C47F3">
      <w:pPr>
        <w:rPr>
          <w:sz w:val="28"/>
          <w:szCs w:val="28"/>
        </w:rPr>
      </w:pPr>
      <w:r w:rsidRPr="009C47F3">
        <w:rPr>
          <w:sz w:val="28"/>
          <w:szCs w:val="28"/>
        </w:rPr>
        <w:t>Постійні часу:</w:t>
      </w:r>
    </w:p>
    <w:p w:rsidR="00E359F5" w:rsidRPr="009C47F3" w:rsidRDefault="00E359F5" w:rsidP="006079C0">
      <w:pPr>
        <w:jc w:val="right"/>
        <w:rPr>
          <w:sz w:val="28"/>
          <w:szCs w:val="28"/>
        </w:rPr>
      </w:pPr>
      <w:r>
        <w:rPr>
          <w:noProof/>
          <w:sz w:val="28"/>
          <w:szCs w:val="28"/>
          <w:lang w:val="ru-RU"/>
        </w:rPr>
        <w:drawing>
          <wp:inline distT="0" distB="0" distL="0" distR="0">
            <wp:extent cx="3185160" cy="929640"/>
            <wp:effectExtent l="0" t="0" r="0" b="381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85160" cy="929640"/>
                    </a:xfrm>
                    <a:prstGeom prst="rect">
                      <a:avLst/>
                    </a:prstGeom>
                    <a:noFill/>
                    <a:ln>
                      <a:noFill/>
                    </a:ln>
                  </pic:spPr>
                </pic:pic>
              </a:graphicData>
            </a:graphic>
          </wp:inline>
        </w:drawing>
      </w:r>
      <w:r w:rsidR="006079C0">
        <w:rPr>
          <w:sz w:val="28"/>
          <w:szCs w:val="28"/>
        </w:rPr>
        <w:t xml:space="preserve">               (4.21)</w:t>
      </w:r>
    </w:p>
    <w:p w:rsidR="009C47F3" w:rsidRPr="009C47F3" w:rsidRDefault="009C47F3" w:rsidP="009C47F3">
      <w:pPr>
        <w:rPr>
          <w:sz w:val="28"/>
          <w:szCs w:val="28"/>
        </w:rPr>
      </w:pPr>
      <w:r w:rsidRPr="009C47F3">
        <w:rPr>
          <w:sz w:val="28"/>
          <w:szCs w:val="28"/>
        </w:rPr>
        <w:t>Коефіцієнти передачі:</w:t>
      </w:r>
    </w:p>
    <w:p w:rsidR="009C47F3" w:rsidRPr="009C47F3" w:rsidRDefault="00E359F5" w:rsidP="006079C0">
      <w:pPr>
        <w:jc w:val="right"/>
        <w:rPr>
          <w:sz w:val="28"/>
          <w:szCs w:val="28"/>
        </w:rPr>
      </w:pPr>
      <w:r>
        <w:rPr>
          <w:noProof/>
          <w:sz w:val="28"/>
          <w:szCs w:val="28"/>
          <w:lang w:val="ru-RU"/>
        </w:rPr>
        <w:lastRenderedPageBreak/>
        <w:drawing>
          <wp:inline distT="0" distB="0" distL="0" distR="0">
            <wp:extent cx="3916680" cy="1973580"/>
            <wp:effectExtent l="0" t="0" r="7620" b="762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16680" cy="1973580"/>
                    </a:xfrm>
                    <a:prstGeom prst="rect">
                      <a:avLst/>
                    </a:prstGeom>
                    <a:noFill/>
                    <a:ln>
                      <a:noFill/>
                    </a:ln>
                  </pic:spPr>
                </pic:pic>
              </a:graphicData>
            </a:graphic>
          </wp:inline>
        </w:drawing>
      </w:r>
      <w:r w:rsidR="006079C0">
        <w:rPr>
          <w:sz w:val="28"/>
          <w:szCs w:val="28"/>
        </w:rPr>
        <w:t xml:space="preserve">      (4.22)</w:t>
      </w:r>
    </w:p>
    <w:p w:rsidR="009C47F3" w:rsidRPr="009C47F3" w:rsidRDefault="009C47F3" w:rsidP="009C47F3">
      <w:pPr>
        <w:rPr>
          <w:sz w:val="28"/>
          <w:szCs w:val="28"/>
        </w:rPr>
      </w:pPr>
      <w:r w:rsidRPr="009C47F3">
        <w:rPr>
          <w:sz w:val="28"/>
          <w:szCs w:val="28"/>
        </w:rPr>
        <w:t>Ділимо перше рівняння системи (</w:t>
      </w:r>
      <w:r w:rsidR="00E359F5">
        <w:rPr>
          <w:sz w:val="28"/>
          <w:szCs w:val="28"/>
        </w:rPr>
        <w:t>4</w:t>
      </w:r>
      <w:r w:rsidRPr="009C47F3">
        <w:rPr>
          <w:sz w:val="28"/>
          <w:szCs w:val="28"/>
        </w:rPr>
        <w:t>.</w:t>
      </w:r>
      <w:r w:rsidR="00E359F5">
        <w:rPr>
          <w:sz w:val="28"/>
          <w:szCs w:val="28"/>
        </w:rPr>
        <w:t>20</w:t>
      </w:r>
      <w:r w:rsidRPr="009C47F3">
        <w:rPr>
          <w:sz w:val="28"/>
          <w:szCs w:val="28"/>
        </w:rPr>
        <w:t xml:space="preserve">) на </w:t>
      </w:r>
      <m:oMath>
        <m:sSub>
          <m:sSubPr>
            <m:ctrlPr>
              <w:rPr>
                <w:rFonts w:ascii="Cambria Math" w:hAnsi="Cambria Math"/>
                <w:iCs/>
                <w:sz w:val="28"/>
                <w:szCs w:val="28"/>
              </w:rPr>
            </m:ctrlPr>
          </m:sSubPr>
          <m:e>
            <m:r>
              <m:rPr>
                <m:sty m:val="p"/>
              </m:rPr>
              <w:rPr>
                <w:rFonts w:ascii="Cambria Math" w:hAnsi="Cambria Math"/>
                <w:sz w:val="28"/>
                <w:szCs w:val="28"/>
              </w:rPr>
              <m:t>α</m:t>
            </m:r>
          </m:e>
          <m:sub>
            <m:r>
              <m:rPr>
                <m:sty m:val="p"/>
              </m:rPr>
              <w:rPr>
                <w:rFonts w:ascii="Cambria Math" w:hAnsi="Cambria Math"/>
                <w:sz w:val="28"/>
                <w:szCs w:val="28"/>
              </w:rPr>
              <m:t>СТ</m:t>
            </m:r>
          </m:sub>
        </m:sSub>
        <m:r>
          <m:rPr>
            <m:sty m:val="p"/>
          </m:rPr>
          <w:rPr>
            <w:rFonts w:ascii="Cambria Math" w:hAnsi="Cambria Math"/>
            <w:sz w:val="28"/>
            <w:szCs w:val="28"/>
          </w:rPr>
          <m:t xml:space="preserve"> · </m:t>
        </m:r>
        <m:sSub>
          <m:sSubPr>
            <m:ctrlPr>
              <w:rPr>
                <w:rFonts w:ascii="Cambria Math" w:hAnsi="Cambria Math"/>
                <w:iCs/>
                <w:sz w:val="28"/>
                <w:szCs w:val="28"/>
              </w:rPr>
            </m:ctrlPr>
          </m:sSubPr>
          <m:e>
            <m:r>
              <m:rPr>
                <m:sty m:val="p"/>
              </m:rPr>
              <w:rPr>
                <w:rFonts w:ascii="Cambria Math" w:hAnsi="Cambria Math"/>
                <w:sz w:val="28"/>
                <w:szCs w:val="28"/>
              </w:rPr>
              <m:t>S</m:t>
            </m:r>
          </m:e>
          <m:sub>
            <m:r>
              <m:rPr>
                <m:sty m:val="p"/>
              </m:rPr>
              <w:rPr>
                <w:rFonts w:ascii="Cambria Math" w:hAnsi="Cambria Math"/>
                <w:sz w:val="28"/>
                <w:szCs w:val="28"/>
              </w:rPr>
              <m:t>ТР</m:t>
            </m:r>
          </m:sub>
        </m:sSub>
        <m:r>
          <m:rPr>
            <m:sty m:val="p"/>
          </m:rPr>
          <w:rPr>
            <w:rFonts w:ascii="Cambria Math" w:hAnsi="Cambria Math"/>
            <w:sz w:val="28"/>
            <w:szCs w:val="28"/>
          </w:rPr>
          <m:t xml:space="preserve"> · </m:t>
        </m:r>
        <m:sSub>
          <m:sSubPr>
            <m:ctrlPr>
              <w:rPr>
                <w:rFonts w:ascii="Cambria Math" w:hAnsi="Cambria Math"/>
                <w:iCs/>
                <w:sz w:val="28"/>
                <w:szCs w:val="28"/>
              </w:rPr>
            </m:ctrlPr>
          </m:sSubPr>
          <m:e>
            <m:r>
              <m:rPr>
                <m:sty m:val="p"/>
              </m:rPr>
              <w:rPr>
                <w:rFonts w:ascii="Cambria Math" w:hAnsi="Cambria Math"/>
                <w:sz w:val="28"/>
                <w:szCs w:val="28"/>
              </w:rPr>
              <m:t>T</m:t>
            </m:r>
          </m:e>
          <m:sub>
            <m:r>
              <m:rPr>
                <m:sty m:val="p"/>
              </m:rPr>
              <w:rPr>
                <w:rFonts w:ascii="Cambria Math" w:hAnsi="Cambria Math"/>
                <w:sz w:val="28"/>
                <w:szCs w:val="28"/>
              </w:rPr>
              <m:t>СТО</m:t>
            </m:r>
          </m:sub>
        </m:sSub>
      </m:oMath>
      <w:r w:rsidRPr="009C47F3">
        <w:rPr>
          <w:sz w:val="28"/>
          <w:szCs w:val="28"/>
        </w:rPr>
        <w:t xml:space="preserve">, друге – на </w:t>
      </w:r>
      <m:oMath>
        <m:r>
          <m:rPr>
            <m:sty m:val="p"/>
          </m:rPr>
          <w:rPr>
            <w:rFonts w:ascii="Cambria Math" w:hAnsi="Cambria Math"/>
            <w:sz w:val="28"/>
            <w:szCs w:val="28"/>
          </w:rPr>
          <m:t>(</m:t>
        </m:r>
        <m:sSub>
          <m:sSubPr>
            <m:ctrlPr>
              <w:rPr>
                <w:rFonts w:ascii="Cambria Math" w:hAnsi="Cambria Math"/>
                <w:iCs/>
                <w:sz w:val="28"/>
                <w:szCs w:val="28"/>
              </w:rPr>
            </m:ctrlPr>
          </m:sSubPr>
          <m:e>
            <m:r>
              <m:rPr>
                <m:sty m:val="p"/>
              </m:rPr>
              <w:rPr>
                <w:rFonts w:ascii="Cambria Math" w:hAnsi="Cambria Math"/>
                <w:sz w:val="28"/>
                <w:szCs w:val="28"/>
              </w:rPr>
              <m:t>F</m:t>
            </m:r>
          </m:e>
          <m:sub>
            <m:r>
              <m:rPr>
                <m:sty m:val="p"/>
              </m:rPr>
              <w:rPr>
                <w:rFonts w:ascii="Cambria Math" w:hAnsi="Cambria Math"/>
                <w:sz w:val="28"/>
                <w:szCs w:val="28"/>
              </w:rPr>
              <m:t>ВГО</m:t>
            </m:r>
          </m:sub>
        </m:sSub>
        <m:r>
          <m:rPr>
            <m:sty m:val="p"/>
          </m:rPr>
          <w:rPr>
            <w:rFonts w:ascii="Cambria Math" w:hAnsi="Cambria Math"/>
            <w:sz w:val="28"/>
            <w:szCs w:val="28"/>
          </w:rPr>
          <m:t xml:space="preserve"> · </m:t>
        </m:r>
        <m:sSub>
          <m:sSubPr>
            <m:ctrlPr>
              <w:rPr>
                <w:rFonts w:ascii="Cambria Math" w:hAnsi="Cambria Math"/>
                <w:iCs/>
                <w:sz w:val="28"/>
                <w:szCs w:val="28"/>
              </w:rPr>
            </m:ctrlPr>
          </m:sSubPr>
          <m:e>
            <m:r>
              <m:rPr>
                <m:sty m:val="p"/>
              </m:rPr>
              <w:rPr>
                <w:rFonts w:ascii="Cambria Math" w:hAnsi="Cambria Math"/>
                <w:sz w:val="28"/>
                <w:szCs w:val="28"/>
              </w:rPr>
              <m:t>C'</m:t>
            </m:r>
          </m:e>
          <m:sub>
            <m:r>
              <m:rPr>
                <m:sty m:val="p"/>
              </m:rPr>
              <w:rPr>
                <w:rFonts w:ascii="Cambria Math" w:hAnsi="Cambria Math"/>
                <w:sz w:val="28"/>
                <w:szCs w:val="28"/>
              </w:rPr>
              <m:t>ВГ</m:t>
            </m:r>
          </m:sub>
        </m:sSub>
        <m:r>
          <m:rPr>
            <m:sty m:val="p"/>
          </m:rPr>
          <w:rPr>
            <w:rFonts w:ascii="Cambria Math" w:hAnsi="Cambria Math"/>
            <w:sz w:val="28"/>
            <w:szCs w:val="28"/>
          </w:rPr>
          <m:t xml:space="preserve"> + </m:t>
        </m:r>
        <m:sSub>
          <m:sSubPr>
            <m:ctrlPr>
              <w:rPr>
                <w:rFonts w:ascii="Cambria Math" w:hAnsi="Cambria Math"/>
                <w:iCs/>
                <w:sz w:val="28"/>
                <w:szCs w:val="28"/>
              </w:rPr>
            </m:ctrlPr>
          </m:sSubPr>
          <m:e>
            <m:r>
              <m:rPr>
                <m:sty m:val="p"/>
              </m:rPr>
              <w:rPr>
                <w:rFonts w:ascii="Cambria Math" w:hAnsi="Cambria Math"/>
                <w:sz w:val="28"/>
                <w:szCs w:val="28"/>
              </w:rPr>
              <m:t>α</m:t>
            </m:r>
          </m:e>
          <m:sub>
            <m:r>
              <m:rPr>
                <m:sty m:val="p"/>
              </m:rPr>
              <w:rPr>
                <w:rFonts w:ascii="Cambria Math" w:hAnsi="Cambria Math"/>
                <w:sz w:val="28"/>
                <w:szCs w:val="28"/>
              </w:rPr>
              <m:t>СТ</m:t>
            </m:r>
          </m:sub>
        </m:sSub>
        <m:r>
          <m:rPr>
            <m:sty m:val="p"/>
          </m:rPr>
          <w:rPr>
            <w:rFonts w:ascii="Cambria Math" w:hAnsi="Cambria Math"/>
            <w:sz w:val="28"/>
            <w:szCs w:val="28"/>
          </w:rPr>
          <m:t xml:space="preserve"> · </m:t>
        </m:r>
        <m:sSub>
          <m:sSubPr>
            <m:ctrlPr>
              <w:rPr>
                <w:rFonts w:ascii="Cambria Math" w:hAnsi="Cambria Math"/>
                <w:iCs/>
                <w:sz w:val="28"/>
                <w:szCs w:val="28"/>
              </w:rPr>
            </m:ctrlPr>
          </m:sSubPr>
          <m:e>
            <m:r>
              <m:rPr>
                <m:sty m:val="p"/>
              </m:rPr>
              <w:rPr>
                <w:rFonts w:ascii="Cambria Math" w:hAnsi="Cambria Math"/>
                <w:sz w:val="28"/>
                <w:szCs w:val="28"/>
              </w:rPr>
              <m:t>S</m:t>
            </m:r>
          </m:e>
          <m:sub>
            <m:r>
              <m:rPr>
                <m:sty m:val="p"/>
              </m:rPr>
              <w:rPr>
                <w:rFonts w:ascii="Cambria Math" w:hAnsi="Cambria Math"/>
                <w:sz w:val="28"/>
                <w:szCs w:val="28"/>
              </w:rPr>
              <m:t>ТР</m:t>
            </m:r>
          </m:sub>
        </m:sSub>
        <m:r>
          <m:rPr>
            <m:sty m:val="p"/>
          </m:rPr>
          <w:rPr>
            <w:rFonts w:ascii="Cambria Math" w:hAnsi="Cambria Math"/>
            <w:sz w:val="28"/>
            <w:szCs w:val="28"/>
          </w:rPr>
          <m:t xml:space="preserve">) · </m:t>
        </m:r>
        <m:sSub>
          <m:sSubPr>
            <m:ctrlPr>
              <w:rPr>
                <w:rFonts w:ascii="Cambria Math" w:hAnsi="Cambria Math"/>
                <w:iCs/>
                <w:sz w:val="28"/>
                <w:szCs w:val="28"/>
              </w:rPr>
            </m:ctrlPr>
          </m:sSubPr>
          <m:e>
            <m:r>
              <m:rPr>
                <m:sty m:val="p"/>
              </m:rPr>
              <w:rPr>
                <w:rFonts w:ascii="Cambria Math" w:hAnsi="Cambria Math"/>
                <w:sz w:val="28"/>
                <w:szCs w:val="28"/>
              </w:rPr>
              <m:t>T'</m:t>
            </m:r>
          </m:e>
          <m:sub>
            <m:r>
              <m:rPr>
                <m:sty m:val="p"/>
              </m:rPr>
              <w:rPr>
                <w:rFonts w:ascii="Cambria Math" w:hAnsi="Cambria Math"/>
                <w:sz w:val="28"/>
                <w:szCs w:val="28"/>
              </w:rPr>
              <m:t>ВГО</m:t>
            </m:r>
          </m:sub>
        </m:sSub>
      </m:oMath>
      <w:r w:rsidRPr="009C47F3">
        <w:rPr>
          <w:sz w:val="28"/>
          <w:szCs w:val="28"/>
        </w:rPr>
        <w:t>, з урахуванням постійних часу та коефіцієнтів передачі:</w:t>
      </w:r>
    </w:p>
    <w:p w:rsidR="009C47F3" w:rsidRPr="009C47F3" w:rsidRDefault="00E359F5" w:rsidP="006079C0">
      <w:pPr>
        <w:jc w:val="right"/>
        <w:rPr>
          <w:sz w:val="28"/>
          <w:szCs w:val="28"/>
        </w:rPr>
      </w:pPr>
      <w:r>
        <w:rPr>
          <w:noProof/>
          <w:sz w:val="28"/>
          <w:szCs w:val="28"/>
          <w:lang w:val="ru-RU"/>
        </w:rPr>
        <w:drawing>
          <wp:inline distT="0" distB="0" distL="0" distR="0">
            <wp:extent cx="3482340" cy="861060"/>
            <wp:effectExtent l="0" t="0" r="381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82340" cy="861060"/>
                    </a:xfrm>
                    <a:prstGeom prst="rect">
                      <a:avLst/>
                    </a:prstGeom>
                    <a:noFill/>
                    <a:ln>
                      <a:noFill/>
                    </a:ln>
                  </pic:spPr>
                </pic:pic>
              </a:graphicData>
            </a:graphic>
          </wp:inline>
        </w:drawing>
      </w:r>
      <w:r w:rsidR="006079C0">
        <w:rPr>
          <w:sz w:val="28"/>
          <w:szCs w:val="28"/>
        </w:rPr>
        <w:t xml:space="preserve">    (4.23)</w:t>
      </w:r>
    </w:p>
    <w:p w:rsidR="009C47F3" w:rsidRPr="009C47F3" w:rsidRDefault="009C47F3" w:rsidP="009C47F3">
      <w:pPr>
        <w:rPr>
          <w:sz w:val="28"/>
          <w:szCs w:val="28"/>
        </w:rPr>
      </w:pPr>
      <w:r w:rsidRPr="009C47F3">
        <w:rPr>
          <w:sz w:val="28"/>
          <w:szCs w:val="28"/>
        </w:rPr>
        <w:t>Оскільки температура стінок трубок TСТО є проміжним параметром, її необхідно виключити з другого рівняння системи (</w:t>
      </w:r>
      <w:r w:rsidR="00390EFD">
        <w:rPr>
          <w:sz w:val="28"/>
          <w:szCs w:val="28"/>
        </w:rPr>
        <w:t>4</w:t>
      </w:r>
      <w:r w:rsidRPr="009C47F3">
        <w:rPr>
          <w:sz w:val="28"/>
          <w:szCs w:val="28"/>
        </w:rPr>
        <w:t>.</w:t>
      </w:r>
      <w:r w:rsidR="00390EFD">
        <w:rPr>
          <w:sz w:val="28"/>
          <w:szCs w:val="28"/>
        </w:rPr>
        <w:t>20</w:t>
      </w:r>
      <w:r w:rsidRPr="009C47F3">
        <w:rPr>
          <w:sz w:val="28"/>
          <w:szCs w:val="28"/>
        </w:rPr>
        <w:t>). Для цього розв</w:t>
      </w:r>
      <w:r w:rsidR="006079C0">
        <w:rPr>
          <w:sz w:val="28"/>
          <w:szCs w:val="28"/>
        </w:rPr>
        <w:t>’</w:t>
      </w:r>
      <w:r w:rsidRPr="009C47F3">
        <w:rPr>
          <w:sz w:val="28"/>
          <w:szCs w:val="28"/>
        </w:rPr>
        <w:t>язуємо систему рівнянь щодо вихідної величини y</w:t>
      </w:r>
      <w:r w:rsidRPr="009C47F3">
        <w:rPr>
          <w:sz w:val="28"/>
          <w:szCs w:val="28"/>
          <w:vertAlign w:val="subscript"/>
        </w:rPr>
        <w:t>2</w:t>
      </w:r>
      <w:r w:rsidRPr="009C47F3">
        <w:rPr>
          <w:sz w:val="28"/>
          <w:szCs w:val="28"/>
        </w:rPr>
        <w:t>.</w:t>
      </w:r>
    </w:p>
    <w:p w:rsidR="009C47F3" w:rsidRPr="009C47F3" w:rsidRDefault="009C47F3" w:rsidP="009C47F3">
      <w:pPr>
        <w:rPr>
          <w:sz w:val="28"/>
          <w:szCs w:val="28"/>
        </w:rPr>
      </w:pPr>
      <w:r w:rsidRPr="009C47F3">
        <w:rPr>
          <w:sz w:val="28"/>
          <w:szCs w:val="28"/>
        </w:rPr>
        <w:t>З другого рівняння системи (</w:t>
      </w:r>
      <w:r w:rsidR="00390EFD">
        <w:rPr>
          <w:sz w:val="28"/>
          <w:szCs w:val="28"/>
        </w:rPr>
        <w:t>4</w:t>
      </w:r>
      <w:r w:rsidRPr="009C47F3">
        <w:rPr>
          <w:sz w:val="28"/>
          <w:szCs w:val="28"/>
        </w:rPr>
        <w:t>.2</w:t>
      </w:r>
      <w:r w:rsidR="00390EFD">
        <w:rPr>
          <w:sz w:val="28"/>
          <w:szCs w:val="28"/>
        </w:rPr>
        <w:t>3</w:t>
      </w:r>
      <w:r w:rsidRPr="009C47F3">
        <w:rPr>
          <w:sz w:val="28"/>
          <w:szCs w:val="28"/>
        </w:rPr>
        <w:t>) знаходимо y</w:t>
      </w:r>
      <w:r w:rsidRPr="009C47F3">
        <w:rPr>
          <w:sz w:val="28"/>
          <w:szCs w:val="28"/>
          <w:vertAlign w:val="subscript"/>
        </w:rPr>
        <w:t>1</w:t>
      </w:r>
      <w:r w:rsidRPr="009C47F3">
        <w:rPr>
          <w:sz w:val="28"/>
          <w:szCs w:val="28"/>
        </w:rPr>
        <w:t>:</w:t>
      </w:r>
    </w:p>
    <w:p w:rsidR="009C47F3" w:rsidRPr="009C47F3" w:rsidRDefault="001D408B" w:rsidP="009C47F3">
      <w:pPr>
        <w:rPr>
          <w:i/>
          <w:iCs/>
          <w:sz w:val="28"/>
          <w:szCs w:val="28"/>
        </w:rPr>
      </w:pPr>
      <m:oMathPara>
        <m:oMathParaPr>
          <m:jc m:val="right"/>
        </m:oMathParaPr>
        <m:oMath>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 xml:space="preserve"> = </m:t>
          </m:r>
          <m:f>
            <m:fPr>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rPr>
                    <m:t>τ</m:t>
                  </m:r>
                </m:e>
                <m:sub>
                  <m:r>
                    <w:rPr>
                      <w:rFonts w:ascii="Cambria Math" w:hAnsi="Cambria Math"/>
                      <w:sz w:val="28"/>
                      <w:szCs w:val="28"/>
                    </w:rPr>
                    <m:t>2</m:t>
                  </m:r>
                </m:sub>
              </m:sSub>
            </m:num>
            <m:den>
              <m:sSub>
                <m:sSubPr>
                  <m:ctrlPr>
                    <w:rPr>
                      <w:rFonts w:ascii="Cambria Math" w:hAnsi="Cambria Math"/>
                      <w:i/>
                      <w:iCs/>
                      <w:sz w:val="28"/>
                      <w:szCs w:val="28"/>
                    </w:rPr>
                  </m:ctrlPr>
                </m:sSubPr>
                <m:e>
                  <m:r>
                    <w:rPr>
                      <w:rFonts w:ascii="Cambria Math" w:hAnsi="Cambria Math"/>
                      <w:sz w:val="28"/>
                      <w:szCs w:val="28"/>
                    </w:rPr>
                    <m:t>K</m:t>
                  </m:r>
                </m:e>
                <m:sub>
                  <m:r>
                    <w:rPr>
                      <w:rFonts w:ascii="Cambria Math" w:hAnsi="Cambria Math"/>
                      <w:sz w:val="28"/>
                      <w:szCs w:val="28"/>
                    </w:rPr>
                    <m:t>5</m:t>
                  </m:r>
                </m:sub>
              </m:sSub>
            </m:den>
          </m:f>
          <m:r>
            <w:rPr>
              <w:rFonts w:ascii="Cambria Math" w:hAnsi="Cambria Math"/>
              <w:sz w:val="28"/>
              <w:szCs w:val="28"/>
            </w:rPr>
            <m:t xml:space="preserve"> · </m:t>
          </m:r>
          <m:f>
            <m:fPr>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rPr>
                    <m:t>dy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 xml:space="preserve"> + </m:t>
          </m:r>
          <m:f>
            <m:fPr>
              <m:ctrlPr>
                <w:rPr>
                  <w:rFonts w:ascii="Cambria Math" w:hAnsi="Cambria Math"/>
                  <w:i/>
                  <w:iCs/>
                  <w:sz w:val="28"/>
                  <w:szCs w:val="28"/>
                </w:rPr>
              </m:ctrlPr>
            </m:fPr>
            <m:num>
              <m:r>
                <w:rPr>
                  <w:rFonts w:ascii="Cambria Math" w:hAnsi="Cambria Math"/>
                  <w:sz w:val="28"/>
                  <w:szCs w:val="28"/>
                </w:rPr>
                <m:t>1</m:t>
              </m:r>
            </m:num>
            <m:den>
              <m:sSub>
                <m:sSubPr>
                  <m:ctrlPr>
                    <w:rPr>
                      <w:rFonts w:ascii="Cambria Math" w:hAnsi="Cambria Math"/>
                      <w:i/>
                      <w:iCs/>
                      <w:sz w:val="28"/>
                      <w:szCs w:val="28"/>
                    </w:rPr>
                  </m:ctrlPr>
                </m:sSubPr>
                <m:e>
                  <m:r>
                    <w:rPr>
                      <w:rFonts w:ascii="Cambria Math" w:hAnsi="Cambria Math"/>
                      <w:sz w:val="28"/>
                      <w:szCs w:val="28"/>
                    </w:rPr>
                    <m:t>K</m:t>
                  </m:r>
                </m:e>
                <m:sub>
                  <m:r>
                    <w:rPr>
                      <w:rFonts w:ascii="Cambria Math" w:hAnsi="Cambria Math"/>
                      <w:sz w:val="28"/>
                      <w:szCs w:val="28"/>
                    </w:rPr>
                    <m:t>5</m:t>
                  </m:r>
                </m:sub>
              </m:sSub>
            </m:den>
          </m:f>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 xml:space="preserve"> – </m:t>
          </m:r>
          <m:f>
            <m:fPr>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rPr>
                    <m:t>K</m:t>
                  </m:r>
                </m:e>
                <m:sub>
                  <m:r>
                    <w:rPr>
                      <w:rFonts w:ascii="Cambria Math" w:hAnsi="Cambria Math"/>
                      <w:sz w:val="28"/>
                      <w:szCs w:val="28"/>
                    </w:rPr>
                    <m:t>4</m:t>
                  </m:r>
                </m:sub>
              </m:sSub>
            </m:num>
            <m:den>
              <m:sSub>
                <m:sSubPr>
                  <m:ctrlPr>
                    <w:rPr>
                      <w:rFonts w:ascii="Cambria Math" w:hAnsi="Cambria Math"/>
                      <w:i/>
                      <w:iCs/>
                      <w:sz w:val="28"/>
                      <w:szCs w:val="28"/>
                    </w:rPr>
                  </m:ctrlPr>
                </m:sSubPr>
                <m:e>
                  <m:r>
                    <w:rPr>
                      <w:rFonts w:ascii="Cambria Math" w:hAnsi="Cambria Math"/>
                      <w:sz w:val="28"/>
                      <w:szCs w:val="28"/>
                    </w:rPr>
                    <m:t>K</m:t>
                  </m:r>
                </m:e>
                <m:sub>
                  <m:r>
                    <w:rPr>
                      <w:rFonts w:ascii="Cambria Math" w:hAnsi="Cambria Math"/>
                      <w:sz w:val="28"/>
                      <w:szCs w:val="28"/>
                    </w:rPr>
                    <m:t xml:space="preserve">5 </m:t>
                  </m:r>
                </m:sub>
              </m:sSub>
            </m:den>
          </m:f>
          <m:r>
            <w:rPr>
              <w:rFonts w:ascii="Cambria Math" w:hAnsi="Cambria Math"/>
              <w:sz w:val="28"/>
              <w:szCs w:val="28"/>
            </w:rPr>
            <m:t xml:space="preserve">· z – </m:t>
          </m:r>
          <m:f>
            <m:fPr>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rPr>
                    <m:t>K</m:t>
                  </m:r>
                </m:e>
                <m:sub>
                  <m:r>
                    <w:rPr>
                      <w:rFonts w:ascii="Cambria Math" w:hAnsi="Cambria Math"/>
                      <w:sz w:val="28"/>
                      <w:szCs w:val="28"/>
                    </w:rPr>
                    <m:t>3</m:t>
                  </m:r>
                </m:sub>
              </m:sSub>
            </m:num>
            <m:den>
              <m:sSub>
                <m:sSubPr>
                  <m:ctrlPr>
                    <w:rPr>
                      <w:rFonts w:ascii="Cambria Math" w:hAnsi="Cambria Math"/>
                      <w:i/>
                      <w:iCs/>
                      <w:sz w:val="28"/>
                      <w:szCs w:val="28"/>
                    </w:rPr>
                  </m:ctrlPr>
                </m:sSubPr>
                <m:e>
                  <m:r>
                    <w:rPr>
                      <w:rFonts w:ascii="Cambria Math" w:hAnsi="Cambria Math"/>
                      <w:sz w:val="28"/>
                      <w:szCs w:val="28"/>
                    </w:rPr>
                    <m:t>K</m:t>
                  </m:r>
                </m:e>
                <m:sub>
                  <m:r>
                    <w:rPr>
                      <w:rFonts w:ascii="Cambria Math" w:hAnsi="Cambria Math"/>
                      <w:sz w:val="28"/>
                      <w:szCs w:val="28"/>
                    </w:rPr>
                    <m:t>5</m:t>
                  </m:r>
                </m:sub>
              </m:sSub>
            </m:den>
          </m:f>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2</m:t>
              </m:r>
            </m:sub>
          </m:sSub>
          <m:r>
            <w:rPr>
              <w:rFonts w:ascii="Cambria Math" w:hAnsi="Cambria Math"/>
              <w:sz w:val="28"/>
              <w:szCs w:val="28"/>
            </w:rPr>
            <m:t xml:space="preserve">.                      </m:t>
          </m:r>
          <m:d>
            <m:dPr>
              <m:ctrlPr>
                <w:rPr>
                  <w:rFonts w:ascii="Cambria Math" w:hAnsi="Cambria Math"/>
                  <w:i/>
                  <w:iCs/>
                  <w:sz w:val="28"/>
                  <w:szCs w:val="28"/>
                </w:rPr>
              </m:ctrlPr>
            </m:dPr>
            <m:e>
              <m:r>
                <w:rPr>
                  <w:rFonts w:ascii="Cambria Math" w:hAnsi="Cambria Math"/>
                  <w:sz w:val="28"/>
                  <w:szCs w:val="28"/>
                </w:rPr>
                <m:t>4.24</m:t>
              </m:r>
            </m:e>
          </m:d>
        </m:oMath>
      </m:oMathPara>
    </w:p>
    <w:p w:rsidR="009C47F3" w:rsidRPr="009C47F3" w:rsidRDefault="009C47F3" w:rsidP="009C47F3">
      <w:pPr>
        <w:rPr>
          <w:sz w:val="28"/>
          <w:szCs w:val="28"/>
        </w:rPr>
      </w:pPr>
    </w:p>
    <w:p w:rsidR="009C47F3" w:rsidRPr="009C47F3" w:rsidRDefault="009C47F3" w:rsidP="009C47F3">
      <w:pPr>
        <w:rPr>
          <w:sz w:val="28"/>
          <w:szCs w:val="28"/>
        </w:rPr>
      </w:pPr>
      <w:r w:rsidRPr="009C47F3">
        <w:rPr>
          <w:sz w:val="28"/>
          <w:szCs w:val="28"/>
        </w:rPr>
        <w:t>Похідна y</w:t>
      </w:r>
      <w:r w:rsidRPr="009C47F3">
        <w:rPr>
          <w:sz w:val="28"/>
          <w:szCs w:val="28"/>
          <w:vertAlign w:val="subscript"/>
        </w:rPr>
        <w:t>1</w:t>
      </w:r>
      <w:r w:rsidRPr="009C47F3">
        <w:rPr>
          <w:sz w:val="28"/>
          <w:szCs w:val="28"/>
        </w:rPr>
        <w:t xml:space="preserve"> на підставі рівняння (</w:t>
      </w:r>
      <w:r w:rsidR="00390EFD">
        <w:rPr>
          <w:sz w:val="28"/>
          <w:szCs w:val="28"/>
        </w:rPr>
        <w:t>4</w:t>
      </w:r>
      <w:r w:rsidRPr="009C47F3">
        <w:rPr>
          <w:sz w:val="28"/>
          <w:szCs w:val="28"/>
        </w:rPr>
        <w:t>.2</w:t>
      </w:r>
      <w:r w:rsidR="00390EFD">
        <w:rPr>
          <w:sz w:val="28"/>
          <w:szCs w:val="28"/>
        </w:rPr>
        <w:t>4</w:t>
      </w:r>
      <w:r w:rsidRPr="009C47F3">
        <w:rPr>
          <w:sz w:val="28"/>
          <w:szCs w:val="28"/>
        </w:rPr>
        <w:t>):</w:t>
      </w:r>
    </w:p>
    <w:p w:rsidR="009C47F3" w:rsidRPr="009C47F3" w:rsidRDefault="001D408B" w:rsidP="009C47F3">
      <w:pPr>
        <w:rPr>
          <w:i/>
          <w:sz w:val="28"/>
          <w:szCs w:val="28"/>
        </w:rPr>
      </w:pPr>
      <m:oMathPara>
        <m:oMathParaPr>
          <m:jc m:val="right"/>
        </m:oMathPara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 xml:space="preserve"> =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5</m:t>
                  </m:r>
                </m:sub>
              </m:sSub>
            </m:den>
          </m:f>
          <m:r>
            <w:rPr>
              <w:rFonts w:ascii="Cambria Math" w:hAnsi="Cambria Math"/>
              <w:sz w:val="28"/>
              <w:szCs w:val="28"/>
            </w:rPr>
            <m:t xml:space="preserve"> · </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num>
            <m:den>
              <m:sSup>
                <m:sSupPr>
                  <m:ctrlPr>
                    <w:rPr>
                      <w:rFonts w:ascii="Cambria Math" w:hAnsi="Cambria Math"/>
                      <w:i/>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 xml:space="preserve"> + </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5</m:t>
                  </m:r>
                </m:sub>
              </m:sSub>
            </m:den>
          </m:f>
          <m:r>
            <w:rPr>
              <w:rFonts w:ascii="Cambria Math" w:hAnsi="Cambria Math"/>
              <w:sz w:val="28"/>
              <w:szCs w:val="28"/>
            </w:rPr>
            <m:t xml:space="preserve"> ·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 xml:space="preserve"> –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4</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5</m:t>
                  </m:r>
                </m:sub>
              </m:sSub>
            </m:den>
          </m:f>
          <m:r>
            <w:rPr>
              <w:rFonts w:ascii="Cambria Math" w:hAnsi="Cambria Math"/>
              <w:sz w:val="28"/>
              <w:szCs w:val="28"/>
            </w:rPr>
            <m:t xml:space="preserve"> · </m:t>
          </m:r>
          <m:f>
            <m:fPr>
              <m:ctrlPr>
                <w:rPr>
                  <w:rFonts w:ascii="Cambria Math" w:hAnsi="Cambria Math"/>
                  <w:i/>
                  <w:sz w:val="28"/>
                  <w:szCs w:val="28"/>
                </w:rPr>
              </m:ctrlPr>
            </m:fPr>
            <m:num>
              <m:r>
                <w:rPr>
                  <w:rFonts w:ascii="Cambria Math" w:hAnsi="Cambria Math"/>
                  <w:sz w:val="28"/>
                  <w:szCs w:val="28"/>
                </w:rPr>
                <m:t>dz</m:t>
              </m:r>
            </m:num>
            <m:den>
              <m:r>
                <w:rPr>
                  <w:rFonts w:ascii="Cambria Math" w:hAnsi="Cambria Math"/>
                  <w:sz w:val="28"/>
                  <w:szCs w:val="28"/>
                </w:rPr>
                <m:t>dt</m:t>
              </m:r>
            </m:den>
          </m:f>
          <m:r>
            <w:rPr>
              <w:rFonts w:ascii="Cambria Math" w:hAnsi="Cambria Math"/>
              <w:sz w:val="28"/>
              <w:szCs w:val="28"/>
            </w:rPr>
            <m:t xml:space="preserve"> –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5</m:t>
                  </m:r>
                </m:sub>
              </m:sSub>
            </m:den>
          </m:f>
          <m:r>
            <w:rPr>
              <w:rFonts w:ascii="Cambria Math" w:hAnsi="Cambria Math"/>
              <w:sz w:val="28"/>
              <w:szCs w:val="28"/>
            </w:rPr>
            <m:t xml:space="preserve"> ·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dx</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             (4.25)</m:t>
          </m:r>
        </m:oMath>
      </m:oMathPara>
    </w:p>
    <w:p w:rsidR="009C47F3" w:rsidRPr="009C47F3" w:rsidRDefault="009C47F3" w:rsidP="009C47F3">
      <w:pPr>
        <w:rPr>
          <w:sz w:val="28"/>
          <w:szCs w:val="28"/>
        </w:rPr>
      </w:pPr>
    </w:p>
    <w:p w:rsidR="009C47F3" w:rsidRPr="009C47F3" w:rsidRDefault="009C47F3" w:rsidP="009C47F3">
      <w:pPr>
        <w:rPr>
          <w:sz w:val="28"/>
          <w:szCs w:val="28"/>
        </w:rPr>
      </w:pPr>
      <w:r w:rsidRPr="009C47F3">
        <w:rPr>
          <w:sz w:val="28"/>
          <w:szCs w:val="28"/>
        </w:rPr>
        <w:t>Підставляємо рівняння (</w:t>
      </w:r>
      <w:r w:rsidR="00390EFD">
        <w:rPr>
          <w:sz w:val="28"/>
          <w:szCs w:val="28"/>
        </w:rPr>
        <w:t>4</w:t>
      </w:r>
      <w:r w:rsidRPr="009C47F3">
        <w:rPr>
          <w:sz w:val="28"/>
          <w:szCs w:val="28"/>
        </w:rPr>
        <w:t>.2</w:t>
      </w:r>
      <w:r w:rsidR="00390EFD">
        <w:rPr>
          <w:sz w:val="28"/>
          <w:szCs w:val="28"/>
        </w:rPr>
        <w:t>4</w:t>
      </w:r>
      <w:r w:rsidRPr="009C47F3">
        <w:rPr>
          <w:sz w:val="28"/>
          <w:szCs w:val="28"/>
        </w:rPr>
        <w:t>) та (</w:t>
      </w:r>
      <w:r w:rsidR="00390EFD">
        <w:rPr>
          <w:sz w:val="28"/>
          <w:szCs w:val="28"/>
        </w:rPr>
        <w:t>4</w:t>
      </w:r>
      <w:r w:rsidRPr="009C47F3">
        <w:rPr>
          <w:sz w:val="28"/>
          <w:szCs w:val="28"/>
        </w:rPr>
        <w:t>.2</w:t>
      </w:r>
      <w:r w:rsidR="00390EFD">
        <w:rPr>
          <w:sz w:val="28"/>
          <w:szCs w:val="28"/>
        </w:rPr>
        <w:t>5</w:t>
      </w:r>
      <w:r w:rsidRPr="009C47F3">
        <w:rPr>
          <w:sz w:val="28"/>
          <w:szCs w:val="28"/>
        </w:rPr>
        <w:t>) у перше рівняння системи (</w:t>
      </w:r>
      <w:r w:rsidR="00390EFD">
        <w:rPr>
          <w:sz w:val="28"/>
          <w:szCs w:val="28"/>
        </w:rPr>
        <w:t>4</w:t>
      </w:r>
      <w:r w:rsidRPr="009C47F3">
        <w:rPr>
          <w:sz w:val="28"/>
          <w:szCs w:val="28"/>
        </w:rPr>
        <w:t>.2</w:t>
      </w:r>
      <w:r w:rsidR="00390EFD">
        <w:rPr>
          <w:sz w:val="28"/>
          <w:szCs w:val="28"/>
        </w:rPr>
        <w:t>3</w:t>
      </w:r>
      <w:r w:rsidRPr="009C47F3">
        <w:rPr>
          <w:sz w:val="28"/>
          <w:szCs w:val="28"/>
        </w:rPr>
        <w:t>):</w:t>
      </w:r>
    </w:p>
    <w:p w:rsidR="009C47F3" w:rsidRPr="009C47F3" w:rsidRDefault="001D408B" w:rsidP="009C47F3">
      <w:pPr>
        <w:rPr>
          <w:rFonts w:ascii="Cambria Math" w:hAnsi="Cambria Math"/>
          <w:sz w:val="28"/>
          <w:szCs w:val="28"/>
          <w:oMath/>
        </w:rPr>
      </w:pPr>
      <m:oMathPara>
        <m:oMathParaPr>
          <m:jc m:val="right"/>
        </m:oMathParaPr>
        <m:oMath>
          <m:f>
            <m:fPr>
              <m:type m:val="noBar"/>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τ</m:t>
                  </m:r>
                </m:e>
                <m:sub>
                  <m:r>
                    <w:rPr>
                      <w:rFonts w:ascii="Cambria Math" w:hAnsi="Cambria Math"/>
                      <w:sz w:val="28"/>
                      <w:szCs w:val="28"/>
                    </w:rPr>
                    <m:t>2</m:t>
                  </m:r>
                </m:sub>
              </m:sSub>
              <m:r>
                <w:rPr>
                  <w:rFonts w:ascii="Cambria Math" w:hAnsi="Cambria Math"/>
                  <w:sz w:val="28"/>
                  <w:szCs w:val="28"/>
                </w:rPr>
                <m:t xml:space="preserve"> · </m:t>
              </m:r>
              <m:f>
                <m:fPr>
                  <m:ctrlPr>
                    <w:rPr>
                      <w:rFonts w:ascii="Cambria Math" w:hAnsi="Cambria Math"/>
                      <w:i/>
                      <w:iCs/>
                      <w:sz w:val="28"/>
                      <w:szCs w:val="28"/>
                    </w:rPr>
                  </m:ctrlPr>
                </m:fPr>
                <m:num>
                  <m:sSup>
                    <m:sSupPr>
                      <m:ctrlPr>
                        <w:rPr>
                          <w:rFonts w:ascii="Cambria Math" w:hAnsi="Cambria Math"/>
                          <w:i/>
                          <w:iCs/>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rPr>
                        <m:t>2</m:t>
                      </m:r>
                    </m:sub>
                  </m:sSub>
                </m:num>
                <m:den>
                  <m:sSup>
                    <m:sSupPr>
                      <m:ctrlPr>
                        <w:rPr>
                          <w:rFonts w:ascii="Cambria Math" w:hAnsi="Cambria Math"/>
                          <w:i/>
                          <w:iCs/>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 xml:space="preserve"> + </m:t>
              </m:r>
              <m:d>
                <m:dPr>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τ</m:t>
                      </m:r>
                    </m:e>
                    <m:sub>
                      <m:r>
                        <w:rPr>
                          <w:rFonts w:ascii="Cambria Math" w:hAnsi="Cambria Math"/>
                          <w:sz w:val="28"/>
                          <w:szCs w:val="28"/>
                        </w:rPr>
                        <m:t>2</m:t>
                      </m:r>
                    </m:sub>
                  </m:sSub>
                </m:e>
              </m:d>
              <m:r>
                <w:rPr>
                  <w:rFonts w:ascii="Cambria Math" w:hAnsi="Cambria Math"/>
                  <w:sz w:val="28"/>
                  <w:szCs w:val="28"/>
                </w:rPr>
                <m:t xml:space="preserve">· </m:t>
              </m:r>
              <m:f>
                <m:fPr>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rPr>
                        <m:t>dy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 xml:space="preserve"> + </m:t>
              </m:r>
              <m:d>
                <m:dPr>
                  <m:ctrlPr>
                    <w:rPr>
                      <w:rFonts w:ascii="Cambria Math" w:hAnsi="Cambria Math"/>
                      <w:i/>
                      <w:iCs/>
                      <w:sz w:val="28"/>
                      <w:szCs w:val="28"/>
                    </w:rPr>
                  </m:ctrlPr>
                </m:dPr>
                <m:e>
                  <m:r>
                    <w:rPr>
                      <w:rFonts w:ascii="Cambria Math" w:hAnsi="Cambria Math"/>
                      <w:sz w:val="28"/>
                      <w:szCs w:val="28"/>
                    </w:rPr>
                    <m:t xml:space="preserve">1 – </m:t>
                  </m:r>
                  <m:sSub>
                    <m:sSubPr>
                      <m:ctrlPr>
                        <w:rPr>
                          <w:rFonts w:ascii="Cambria Math" w:hAnsi="Cambria Math"/>
                          <w:i/>
                          <w:iCs/>
                          <w:sz w:val="28"/>
                          <w:szCs w:val="28"/>
                        </w:rPr>
                      </m:ctrlPr>
                    </m:sSubPr>
                    <m:e>
                      <m:r>
                        <w:rPr>
                          <w:rFonts w:ascii="Cambria Math" w:hAnsi="Cambria Math"/>
                          <w:sz w:val="28"/>
                          <w:szCs w:val="28"/>
                        </w:rPr>
                        <m:t>К</m:t>
                      </m:r>
                    </m:e>
                    <m:sub>
                      <m:r>
                        <w:rPr>
                          <w:rFonts w:ascii="Cambria Math" w:hAnsi="Cambria Math"/>
                          <w:sz w:val="28"/>
                          <w:szCs w:val="28"/>
                        </w:rPr>
                        <m:t>2</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К</m:t>
                      </m:r>
                    </m:e>
                    <m:sub>
                      <m:r>
                        <w:rPr>
                          <w:rFonts w:ascii="Cambria Math" w:hAnsi="Cambria Math"/>
                          <w:sz w:val="28"/>
                          <w:szCs w:val="28"/>
                        </w:rPr>
                        <m:t>5</m:t>
                      </m:r>
                    </m:sub>
                  </m:sSub>
                </m:e>
              </m:d>
              <m:r>
                <w:rPr>
                  <w:rFonts w:ascii="Cambria Math" w:hAnsi="Cambria Math"/>
                  <w:sz w:val="28"/>
                  <w:szCs w:val="28"/>
                </w:rPr>
                <m:t xml:space="preserve">· </m:t>
              </m:r>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 xml:space="preserve">= </m:t>
              </m:r>
            </m:num>
            <m:den>
              <m:eqArr>
                <m:eqArrPr>
                  <m:ctrlPr>
                    <w:rPr>
                      <w:rFonts w:ascii="Cambria Math" w:hAnsi="Cambria Math"/>
                      <w:i/>
                      <w:iCs/>
                      <w:sz w:val="28"/>
                      <w:szCs w:val="28"/>
                    </w:rPr>
                  </m:ctrlPr>
                </m:eqArrPr>
                <m:e>
                  <m:r>
                    <w:rPr>
                      <w:rFonts w:ascii="Cambria Math" w:hAnsi="Cambria Math"/>
                      <w:sz w:val="28"/>
                      <w:szCs w:val="28"/>
                    </w:rPr>
                    <m:t xml:space="preserve"> </m:t>
                  </m:r>
                  <m:sSub>
                    <m:sSubPr>
                      <m:ctrlPr>
                        <w:rPr>
                          <w:rFonts w:ascii="Cambria Math" w:hAnsi="Cambria Math"/>
                          <w:i/>
                          <w:iCs/>
                          <w:sz w:val="28"/>
                          <w:szCs w:val="28"/>
                        </w:rPr>
                      </m:ctrlPr>
                    </m:sSubPr>
                    <m:e>
                      <m:r>
                        <w:rPr>
                          <w:rFonts w:ascii="Cambria Math" w:hAnsi="Cambria Math"/>
                          <w:sz w:val="28"/>
                          <w:szCs w:val="28"/>
                        </w:rPr>
                        <m:t>К</m:t>
                      </m:r>
                    </m:e>
                    <m:sub>
                      <m:r>
                        <w:rPr>
                          <w:rFonts w:ascii="Cambria Math" w:hAnsi="Cambria Math"/>
                          <w:sz w:val="28"/>
                          <w:szCs w:val="28"/>
                        </w:rPr>
                        <m:t>1</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К</m:t>
                      </m:r>
                    </m:e>
                    <m:sub>
                      <m:r>
                        <w:rPr>
                          <w:rFonts w:ascii="Cambria Math" w:hAnsi="Cambria Math"/>
                          <w:sz w:val="28"/>
                          <w:szCs w:val="28"/>
                        </w:rPr>
                        <m:t>5</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 xml:space="preserve"> + </m:t>
                  </m:r>
                  <m:d>
                    <m:dPr>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К</m:t>
                          </m:r>
                        </m:e>
                        <m:sub>
                          <m:r>
                            <w:rPr>
                              <w:rFonts w:ascii="Cambria Math" w:hAnsi="Cambria Math"/>
                              <w:sz w:val="28"/>
                              <w:szCs w:val="28"/>
                            </w:rPr>
                            <m:t>3</m:t>
                          </m:r>
                        </m:sub>
                      </m:sSub>
                      <m:r>
                        <w:rPr>
                          <w:rFonts w:ascii="Cambria Math" w:hAnsi="Cambria Math"/>
                          <w:sz w:val="28"/>
                          <w:szCs w:val="28"/>
                        </w:rPr>
                        <m:t xml:space="preserve"> · </m:t>
                      </m:r>
                      <m:f>
                        <m:fPr>
                          <m:ctrlPr>
                            <w:rPr>
                              <w:rFonts w:ascii="Cambria Math" w:hAnsi="Cambria Math"/>
                              <w:i/>
                              <w:iCs/>
                              <w:sz w:val="28"/>
                              <w:szCs w:val="28"/>
                            </w:rPr>
                          </m:ctrlPr>
                        </m:fPr>
                        <m:num>
                          <m:r>
                            <w:rPr>
                              <w:rFonts w:ascii="Cambria Math" w:hAnsi="Cambria Math"/>
                              <w:sz w:val="28"/>
                              <w:szCs w:val="28"/>
                            </w:rPr>
                            <m:t>d</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К</m:t>
                          </m:r>
                        </m:e>
                        <m:sub>
                          <m:r>
                            <w:rPr>
                              <w:rFonts w:ascii="Cambria Math" w:hAnsi="Cambria Math"/>
                              <w:sz w:val="28"/>
                              <w:szCs w:val="28"/>
                            </w:rPr>
                            <m:t>3</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2</m:t>
                          </m:r>
                        </m:sub>
                      </m:sSub>
                    </m:e>
                  </m:d>
                  <m:r>
                    <w:rPr>
                      <w:rFonts w:ascii="Cambria Math" w:hAnsi="Cambria Math"/>
                      <w:sz w:val="28"/>
                      <w:szCs w:val="28"/>
                    </w:rPr>
                    <m:t>+</m:t>
                  </m:r>
                </m:e>
                <m:e>
                  <m:r>
                    <w:rPr>
                      <w:rFonts w:ascii="Cambria Math" w:hAnsi="Cambria Math"/>
                      <w:sz w:val="28"/>
                      <w:szCs w:val="28"/>
                    </w:rPr>
                    <m:t xml:space="preserve"> </m:t>
                  </m:r>
                  <m:d>
                    <m:dPr>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К</m:t>
                          </m:r>
                        </m:e>
                        <m:sub>
                          <m:r>
                            <w:rPr>
                              <w:rFonts w:ascii="Cambria Math" w:hAnsi="Cambria Math"/>
                              <w:sz w:val="28"/>
                              <w:szCs w:val="28"/>
                            </w:rPr>
                            <m:t>4</m:t>
                          </m:r>
                        </m:sub>
                      </m:sSub>
                      <m:r>
                        <w:rPr>
                          <w:rFonts w:ascii="Cambria Math" w:hAnsi="Cambria Math"/>
                          <w:sz w:val="28"/>
                          <w:szCs w:val="28"/>
                        </w:rPr>
                        <m:t xml:space="preserve"> · </m:t>
                      </m:r>
                      <m:f>
                        <m:fPr>
                          <m:ctrlPr>
                            <w:rPr>
                              <w:rFonts w:ascii="Cambria Math" w:hAnsi="Cambria Math"/>
                              <w:i/>
                              <w:iCs/>
                              <w:sz w:val="28"/>
                              <w:szCs w:val="28"/>
                            </w:rPr>
                          </m:ctrlPr>
                        </m:fPr>
                        <m:num>
                          <m:r>
                            <w:rPr>
                              <w:rFonts w:ascii="Cambria Math" w:hAnsi="Cambria Math"/>
                              <w:sz w:val="28"/>
                              <w:szCs w:val="28"/>
                            </w:rPr>
                            <m:t>dz</m:t>
                          </m:r>
                        </m:num>
                        <m:den>
                          <m:r>
                            <w:rPr>
                              <w:rFonts w:ascii="Cambria Math" w:hAnsi="Cambria Math"/>
                              <w:sz w:val="28"/>
                              <w:szCs w:val="28"/>
                            </w:rPr>
                            <m:t>dt</m:t>
                          </m:r>
                        </m:den>
                      </m:f>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К</m:t>
                          </m:r>
                        </m:e>
                        <m:sub>
                          <m:r>
                            <w:rPr>
                              <w:rFonts w:ascii="Cambria Math" w:hAnsi="Cambria Math"/>
                              <w:sz w:val="28"/>
                              <w:szCs w:val="28"/>
                            </w:rPr>
                            <m:t>4</m:t>
                          </m:r>
                        </m:sub>
                      </m:sSub>
                      <m:r>
                        <w:rPr>
                          <w:rFonts w:ascii="Cambria Math" w:hAnsi="Cambria Math"/>
                          <w:sz w:val="28"/>
                          <w:szCs w:val="28"/>
                        </w:rPr>
                        <m:t xml:space="preserve"> · z</m:t>
                      </m:r>
                    </m:e>
                  </m:d>
                </m:e>
              </m:eqArr>
            </m:den>
          </m:f>
          <m:r>
            <w:rPr>
              <w:rFonts w:ascii="Cambria Math" w:hAnsi="Cambria Math"/>
              <w:sz w:val="28"/>
              <w:szCs w:val="28"/>
            </w:rPr>
            <m:t xml:space="preserve">       (4.26)</m:t>
          </m:r>
        </m:oMath>
      </m:oMathPara>
    </w:p>
    <w:p w:rsidR="009C47F3" w:rsidRPr="009C47F3" w:rsidRDefault="009C47F3" w:rsidP="009C47F3">
      <w:pPr>
        <w:rPr>
          <w:sz w:val="28"/>
          <w:szCs w:val="28"/>
        </w:rPr>
      </w:pPr>
    </w:p>
    <w:p w:rsidR="009C47F3" w:rsidRPr="009C47F3" w:rsidRDefault="009C47F3" w:rsidP="009C47F3">
      <w:pPr>
        <w:rPr>
          <w:sz w:val="28"/>
          <w:szCs w:val="28"/>
        </w:rPr>
      </w:pPr>
      <w:r w:rsidRPr="009C47F3">
        <w:rPr>
          <w:sz w:val="28"/>
          <w:szCs w:val="28"/>
        </w:rPr>
        <w:lastRenderedPageBreak/>
        <w:t>Постійні часу:</w:t>
      </w:r>
    </w:p>
    <w:p w:rsidR="009C47F3" w:rsidRPr="009C47F3" w:rsidRDefault="00E359F5" w:rsidP="006079C0">
      <w:pPr>
        <w:jc w:val="right"/>
        <w:rPr>
          <w:sz w:val="28"/>
          <w:szCs w:val="28"/>
        </w:rPr>
      </w:pPr>
      <w:r>
        <w:rPr>
          <w:noProof/>
          <w:sz w:val="28"/>
          <w:szCs w:val="28"/>
          <w:lang w:val="ru-RU"/>
        </w:rPr>
        <w:drawing>
          <wp:inline distT="0" distB="0" distL="0" distR="0">
            <wp:extent cx="2430780" cy="716280"/>
            <wp:effectExtent l="0" t="0" r="7620" b="762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30780" cy="716280"/>
                    </a:xfrm>
                    <a:prstGeom prst="rect">
                      <a:avLst/>
                    </a:prstGeom>
                    <a:noFill/>
                    <a:ln>
                      <a:noFill/>
                    </a:ln>
                  </pic:spPr>
                </pic:pic>
              </a:graphicData>
            </a:graphic>
          </wp:inline>
        </w:drawing>
      </w:r>
      <w:r w:rsidR="006079C0">
        <w:rPr>
          <w:sz w:val="28"/>
          <w:szCs w:val="28"/>
        </w:rPr>
        <w:t xml:space="preserve">          (4.27)</w:t>
      </w:r>
    </w:p>
    <w:p w:rsidR="009C47F3" w:rsidRPr="009C47F3" w:rsidRDefault="009C47F3" w:rsidP="009C47F3">
      <w:pPr>
        <w:rPr>
          <w:sz w:val="28"/>
          <w:szCs w:val="28"/>
        </w:rPr>
      </w:pPr>
      <w:r w:rsidRPr="009C47F3">
        <w:rPr>
          <w:sz w:val="28"/>
          <w:szCs w:val="28"/>
        </w:rPr>
        <w:t>Коефіцієнти передачі:</w:t>
      </w:r>
    </w:p>
    <w:p w:rsidR="009C47F3" w:rsidRPr="009C47F3" w:rsidRDefault="00E359F5" w:rsidP="006079C0">
      <w:pPr>
        <w:jc w:val="right"/>
        <w:rPr>
          <w:sz w:val="28"/>
          <w:szCs w:val="28"/>
        </w:rPr>
      </w:pPr>
      <w:r>
        <w:rPr>
          <w:noProof/>
          <w:sz w:val="28"/>
          <w:szCs w:val="28"/>
          <w:lang w:val="ru-RU"/>
        </w:rPr>
        <w:drawing>
          <wp:inline distT="0" distB="0" distL="0" distR="0">
            <wp:extent cx="2659380" cy="1120140"/>
            <wp:effectExtent l="0" t="0" r="7620" b="381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59380" cy="1120140"/>
                    </a:xfrm>
                    <a:prstGeom prst="rect">
                      <a:avLst/>
                    </a:prstGeom>
                    <a:noFill/>
                    <a:ln>
                      <a:noFill/>
                    </a:ln>
                  </pic:spPr>
                </pic:pic>
              </a:graphicData>
            </a:graphic>
          </wp:inline>
        </w:drawing>
      </w:r>
      <w:r w:rsidR="006079C0">
        <w:rPr>
          <w:sz w:val="28"/>
          <w:szCs w:val="28"/>
        </w:rPr>
        <w:t xml:space="preserve">        (4.28)</w:t>
      </w:r>
    </w:p>
    <w:p w:rsidR="009C47F3" w:rsidRPr="009C47F3" w:rsidRDefault="009C47F3" w:rsidP="009C47F3">
      <w:pPr>
        <w:rPr>
          <w:sz w:val="28"/>
          <w:szCs w:val="28"/>
        </w:rPr>
      </w:pPr>
      <w:r w:rsidRPr="009C47F3">
        <w:rPr>
          <w:sz w:val="28"/>
          <w:szCs w:val="28"/>
        </w:rPr>
        <w:t>Підставляємо постійні часу (</w:t>
      </w:r>
      <w:r w:rsidR="00390EFD">
        <w:rPr>
          <w:sz w:val="28"/>
          <w:szCs w:val="28"/>
        </w:rPr>
        <w:t>4</w:t>
      </w:r>
      <w:r w:rsidRPr="009C47F3">
        <w:rPr>
          <w:sz w:val="28"/>
          <w:szCs w:val="28"/>
        </w:rPr>
        <w:t>.2</w:t>
      </w:r>
      <w:r w:rsidR="00390EFD">
        <w:rPr>
          <w:sz w:val="28"/>
          <w:szCs w:val="28"/>
        </w:rPr>
        <w:t>7</w:t>
      </w:r>
      <w:r w:rsidRPr="009C47F3">
        <w:rPr>
          <w:sz w:val="28"/>
          <w:szCs w:val="28"/>
        </w:rPr>
        <w:t>) та коефіцієнти передачі (</w:t>
      </w:r>
      <w:r w:rsidR="00390EFD">
        <w:rPr>
          <w:sz w:val="28"/>
          <w:szCs w:val="28"/>
        </w:rPr>
        <w:t>4</w:t>
      </w:r>
      <w:r w:rsidRPr="009C47F3">
        <w:rPr>
          <w:sz w:val="28"/>
          <w:szCs w:val="28"/>
        </w:rPr>
        <w:t>.2</w:t>
      </w:r>
      <w:r w:rsidR="00390EFD">
        <w:rPr>
          <w:sz w:val="28"/>
          <w:szCs w:val="28"/>
        </w:rPr>
        <w:t>8</w:t>
      </w:r>
      <w:r w:rsidRPr="009C47F3">
        <w:rPr>
          <w:sz w:val="28"/>
          <w:szCs w:val="28"/>
        </w:rPr>
        <w:t>) до рівняння (</w:t>
      </w:r>
      <w:r w:rsidR="00390EFD">
        <w:rPr>
          <w:sz w:val="28"/>
          <w:szCs w:val="28"/>
        </w:rPr>
        <w:t>4</w:t>
      </w:r>
      <w:r w:rsidRPr="009C47F3">
        <w:rPr>
          <w:sz w:val="28"/>
          <w:szCs w:val="28"/>
        </w:rPr>
        <w:t>.2</w:t>
      </w:r>
      <w:r w:rsidR="00390EFD">
        <w:rPr>
          <w:sz w:val="28"/>
          <w:szCs w:val="28"/>
        </w:rPr>
        <w:t>6</w:t>
      </w:r>
      <w:r w:rsidRPr="009C47F3">
        <w:rPr>
          <w:sz w:val="28"/>
          <w:szCs w:val="28"/>
        </w:rPr>
        <w:t>) :</w:t>
      </w:r>
    </w:p>
    <w:p w:rsidR="009C47F3" w:rsidRPr="009C47F3" w:rsidRDefault="001D408B" w:rsidP="009C47F3">
      <w:pPr>
        <w:rPr>
          <w:rFonts w:ascii="Cambria Math" w:hAnsi="Cambria Math"/>
          <w:sz w:val="28"/>
          <w:szCs w:val="28"/>
          <w:oMath/>
        </w:rPr>
      </w:pPr>
      <m:oMathPara>
        <m:oMathParaPr>
          <m:jc m:val="right"/>
        </m:oMathParaPr>
        <m:oMath>
          <m:f>
            <m:fPr>
              <m:type m:val="noBar"/>
              <m:ctrlPr>
                <w:rPr>
                  <w:rFonts w:ascii="Cambria Math" w:hAnsi="Cambria Math"/>
                  <w:i/>
                  <w:iCs/>
                  <w:sz w:val="28"/>
                  <w:szCs w:val="28"/>
                </w:rPr>
              </m:ctrlPr>
            </m:fPr>
            <m:num>
              <m:sSup>
                <m:sSupPr>
                  <m:ctrlPr>
                    <w:rPr>
                      <w:rFonts w:ascii="Cambria Math" w:hAnsi="Cambria Math"/>
                      <w:i/>
                      <w:iCs/>
                      <w:sz w:val="28"/>
                      <w:szCs w:val="28"/>
                    </w:rPr>
                  </m:ctrlPr>
                </m:sSupPr>
                <m:e>
                  <m:r>
                    <w:rPr>
                      <w:rFonts w:ascii="Cambria Math" w:hAnsi="Cambria Math"/>
                      <w:sz w:val="28"/>
                      <w:szCs w:val="28"/>
                    </w:rPr>
                    <m:t>τ</m:t>
                  </m:r>
                </m:e>
                <m:sup>
                  <m:r>
                    <w:rPr>
                      <w:rFonts w:ascii="Cambria Math" w:hAnsi="Cambria Math"/>
                      <w:sz w:val="28"/>
                      <w:szCs w:val="28"/>
                    </w:rPr>
                    <m:t>''</m:t>
                  </m:r>
                </m:sup>
              </m:sSup>
              <m:r>
                <w:rPr>
                  <w:rFonts w:ascii="Cambria Math" w:hAnsi="Cambria Math"/>
                  <w:sz w:val="28"/>
                  <w:szCs w:val="28"/>
                </w:rPr>
                <m:t xml:space="preserve">· </m:t>
              </m:r>
              <m:f>
                <m:fPr>
                  <m:ctrlPr>
                    <w:rPr>
                      <w:rFonts w:ascii="Cambria Math" w:hAnsi="Cambria Math"/>
                      <w:i/>
                      <w:iCs/>
                      <w:sz w:val="28"/>
                      <w:szCs w:val="28"/>
                    </w:rPr>
                  </m:ctrlPr>
                </m:fPr>
                <m:num>
                  <m:sSup>
                    <m:sSupPr>
                      <m:ctrlPr>
                        <w:rPr>
                          <w:rFonts w:ascii="Cambria Math" w:hAnsi="Cambria Math"/>
                          <w:i/>
                          <w:iCs/>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rPr>
                        <m:t>2</m:t>
                      </m:r>
                    </m:sub>
                  </m:sSub>
                </m:num>
                <m:den>
                  <m:sSup>
                    <m:sSupPr>
                      <m:ctrlPr>
                        <w:rPr>
                          <w:rFonts w:ascii="Cambria Math" w:hAnsi="Cambria Math"/>
                          <w:i/>
                          <w:iCs/>
                          <w:sz w:val="28"/>
                          <w:szCs w:val="28"/>
                        </w:rPr>
                      </m:ctrlPr>
                    </m:sSupPr>
                    <m:e>
                      <m:r>
                        <w:rPr>
                          <w:rFonts w:ascii="Cambria Math" w:hAnsi="Cambria Math"/>
                          <w:sz w:val="28"/>
                          <w:szCs w:val="28"/>
                        </w:rPr>
                        <m:t>dt</m:t>
                      </m:r>
                    </m:e>
                    <m:sup>
                      <m:r>
                        <w:rPr>
                          <w:rFonts w:ascii="Cambria Math" w:hAnsi="Cambria Math"/>
                          <w:sz w:val="28"/>
                          <w:szCs w:val="28"/>
                        </w:rPr>
                        <m:t>2</m:t>
                      </m:r>
                    </m:sup>
                  </m:sSup>
                </m:den>
              </m:f>
              <m:r>
                <w:rPr>
                  <w:rFonts w:ascii="Cambria Math" w:hAnsi="Cambria Math"/>
                  <w:sz w:val="28"/>
                  <w:szCs w:val="28"/>
                </w:rPr>
                <m:t xml:space="preserve"> + </m:t>
              </m:r>
              <m:sSup>
                <m:sSupPr>
                  <m:ctrlPr>
                    <w:rPr>
                      <w:rFonts w:ascii="Cambria Math" w:hAnsi="Cambria Math"/>
                      <w:i/>
                      <w:iCs/>
                      <w:sz w:val="28"/>
                      <w:szCs w:val="28"/>
                    </w:rPr>
                  </m:ctrlPr>
                </m:sSupPr>
                <m:e>
                  <m:r>
                    <w:rPr>
                      <w:rFonts w:ascii="Cambria Math" w:hAnsi="Cambria Math"/>
                      <w:sz w:val="28"/>
                      <w:szCs w:val="28"/>
                    </w:rPr>
                    <m:t>τ</m:t>
                  </m:r>
                </m:e>
                <m:sup>
                  <m:r>
                    <w:rPr>
                      <w:rFonts w:ascii="Cambria Math" w:hAnsi="Cambria Math"/>
                      <w:sz w:val="28"/>
                      <w:szCs w:val="28"/>
                    </w:rPr>
                    <m:t>'</m:t>
                  </m:r>
                </m:sup>
              </m:sSup>
              <m:r>
                <w:rPr>
                  <w:rFonts w:ascii="Cambria Math" w:hAnsi="Cambria Math"/>
                  <w:sz w:val="28"/>
                  <w:szCs w:val="28"/>
                </w:rPr>
                <m:t xml:space="preserve">· </m:t>
              </m:r>
              <m:f>
                <m:fPr>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rPr>
                        <m:t>dy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 xml:space="preserve"> =</m:t>
              </m:r>
            </m:num>
            <m:den>
              <m:r>
                <w:rPr>
                  <w:rFonts w:ascii="Cambria Math" w:hAnsi="Cambria Math"/>
                  <w:sz w:val="28"/>
                  <w:szCs w:val="28"/>
                </w:rPr>
                <m:t xml:space="preserve"> </m:t>
              </m:r>
              <m:sSub>
                <m:sSubPr>
                  <m:ctrlPr>
                    <w:rPr>
                      <w:rFonts w:ascii="Cambria Math" w:hAnsi="Cambria Math"/>
                      <w:i/>
                      <w:iCs/>
                      <w:sz w:val="28"/>
                      <w:szCs w:val="28"/>
                    </w:rPr>
                  </m:ctrlPr>
                </m:sSubPr>
                <m:e>
                  <m:r>
                    <w:rPr>
                      <w:rFonts w:ascii="Cambria Math" w:hAnsi="Cambria Math"/>
                      <w:sz w:val="28"/>
                      <w:szCs w:val="28"/>
                    </w:rPr>
                    <m:t>К</m:t>
                  </m:r>
                </m:e>
                <m:sub>
                  <m:r>
                    <w:rPr>
                      <w:rFonts w:ascii="Cambria Math" w:hAnsi="Cambria Math"/>
                      <w:sz w:val="28"/>
                      <w:szCs w:val="28"/>
                    </w:rPr>
                    <m:t>6</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К</m:t>
                  </m:r>
                </m:e>
                <m:sub>
                  <m:r>
                    <w:rPr>
                      <w:rFonts w:ascii="Cambria Math" w:hAnsi="Cambria Math"/>
                      <w:sz w:val="28"/>
                      <w:szCs w:val="28"/>
                    </w:rPr>
                    <m:t>7</m:t>
                  </m:r>
                </m:sub>
              </m:sSub>
              <m:r>
                <w:rPr>
                  <w:rFonts w:ascii="Cambria Math" w:hAnsi="Cambria Math"/>
                  <w:sz w:val="28"/>
                  <w:szCs w:val="28"/>
                </w:rPr>
                <m:t xml:space="preserve"> · </m:t>
              </m:r>
              <m:d>
                <m:dPr>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 xml:space="preserve"> · </m:t>
                  </m:r>
                  <m:f>
                    <m:fPr>
                      <m:ctrlPr>
                        <w:rPr>
                          <w:rFonts w:ascii="Cambria Math" w:hAnsi="Cambria Math"/>
                          <w:i/>
                          <w:iCs/>
                          <w:sz w:val="28"/>
                          <w:szCs w:val="28"/>
                        </w:rPr>
                      </m:ctrlPr>
                    </m:fPr>
                    <m:num>
                      <m:r>
                        <w:rPr>
                          <w:rFonts w:ascii="Cambria Math" w:hAnsi="Cambria Math"/>
                          <w:sz w:val="28"/>
                          <w:szCs w:val="28"/>
                        </w:rPr>
                        <m:t>d</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 xml:space="preserve"> + </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2</m:t>
                      </m:r>
                    </m:sub>
                  </m:sSub>
                </m:e>
              </m:d>
              <m:r>
                <w:rPr>
                  <w:rFonts w:ascii="Cambria Math" w:hAnsi="Cambria Math"/>
                  <w:sz w:val="28"/>
                  <w:szCs w:val="28"/>
                </w:rPr>
                <m:t xml:space="preserve">+ </m:t>
              </m:r>
              <m:sSub>
                <m:sSubPr>
                  <m:ctrlPr>
                    <w:rPr>
                      <w:rFonts w:ascii="Cambria Math" w:hAnsi="Cambria Math"/>
                      <w:i/>
                      <w:iCs/>
                      <w:sz w:val="28"/>
                      <w:szCs w:val="28"/>
                    </w:rPr>
                  </m:ctrlPr>
                </m:sSubPr>
                <m:e>
                  <m:r>
                    <w:rPr>
                      <w:rFonts w:ascii="Cambria Math" w:hAnsi="Cambria Math"/>
                      <w:sz w:val="28"/>
                      <w:szCs w:val="28"/>
                    </w:rPr>
                    <m:t>К</m:t>
                  </m:r>
                </m:e>
                <m:sub>
                  <m:r>
                    <w:rPr>
                      <w:rFonts w:ascii="Cambria Math" w:hAnsi="Cambria Math"/>
                      <w:sz w:val="28"/>
                      <w:szCs w:val="28"/>
                    </w:rPr>
                    <m:t>8</m:t>
                  </m:r>
                </m:sub>
              </m:sSub>
              <m:r>
                <w:rPr>
                  <w:rFonts w:ascii="Cambria Math" w:hAnsi="Cambria Math"/>
                  <w:sz w:val="28"/>
                  <w:szCs w:val="28"/>
                </w:rPr>
                <m:t xml:space="preserve"> · </m:t>
              </m:r>
              <m:d>
                <m:dPr>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 xml:space="preserve"> · </m:t>
                  </m:r>
                  <m:f>
                    <m:fPr>
                      <m:ctrlPr>
                        <w:rPr>
                          <w:rFonts w:ascii="Cambria Math" w:hAnsi="Cambria Math"/>
                          <w:i/>
                          <w:iCs/>
                          <w:sz w:val="28"/>
                          <w:szCs w:val="28"/>
                        </w:rPr>
                      </m:ctrlPr>
                    </m:fPr>
                    <m:num>
                      <m:r>
                        <w:rPr>
                          <w:rFonts w:ascii="Cambria Math" w:hAnsi="Cambria Math"/>
                          <w:sz w:val="28"/>
                          <w:szCs w:val="28"/>
                        </w:rPr>
                        <m:t>dz</m:t>
                      </m:r>
                    </m:num>
                    <m:den>
                      <m:r>
                        <w:rPr>
                          <w:rFonts w:ascii="Cambria Math" w:hAnsi="Cambria Math"/>
                          <w:sz w:val="28"/>
                          <w:szCs w:val="28"/>
                        </w:rPr>
                        <m:t>dt</m:t>
                      </m:r>
                    </m:den>
                  </m:f>
                  <m:r>
                    <w:rPr>
                      <w:rFonts w:ascii="Cambria Math" w:hAnsi="Cambria Math"/>
                      <w:sz w:val="28"/>
                      <w:szCs w:val="28"/>
                    </w:rPr>
                    <m:t xml:space="preserve"> + z</m:t>
                  </m:r>
                </m:e>
              </m:d>
              <m:r>
                <w:rPr>
                  <w:rFonts w:ascii="Cambria Math" w:hAnsi="Cambria Math"/>
                  <w:sz w:val="28"/>
                  <w:szCs w:val="28"/>
                </w:rPr>
                <m:t>.</m:t>
              </m:r>
            </m:den>
          </m:f>
          <m:r>
            <w:rPr>
              <w:rFonts w:ascii="Cambria Math" w:hAnsi="Cambria Math"/>
              <w:sz w:val="28"/>
              <w:szCs w:val="28"/>
            </w:rPr>
            <m:t xml:space="preserve">           (4.29)</m:t>
          </m:r>
        </m:oMath>
      </m:oMathPara>
    </w:p>
    <w:p w:rsidR="009C47F3" w:rsidRPr="009C47F3" w:rsidRDefault="009C47F3" w:rsidP="009C47F3">
      <w:pPr>
        <w:rPr>
          <w:sz w:val="28"/>
          <w:szCs w:val="28"/>
        </w:rPr>
      </w:pPr>
    </w:p>
    <w:p w:rsidR="009C47F3" w:rsidRPr="009C47F3" w:rsidRDefault="009C47F3" w:rsidP="009C47F3">
      <w:pPr>
        <w:rPr>
          <w:sz w:val="28"/>
          <w:szCs w:val="28"/>
        </w:rPr>
      </w:pPr>
      <w:r w:rsidRPr="009C47F3">
        <w:rPr>
          <w:sz w:val="28"/>
          <w:szCs w:val="28"/>
        </w:rPr>
        <w:t>Рівняння (</w:t>
      </w:r>
      <w:r w:rsidR="00390EFD">
        <w:rPr>
          <w:sz w:val="28"/>
          <w:szCs w:val="28"/>
        </w:rPr>
        <w:t>4</w:t>
      </w:r>
      <w:r w:rsidRPr="009C47F3">
        <w:rPr>
          <w:sz w:val="28"/>
          <w:szCs w:val="28"/>
        </w:rPr>
        <w:t>.2</w:t>
      </w:r>
      <w:r w:rsidR="00390EFD">
        <w:rPr>
          <w:sz w:val="28"/>
          <w:szCs w:val="28"/>
        </w:rPr>
        <w:t>9</w:t>
      </w:r>
      <w:r w:rsidRPr="009C47F3">
        <w:rPr>
          <w:sz w:val="28"/>
          <w:szCs w:val="28"/>
        </w:rPr>
        <w:t xml:space="preserve">) відповідає структурно-логічній схемі кожухотрубного теплообмінника як об'єкта керування, наведеної на рис. </w:t>
      </w:r>
      <w:r w:rsidRPr="00390EFD">
        <w:rPr>
          <w:sz w:val="28"/>
          <w:szCs w:val="28"/>
          <w:highlight w:val="yellow"/>
        </w:rPr>
        <w:t>6.2.</w:t>
      </w:r>
    </w:p>
    <w:p w:rsidR="009C47F3" w:rsidRPr="009C47F3" w:rsidRDefault="009C47F3" w:rsidP="009C47F3">
      <w:pPr>
        <w:rPr>
          <w:sz w:val="28"/>
          <w:szCs w:val="28"/>
        </w:rPr>
      </w:pPr>
      <w:r w:rsidRPr="009C47F3">
        <w:rPr>
          <w:sz w:val="28"/>
          <w:szCs w:val="28"/>
        </w:rPr>
        <w:t>Передавальні функції об'єкта керування з урахуванням часу запізнення:</w:t>
      </w:r>
    </w:p>
    <w:p w:rsidR="009C47F3" w:rsidRPr="009C47F3" w:rsidRDefault="009C47F3" w:rsidP="005623E0">
      <w:pPr>
        <w:pStyle w:val="a6"/>
        <w:numPr>
          <w:ilvl w:val="3"/>
          <w:numId w:val="26"/>
        </w:numPr>
        <w:ind w:left="0" w:firstLine="709"/>
        <w:rPr>
          <w:sz w:val="28"/>
          <w:szCs w:val="28"/>
        </w:rPr>
      </w:pPr>
      <w:r w:rsidRPr="009C47F3">
        <w:rPr>
          <w:sz w:val="28"/>
          <w:szCs w:val="28"/>
        </w:rPr>
        <w:t>по каналу регулювання:</w:t>
      </w:r>
    </w:p>
    <w:p w:rsidR="009C47F3" w:rsidRPr="009C47F3" w:rsidRDefault="001D408B" w:rsidP="009C47F3">
      <w:pPr>
        <w:rPr>
          <w:sz w:val="28"/>
          <w:szCs w:val="28"/>
        </w:rPr>
      </w:pPr>
      <m:oMathPara>
        <m:oMathParaPr>
          <m:jc m:val="right"/>
        </m:oMathParaPr>
        <m:oMath>
          <m:sSub>
            <m:sSubPr>
              <m:ctrlPr>
                <w:rPr>
                  <w:rFonts w:ascii="Cambria Math" w:hAnsi="Cambria Math"/>
                  <w:sz w:val="28"/>
                  <w:szCs w:val="28"/>
                </w:rPr>
              </m:ctrlPr>
            </m:sSubPr>
            <m:e>
              <m:r>
                <m:rPr>
                  <m:sty m:val="p"/>
                </m:rPr>
                <w:rPr>
                  <w:rFonts w:ascii="Cambria Math" w:hAnsi="Cambria Math"/>
                  <w:sz w:val="28"/>
                  <w:szCs w:val="28"/>
                </w:rPr>
                <m:t>W</m:t>
              </m:r>
            </m:e>
            <m:sub>
              <m:r>
                <m:rPr>
                  <m:sty m:val="p"/>
                </m:rPr>
                <w:rPr>
                  <w:rFonts w:ascii="Cambria Math" w:hAnsi="Cambria Math"/>
                  <w:sz w:val="28"/>
                  <w:szCs w:val="28"/>
                </w:rPr>
                <m:t>Р</m:t>
              </m:r>
            </m:sub>
          </m:sSub>
          <m:d>
            <m:dPr>
              <m:ctrlPr>
                <w:rPr>
                  <w:rFonts w:ascii="Cambria Math" w:hAnsi="Cambria Math"/>
                  <w:sz w:val="28"/>
                  <w:szCs w:val="28"/>
                </w:rPr>
              </m:ctrlPr>
            </m:dPr>
            <m:e>
              <m:r>
                <m:rPr>
                  <m:sty m:val="p"/>
                </m:rPr>
                <w:rPr>
                  <w:rFonts w:ascii="Cambria Math" w:hAnsi="Cambria Math"/>
                  <w:sz w:val="28"/>
                  <w:szCs w:val="28"/>
                </w:rPr>
                <m:t>s</m:t>
              </m:r>
            </m:e>
          </m:d>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К</m:t>
                  </m:r>
                </m:e>
                <m:sub>
                  <m:r>
                    <m:rPr>
                      <m:sty m:val="p"/>
                    </m:rPr>
                    <w:rPr>
                      <w:rFonts w:ascii="Cambria Math" w:hAnsi="Cambria Math"/>
                      <w:sz w:val="28"/>
                      <w:szCs w:val="28"/>
                    </w:rPr>
                    <m:t>6</m:t>
                  </m:r>
                </m:sub>
              </m:sSub>
            </m:num>
            <m:den>
              <m:sSup>
                <m:sSupPr>
                  <m:ctrlPr>
                    <w:rPr>
                      <w:rFonts w:ascii="Cambria Math" w:hAnsi="Cambria Math"/>
                      <w:sz w:val="28"/>
                      <w:szCs w:val="28"/>
                    </w:rPr>
                  </m:ctrlPr>
                </m:sSupPr>
                <m:e>
                  <m:r>
                    <m:rPr>
                      <m:sty m:val="p"/>
                    </m:rPr>
                    <w:rPr>
                      <w:rFonts w:ascii="Cambria Math" w:hAnsi="Cambria Math"/>
                      <w:sz w:val="28"/>
                      <w:szCs w:val="28"/>
                    </w:rPr>
                    <m:t>τ</m:t>
                  </m:r>
                </m:e>
                <m:sup>
                  <m:r>
                    <m:rPr>
                      <m:sty m:val="p"/>
                    </m:rPr>
                    <w:rPr>
                      <w:rFonts w:ascii="Cambria Math" w:hAnsi="Cambria Math"/>
                      <w:sz w:val="28"/>
                      <w:szCs w:val="28"/>
                    </w:rPr>
                    <m:t>''</m:t>
                  </m:r>
                </m:sup>
              </m:sSup>
              <m:r>
                <m:rPr>
                  <m:sty m:val="p"/>
                </m:rPr>
                <w:rPr>
                  <w:rFonts w:ascii="Cambria Math" w:hAnsi="Cambria Math"/>
                  <w:sz w:val="28"/>
                  <w:szCs w:val="28"/>
                </w:rPr>
                <m:t xml:space="preserve">· </m:t>
              </m:r>
              <m:sSup>
                <m:sSupPr>
                  <m:ctrlPr>
                    <w:rPr>
                      <w:rFonts w:ascii="Cambria Math" w:hAnsi="Cambria Math"/>
                      <w:sz w:val="28"/>
                      <w:szCs w:val="28"/>
                    </w:rPr>
                  </m:ctrlPr>
                </m:sSupPr>
                <m:e>
                  <m:r>
                    <m:rPr>
                      <m:sty m:val="p"/>
                    </m:rPr>
                    <w:rPr>
                      <w:rFonts w:ascii="Cambria Math" w:hAnsi="Cambria Math"/>
                      <w:sz w:val="28"/>
                      <w:szCs w:val="28"/>
                    </w:rPr>
                    <m:t>s</m:t>
                  </m:r>
                </m:e>
                <m:sup>
                  <m:r>
                    <m:rPr>
                      <m:sty m:val="p"/>
                    </m:rPr>
                    <w:rPr>
                      <w:rFonts w:ascii="Cambria Math" w:hAnsi="Cambria Math"/>
                      <w:sz w:val="28"/>
                      <w:szCs w:val="28"/>
                    </w:rPr>
                    <m:t>2</m:t>
                  </m:r>
                </m:sup>
              </m:sSup>
              <m:r>
                <m:rPr>
                  <m:sty m:val="p"/>
                </m:rPr>
                <w:rPr>
                  <w:rFonts w:ascii="Cambria Math" w:hAnsi="Cambria Math"/>
                  <w:sz w:val="28"/>
                  <w:szCs w:val="28"/>
                </w:rPr>
                <m:t xml:space="preserve"> + </m:t>
              </m:r>
              <m:sSup>
                <m:sSupPr>
                  <m:ctrlPr>
                    <w:rPr>
                      <w:rFonts w:ascii="Cambria Math" w:hAnsi="Cambria Math"/>
                      <w:sz w:val="28"/>
                      <w:szCs w:val="28"/>
                    </w:rPr>
                  </m:ctrlPr>
                </m:sSupPr>
                <m:e>
                  <m:r>
                    <m:rPr>
                      <m:sty m:val="p"/>
                    </m:rPr>
                    <w:rPr>
                      <w:rFonts w:ascii="Cambria Math" w:hAnsi="Cambria Math"/>
                      <w:sz w:val="28"/>
                      <w:szCs w:val="28"/>
                    </w:rPr>
                    <m:t>τ</m:t>
                  </m:r>
                </m:e>
                <m:sup>
                  <m:r>
                    <m:rPr>
                      <m:sty m:val="p"/>
                    </m:rPr>
                    <w:rPr>
                      <w:rFonts w:ascii="Cambria Math" w:hAnsi="Cambria Math"/>
                      <w:sz w:val="28"/>
                      <w:szCs w:val="28"/>
                    </w:rPr>
                    <m:t>'</m:t>
                  </m:r>
                </m:sup>
              </m:sSup>
              <m:r>
                <m:rPr>
                  <m:sty m:val="p"/>
                </m:rPr>
                <w:rPr>
                  <w:rFonts w:ascii="Cambria Math" w:hAnsi="Cambria Math"/>
                  <w:sz w:val="28"/>
                  <w:szCs w:val="28"/>
                </w:rPr>
                <m:t>· s + 1</m:t>
              </m:r>
            </m:den>
          </m:f>
          <m:r>
            <m:rPr>
              <m:sty m:val="p"/>
            </m:rPr>
            <w:rPr>
              <w:rFonts w:ascii="Cambria Math" w:hAnsi="Cambria Math"/>
              <w:sz w:val="28"/>
              <w:szCs w:val="28"/>
            </w:rPr>
            <m:t xml:space="preserve"> · </m:t>
          </m:r>
          <m:sSup>
            <m:sSupPr>
              <m:ctrlPr>
                <w:rPr>
                  <w:rFonts w:ascii="Cambria Math" w:hAnsi="Cambria Math"/>
                  <w:sz w:val="28"/>
                  <w:szCs w:val="28"/>
                </w:rPr>
              </m:ctrlPr>
            </m:sSupPr>
            <m:e>
              <m:r>
                <m:rPr>
                  <m:sty m:val="p"/>
                </m:rPr>
                <w:rPr>
                  <w:rFonts w:ascii="Cambria Math" w:hAnsi="Cambria Math"/>
                  <w:sz w:val="28"/>
                  <w:szCs w:val="28"/>
                </w:rPr>
                <m:t>е</m:t>
              </m:r>
            </m:e>
            <m:sup>
              <m:r>
                <m:rPr>
                  <m:sty m:val="p"/>
                </m:rPr>
                <w:rPr>
                  <w:rFonts w:ascii="Cambria Math" w:hAnsi="Cambria Math"/>
                  <w:sz w:val="28"/>
                  <w:szCs w:val="28"/>
                </w:rPr>
                <m:t>-τР · s</m:t>
              </m:r>
            </m:sup>
          </m:sSup>
          <m:r>
            <w:rPr>
              <w:rFonts w:ascii="Cambria Math" w:hAnsi="Cambria Math"/>
              <w:sz w:val="28"/>
              <w:szCs w:val="28"/>
            </w:rPr>
            <m:t xml:space="preserve"> ;</m:t>
          </m:r>
          <m:r>
            <m:rPr>
              <m:sty m:val="p"/>
            </m:rPr>
            <w:rPr>
              <w:rFonts w:ascii="Cambria Math" w:hAnsi="Cambria Math"/>
              <w:sz w:val="28"/>
              <w:szCs w:val="28"/>
            </w:rPr>
            <m:t xml:space="preserve">                (4.30)</m:t>
          </m:r>
        </m:oMath>
      </m:oMathPara>
    </w:p>
    <w:p w:rsidR="009C47F3" w:rsidRPr="009C47F3" w:rsidRDefault="009C47F3" w:rsidP="005623E0">
      <w:pPr>
        <w:pStyle w:val="a6"/>
        <w:numPr>
          <w:ilvl w:val="2"/>
          <w:numId w:val="25"/>
        </w:numPr>
        <w:ind w:left="0" w:firstLine="709"/>
        <w:rPr>
          <w:sz w:val="28"/>
          <w:szCs w:val="28"/>
        </w:rPr>
      </w:pPr>
      <w:r w:rsidRPr="009C47F3">
        <w:rPr>
          <w:sz w:val="28"/>
          <w:szCs w:val="28"/>
        </w:rPr>
        <w:t>по каналах збурення:</w:t>
      </w:r>
    </w:p>
    <w:p w:rsidR="009C47F3" w:rsidRPr="009C47F3" w:rsidRDefault="001D408B" w:rsidP="009C47F3">
      <w:pPr>
        <w:rPr>
          <w:sz w:val="28"/>
          <w:szCs w:val="28"/>
        </w:rPr>
      </w:pPr>
      <m:oMathPara>
        <m:oMathParaPr>
          <m:jc m:val="right"/>
        </m:oMathParaPr>
        <m:oMath>
          <m:sSub>
            <m:sSubPr>
              <m:ctrlPr>
                <w:rPr>
                  <w:rFonts w:ascii="Cambria Math" w:hAnsi="Cambria Math"/>
                  <w:sz w:val="28"/>
                  <w:szCs w:val="28"/>
                </w:rPr>
              </m:ctrlPr>
            </m:sSubPr>
            <m:e>
              <m:r>
                <m:rPr>
                  <m:sty m:val="p"/>
                </m:rPr>
                <w:rPr>
                  <w:rFonts w:ascii="Cambria Math" w:hAnsi="Cambria Math"/>
                  <w:sz w:val="28"/>
                  <w:szCs w:val="28"/>
                </w:rPr>
                <m:t>W</m:t>
              </m:r>
            </m:e>
            <m:sub>
              <m:r>
                <m:rPr>
                  <m:sty m:val="p"/>
                </m:rPr>
                <w:rPr>
                  <w:rFonts w:ascii="Cambria Math" w:hAnsi="Cambria Math"/>
                  <w:sz w:val="28"/>
                  <w:szCs w:val="28"/>
                </w:rPr>
                <m:t>1</m:t>
              </m:r>
            </m:sub>
          </m:sSub>
          <m:d>
            <m:dPr>
              <m:ctrlPr>
                <w:rPr>
                  <w:rFonts w:ascii="Cambria Math" w:hAnsi="Cambria Math"/>
                  <w:sz w:val="28"/>
                  <w:szCs w:val="28"/>
                </w:rPr>
              </m:ctrlPr>
            </m:dPr>
            <m:e>
              <m:r>
                <m:rPr>
                  <m:sty m:val="p"/>
                </m:rPr>
                <w:rPr>
                  <w:rFonts w:ascii="Cambria Math" w:hAnsi="Cambria Math"/>
                  <w:sz w:val="28"/>
                  <w:szCs w:val="28"/>
                </w:rPr>
                <m:t>s</m:t>
              </m:r>
            </m:e>
          </m:d>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К</m:t>
                  </m:r>
                </m:e>
                <m:sub>
                  <m:r>
                    <m:rPr>
                      <m:sty m:val="p"/>
                    </m:rPr>
                    <w:rPr>
                      <w:rFonts w:ascii="Cambria Math" w:hAnsi="Cambria Math"/>
                      <w:sz w:val="28"/>
                      <w:szCs w:val="28"/>
                    </w:rPr>
                    <m:t>7</m:t>
                  </m:r>
                </m:sub>
              </m:sSub>
              <m:r>
                <m:rPr>
                  <m:sty m:val="p"/>
                </m:rPr>
                <w:rPr>
                  <w:rFonts w:ascii="Cambria Math" w:hAnsi="Cambria Math"/>
                  <w:sz w:val="28"/>
                  <w:szCs w:val="28"/>
                </w:rPr>
                <m:t>· (τ1 · s + 1)</m:t>
              </m:r>
            </m:num>
            <m:den>
              <m:sSup>
                <m:sSupPr>
                  <m:ctrlPr>
                    <w:rPr>
                      <w:rFonts w:ascii="Cambria Math" w:hAnsi="Cambria Math"/>
                      <w:sz w:val="28"/>
                      <w:szCs w:val="28"/>
                    </w:rPr>
                  </m:ctrlPr>
                </m:sSupPr>
                <m:e>
                  <m:r>
                    <m:rPr>
                      <m:sty m:val="p"/>
                    </m:rPr>
                    <w:rPr>
                      <w:rFonts w:ascii="Cambria Math" w:hAnsi="Cambria Math"/>
                      <w:sz w:val="28"/>
                      <w:szCs w:val="28"/>
                    </w:rPr>
                    <m:t>τ</m:t>
                  </m:r>
                </m:e>
                <m:sup>
                  <m:r>
                    <m:rPr>
                      <m:sty m:val="p"/>
                    </m:rPr>
                    <w:rPr>
                      <w:rFonts w:ascii="Cambria Math" w:hAnsi="Cambria Math"/>
                      <w:sz w:val="28"/>
                      <w:szCs w:val="28"/>
                    </w:rPr>
                    <m:t>''</m:t>
                  </m:r>
                </m:sup>
              </m:sSup>
              <m:r>
                <m:rPr>
                  <m:sty m:val="p"/>
                </m:rPr>
                <w:rPr>
                  <w:rFonts w:ascii="Cambria Math" w:hAnsi="Cambria Math"/>
                  <w:sz w:val="28"/>
                  <w:szCs w:val="28"/>
                </w:rPr>
                <m:t xml:space="preserve">· </m:t>
              </m:r>
              <m:sSup>
                <m:sSupPr>
                  <m:ctrlPr>
                    <w:rPr>
                      <w:rFonts w:ascii="Cambria Math" w:hAnsi="Cambria Math"/>
                      <w:sz w:val="28"/>
                      <w:szCs w:val="28"/>
                    </w:rPr>
                  </m:ctrlPr>
                </m:sSupPr>
                <m:e>
                  <m:r>
                    <m:rPr>
                      <m:sty m:val="p"/>
                    </m:rPr>
                    <w:rPr>
                      <w:rFonts w:ascii="Cambria Math" w:hAnsi="Cambria Math"/>
                      <w:sz w:val="28"/>
                      <w:szCs w:val="28"/>
                    </w:rPr>
                    <m:t>s</m:t>
                  </m:r>
                </m:e>
                <m:sup>
                  <m:r>
                    <m:rPr>
                      <m:sty m:val="p"/>
                    </m:rPr>
                    <w:rPr>
                      <w:rFonts w:ascii="Cambria Math" w:hAnsi="Cambria Math"/>
                      <w:sz w:val="28"/>
                      <w:szCs w:val="28"/>
                    </w:rPr>
                    <m:t>2</m:t>
                  </m:r>
                </m:sup>
              </m:sSup>
              <m:r>
                <m:rPr>
                  <m:sty m:val="p"/>
                </m:rPr>
                <w:rPr>
                  <w:rFonts w:ascii="Cambria Math" w:hAnsi="Cambria Math"/>
                  <w:sz w:val="28"/>
                  <w:szCs w:val="28"/>
                </w:rPr>
                <m:t xml:space="preserve"> + </m:t>
              </m:r>
              <m:sSup>
                <m:sSupPr>
                  <m:ctrlPr>
                    <w:rPr>
                      <w:rFonts w:ascii="Cambria Math" w:hAnsi="Cambria Math"/>
                      <w:sz w:val="28"/>
                      <w:szCs w:val="28"/>
                    </w:rPr>
                  </m:ctrlPr>
                </m:sSupPr>
                <m:e>
                  <m:r>
                    <m:rPr>
                      <m:sty m:val="p"/>
                    </m:rPr>
                    <w:rPr>
                      <w:rFonts w:ascii="Cambria Math" w:hAnsi="Cambria Math"/>
                      <w:sz w:val="28"/>
                      <w:szCs w:val="28"/>
                    </w:rPr>
                    <m:t>τ</m:t>
                  </m:r>
                </m:e>
                <m:sup>
                  <m:r>
                    <m:rPr>
                      <m:sty m:val="p"/>
                    </m:rPr>
                    <w:rPr>
                      <w:rFonts w:ascii="Cambria Math" w:hAnsi="Cambria Math"/>
                      <w:sz w:val="28"/>
                      <w:szCs w:val="28"/>
                    </w:rPr>
                    <m:t>'</m:t>
                  </m:r>
                </m:sup>
              </m:sSup>
              <m:r>
                <m:rPr>
                  <m:sty m:val="p"/>
                </m:rPr>
                <w:rPr>
                  <w:rFonts w:ascii="Cambria Math" w:hAnsi="Cambria Math"/>
                  <w:sz w:val="28"/>
                  <w:szCs w:val="28"/>
                </w:rPr>
                <m:t>· s + 1</m:t>
              </m:r>
            </m:den>
          </m:f>
          <m:r>
            <m:rPr>
              <m:sty m:val="p"/>
            </m:rPr>
            <w:rPr>
              <w:rFonts w:ascii="Cambria Math" w:hAnsi="Cambria Math"/>
              <w:sz w:val="28"/>
              <w:szCs w:val="28"/>
            </w:rPr>
            <m:t xml:space="preserve"> · </m:t>
          </m:r>
          <m:sSup>
            <m:sSupPr>
              <m:ctrlPr>
                <w:rPr>
                  <w:rFonts w:ascii="Cambria Math" w:hAnsi="Cambria Math"/>
                  <w:sz w:val="28"/>
                  <w:szCs w:val="28"/>
                </w:rPr>
              </m:ctrlPr>
            </m:sSupPr>
            <m:e>
              <m:r>
                <m:rPr>
                  <m:sty m:val="p"/>
                </m:rPr>
                <w:rPr>
                  <w:rFonts w:ascii="Cambria Math" w:hAnsi="Cambria Math"/>
                  <w:sz w:val="28"/>
                  <w:szCs w:val="28"/>
                </w:rPr>
                <m:t>е</m:t>
              </m:r>
            </m:e>
            <m:sup>
              <m:r>
                <m:rPr>
                  <m:sty m:val="p"/>
                </m:rPr>
                <w:rPr>
                  <w:rFonts w:ascii="Cambria Math" w:hAnsi="Cambria Math"/>
                  <w:sz w:val="28"/>
                  <w:szCs w:val="28"/>
                </w:rPr>
                <m:t>-τ1 · s</m:t>
              </m:r>
            </m:sup>
          </m:sSup>
          <m:r>
            <m:rPr>
              <m:sty m:val="p"/>
            </m:rPr>
            <w:rPr>
              <w:rFonts w:ascii="Cambria Math" w:hAnsi="Cambria Math"/>
              <w:sz w:val="28"/>
              <w:szCs w:val="28"/>
            </w:rPr>
            <m:t>;                   (4.31)</m:t>
          </m:r>
        </m:oMath>
      </m:oMathPara>
    </w:p>
    <w:p w:rsidR="009C47F3" w:rsidRPr="009C47F3" w:rsidRDefault="001D408B" w:rsidP="009C47F3">
      <w:pPr>
        <w:rPr>
          <w:sz w:val="28"/>
          <w:szCs w:val="28"/>
        </w:rPr>
      </w:pPr>
      <m:oMathPara>
        <m:oMathParaPr>
          <m:jc m:val="right"/>
        </m:oMathParaPr>
        <m:oMath>
          <m:sSub>
            <m:sSubPr>
              <m:ctrlPr>
                <w:rPr>
                  <w:rFonts w:ascii="Cambria Math" w:hAnsi="Cambria Math"/>
                  <w:sz w:val="28"/>
                  <w:szCs w:val="28"/>
                </w:rPr>
              </m:ctrlPr>
            </m:sSubPr>
            <m:e>
              <m:r>
                <m:rPr>
                  <m:sty m:val="p"/>
                </m:rPr>
                <w:rPr>
                  <w:rFonts w:ascii="Cambria Math" w:hAnsi="Cambria Math"/>
                  <w:sz w:val="28"/>
                  <w:szCs w:val="28"/>
                </w:rPr>
                <m:t>W</m:t>
              </m:r>
            </m:e>
            <m:sub>
              <m:r>
                <m:rPr>
                  <m:sty m:val="p"/>
                </m:rPr>
                <w:rPr>
                  <w:rFonts w:ascii="Cambria Math" w:hAnsi="Cambria Math"/>
                  <w:sz w:val="28"/>
                  <w:szCs w:val="28"/>
                </w:rPr>
                <m:t>2</m:t>
              </m:r>
            </m:sub>
          </m:sSub>
          <m:d>
            <m:dPr>
              <m:ctrlPr>
                <w:rPr>
                  <w:rFonts w:ascii="Cambria Math" w:hAnsi="Cambria Math"/>
                  <w:sz w:val="28"/>
                  <w:szCs w:val="28"/>
                </w:rPr>
              </m:ctrlPr>
            </m:dPr>
            <m:e>
              <m:r>
                <m:rPr>
                  <m:sty m:val="p"/>
                </m:rPr>
                <w:rPr>
                  <w:rFonts w:ascii="Cambria Math" w:hAnsi="Cambria Math"/>
                  <w:sz w:val="28"/>
                  <w:szCs w:val="28"/>
                </w:rPr>
                <m:t>s</m:t>
              </m:r>
            </m:e>
          </m:d>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К</m:t>
                  </m:r>
                </m:e>
                <m:sub>
                  <m:r>
                    <w:rPr>
                      <w:rFonts w:ascii="Cambria Math" w:hAnsi="Cambria Math"/>
                      <w:sz w:val="28"/>
                      <w:szCs w:val="28"/>
                    </w:rPr>
                    <m:t>8</m:t>
                  </m:r>
                </m:sub>
              </m:sSub>
              <m:r>
                <m:rPr>
                  <m:sty m:val="p"/>
                </m:rPr>
                <w:rPr>
                  <w:rFonts w:ascii="Cambria Math" w:hAnsi="Cambria Math"/>
                  <w:sz w:val="28"/>
                  <w:szCs w:val="28"/>
                </w:rPr>
                <m:t>· (τ1 · s + 1)</m:t>
              </m:r>
            </m:num>
            <m:den>
              <m:sSup>
                <m:sSupPr>
                  <m:ctrlPr>
                    <w:rPr>
                      <w:rFonts w:ascii="Cambria Math" w:hAnsi="Cambria Math"/>
                      <w:sz w:val="28"/>
                      <w:szCs w:val="28"/>
                    </w:rPr>
                  </m:ctrlPr>
                </m:sSupPr>
                <m:e>
                  <m:r>
                    <m:rPr>
                      <m:sty m:val="p"/>
                    </m:rPr>
                    <w:rPr>
                      <w:rFonts w:ascii="Cambria Math" w:hAnsi="Cambria Math"/>
                      <w:sz w:val="28"/>
                      <w:szCs w:val="28"/>
                    </w:rPr>
                    <m:t>τ</m:t>
                  </m:r>
                </m:e>
                <m:sup>
                  <m:r>
                    <m:rPr>
                      <m:sty m:val="p"/>
                    </m:rPr>
                    <w:rPr>
                      <w:rFonts w:ascii="Cambria Math" w:hAnsi="Cambria Math"/>
                      <w:sz w:val="28"/>
                      <w:szCs w:val="28"/>
                    </w:rPr>
                    <m:t>''</m:t>
                  </m:r>
                </m:sup>
              </m:sSup>
              <m:r>
                <m:rPr>
                  <m:sty m:val="p"/>
                </m:rPr>
                <w:rPr>
                  <w:rFonts w:ascii="Cambria Math" w:hAnsi="Cambria Math"/>
                  <w:sz w:val="28"/>
                  <w:szCs w:val="28"/>
                </w:rPr>
                <m:t xml:space="preserve">· </m:t>
              </m:r>
              <m:sSup>
                <m:sSupPr>
                  <m:ctrlPr>
                    <w:rPr>
                      <w:rFonts w:ascii="Cambria Math" w:hAnsi="Cambria Math"/>
                      <w:sz w:val="28"/>
                      <w:szCs w:val="28"/>
                    </w:rPr>
                  </m:ctrlPr>
                </m:sSupPr>
                <m:e>
                  <m:r>
                    <m:rPr>
                      <m:sty m:val="p"/>
                    </m:rPr>
                    <w:rPr>
                      <w:rFonts w:ascii="Cambria Math" w:hAnsi="Cambria Math"/>
                      <w:sz w:val="28"/>
                      <w:szCs w:val="28"/>
                    </w:rPr>
                    <m:t>s</m:t>
                  </m:r>
                </m:e>
                <m:sup>
                  <m:r>
                    <m:rPr>
                      <m:sty m:val="p"/>
                    </m:rPr>
                    <w:rPr>
                      <w:rFonts w:ascii="Cambria Math" w:hAnsi="Cambria Math"/>
                      <w:sz w:val="28"/>
                      <w:szCs w:val="28"/>
                    </w:rPr>
                    <m:t>2</m:t>
                  </m:r>
                </m:sup>
              </m:sSup>
              <m:r>
                <m:rPr>
                  <m:sty m:val="p"/>
                </m:rPr>
                <w:rPr>
                  <w:rFonts w:ascii="Cambria Math" w:hAnsi="Cambria Math"/>
                  <w:sz w:val="28"/>
                  <w:szCs w:val="28"/>
                </w:rPr>
                <m:t xml:space="preserve"> + </m:t>
              </m:r>
              <m:sSup>
                <m:sSupPr>
                  <m:ctrlPr>
                    <w:rPr>
                      <w:rFonts w:ascii="Cambria Math" w:hAnsi="Cambria Math"/>
                      <w:sz w:val="28"/>
                      <w:szCs w:val="28"/>
                    </w:rPr>
                  </m:ctrlPr>
                </m:sSupPr>
                <m:e>
                  <m:r>
                    <m:rPr>
                      <m:sty m:val="p"/>
                    </m:rPr>
                    <w:rPr>
                      <w:rFonts w:ascii="Cambria Math" w:hAnsi="Cambria Math"/>
                      <w:sz w:val="28"/>
                      <w:szCs w:val="28"/>
                    </w:rPr>
                    <m:t>τ</m:t>
                  </m:r>
                </m:e>
                <m:sup>
                  <m:r>
                    <m:rPr>
                      <m:sty m:val="p"/>
                    </m:rPr>
                    <w:rPr>
                      <w:rFonts w:ascii="Cambria Math" w:hAnsi="Cambria Math"/>
                      <w:sz w:val="28"/>
                      <w:szCs w:val="28"/>
                    </w:rPr>
                    <m:t>'</m:t>
                  </m:r>
                </m:sup>
              </m:sSup>
              <m:r>
                <m:rPr>
                  <m:sty m:val="p"/>
                </m:rPr>
                <w:rPr>
                  <w:rFonts w:ascii="Cambria Math" w:hAnsi="Cambria Math"/>
                  <w:sz w:val="28"/>
                  <w:szCs w:val="28"/>
                </w:rPr>
                <m:t>· s + 1</m:t>
              </m:r>
            </m:den>
          </m:f>
          <m:r>
            <m:rPr>
              <m:sty m:val="p"/>
            </m:rPr>
            <w:rPr>
              <w:rFonts w:ascii="Cambria Math" w:hAnsi="Cambria Math"/>
              <w:sz w:val="28"/>
              <w:szCs w:val="28"/>
            </w:rPr>
            <m:t xml:space="preserve"> · </m:t>
          </m:r>
          <m:sSup>
            <m:sSupPr>
              <m:ctrlPr>
                <w:rPr>
                  <w:rFonts w:ascii="Cambria Math" w:hAnsi="Cambria Math"/>
                  <w:sz w:val="28"/>
                  <w:szCs w:val="28"/>
                </w:rPr>
              </m:ctrlPr>
            </m:sSupPr>
            <m:e>
              <m:r>
                <m:rPr>
                  <m:sty m:val="p"/>
                </m:rPr>
                <w:rPr>
                  <w:rFonts w:ascii="Cambria Math" w:hAnsi="Cambria Math"/>
                  <w:sz w:val="28"/>
                  <w:szCs w:val="28"/>
                </w:rPr>
                <m:t>е</m:t>
              </m:r>
            </m:e>
            <m:sup>
              <m:r>
                <m:rPr>
                  <m:sty m:val="p"/>
                </m:rPr>
                <w:rPr>
                  <w:rFonts w:ascii="Cambria Math" w:hAnsi="Cambria Math"/>
                  <w:sz w:val="28"/>
                  <w:szCs w:val="28"/>
                </w:rPr>
                <m:t>-τ2 · s</m:t>
              </m:r>
            </m:sup>
          </m:sSup>
          <m:r>
            <m:rPr>
              <m:sty m:val="p"/>
            </m:rPr>
            <w:rPr>
              <w:rFonts w:ascii="Cambria Math" w:hAnsi="Cambria Math"/>
              <w:sz w:val="28"/>
              <w:szCs w:val="28"/>
            </w:rPr>
            <m:t>.                  (4.32)</m:t>
          </m:r>
        </m:oMath>
      </m:oMathPara>
    </w:p>
    <w:p w:rsidR="009C47F3" w:rsidRPr="009C47F3" w:rsidRDefault="009C47F3" w:rsidP="009C47F3">
      <w:pPr>
        <w:rPr>
          <w:sz w:val="28"/>
          <w:szCs w:val="28"/>
        </w:rPr>
      </w:pPr>
    </w:p>
    <w:p w:rsidR="009C47F3" w:rsidRPr="009C47F3" w:rsidRDefault="009C47F3" w:rsidP="009C47F3">
      <w:pPr>
        <w:rPr>
          <w:sz w:val="28"/>
          <w:szCs w:val="28"/>
        </w:rPr>
      </w:pPr>
      <w:r w:rsidRPr="009C47F3">
        <w:rPr>
          <w:sz w:val="28"/>
          <w:szCs w:val="28"/>
        </w:rPr>
        <w:t xml:space="preserve">Значення технологічних параметрів, що відповідають номінальному режиму роботи представлені в табл. </w:t>
      </w:r>
      <w:r w:rsidR="002B1AEE">
        <w:rPr>
          <w:sz w:val="28"/>
          <w:szCs w:val="28"/>
        </w:rPr>
        <w:t>4</w:t>
      </w:r>
      <w:r w:rsidRPr="009C47F3">
        <w:rPr>
          <w:sz w:val="28"/>
          <w:szCs w:val="28"/>
        </w:rPr>
        <w:t>.1.</w:t>
      </w:r>
    </w:p>
    <w:p w:rsidR="009C47F3" w:rsidRPr="009C47F3" w:rsidRDefault="009C47F3" w:rsidP="009C47F3">
      <w:pPr>
        <w:rPr>
          <w:sz w:val="28"/>
          <w:szCs w:val="28"/>
        </w:rPr>
      </w:pPr>
      <w:r w:rsidRPr="009C47F3">
        <w:rPr>
          <w:sz w:val="28"/>
          <w:szCs w:val="28"/>
        </w:rPr>
        <w:t xml:space="preserve">Таблиця </w:t>
      </w:r>
      <w:r w:rsidR="002B1AEE">
        <w:rPr>
          <w:sz w:val="28"/>
          <w:szCs w:val="28"/>
        </w:rPr>
        <w:t>4</w:t>
      </w:r>
      <w:r w:rsidRPr="009C47F3">
        <w:rPr>
          <w:sz w:val="28"/>
          <w:szCs w:val="28"/>
        </w:rPr>
        <w:t xml:space="preserve">.1 </w:t>
      </w:r>
      <w:r w:rsidRPr="009C47F3">
        <w:rPr>
          <w:sz w:val="28"/>
          <w:szCs w:val="28"/>
        </w:rPr>
        <w:sym w:font="Symbol" w:char="F02D"/>
      </w:r>
      <w:r w:rsidRPr="009C47F3">
        <w:rPr>
          <w:sz w:val="28"/>
          <w:szCs w:val="28"/>
        </w:rPr>
        <w:t xml:space="preserve"> Вихідні дані для розрахунку математичної моделі кожухотрубного теплообмінника</w:t>
      </w:r>
    </w:p>
    <w:tbl>
      <w:tblPr>
        <w:tblW w:w="4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1"/>
        <w:gridCol w:w="5982"/>
        <w:gridCol w:w="2173"/>
      </w:tblGrid>
      <w:tr w:rsidR="009C47F3" w:rsidRPr="009C47F3" w:rsidTr="009C47F3">
        <w:tc>
          <w:tcPr>
            <w:tcW w:w="1160" w:type="dxa"/>
          </w:tcPr>
          <w:p w:rsidR="009C47F3" w:rsidRPr="009C47F3" w:rsidRDefault="009C47F3" w:rsidP="002B1AEE">
            <w:pPr>
              <w:ind w:firstLine="0"/>
              <w:rPr>
                <w:sz w:val="28"/>
                <w:szCs w:val="28"/>
              </w:rPr>
            </w:pPr>
            <w:r w:rsidRPr="009C47F3">
              <w:rPr>
                <w:sz w:val="28"/>
                <w:szCs w:val="28"/>
              </w:rPr>
              <w:lastRenderedPageBreak/>
              <w:t>№</w:t>
            </w:r>
          </w:p>
          <w:p w:rsidR="009C47F3" w:rsidRPr="009C47F3" w:rsidRDefault="009C47F3" w:rsidP="002B1AEE">
            <w:pPr>
              <w:ind w:firstLine="0"/>
              <w:rPr>
                <w:sz w:val="28"/>
                <w:szCs w:val="28"/>
              </w:rPr>
            </w:pPr>
            <w:r w:rsidRPr="009C47F3">
              <w:rPr>
                <w:sz w:val="28"/>
                <w:szCs w:val="28"/>
              </w:rPr>
              <w:t>з/п</w:t>
            </w:r>
          </w:p>
        </w:tc>
        <w:tc>
          <w:tcPr>
            <w:tcW w:w="6166" w:type="dxa"/>
          </w:tcPr>
          <w:p w:rsidR="009C47F3" w:rsidRPr="009C47F3" w:rsidRDefault="009C47F3" w:rsidP="002B1AEE">
            <w:pPr>
              <w:pStyle w:val="1"/>
              <w:spacing w:before="0"/>
              <w:ind w:firstLine="0"/>
              <w:rPr>
                <w:rFonts w:ascii="Times New Roman" w:hAnsi="Times New Roman" w:cs="Times New Roman"/>
                <w:b w:val="0"/>
                <w:color w:val="auto"/>
              </w:rPr>
            </w:pPr>
            <w:r w:rsidRPr="009C47F3">
              <w:rPr>
                <w:rFonts w:ascii="Times New Roman" w:hAnsi="Times New Roman" w:cs="Times New Roman"/>
                <w:b w:val="0"/>
                <w:color w:val="auto"/>
              </w:rPr>
              <w:t>Назва технологічного параметра</w:t>
            </w:r>
          </w:p>
        </w:tc>
        <w:tc>
          <w:tcPr>
            <w:tcW w:w="2235" w:type="dxa"/>
          </w:tcPr>
          <w:p w:rsidR="009C47F3" w:rsidRPr="009C47F3" w:rsidRDefault="009C47F3" w:rsidP="002B1AEE">
            <w:pPr>
              <w:ind w:firstLine="0"/>
              <w:rPr>
                <w:sz w:val="28"/>
                <w:szCs w:val="28"/>
              </w:rPr>
            </w:pPr>
            <w:r w:rsidRPr="009C47F3">
              <w:rPr>
                <w:sz w:val="28"/>
                <w:szCs w:val="28"/>
              </w:rPr>
              <w:t>Номінальні значення параметра</w:t>
            </w:r>
          </w:p>
        </w:tc>
      </w:tr>
      <w:tr w:rsidR="009C47F3" w:rsidRPr="009C47F3" w:rsidTr="009C47F3">
        <w:tc>
          <w:tcPr>
            <w:tcW w:w="1160" w:type="dxa"/>
          </w:tcPr>
          <w:p w:rsidR="009C47F3" w:rsidRPr="009C47F3" w:rsidRDefault="009C47F3" w:rsidP="002B1AEE">
            <w:pPr>
              <w:ind w:firstLine="0"/>
              <w:rPr>
                <w:sz w:val="28"/>
                <w:szCs w:val="28"/>
              </w:rPr>
            </w:pPr>
            <w:r w:rsidRPr="009C47F3">
              <w:rPr>
                <w:sz w:val="28"/>
                <w:szCs w:val="28"/>
              </w:rPr>
              <w:t>1.</w:t>
            </w:r>
          </w:p>
        </w:tc>
        <w:tc>
          <w:tcPr>
            <w:tcW w:w="6166" w:type="dxa"/>
          </w:tcPr>
          <w:p w:rsidR="009C47F3" w:rsidRPr="009C47F3" w:rsidRDefault="009C47F3" w:rsidP="002B1AEE">
            <w:pPr>
              <w:ind w:firstLine="0"/>
              <w:rPr>
                <w:sz w:val="28"/>
                <w:szCs w:val="28"/>
              </w:rPr>
            </w:pPr>
            <w:r w:rsidRPr="009C47F3">
              <w:rPr>
                <w:sz w:val="28"/>
                <w:szCs w:val="28"/>
              </w:rPr>
              <w:t>Витрати свіжого розчину</w:t>
            </w:r>
          </w:p>
        </w:tc>
        <w:tc>
          <w:tcPr>
            <w:tcW w:w="2235" w:type="dxa"/>
          </w:tcPr>
          <w:p w:rsidR="009C47F3" w:rsidRPr="009C47F3" w:rsidRDefault="009C47F3" w:rsidP="002B1AEE">
            <w:pPr>
              <w:ind w:firstLine="0"/>
              <w:rPr>
                <w:sz w:val="28"/>
                <w:szCs w:val="28"/>
              </w:rPr>
            </w:pPr>
            <w:r w:rsidRPr="009C47F3">
              <w:rPr>
                <w:sz w:val="28"/>
                <w:szCs w:val="28"/>
              </w:rPr>
              <w:t>F</w:t>
            </w:r>
            <w:r w:rsidRPr="009C47F3">
              <w:rPr>
                <w:sz w:val="28"/>
                <w:szCs w:val="28"/>
                <w:vertAlign w:val="subscript"/>
              </w:rPr>
              <w:t>Р</w:t>
            </w:r>
            <w:r w:rsidRPr="009C47F3">
              <w:rPr>
                <w:sz w:val="28"/>
                <w:szCs w:val="28"/>
              </w:rPr>
              <w:t xml:space="preserve"> = 1250 кг/г</w:t>
            </w:r>
          </w:p>
        </w:tc>
      </w:tr>
      <w:tr w:rsidR="009C47F3" w:rsidRPr="009C47F3" w:rsidTr="009C47F3">
        <w:tc>
          <w:tcPr>
            <w:tcW w:w="1160" w:type="dxa"/>
          </w:tcPr>
          <w:p w:rsidR="009C47F3" w:rsidRPr="009C47F3" w:rsidRDefault="009C47F3" w:rsidP="002B1AEE">
            <w:pPr>
              <w:ind w:firstLine="0"/>
              <w:rPr>
                <w:sz w:val="28"/>
                <w:szCs w:val="28"/>
              </w:rPr>
            </w:pPr>
            <w:r w:rsidRPr="009C47F3">
              <w:rPr>
                <w:sz w:val="28"/>
                <w:szCs w:val="28"/>
              </w:rPr>
              <w:t>2.</w:t>
            </w:r>
          </w:p>
        </w:tc>
        <w:tc>
          <w:tcPr>
            <w:tcW w:w="6166" w:type="dxa"/>
          </w:tcPr>
          <w:p w:rsidR="009C47F3" w:rsidRPr="009C47F3" w:rsidRDefault="009C47F3" w:rsidP="002B1AEE">
            <w:pPr>
              <w:ind w:firstLine="0"/>
              <w:rPr>
                <w:sz w:val="28"/>
                <w:szCs w:val="28"/>
              </w:rPr>
            </w:pPr>
            <w:r w:rsidRPr="009C47F3">
              <w:rPr>
                <w:sz w:val="28"/>
                <w:szCs w:val="28"/>
              </w:rPr>
              <w:t>Концентрація хлористого амонію у свіжому розчині</w:t>
            </w:r>
          </w:p>
        </w:tc>
        <w:tc>
          <w:tcPr>
            <w:tcW w:w="2235" w:type="dxa"/>
          </w:tcPr>
          <w:p w:rsidR="009C47F3" w:rsidRPr="009C47F3" w:rsidRDefault="009C47F3" w:rsidP="002B1AEE">
            <w:pPr>
              <w:ind w:firstLine="0"/>
              <w:rPr>
                <w:sz w:val="28"/>
                <w:szCs w:val="28"/>
              </w:rPr>
            </w:pPr>
            <w:r w:rsidRPr="009C47F3">
              <w:rPr>
                <w:sz w:val="28"/>
                <w:szCs w:val="28"/>
                <w:lang w:val="en-US"/>
              </w:rPr>
              <w:t>Q</w:t>
            </w:r>
            <w:r w:rsidRPr="009C47F3">
              <w:rPr>
                <w:sz w:val="28"/>
                <w:szCs w:val="28"/>
                <w:vertAlign w:val="subscript"/>
                <w:lang w:val="en-US"/>
              </w:rPr>
              <w:t>Р</w:t>
            </w:r>
            <w:r w:rsidRPr="009C47F3">
              <w:rPr>
                <w:sz w:val="28"/>
                <w:szCs w:val="28"/>
                <w:lang w:val="en-US"/>
              </w:rPr>
              <w:t xml:space="preserve"> = 17 %</w:t>
            </w:r>
          </w:p>
        </w:tc>
      </w:tr>
      <w:tr w:rsidR="009C47F3" w:rsidRPr="009C47F3" w:rsidTr="009C47F3">
        <w:tc>
          <w:tcPr>
            <w:tcW w:w="1160" w:type="dxa"/>
          </w:tcPr>
          <w:p w:rsidR="009C47F3" w:rsidRPr="009C47F3" w:rsidRDefault="009C47F3" w:rsidP="002B1AEE">
            <w:pPr>
              <w:ind w:firstLine="0"/>
              <w:rPr>
                <w:sz w:val="28"/>
                <w:szCs w:val="28"/>
              </w:rPr>
            </w:pPr>
            <w:r w:rsidRPr="009C47F3">
              <w:rPr>
                <w:sz w:val="28"/>
                <w:szCs w:val="28"/>
              </w:rPr>
              <w:t>3.</w:t>
            </w:r>
          </w:p>
        </w:tc>
        <w:tc>
          <w:tcPr>
            <w:tcW w:w="6166" w:type="dxa"/>
          </w:tcPr>
          <w:p w:rsidR="009C47F3" w:rsidRPr="009C47F3" w:rsidRDefault="009C47F3" w:rsidP="002B1AEE">
            <w:pPr>
              <w:ind w:firstLine="0"/>
              <w:rPr>
                <w:sz w:val="28"/>
                <w:szCs w:val="28"/>
              </w:rPr>
            </w:pPr>
            <w:r w:rsidRPr="009C47F3">
              <w:rPr>
                <w:sz w:val="28"/>
                <w:szCs w:val="28"/>
              </w:rPr>
              <w:t>Кількість випареної води, яка приходиться на 1 кг свіжого розчину</w:t>
            </w:r>
          </w:p>
        </w:tc>
        <w:tc>
          <w:tcPr>
            <w:tcW w:w="2235" w:type="dxa"/>
          </w:tcPr>
          <w:p w:rsidR="009C47F3" w:rsidRPr="009C47F3" w:rsidRDefault="009C47F3" w:rsidP="002B1AEE">
            <w:pPr>
              <w:ind w:firstLine="0"/>
              <w:rPr>
                <w:sz w:val="28"/>
                <w:szCs w:val="28"/>
              </w:rPr>
            </w:pPr>
            <w:r w:rsidRPr="009C47F3">
              <w:rPr>
                <w:sz w:val="28"/>
                <w:szCs w:val="28"/>
                <w:lang w:val="en-US"/>
              </w:rPr>
              <w:t>d</w:t>
            </w:r>
            <w:r w:rsidRPr="009C47F3">
              <w:rPr>
                <w:sz w:val="28"/>
                <w:szCs w:val="28"/>
              </w:rPr>
              <w:t xml:space="preserve"> = 0</w:t>
            </w:r>
            <w:r w:rsidRPr="009C47F3">
              <w:rPr>
                <w:sz w:val="28"/>
                <w:szCs w:val="28"/>
                <w:lang w:val="en-US"/>
              </w:rPr>
              <w:t>.65</w:t>
            </w:r>
            <w:r w:rsidRPr="009C47F3">
              <w:rPr>
                <w:sz w:val="28"/>
                <w:szCs w:val="28"/>
              </w:rPr>
              <w:t xml:space="preserve"> </w:t>
            </w:r>
          </w:p>
        </w:tc>
      </w:tr>
      <w:tr w:rsidR="009C47F3" w:rsidRPr="009C47F3" w:rsidTr="009C47F3">
        <w:tc>
          <w:tcPr>
            <w:tcW w:w="1160" w:type="dxa"/>
          </w:tcPr>
          <w:p w:rsidR="009C47F3" w:rsidRPr="009C47F3" w:rsidRDefault="009C47F3" w:rsidP="002B1AEE">
            <w:pPr>
              <w:ind w:firstLine="0"/>
              <w:rPr>
                <w:sz w:val="28"/>
                <w:szCs w:val="28"/>
              </w:rPr>
            </w:pPr>
            <w:r w:rsidRPr="009C47F3">
              <w:rPr>
                <w:sz w:val="28"/>
                <w:szCs w:val="28"/>
              </w:rPr>
              <w:t>4.</w:t>
            </w:r>
          </w:p>
        </w:tc>
        <w:tc>
          <w:tcPr>
            <w:tcW w:w="6166" w:type="dxa"/>
          </w:tcPr>
          <w:p w:rsidR="009C47F3" w:rsidRPr="009C47F3" w:rsidRDefault="009C47F3" w:rsidP="002B1AEE">
            <w:pPr>
              <w:ind w:firstLine="0"/>
              <w:rPr>
                <w:sz w:val="28"/>
                <w:szCs w:val="28"/>
              </w:rPr>
            </w:pPr>
            <w:r w:rsidRPr="009C47F3">
              <w:rPr>
                <w:sz w:val="28"/>
                <w:szCs w:val="28"/>
              </w:rPr>
              <w:t>Рівень упареного розчину</w:t>
            </w:r>
          </w:p>
        </w:tc>
        <w:tc>
          <w:tcPr>
            <w:tcW w:w="2235" w:type="dxa"/>
          </w:tcPr>
          <w:p w:rsidR="009C47F3" w:rsidRPr="009C47F3" w:rsidRDefault="009C47F3" w:rsidP="002B1AEE">
            <w:pPr>
              <w:ind w:firstLine="0"/>
              <w:rPr>
                <w:sz w:val="28"/>
                <w:szCs w:val="28"/>
              </w:rPr>
            </w:pPr>
            <w:r w:rsidRPr="009C47F3">
              <w:rPr>
                <w:sz w:val="28"/>
                <w:szCs w:val="28"/>
              </w:rPr>
              <w:t>L = 0.95 м</w:t>
            </w:r>
          </w:p>
        </w:tc>
      </w:tr>
      <w:tr w:rsidR="009C47F3" w:rsidRPr="009C47F3" w:rsidTr="009C47F3">
        <w:tc>
          <w:tcPr>
            <w:tcW w:w="1160" w:type="dxa"/>
          </w:tcPr>
          <w:p w:rsidR="009C47F3" w:rsidRPr="009C47F3" w:rsidRDefault="009C47F3" w:rsidP="002B1AEE">
            <w:pPr>
              <w:ind w:firstLine="0"/>
              <w:rPr>
                <w:sz w:val="28"/>
                <w:szCs w:val="28"/>
              </w:rPr>
            </w:pPr>
            <w:r w:rsidRPr="009C47F3">
              <w:rPr>
                <w:sz w:val="28"/>
                <w:szCs w:val="28"/>
              </w:rPr>
              <w:t>5.</w:t>
            </w:r>
          </w:p>
        </w:tc>
        <w:tc>
          <w:tcPr>
            <w:tcW w:w="6166" w:type="dxa"/>
          </w:tcPr>
          <w:p w:rsidR="009C47F3" w:rsidRPr="009C47F3" w:rsidRDefault="009C47F3" w:rsidP="002B1AEE">
            <w:pPr>
              <w:ind w:firstLine="0"/>
              <w:rPr>
                <w:sz w:val="28"/>
                <w:szCs w:val="28"/>
              </w:rPr>
            </w:pPr>
            <w:r w:rsidRPr="009C47F3">
              <w:rPr>
                <w:sz w:val="28"/>
                <w:szCs w:val="28"/>
              </w:rPr>
              <w:t>Тиск вторинної пари</w:t>
            </w:r>
          </w:p>
        </w:tc>
        <w:tc>
          <w:tcPr>
            <w:tcW w:w="2235" w:type="dxa"/>
          </w:tcPr>
          <w:p w:rsidR="009C47F3" w:rsidRPr="009C47F3" w:rsidRDefault="009C47F3" w:rsidP="002B1AEE">
            <w:pPr>
              <w:ind w:firstLine="0"/>
              <w:rPr>
                <w:sz w:val="28"/>
                <w:szCs w:val="28"/>
              </w:rPr>
            </w:pPr>
            <w:r w:rsidRPr="009C47F3">
              <w:rPr>
                <w:sz w:val="28"/>
                <w:szCs w:val="28"/>
                <w:lang w:val="en-US"/>
              </w:rPr>
              <w:t>P</w:t>
            </w:r>
            <w:r w:rsidRPr="009C47F3">
              <w:rPr>
                <w:sz w:val="28"/>
                <w:szCs w:val="28"/>
              </w:rPr>
              <w:t xml:space="preserve"> = 0.25 МПа</w:t>
            </w:r>
          </w:p>
        </w:tc>
      </w:tr>
      <w:tr w:rsidR="009C47F3" w:rsidRPr="009C47F3" w:rsidTr="009C47F3">
        <w:tc>
          <w:tcPr>
            <w:tcW w:w="1160" w:type="dxa"/>
          </w:tcPr>
          <w:p w:rsidR="009C47F3" w:rsidRPr="009C47F3" w:rsidRDefault="009C47F3" w:rsidP="002B1AEE">
            <w:pPr>
              <w:ind w:firstLine="0"/>
              <w:rPr>
                <w:sz w:val="28"/>
                <w:szCs w:val="28"/>
              </w:rPr>
            </w:pPr>
            <w:r w:rsidRPr="009C47F3">
              <w:rPr>
                <w:sz w:val="28"/>
                <w:szCs w:val="28"/>
              </w:rPr>
              <w:t>6.</w:t>
            </w:r>
          </w:p>
        </w:tc>
        <w:tc>
          <w:tcPr>
            <w:tcW w:w="6166" w:type="dxa"/>
          </w:tcPr>
          <w:p w:rsidR="009C47F3" w:rsidRPr="009C47F3" w:rsidRDefault="009C47F3" w:rsidP="002B1AEE">
            <w:pPr>
              <w:ind w:firstLine="0"/>
              <w:rPr>
                <w:sz w:val="28"/>
                <w:szCs w:val="28"/>
              </w:rPr>
            </w:pPr>
            <w:r w:rsidRPr="009C47F3">
              <w:rPr>
                <w:sz w:val="28"/>
                <w:szCs w:val="28"/>
              </w:rPr>
              <w:t>Температура свіжого розчину</w:t>
            </w:r>
          </w:p>
        </w:tc>
        <w:tc>
          <w:tcPr>
            <w:tcW w:w="2235" w:type="dxa"/>
          </w:tcPr>
          <w:p w:rsidR="009C47F3" w:rsidRPr="009C47F3" w:rsidRDefault="009C47F3" w:rsidP="002B1AEE">
            <w:pPr>
              <w:ind w:firstLine="0"/>
              <w:rPr>
                <w:sz w:val="28"/>
                <w:szCs w:val="28"/>
              </w:rPr>
            </w:pPr>
            <w:r w:rsidRPr="009C47F3">
              <w:rPr>
                <w:sz w:val="28"/>
                <w:szCs w:val="28"/>
              </w:rPr>
              <w:t>T</w:t>
            </w:r>
            <w:r w:rsidRPr="009C47F3">
              <w:rPr>
                <w:sz w:val="28"/>
                <w:szCs w:val="28"/>
                <w:vertAlign w:val="subscript"/>
              </w:rPr>
              <w:t>Р</w:t>
            </w:r>
            <w:r w:rsidRPr="009C47F3">
              <w:rPr>
                <w:sz w:val="28"/>
                <w:szCs w:val="28"/>
              </w:rPr>
              <w:t xml:space="preserve"> = 95 </w:t>
            </w:r>
            <w:r w:rsidRPr="009C47F3">
              <w:rPr>
                <w:sz w:val="28"/>
                <w:szCs w:val="28"/>
                <w:vertAlign w:val="superscript"/>
              </w:rPr>
              <w:t>о</w:t>
            </w:r>
            <w:r w:rsidRPr="009C47F3">
              <w:rPr>
                <w:sz w:val="28"/>
                <w:szCs w:val="28"/>
              </w:rPr>
              <w:t>С</w:t>
            </w:r>
          </w:p>
        </w:tc>
      </w:tr>
      <w:tr w:rsidR="009C47F3" w:rsidRPr="009C47F3" w:rsidTr="009C47F3">
        <w:tc>
          <w:tcPr>
            <w:tcW w:w="1160" w:type="dxa"/>
          </w:tcPr>
          <w:p w:rsidR="009C47F3" w:rsidRPr="009C47F3" w:rsidRDefault="009C47F3" w:rsidP="002B1AEE">
            <w:pPr>
              <w:ind w:firstLine="0"/>
              <w:rPr>
                <w:sz w:val="28"/>
                <w:szCs w:val="28"/>
              </w:rPr>
            </w:pPr>
            <w:r w:rsidRPr="009C47F3">
              <w:rPr>
                <w:sz w:val="28"/>
                <w:szCs w:val="28"/>
              </w:rPr>
              <w:t>7.</w:t>
            </w:r>
          </w:p>
        </w:tc>
        <w:tc>
          <w:tcPr>
            <w:tcW w:w="6166" w:type="dxa"/>
          </w:tcPr>
          <w:p w:rsidR="009C47F3" w:rsidRPr="009C47F3" w:rsidRDefault="009C47F3" w:rsidP="002B1AEE">
            <w:pPr>
              <w:ind w:firstLine="0"/>
              <w:rPr>
                <w:sz w:val="28"/>
                <w:szCs w:val="28"/>
              </w:rPr>
            </w:pPr>
            <w:r w:rsidRPr="009C47F3">
              <w:rPr>
                <w:sz w:val="28"/>
                <w:szCs w:val="28"/>
              </w:rPr>
              <w:t>Температура кипіння</w:t>
            </w:r>
          </w:p>
        </w:tc>
        <w:tc>
          <w:tcPr>
            <w:tcW w:w="2235" w:type="dxa"/>
          </w:tcPr>
          <w:p w:rsidR="009C47F3" w:rsidRPr="009C47F3" w:rsidRDefault="009C47F3" w:rsidP="002B1AEE">
            <w:pPr>
              <w:ind w:firstLine="0"/>
              <w:rPr>
                <w:sz w:val="28"/>
                <w:szCs w:val="28"/>
              </w:rPr>
            </w:pPr>
            <w:r w:rsidRPr="009C47F3">
              <w:rPr>
                <w:sz w:val="28"/>
                <w:szCs w:val="28"/>
              </w:rPr>
              <w:t>T = 1</w:t>
            </w:r>
            <w:r w:rsidRPr="009C47F3">
              <w:rPr>
                <w:sz w:val="28"/>
                <w:szCs w:val="28"/>
                <w:lang w:val="en-US"/>
              </w:rPr>
              <w:t xml:space="preserve">08 </w:t>
            </w:r>
            <w:r w:rsidRPr="009C47F3">
              <w:rPr>
                <w:sz w:val="28"/>
                <w:szCs w:val="28"/>
                <w:vertAlign w:val="superscript"/>
              </w:rPr>
              <w:t>о</w:t>
            </w:r>
            <w:r w:rsidRPr="009C47F3">
              <w:rPr>
                <w:sz w:val="28"/>
                <w:szCs w:val="28"/>
              </w:rPr>
              <w:t>С</w:t>
            </w:r>
          </w:p>
        </w:tc>
      </w:tr>
      <w:tr w:rsidR="009C47F3" w:rsidRPr="009C47F3" w:rsidTr="009C47F3">
        <w:tc>
          <w:tcPr>
            <w:tcW w:w="1160" w:type="dxa"/>
          </w:tcPr>
          <w:p w:rsidR="009C47F3" w:rsidRPr="009C47F3" w:rsidRDefault="009C47F3" w:rsidP="002B1AEE">
            <w:pPr>
              <w:ind w:firstLine="0"/>
              <w:rPr>
                <w:sz w:val="28"/>
                <w:szCs w:val="28"/>
              </w:rPr>
            </w:pPr>
            <w:r w:rsidRPr="009C47F3">
              <w:rPr>
                <w:sz w:val="28"/>
                <w:szCs w:val="28"/>
              </w:rPr>
              <w:t>8.</w:t>
            </w:r>
          </w:p>
        </w:tc>
        <w:tc>
          <w:tcPr>
            <w:tcW w:w="6166" w:type="dxa"/>
          </w:tcPr>
          <w:p w:rsidR="009C47F3" w:rsidRPr="009C47F3" w:rsidRDefault="009C47F3" w:rsidP="002B1AEE">
            <w:pPr>
              <w:ind w:firstLine="0"/>
              <w:rPr>
                <w:sz w:val="28"/>
                <w:szCs w:val="28"/>
              </w:rPr>
            </w:pPr>
            <w:r w:rsidRPr="009C47F3">
              <w:rPr>
                <w:sz w:val="28"/>
                <w:szCs w:val="28"/>
              </w:rPr>
              <w:t>Питомі витрати гріючої пари на випарювання</w:t>
            </w:r>
          </w:p>
        </w:tc>
        <w:tc>
          <w:tcPr>
            <w:tcW w:w="2235" w:type="dxa"/>
          </w:tcPr>
          <w:p w:rsidR="009C47F3" w:rsidRPr="009C47F3" w:rsidRDefault="009C47F3" w:rsidP="002B1AEE">
            <w:pPr>
              <w:ind w:firstLine="0"/>
              <w:rPr>
                <w:sz w:val="28"/>
                <w:szCs w:val="28"/>
                <w:lang w:val="en-US"/>
              </w:rPr>
            </w:pPr>
            <w:r w:rsidRPr="009C47F3">
              <w:rPr>
                <w:sz w:val="28"/>
                <w:szCs w:val="28"/>
                <w:lang w:val="en-US"/>
              </w:rPr>
              <w:t>r</w:t>
            </w:r>
            <w:r w:rsidRPr="009C47F3">
              <w:rPr>
                <w:sz w:val="28"/>
                <w:szCs w:val="28"/>
              </w:rPr>
              <w:t xml:space="preserve"> = 3</w:t>
            </w:r>
            <w:r w:rsidRPr="009C47F3">
              <w:rPr>
                <w:sz w:val="28"/>
                <w:szCs w:val="28"/>
                <w:lang w:val="en-US"/>
              </w:rPr>
              <w:t>.1</w:t>
            </w:r>
          </w:p>
        </w:tc>
      </w:tr>
    </w:tbl>
    <w:p w:rsidR="009C47F3" w:rsidRPr="009C47F3" w:rsidRDefault="009C47F3" w:rsidP="009C47F3">
      <w:pPr>
        <w:rPr>
          <w:sz w:val="28"/>
          <w:szCs w:val="28"/>
        </w:rPr>
      </w:pPr>
    </w:p>
    <w:p w:rsidR="009C47F3" w:rsidRPr="009C47F3" w:rsidRDefault="009C47F3" w:rsidP="009C47F3">
      <w:pPr>
        <w:pStyle w:val="30"/>
        <w:spacing w:line="360" w:lineRule="auto"/>
        <w:ind w:left="0" w:firstLine="709"/>
        <w:rPr>
          <w:b w:val="0"/>
        </w:rPr>
      </w:pPr>
      <w:r w:rsidRPr="009C47F3">
        <w:rPr>
          <w:b w:val="0"/>
        </w:rPr>
        <w:t>Довідникові та розрахункові дані для математичної моделі випарного апарата</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t xml:space="preserve">Згідно з табл. </w:t>
      </w:r>
      <w:r w:rsidR="002B1AEE">
        <w:rPr>
          <w:sz w:val="28"/>
          <w:szCs w:val="28"/>
        </w:rPr>
        <w:t>4</w:t>
      </w:r>
      <w:r w:rsidRPr="009C47F3">
        <w:rPr>
          <w:sz w:val="28"/>
          <w:szCs w:val="28"/>
        </w:rPr>
        <w:t>.1, вихідні дані для випарної установки такі:</w:t>
      </w:r>
    </w:p>
    <w:p w:rsidR="009C47F3" w:rsidRPr="009C47F3" w:rsidRDefault="009C47F3" w:rsidP="005623E0">
      <w:pPr>
        <w:pStyle w:val="aff4"/>
        <w:numPr>
          <w:ilvl w:val="0"/>
          <w:numId w:val="29"/>
        </w:numPr>
        <w:spacing w:before="0" w:beforeAutospacing="0" w:after="0" w:line="360" w:lineRule="auto"/>
        <w:ind w:left="0" w:firstLine="709"/>
        <w:jc w:val="both"/>
        <w:rPr>
          <w:sz w:val="28"/>
          <w:szCs w:val="28"/>
        </w:rPr>
      </w:pPr>
      <w:r w:rsidRPr="009C47F3">
        <w:rPr>
          <w:sz w:val="28"/>
          <w:szCs w:val="28"/>
        </w:rPr>
        <w:t>витрата свіжого розчину:</w:t>
      </w:r>
    </w:p>
    <w:p w:rsidR="009C47F3" w:rsidRPr="009C47F3" w:rsidRDefault="009C47F3" w:rsidP="009C47F3">
      <w:pPr>
        <w:rPr>
          <w:sz w:val="28"/>
          <w:szCs w:val="28"/>
        </w:rPr>
      </w:pPr>
      <w:r w:rsidRPr="009C47F3">
        <w:rPr>
          <w:rStyle w:val="katex-mathml"/>
          <w:sz w:val="28"/>
          <w:szCs w:val="28"/>
        </w:rPr>
        <w:t>FP=1250 кг/год</w:t>
      </w:r>
      <w:r w:rsidRPr="009C47F3">
        <w:rPr>
          <w:rStyle w:val="mpunct"/>
          <w:sz w:val="28"/>
          <w:szCs w:val="28"/>
        </w:rPr>
        <w:t>;</w:t>
      </w:r>
      <w:r w:rsidRPr="009C47F3">
        <w:rPr>
          <w:sz w:val="28"/>
          <w:szCs w:val="28"/>
        </w:rPr>
        <w:t xml:space="preserve"> </w:t>
      </w:r>
    </w:p>
    <w:p w:rsidR="009C47F3" w:rsidRPr="009C47F3" w:rsidRDefault="009C47F3" w:rsidP="005623E0">
      <w:pPr>
        <w:pStyle w:val="aff4"/>
        <w:numPr>
          <w:ilvl w:val="0"/>
          <w:numId w:val="29"/>
        </w:numPr>
        <w:spacing w:before="0" w:beforeAutospacing="0" w:after="0" w:line="360" w:lineRule="auto"/>
        <w:ind w:left="0" w:firstLine="709"/>
        <w:jc w:val="both"/>
        <w:rPr>
          <w:sz w:val="28"/>
          <w:szCs w:val="28"/>
        </w:rPr>
      </w:pPr>
      <w:r w:rsidRPr="009C47F3">
        <w:rPr>
          <w:sz w:val="28"/>
          <w:szCs w:val="28"/>
        </w:rPr>
        <w:t>кількість випареної води на 1 кг свіжого розчину:</w:t>
      </w:r>
    </w:p>
    <w:p w:rsidR="009C47F3" w:rsidRPr="009C47F3" w:rsidRDefault="009C47F3" w:rsidP="009C47F3">
      <w:pPr>
        <w:rPr>
          <w:sz w:val="28"/>
          <w:szCs w:val="28"/>
        </w:rPr>
      </w:pPr>
      <w:r w:rsidRPr="009C47F3">
        <w:rPr>
          <w:rStyle w:val="katex-mathml"/>
          <w:sz w:val="28"/>
          <w:szCs w:val="28"/>
        </w:rPr>
        <w:t>d=0.65 кг води/кг розчину</w:t>
      </w:r>
      <w:r w:rsidRPr="009C47F3">
        <w:rPr>
          <w:rStyle w:val="mpunct"/>
          <w:sz w:val="28"/>
          <w:szCs w:val="28"/>
        </w:rPr>
        <w:t>;</w:t>
      </w:r>
      <w:r w:rsidRPr="009C47F3">
        <w:rPr>
          <w:sz w:val="28"/>
          <w:szCs w:val="28"/>
        </w:rPr>
        <w:t xml:space="preserve"> </w:t>
      </w:r>
    </w:p>
    <w:p w:rsidR="009C47F3" w:rsidRPr="009C47F3" w:rsidRDefault="009C47F3" w:rsidP="005623E0">
      <w:pPr>
        <w:pStyle w:val="aff4"/>
        <w:numPr>
          <w:ilvl w:val="0"/>
          <w:numId w:val="29"/>
        </w:numPr>
        <w:spacing w:before="0" w:beforeAutospacing="0" w:after="0" w:line="360" w:lineRule="auto"/>
        <w:ind w:left="0" w:firstLine="709"/>
        <w:jc w:val="both"/>
        <w:rPr>
          <w:sz w:val="28"/>
          <w:szCs w:val="28"/>
        </w:rPr>
      </w:pPr>
      <w:r w:rsidRPr="009C47F3">
        <w:rPr>
          <w:sz w:val="28"/>
          <w:szCs w:val="28"/>
        </w:rPr>
        <w:t>номінальний рівень упареного розчину у випарнику:</w:t>
      </w:r>
    </w:p>
    <w:p w:rsidR="009C47F3" w:rsidRPr="009C47F3" w:rsidRDefault="009C47F3" w:rsidP="009C47F3">
      <w:pPr>
        <w:rPr>
          <w:sz w:val="28"/>
          <w:szCs w:val="28"/>
        </w:rPr>
      </w:pPr>
      <w:r w:rsidRPr="009C47F3">
        <w:rPr>
          <w:rStyle w:val="katex-mathml"/>
          <w:sz w:val="28"/>
          <w:szCs w:val="28"/>
        </w:rPr>
        <w:t>L0=0.95 м</w:t>
      </w:r>
      <w:r w:rsidRPr="009C47F3">
        <w:rPr>
          <w:rStyle w:val="mpunct"/>
          <w:sz w:val="28"/>
          <w:szCs w:val="28"/>
        </w:rPr>
        <w:t>;</w:t>
      </w:r>
      <w:r w:rsidRPr="009C47F3">
        <w:rPr>
          <w:sz w:val="28"/>
          <w:szCs w:val="28"/>
        </w:rPr>
        <w:t xml:space="preserve"> </w:t>
      </w:r>
    </w:p>
    <w:p w:rsidR="009C47F3" w:rsidRPr="009C47F3" w:rsidRDefault="009C47F3" w:rsidP="005623E0">
      <w:pPr>
        <w:pStyle w:val="aff4"/>
        <w:numPr>
          <w:ilvl w:val="0"/>
          <w:numId w:val="29"/>
        </w:numPr>
        <w:spacing w:before="0" w:beforeAutospacing="0" w:after="0" w:line="360" w:lineRule="auto"/>
        <w:ind w:left="0" w:firstLine="709"/>
        <w:jc w:val="both"/>
        <w:rPr>
          <w:sz w:val="28"/>
          <w:szCs w:val="28"/>
        </w:rPr>
      </w:pPr>
      <w:r w:rsidRPr="009C47F3">
        <w:rPr>
          <w:sz w:val="28"/>
          <w:szCs w:val="28"/>
        </w:rPr>
        <w:t>питомі витрати гріючої пари:</w:t>
      </w:r>
    </w:p>
    <w:p w:rsidR="009C47F3" w:rsidRPr="009C47F3" w:rsidRDefault="009C47F3" w:rsidP="009C47F3">
      <w:pPr>
        <w:rPr>
          <w:sz w:val="28"/>
          <w:szCs w:val="28"/>
        </w:rPr>
      </w:pPr>
      <w:r w:rsidRPr="009C47F3">
        <w:rPr>
          <w:rStyle w:val="katex-mathml"/>
          <w:sz w:val="28"/>
          <w:szCs w:val="28"/>
        </w:rPr>
        <w:t>r=3.1кг пари/ на кг випареної води</w:t>
      </w:r>
      <w:r w:rsidRPr="009C47F3">
        <w:rPr>
          <w:rStyle w:val="mord"/>
          <w:sz w:val="28"/>
          <w:szCs w:val="28"/>
        </w:rPr>
        <w:t>.</w:t>
      </w:r>
      <w:r w:rsidRPr="009C47F3">
        <w:rPr>
          <w:sz w:val="28"/>
          <w:szCs w:val="28"/>
        </w:rPr>
        <w:t xml:space="preserve"> </w:t>
      </w:r>
    </w:p>
    <w:p w:rsidR="009C47F3" w:rsidRPr="009C47F3" w:rsidRDefault="009C47F3" w:rsidP="009C47F3">
      <w:pPr>
        <w:pStyle w:val="40"/>
        <w:spacing w:line="360" w:lineRule="auto"/>
        <w:ind w:firstLine="709"/>
        <w:jc w:val="both"/>
        <w:rPr>
          <w:b w:val="0"/>
        </w:rPr>
      </w:pPr>
      <w:r w:rsidRPr="009C47F3">
        <w:rPr>
          <w:b w:val="0"/>
        </w:rPr>
        <w:t>Розрахунок номінальних масових витрат</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t xml:space="preserve">Для подальшої побудови математичної моделі необхідно визначити </w:t>
      </w:r>
      <w:r w:rsidRPr="009C47F3">
        <w:rPr>
          <w:rStyle w:val="aff9"/>
          <w:rFonts w:eastAsiaTheme="minorEastAsia"/>
          <w:b w:val="0"/>
          <w:sz w:val="28"/>
          <w:szCs w:val="28"/>
        </w:rPr>
        <w:t>номінальні масові витрати</w:t>
      </w:r>
      <w:r w:rsidRPr="009C47F3">
        <w:rPr>
          <w:sz w:val="28"/>
          <w:szCs w:val="28"/>
        </w:rPr>
        <w:t xml:space="preserve"> свіжого розчину, випареної води та упареного розчину.</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lastRenderedPageBreak/>
        <w:t>Масова витрата свіжого розчину в номінальному режимі (у кг/с):</w:t>
      </w:r>
    </w:p>
    <w:p w:rsidR="009C47F3" w:rsidRPr="009C47F3" w:rsidRDefault="009C47F3" w:rsidP="002B1AEE">
      <w:pPr>
        <w:pStyle w:val="aff4"/>
        <w:spacing w:before="0" w:beforeAutospacing="0" w:after="0" w:line="360" w:lineRule="auto"/>
        <w:ind w:firstLine="709"/>
        <w:jc w:val="right"/>
        <w:rPr>
          <w:sz w:val="28"/>
          <w:szCs w:val="28"/>
        </w:rPr>
      </w:pPr>
      <w:r w:rsidRPr="009C47F3">
        <w:rPr>
          <w:noProof/>
          <w:sz w:val="28"/>
          <w:szCs w:val="28"/>
          <w:lang w:val="ru-RU"/>
        </w:rPr>
        <w:drawing>
          <wp:inline distT="0" distB="0" distL="0" distR="0" wp14:anchorId="1B7A821B" wp14:editId="45DDF8FC">
            <wp:extent cx="2293620" cy="495300"/>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93620" cy="495300"/>
                    </a:xfrm>
                    <a:prstGeom prst="rect">
                      <a:avLst/>
                    </a:prstGeom>
                    <a:noFill/>
                    <a:ln>
                      <a:noFill/>
                    </a:ln>
                  </pic:spPr>
                </pic:pic>
              </a:graphicData>
            </a:graphic>
          </wp:inline>
        </w:drawing>
      </w:r>
      <w:r w:rsidRPr="009C47F3">
        <w:rPr>
          <w:sz w:val="28"/>
          <w:szCs w:val="28"/>
        </w:rPr>
        <w:t xml:space="preserve">                                  (</w:t>
      </w:r>
      <w:r w:rsidR="002B1AEE">
        <w:rPr>
          <w:sz w:val="28"/>
          <w:szCs w:val="28"/>
        </w:rPr>
        <w:t>4</w:t>
      </w:r>
      <w:r w:rsidRPr="009C47F3">
        <w:rPr>
          <w:sz w:val="28"/>
          <w:szCs w:val="28"/>
        </w:rPr>
        <w:t>.3</w:t>
      </w:r>
      <w:r w:rsidR="002B1AEE">
        <w:rPr>
          <w:sz w:val="28"/>
          <w:szCs w:val="28"/>
        </w:rPr>
        <w:t>3</w:t>
      </w:r>
      <w:r w:rsidRPr="009C47F3">
        <w:rPr>
          <w:sz w:val="28"/>
          <w:szCs w:val="28"/>
        </w:rPr>
        <w:t>)</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t>Масова швидкість випаровування води (випареної з розчину):</w:t>
      </w:r>
    </w:p>
    <w:p w:rsidR="009C47F3" w:rsidRPr="009C47F3" w:rsidRDefault="009C47F3" w:rsidP="002B1AEE">
      <w:pPr>
        <w:pStyle w:val="aff4"/>
        <w:spacing w:before="0" w:beforeAutospacing="0" w:after="0" w:line="360" w:lineRule="auto"/>
        <w:ind w:firstLine="709"/>
        <w:jc w:val="right"/>
        <w:rPr>
          <w:sz w:val="28"/>
          <w:szCs w:val="28"/>
        </w:rPr>
      </w:pPr>
      <w:r w:rsidRPr="009C47F3">
        <w:rPr>
          <w:noProof/>
          <w:sz w:val="28"/>
          <w:szCs w:val="28"/>
          <w:lang w:val="ru-RU"/>
        </w:rPr>
        <w:drawing>
          <wp:inline distT="0" distB="0" distL="0" distR="0" wp14:anchorId="114DCF0E" wp14:editId="710CF392">
            <wp:extent cx="3611880" cy="381000"/>
            <wp:effectExtent l="0" t="0" r="762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11880" cy="381000"/>
                    </a:xfrm>
                    <a:prstGeom prst="rect">
                      <a:avLst/>
                    </a:prstGeom>
                    <a:noFill/>
                    <a:ln>
                      <a:noFill/>
                    </a:ln>
                  </pic:spPr>
                </pic:pic>
              </a:graphicData>
            </a:graphic>
          </wp:inline>
        </w:drawing>
      </w:r>
      <w:r w:rsidRPr="009C47F3">
        <w:rPr>
          <w:sz w:val="28"/>
          <w:szCs w:val="28"/>
        </w:rPr>
        <w:t xml:space="preserve">        (</w:t>
      </w:r>
      <w:r w:rsidR="002B1AEE">
        <w:rPr>
          <w:sz w:val="28"/>
          <w:szCs w:val="28"/>
        </w:rPr>
        <w:t>4</w:t>
      </w:r>
      <w:r w:rsidRPr="009C47F3">
        <w:rPr>
          <w:sz w:val="28"/>
          <w:szCs w:val="28"/>
        </w:rPr>
        <w:t>.3</w:t>
      </w:r>
      <w:r w:rsidR="002B1AEE">
        <w:rPr>
          <w:sz w:val="28"/>
          <w:szCs w:val="28"/>
        </w:rPr>
        <w:t>4</w:t>
      </w:r>
      <w:r w:rsidRPr="009C47F3">
        <w:rPr>
          <w:sz w:val="28"/>
          <w:szCs w:val="28"/>
        </w:rPr>
        <w:t>)</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t>Масова витрата упареного розчину на виході з випарника:</w:t>
      </w:r>
    </w:p>
    <w:p w:rsidR="009C47F3" w:rsidRPr="009C47F3" w:rsidRDefault="009C47F3" w:rsidP="002B1AEE">
      <w:pPr>
        <w:jc w:val="right"/>
        <w:rPr>
          <w:sz w:val="28"/>
          <w:szCs w:val="28"/>
        </w:rPr>
      </w:pPr>
      <w:r w:rsidRPr="009C47F3">
        <w:rPr>
          <w:noProof/>
          <w:sz w:val="28"/>
          <w:szCs w:val="28"/>
          <w:lang w:val="ru-RU"/>
        </w:rPr>
        <w:drawing>
          <wp:inline distT="0" distB="0" distL="0" distR="0" wp14:anchorId="21DF0656" wp14:editId="0402DECC">
            <wp:extent cx="4206240" cy="396240"/>
            <wp:effectExtent l="0" t="0" r="3810" b="381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06240" cy="396240"/>
                    </a:xfrm>
                    <a:prstGeom prst="rect">
                      <a:avLst/>
                    </a:prstGeom>
                    <a:noFill/>
                    <a:ln>
                      <a:noFill/>
                    </a:ln>
                  </pic:spPr>
                </pic:pic>
              </a:graphicData>
            </a:graphic>
          </wp:inline>
        </w:drawing>
      </w:r>
      <w:r w:rsidRPr="009C47F3">
        <w:rPr>
          <w:rStyle w:val="mord"/>
          <w:sz w:val="28"/>
          <w:szCs w:val="28"/>
        </w:rPr>
        <w:t xml:space="preserve">     (</w:t>
      </w:r>
      <w:r w:rsidR="002B1AEE">
        <w:rPr>
          <w:rStyle w:val="mord"/>
          <w:sz w:val="28"/>
          <w:szCs w:val="28"/>
        </w:rPr>
        <w:t>4</w:t>
      </w:r>
      <w:r w:rsidRPr="009C47F3">
        <w:rPr>
          <w:rStyle w:val="mord"/>
          <w:sz w:val="28"/>
          <w:szCs w:val="28"/>
        </w:rPr>
        <w:t>.3</w:t>
      </w:r>
      <w:r w:rsidR="002B1AEE">
        <w:rPr>
          <w:rStyle w:val="mord"/>
          <w:sz w:val="28"/>
          <w:szCs w:val="28"/>
        </w:rPr>
        <w:t>5</w:t>
      </w:r>
      <w:r w:rsidRPr="009C47F3">
        <w:rPr>
          <w:rStyle w:val="mord"/>
          <w:sz w:val="28"/>
          <w:szCs w:val="28"/>
        </w:rPr>
        <w:t>)</w:t>
      </w:r>
      <w:r w:rsidRPr="009C47F3">
        <w:rPr>
          <w:sz w:val="28"/>
          <w:szCs w:val="28"/>
        </w:rPr>
        <w:t xml:space="preserve"> </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t>За питомими витратами пари можна оцінити номінальну витрату гріючої пари:</w:t>
      </w:r>
    </w:p>
    <w:p w:rsidR="009C47F3" w:rsidRPr="009C47F3" w:rsidRDefault="009C47F3" w:rsidP="002B1AEE">
      <w:pPr>
        <w:jc w:val="right"/>
        <w:rPr>
          <w:sz w:val="28"/>
          <w:szCs w:val="28"/>
        </w:rPr>
      </w:pPr>
      <w:r w:rsidRPr="009C47F3">
        <w:rPr>
          <w:noProof/>
          <w:sz w:val="28"/>
          <w:szCs w:val="28"/>
          <w:lang w:val="ru-RU"/>
        </w:rPr>
        <w:drawing>
          <wp:inline distT="0" distB="0" distL="0" distR="0" wp14:anchorId="780F380F" wp14:editId="7AE69720">
            <wp:extent cx="3779520" cy="411480"/>
            <wp:effectExtent l="0" t="0" r="0" b="762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79520" cy="411480"/>
                    </a:xfrm>
                    <a:prstGeom prst="rect">
                      <a:avLst/>
                    </a:prstGeom>
                    <a:noFill/>
                    <a:ln>
                      <a:noFill/>
                    </a:ln>
                  </pic:spPr>
                </pic:pic>
              </a:graphicData>
            </a:graphic>
          </wp:inline>
        </w:drawing>
      </w:r>
      <w:r w:rsidRPr="009C47F3">
        <w:rPr>
          <w:rStyle w:val="mord"/>
          <w:sz w:val="28"/>
          <w:szCs w:val="28"/>
        </w:rPr>
        <w:t>(</w:t>
      </w:r>
      <w:r w:rsidR="002B1AEE">
        <w:rPr>
          <w:rStyle w:val="mord"/>
          <w:sz w:val="28"/>
          <w:szCs w:val="28"/>
        </w:rPr>
        <w:t>4</w:t>
      </w:r>
      <w:r w:rsidRPr="009C47F3">
        <w:rPr>
          <w:rStyle w:val="mord"/>
          <w:sz w:val="28"/>
          <w:szCs w:val="28"/>
        </w:rPr>
        <w:t>.3</w:t>
      </w:r>
      <w:r w:rsidR="002B1AEE">
        <w:rPr>
          <w:rStyle w:val="mord"/>
          <w:sz w:val="28"/>
          <w:szCs w:val="28"/>
        </w:rPr>
        <w:t>6</w:t>
      </w:r>
      <w:r w:rsidRPr="009C47F3">
        <w:rPr>
          <w:rStyle w:val="mord"/>
          <w:sz w:val="28"/>
          <w:szCs w:val="28"/>
        </w:rPr>
        <w:t>)</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t xml:space="preserve">Ці значення характеризують </w:t>
      </w:r>
      <w:r w:rsidRPr="009C47F3">
        <w:rPr>
          <w:rStyle w:val="aff9"/>
          <w:rFonts w:eastAsiaTheme="minorEastAsia"/>
          <w:b w:val="0"/>
          <w:sz w:val="28"/>
          <w:szCs w:val="28"/>
        </w:rPr>
        <w:t>стаціонарний (номінальний) режим роботи</w:t>
      </w:r>
      <w:r w:rsidRPr="009C47F3">
        <w:rPr>
          <w:sz w:val="28"/>
          <w:szCs w:val="28"/>
        </w:rPr>
        <w:t xml:space="preserve"> випарної установки, відносно якого буде виконана лінеаризація математичної моделі.</w:t>
      </w:r>
    </w:p>
    <w:p w:rsidR="009C47F3" w:rsidRPr="009C47F3" w:rsidRDefault="009C47F3" w:rsidP="009C47F3">
      <w:pPr>
        <w:pStyle w:val="30"/>
        <w:spacing w:line="360" w:lineRule="auto"/>
        <w:ind w:left="0" w:firstLine="709"/>
        <w:rPr>
          <w:b w:val="0"/>
        </w:rPr>
      </w:pPr>
      <w:r w:rsidRPr="009C47F3">
        <w:rPr>
          <w:b w:val="0"/>
        </w:rPr>
        <w:t>Матеріальний баланс рідини у випарнику</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t>Розглянемо масовий баланс рідкої фази у випарнику.</w:t>
      </w:r>
      <w:r w:rsidRPr="009C47F3">
        <w:rPr>
          <w:sz w:val="28"/>
          <w:szCs w:val="28"/>
        </w:rPr>
        <w:br/>
        <w:t>Нехай:</w:t>
      </w:r>
    </w:p>
    <w:p w:rsidR="009C47F3" w:rsidRPr="009C47F3" w:rsidRDefault="009C47F3" w:rsidP="005623E0">
      <w:pPr>
        <w:pStyle w:val="aff4"/>
        <w:numPr>
          <w:ilvl w:val="0"/>
          <w:numId w:val="30"/>
        </w:numPr>
        <w:spacing w:before="0" w:beforeAutospacing="0" w:after="0" w:line="360" w:lineRule="auto"/>
        <w:ind w:left="0" w:firstLine="709"/>
        <w:jc w:val="both"/>
        <w:rPr>
          <w:sz w:val="28"/>
          <w:szCs w:val="28"/>
        </w:rPr>
      </w:pPr>
      <w:r w:rsidRPr="009C47F3">
        <w:rPr>
          <w:rStyle w:val="katex-mathml"/>
          <w:sz w:val="28"/>
          <w:szCs w:val="28"/>
        </w:rPr>
        <w:t>m</w:t>
      </w:r>
      <w:r w:rsidRPr="009C47F3">
        <w:rPr>
          <w:rStyle w:val="katex-mathml"/>
          <w:sz w:val="28"/>
          <w:szCs w:val="28"/>
          <w:vertAlign w:val="subscript"/>
        </w:rPr>
        <w:t>р</w:t>
      </w:r>
      <w:r w:rsidRPr="009C47F3">
        <w:rPr>
          <w:sz w:val="28"/>
          <w:szCs w:val="28"/>
        </w:rPr>
        <w:t xml:space="preserve"> – маса рідини у випарнику, кг;</w:t>
      </w:r>
    </w:p>
    <w:p w:rsidR="009C47F3" w:rsidRPr="009C47F3" w:rsidRDefault="009C47F3" w:rsidP="005623E0">
      <w:pPr>
        <w:pStyle w:val="aff4"/>
        <w:numPr>
          <w:ilvl w:val="0"/>
          <w:numId w:val="30"/>
        </w:numPr>
        <w:spacing w:before="0" w:beforeAutospacing="0" w:after="0" w:line="360" w:lineRule="auto"/>
        <w:ind w:left="0" w:firstLine="709"/>
        <w:jc w:val="both"/>
        <w:rPr>
          <w:sz w:val="28"/>
          <w:szCs w:val="28"/>
        </w:rPr>
      </w:pPr>
      <w:r w:rsidRPr="009C47F3">
        <w:rPr>
          <w:rStyle w:val="katex-mathml"/>
          <w:sz w:val="28"/>
          <w:szCs w:val="28"/>
        </w:rPr>
        <w:t>FP(t)</w:t>
      </w:r>
      <w:r w:rsidRPr="009C47F3">
        <w:rPr>
          <w:sz w:val="28"/>
          <w:szCs w:val="28"/>
        </w:rPr>
        <w:t>– масова витрата свіжого розчину, кг/с;</w:t>
      </w:r>
    </w:p>
    <w:p w:rsidR="009C47F3" w:rsidRPr="009C47F3" w:rsidRDefault="009C47F3" w:rsidP="005623E0">
      <w:pPr>
        <w:pStyle w:val="aff4"/>
        <w:numPr>
          <w:ilvl w:val="0"/>
          <w:numId w:val="30"/>
        </w:numPr>
        <w:spacing w:before="0" w:beforeAutospacing="0" w:after="0" w:line="360" w:lineRule="auto"/>
        <w:ind w:left="0" w:firstLine="709"/>
        <w:jc w:val="both"/>
        <w:rPr>
          <w:sz w:val="28"/>
          <w:szCs w:val="28"/>
        </w:rPr>
      </w:pPr>
      <w:r w:rsidRPr="009C47F3">
        <w:rPr>
          <w:rStyle w:val="katex-mathml"/>
          <w:sz w:val="28"/>
          <w:szCs w:val="28"/>
        </w:rPr>
        <w:t>FK(t)</w:t>
      </w:r>
      <w:r w:rsidRPr="009C47F3">
        <w:rPr>
          <w:sz w:val="28"/>
          <w:szCs w:val="28"/>
        </w:rPr>
        <w:t xml:space="preserve"> – масова витрата упареного розчину, кг/с (керована величина);</w:t>
      </w:r>
    </w:p>
    <w:p w:rsidR="009C47F3" w:rsidRPr="009C47F3" w:rsidRDefault="009C47F3" w:rsidP="005623E0">
      <w:pPr>
        <w:pStyle w:val="aff4"/>
        <w:numPr>
          <w:ilvl w:val="0"/>
          <w:numId w:val="30"/>
        </w:numPr>
        <w:spacing w:before="0" w:beforeAutospacing="0" w:after="0" w:line="360" w:lineRule="auto"/>
        <w:ind w:left="0" w:firstLine="709"/>
        <w:jc w:val="both"/>
        <w:rPr>
          <w:sz w:val="28"/>
          <w:szCs w:val="28"/>
        </w:rPr>
      </w:pPr>
      <w:r w:rsidRPr="009C47F3">
        <w:rPr>
          <w:rStyle w:val="katex-mathml"/>
          <w:sz w:val="28"/>
          <w:szCs w:val="28"/>
        </w:rPr>
        <w:t>m˙</w:t>
      </w:r>
      <w:r w:rsidRPr="009C47F3">
        <w:rPr>
          <w:rStyle w:val="katex-mathml"/>
          <w:sz w:val="28"/>
          <w:szCs w:val="28"/>
          <w:vertAlign w:val="subscript"/>
        </w:rPr>
        <w:t>вип</w:t>
      </w:r>
      <w:r w:rsidRPr="009C47F3">
        <w:rPr>
          <w:rStyle w:val="katex-mathml"/>
          <w:sz w:val="28"/>
          <w:szCs w:val="28"/>
        </w:rPr>
        <w:t>(t)</w:t>
      </w:r>
      <w:r w:rsidRPr="009C47F3">
        <w:rPr>
          <w:sz w:val="28"/>
          <w:szCs w:val="28"/>
        </w:rPr>
        <w:t>– масова швидкість випаровування, кг/с.</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t>Тоді загальний масовий баланс:</w:t>
      </w:r>
    </w:p>
    <w:p w:rsidR="009C47F3" w:rsidRPr="009C47F3" w:rsidRDefault="009C47F3" w:rsidP="002B1AEE">
      <w:pPr>
        <w:jc w:val="right"/>
        <w:rPr>
          <w:sz w:val="28"/>
          <w:szCs w:val="28"/>
        </w:rPr>
      </w:pPr>
      <w:r w:rsidRPr="009C47F3">
        <w:rPr>
          <w:noProof/>
          <w:sz w:val="28"/>
          <w:szCs w:val="28"/>
          <w:lang w:val="ru-RU"/>
        </w:rPr>
        <w:drawing>
          <wp:inline distT="0" distB="0" distL="0" distR="0" wp14:anchorId="008956A4" wp14:editId="2FCD82CF">
            <wp:extent cx="2788920" cy="518160"/>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88920" cy="518160"/>
                    </a:xfrm>
                    <a:prstGeom prst="rect">
                      <a:avLst/>
                    </a:prstGeom>
                    <a:noFill/>
                    <a:ln>
                      <a:noFill/>
                    </a:ln>
                  </pic:spPr>
                </pic:pic>
              </a:graphicData>
            </a:graphic>
          </wp:inline>
        </w:drawing>
      </w:r>
      <w:r w:rsidRPr="009C47F3">
        <w:rPr>
          <w:rStyle w:val="mord"/>
          <w:sz w:val="28"/>
          <w:szCs w:val="28"/>
        </w:rPr>
        <w:t xml:space="preserve">                  (</w:t>
      </w:r>
      <w:r w:rsidR="002B1AEE">
        <w:rPr>
          <w:rStyle w:val="mord"/>
          <w:sz w:val="28"/>
          <w:szCs w:val="28"/>
        </w:rPr>
        <w:t>4</w:t>
      </w:r>
      <w:r w:rsidRPr="009C47F3">
        <w:rPr>
          <w:rStyle w:val="mord"/>
          <w:sz w:val="28"/>
          <w:szCs w:val="28"/>
        </w:rPr>
        <w:t>.3</w:t>
      </w:r>
      <w:r w:rsidR="002B1AEE">
        <w:rPr>
          <w:rStyle w:val="mord"/>
          <w:sz w:val="28"/>
          <w:szCs w:val="28"/>
        </w:rPr>
        <w:t>7</w:t>
      </w:r>
      <w:r w:rsidRPr="009C47F3">
        <w:rPr>
          <w:rStyle w:val="mord"/>
          <w:sz w:val="28"/>
          <w:szCs w:val="28"/>
        </w:rPr>
        <w:t>)</w:t>
      </w:r>
      <w:r w:rsidRPr="009C47F3">
        <w:rPr>
          <w:sz w:val="28"/>
          <w:szCs w:val="28"/>
        </w:rPr>
        <w:t xml:space="preserve"> </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t>Маса рідини у випарнику:</w:t>
      </w:r>
    </w:p>
    <w:p w:rsidR="009C47F3" w:rsidRPr="009C47F3" w:rsidRDefault="009C47F3" w:rsidP="002B1AEE">
      <w:pPr>
        <w:jc w:val="right"/>
        <w:rPr>
          <w:sz w:val="28"/>
          <w:szCs w:val="28"/>
        </w:rPr>
      </w:pPr>
      <w:r w:rsidRPr="009C47F3">
        <w:rPr>
          <w:noProof/>
          <w:sz w:val="28"/>
          <w:szCs w:val="28"/>
          <w:lang w:val="ru-RU"/>
        </w:rPr>
        <w:drawing>
          <wp:inline distT="0" distB="0" distL="0" distR="0" wp14:anchorId="7358D60C" wp14:editId="321870A3">
            <wp:extent cx="1684020" cy="36576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4020" cy="365760"/>
                    </a:xfrm>
                    <a:prstGeom prst="rect">
                      <a:avLst/>
                    </a:prstGeom>
                    <a:noFill/>
                    <a:ln>
                      <a:noFill/>
                    </a:ln>
                  </pic:spPr>
                </pic:pic>
              </a:graphicData>
            </a:graphic>
          </wp:inline>
        </w:drawing>
      </w:r>
      <w:r w:rsidRPr="009C47F3">
        <w:rPr>
          <w:rStyle w:val="mord"/>
          <w:sz w:val="28"/>
          <w:szCs w:val="28"/>
        </w:rPr>
        <w:t xml:space="preserve">                               (</w:t>
      </w:r>
      <w:r w:rsidR="002B1AEE">
        <w:rPr>
          <w:rStyle w:val="mord"/>
          <w:sz w:val="28"/>
          <w:szCs w:val="28"/>
        </w:rPr>
        <w:t>4</w:t>
      </w:r>
      <w:r w:rsidRPr="009C47F3">
        <w:rPr>
          <w:rStyle w:val="mord"/>
          <w:sz w:val="28"/>
          <w:szCs w:val="28"/>
        </w:rPr>
        <w:t>.3</w:t>
      </w:r>
      <w:r w:rsidR="002B1AEE">
        <w:rPr>
          <w:rStyle w:val="mord"/>
          <w:sz w:val="28"/>
          <w:szCs w:val="28"/>
        </w:rPr>
        <w:t>8</w:t>
      </w:r>
      <w:r w:rsidRPr="009C47F3">
        <w:rPr>
          <w:rStyle w:val="mord"/>
          <w:sz w:val="28"/>
          <w:szCs w:val="28"/>
        </w:rPr>
        <w:t>)</w:t>
      </w:r>
      <w:r w:rsidRPr="009C47F3">
        <w:rPr>
          <w:sz w:val="28"/>
          <w:szCs w:val="28"/>
        </w:rPr>
        <w:t xml:space="preserve"> </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lastRenderedPageBreak/>
        <w:t xml:space="preserve">Де </w:t>
      </w:r>
      <w:r w:rsidRPr="009C47F3">
        <w:rPr>
          <w:rStyle w:val="katex-mathml"/>
          <w:sz w:val="28"/>
          <w:szCs w:val="28"/>
        </w:rPr>
        <w:t>ρ</w:t>
      </w:r>
      <w:r w:rsidRPr="009C47F3">
        <w:rPr>
          <w:rStyle w:val="katex-mathml"/>
          <w:sz w:val="28"/>
          <w:szCs w:val="28"/>
          <w:vertAlign w:val="subscript"/>
        </w:rPr>
        <w:t>р</w:t>
      </w:r>
      <w:r w:rsidRPr="009C47F3">
        <w:rPr>
          <w:sz w:val="28"/>
          <w:szCs w:val="28"/>
        </w:rPr>
        <w:t xml:space="preserve"> – густина розчину NH</w:t>
      </w:r>
      <w:r w:rsidRPr="009C47F3">
        <w:rPr>
          <w:rStyle w:val="katex-mathml"/>
          <w:sz w:val="28"/>
          <w:szCs w:val="28"/>
        </w:rPr>
        <w:t>4</w:t>
      </w:r>
      <w:r w:rsidRPr="009C47F3">
        <w:rPr>
          <w:sz w:val="28"/>
          <w:szCs w:val="28"/>
        </w:rPr>
        <w:t>Cl (вважаємо сталою);</w:t>
      </w:r>
    </w:p>
    <w:p w:rsidR="009C47F3" w:rsidRPr="009C47F3" w:rsidRDefault="009C47F3" w:rsidP="009C47F3">
      <w:pPr>
        <w:pStyle w:val="aff4"/>
        <w:spacing w:before="0" w:beforeAutospacing="0" w:after="0" w:line="360" w:lineRule="auto"/>
        <w:ind w:firstLine="709"/>
        <w:jc w:val="both"/>
        <w:rPr>
          <w:sz w:val="28"/>
          <w:szCs w:val="28"/>
        </w:rPr>
      </w:pPr>
      <w:r w:rsidRPr="009C47F3">
        <w:rPr>
          <w:rStyle w:val="katex-mathml"/>
          <w:sz w:val="28"/>
          <w:szCs w:val="28"/>
        </w:rPr>
        <w:t>S</w:t>
      </w:r>
      <w:r w:rsidRPr="009C47F3">
        <w:rPr>
          <w:sz w:val="28"/>
          <w:szCs w:val="28"/>
        </w:rPr>
        <w:t>– площа поперечного перерізу апарата по рівню (дзеркало випаровування);</w:t>
      </w:r>
    </w:p>
    <w:p w:rsidR="009C47F3" w:rsidRPr="009C47F3" w:rsidRDefault="009C47F3" w:rsidP="009C47F3">
      <w:pPr>
        <w:pStyle w:val="aff4"/>
        <w:spacing w:before="0" w:beforeAutospacing="0" w:after="0" w:line="360" w:lineRule="auto"/>
        <w:ind w:firstLine="709"/>
        <w:jc w:val="both"/>
        <w:rPr>
          <w:sz w:val="28"/>
          <w:szCs w:val="28"/>
        </w:rPr>
      </w:pPr>
      <w:r w:rsidRPr="009C47F3">
        <w:rPr>
          <w:rStyle w:val="katex-mathml"/>
          <w:sz w:val="28"/>
          <w:szCs w:val="28"/>
        </w:rPr>
        <w:t>L</w:t>
      </w:r>
      <w:r w:rsidRPr="009C47F3">
        <w:rPr>
          <w:sz w:val="28"/>
          <w:szCs w:val="28"/>
        </w:rPr>
        <w:t xml:space="preserve"> – рівень рідини у випарнику.</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t>Підставляючи (</w:t>
      </w:r>
      <w:r w:rsidR="002B1AEE">
        <w:rPr>
          <w:sz w:val="28"/>
          <w:szCs w:val="28"/>
        </w:rPr>
        <w:t>4</w:t>
      </w:r>
      <w:r w:rsidRPr="009C47F3">
        <w:rPr>
          <w:sz w:val="28"/>
          <w:szCs w:val="28"/>
        </w:rPr>
        <w:t>.3</w:t>
      </w:r>
      <w:r w:rsidR="002B1AEE">
        <w:rPr>
          <w:sz w:val="28"/>
          <w:szCs w:val="28"/>
        </w:rPr>
        <w:t>9</w:t>
      </w:r>
      <w:r w:rsidRPr="009C47F3">
        <w:rPr>
          <w:sz w:val="28"/>
          <w:szCs w:val="28"/>
        </w:rPr>
        <w:t>) у (</w:t>
      </w:r>
      <w:r w:rsidR="002B1AEE">
        <w:rPr>
          <w:sz w:val="28"/>
          <w:szCs w:val="28"/>
        </w:rPr>
        <w:t>4</w:t>
      </w:r>
      <w:r w:rsidRPr="009C47F3">
        <w:rPr>
          <w:sz w:val="28"/>
          <w:szCs w:val="28"/>
        </w:rPr>
        <w:t>.3</w:t>
      </w:r>
      <w:r w:rsidR="002B1AEE">
        <w:rPr>
          <w:sz w:val="28"/>
          <w:szCs w:val="28"/>
        </w:rPr>
        <w:t>7</w:t>
      </w:r>
      <w:r w:rsidRPr="009C47F3">
        <w:rPr>
          <w:sz w:val="28"/>
          <w:szCs w:val="28"/>
        </w:rPr>
        <w:t>), маємо:</w:t>
      </w:r>
    </w:p>
    <w:p w:rsidR="009C47F3" w:rsidRPr="009C47F3" w:rsidRDefault="009C47F3" w:rsidP="002B1AEE">
      <w:pPr>
        <w:jc w:val="right"/>
        <w:rPr>
          <w:sz w:val="28"/>
          <w:szCs w:val="28"/>
        </w:rPr>
      </w:pPr>
      <w:r w:rsidRPr="009C47F3">
        <w:rPr>
          <w:noProof/>
          <w:sz w:val="28"/>
          <w:szCs w:val="28"/>
          <w:lang w:val="ru-RU"/>
        </w:rPr>
        <w:drawing>
          <wp:inline distT="0" distB="0" distL="0" distR="0" wp14:anchorId="45D4B9FC" wp14:editId="0CEFC68D">
            <wp:extent cx="2994660" cy="472440"/>
            <wp:effectExtent l="0" t="0" r="0" b="381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994660" cy="472440"/>
                    </a:xfrm>
                    <a:prstGeom prst="rect">
                      <a:avLst/>
                    </a:prstGeom>
                    <a:noFill/>
                    <a:ln>
                      <a:noFill/>
                    </a:ln>
                  </pic:spPr>
                </pic:pic>
              </a:graphicData>
            </a:graphic>
          </wp:inline>
        </w:drawing>
      </w:r>
      <w:r w:rsidRPr="009C47F3">
        <w:rPr>
          <w:rStyle w:val="mord"/>
          <w:sz w:val="28"/>
          <w:szCs w:val="28"/>
        </w:rPr>
        <w:t xml:space="preserve">                 (</w:t>
      </w:r>
      <w:r w:rsidR="002B1AEE">
        <w:rPr>
          <w:rStyle w:val="mord"/>
          <w:sz w:val="28"/>
          <w:szCs w:val="28"/>
        </w:rPr>
        <w:t>4</w:t>
      </w:r>
      <w:r w:rsidRPr="009C47F3">
        <w:rPr>
          <w:rStyle w:val="mord"/>
          <w:sz w:val="28"/>
          <w:szCs w:val="28"/>
        </w:rPr>
        <w:t>.3</w:t>
      </w:r>
      <w:r w:rsidR="002B1AEE">
        <w:rPr>
          <w:rStyle w:val="mord"/>
          <w:sz w:val="28"/>
          <w:szCs w:val="28"/>
        </w:rPr>
        <w:t>9</w:t>
      </w:r>
      <w:r w:rsidRPr="009C47F3">
        <w:rPr>
          <w:rStyle w:val="mord"/>
          <w:sz w:val="28"/>
          <w:szCs w:val="28"/>
        </w:rPr>
        <w:t>)</w:t>
      </w:r>
      <w:r w:rsidRPr="009C47F3">
        <w:rPr>
          <w:sz w:val="28"/>
          <w:szCs w:val="28"/>
        </w:rPr>
        <w:t xml:space="preserve"> </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t>або</w:t>
      </w:r>
    </w:p>
    <w:p w:rsidR="009C47F3" w:rsidRPr="009C47F3" w:rsidRDefault="009C47F3" w:rsidP="002B1AEE">
      <w:pPr>
        <w:jc w:val="right"/>
        <w:rPr>
          <w:sz w:val="28"/>
          <w:szCs w:val="28"/>
        </w:rPr>
      </w:pPr>
      <w:r w:rsidRPr="009C47F3">
        <w:rPr>
          <w:noProof/>
          <w:sz w:val="28"/>
          <w:szCs w:val="28"/>
          <w:lang w:val="ru-RU"/>
        </w:rPr>
        <w:drawing>
          <wp:inline distT="0" distB="0" distL="0" distR="0" wp14:anchorId="05C318D6" wp14:editId="289C7B46">
            <wp:extent cx="3131820" cy="5943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131820" cy="594360"/>
                    </a:xfrm>
                    <a:prstGeom prst="rect">
                      <a:avLst/>
                    </a:prstGeom>
                    <a:noFill/>
                    <a:ln>
                      <a:noFill/>
                    </a:ln>
                  </pic:spPr>
                </pic:pic>
              </a:graphicData>
            </a:graphic>
          </wp:inline>
        </w:drawing>
      </w:r>
      <w:r w:rsidRPr="009C47F3">
        <w:rPr>
          <w:rStyle w:val="mord"/>
          <w:sz w:val="28"/>
          <w:szCs w:val="28"/>
        </w:rPr>
        <w:t>(</w:t>
      </w:r>
      <w:r w:rsidR="002B1AEE">
        <w:rPr>
          <w:rStyle w:val="mord"/>
          <w:sz w:val="28"/>
          <w:szCs w:val="28"/>
        </w:rPr>
        <w:t>4</w:t>
      </w:r>
      <w:r w:rsidRPr="009C47F3">
        <w:rPr>
          <w:rStyle w:val="mord"/>
          <w:sz w:val="28"/>
          <w:szCs w:val="28"/>
        </w:rPr>
        <w:t>.</w:t>
      </w:r>
      <w:r w:rsidR="002B1AEE">
        <w:rPr>
          <w:rStyle w:val="mord"/>
          <w:sz w:val="28"/>
          <w:szCs w:val="28"/>
        </w:rPr>
        <w:t>40</w:t>
      </w:r>
      <w:r w:rsidRPr="009C47F3">
        <w:rPr>
          <w:rStyle w:val="mord"/>
          <w:sz w:val="28"/>
          <w:szCs w:val="28"/>
        </w:rPr>
        <w:t>)</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t>Рівняння (</w:t>
      </w:r>
      <w:r w:rsidR="002B1AEE">
        <w:rPr>
          <w:sz w:val="28"/>
          <w:szCs w:val="28"/>
        </w:rPr>
        <w:t>4</w:t>
      </w:r>
      <w:r w:rsidRPr="009C47F3">
        <w:rPr>
          <w:sz w:val="28"/>
          <w:szCs w:val="28"/>
        </w:rPr>
        <w:t>.</w:t>
      </w:r>
      <w:r w:rsidR="002B1AEE">
        <w:rPr>
          <w:sz w:val="28"/>
          <w:szCs w:val="28"/>
        </w:rPr>
        <w:t>40</w:t>
      </w:r>
      <w:r w:rsidRPr="009C47F3">
        <w:rPr>
          <w:sz w:val="28"/>
          <w:szCs w:val="28"/>
        </w:rPr>
        <w:t xml:space="preserve">) описує </w:t>
      </w:r>
      <w:r w:rsidRPr="009C47F3">
        <w:rPr>
          <w:rStyle w:val="aff9"/>
          <w:rFonts w:eastAsiaTheme="minorEastAsia"/>
          <w:b w:val="0"/>
          <w:sz w:val="28"/>
          <w:szCs w:val="28"/>
        </w:rPr>
        <w:t>динаміку зміни рівня</w:t>
      </w:r>
      <w:r w:rsidRPr="009C47F3">
        <w:rPr>
          <w:sz w:val="28"/>
          <w:szCs w:val="28"/>
        </w:rPr>
        <w:t xml:space="preserve"> у випарнику під дією притоку, відтоку та випаровування.</w:t>
      </w:r>
    </w:p>
    <w:p w:rsidR="009C47F3" w:rsidRPr="009C47F3" w:rsidRDefault="009C47F3" w:rsidP="009C47F3">
      <w:pPr>
        <w:pStyle w:val="30"/>
        <w:spacing w:line="360" w:lineRule="auto"/>
        <w:ind w:left="0" w:firstLine="709"/>
        <w:rPr>
          <w:b w:val="0"/>
        </w:rPr>
      </w:pPr>
      <w:r w:rsidRPr="009C47F3">
        <w:rPr>
          <w:b w:val="0"/>
        </w:rPr>
        <w:t>Номінальний режим і лінеаризація</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t>У номінальному (стаціонарному) режимі:</w:t>
      </w:r>
    </w:p>
    <w:p w:rsidR="009C47F3" w:rsidRPr="009C47F3" w:rsidRDefault="009C47F3" w:rsidP="002B1AEE">
      <w:pPr>
        <w:jc w:val="right"/>
        <w:rPr>
          <w:sz w:val="28"/>
          <w:szCs w:val="28"/>
        </w:rPr>
      </w:pPr>
      <w:r w:rsidRPr="009C47F3">
        <w:rPr>
          <w:noProof/>
          <w:sz w:val="28"/>
          <w:szCs w:val="28"/>
          <w:lang w:val="ru-RU"/>
        </w:rPr>
        <w:drawing>
          <wp:inline distT="0" distB="0" distL="0" distR="0" wp14:anchorId="650A1DD1" wp14:editId="5026D343">
            <wp:extent cx="975360" cy="548640"/>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75360" cy="548640"/>
                    </a:xfrm>
                    <a:prstGeom prst="rect">
                      <a:avLst/>
                    </a:prstGeom>
                    <a:noFill/>
                    <a:ln>
                      <a:noFill/>
                    </a:ln>
                  </pic:spPr>
                </pic:pic>
              </a:graphicData>
            </a:graphic>
          </wp:inline>
        </w:drawing>
      </w:r>
      <w:r w:rsidRPr="009C47F3">
        <w:rPr>
          <w:rStyle w:val="mord"/>
          <w:sz w:val="28"/>
          <w:szCs w:val="28"/>
        </w:rPr>
        <w:t xml:space="preserve">                                             (</w:t>
      </w:r>
      <w:r w:rsidR="002B1AEE">
        <w:rPr>
          <w:rStyle w:val="mord"/>
          <w:sz w:val="28"/>
          <w:szCs w:val="28"/>
        </w:rPr>
        <w:t>4</w:t>
      </w:r>
      <w:r w:rsidRPr="009C47F3">
        <w:rPr>
          <w:rStyle w:val="mord"/>
          <w:sz w:val="28"/>
          <w:szCs w:val="28"/>
        </w:rPr>
        <w:t>.</w:t>
      </w:r>
      <w:r w:rsidR="002B1AEE">
        <w:rPr>
          <w:rStyle w:val="mord"/>
          <w:sz w:val="28"/>
          <w:szCs w:val="28"/>
        </w:rPr>
        <w:t>41</w:t>
      </w:r>
      <w:r w:rsidRPr="009C47F3">
        <w:rPr>
          <w:rStyle w:val="mord"/>
          <w:sz w:val="28"/>
          <w:szCs w:val="28"/>
        </w:rPr>
        <w:t>)</w:t>
      </w:r>
      <w:r w:rsidRPr="009C47F3">
        <w:rPr>
          <w:sz w:val="28"/>
          <w:szCs w:val="28"/>
        </w:rPr>
        <w:t xml:space="preserve"> </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t>З урахуванням (</w:t>
      </w:r>
      <w:r w:rsidR="002B1AEE">
        <w:rPr>
          <w:sz w:val="28"/>
          <w:szCs w:val="28"/>
        </w:rPr>
        <w:t>4</w:t>
      </w:r>
      <w:r w:rsidRPr="009C47F3">
        <w:rPr>
          <w:sz w:val="28"/>
          <w:szCs w:val="28"/>
        </w:rPr>
        <w:t>.</w:t>
      </w:r>
      <w:r w:rsidR="002B1AEE">
        <w:rPr>
          <w:sz w:val="28"/>
          <w:szCs w:val="28"/>
        </w:rPr>
        <w:t>40</w:t>
      </w:r>
      <w:r w:rsidRPr="009C47F3">
        <w:rPr>
          <w:sz w:val="28"/>
          <w:szCs w:val="28"/>
        </w:rPr>
        <w:t>) одержуємо умову балансу:</w:t>
      </w:r>
    </w:p>
    <w:p w:rsidR="009C47F3" w:rsidRPr="009C47F3" w:rsidRDefault="009C47F3" w:rsidP="002B1AEE">
      <w:pPr>
        <w:jc w:val="right"/>
        <w:rPr>
          <w:sz w:val="28"/>
          <w:szCs w:val="28"/>
        </w:rPr>
      </w:pPr>
      <w:r w:rsidRPr="009C47F3">
        <w:rPr>
          <w:noProof/>
          <w:sz w:val="28"/>
          <w:szCs w:val="28"/>
          <w:lang w:val="ru-RU"/>
        </w:rPr>
        <w:drawing>
          <wp:inline distT="0" distB="0" distL="0" distR="0" wp14:anchorId="4EBD2B68" wp14:editId="4A370E05">
            <wp:extent cx="2118360" cy="358140"/>
            <wp:effectExtent l="0" t="0" r="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18360" cy="358140"/>
                    </a:xfrm>
                    <a:prstGeom prst="rect">
                      <a:avLst/>
                    </a:prstGeom>
                    <a:noFill/>
                    <a:ln>
                      <a:noFill/>
                    </a:ln>
                  </pic:spPr>
                </pic:pic>
              </a:graphicData>
            </a:graphic>
          </wp:inline>
        </w:drawing>
      </w:r>
      <w:r w:rsidRPr="009C47F3">
        <w:rPr>
          <w:rStyle w:val="mord"/>
          <w:sz w:val="28"/>
          <w:szCs w:val="28"/>
        </w:rPr>
        <w:t xml:space="preserve">                          (</w:t>
      </w:r>
      <w:r w:rsidR="002B1AEE">
        <w:rPr>
          <w:rStyle w:val="mord"/>
          <w:sz w:val="28"/>
          <w:szCs w:val="28"/>
        </w:rPr>
        <w:t>4</w:t>
      </w:r>
      <w:r w:rsidRPr="009C47F3">
        <w:rPr>
          <w:rStyle w:val="mord"/>
          <w:sz w:val="28"/>
          <w:szCs w:val="28"/>
        </w:rPr>
        <w:t>.</w:t>
      </w:r>
      <w:r w:rsidR="002B1AEE">
        <w:rPr>
          <w:rStyle w:val="mord"/>
          <w:sz w:val="28"/>
          <w:szCs w:val="28"/>
        </w:rPr>
        <w:t>42</w:t>
      </w:r>
      <w:r w:rsidRPr="009C47F3">
        <w:rPr>
          <w:rStyle w:val="mord"/>
          <w:sz w:val="28"/>
          <w:szCs w:val="28"/>
        </w:rPr>
        <w:t>)</w:t>
      </w:r>
      <w:r w:rsidRPr="009C47F3">
        <w:rPr>
          <w:sz w:val="28"/>
          <w:szCs w:val="28"/>
        </w:rPr>
        <w:t xml:space="preserve"> </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t>Підставимо (</w:t>
      </w:r>
      <w:r w:rsidR="002B1AEE">
        <w:rPr>
          <w:sz w:val="28"/>
          <w:szCs w:val="28"/>
        </w:rPr>
        <w:t>4</w:t>
      </w:r>
      <w:r w:rsidRPr="009C47F3">
        <w:rPr>
          <w:sz w:val="28"/>
          <w:szCs w:val="28"/>
        </w:rPr>
        <w:t>.3</w:t>
      </w:r>
      <w:r w:rsidR="002B1AEE">
        <w:rPr>
          <w:sz w:val="28"/>
          <w:szCs w:val="28"/>
        </w:rPr>
        <w:t>3</w:t>
      </w:r>
      <w:r w:rsidRPr="009C47F3">
        <w:rPr>
          <w:sz w:val="28"/>
          <w:szCs w:val="28"/>
        </w:rPr>
        <w:t>)–(</w:t>
      </w:r>
      <w:r w:rsidR="002B1AEE">
        <w:rPr>
          <w:sz w:val="28"/>
          <w:szCs w:val="28"/>
        </w:rPr>
        <w:t>4</w:t>
      </w:r>
      <w:r w:rsidRPr="009C47F3">
        <w:rPr>
          <w:sz w:val="28"/>
          <w:szCs w:val="28"/>
        </w:rPr>
        <w:t>.3</w:t>
      </w:r>
      <w:r w:rsidR="002B1AEE">
        <w:rPr>
          <w:sz w:val="28"/>
          <w:szCs w:val="28"/>
        </w:rPr>
        <w:t>5</w:t>
      </w:r>
      <w:r w:rsidRPr="009C47F3">
        <w:rPr>
          <w:sz w:val="28"/>
          <w:szCs w:val="28"/>
        </w:rPr>
        <w:t>) для перевірки:</w:t>
      </w:r>
    </w:p>
    <w:p w:rsidR="009C47F3" w:rsidRPr="009C47F3" w:rsidRDefault="009C47F3" w:rsidP="009C47F3">
      <w:pPr>
        <w:pStyle w:val="aff4"/>
        <w:spacing w:before="0" w:beforeAutospacing="0" w:after="0" w:line="360" w:lineRule="auto"/>
        <w:ind w:firstLine="709"/>
        <w:jc w:val="both"/>
        <w:rPr>
          <w:sz w:val="28"/>
          <w:szCs w:val="28"/>
        </w:rPr>
      </w:pPr>
      <w:r w:rsidRPr="009C47F3">
        <w:rPr>
          <w:noProof/>
          <w:sz w:val="28"/>
          <w:szCs w:val="28"/>
          <w:lang w:val="ru-RU"/>
        </w:rPr>
        <w:drawing>
          <wp:inline distT="0" distB="0" distL="0" distR="0" wp14:anchorId="2260F00A" wp14:editId="7BE57C82">
            <wp:extent cx="2331720" cy="312420"/>
            <wp:effectExtent l="0" t="0" r="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331720" cy="312420"/>
                    </a:xfrm>
                    <a:prstGeom prst="rect">
                      <a:avLst/>
                    </a:prstGeom>
                    <a:noFill/>
                    <a:ln>
                      <a:noFill/>
                    </a:ln>
                  </pic:spPr>
                </pic:pic>
              </a:graphicData>
            </a:graphic>
          </wp:inline>
        </w:drawing>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t>що підтверджує коректність розрахунків номінальних витрат.</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t>Розглянемо малі відхилення від номінальних значень:</w:t>
      </w:r>
    </w:p>
    <w:p w:rsidR="009C47F3" w:rsidRPr="009C47F3" w:rsidRDefault="009C47F3" w:rsidP="002B1AEE">
      <w:pPr>
        <w:jc w:val="right"/>
        <w:rPr>
          <w:sz w:val="28"/>
          <w:szCs w:val="28"/>
        </w:rPr>
      </w:pPr>
      <w:r w:rsidRPr="009C47F3">
        <w:rPr>
          <w:noProof/>
          <w:sz w:val="28"/>
          <w:szCs w:val="28"/>
          <w:lang w:val="ru-RU"/>
        </w:rPr>
        <w:drawing>
          <wp:inline distT="0" distB="0" distL="0" distR="0" wp14:anchorId="7BC2C6A6" wp14:editId="7A4BCB6F">
            <wp:extent cx="2461260" cy="1234440"/>
            <wp:effectExtent l="0" t="0" r="0" b="381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61260" cy="1234440"/>
                    </a:xfrm>
                    <a:prstGeom prst="rect">
                      <a:avLst/>
                    </a:prstGeom>
                    <a:noFill/>
                    <a:ln>
                      <a:noFill/>
                    </a:ln>
                  </pic:spPr>
                </pic:pic>
              </a:graphicData>
            </a:graphic>
          </wp:inline>
        </w:drawing>
      </w:r>
      <w:r w:rsidRPr="009C47F3">
        <w:rPr>
          <w:rStyle w:val="mord"/>
          <w:sz w:val="28"/>
          <w:szCs w:val="28"/>
        </w:rPr>
        <w:t xml:space="preserve">                         (</w:t>
      </w:r>
      <w:r w:rsidR="002B1AEE">
        <w:rPr>
          <w:rStyle w:val="mord"/>
          <w:sz w:val="28"/>
          <w:szCs w:val="28"/>
        </w:rPr>
        <w:t>4</w:t>
      </w:r>
      <w:r w:rsidRPr="009C47F3">
        <w:rPr>
          <w:rStyle w:val="mord"/>
          <w:sz w:val="28"/>
          <w:szCs w:val="28"/>
        </w:rPr>
        <w:t>.4</w:t>
      </w:r>
      <w:r w:rsidR="002B1AEE">
        <w:rPr>
          <w:rStyle w:val="mord"/>
          <w:sz w:val="28"/>
          <w:szCs w:val="28"/>
        </w:rPr>
        <w:t>3</w:t>
      </w:r>
      <w:r w:rsidRPr="009C47F3">
        <w:rPr>
          <w:rStyle w:val="mord"/>
          <w:sz w:val="28"/>
          <w:szCs w:val="28"/>
        </w:rPr>
        <w:t>)</w:t>
      </w:r>
      <w:r w:rsidRPr="009C47F3">
        <w:rPr>
          <w:sz w:val="28"/>
          <w:szCs w:val="28"/>
        </w:rPr>
        <w:t xml:space="preserve"> </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lastRenderedPageBreak/>
        <w:t>Підставляємо (</w:t>
      </w:r>
      <w:r w:rsidR="002B1AEE">
        <w:rPr>
          <w:sz w:val="28"/>
          <w:szCs w:val="28"/>
        </w:rPr>
        <w:t>4</w:t>
      </w:r>
      <w:r w:rsidRPr="009C47F3">
        <w:rPr>
          <w:sz w:val="28"/>
          <w:szCs w:val="28"/>
        </w:rPr>
        <w:t>.4</w:t>
      </w:r>
      <w:r w:rsidR="002B1AEE">
        <w:rPr>
          <w:sz w:val="28"/>
          <w:szCs w:val="28"/>
        </w:rPr>
        <w:t>3</w:t>
      </w:r>
      <w:r w:rsidRPr="009C47F3">
        <w:rPr>
          <w:sz w:val="28"/>
          <w:szCs w:val="28"/>
        </w:rPr>
        <w:t>) у (</w:t>
      </w:r>
      <w:r w:rsidR="002B1AEE">
        <w:rPr>
          <w:sz w:val="28"/>
          <w:szCs w:val="28"/>
        </w:rPr>
        <w:t>4.40</w:t>
      </w:r>
      <w:r w:rsidRPr="009C47F3">
        <w:rPr>
          <w:sz w:val="28"/>
          <w:szCs w:val="28"/>
        </w:rPr>
        <w:t>) і враховуємо баланс (</w:t>
      </w:r>
      <w:r w:rsidR="002B1AEE">
        <w:rPr>
          <w:sz w:val="28"/>
          <w:szCs w:val="28"/>
        </w:rPr>
        <w:t>4</w:t>
      </w:r>
      <w:r w:rsidRPr="009C47F3">
        <w:rPr>
          <w:sz w:val="28"/>
          <w:szCs w:val="28"/>
        </w:rPr>
        <w:t>.</w:t>
      </w:r>
      <w:r w:rsidR="002B1AEE">
        <w:rPr>
          <w:sz w:val="28"/>
          <w:szCs w:val="28"/>
        </w:rPr>
        <w:t>42</w:t>
      </w:r>
      <w:r w:rsidRPr="009C47F3">
        <w:rPr>
          <w:sz w:val="28"/>
          <w:szCs w:val="28"/>
        </w:rPr>
        <w:t xml:space="preserve">). Як результат, отримуємо </w:t>
      </w:r>
      <w:r w:rsidRPr="009C47F3">
        <w:rPr>
          <w:rStyle w:val="aff9"/>
          <w:rFonts w:eastAsiaTheme="minorEastAsia"/>
          <w:b w:val="0"/>
          <w:sz w:val="28"/>
          <w:szCs w:val="28"/>
        </w:rPr>
        <w:t>лінійну модель для відхилень</w:t>
      </w:r>
      <w:r w:rsidRPr="009C47F3">
        <w:rPr>
          <w:sz w:val="28"/>
          <w:szCs w:val="28"/>
        </w:rPr>
        <w:t>:</w:t>
      </w:r>
    </w:p>
    <w:p w:rsidR="009C47F3" w:rsidRPr="009C47F3" w:rsidRDefault="009C47F3" w:rsidP="002B1AEE">
      <w:pPr>
        <w:jc w:val="right"/>
        <w:rPr>
          <w:sz w:val="28"/>
          <w:szCs w:val="28"/>
        </w:rPr>
      </w:pPr>
      <w:r w:rsidRPr="009C47F3">
        <w:rPr>
          <w:noProof/>
          <w:sz w:val="28"/>
          <w:szCs w:val="28"/>
          <w:lang w:val="ru-RU"/>
        </w:rPr>
        <w:drawing>
          <wp:inline distT="0" distB="0" distL="0" distR="0" wp14:anchorId="7B58756F" wp14:editId="0B9E167E">
            <wp:extent cx="3832860" cy="640080"/>
            <wp:effectExtent l="0" t="0" r="0" b="762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32860" cy="640080"/>
                    </a:xfrm>
                    <a:prstGeom prst="rect">
                      <a:avLst/>
                    </a:prstGeom>
                    <a:noFill/>
                    <a:ln>
                      <a:noFill/>
                    </a:ln>
                  </pic:spPr>
                </pic:pic>
              </a:graphicData>
            </a:graphic>
          </wp:inline>
        </w:drawing>
      </w:r>
      <w:r w:rsidRPr="009C47F3">
        <w:rPr>
          <w:rStyle w:val="mord"/>
          <w:sz w:val="28"/>
          <w:szCs w:val="28"/>
        </w:rPr>
        <w:t>(</w:t>
      </w:r>
      <w:r w:rsidR="002B1AEE">
        <w:rPr>
          <w:rStyle w:val="mord"/>
          <w:sz w:val="28"/>
          <w:szCs w:val="28"/>
        </w:rPr>
        <w:t>4</w:t>
      </w:r>
      <w:r w:rsidRPr="009C47F3">
        <w:rPr>
          <w:rStyle w:val="mord"/>
          <w:sz w:val="28"/>
          <w:szCs w:val="28"/>
        </w:rPr>
        <w:t>.4</w:t>
      </w:r>
      <w:r w:rsidR="002B1AEE">
        <w:rPr>
          <w:rStyle w:val="mord"/>
          <w:sz w:val="28"/>
          <w:szCs w:val="28"/>
        </w:rPr>
        <w:t>4</w:t>
      </w:r>
      <w:r w:rsidRPr="009C47F3">
        <w:rPr>
          <w:rStyle w:val="mord"/>
          <w:sz w:val="28"/>
          <w:szCs w:val="28"/>
        </w:rPr>
        <w:t>)</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t>Для побудови передатної функції об’єкта по каналу регулювання знехтуємо збуреннями:</w:t>
      </w:r>
    </w:p>
    <w:p w:rsidR="009C47F3" w:rsidRPr="009C47F3" w:rsidRDefault="009C47F3" w:rsidP="002B1AEE">
      <w:pPr>
        <w:jc w:val="right"/>
        <w:rPr>
          <w:sz w:val="28"/>
          <w:szCs w:val="28"/>
        </w:rPr>
      </w:pPr>
      <w:r w:rsidRPr="009C47F3">
        <w:rPr>
          <w:noProof/>
          <w:sz w:val="28"/>
          <w:szCs w:val="28"/>
          <w:lang w:val="ru-RU"/>
        </w:rPr>
        <w:drawing>
          <wp:inline distT="0" distB="0" distL="0" distR="0" wp14:anchorId="3375A09E" wp14:editId="429F9960">
            <wp:extent cx="2727960" cy="4419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27960" cy="441960"/>
                    </a:xfrm>
                    <a:prstGeom prst="rect">
                      <a:avLst/>
                    </a:prstGeom>
                    <a:noFill/>
                    <a:ln>
                      <a:noFill/>
                    </a:ln>
                  </pic:spPr>
                </pic:pic>
              </a:graphicData>
            </a:graphic>
          </wp:inline>
        </w:drawing>
      </w:r>
      <w:r w:rsidRPr="009C47F3">
        <w:rPr>
          <w:rStyle w:val="mord"/>
          <w:sz w:val="28"/>
          <w:szCs w:val="28"/>
        </w:rPr>
        <w:t xml:space="preserve">                    (</w:t>
      </w:r>
      <w:r w:rsidR="002B1AEE">
        <w:rPr>
          <w:rStyle w:val="mord"/>
          <w:sz w:val="28"/>
          <w:szCs w:val="28"/>
        </w:rPr>
        <w:t>4</w:t>
      </w:r>
      <w:r w:rsidRPr="009C47F3">
        <w:rPr>
          <w:rStyle w:val="mord"/>
          <w:sz w:val="28"/>
          <w:szCs w:val="28"/>
        </w:rPr>
        <w:t>.4</w:t>
      </w:r>
      <w:r w:rsidR="002B1AEE">
        <w:rPr>
          <w:rStyle w:val="mord"/>
          <w:sz w:val="28"/>
          <w:szCs w:val="28"/>
        </w:rPr>
        <w:t>5</w:t>
      </w:r>
      <w:r w:rsidRPr="009C47F3">
        <w:rPr>
          <w:rStyle w:val="mord"/>
          <w:sz w:val="28"/>
          <w:szCs w:val="28"/>
        </w:rPr>
        <w:t>)</w:t>
      </w:r>
      <w:r w:rsidRPr="009C47F3">
        <w:rPr>
          <w:sz w:val="28"/>
          <w:szCs w:val="28"/>
        </w:rPr>
        <w:t xml:space="preserve"> </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t>Тоді (</w:t>
      </w:r>
      <w:r w:rsidR="002B1AEE">
        <w:rPr>
          <w:sz w:val="28"/>
          <w:szCs w:val="28"/>
        </w:rPr>
        <w:t>4</w:t>
      </w:r>
      <w:r w:rsidRPr="009C47F3">
        <w:rPr>
          <w:sz w:val="28"/>
          <w:szCs w:val="28"/>
        </w:rPr>
        <w:t>.4</w:t>
      </w:r>
      <w:r w:rsidR="002B1AEE">
        <w:rPr>
          <w:sz w:val="28"/>
          <w:szCs w:val="28"/>
        </w:rPr>
        <w:t>4</w:t>
      </w:r>
      <w:r w:rsidRPr="009C47F3">
        <w:rPr>
          <w:sz w:val="28"/>
          <w:szCs w:val="28"/>
        </w:rPr>
        <w:t>) спрощується до:</w:t>
      </w:r>
    </w:p>
    <w:p w:rsidR="009C47F3" w:rsidRPr="009C47F3" w:rsidRDefault="009C47F3" w:rsidP="002B1AEE">
      <w:pPr>
        <w:jc w:val="right"/>
        <w:rPr>
          <w:sz w:val="28"/>
          <w:szCs w:val="28"/>
        </w:rPr>
      </w:pPr>
      <w:r w:rsidRPr="009C47F3">
        <w:rPr>
          <w:noProof/>
          <w:sz w:val="28"/>
          <w:szCs w:val="28"/>
          <w:lang w:val="ru-RU"/>
        </w:rPr>
        <w:drawing>
          <wp:inline distT="0" distB="0" distL="0" distR="0" wp14:anchorId="75A15943" wp14:editId="49EA5161">
            <wp:extent cx="2186940" cy="617220"/>
            <wp:effectExtent l="0" t="0" r="381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86940" cy="617220"/>
                    </a:xfrm>
                    <a:prstGeom prst="rect">
                      <a:avLst/>
                    </a:prstGeom>
                    <a:noFill/>
                    <a:ln>
                      <a:noFill/>
                    </a:ln>
                  </pic:spPr>
                </pic:pic>
              </a:graphicData>
            </a:graphic>
          </wp:inline>
        </w:drawing>
      </w:r>
      <w:r w:rsidRPr="009C47F3">
        <w:rPr>
          <w:rStyle w:val="mord"/>
          <w:sz w:val="28"/>
          <w:szCs w:val="28"/>
        </w:rPr>
        <w:t xml:space="preserve">                    (</w:t>
      </w:r>
      <w:r w:rsidR="002B1AEE">
        <w:rPr>
          <w:rStyle w:val="mord"/>
          <w:sz w:val="28"/>
          <w:szCs w:val="28"/>
        </w:rPr>
        <w:t>4</w:t>
      </w:r>
      <w:r w:rsidRPr="009C47F3">
        <w:rPr>
          <w:rStyle w:val="mord"/>
          <w:sz w:val="28"/>
          <w:szCs w:val="28"/>
        </w:rPr>
        <w:t>.4</w:t>
      </w:r>
      <w:r w:rsidR="002B1AEE">
        <w:rPr>
          <w:rStyle w:val="mord"/>
          <w:sz w:val="28"/>
          <w:szCs w:val="28"/>
        </w:rPr>
        <w:t>7</w:t>
      </w:r>
      <w:r w:rsidRPr="009C47F3">
        <w:rPr>
          <w:rStyle w:val="mord"/>
          <w:sz w:val="28"/>
          <w:szCs w:val="28"/>
        </w:rPr>
        <w:t>)</w:t>
      </w:r>
      <w:r w:rsidRPr="009C47F3">
        <w:rPr>
          <w:sz w:val="28"/>
          <w:szCs w:val="28"/>
        </w:rPr>
        <w:t xml:space="preserve"> </w:t>
      </w:r>
    </w:p>
    <w:p w:rsidR="009C47F3" w:rsidRPr="009C47F3" w:rsidRDefault="009C47F3" w:rsidP="009C47F3">
      <w:pPr>
        <w:rPr>
          <w:sz w:val="28"/>
          <w:szCs w:val="28"/>
        </w:rPr>
      </w:pPr>
    </w:p>
    <w:p w:rsidR="009C47F3" w:rsidRPr="009C47F3" w:rsidRDefault="009C47F3" w:rsidP="009C47F3">
      <w:pPr>
        <w:pStyle w:val="30"/>
        <w:spacing w:line="360" w:lineRule="auto"/>
        <w:ind w:left="0" w:firstLine="709"/>
        <w:rPr>
          <w:b w:val="0"/>
        </w:rPr>
      </w:pPr>
      <w:r w:rsidRPr="009C47F3">
        <w:rPr>
          <w:b w:val="0"/>
        </w:rPr>
        <w:t>Передатна функція об’єкта керування</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t>Переходимо до зображення Лапласа (нульові початкові умови):</w:t>
      </w:r>
    </w:p>
    <w:p w:rsidR="009C47F3" w:rsidRPr="009C47F3" w:rsidRDefault="009C47F3" w:rsidP="002B1AEE">
      <w:pPr>
        <w:jc w:val="right"/>
        <w:rPr>
          <w:sz w:val="28"/>
          <w:szCs w:val="28"/>
        </w:rPr>
      </w:pPr>
      <w:r w:rsidRPr="009C47F3">
        <w:rPr>
          <w:noProof/>
          <w:sz w:val="28"/>
          <w:szCs w:val="28"/>
          <w:lang w:val="ru-RU"/>
        </w:rPr>
        <w:drawing>
          <wp:inline distT="0" distB="0" distL="0" distR="0" wp14:anchorId="48015969" wp14:editId="76CFFEE9">
            <wp:extent cx="2156460" cy="541020"/>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56460" cy="541020"/>
                    </a:xfrm>
                    <a:prstGeom prst="rect">
                      <a:avLst/>
                    </a:prstGeom>
                    <a:noFill/>
                    <a:ln>
                      <a:noFill/>
                    </a:ln>
                  </pic:spPr>
                </pic:pic>
              </a:graphicData>
            </a:graphic>
          </wp:inline>
        </w:drawing>
      </w:r>
      <w:r w:rsidRPr="009C47F3">
        <w:rPr>
          <w:rStyle w:val="mord"/>
          <w:sz w:val="28"/>
          <w:szCs w:val="28"/>
        </w:rPr>
        <w:t xml:space="preserve">                     (</w:t>
      </w:r>
      <w:r w:rsidR="002B1AEE">
        <w:rPr>
          <w:rStyle w:val="mord"/>
          <w:sz w:val="28"/>
          <w:szCs w:val="28"/>
        </w:rPr>
        <w:t>4</w:t>
      </w:r>
      <w:r w:rsidRPr="009C47F3">
        <w:rPr>
          <w:rStyle w:val="mord"/>
          <w:sz w:val="28"/>
          <w:szCs w:val="28"/>
        </w:rPr>
        <w:t>.4</w:t>
      </w:r>
      <w:r w:rsidR="002B1AEE">
        <w:rPr>
          <w:rStyle w:val="mord"/>
          <w:sz w:val="28"/>
          <w:szCs w:val="28"/>
        </w:rPr>
        <w:t>7</w:t>
      </w:r>
      <w:r w:rsidRPr="009C47F3">
        <w:rPr>
          <w:rStyle w:val="mord"/>
          <w:sz w:val="28"/>
          <w:szCs w:val="28"/>
        </w:rPr>
        <w:t>)</w:t>
      </w:r>
      <w:r w:rsidRPr="009C47F3">
        <w:rPr>
          <w:sz w:val="28"/>
          <w:szCs w:val="28"/>
        </w:rPr>
        <w:t xml:space="preserve"> </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t>Звідси передатна функція об’єкта по каналу регулювання витрати упареного розчину:</w:t>
      </w:r>
    </w:p>
    <w:p w:rsidR="009C47F3" w:rsidRPr="009C47F3" w:rsidRDefault="009C47F3" w:rsidP="002B1AEE">
      <w:pPr>
        <w:jc w:val="right"/>
        <w:rPr>
          <w:sz w:val="28"/>
          <w:szCs w:val="28"/>
        </w:rPr>
      </w:pPr>
      <w:r w:rsidRPr="009C47F3">
        <w:rPr>
          <w:noProof/>
          <w:sz w:val="28"/>
          <w:szCs w:val="28"/>
          <w:lang w:val="ru-RU"/>
        </w:rPr>
        <w:drawing>
          <wp:inline distT="0" distB="0" distL="0" distR="0" wp14:anchorId="4B15DF08" wp14:editId="211A1C56">
            <wp:extent cx="2621280" cy="693420"/>
            <wp:effectExtent l="0" t="0" r="762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21280" cy="693420"/>
                    </a:xfrm>
                    <a:prstGeom prst="rect">
                      <a:avLst/>
                    </a:prstGeom>
                    <a:noFill/>
                    <a:ln>
                      <a:noFill/>
                    </a:ln>
                  </pic:spPr>
                </pic:pic>
              </a:graphicData>
            </a:graphic>
          </wp:inline>
        </w:drawing>
      </w:r>
      <w:r w:rsidRPr="009C47F3">
        <w:rPr>
          <w:rStyle w:val="mord"/>
          <w:sz w:val="28"/>
          <w:szCs w:val="28"/>
        </w:rPr>
        <w:t xml:space="preserve">                           (</w:t>
      </w:r>
      <w:r w:rsidR="002B1AEE">
        <w:rPr>
          <w:rStyle w:val="mord"/>
          <w:sz w:val="28"/>
          <w:szCs w:val="28"/>
        </w:rPr>
        <w:t>4</w:t>
      </w:r>
      <w:r w:rsidRPr="009C47F3">
        <w:rPr>
          <w:rStyle w:val="mord"/>
          <w:sz w:val="28"/>
          <w:szCs w:val="28"/>
        </w:rPr>
        <w:t>.4</w:t>
      </w:r>
      <w:r w:rsidR="002B1AEE">
        <w:rPr>
          <w:rStyle w:val="mord"/>
          <w:sz w:val="28"/>
          <w:szCs w:val="28"/>
        </w:rPr>
        <w:t>8</w:t>
      </w:r>
      <w:r w:rsidRPr="009C47F3">
        <w:rPr>
          <w:rStyle w:val="mord"/>
          <w:sz w:val="28"/>
          <w:szCs w:val="28"/>
        </w:rPr>
        <w:t>)</w:t>
      </w:r>
      <w:r w:rsidRPr="009C47F3">
        <w:rPr>
          <w:sz w:val="28"/>
          <w:szCs w:val="28"/>
        </w:rPr>
        <w:t xml:space="preserve"> </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t xml:space="preserve">Оскільки точні значення </w:t>
      </w:r>
      <w:r w:rsidRPr="009C47F3">
        <w:rPr>
          <w:rStyle w:val="katex-mathml"/>
          <w:sz w:val="28"/>
          <w:szCs w:val="28"/>
        </w:rPr>
        <w:t>ρ</w:t>
      </w:r>
      <w:r w:rsidRPr="009C47F3">
        <w:rPr>
          <w:sz w:val="28"/>
          <w:szCs w:val="28"/>
        </w:rPr>
        <w:t xml:space="preserve"> та </w:t>
      </w:r>
      <w:r w:rsidRPr="009C47F3">
        <w:rPr>
          <w:rStyle w:val="katex-mathml"/>
          <w:sz w:val="28"/>
          <w:szCs w:val="28"/>
          <w:lang w:val="en-US"/>
        </w:rPr>
        <w:t>S</w:t>
      </w:r>
      <w:r w:rsidRPr="009C47F3">
        <w:rPr>
          <w:sz w:val="28"/>
          <w:szCs w:val="28"/>
        </w:rPr>
        <w:t xml:space="preserve"> в завданні не наведені, передатну функцію (</w:t>
      </w:r>
      <w:r w:rsidR="002B1AEE">
        <w:rPr>
          <w:sz w:val="28"/>
          <w:szCs w:val="28"/>
        </w:rPr>
        <w:t>4</w:t>
      </w:r>
      <w:r w:rsidRPr="009C47F3">
        <w:rPr>
          <w:sz w:val="28"/>
          <w:szCs w:val="28"/>
        </w:rPr>
        <w:t>.4</w:t>
      </w:r>
      <w:r w:rsidR="002B1AEE">
        <w:rPr>
          <w:sz w:val="28"/>
          <w:szCs w:val="28"/>
        </w:rPr>
        <w:t>8</w:t>
      </w:r>
      <w:r w:rsidRPr="009C47F3">
        <w:rPr>
          <w:sz w:val="28"/>
          <w:szCs w:val="28"/>
        </w:rPr>
        <w:t xml:space="preserve">) залишаємо у </w:t>
      </w:r>
      <w:r w:rsidRPr="009C47F3">
        <w:rPr>
          <w:rStyle w:val="aff9"/>
          <w:rFonts w:eastAsiaTheme="minorEastAsia"/>
          <w:b w:val="0"/>
          <w:sz w:val="28"/>
          <w:szCs w:val="28"/>
        </w:rPr>
        <w:t>символьному вигляді</w:t>
      </w:r>
      <w:r w:rsidRPr="009C47F3">
        <w:rPr>
          <w:sz w:val="28"/>
          <w:szCs w:val="28"/>
        </w:rPr>
        <w:t xml:space="preserve">. Це відповідає фізичному змісту: випарний апарат як об’єкт регулювання рівня є </w:t>
      </w:r>
      <w:r w:rsidRPr="009C47F3">
        <w:rPr>
          <w:rStyle w:val="aff9"/>
          <w:rFonts w:eastAsiaTheme="minorEastAsia"/>
          <w:b w:val="0"/>
          <w:sz w:val="28"/>
          <w:szCs w:val="28"/>
        </w:rPr>
        <w:t>інтегруючою ланкою</w:t>
      </w:r>
      <w:r w:rsidRPr="009C47F3">
        <w:rPr>
          <w:sz w:val="28"/>
          <w:szCs w:val="28"/>
        </w:rPr>
        <w:t xml:space="preserve"> з коефіцієнтом підсилення:</w:t>
      </w:r>
    </w:p>
    <w:p w:rsidR="009C47F3" w:rsidRPr="009C47F3" w:rsidRDefault="009C47F3" w:rsidP="002B1AEE">
      <w:pPr>
        <w:jc w:val="right"/>
        <w:rPr>
          <w:sz w:val="28"/>
          <w:szCs w:val="28"/>
          <w:lang w:val="ru-RU"/>
        </w:rPr>
      </w:pPr>
      <w:r w:rsidRPr="009C47F3">
        <w:rPr>
          <w:noProof/>
          <w:sz w:val="28"/>
          <w:szCs w:val="28"/>
          <w:lang w:val="ru-RU"/>
        </w:rPr>
        <w:drawing>
          <wp:inline distT="0" distB="0" distL="0" distR="0" wp14:anchorId="09E7835F" wp14:editId="11A7972D">
            <wp:extent cx="1211580" cy="495300"/>
            <wp:effectExtent l="0" t="0" r="762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11580" cy="495300"/>
                    </a:xfrm>
                    <a:prstGeom prst="rect">
                      <a:avLst/>
                    </a:prstGeom>
                    <a:noFill/>
                    <a:ln>
                      <a:noFill/>
                    </a:ln>
                  </pic:spPr>
                </pic:pic>
              </a:graphicData>
            </a:graphic>
          </wp:inline>
        </w:drawing>
      </w:r>
      <w:r w:rsidRPr="009C47F3">
        <w:rPr>
          <w:rStyle w:val="mord"/>
          <w:sz w:val="28"/>
          <w:szCs w:val="28"/>
        </w:rPr>
        <w:t xml:space="preserve">                                          (</w:t>
      </w:r>
      <w:r w:rsidR="002B1AEE">
        <w:rPr>
          <w:rStyle w:val="mord"/>
          <w:sz w:val="28"/>
          <w:szCs w:val="28"/>
          <w:lang w:val="ru-RU"/>
        </w:rPr>
        <w:t>4</w:t>
      </w:r>
      <w:r w:rsidRPr="009C47F3">
        <w:rPr>
          <w:rStyle w:val="mord"/>
          <w:sz w:val="28"/>
          <w:szCs w:val="28"/>
          <w:lang w:val="ru-RU"/>
        </w:rPr>
        <w:t>.4</w:t>
      </w:r>
      <w:r w:rsidR="002B1AEE">
        <w:rPr>
          <w:rStyle w:val="mord"/>
          <w:sz w:val="28"/>
          <w:szCs w:val="28"/>
          <w:lang w:val="ru-RU"/>
        </w:rPr>
        <w:t>9</w:t>
      </w:r>
      <w:r w:rsidRPr="009C47F3">
        <w:rPr>
          <w:rStyle w:val="mord"/>
          <w:sz w:val="28"/>
          <w:szCs w:val="28"/>
          <w:lang w:val="ru-RU"/>
        </w:rPr>
        <w:t>)</w:t>
      </w:r>
      <w:r w:rsidRPr="009C47F3">
        <w:rPr>
          <w:sz w:val="28"/>
          <w:szCs w:val="28"/>
          <w:lang w:val="ru-RU"/>
        </w:rPr>
        <w:t xml:space="preserve"> </w:t>
      </w:r>
    </w:p>
    <w:p w:rsidR="009C47F3" w:rsidRPr="009C47F3" w:rsidRDefault="009C47F3" w:rsidP="009C47F3">
      <w:pPr>
        <w:pStyle w:val="aff4"/>
        <w:spacing w:before="0" w:beforeAutospacing="0" w:after="0" w:line="360" w:lineRule="auto"/>
        <w:ind w:firstLine="709"/>
        <w:jc w:val="both"/>
        <w:rPr>
          <w:sz w:val="28"/>
          <w:szCs w:val="28"/>
        </w:rPr>
      </w:pPr>
      <w:r w:rsidRPr="009C47F3">
        <w:rPr>
          <w:sz w:val="28"/>
          <w:szCs w:val="28"/>
        </w:rPr>
        <w:lastRenderedPageBreak/>
        <w:t>За потреби врахування часу запізнення (гідравлічні запізнення, інерційність вимірювання) модель може бути уточнена до вигляду:</w:t>
      </w:r>
    </w:p>
    <w:p w:rsidR="007A3DA2" w:rsidRPr="00BC7154" w:rsidRDefault="009C47F3" w:rsidP="002B1AEE">
      <w:pPr>
        <w:pStyle w:val="aff4"/>
        <w:spacing w:before="0" w:beforeAutospacing="0" w:after="0" w:line="360" w:lineRule="auto"/>
        <w:ind w:firstLine="709"/>
        <w:jc w:val="right"/>
        <w:rPr>
          <w:sz w:val="28"/>
          <w:szCs w:val="28"/>
        </w:rPr>
      </w:pPr>
      <w:r w:rsidRPr="009C47F3">
        <w:rPr>
          <w:noProof/>
          <w:sz w:val="28"/>
          <w:szCs w:val="28"/>
          <w:lang w:val="ru-RU"/>
        </w:rPr>
        <w:drawing>
          <wp:inline distT="0" distB="0" distL="0" distR="0" wp14:anchorId="757F9F1D" wp14:editId="3C08112C">
            <wp:extent cx="2141220" cy="678180"/>
            <wp:effectExtent l="0" t="0" r="0"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41220" cy="678180"/>
                    </a:xfrm>
                    <a:prstGeom prst="rect">
                      <a:avLst/>
                    </a:prstGeom>
                    <a:noFill/>
                    <a:ln>
                      <a:noFill/>
                    </a:ln>
                  </pic:spPr>
                </pic:pic>
              </a:graphicData>
            </a:graphic>
          </wp:inline>
        </w:drawing>
      </w:r>
      <w:r w:rsidRPr="009C47F3">
        <w:rPr>
          <w:bCs/>
          <w:sz w:val="28"/>
          <w:szCs w:val="28"/>
        </w:rPr>
        <w:t xml:space="preserve">                           (</w:t>
      </w:r>
      <w:r w:rsidR="002B1AEE">
        <w:rPr>
          <w:bCs/>
          <w:sz w:val="28"/>
          <w:szCs w:val="28"/>
        </w:rPr>
        <w:t>4</w:t>
      </w:r>
      <w:r w:rsidRPr="009C47F3">
        <w:rPr>
          <w:bCs/>
          <w:sz w:val="28"/>
          <w:szCs w:val="28"/>
        </w:rPr>
        <w:t>.</w:t>
      </w:r>
      <w:r w:rsidR="002B1AEE">
        <w:rPr>
          <w:bCs/>
          <w:sz w:val="28"/>
          <w:szCs w:val="28"/>
        </w:rPr>
        <w:t>50</w:t>
      </w:r>
      <w:r w:rsidRPr="009C47F3">
        <w:rPr>
          <w:bCs/>
          <w:sz w:val="28"/>
          <w:szCs w:val="28"/>
        </w:rPr>
        <w:t>)</w:t>
      </w:r>
    </w:p>
    <w:p w:rsidR="00BC7154" w:rsidRDefault="00BC7154" w:rsidP="006A18CA">
      <w:pPr>
        <w:pStyle w:val="1"/>
        <w:spacing w:before="0"/>
        <w:rPr>
          <w:rStyle w:val="aff9"/>
          <w:rFonts w:ascii="Times New Roman" w:hAnsi="Times New Roman" w:cs="Times New Roman"/>
          <w:b/>
          <w:bCs/>
          <w:color w:val="auto"/>
        </w:rPr>
      </w:pPr>
      <w:r w:rsidRPr="006A18CA">
        <w:rPr>
          <w:rStyle w:val="aff9"/>
          <w:rFonts w:ascii="Times New Roman" w:hAnsi="Times New Roman" w:cs="Times New Roman"/>
          <w:b/>
          <w:bCs/>
          <w:color w:val="auto"/>
        </w:rPr>
        <w:t>4.3 Синтез та налаштування регулятора рівня</w:t>
      </w:r>
      <w:r w:rsidR="00C97FBA">
        <w:rPr>
          <w:rStyle w:val="aff9"/>
          <w:rFonts w:ascii="Times New Roman" w:hAnsi="Times New Roman" w:cs="Times New Roman"/>
          <w:b/>
          <w:bCs/>
          <w:color w:val="auto"/>
        </w:rPr>
        <w:t>.</w:t>
      </w:r>
    </w:p>
    <w:p w:rsidR="00C97FBA" w:rsidRPr="00C97FBA" w:rsidRDefault="00C97FBA" w:rsidP="00C97FBA"/>
    <w:p w:rsidR="00BC7154" w:rsidRPr="006A18CA" w:rsidRDefault="00BC7154" w:rsidP="006A18CA">
      <w:pPr>
        <w:pStyle w:val="aff4"/>
        <w:spacing w:before="0" w:beforeAutospacing="0" w:after="0" w:line="360" w:lineRule="auto"/>
        <w:ind w:firstLine="709"/>
        <w:jc w:val="both"/>
        <w:rPr>
          <w:sz w:val="28"/>
          <w:szCs w:val="28"/>
        </w:rPr>
      </w:pPr>
      <w:r w:rsidRPr="006A18CA">
        <w:rPr>
          <w:sz w:val="28"/>
          <w:szCs w:val="28"/>
        </w:rPr>
        <w:t>Синтез системи автоматичного регулювання рівня упареного розчину у випарному апараті передбачає визначення структури регулятора та розрахунок його оптимальних параметрів, що забезпечують необхідну якість керування. Основною метою є отримання такої системи, яка забезпечує стійкість, мінімальну похибку та прийнятні динамічні характеристики при дії збурень.</w:t>
      </w:r>
    </w:p>
    <w:p w:rsidR="00BC7154" w:rsidRPr="006A18CA" w:rsidRDefault="00BC7154" w:rsidP="006A18CA">
      <w:pPr>
        <w:pStyle w:val="aff4"/>
        <w:spacing w:before="0" w:beforeAutospacing="0" w:after="0" w:line="360" w:lineRule="auto"/>
        <w:ind w:firstLine="709"/>
        <w:jc w:val="both"/>
        <w:rPr>
          <w:sz w:val="28"/>
          <w:szCs w:val="28"/>
        </w:rPr>
      </w:pPr>
      <w:r w:rsidRPr="006A18CA">
        <w:rPr>
          <w:sz w:val="28"/>
          <w:szCs w:val="28"/>
        </w:rPr>
        <w:t>На основі математичної моделі, отриманої у попередньому підрозділі, випарний апарат за каналом регулювання рівня описується інтегруючою ланкою. До складу системи також входять виконавчий механізм, регулюючий орган, вимірювальний та проміжний перетворювачі, що формують динаміку реальної системи.</w:t>
      </w:r>
    </w:p>
    <w:p w:rsidR="00BC7154" w:rsidRPr="006A18CA" w:rsidRDefault="00BC7154" w:rsidP="006A18CA">
      <w:pPr>
        <w:pStyle w:val="aff4"/>
        <w:spacing w:before="0" w:beforeAutospacing="0" w:after="0" w:line="360" w:lineRule="auto"/>
        <w:ind w:firstLine="709"/>
        <w:jc w:val="both"/>
        <w:rPr>
          <w:sz w:val="28"/>
          <w:szCs w:val="28"/>
        </w:rPr>
      </w:pPr>
      <w:r w:rsidRPr="006A18CA">
        <w:rPr>
          <w:sz w:val="28"/>
          <w:szCs w:val="28"/>
        </w:rPr>
        <w:t>Еквівалентна передаточна функція розімкненого об’єкта керування визначається як добуток передатних функцій усіх послідовно з’єднаних ланок:</w:t>
      </w:r>
    </w:p>
    <w:p w:rsidR="006A18CA" w:rsidRPr="009D06E7" w:rsidRDefault="006A18CA" w:rsidP="006A18CA">
      <w:pPr>
        <w:pStyle w:val="aff4"/>
        <w:spacing w:before="0" w:beforeAutospacing="0" w:after="0" w:line="360" w:lineRule="auto"/>
        <w:ind w:firstLine="709"/>
        <w:jc w:val="right"/>
        <w:rPr>
          <w:sz w:val="28"/>
          <w:szCs w:val="28"/>
          <w:lang w:val="ru-RU"/>
        </w:rPr>
      </w:pPr>
      <w:r w:rsidRPr="006A18CA">
        <w:rPr>
          <w:noProof/>
          <w:sz w:val="28"/>
          <w:szCs w:val="28"/>
          <w:lang w:val="ru-RU"/>
        </w:rPr>
        <w:drawing>
          <wp:inline distT="0" distB="0" distL="0" distR="0" wp14:anchorId="47BABC00" wp14:editId="61CB32BA">
            <wp:extent cx="4053840" cy="434340"/>
            <wp:effectExtent l="0" t="0" r="381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53840" cy="434340"/>
                    </a:xfrm>
                    <a:prstGeom prst="rect">
                      <a:avLst/>
                    </a:prstGeom>
                    <a:noFill/>
                    <a:ln>
                      <a:noFill/>
                    </a:ln>
                  </pic:spPr>
                </pic:pic>
              </a:graphicData>
            </a:graphic>
          </wp:inline>
        </w:drawing>
      </w:r>
      <w:r>
        <w:rPr>
          <w:sz w:val="28"/>
          <w:szCs w:val="28"/>
        </w:rPr>
        <w:t xml:space="preserve">           </w:t>
      </w:r>
      <w:r w:rsidRPr="009D06E7">
        <w:rPr>
          <w:sz w:val="28"/>
          <w:szCs w:val="28"/>
          <w:lang w:val="ru-RU"/>
        </w:rPr>
        <w:t>(4</w:t>
      </w:r>
      <w:r>
        <w:rPr>
          <w:sz w:val="28"/>
          <w:szCs w:val="28"/>
        </w:rPr>
        <w:t>.51</w:t>
      </w:r>
      <w:r w:rsidRPr="009D06E7">
        <w:rPr>
          <w:sz w:val="28"/>
          <w:szCs w:val="28"/>
          <w:lang w:val="ru-RU"/>
        </w:rPr>
        <w:t>)</w:t>
      </w:r>
    </w:p>
    <w:p w:rsidR="00BC7154" w:rsidRPr="006A18CA" w:rsidRDefault="00BC7154" w:rsidP="006A18CA">
      <w:pPr>
        <w:pStyle w:val="aff4"/>
        <w:spacing w:before="0" w:beforeAutospacing="0" w:after="0" w:line="360" w:lineRule="auto"/>
        <w:ind w:firstLine="709"/>
        <w:jc w:val="both"/>
        <w:rPr>
          <w:sz w:val="28"/>
          <w:szCs w:val="28"/>
        </w:rPr>
      </w:pPr>
      <w:r w:rsidRPr="006A18CA">
        <w:rPr>
          <w:sz w:val="28"/>
          <w:szCs w:val="28"/>
        </w:rPr>
        <w:t>З урахуванням характеристик окремих елементів система набуває вигляду:</w:t>
      </w:r>
    </w:p>
    <w:p w:rsidR="006A18CA" w:rsidRPr="006A18CA" w:rsidRDefault="006A18CA" w:rsidP="006A18CA">
      <w:pPr>
        <w:pStyle w:val="aff4"/>
        <w:spacing w:before="0" w:beforeAutospacing="0" w:after="0" w:line="360" w:lineRule="auto"/>
        <w:ind w:firstLine="709"/>
        <w:jc w:val="right"/>
        <w:rPr>
          <w:sz w:val="28"/>
          <w:szCs w:val="28"/>
        </w:rPr>
      </w:pPr>
      <w:r w:rsidRPr="006A18CA">
        <w:rPr>
          <w:noProof/>
          <w:sz w:val="28"/>
          <w:szCs w:val="28"/>
          <w:lang w:val="ru-RU"/>
        </w:rPr>
        <w:drawing>
          <wp:inline distT="0" distB="0" distL="0" distR="0" wp14:anchorId="4B65E488" wp14:editId="1EFD22E1">
            <wp:extent cx="2948940" cy="640080"/>
            <wp:effectExtent l="0" t="0" r="381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48940" cy="640080"/>
                    </a:xfrm>
                    <a:prstGeom prst="rect">
                      <a:avLst/>
                    </a:prstGeom>
                    <a:noFill/>
                    <a:ln>
                      <a:noFill/>
                    </a:ln>
                  </pic:spPr>
                </pic:pic>
              </a:graphicData>
            </a:graphic>
          </wp:inline>
        </w:drawing>
      </w:r>
      <w:r>
        <w:rPr>
          <w:sz w:val="28"/>
          <w:szCs w:val="28"/>
        </w:rPr>
        <w:t xml:space="preserve">                      (4.52)</w:t>
      </w:r>
    </w:p>
    <w:p w:rsidR="00BC7154" w:rsidRPr="006A18CA" w:rsidRDefault="00BC7154" w:rsidP="006A18CA">
      <w:pPr>
        <w:pStyle w:val="aff4"/>
        <w:spacing w:before="0" w:beforeAutospacing="0" w:after="0" w:line="360" w:lineRule="auto"/>
        <w:ind w:firstLine="709"/>
        <w:jc w:val="both"/>
        <w:rPr>
          <w:sz w:val="28"/>
          <w:szCs w:val="28"/>
        </w:rPr>
      </w:pPr>
      <w:r w:rsidRPr="006A18CA">
        <w:rPr>
          <w:sz w:val="28"/>
          <w:szCs w:val="28"/>
        </w:rPr>
        <w:t>Після підстановки числових значень параметрів отримано:</w:t>
      </w:r>
    </w:p>
    <w:p w:rsidR="006A18CA" w:rsidRPr="006A18CA" w:rsidRDefault="006A18CA" w:rsidP="006A18CA">
      <w:pPr>
        <w:pStyle w:val="aff4"/>
        <w:spacing w:before="0" w:beforeAutospacing="0" w:after="0" w:line="360" w:lineRule="auto"/>
        <w:ind w:firstLine="709"/>
        <w:jc w:val="right"/>
        <w:rPr>
          <w:sz w:val="28"/>
          <w:szCs w:val="28"/>
        </w:rPr>
      </w:pPr>
      <w:r w:rsidRPr="006A18CA">
        <w:rPr>
          <w:noProof/>
          <w:sz w:val="28"/>
          <w:szCs w:val="28"/>
          <w:lang w:val="ru-RU"/>
        </w:rPr>
        <w:lastRenderedPageBreak/>
        <w:drawing>
          <wp:inline distT="0" distB="0" distL="0" distR="0" wp14:anchorId="702FD3AC" wp14:editId="75D867B1">
            <wp:extent cx="2103120" cy="647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03120" cy="647700"/>
                    </a:xfrm>
                    <a:prstGeom prst="rect">
                      <a:avLst/>
                    </a:prstGeom>
                    <a:noFill/>
                    <a:ln>
                      <a:noFill/>
                    </a:ln>
                  </pic:spPr>
                </pic:pic>
              </a:graphicData>
            </a:graphic>
          </wp:inline>
        </w:drawing>
      </w:r>
      <w:r>
        <w:rPr>
          <w:sz w:val="28"/>
          <w:szCs w:val="28"/>
        </w:rPr>
        <w:t xml:space="preserve">                             (4.53)</w:t>
      </w:r>
    </w:p>
    <w:p w:rsidR="00BC7154" w:rsidRPr="006A18CA" w:rsidRDefault="00BC7154" w:rsidP="006A18CA">
      <w:pPr>
        <w:pStyle w:val="aff4"/>
        <w:spacing w:before="0" w:beforeAutospacing="0" w:after="0" w:line="360" w:lineRule="auto"/>
        <w:ind w:firstLine="709"/>
        <w:jc w:val="both"/>
        <w:rPr>
          <w:sz w:val="28"/>
          <w:szCs w:val="28"/>
        </w:rPr>
      </w:pPr>
      <w:r w:rsidRPr="006A18CA">
        <w:rPr>
          <w:sz w:val="28"/>
          <w:szCs w:val="28"/>
        </w:rPr>
        <w:t>Отримана передаточна функція свідчить, що об’єкт є інерційно-інтегруючим, що ускладнює процес регулювання та потребує використання ефективного регулятора.</w:t>
      </w:r>
    </w:p>
    <w:p w:rsidR="00BC7154" w:rsidRPr="006A18CA" w:rsidRDefault="00BC7154" w:rsidP="006A18CA">
      <w:pPr>
        <w:pStyle w:val="aff4"/>
        <w:spacing w:before="0" w:beforeAutospacing="0" w:after="0" w:line="360" w:lineRule="auto"/>
        <w:ind w:firstLine="709"/>
        <w:jc w:val="both"/>
        <w:rPr>
          <w:sz w:val="28"/>
          <w:szCs w:val="28"/>
        </w:rPr>
      </w:pPr>
      <w:r w:rsidRPr="006A18CA">
        <w:rPr>
          <w:sz w:val="28"/>
          <w:szCs w:val="28"/>
        </w:rPr>
        <w:t>Для врахування транспортного запізнення, обумовленого гідравлічними процесами та інерційністю вимірювань, у модель вводиться експоненційна складова:</w:t>
      </w:r>
    </w:p>
    <w:p w:rsidR="006A18CA" w:rsidRPr="006A18CA" w:rsidRDefault="006A18CA" w:rsidP="006A18CA">
      <w:pPr>
        <w:pStyle w:val="aff4"/>
        <w:spacing w:before="0" w:beforeAutospacing="0" w:after="0" w:line="360" w:lineRule="auto"/>
        <w:ind w:firstLine="709"/>
        <w:jc w:val="both"/>
        <w:rPr>
          <w:sz w:val="28"/>
          <w:szCs w:val="28"/>
          <w:lang w:val="en-US"/>
        </w:rPr>
      </w:pPr>
      <w:r w:rsidRPr="006A18CA">
        <w:rPr>
          <w:noProof/>
          <w:sz w:val="28"/>
          <w:szCs w:val="28"/>
          <w:lang w:val="ru-RU"/>
        </w:rPr>
        <w:drawing>
          <wp:inline distT="0" distB="0" distL="0" distR="0" wp14:anchorId="0A0ED509" wp14:editId="760F64C0">
            <wp:extent cx="678180" cy="34290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78180" cy="342900"/>
                    </a:xfrm>
                    <a:prstGeom prst="rect">
                      <a:avLst/>
                    </a:prstGeom>
                    <a:noFill/>
                    <a:ln>
                      <a:noFill/>
                    </a:ln>
                  </pic:spPr>
                </pic:pic>
              </a:graphicData>
            </a:graphic>
          </wp:inline>
        </w:drawing>
      </w:r>
    </w:p>
    <w:p w:rsidR="00BC7154" w:rsidRPr="006A18CA" w:rsidRDefault="00BC7154" w:rsidP="006A18CA">
      <w:pPr>
        <w:pStyle w:val="aff4"/>
        <w:spacing w:before="0" w:beforeAutospacing="0" w:after="0" w:line="360" w:lineRule="auto"/>
        <w:ind w:firstLine="709"/>
        <w:jc w:val="both"/>
        <w:rPr>
          <w:sz w:val="28"/>
          <w:szCs w:val="28"/>
        </w:rPr>
      </w:pPr>
      <w:r w:rsidRPr="006A18CA">
        <w:rPr>
          <w:sz w:val="28"/>
          <w:szCs w:val="28"/>
        </w:rPr>
        <w:t>яка апроксимується рядом Паде. Це дозволяє більш точно врахувати динамічні властивості реального об’єкта при аналізі у частотній області.</w:t>
      </w:r>
    </w:p>
    <w:p w:rsidR="00BC7154" w:rsidRPr="006A18CA" w:rsidRDefault="00BC7154" w:rsidP="006A18CA">
      <w:pPr>
        <w:pStyle w:val="aff4"/>
        <w:spacing w:before="0" w:beforeAutospacing="0" w:after="0" w:line="360" w:lineRule="auto"/>
        <w:ind w:firstLine="709"/>
        <w:jc w:val="both"/>
        <w:rPr>
          <w:sz w:val="28"/>
          <w:szCs w:val="28"/>
        </w:rPr>
      </w:pPr>
      <w:r w:rsidRPr="006A18CA">
        <w:rPr>
          <w:sz w:val="28"/>
          <w:szCs w:val="28"/>
        </w:rPr>
        <w:t>Синтез регулятора виконано із застосуванням методу незагасаючих коливань Нікольса–Циглера, який базується на визначенні критичних параметрів системи. Для цього було побудовано амплітудно-частотну та фазо-частотну характеристики еквівалентного об’єкта керування.</w:t>
      </w:r>
    </w:p>
    <w:p w:rsidR="00BC7154" w:rsidRPr="006A18CA" w:rsidRDefault="00BC7154" w:rsidP="006A18CA">
      <w:pPr>
        <w:pStyle w:val="aff4"/>
        <w:spacing w:before="0" w:beforeAutospacing="0" w:after="0" w:line="360" w:lineRule="auto"/>
        <w:ind w:firstLine="709"/>
        <w:jc w:val="both"/>
        <w:rPr>
          <w:b/>
          <w:sz w:val="28"/>
          <w:szCs w:val="28"/>
        </w:rPr>
      </w:pPr>
      <w:r w:rsidRPr="006A18CA">
        <w:rPr>
          <w:rStyle w:val="aff9"/>
          <w:rFonts w:eastAsiaTheme="majorEastAsia"/>
          <w:b w:val="0"/>
          <w:sz w:val="28"/>
          <w:szCs w:val="28"/>
        </w:rPr>
        <w:t>Частотні характеристики об’єкта наведені на рисунках 4.3 та 4.4.</w:t>
      </w:r>
    </w:p>
    <w:p w:rsidR="00BC7154" w:rsidRPr="006A18CA" w:rsidRDefault="00BC7154" w:rsidP="006A18CA">
      <w:pPr>
        <w:rPr>
          <w:sz w:val="28"/>
          <w:szCs w:val="28"/>
        </w:rPr>
      </w:pPr>
    </w:p>
    <w:p w:rsidR="00BC7154" w:rsidRDefault="006A18CA" w:rsidP="006A18CA">
      <w:pPr>
        <w:jc w:val="center"/>
        <w:rPr>
          <w:sz w:val="28"/>
          <w:szCs w:val="28"/>
        </w:rPr>
      </w:pPr>
      <w:r>
        <w:rPr>
          <w:noProof/>
          <w:sz w:val="28"/>
          <w:szCs w:val="28"/>
          <w:lang w:val="ru-RU"/>
        </w:rPr>
        <w:drawing>
          <wp:inline distT="0" distB="0" distL="0" distR="0" wp14:anchorId="1DB77163" wp14:editId="2185A940">
            <wp:extent cx="3253740" cy="2359583"/>
            <wp:effectExtent l="0" t="0" r="3810"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253740" cy="2359583"/>
                    </a:xfrm>
                    <a:prstGeom prst="rect">
                      <a:avLst/>
                    </a:prstGeom>
                    <a:noFill/>
                    <a:ln>
                      <a:noFill/>
                    </a:ln>
                  </pic:spPr>
                </pic:pic>
              </a:graphicData>
            </a:graphic>
          </wp:inline>
        </w:drawing>
      </w:r>
    </w:p>
    <w:p w:rsidR="006A18CA" w:rsidRDefault="006A18CA" w:rsidP="006A18CA">
      <w:pPr>
        <w:ind w:firstLine="284"/>
        <w:rPr>
          <w:sz w:val="28"/>
          <w:szCs w:val="28"/>
        </w:rPr>
      </w:pPr>
      <w:r w:rsidRPr="00C54288">
        <w:rPr>
          <w:sz w:val="28"/>
          <w:szCs w:val="28"/>
        </w:rPr>
        <w:t xml:space="preserve">Рисунок </w:t>
      </w:r>
      <w:r>
        <w:rPr>
          <w:sz w:val="28"/>
          <w:szCs w:val="28"/>
        </w:rPr>
        <w:t>4.3</w:t>
      </w:r>
      <w:r w:rsidRPr="00C54288">
        <w:rPr>
          <w:sz w:val="28"/>
          <w:szCs w:val="28"/>
        </w:rPr>
        <w:t xml:space="preserve"> – Амплітудно-частотна характеристика еквівалентного об’єкта керування (АЧХ)</w:t>
      </w:r>
    </w:p>
    <w:p w:rsidR="006A18CA" w:rsidRPr="00C54288" w:rsidRDefault="006A18CA" w:rsidP="006A18CA">
      <w:pPr>
        <w:ind w:firstLine="284"/>
        <w:jc w:val="center"/>
        <w:rPr>
          <w:sz w:val="28"/>
          <w:szCs w:val="28"/>
        </w:rPr>
      </w:pPr>
      <w:r>
        <w:rPr>
          <w:noProof/>
          <w:sz w:val="28"/>
          <w:szCs w:val="28"/>
          <w:lang w:val="ru-RU"/>
        </w:rPr>
        <w:lastRenderedPageBreak/>
        <w:drawing>
          <wp:inline distT="0" distB="0" distL="0" distR="0" wp14:anchorId="4DFD62A5" wp14:editId="0CBE39B3">
            <wp:extent cx="3661332" cy="27432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661332" cy="2743200"/>
                    </a:xfrm>
                    <a:prstGeom prst="rect">
                      <a:avLst/>
                    </a:prstGeom>
                    <a:noFill/>
                    <a:ln>
                      <a:noFill/>
                    </a:ln>
                  </pic:spPr>
                </pic:pic>
              </a:graphicData>
            </a:graphic>
          </wp:inline>
        </w:drawing>
      </w:r>
    </w:p>
    <w:p w:rsidR="006A18CA" w:rsidRPr="00C54288" w:rsidRDefault="006A18CA" w:rsidP="006A18CA">
      <w:pPr>
        <w:ind w:firstLine="284"/>
        <w:rPr>
          <w:sz w:val="28"/>
          <w:szCs w:val="28"/>
        </w:rPr>
      </w:pPr>
      <w:r w:rsidRPr="00C54288">
        <w:rPr>
          <w:sz w:val="28"/>
          <w:szCs w:val="28"/>
        </w:rPr>
        <w:t xml:space="preserve">Рисунок </w:t>
      </w:r>
      <w:r>
        <w:rPr>
          <w:sz w:val="28"/>
          <w:szCs w:val="28"/>
        </w:rPr>
        <w:t>4.4</w:t>
      </w:r>
      <w:r w:rsidRPr="00C54288">
        <w:rPr>
          <w:sz w:val="28"/>
          <w:szCs w:val="28"/>
        </w:rPr>
        <w:t xml:space="preserve"> – Фазо-частотна характеристика еквівалентного об’єкта керування (ФЧХ)</w:t>
      </w:r>
    </w:p>
    <w:p w:rsidR="006A18CA" w:rsidRPr="006A18CA" w:rsidRDefault="006A18CA" w:rsidP="006A18CA">
      <w:pPr>
        <w:rPr>
          <w:sz w:val="28"/>
          <w:szCs w:val="28"/>
        </w:rPr>
      </w:pPr>
    </w:p>
    <w:p w:rsidR="00BC7154" w:rsidRPr="006A18CA" w:rsidRDefault="00BC7154" w:rsidP="006A18CA">
      <w:pPr>
        <w:pStyle w:val="aff4"/>
        <w:spacing w:before="0" w:beforeAutospacing="0" w:after="0" w:line="360" w:lineRule="auto"/>
        <w:ind w:firstLine="709"/>
        <w:jc w:val="both"/>
        <w:rPr>
          <w:sz w:val="28"/>
          <w:szCs w:val="28"/>
        </w:rPr>
      </w:pPr>
      <w:r w:rsidRPr="006A18CA">
        <w:rPr>
          <w:sz w:val="28"/>
          <w:szCs w:val="28"/>
        </w:rPr>
        <w:t>З аналізу фазо-частотної характеристики визначено критичну частоту:</w:t>
      </w:r>
    </w:p>
    <w:p w:rsidR="00BC7154" w:rsidRPr="006A18CA" w:rsidRDefault="00BC7154" w:rsidP="006A18CA">
      <w:pPr>
        <w:rPr>
          <w:sz w:val="28"/>
          <w:szCs w:val="28"/>
        </w:rPr>
      </w:pPr>
      <w:r w:rsidRPr="006A18CA">
        <w:rPr>
          <w:rStyle w:val="katex-mathml"/>
          <w:sz w:val="28"/>
          <w:szCs w:val="28"/>
        </w:rPr>
        <w:t>ω</w:t>
      </w:r>
      <w:r w:rsidRPr="006A18CA">
        <w:rPr>
          <w:rStyle w:val="katex-mathml"/>
          <w:sz w:val="28"/>
          <w:szCs w:val="28"/>
          <w:vertAlign w:val="subscript"/>
        </w:rPr>
        <w:t>кр</w:t>
      </w:r>
      <w:r w:rsidRPr="006A18CA">
        <w:rPr>
          <w:rStyle w:val="katex-mathml"/>
          <w:sz w:val="28"/>
          <w:szCs w:val="28"/>
        </w:rPr>
        <w:t>=0.081 c</w:t>
      </w:r>
      <w:r w:rsidRPr="006A18CA">
        <w:rPr>
          <w:rStyle w:val="katex-mathml"/>
          <w:sz w:val="28"/>
          <w:szCs w:val="28"/>
          <w:vertAlign w:val="superscript"/>
        </w:rPr>
        <w:t>−1</w:t>
      </w:r>
      <w:r w:rsidRPr="006A18CA">
        <w:rPr>
          <w:sz w:val="28"/>
          <w:szCs w:val="28"/>
        </w:rPr>
        <w:t xml:space="preserve"> </w:t>
      </w:r>
    </w:p>
    <w:p w:rsidR="00BC7154" w:rsidRPr="006A18CA" w:rsidRDefault="00BC7154" w:rsidP="006A18CA">
      <w:pPr>
        <w:pStyle w:val="aff4"/>
        <w:spacing w:before="0" w:beforeAutospacing="0" w:after="0" w:line="360" w:lineRule="auto"/>
        <w:ind w:firstLine="709"/>
        <w:jc w:val="both"/>
        <w:rPr>
          <w:sz w:val="28"/>
          <w:szCs w:val="28"/>
        </w:rPr>
      </w:pPr>
      <w:r w:rsidRPr="006A18CA">
        <w:rPr>
          <w:sz w:val="28"/>
          <w:szCs w:val="28"/>
        </w:rPr>
        <w:t>а з амплітудно-частотної характеристики — критичну амплітуду:</w:t>
      </w:r>
    </w:p>
    <w:p w:rsidR="00BC7154" w:rsidRPr="006A18CA" w:rsidRDefault="00BC7154" w:rsidP="006A18CA">
      <w:pPr>
        <w:rPr>
          <w:sz w:val="28"/>
          <w:szCs w:val="28"/>
        </w:rPr>
      </w:pPr>
      <w:r w:rsidRPr="006A18CA">
        <w:rPr>
          <w:rStyle w:val="katex-mathml"/>
          <w:sz w:val="28"/>
          <w:szCs w:val="28"/>
        </w:rPr>
        <w:t>Aкр=0.0093</w:t>
      </w:r>
      <w:r w:rsidRPr="006A18CA">
        <w:rPr>
          <w:sz w:val="28"/>
          <w:szCs w:val="28"/>
        </w:rPr>
        <w:t xml:space="preserve"> </w:t>
      </w:r>
    </w:p>
    <w:p w:rsidR="00BC7154" w:rsidRPr="006A18CA" w:rsidRDefault="00BC7154" w:rsidP="006A18CA">
      <w:pPr>
        <w:pStyle w:val="aff4"/>
        <w:spacing w:before="0" w:beforeAutospacing="0" w:after="0" w:line="360" w:lineRule="auto"/>
        <w:ind w:firstLine="709"/>
        <w:jc w:val="both"/>
        <w:rPr>
          <w:sz w:val="28"/>
          <w:szCs w:val="28"/>
        </w:rPr>
      </w:pPr>
      <w:r w:rsidRPr="006A18CA">
        <w:rPr>
          <w:sz w:val="28"/>
          <w:szCs w:val="28"/>
        </w:rPr>
        <w:t>На основі цих значень визначено критичний коефіцієнт підсилення:</w:t>
      </w:r>
    </w:p>
    <w:p w:rsidR="006A18CA" w:rsidRPr="006A18CA" w:rsidRDefault="006A18CA" w:rsidP="006A18CA">
      <w:pPr>
        <w:pStyle w:val="aff4"/>
        <w:spacing w:before="0" w:beforeAutospacing="0" w:after="0" w:line="360" w:lineRule="auto"/>
        <w:ind w:firstLine="709"/>
        <w:jc w:val="both"/>
        <w:rPr>
          <w:sz w:val="28"/>
          <w:szCs w:val="28"/>
          <w:lang w:val="en-US"/>
        </w:rPr>
      </w:pPr>
      <w:r w:rsidRPr="006A18CA">
        <w:rPr>
          <w:noProof/>
          <w:sz w:val="28"/>
          <w:szCs w:val="28"/>
          <w:lang w:val="ru-RU"/>
        </w:rPr>
        <w:drawing>
          <wp:inline distT="0" distB="0" distL="0" distR="0" wp14:anchorId="47991994" wp14:editId="5777181C">
            <wp:extent cx="2042160" cy="5562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42160" cy="556260"/>
                    </a:xfrm>
                    <a:prstGeom prst="rect">
                      <a:avLst/>
                    </a:prstGeom>
                    <a:noFill/>
                    <a:ln>
                      <a:noFill/>
                    </a:ln>
                  </pic:spPr>
                </pic:pic>
              </a:graphicData>
            </a:graphic>
          </wp:inline>
        </w:drawing>
      </w:r>
    </w:p>
    <w:p w:rsidR="00BC7154" w:rsidRPr="006A18CA" w:rsidRDefault="00BC7154" w:rsidP="006A18CA">
      <w:pPr>
        <w:pStyle w:val="aff4"/>
        <w:spacing w:before="0" w:beforeAutospacing="0" w:after="0" w:line="360" w:lineRule="auto"/>
        <w:ind w:firstLine="709"/>
        <w:jc w:val="both"/>
        <w:rPr>
          <w:sz w:val="28"/>
          <w:szCs w:val="28"/>
        </w:rPr>
      </w:pPr>
      <w:r w:rsidRPr="006A18CA">
        <w:rPr>
          <w:sz w:val="28"/>
          <w:szCs w:val="28"/>
        </w:rPr>
        <w:t>Для П-регулятора згідно з рекомендаціями методу Нікольса–Циглера приймаємо:</w:t>
      </w:r>
    </w:p>
    <w:p w:rsidR="00BC7154" w:rsidRPr="006A18CA" w:rsidRDefault="00BC7154" w:rsidP="006A18CA">
      <w:pPr>
        <w:rPr>
          <w:sz w:val="28"/>
          <w:szCs w:val="28"/>
        </w:rPr>
      </w:pPr>
      <w:r w:rsidRPr="006A18CA">
        <w:rPr>
          <w:rStyle w:val="katex-mathml"/>
          <w:sz w:val="28"/>
          <w:szCs w:val="28"/>
        </w:rPr>
        <w:t>K</w:t>
      </w:r>
      <w:r w:rsidRPr="006A18CA">
        <w:rPr>
          <w:rStyle w:val="katex-mathml"/>
          <w:sz w:val="28"/>
          <w:szCs w:val="28"/>
          <w:vertAlign w:val="subscript"/>
        </w:rPr>
        <w:t>p</w:t>
      </w:r>
      <w:r w:rsidRPr="006A18CA">
        <w:rPr>
          <w:rStyle w:val="katex-mathml"/>
          <w:sz w:val="28"/>
          <w:szCs w:val="28"/>
        </w:rPr>
        <w:t>=0.5</w:t>
      </w:r>
      <w:r w:rsidRPr="006A18CA">
        <w:rPr>
          <w:rStyle w:val="katex-mathml"/>
          <w:rFonts w:ascii="Cambria Math" w:hAnsi="Cambria Math" w:cs="Cambria Math"/>
          <w:sz w:val="28"/>
          <w:szCs w:val="28"/>
        </w:rPr>
        <w:t>⋅</w:t>
      </w:r>
      <w:r w:rsidRPr="006A18CA">
        <w:rPr>
          <w:rStyle w:val="katex-mathml"/>
          <w:sz w:val="28"/>
          <w:szCs w:val="28"/>
        </w:rPr>
        <w:t>K</w:t>
      </w:r>
      <w:r w:rsidRPr="006A18CA">
        <w:rPr>
          <w:rStyle w:val="katex-mathml"/>
          <w:sz w:val="28"/>
          <w:szCs w:val="28"/>
          <w:vertAlign w:val="subscript"/>
        </w:rPr>
        <w:t>pкр</w:t>
      </w:r>
      <w:r w:rsidRPr="006A18CA">
        <w:rPr>
          <w:rStyle w:val="katex-mathml"/>
          <w:sz w:val="28"/>
          <w:szCs w:val="28"/>
        </w:rPr>
        <w:t>≈53.77</w:t>
      </w:r>
      <w:r w:rsidRPr="006A18CA">
        <w:rPr>
          <w:sz w:val="28"/>
          <w:szCs w:val="28"/>
        </w:rPr>
        <w:t xml:space="preserve"> </w:t>
      </w:r>
    </w:p>
    <w:p w:rsidR="00BC7154" w:rsidRPr="006A18CA" w:rsidRDefault="00BC7154" w:rsidP="006A18CA">
      <w:pPr>
        <w:pStyle w:val="aff4"/>
        <w:spacing w:before="0" w:beforeAutospacing="0" w:after="0" w:line="360" w:lineRule="auto"/>
        <w:ind w:firstLine="709"/>
        <w:jc w:val="both"/>
        <w:rPr>
          <w:sz w:val="28"/>
          <w:szCs w:val="28"/>
        </w:rPr>
      </w:pPr>
      <w:r w:rsidRPr="006A18CA">
        <w:rPr>
          <w:sz w:val="28"/>
          <w:szCs w:val="28"/>
        </w:rPr>
        <w:t>Аналіз перехідного процесу показав, що система з П-регулятором характеризується значною статичною похибкою та недостатньою якістю регулювання.</w:t>
      </w:r>
    </w:p>
    <w:p w:rsidR="00BC7154" w:rsidRDefault="006A18CA" w:rsidP="006A18CA">
      <w:pPr>
        <w:jc w:val="center"/>
        <w:rPr>
          <w:sz w:val="28"/>
          <w:szCs w:val="28"/>
        </w:rPr>
      </w:pPr>
      <w:r>
        <w:rPr>
          <w:noProof/>
          <w:sz w:val="28"/>
          <w:szCs w:val="28"/>
          <w:lang w:val="ru-RU"/>
        </w:rPr>
        <w:lastRenderedPageBreak/>
        <w:drawing>
          <wp:inline distT="0" distB="0" distL="0" distR="0" wp14:anchorId="61C515FE" wp14:editId="60E9A0D7">
            <wp:extent cx="3926691" cy="31242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926691" cy="3124200"/>
                    </a:xfrm>
                    <a:prstGeom prst="rect">
                      <a:avLst/>
                    </a:prstGeom>
                    <a:noFill/>
                    <a:ln>
                      <a:noFill/>
                    </a:ln>
                  </pic:spPr>
                </pic:pic>
              </a:graphicData>
            </a:graphic>
          </wp:inline>
        </w:drawing>
      </w:r>
    </w:p>
    <w:p w:rsidR="006A18CA" w:rsidRPr="00C54288" w:rsidRDefault="006A18CA" w:rsidP="006A18CA">
      <w:pPr>
        <w:ind w:firstLine="284"/>
        <w:rPr>
          <w:sz w:val="28"/>
          <w:szCs w:val="28"/>
        </w:rPr>
      </w:pPr>
      <w:r w:rsidRPr="00C54288">
        <w:rPr>
          <w:sz w:val="28"/>
          <w:szCs w:val="28"/>
        </w:rPr>
        <w:t xml:space="preserve">Рисунок </w:t>
      </w:r>
      <w:r>
        <w:rPr>
          <w:sz w:val="28"/>
          <w:szCs w:val="28"/>
        </w:rPr>
        <w:t>4.5</w:t>
      </w:r>
      <w:r w:rsidRPr="00C54288">
        <w:rPr>
          <w:sz w:val="28"/>
          <w:szCs w:val="28"/>
        </w:rPr>
        <w:t xml:space="preserve"> – Перехідний процес АСР з П-регулятором, K_p = 53.77</w:t>
      </w:r>
    </w:p>
    <w:p w:rsidR="006A18CA" w:rsidRPr="006A18CA" w:rsidRDefault="006A18CA" w:rsidP="006A18CA">
      <w:pPr>
        <w:jc w:val="center"/>
        <w:rPr>
          <w:sz w:val="28"/>
          <w:szCs w:val="28"/>
        </w:rPr>
      </w:pPr>
    </w:p>
    <w:p w:rsidR="00BC7154" w:rsidRPr="006A18CA" w:rsidRDefault="00BC7154" w:rsidP="006A18CA">
      <w:pPr>
        <w:pStyle w:val="aff4"/>
        <w:spacing w:before="0" w:beforeAutospacing="0" w:after="0" w:line="360" w:lineRule="auto"/>
        <w:ind w:firstLine="709"/>
        <w:jc w:val="both"/>
        <w:rPr>
          <w:sz w:val="28"/>
          <w:szCs w:val="28"/>
        </w:rPr>
      </w:pPr>
      <w:r w:rsidRPr="006A18CA">
        <w:rPr>
          <w:sz w:val="28"/>
          <w:szCs w:val="28"/>
        </w:rPr>
        <w:t>З метою покращення якості регулювання виконано оптимізацію коефіцієнта підсилення:</w:t>
      </w:r>
    </w:p>
    <w:p w:rsidR="00BC7154" w:rsidRPr="006A18CA" w:rsidRDefault="00BC7154" w:rsidP="006A18CA">
      <w:pPr>
        <w:rPr>
          <w:sz w:val="28"/>
          <w:szCs w:val="28"/>
        </w:rPr>
      </w:pPr>
      <w:r w:rsidRPr="006A18CA">
        <w:rPr>
          <w:rStyle w:val="katex-mathml"/>
          <w:sz w:val="28"/>
          <w:szCs w:val="28"/>
        </w:rPr>
        <w:t>Kp=0.036</w:t>
      </w:r>
      <w:r w:rsidRPr="006A18CA">
        <w:rPr>
          <w:sz w:val="28"/>
          <w:szCs w:val="28"/>
        </w:rPr>
        <w:t xml:space="preserve"> </w:t>
      </w:r>
    </w:p>
    <w:p w:rsidR="00BC7154" w:rsidRPr="006A18CA" w:rsidRDefault="00BC7154" w:rsidP="006A18CA">
      <w:pPr>
        <w:pStyle w:val="aff4"/>
        <w:spacing w:before="0" w:beforeAutospacing="0" w:after="0" w:line="360" w:lineRule="auto"/>
        <w:ind w:firstLine="709"/>
        <w:jc w:val="both"/>
        <w:rPr>
          <w:sz w:val="28"/>
          <w:szCs w:val="28"/>
        </w:rPr>
      </w:pPr>
      <w:r w:rsidRPr="006A18CA">
        <w:rPr>
          <w:sz w:val="28"/>
          <w:szCs w:val="28"/>
        </w:rPr>
        <w:t>що дозволило зменшити коливальність системи, однак не забезпечило повного усунення статичної похибки.</w:t>
      </w:r>
    </w:p>
    <w:p w:rsidR="00BC7154" w:rsidRDefault="006A18CA" w:rsidP="006A18CA">
      <w:pPr>
        <w:jc w:val="center"/>
        <w:rPr>
          <w:sz w:val="28"/>
          <w:szCs w:val="28"/>
        </w:rPr>
      </w:pPr>
      <w:r>
        <w:rPr>
          <w:noProof/>
          <w:sz w:val="28"/>
          <w:szCs w:val="28"/>
          <w:lang w:val="ru-RU"/>
        </w:rPr>
        <w:drawing>
          <wp:inline distT="0" distB="0" distL="0" distR="0" wp14:anchorId="4329BA83" wp14:editId="32E503EA">
            <wp:extent cx="4008120" cy="2758415"/>
            <wp:effectExtent l="0" t="0" r="0" b="444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008120" cy="2758415"/>
                    </a:xfrm>
                    <a:prstGeom prst="rect">
                      <a:avLst/>
                    </a:prstGeom>
                    <a:noFill/>
                    <a:ln>
                      <a:noFill/>
                    </a:ln>
                  </pic:spPr>
                </pic:pic>
              </a:graphicData>
            </a:graphic>
          </wp:inline>
        </w:drawing>
      </w:r>
    </w:p>
    <w:p w:rsidR="006A18CA" w:rsidRPr="00C54288" w:rsidRDefault="006A18CA" w:rsidP="006A18CA">
      <w:pPr>
        <w:ind w:firstLine="284"/>
        <w:rPr>
          <w:sz w:val="28"/>
          <w:szCs w:val="28"/>
        </w:rPr>
      </w:pPr>
      <w:r w:rsidRPr="00C54288">
        <w:rPr>
          <w:sz w:val="28"/>
          <w:szCs w:val="28"/>
        </w:rPr>
        <w:t xml:space="preserve">Рисунок </w:t>
      </w:r>
      <w:r>
        <w:rPr>
          <w:sz w:val="28"/>
          <w:szCs w:val="28"/>
        </w:rPr>
        <w:t>4.6</w:t>
      </w:r>
      <w:r w:rsidRPr="00C54288">
        <w:rPr>
          <w:sz w:val="28"/>
          <w:szCs w:val="28"/>
        </w:rPr>
        <w:t>– Перехідний процес АСР з оптимізованим П-регулятором, K_p = 0.036</w:t>
      </w:r>
    </w:p>
    <w:p w:rsidR="006A18CA" w:rsidRPr="006A18CA" w:rsidRDefault="006A18CA" w:rsidP="006A18CA">
      <w:pPr>
        <w:jc w:val="center"/>
        <w:rPr>
          <w:sz w:val="28"/>
          <w:szCs w:val="28"/>
        </w:rPr>
      </w:pPr>
    </w:p>
    <w:p w:rsidR="00BC7154" w:rsidRPr="006A18CA" w:rsidRDefault="00BC7154" w:rsidP="006A18CA">
      <w:pPr>
        <w:pStyle w:val="aff4"/>
        <w:spacing w:before="0" w:beforeAutospacing="0" w:after="0" w:line="360" w:lineRule="auto"/>
        <w:ind w:firstLine="709"/>
        <w:jc w:val="both"/>
        <w:rPr>
          <w:sz w:val="28"/>
          <w:szCs w:val="28"/>
        </w:rPr>
      </w:pPr>
      <w:r w:rsidRPr="006A18CA">
        <w:rPr>
          <w:sz w:val="28"/>
          <w:szCs w:val="28"/>
        </w:rPr>
        <w:t>Для усунення усталеної похибки введено інтегральну складову, що привело до використання ПІ-регулятора. Час інтегрування визначено за формулою:</w:t>
      </w:r>
    </w:p>
    <w:p w:rsidR="00BC7154" w:rsidRPr="006A18CA" w:rsidRDefault="00BC7154" w:rsidP="006A18CA">
      <w:pPr>
        <w:rPr>
          <w:sz w:val="28"/>
          <w:szCs w:val="28"/>
        </w:rPr>
      </w:pPr>
      <w:r w:rsidRPr="006A18CA">
        <w:rPr>
          <w:rStyle w:val="katex-mathml"/>
          <w:sz w:val="28"/>
          <w:szCs w:val="28"/>
        </w:rPr>
        <w:t>Ti=1.5ωкр≈18.52 c</w:t>
      </w:r>
      <w:r w:rsidRPr="006A18CA">
        <w:rPr>
          <w:sz w:val="28"/>
          <w:szCs w:val="28"/>
        </w:rPr>
        <w:t xml:space="preserve"> </w:t>
      </w:r>
    </w:p>
    <w:p w:rsidR="00BC7154" w:rsidRPr="006A18CA" w:rsidRDefault="00BC7154" w:rsidP="006A18CA">
      <w:pPr>
        <w:pStyle w:val="aff4"/>
        <w:spacing w:before="0" w:beforeAutospacing="0" w:after="0" w:line="360" w:lineRule="auto"/>
        <w:ind w:firstLine="709"/>
        <w:jc w:val="both"/>
        <w:rPr>
          <w:sz w:val="28"/>
          <w:szCs w:val="28"/>
        </w:rPr>
      </w:pPr>
      <w:r w:rsidRPr="006A18CA">
        <w:rPr>
          <w:sz w:val="28"/>
          <w:szCs w:val="28"/>
        </w:rPr>
        <w:t>Проте введення інтегральної складової призвело до збільшення часу регулювання та появи коливань, що обумовлено інерційністю об’єкта.</w:t>
      </w:r>
    </w:p>
    <w:p w:rsidR="00BC7154" w:rsidRPr="006A18CA" w:rsidRDefault="00BC7154" w:rsidP="006A18CA">
      <w:pPr>
        <w:pStyle w:val="aff4"/>
        <w:spacing w:before="0" w:beforeAutospacing="0" w:after="0" w:line="360" w:lineRule="auto"/>
        <w:ind w:firstLine="709"/>
        <w:jc w:val="both"/>
        <w:rPr>
          <w:sz w:val="28"/>
          <w:szCs w:val="28"/>
        </w:rPr>
      </w:pPr>
      <w:r w:rsidRPr="006A18CA">
        <w:rPr>
          <w:sz w:val="28"/>
          <w:szCs w:val="28"/>
        </w:rPr>
        <w:t>Для покращення динамічних характеристик введено диференціальну складову, параметр якої визначено як:</w:t>
      </w:r>
    </w:p>
    <w:p w:rsidR="00BC7154" w:rsidRPr="006A18CA" w:rsidRDefault="00BC7154" w:rsidP="006A18CA">
      <w:pPr>
        <w:rPr>
          <w:sz w:val="28"/>
          <w:szCs w:val="28"/>
        </w:rPr>
      </w:pPr>
      <w:r w:rsidRPr="006A18CA">
        <w:rPr>
          <w:rStyle w:val="katex-mathml"/>
          <w:sz w:val="28"/>
          <w:szCs w:val="28"/>
        </w:rPr>
        <w:t>Td=0.125</w:t>
      </w:r>
      <w:r w:rsidRPr="006A18CA">
        <w:rPr>
          <w:rStyle w:val="katex-mathml"/>
          <w:rFonts w:ascii="Cambria Math" w:hAnsi="Cambria Math" w:cs="Cambria Math"/>
          <w:sz w:val="28"/>
          <w:szCs w:val="28"/>
        </w:rPr>
        <w:t>⋅</w:t>
      </w:r>
      <w:r w:rsidRPr="006A18CA">
        <w:rPr>
          <w:rStyle w:val="katex-mathml"/>
          <w:sz w:val="28"/>
          <w:szCs w:val="28"/>
        </w:rPr>
        <w:t>Ti≈2.32 c</w:t>
      </w:r>
      <w:r w:rsidRPr="006A18CA">
        <w:rPr>
          <w:sz w:val="28"/>
          <w:szCs w:val="28"/>
        </w:rPr>
        <w:t xml:space="preserve"> </w:t>
      </w:r>
    </w:p>
    <w:p w:rsidR="00BC7154" w:rsidRPr="006A18CA" w:rsidRDefault="00BC7154" w:rsidP="006A18CA">
      <w:pPr>
        <w:pStyle w:val="aff4"/>
        <w:spacing w:before="0" w:beforeAutospacing="0" w:after="0" w:line="360" w:lineRule="auto"/>
        <w:ind w:firstLine="709"/>
        <w:jc w:val="both"/>
        <w:rPr>
          <w:sz w:val="28"/>
          <w:szCs w:val="28"/>
        </w:rPr>
      </w:pPr>
      <w:r w:rsidRPr="006A18CA">
        <w:rPr>
          <w:sz w:val="28"/>
          <w:szCs w:val="28"/>
        </w:rPr>
        <w:t>У результаті синтезу сформовано ПІД-регулятор, який забезпечує компроміс між швидкодією, точністю та стійкістю системи.</w:t>
      </w:r>
    </w:p>
    <w:p w:rsidR="00BC7154" w:rsidRPr="006A18CA" w:rsidRDefault="00BC7154" w:rsidP="006A18CA">
      <w:pPr>
        <w:rPr>
          <w:sz w:val="28"/>
          <w:szCs w:val="28"/>
        </w:rPr>
      </w:pPr>
    </w:p>
    <w:p w:rsidR="00BC7154" w:rsidRDefault="006A18CA" w:rsidP="006A18CA">
      <w:pPr>
        <w:jc w:val="center"/>
        <w:rPr>
          <w:sz w:val="28"/>
          <w:szCs w:val="28"/>
        </w:rPr>
      </w:pPr>
      <w:r>
        <w:rPr>
          <w:noProof/>
          <w:sz w:val="28"/>
          <w:szCs w:val="28"/>
          <w:lang w:val="ru-RU"/>
        </w:rPr>
        <w:drawing>
          <wp:inline distT="0" distB="0" distL="0" distR="0" wp14:anchorId="031A9264" wp14:editId="2D6EBD1A">
            <wp:extent cx="3556594" cy="3124200"/>
            <wp:effectExtent l="0" t="0" r="635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556594" cy="3124200"/>
                    </a:xfrm>
                    <a:prstGeom prst="rect">
                      <a:avLst/>
                    </a:prstGeom>
                    <a:noFill/>
                    <a:ln>
                      <a:noFill/>
                    </a:ln>
                  </pic:spPr>
                </pic:pic>
              </a:graphicData>
            </a:graphic>
          </wp:inline>
        </w:drawing>
      </w:r>
    </w:p>
    <w:p w:rsidR="006A18CA" w:rsidRDefault="006A18CA" w:rsidP="006A18CA">
      <w:pPr>
        <w:ind w:firstLine="284"/>
        <w:jc w:val="center"/>
        <w:rPr>
          <w:sz w:val="28"/>
          <w:szCs w:val="28"/>
        </w:rPr>
      </w:pPr>
      <w:r w:rsidRPr="00C54288">
        <w:rPr>
          <w:sz w:val="28"/>
          <w:szCs w:val="28"/>
        </w:rPr>
        <w:t xml:space="preserve">Рисунок </w:t>
      </w:r>
      <w:r>
        <w:rPr>
          <w:sz w:val="28"/>
          <w:szCs w:val="28"/>
        </w:rPr>
        <w:t>4.7</w:t>
      </w:r>
      <w:r w:rsidRPr="00C54288">
        <w:rPr>
          <w:sz w:val="28"/>
          <w:szCs w:val="28"/>
        </w:rPr>
        <w:t xml:space="preserve"> – Перехідний процес АСР з ПІ-регулятором</w:t>
      </w:r>
    </w:p>
    <w:p w:rsidR="006A18CA" w:rsidRPr="003D3A5E" w:rsidRDefault="006A18CA" w:rsidP="006A18CA">
      <w:pPr>
        <w:ind w:firstLine="284"/>
        <w:jc w:val="center"/>
        <w:rPr>
          <w:sz w:val="28"/>
          <w:szCs w:val="28"/>
        </w:rPr>
      </w:pPr>
      <w:r>
        <w:rPr>
          <w:noProof/>
          <w:sz w:val="28"/>
          <w:szCs w:val="28"/>
          <w:lang w:val="ru-RU"/>
        </w:rPr>
        <w:lastRenderedPageBreak/>
        <w:drawing>
          <wp:inline distT="0" distB="0" distL="0" distR="0" wp14:anchorId="4F7CF8BF" wp14:editId="085F99D9">
            <wp:extent cx="3759610" cy="3329940"/>
            <wp:effectExtent l="0" t="0" r="0" b="381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759610" cy="3329940"/>
                    </a:xfrm>
                    <a:prstGeom prst="rect">
                      <a:avLst/>
                    </a:prstGeom>
                    <a:noFill/>
                    <a:ln>
                      <a:noFill/>
                    </a:ln>
                  </pic:spPr>
                </pic:pic>
              </a:graphicData>
            </a:graphic>
          </wp:inline>
        </w:drawing>
      </w:r>
    </w:p>
    <w:p w:rsidR="006A18CA" w:rsidRPr="00C54288" w:rsidRDefault="006A18CA" w:rsidP="006A18CA">
      <w:pPr>
        <w:ind w:firstLine="284"/>
        <w:jc w:val="center"/>
        <w:rPr>
          <w:sz w:val="28"/>
          <w:szCs w:val="28"/>
        </w:rPr>
      </w:pPr>
      <w:r w:rsidRPr="00C54288">
        <w:rPr>
          <w:sz w:val="28"/>
          <w:szCs w:val="28"/>
        </w:rPr>
        <w:t xml:space="preserve">Рисунок </w:t>
      </w:r>
      <w:r>
        <w:rPr>
          <w:sz w:val="28"/>
          <w:szCs w:val="28"/>
        </w:rPr>
        <w:t>4.8</w:t>
      </w:r>
      <w:r w:rsidRPr="00C54288">
        <w:rPr>
          <w:sz w:val="28"/>
          <w:szCs w:val="28"/>
        </w:rPr>
        <w:t xml:space="preserve"> – Перехідний процес АСР з ПД-/ПІД-регулятором</w:t>
      </w:r>
    </w:p>
    <w:p w:rsidR="006A18CA" w:rsidRPr="006A18CA" w:rsidRDefault="006A18CA" w:rsidP="006A18CA">
      <w:pPr>
        <w:rPr>
          <w:sz w:val="28"/>
          <w:szCs w:val="28"/>
        </w:rPr>
      </w:pPr>
    </w:p>
    <w:p w:rsidR="00BC7154" w:rsidRPr="006A18CA" w:rsidRDefault="00BC7154" w:rsidP="006A18CA">
      <w:pPr>
        <w:pStyle w:val="aff4"/>
        <w:spacing w:before="0" w:beforeAutospacing="0" w:after="0" w:line="360" w:lineRule="auto"/>
        <w:ind w:firstLine="709"/>
        <w:jc w:val="both"/>
        <w:rPr>
          <w:sz w:val="28"/>
          <w:szCs w:val="28"/>
        </w:rPr>
      </w:pPr>
      <w:r w:rsidRPr="006A18CA">
        <w:rPr>
          <w:sz w:val="28"/>
          <w:szCs w:val="28"/>
        </w:rPr>
        <w:t>Аналіз отриманих перехідних процесів показує, що використання ПІД-регулятора дозволяє зменшити час встановлення, знизити перерегулювання та забезпечити стабільну роботу системи в умовах дії збурень.</w:t>
      </w:r>
    </w:p>
    <w:p w:rsidR="00BC7154" w:rsidRDefault="00BC7154" w:rsidP="006A18CA">
      <w:pPr>
        <w:pStyle w:val="aff4"/>
        <w:spacing w:before="0" w:beforeAutospacing="0" w:after="0" w:line="360" w:lineRule="auto"/>
        <w:ind w:firstLine="709"/>
        <w:jc w:val="both"/>
        <w:rPr>
          <w:sz w:val="28"/>
          <w:szCs w:val="28"/>
        </w:rPr>
      </w:pPr>
      <w:r w:rsidRPr="006A18CA">
        <w:rPr>
          <w:sz w:val="28"/>
          <w:szCs w:val="28"/>
        </w:rPr>
        <w:t>Таким чином, у результаті синтезу та налаштування регулятора визначено оптимальні параметри ПІД-регулятора, які забезпечують необхідну якість регулювання рівня упареного розчину у випарному апараті.</w:t>
      </w:r>
    </w:p>
    <w:p w:rsidR="008323EA" w:rsidRDefault="008323EA" w:rsidP="006A18CA">
      <w:pPr>
        <w:pStyle w:val="aff4"/>
        <w:spacing w:before="0" w:beforeAutospacing="0" w:after="0" w:line="360" w:lineRule="auto"/>
        <w:ind w:firstLine="709"/>
        <w:jc w:val="both"/>
        <w:rPr>
          <w:sz w:val="28"/>
          <w:szCs w:val="28"/>
        </w:rPr>
      </w:pPr>
    </w:p>
    <w:p w:rsidR="008323EA" w:rsidRDefault="008323EA" w:rsidP="008323EA">
      <w:pPr>
        <w:pStyle w:val="1"/>
        <w:spacing w:before="0"/>
        <w:rPr>
          <w:rStyle w:val="aff9"/>
          <w:rFonts w:ascii="Times New Roman" w:hAnsi="Times New Roman" w:cs="Times New Roman"/>
          <w:b/>
          <w:bCs/>
          <w:color w:val="auto"/>
        </w:rPr>
      </w:pPr>
      <w:r w:rsidRPr="008323EA">
        <w:rPr>
          <w:rStyle w:val="aff9"/>
          <w:b/>
          <w:bCs/>
          <w:color w:val="auto"/>
        </w:rPr>
        <w:t>4</w:t>
      </w:r>
      <w:r w:rsidRPr="008323EA">
        <w:rPr>
          <w:rStyle w:val="aff9"/>
          <w:b/>
          <w:bCs/>
        </w:rPr>
        <w:t>.</w:t>
      </w:r>
      <w:r>
        <w:rPr>
          <w:rStyle w:val="aff9"/>
          <w:rFonts w:ascii="Times New Roman" w:hAnsi="Times New Roman" w:cs="Times New Roman"/>
          <w:b/>
          <w:bCs/>
          <w:color w:val="auto"/>
        </w:rPr>
        <w:t xml:space="preserve">4 </w:t>
      </w:r>
      <w:r w:rsidRPr="008323EA">
        <w:rPr>
          <w:rStyle w:val="aff9"/>
          <w:rFonts w:ascii="Times New Roman" w:hAnsi="Times New Roman" w:cs="Times New Roman"/>
          <w:b/>
          <w:bCs/>
          <w:color w:val="auto"/>
        </w:rPr>
        <w:t>Аналіз якості регулювання</w:t>
      </w:r>
      <w:r>
        <w:rPr>
          <w:rStyle w:val="aff9"/>
          <w:rFonts w:ascii="Times New Roman" w:hAnsi="Times New Roman" w:cs="Times New Roman"/>
          <w:b/>
          <w:bCs/>
          <w:color w:val="auto"/>
        </w:rPr>
        <w:t>.</w:t>
      </w:r>
    </w:p>
    <w:p w:rsidR="008323EA" w:rsidRPr="008323EA" w:rsidRDefault="008323EA" w:rsidP="008323EA">
      <w:pPr>
        <w:pStyle w:val="a6"/>
        <w:ind w:left="0"/>
      </w:pPr>
    </w:p>
    <w:p w:rsidR="008323EA" w:rsidRPr="008323EA" w:rsidRDefault="008323EA" w:rsidP="008323EA">
      <w:pPr>
        <w:pStyle w:val="aff4"/>
        <w:spacing w:before="0" w:beforeAutospacing="0" w:after="0" w:line="360" w:lineRule="auto"/>
        <w:ind w:firstLine="709"/>
        <w:jc w:val="both"/>
        <w:rPr>
          <w:sz w:val="28"/>
          <w:szCs w:val="28"/>
        </w:rPr>
      </w:pPr>
      <w:r w:rsidRPr="008323EA">
        <w:rPr>
          <w:sz w:val="28"/>
          <w:szCs w:val="28"/>
        </w:rPr>
        <w:t>Аналіз якості регулювання є важливим етапом дослідження автоматичної системи керування та дозволяє оцінити ефективність роботи синтезованої АСР за основними показниками динаміки та точності. Основним призначенням системи є підтримання заданого рівня упареного розчину у випарному апараті при дії збурень.</w:t>
      </w:r>
    </w:p>
    <w:p w:rsidR="008323EA" w:rsidRPr="008323EA" w:rsidRDefault="008323EA" w:rsidP="008323EA">
      <w:pPr>
        <w:pStyle w:val="aff4"/>
        <w:spacing w:before="0" w:beforeAutospacing="0" w:after="0" w:line="360" w:lineRule="auto"/>
        <w:ind w:firstLine="709"/>
        <w:jc w:val="both"/>
        <w:rPr>
          <w:sz w:val="28"/>
          <w:szCs w:val="28"/>
        </w:rPr>
      </w:pPr>
      <w:r w:rsidRPr="008323EA">
        <w:rPr>
          <w:sz w:val="28"/>
          <w:szCs w:val="28"/>
        </w:rPr>
        <w:t xml:space="preserve">При зміні вхідного впливу або дії збурень у системі виникає перехідний процес, форма якого визначається динамічними властивостями </w:t>
      </w:r>
      <w:r w:rsidRPr="008323EA">
        <w:rPr>
          <w:sz w:val="28"/>
          <w:szCs w:val="28"/>
        </w:rPr>
        <w:lastRenderedPageBreak/>
        <w:t>об’єкта та параметрами регулятора. Якість роботи системи оцінюється на основі аналізу її реакції на одиничний ступінчастий вплив.</w:t>
      </w:r>
    </w:p>
    <w:p w:rsidR="008323EA" w:rsidRPr="008323EA" w:rsidRDefault="008323EA" w:rsidP="008323EA">
      <w:pPr>
        <w:pStyle w:val="aff4"/>
        <w:spacing w:before="0" w:beforeAutospacing="0" w:after="0" w:line="360" w:lineRule="auto"/>
        <w:ind w:firstLine="709"/>
        <w:jc w:val="both"/>
        <w:rPr>
          <w:sz w:val="28"/>
          <w:szCs w:val="28"/>
        </w:rPr>
      </w:pPr>
      <w:r w:rsidRPr="008323EA">
        <w:rPr>
          <w:sz w:val="28"/>
          <w:szCs w:val="28"/>
        </w:rPr>
        <w:t>Одиничний вплив задається функцією:</w:t>
      </w:r>
    </w:p>
    <w:p w:rsidR="008323EA" w:rsidRPr="008323EA" w:rsidRDefault="008323EA" w:rsidP="008323EA">
      <w:pPr>
        <w:pStyle w:val="aff4"/>
        <w:spacing w:before="0" w:beforeAutospacing="0" w:after="0" w:line="360" w:lineRule="auto"/>
        <w:ind w:firstLine="709"/>
        <w:jc w:val="right"/>
        <w:rPr>
          <w:sz w:val="28"/>
          <w:szCs w:val="28"/>
        </w:rPr>
      </w:pPr>
      <w:r w:rsidRPr="008323EA">
        <w:rPr>
          <w:noProof/>
          <w:sz w:val="28"/>
          <w:szCs w:val="28"/>
          <w:lang w:val="ru-RU"/>
        </w:rPr>
        <w:drawing>
          <wp:inline distT="0" distB="0" distL="0" distR="0" wp14:anchorId="65E57E62" wp14:editId="302E573C">
            <wp:extent cx="1120140" cy="38100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120140" cy="381000"/>
                    </a:xfrm>
                    <a:prstGeom prst="rect">
                      <a:avLst/>
                    </a:prstGeom>
                    <a:noFill/>
                    <a:ln>
                      <a:noFill/>
                    </a:ln>
                  </pic:spPr>
                </pic:pic>
              </a:graphicData>
            </a:graphic>
          </wp:inline>
        </w:drawing>
      </w:r>
      <w:r>
        <w:rPr>
          <w:sz w:val="28"/>
          <w:szCs w:val="28"/>
        </w:rPr>
        <w:t xml:space="preserve">                                   (4.54)</w:t>
      </w:r>
    </w:p>
    <w:p w:rsidR="008323EA" w:rsidRPr="008323EA" w:rsidRDefault="008323EA" w:rsidP="008323EA">
      <w:pPr>
        <w:pStyle w:val="aff4"/>
        <w:spacing w:before="0" w:beforeAutospacing="0" w:after="0" w:line="360" w:lineRule="auto"/>
        <w:ind w:firstLine="709"/>
        <w:jc w:val="both"/>
        <w:rPr>
          <w:sz w:val="28"/>
          <w:szCs w:val="28"/>
        </w:rPr>
      </w:pPr>
      <w:r w:rsidRPr="008323EA">
        <w:rPr>
          <w:sz w:val="28"/>
          <w:szCs w:val="28"/>
        </w:rPr>
        <w:t>Система вважається стійкою, якщо після дії збурення вона повертається до усталеного стану. У протилежному випадку система є нестійкою.</w:t>
      </w:r>
    </w:p>
    <w:p w:rsidR="008323EA" w:rsidRPr="008323EA" w:rsidRDefault="008323EA" w:rsidP="008323EA">
      <w:pPr>
        <w:pStyle w:val="aff4"/>
        <w:spacing w:before="0" w:beforeAutospacing="0" w:after="0" w:line="360" w:lineRule="auto"/>
        <w:ind w:firstLine="709"/>
        <w:jc w:val="both"/>
        <w:rPr>
          <w:sz w:val="28"/>
          <w:szCs w:val="28"/>
        </w:rPr>
      </w:pPr>
      <w:r w:rsidRPr="008323EA">
        <w:rPr>
          <w:sz w:val="28"/>
          <w:szCs w:val="28"/>
        </w:rPr>
        <w:t>Для оцінювання якості регулювання використовуються основні показники:</w:t>
      </w:r>
    </w:p>
    <w:p w:rsidR="008323EA" w:rsidRPr="008323EA" w:rsidRDefault="008323EA" w:rsidP="008323EA">
      <w:pPr>
        <w:pStyle w:val="a6"/>
        <w:numPr>
          <w:ilvl w:val="0"/>
          <w:numId w:val="30"/>
        </w:numPr>
        <w:ind w:left="0" w:firstLine="709"/>
        <w:rPr>
          <w:sz w:val="28"/>
          <w:szCs w:val="28"/>
        </w:rPr>
      </w:pPr>
      <w:r w:rsidRPr="008323EA">
        <w:rPr>
          <w:sz w:val="28"/>
          <w:szCs w:val="28"/>
        </w:rPr>
        <w:t xml:space="preserve">час регулювання; </w:t>
      </w:r>
    </w:p>
    <w:p w:rsidR="008323EA" w:rsidRPr="008323EA" w:rsidRDefault="008323EA" w:rsidP="008323EA">
      <w:pPr>
        <w:pStyle w:val="a6"/>
        <w:numPr>
          <w:ilvl w:val="0"/>
          <w:numId w:val="30"/>
        </w:numPr>
        <w:ind w:left="0" w:firstLine="709"/>
        <w:rPr>
          <w:sz w:val="28"/>
          <w:szCs w:val="28"/>
        </w:rPr>
      </w:pPr>
      <w:r>
        <w:rPr>
          <w:sz w:val="28"/>
          <w:szCs w:val="28"/>
        </w:rPr>
        <w:pgNum/>
      </w:r>
      <w:r>
        <w:rPr>
          <w:sz w:val="28"/>
          <w:szCs w:val="28"/>
        </w:rPr>
        <w:t>ере регулювання</w:t>
      </w:r>
      <w:r w:rsidRPr="008323EA">
        <w:rPr>
          <w:sz w:val="28"/>
          <w:szCs w:val="28"/>
        </w:rPr>
        <w:t xml:space="preserve">; </w:t>
      </w:r>
    </w:p>
    <w:p w:rsidR="008323EA" w:rsidRPr="008323EA" w:rsidRDefault="008323EA" w:rsidP="008323EA">
      <w:pPr>
        <w:pStyle w:val="a6"/>
        <w:numPr>
          <w:ilvl w:val="0"/>
          <w:numId w:val="30"/>
        </w:numPr>
        <w:ind w:left="0" w:firstLine="709"/>
        <w:rPr>
          <w:sz w:val="28"/>
          <w:szCs w:val="28"/>
        </w:rPr>
      </w:pPr>
      <w:r w:rsidRPr="008323EA">
        <w:rPr>
          <w:sz w:val="28"/>
          <w:szCs w:val="28"/>
        </w:rPr>
        <w:t xml:space="preserve">усталена похибка; </w:t>
      </w:r>
    </w:p>
    <w:p w:rsidR="008323EA" w:rsidRPr="008323EA" w:rsidRDefault="008323EA" w:rsidP="008323EA">
      <w:pPr>
        <w:pStyle w:val="a6"/>
        <w:numPr>
          <w:ilvl w:val="0"/>
          <w:numId w:val="30"/>
        </w:numPr>
        <w:ind w:left="0" w:firstLine="709"/>
        <w:rPr>
          <w:sz w:val="28"/>
          <w:szCs w:val="28"/>
        </w:rPr>
      </w:pPr>
      <w:r w:rsidRPr="008323EA">
        <w:rPr>
          <w:sz w:val="28"/>
          <w:szCs w:val="28"/>
        </w:rPr>
        <w:t xml:space="preserve">характер перехідного процесу. </w:t>
      </w:r>
    </w:p>
    <w:p w:rsidR="008323EA" w:rsidRPr="008323EA" w:rsidRDefault="008323EA" w:rsidP="008323EA">
      <w:pPr>
        <w:pStyle w:val="aff4"/>
        <w:spacing w:before="0" w:beforeAutospacing="0" w:after="0" w:line="360" w:lineRule="auto"/>
        <w:ind w:firstLine="709"/>
        <w:jc w:val="both"/>
        <w:rPr>
          <w:sz w:val="28"/>
          <w:szCs w:val="28"/>
        </w:rPr>
      </w:pPr>
      <w:r w:rsidRPr="008323EA">
        <w:rPr>
          <w:sz w:val="28"/>
          <w:szCs w:val="28"/>
        </w:rPr>
        <w:t>Час регулювання визначається умовою:</w:t>
      </w:r>
    </w:p>
    <w:p w:rsidR="008323EA" w:rsidRPr="008323EA" w:rsidRDefault="008323EA" w:rsidP="008323EA">
      <w:pPr>
        <w:pStyle w:val="aff4"/>
        <w:spacing w:before="0" w:beforeAutospacing="0" w:after="0" w:line="360" w:lineRule="auto"/>
        <w:ind w:firstLine="709"/>
        <w:jc w:val="right"/>
        <w:rPr>
          <w:sz w:val="28"/>
          <w:szCs w:val="28"/>
        </w:rPr>
      </w:pPr>
      <w:r w:rsidRPr="008323EA">
        <w:rPr>
          <w:rFonts w:ascii="Cambria Math" w:hAnsi="Cambria Math" w:cs="Cambria Math"/>
          <w:noProof/>
          <w:sz w:val="28"/>
          <w:szCs w:val="28"/>
          <w:lang w:val="ru-RU"/>
        </w:rPr>
        <w:drawing>
          <wp:inline distT="0" distB="0" distL="0" distR="0" wp14:anchorId="7CD56645" wp14:editId="21C15E3A">
            <wp:extent cx="1722120" cy="358140"/>
            <wp:effectExtent l="0" t="0" r="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22120" cy="358140"/>
                    </a:xfrm>
                    <a:prstGeom prst="rect">
                      <a:avLst/>
                    </a:prstGeom>
                    <a:noFill/>
                    <a:ln>
                      <a:noFill/>
                    </a:ln>
                  </pic:spPr>
                </pic:pic>
              </a:graphicData>
            </a:graphic>
          </wp:inline>
        </w:drawing>
      </w:r>
      <w:r>
        <w:rPr>
          <w:sz w:val="28"/>
          <w:szCs w:val="28"/>
        </w:rPr>
        <w:t xml:space="preserve">                        (4.55)</w:t>
      </w:r>
    </w:p>
    <w:p w:rsidR="008323EA" w:rsidRPr="008323EA" w:rsidRDefault="008323EA" w:rsidP="008323EA">
      <w:pPr>
        <w:pStyle w:val="aff4"/>
        <w:spacing w:before="0" w:beforeAutospacing="0" w:after="0" w:line="360" w:lineRule="auto"/>
        <w:ind w:firstLine="709"/>
        <w:jc w:val="both"/>
        <w:rPr>
          <w:sz w:val="28"/>
          <w:szCs w:val="28"/>
        </w:rPr>
      </w:pPr>
      <w:r w:rsidRPr="008323EA">
        <w:rPr>
          <w:sz w:val="28"/>
          <w:szCs w:val="28"/>
        </w:rPr>
        <w:t>Перерегулювання визначається за формулою:</w:t>
      </w:r>
    </w:p>
    <w:p w:rsidR="008323EA" w:rsidRPr="008323EA" w:rsidRDefault="008323EA" w:rsidP="008323EA">
      <w:pPr>
        <w:pStyle w:val="aff4"/>
        <w:spacing w:before="0" w:beforeAutospacing="0" w:after="0" w:line="360" w:lineRule="auto"/>
        <w:ind w:firstLine="709"/>
        <w:jc w:val="right"/>
        <w:rPr>
          <w:sz w:val="28"/>
          <w:szCs w:val="28"/>
        </w:rPr>
      </w:pPr>
      <w:r w:rsidRPr="008323EA">
        <w:rPr>
          <w:noProof/>
          <w:sz w:val="28"/>
          <w:szCs w:val="28"/>
          <w:lang w:val="ru-RU"/>
        </w:rPr>
        <w:drawing>
          <wp:inline distT="0" distB="0" distL="0" distR="0" wp14:anchorId="1248A5F9" wp14:editId="0813FF34">
            <wp:extent cx="2331720" cy="5715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331720" cy="571500"/>
                    </a:xfrm>
                    <a:prstGeom prst="rect">
                      <a:avLst/>
                    </a:prstGeom>
                    <a:noFill/>
                    <a:ln>
                      <a:noFill/>
                    </a:ln>
                  </pic:spPr>
                </pic:pic>
              </a:graphicData>
            </a:graphic>
          </wp:inline>
        </w:drawing>
      </w:r>
      <w:r>
        <w:rPr>
          <w:sz w:val="28"/>
          <w:szCs w:val="28"/>
        </w:rPr>
        <w:t xml:space="preserve">                    (4.56)</w:t>
      </w:r>
    </w:p>
    <w:p w:rsidR="008323EA" w:rsidRPr="008323EA" w:rsidRDefault="008323EA" w:rsidP="008323EA">
      <w:pPr>
        <w:pStyle w:val="aff4"/>
        <w:spacing w:before="0" w:beforeAutospacing="0" w:after="0" w:line="360" w:lineRule="auto"/>
        <w:ind w:firstLine="709"/>
        <w:jc w:val="both"/>
        <w:rPr>
          <w:sz w:val="28"/>
          <w:szCs w:val="28"/>
        </w:rPr>
      </w:pPr>
      <w:r w:rsidRPr="008323EA">
        <w:rPr>
          <w:sz w:val="28"/>
          <w:szCs w:val="28"/>
        </w:rPr>
        <w:t>Розрахунок показників якості виконано за результатами моделювання системи у середовищі MATLAB. Отримані значення наведено в таблиці 4.1.</w:t>
      </w:r>
    </w:p>
    <w:p w:rsidR="008323EA" w:rsidRPr="008323EA" w:rsidRDefault="008323EA" w:rsidP="008323EA">
      <w:pPr>
        <w:jc w:val="right"/>
        <w:rPr>
          <w:sz w:val="28"/>
          <w:szCs w:val="28"/>
        </w:rPr>
      </w:pPr>
      <w:r w:rsidRPr="008323EA">
        <w:rPr>
          <w:sz w:val="28"/>
          <w:szCs w:val="28"/>
        </w:rPr>
        <w:t>Таблиця 4.1</w:t>
      </w:r>
    </w:p>
    <w:tbl>
      <w:tblPr>
        <w:tblpPr w:leftFromText="180" w:rightFromText="180" w:vertAnchor="text" w:horzAnchor="margin"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8"/>
        <w:gridCol w:w="2455"/>
        <w:gridCol w:w="2354"/>
        <w:gridCol w:w="2160"/>
      </w:tblGrid>
      <w:tr w:rsidR="008323EA" w:rsidRPr="008323EA" w:rsidTr="009D06E7">
        <w:tc>
          <w:tcPr>
            <w:tcW w:w="2308" w:type="dxa"/>
            <w:hideMark/>
          </w:tcPr>
          <w:p w:rsidR="008323EA" w:rsidRPr="008323EA" w:rsidRDefault="008323EA" w:rsidP="008323EA">
            <w:pPr>
              <w:spacing w:line="240" w:lineRule="auto"/>
              <w:ind w:firstLine="0"/>
              <w:rPr>
                <w:sz w:val="28"/>
                <w:szCs w:val="28"/>
                <w:lang w:val="en-US" w:eastAsia="en-US"/>
              </w:rPr>
            </w:pPr>
            <w:r w:rsidRPr="008323EA">
              <w:rPr>
                <w:sz w:val="28"/>
                <w:szCs w:val="28"/>
              </w:rPr>
              <w:t>Показник</w:t>
            </w:r>
          </w:p>
        </w:tc>
        <w:tc>
          <w:tcPr>
            <w:tcW w:w="2455" w:type="dxa"/>
            <w:hideMark/>
          </w:tcPr>
          <w:p w:rsidR="008323EA" w:rsidRPr="008323EA" w:rsidRDefault="008323EA" w:rsidP="008323EA">
            <w:pPr>
              <w:spacing w:line="240" w:lineRule="auto"/>
              <w:ind w:firstLine="0"/>
              <w:rPr>
                <w:sz w:val="28"/>
                <w:szCs w:val="28"/>
                <w:lang w:val="en-US" w:eastAsia="en-US"/>
              </w:rPr>
            </w:pPr>
            <w:r w:rsidRPr="008323EA">
              <w:rPr>
                <w:sz w:val="28"/>
                <w:szCs w:val="28"/>
              </w:rPr>
              <w:t>Ідентифікатор</w:t>
            </w:r>
          </w:p>
        </w:tc>
        <w:tc>
          <w:tcPr>
            <w:tcW w:w="2354" w:type="dxa"/>
            <w:hideMark/>
          </w:tcPr>
          <w:p w:rsidR="008323EA" w:rsidRPr="008323EA" w:rsidRDefault="008323EA" w:rsidP="008323EA">
            <w:pPr>
              <w:spacing w:line="240" w:lineRule="auto"/>
              <w:ind w:firstLine="0"/>
              <w:rPr>
                <w:sz w:val="28"/>
                <w:szCs w:val="28"/>
                <w:lang w:val="en-US" w:eastAsia="en-US"/>
              </w:rPr>
            </w:pPr>
            <w:r w:rsidRPr="008323EA">
              <w:rPr>
                <w:sz w:val="28"/>
                <w:szCs w:val="28"/>
              </w:rPr>
              <w:t>Формула</w:t>
            </w:r>
          </w:p>
        </w:tc>
        <w:tc>
          <w:tcPr>
            <w:tcW w:w="2160" w:type="dxa"/>
            <w:hideMark/>
          </w:tcPr>
          <w:p w:rsidR="008323EA" w:rsidRPr="008323EA" w:rsidRDefault="008323EA" w:rsidP="008323EA">
            <w:pPr>
              <w:spacing w:line="240" w:lineRule="auto"/>
              <w:ind w:firstLine="0"/>
              <w:rPr>
                <w:sz w:val="28"/>
                <w:szCs w:val="28"/>
                <w:lang w:val="en-US" w:eastAsia="en-US"/>
              </w:rPr>
            </w:pPr>
            <w:r w:rsidRPr="008323EA">
              <w:rPr>
                <w:sz w:val="28"/>
                <w:szCs w:val="28"/>
              </w:rPr>
              <w:t>Результат</w:t>
            </w:r>
          </w:p>
        </w:tc>
      </w:tr>
      <w:tr w:rsidR="008323EA" w:rsidRPr="008323EA" w:rsidTr="009D06E7">
        <w:tc>
          <w:tcPr>
            <w:tcW w:w="2308" w:type="dxa"/>
            <w:hideMark/>
          </w:tcPr>
          <w:p w:rsidR="008323EA" w:rsidRPr="008323EA" w:rsidRDefault="008323EA" w:rsidP="008323EA">
            <w:pPr>
              <w:spacing w:line="240" w:lineRule="auto"/>
              <w:ind w:firstLine="0"/>
              <w:rPr>
                <w:sz w:val="28"/>
                <w:szCs w:val="28"/>
                <w:lang w:val="en-US" w:eastAsia="en-US"/>
              </w:rPr>
            </w:pPr>
            <w:r w:rsidRPr="008323EA">
              <w:rPr>
                <w:sz w:val="28"/>
                <w:szCs w:val="28"/>
              </w:rPr>
              <w:t>Абсолютна усталена помилка</w:t>
            </w:r>
          </w:p>
        </w:tc>
        <w:tc>
          <w:tcPr>
            <w:tcW w:w="2455" w:type="dxa"/>
            <w:hideMark/>
          </w:tcPr>
          <w:p w:rsidR="008323EA" w:rsidRPr="008323EA" w:rsidRDefault="008323EA" w:rsidP="008323EA">
            <w:pPr>
              <w:spacing w:line="240" w:lineRule="auto"/>
              <w:ind w:firstLine="0"/>
              <w:rPr>
                <w:sz w:val="28"/>
                <w:szCs w:val="28"/>
                <w:lang w:val="en-US" w:eastAsia="en-US"/>
              </w:rPr>
            </w:pPr>
            <w:r w:rsidRPr="008323EA">
              <w:rPr>
                <w:sz w:val="28"/>
                <w:szCs w:val="28"/>
              </w:rPr>
              <w:t>fixed_error</w:t>
            </w:r>
          </w:p>
        </w:tc>
        <w:tc>
          <w:tcPr>
            <w:tcW w:w="2354" w:type="dxa"/>
            <w:hideMark/>
          </w:tcPr>
          <w:p w:rsidR="008323EA" w:rsidRPr="008323EA" w:rsidRDefault="008323EA" w:rsidP="008323EA">
            <w:pPr>
              <w:spacing w:line="240" w:lineRule="auto"/>
              <w:ind w:firstLine="0"/>
              <w:rPr>
                <w:sz w:val="28"/>
                <w:szCs w:val="28"/>
                <w:lang w:val="en-US" w:eastAsia="en-US"/>
              </w:rPr>
            </w:pPr>
            <w:r w:rsidRPr="008323EA">
              <w:rPr>
                <w:sz w:val="28"/>
                <w:szCs w:val="28"/>
              </w:rPr>
              <w:t>|Yуст – Yзад|</w:t>
            </w:r>
          </w:p>
        </w:tc>
        <w:tc>
          <w:tcPr>
            <w:tcW w:w="2160" w:type="dxa"/>
            <w:hideMark/>
          </w:tcPr>
          <w:p w:rsidR="008323EA" w:rsidRPr="008323EA" w:rsidRDefault="008323EA" w:rsidP="008323EA">
            <w:pPr>
              <w:spacing w:line="240" w:lineRule="auto"/>
              <w:ind w:firstLine="0"/>
              <w:rPr>
                <w:sz w:val="28"/>
                <w:szCs w:val="28"/>
                <w:lang w:val="en-US" w:eastAsia="en-US"/>
              </w:rPr>
            </w:pPr>
            <w:r w:rsidRPr="008323EA">
              <w:rPr>
                <w:sz w:val="28"/>
                <w:szCs w:val="28"/>
              </w:rPr>
              <w:t>0.0193</w:t>
            </w:r>
          </w:p>
        </w:tc>
      </w:tr>
      <w:tr w:rsidR="008323EA" w:rsidRPr="008323EA" w:rsidTr="009D06E7">
        <w:tc>
          <w:tcPr>
            <w:tcW w:w="2308" w:type="dxa"/>
            <w:hideMark/>
          </w:tcPr>
          <w:p w:rsidR="008323EA" w:rsidRPr="008323EA" w:rsidRDefault="008323EA" w:rsidP="008323EA">
            <w:pPr>
              <w:spacing w:line="240" w:lineRule="auto"/>
              <w:ind w:firstLine="0"/>
              <w:rPr>
                <w:sz w:val="28"/>
                <w:szCs w:val="28"/>
                <w:lang w:val="en-US" w:eastAsia="en-US"/>
              </w:rPr>
            </w:pPr>
            <w:r w:rsidRPr="008323EA">
              <w:rPr>
                <w:sz w:val="28"/>
                <w:szCs w:val="28"/>
              </w:rPr>
              <w:t>Відносна усталена помилка</w:t>
            </w:r>
          </w:p>
        </w:tc>
        <w:tc>
          <w:tcPr>
            <w:tcW w:w="2455" w:type="dxa"/>
            <w:hideMark/>
          </w:tcPr>
          <w:p w:rsidR="008323EA" w:rsidRPr="008323EA" w:rsidRDefault="008323EA" w:rsidP="008323EA">
            <w:pPr>
              <w:spacing w:line="240" w:lineRule="auto"/>
              <w:ind w:firstLine="0"/>
              <w:rPr>
                <w:sz w:val="28"/>
                <w:szCs w:val="28"/>
                <w:lang w:val="en-US" w:eastAsia="en-US"/>
              </w:rPr>
            </w:pPr>
            <w:r w:rsidRPr="008323EA">
              <w:rPr>
                <w:sz w:val="28"/>
                <w:szCs w:val="28"/>
              </w:rPr>
              <w:t>relative_fixed_error</w:t>
            </w:r>
          </w:p>
        </w:tc>
        <w:tc>
          <w:tcPr>
            <w:tcW w:w="2354" w:type="dxa"/>
            <w:hideMark/>
          </w:tcPr>
          <w:p w:rsidR="008323EA" w:rsidRPr="008323EA" w:rsidRDefault="008323EA" w:rsidP="008323EA">
            <w:pPr>
              <w:spacing w:line="240" w:lineRule="auto"/>
              <w:ind w:firstLine="0"/>
              <w:rPr>
                <w:sz w:val="28"/>
                <w:szCs w:val="28"/>
                <w:lang w:val="en-US" w:eastAsia="en-US"/>
              </w:rPr>
            </w:pPr>
            <w:r w:rsidRPr="008323EA">
              <w:rPr>
                <w:sz w:val="28"/>
                <w:szCs w:val="28"/>
              </w:rPr>
              <w:t>|Yуст–Yзад|/Yзад</w:t>
            </w:r>
            <w:r w:rsidRPr="008323EA">
              <w:rPr>
                <w:rFonts w:ascii="Cambria Math" w:hAnsi="Cambria Math" w:cs="Cambria Math"/>
                <w:sz w:val="28"/>
                <w:szCs w:val="28"/>
              </w:rPr>
              <w:t>⋅</w:t>
            </w:r>
            <w:r w:rsidRPr="008323EA">
              <w:rPr>
                <w:sz w:val="28"/>
                <w:szCs w:val="28"/>
              </w:rPr>
              <w:t>100%</w:t>
            </w:r>
          </w:p>
        </w:tc>
        <w:tc>
          <w:tcPr>
            <w:tcW w:w="2160" w:type="dxa"/>
            <w:hideMark/>
          </w:tcPr>
          <w:p w:rsidR="008323EA" w:rsidRPr="008323EA" w:rsidRDefault="008323EA" w:rsidP="008323EA">
            <w:pPr>
              <w:spacing w:line="240" w:lineRule="auto"/>
              <w:ind w:firstLine="0"/>
              <w:rPr>
                <w:sz w:val="28"/>
                <w:szCs w:val="28"/>
                <w:lang w:val="en-US" w:eastAsia="en-US"/>
              </w:rPr>
            </w:pPr>
            <w:r w:rsidRPr="008323EA">
              <w:rPr>
                <w:sz w:val="28"/>
                <w:szCs w:val="28"/>
              </w:rPr>
              <w:t>1.9334 %</w:t>
            </w:r>
          </w:p>
        </w:tc>
      </w:tr>
      <w:tr w:rsidR="008323EA" w:rsidRPr="008323EA" w:rsidTr="009D06E7">
        <w:tc>
          <w:tcPr>
            <w:tcW w:w="2308" w:type="dxa"/>
            <w:hideMark/>
          </w:tcPr>
          <w:p w:rsidR="008323EA" w:rsidRPr="008323EA" w:rsidRDefault="008323EA" w:rsidP="008323EA">
            <w:pPr>
              <w:spacing w:line="240" w:lineRule="auto"/>
              <w:ind w:firstLine="0"/>
              <w:rPr>
                <w:sz w:val="28"/>
                <w:szCs w:val="28"/>
                <w:lang w:val="en-US" w:eastAsia="en-US"/>
              </w:rPr>
            </w:pPr>
            <w:r w:rsidRPr="008323EA">
              <w:rPr>
                <w:sz w:val="28"/>
                <w:szCs w:val="28"/>
              </w:rPr>
              <w:t>Час регулювання</w:t>
            </w:r>
          </w:p>
        </w:tc>
        <w:tc>
          <w:tcPr>
            <w:tcW w:w="2455" w:type="dxa"/>
            <w:hideMark/>
          </w:tcPr>
          <w:p w:rsidR="008323EA" w:rsidRPr="008323EA" w:rsidRDefault="008323EA" w:rsidP="008323EA">
            <w:pPr>
              <w:spacing w:line="240" w:lineRule="auto"/>
              <w:ind w:firstLine="0"/>
              <w:rPr>
                <w:sz w:val="28"/>
                <w:szCs w:val="28"/>
                <w:lang w:val="en-US" w:eastAsia="en-US"/>
              </w:rPr>
            </w:pPr>
            <w:r w:rsidRPr="008323EA">
              <w:rPr>
                <w:sz w:val="28"/>
                <w:szCs w:val="28"/>
              </w:rPr>
              <w:t>T_reg</w:t>
            </w:r>
          </w:p>
        </w:tc>
        <w:tc>
          <w:tcPr>
            <w:tcW w:w="2354" w:type="dxa"/>
            <w:hideMark/>
          </w:tcPr>
          <w:p w:rsidR="008323EA" w:rsidRPr="008323EA" w:rsidRDefault="008323EA" w:rsidP="008323EA">
            <w:pPr>
              <w:spacing w:line="240" w:lineRule="auto"/>
              <w:ind w:firstLine="0"/>
              <w:rPr>
                <w:sz w:val="28"/>
                <w:szCs w:val="28"/>
                <w:lang w:val="en-US" w:eastAsia="en-US"/>
              </w:rPr>
            </w:pPr>
            <w:r w:rsidRPr="008323EA">
              <w:rPr>
                <w:sz w:val="28"/>
                <w:szCs w:val="28"/>
              </w:rPr>
              <w:t>до входження в 5% зону</w:t>
            </w:r>
          </w:p>
        </w:tc>
        <w:tc>
          <w:tcPr>
            <w:tcW w:w="2160" w:type="dxa"/>
            <w:hideMark/>
          </w:tcPr>
          <w:p w:rsidR="008323EA" w:rsidRPr="008323EA" w:rsidRDefault="008323EA" w:rsidP="008323EA">
            <w:pPr>
              <w:spacing w:line="240" w:lineRule="auto"/>
              <w:ind w:firstLine="0"/>
              <w:rPr>
                <w:sz w:val="28"/>
                <w:szCs w:val="28"/>
                <w:lang w:val="en-US" w:eastAsia="en-US"/>
              </w:rPr>
            </w:pPr>
            <w:r w:rsidRPr="008323EA">
              <w:rPr>
                <w:sz w:val="28"/>
                <w:szCs w:val="28"/>
              </w:rPr>
              <w:t>49.48 с</w:t>
            </w:r>
          </w:p>
        </w:tc>
      </w:tr>
      <w:tr w:rsidR="008323EA" w:rsidRPr="008323EA" w:rsidTr="009D06E7">
        <w:tc>
          <w:tcPr>
            <w:tcW w:w="2308" w:type="dxa"/>
            <w:hideMark/>
          </w:tcPr>
          <w:p w:rsidR="008323EA" w:rsidRPr="008323EA" w:rsidRDefault="008323EA" w:rsidP="008323EA">
            <w:pPr>
              <w:spacing w:line="240" w:lineRule="auto"/>
              <w:ind w:firstLine="0"/>
              <w:rPr>
                <w:sz w:val="28"/>
                <w:szCs w:val="28"/>
                <w:lang w:val="en-US" w:eastAsia="en-US"/>
              </w:rPr>
            </w:pPr>
            <w:r w:rsidRPr="008323EA">
              <w:rPr>
                <w:sz w:val="28"/>
                <w:szCs w:val="28"/>
              </w:rPr>
              <w:lastRenderedPageBreak/>
              <w:t>Абсолютне перерегулювання</w:t>
            </w:r>
          </w:p>
        </w:tc>
        <w:tc>
          <w:tcPr>
            <w:tcW w:w="2455" w:type="dxa"/>
            <w:hideMark/>
          </w:tcPr>
          <w:p w:rsidR="008323EA" w:rsidRPr="008323EA" w:rsidRDefault="008323EA" w:rsidP="008323EA">
            <w:pPr>
              <w:spacing w:line="240" w:lineRule="auto"/>
              <w:ind w:firstLine="0"/>
              <w:rPr>
                <w:sz w:val="28"/>
                <w:szCs w:val="28"/>
                <w:lang w:val="en-US" w:eastAsia="en-US"/>
              </w:rPr>
            </w:pPr>
            <w:r w:rsidRPr="008323EA">
              <w:rPr>
                <w:sz w:val="28"/>
                <w:szCs w:val="28"/>
              </w:rPr>
              <w:t>Δ</w:t>
            </w:r>
          </w:p>
        </w:tc>
        <w:tc>
          <w:tcPr>
            <w:tcW w:w="2354" w:type="dxa"/>
            <w:hideMark/>
          </w:tcPr>
          <w:p w:rsidR="008323EA" w:rsidRPr="008323EA" w:rsidRDefault="008323EA" w:rsidP="008323EA">
            <w:pPr>
              <w:spacing w:line="240" w:lineRule="auto"/>
              <w:ind w:firstLine="0"/>
              <w:rPr>
                <w:sz w:val="28"/>
                <w:szCs w:val="28"/>
                <w:lang w:val="en-US" w:eastAsia="en-US"/>
              </w:rPr>
            </w:pPr>
            <w:r w:rsidRPr="008323EA">
              <w:rPr>
                <w:sz w:val="28"/>
                <w:szCs w:val="28"/>
              </w:rPr>
              <w:t>|Ymax–Yуст|</w:t>
            </w:r>
          </w:p>
        </w:tc>
        <w:tc>
          <w:tcPr>
            <w:tcW w:w="2160" w:type="dxa"/>
            <w:hideMark/>
          </w:tcPr>
          <w:p w:rsidR="008323EA" w:rsidRPr="008323EA" w:rsidRDefault="008323EA" w:rsidP="008323EA">
            <w:pPr>
              <w:spacing w:line="240" w:lineRule="auto"/>
              <w:ind w:firstLine="0"/>
              <w:rPr>
                <w:sz w:val="28"/>
                <w:szCs w:val="28"/>
                <w:lang w:val="en-US" w:eastAsia="en-US"/>
              </w:rPr>
            </w:pPr>
            <w:r w:rsidRPr="008323EA">
              <w:rPr>
                <w:sz w:val="28"/>
                <w:szCs w:val="28"/>
              </w:rPr>
              <w:t>0.0728</w:t>
            </w:r>
          </w:p>
        </w:tc>
      </w:tr>
      <w:tr w:rsidR="008323EA" w:rsidRPr="008323EA" w:rsidTr="009D06E7">
        <w:tc>
          <w:tcPr>
            <w:tcW w:w="2308" w:type="dxa"/>
            <w:hideMark/>
          </w:tcPr>
          <w:p w:rsidR="008323EA" w:rsidRPr="008323EA" w:rsidRDefault="008323EA" w:rsidP="008323EA">
            <w:pPr>
              <w:spacing w:line="240" w:lineRule="auto"/>
              <w:ind w:firstLine="0"/>
              <w:rPr>
                <w:sz w:val="28"/>
                <w:szCs w:val="28"/>
                <w:lang w:val="en-US" w:eastAsia="en-US"/>
              </w:rPr>
            </w:pPr>
            <w:r w:rsidRPr="008323EA">
              <w:rPr>
                <w:sz w:val="28"/>
                <w:szCs w:val="28"/>
              </w:rPr>
              <w:t>Відносне перерегулювання</w:t>
            </w:r>
          </w:p>
        </w:tc>
        <w:tc>
          <w:tcPr>
            <w:tcW w:w="2455" w:type="dxa"/>
            <w:hideMark/>
          </w:tcPr>
          <w:p w:rsidR="008323EA" w:rsidRPr="008323EA" w:rsidRDefault="008323EA" w:rsidP="008323EA">
            <w:pPr>
              <w:spacing w:line="240" w:lineRule="auto"/>
              <w:ind w:firstLine="0"/>
              <w:rPr>
                <w:sz w:val="28"/>
                <w:szCs w:val="28"/>
                <w:lang w:val="en-US" w:eastAsia="en-US"/>
              </w:rPr>
            </w:pPr>
            <w:r w:rsidRPr="008323EA">
              <w:rPr>
                <w:sz w:val="28"/>
                <w:szCs w:val="28"/>
              </w:rPr>
              <w:t>σ</w:t>
            </w:r>
          </w:p>
        </w:tc>
        <w:tc>
          <w:tcPr>
            <w:tcW w:w="2354" w:type="dxa"/>
            <w:hideMark/>
          </w:tcPr>
          <w:p w:rsidR="008323EA" w:rsidRPr="008323EA" w:rsidRDefault="008323EA" w:rsidP="008323EA">
            <w:pPr>
              <w:spacing w:line="240" w:lineRule="auto"/>
              <w:ind w:firstLine="0"/>
              <w:rPr>
                <w:sz w:val="28"/>
                <w:szCs w:val="28"/>
                <w:lang w:val="en-US" w:eastAsia="en-US"/>
              </w:rPr>
            </w:pPr>
            <w:r w:rsidRPr="008323EA">
              <w:rPr>
                <w:sz w:val="28"/>
                <w:szCs w:val="28"/>
              </w:rPr>
              <w:t>(|Ymax–Yуст|/Yуст)</w:t>
            </w:r>
            <w:r w:rsidRPr="008323EA">
              <w:rPr>
                <w:rFonts w:ascii="Cambria Math" w:hAnsi="Cambria Math" w:cs="Cambria Math"/>
                <w:sz w:val="28"/>
                <w:szCs w:val="28"/>
              </w:rPr>
              <w:t>⋅</w:t>
            </w:r>
            <w:r w:rsidRPr="008323EA">
              <w:rPr>
                <w:sz w:val="28"/>
                <w:szCs w:val="28"/>
              </w:rPr>
              <w:t>100%</w:t>
            </w:r>
          </w:p>
        </w:tc>
        <w:tc>
          <w:tcPr>
            <w:tcW w:w="2160" w:type="dxa"/>
            <w:hideMark/>
          </w:tcPr>
          <w:p w:rsidR="008323EA" w:rsidRPr="008323EA" w:rsidRDefault="008323EA" w:rsidP="008323EA">
            <w:pPr>
              <w:spacing w:line="240" w:lineRule="auto"/>
              <w:ind w:firstLine="0"/>
              <w:rPr>
                <w:sz w:val="28"/>
                <w:szCs w:val="28"/>
                <w:lang w:val="en-US" w:eastAsia="en-US"/>
              </w:rPr>
            </w:pPr>
            <w:r w:rsidRPr="008323EA">
              <w:rPr>
                <w:sz w:val="28"/>
                <w:szCs w:val="28"/>
              </w:rPr>
              <w:t>7.42 %</w:t>
            </w:r>
          </w:p>
        </w:tc>
      </w:tr>
    </w:tbl>
    <w:p w:rsidR="008323EA" w:rsidRDefault="008323EA" w:rsidP="008323EA"/>
    <w:p w:rsidR="008323EA" w:rsidRDefault="008323EA" w:rsidP="008323EA">
      <w:pPr>
        <w:pStyle w:val="2"/>
        <w:spacing w:before="0" w:after="0"/>
        <w:ind w:firstLine="284"/>
        <w:rPr>
          <w:rFonts w:ascii="Times New Roman" w:hAnsi="Times New Roman" w:cs="Times New Roman"/>
          <w:b w:val="0"/>
          <w:i w:val="0"/>
        </w:rPr>
      </w:pPr>
      <w:r>
        <w:rPr>
          <w:rFonts w:ascii="Times New Roman" w:hAnsi="Times New Roman" w:cs="Times New Roman"/>
        </w:rPr>
        <w:t>📌</w:t>
      </w:r>
      <w:r>
        <w:t xml:space="preserve"> </w:t>
      </w:r>
      <w:r w:rsidRPr="00A50EBD">
        <w:rPr>
          <w:rFonts w:ascii="Times New Roman" w:hAnsi="Times New Roman" w:cs="Times New Roman"/>
          <w:b w:val="0"/>
          <w:i w:val="0"/>
        </w:rPr>
        <w:t>Результати моделювання АСР рівня випарного апарата</w:t>
      </w:r>
    </w:p>
    <w:p w:rsidR="008323EA" w:rsidRDefault="008323EA" w:rsidP="008323EA">
      <w:pPr>
        <w:jc w:val="center"/>
      </w:pPr>
      <w:r>
        <w:rPr>
          <w:noProof/>
          <w:lang w:val="ru-RU"/>
        </w:rPr>
        <w:drawing>
          <wp:inline distT="0" distB="0" distL="0" distR="0" wp14:anchorId="6C0061F2" wp14:editId="65BA6BFC">
            <wp:extent cx="4831080" cy="3474720"/>
            <wp:effectExtent l="0" t="0" r="762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831080" cy="3474720"/>
                    </a:xfrm>
                    <a:prstGeom prst="rect">
                      <a:avLst/>
                    </a:prstGeom>
                    <a:noFill/>
                    <a:ln>
                      <a:noFill/>
                    </a:ln>
                  </pic:spPr>
                </pic:pic>
              </a:graphicData>
            </a:graphic>
          </wp:inline>
        </w:drawing>
      </w:r>
    </w:p>
    <w:p w:rsidR="008323EA" w:rsidRDefault="008323EA" w:rsidP="008323EA">
      <w:pPr>
        <w:rPr>
          <w:sz w:val="28"/>
          <w:szCs w:val="28"/>
        </w:rPr>
      </w:pPr>
      <w:r w:rsidRPr="00A50EBD">
        <w:rPr>
          <w:sz w:val="28"/>
          <w:szCs w:val="28"/>
        </w:rPr>
        <w:t xml:space="preserve">Рисунок </w:t>
      </w:r>
      <w:r>
        <w:rPr>
          <w:sz w:val="28"/>
          <w:szCs w:val="28"/>
        </w:rPr>
        <w:t>4.9</w:t>
      </w:r>
      <w:r w:rsidRPr="00A50EBD">
        <w:rPr>
          <w:sz w:val="28"/>
          <w:szCs w:val="28"/>
        </w:rPr>
        <w:t xml:space="preserve"> – Основні показники оцінки якості роботи АСР рівня випарного апарата</w:t>
      </w:r>
      <w:r>
        <w:rPr>
          <w:sz w:val="28"/>
          <w:szCs w:val="28"/>
        </w:rPr>
        <w:t>.</w:t>
      </w:r>
    </w:p>
    <w:p w:rsidR="008323EA" w:rsidRDefault="008323EA" w:rsidP="008323EA">
      <w:pPr>
        <w:rPr>
          <w:sz w:val="28"/>
          <w:szCs w:val="28"/>
        </w:rPr>
      </w:pPr>
    </w:p>
    <w:p w:rsidR="008323EA" w:rsidRPr="008323EA" w:rsidRDefault="008323EA" w:rsidP="008323EA">
      <w:pPr>
        <w:pStyle w:val="aff4"/>
        <w:spacing w:before="0" w:beforeAutospacing="0" w:after="0" w:line="360" w:lineRule="auto"/>
        <w:ind w:firstLine="709"/>
        <w:jc w:val="both"/>
        <w:rPr>
          <w:sz w:val="28"/>
          <w:szCs w:val="28"/>
        </w:rPr>
      </w:pPr>
      <w:r w:rsidRPr="008323EA">
        <w:rPr>
          <w:sz w:val="28"/>
          <w:szCs w:val="28"/>
        </w:rPr>
        <w:t>Дослідження показало, що синтезована автоматична система регулювання забезпечує стійкий характер перехідного процесу без розходження та нестійких коливань. Час регулювання становить приблизно 49,5 с, що є прийнятним для об’єктів з великою інерційністю.</w:t>
      </w:r>
    </w:p>
    <w:p w:rsidR="008323EA" w:rsidRPr="008323EA" w:rsidRDefault="008323EA" w:rsidP="008323EA">
      <w:pPr>
        <w:pStyle w:val="aff4"/>
        <w:spacing w:before="0" w:beforeAutospacing="0" w:after="0" w:line="360" w:lineRule="auto"/>
        <w:ind w:firstLine="709"/>
        <w:jc w:val="both"/>
        <w:rPr>
          <w:sz w:val="28"/>
          <w:szCs w:val="28"/>
        </w:rPr>
      </w:pPr>
      <w:r w:rsidRPr="008323EA">
        <w:rPr>
          <w:sz w:val="28"/>
          <w:szCs w:val="28"/>
        </w:rPr>
        <w:t>Перерегулювання системи не перевищує 7,5 %, що відповідає вимогам до технологічних процесів даного типу. Усталена похибка становить близько 2 %, що свідчить про достатню точність підтримання рівня.</w:t>
      </w:r>
    </w:p>
    <w:p w:rsidR="008323EA" w:rsidRPr="008323EA" w:rsidRDefault="008323EA" w:rsidP="008323EA">
      <w:pPr>
        <w:pStyle w:val="aff4"/>
        <w:spacing w:before="0" w:beforeAutospacing="0" w:after="0" w:line="360" w:lineRule="auto"/>
        <w:ind w:firstLine="709"/>
        <w:jc w:val="both"/>
        <w:rPr>
          <w:sz w:val="28"/>
          <w:szCs w:val="28"/>
        </w:rPr>
      </w:pPr>
      <w:r w:rsidRPr="008323EA">
        <w:rPr>
          <w:sz w:val="28"/>
          <w:szCs w:val="28"/>
        </w:rPr>
        <w:t xml:space="preserve">Аналіз отриманих результатів показує, що система має задовільні динамічні характеристики та достатній запас стійкості. Це дозволяє </w:t>
      </w:r>
      <w:r w:rsidRPr="008323EA">
        <w:rPr>
          <w:sz w:val="28"/>
          <w:szCs w:val="28"/>
        </w:rPr>
        <w:lastRenderedPageBreak/>
        <w:t>забезпечити стабільну роботу випарної установки в умовах дії зовнішніх збурень.</w:t>
      </w:r>
    </w:p>
    <w:p w:rsidR="008323EA" w:rsidRPr="008323EA" w:rsidRDefault="008323EA" w:rsidP="008323EA">
      <w:pPr>
        <w:pStyle w:val="aff4"/>
        <w:spacing w:before="0" w:beforeAutospacing="0" w:after="0" w:line="360" w:lineRule="auto"/>
        <w:ind w:firstLine="709"/>
        <w:jc w:val="both"/>
        <w:rPr>
          <w:sz w:val="28"/>
          <w:szCs w:val="28"/>
        </w:rPr>
      </w:pPr>
      <w:r w:rsidRPr="008323EA">
        <w:rPr>
          <w:sz w:val="28"/>
          <w:szCs w:val="28"/>
        </w:rPr>
        <w:t>Таким чином, синтезована система автоматичного регулювання рівня упареного розчину відповідає вимогам до якості керування та може бути рекомендована для практичного застосування.</w:t>
      </w:r>
    </w:p>
    <w:p w:rsidR="008323EA" w:rsidRPr="008323EA" w:rsidRDefault="008323EA" w:rsidP="008323EA">
      <w:pPr>
        <w:rPr>
          <w:sz w:val="28"/>
          <w:szCs w:val="28"/>
        </w:rPr>
      </w:pPr>
    </w:p>
    <w:p w:rsidR="008323EA" w:rsidRDefault="008323EA" w:rsidP="008323EA">
      <w:pPr>
        <w:pStyle w:val="2"/>
      </w:pPr>
    </w:p>
    <w:p w:rsidR="008323EA" w:rsidRPr="006A18CA" w:rsidRDefault="008323EA" w:rsidP="006A18CA">
      <w:pPr>
        <w:pStyle w:val="aff4"/>
        <w:spacing w:before="0" w:beforeAutospacing="0" w:after="0" w:line="360" w:lineRule="auto"/>
        <w:ind w:firstLine="709"/>
        <w:jc w:val="both"/>
        <w:rPr>
          <w:sz w:val="28"/>
          <w:szCs w:val="28"/>
        </w:rPr>
      </w:pPr>
    </w:p>
    <w:p w:rsidR="00B4214D" w:rsidRDefault="00B4214D">
      <w:pPr>
        <w:rPr>
          <w:sz w:val="28"/>
          <w:szCs w:val="28"/>
        </w:rPr>
      </w:pPr>
      <w:r>
        <w:rPr>
          <w:sz w:val="28"/>
          <w:szCs w:val="28"/>
        </w:rPr>
        <w:br w:type="page"/>
      </w:r>
    </w:p>
    <w:p w:rsidR="006B07A3" w:rsidRDefault="006B07A3" w:rsidP="006B07A3">
      <w:pPr>
        <w:pStyle w:val="1"/>
        <w:ind w:firstLine="0"/>
        <w:jc w:val="center"/>
        <w:rPr>
          <w:rFonts w:ascii="Times New Roman" w:hAnsi="Times New Roman" w:cs="Times New Roman"/>
          <w:color w:val="000000" w:themeColor="text1"/>
        </w:rPr>
      </w:pPr>
      <w:bookmarkStart w:id="8" w:name="_Toc74679184"/>
      <w:bookmarkStart w:id="9" w:name="_Toc132186419"/>
      <w:bookmarkStart w:id="10" w:name="_Toc132720535"/>
      <w:r w:rsidRPr="0061509F">
        <w:rPr>
          <w:rFonts w:ascii="Times New Roman" w:hAnsi="Times New Roman" w:cs="Times New Roman"/>
          <w:color w:val="000000" w:themeColor="text1"/>
        </w:rPr>
        <w:lastRenderedPageBreak/>
        <w:t>ВИСНОВОК</w:t>
      </w:r>
      <w:bookmarkEnd w:id="8"/>
      <w:bookmarkEnd w:id="9"/>
      <w:bookmarkEnd w:id="10"/>
    </w:p>
    <w:p w:rsidR="00C872E0" w:rsidRPr="00C872E0" w:rsidRDefault="00C872E0" w:rsidP="00C872E0"/>
    <w:p w:rsidR="00596130" w:rsidRPr="00596130" w:rsidRDefault="00596130" w:rsidP="00596130">
      <w:pPr>
        <w:rPr>
          <w:sz w:val="28"/>
          <w:szCs w:val="28"/>
          <w:lang w:val="ru-RU"/>
        </w:rPr>
      </w:pPr>
      <w:r w:rsidRPr="00596130">
        <w:rPr>
          <w:sz w:val="28"/>
          <w:szCs w:val="28"/>
          <w:lang w:val="ru-RU"/>
        </w:rPr>
        <w:t>У дипломній роботі виконано розробку комп’ютерн</w:t>
      </w:r>
      <w:proofErr w:type="gramStart"/>
      <w:r w:rsidRPr="00596130">
        <w:rPr>
          <w:sz w:val="28"/>
          <w:szCs w:val="28"/>
          <w:lang w:val="ru-RU"/>
        </w:rPr>
        <w:t>о-</w:t>
      </w:r>
      <w:proofErr w:type="gramEnd"/>
      <w:r w:rsidRPr="00596130">
        <w:rPr>
          <w:sz w:val="28"/>
          <w:szCs w:val="28"/>
          <w:lang w:val="ru-RU"/>
        </w:rPr>
        <w:t xml:space="preserve">інтегрованої системи автоматичного регулювання рівня упареного розчину у випарній установці для концентрування хлористого амонію. У процесі роботи було вирішено комплекс науково-технічних задач, пов’язаних із аналізом технологічного процесу, моделюванням об’єкта керування та синтезом системи </w:t>
      </w:r>
      <w:proofErr w:type="gramStart"/>
      <w:r w:rsidRPr="00596130">
        <w:rPr>
          <w:sz w:val="28"/>
          <w:szCs w:val="28"/>
          <w:lang w:val="ru-RU"/>
        </w:rPr>
        <w:t>автоматичного</w:t>
      </w:r>
      <w:proofErr w:type="gramEnd"/>
      <w:r w:rsidRPr="00596130">
        <w:rPr>
          <w:sz w:val="28"/>
          <w:szCs w:val="28"/>
          <w:lang w:val="ru-RU"/>
        </w:rPr>
        <w:t xml:space="preserve"> регулювання.</w:t>
      </w:r>
    </w:p>
    <w:p w:rsidR="00596130" w:rsidRPr="00596130" w:rsidRDefault="00596130" w:rsidP="00596130">
      <w:pPr>
        <w:rPr>
          <w:sz w:val="28"/>
          <w:szCs w:val="28"/>
          <w:lang w:val="ru-RU"/>
        </w:rPr>
      </w:pPr>
      <w:r w:rsidRPr="00596130">
        <w:rPr>
          <w:sz w:val="28"/>
          <w:szCs w:val="28"/>
          <w:lang w:val="ru-RU"/>
        </w:rPr>
        <w:t xml:space="preserve">У першому розділі проведено аналіз сучасних технологічних схем випарних установок, розглянуто їх конструктивні особливості та принципи роботи. </w:t>
      </w:r>
      <w:proofErr w:type="gramStart"/>
      <w:r w:rsidRPr="00596130">
        <w:rPr>
          <w:sz w:val="28"/>
          <w:szCs w:val="28"/>
          <w:lang w:val="ru-RU"/>
        </w:rPr>
        <w:t>Досл</w:t>
      </w:r>
      <w:proofErr w:type="gramEnd"/>
      <w:r w:rsidRPr="00596130">
        <w:rPr>
          <w:sz w:val="28"/>
          <w:szCs w:val="28"/>
          <w:lang w:val="ru-RU"/>
        </w:rPr>
        <w:t xml:space="preserve">іджено сучасний стан автоматизації випарних процесів та визначено основні напрямки підвищення ефективності керування. Встановлено, що ключовим параметром, який визначає стабільність роботи випарної установки, є </w:t>
      </w:r>
      <w:proofErr w:type="gramStart"/>
      <w:r w:rsidRPr="00596130">
        <w:rPr>
          <w:sz w:val="28"/>
          <w:szCs w:val="28"/>
          <w:lang w:val="ru-RU"/>
        </w:rPr>
        <w:t>р</w:t>
      </w:r>
      <w:proofErr w:type="gramEnd"/>
      <w:r w:rsidRPr="00596130">
        <w:rPr>
          <w:sz w:val="28"/>
          <w:szCs w:val="28"/>
          <w:lang w:val="ru-RU"/>
        </w:rPr>
        <w:t>івень упареного розчину.</w:t>
      </w:r>
    </w:p>
    <w:p w:rsidR="00596130" w:rsidRPr="00596130" w:rsidRDefault="00596130" w:rsidP="00596130">
      <w:pPr>
        <w:rPr>
          <w:sz w:val="28"/>
          <w:szCs w:val="28"/>
          <w:lang w:val="ru-RU"/>
        </w:rPr>
      </w:pPr>
      <w:r w:rsidRPr="00596130">
        <w:rPr>
          <w:sz w:val="28"/>
          <w:szCs w:val="28"/>
          <w:lang w:val="ru-RU"/>
        </w:rPr>
        <w:t xml:space="preserve">У </w:t>
      </w:r>
      <w:proofErr w:type="gramStart"/>
      <w:r w:rsidRPr="00596130">
        <w:rPr>
          <w:sz w:val="28"/>
          <w:szCs w:val="28"/>
          <w:lang w:val="ru-RU"/>
        </w:rPr>
        <w:t>другому</w:t>
      </w:r>
      <w:proofErr w:type="gramEnd"/>
      <w:r w:rsidRPr="00596130">
        <w:rPr>
          <w:sz w:val="28"/>
          <w:szCs w:val="28"/>
          <w:lang w:val="ru-RU"/>
        </w:rPr>
        <w:t xml:space="preserve"> розділі випарну установку розглянуто як об’єкт керування, визначено основні вхідні, вихідні та збурюючі впливи. Розроблено функціональну та структурну схеми системи, що дозволило формалізувати процес керування та </w:t>
      </w:r>
      <w:proofErr w:type="gramStart"/>
      <w:r w:rsidRPr="00596130">
        <w:rPr>
          <w:sz w:val="28"/>
          <w:szCs w:val="28"/>
          <w:lang w:val="ru-RU"/>
        </w:rPr>
        <w:t>п</w:t>
      </w:r>
      <w:proofErr w:type="gramEnd"/>
      <w:r w:rsidRPr="00596130">
        <w:rPr>
          <w:sz w:val="28"/>
          <w:szCs w:val="28"/>
          <w:lang w:val="ru-RU"/>
        </w:rPr>
        <w:t>ідготувати основу для подальшого моделювання. Обґрунтовано вибі</w:t>
      </w:r>
      <w:proofErr w:type="gramStart"/>
      <w:r w:rsidRPr="00596130">
        <w:rPr>
          <w:sz w:val="28"/>
          <w:szCs w:val="28"/>
          <w:lang w:val="ru-RU"/>
        </w:rPr>
        <w:t>р</w:t>
      </w:r>
      <w:proofErr w:type="gramEnd"/>
      <w:r w:rsidRPr="00596130">
        <w:rPr>
          <w:sz w:val="28"/>
          <w:szCs w:val="28"/>
          <w:lang w:val="ru-RU"/>
        </w:rPr>
        <w:t xml:space="preserve"> основного контуру регулювання рівня як найбільш критичного для забезпечення стабільної роботи установки.</w:t>
      </w:r>
    </w:p>
    <w:p w:rsidR="00596130" w:rsidRPr="00596130" w:rsidRDefault="00596130" w:rsidP="00596130">
      <w:pPr>
        <w:rPr>
          <w:sz w:val="28"/>
          <w:szCs w:val="28"/>
          <w:lang w:val="ru-RU"/>
        </w:rPr>
      </w:pPr>
      <w:r w:rsidRPr="00596130">
        <w:rPr>
          <w:sz w:val="28"/>
          <w:szCs w:val="28"/>
          <w:lang w:val="ru-RU"/>
        </w:rPr>
        <w:t>У третьому розділі побудовано структуру комп’ютерн</w:t>
      </w:r>
      <w:proofErr w:type="gramStart"/>
      <w:r w:rsidRPr="00596130">
        <w:rPr>
          <w:sz w:val="28"/>
          <w:szCs w:val="28"/>
          <w:lang w:val="ru-RU"/>
        </w:rPr>
        <w:t>о-</w:t>
      </w:r>
      <w:proofErr w:type="gramEnd"/>
      <w:r w:rsidRPr="00596130">
        <w:rPr>
          <w:sz w:val="28"/>
          <w:szCs w:val="28"/>
          <w:lang w:val="ru-RU"/>
        </w:rPr>
        <w:t xml:space="preserve">інтегрованої системи керування, визначено інформаційні потоки та розроблено алгоритм її функціонування. Показано взаємодію </w:t>
      </w:r>
      <w:proofErr w:type="gramStart"/>
      <w:r w:rsidRPr="00596130">
        <w:rPr>
          <w:sz w:val="28"/>
          <w:szCs w:val="28"/>
          <w:lang w:val="ru-RU"/>
        </w:rPr>
        <w:t>між</w:t>
      </w:r>
      <w:proofErr w:type="gramEnd"/>
      <w:r w:rsidRPr="00596130">
        <w:rPr>
          <w:sz w:val="28"/>
          <w:szCs w:val="28"/>
          <w:lang w:val="ru-RU"/>
        </w:rPr>
        <w:t xml:space="preserve"> датчиками, програмованим логічним контролером, виконавчими механізмами та SCADA-системою. Запропонована структура забезпечує ефективну обробку інформації, стабілізацію параметрів процесу та можливість </w:t>
      </w:r>
      <w:proofErr w:type="gramStart"/>
      <w:r w:rsidRPr="00596130">
        <w:rPr>
          <w:sz w:val="28"/>
          <w:szCs w:val="28"/>
          <w:lang w:val="ru-RU"/>
        </w:rPr>
        <w:t>оперативного</w:t>
      </w:r>
      <w:proofErr w:type="gramEnd"/>
      <w:r w:rsidRPr="00596130">
        <w:rPr>
          <w:sz w:val="28"/>
          <w:szCs w:val="28"/>
          <w:lang w:val="ru-RU"/>
        </w:rPr>
        <w:t xml:space="preserve"> реагування на збурення.</w:t>
      </w:r>
    </w:p>
    <w:p w:rsidR="00596130" w:rsidRPr="00596130" w:rsidRDefault="00596130" w:rsidP="00596130">
      <w:pPr>
        <w:rPr>
          <w:sz w:val="28"/>
          <w:szCs w:val="28"/>
          <w:lang w:val="ru-RU"/>
        </w:rPr>
      </w:pPr>
      <w:r w:rsidRPr="00596130">
        <w:rPr>
          <w:sz w:val="28"/>
          <w:szCs w:val="28"/>
          <w:lang w:val="ru-RU"/>
        </w:rPr>
        <w:t xml:space="preserve">У четвертому розділі розглянуто фізичні основи процесу випарювання розчину </w:t>
      </w:r>
      <w:proofErr w:type="gramStart"/>
      <w:r w:rsidRPr="00596130">
        <w:rPr>
          <w:sz w:val="28"/>
          <w:szCs w:val="28"/>
          <w:lang w:val="ru-RU"/>
        </w:rPr>
        <w:t>хлористого</w:t>
      </w:r>
      <w:proofErr w:type="gramEnd"/>
      <w:r w:rsidRPr="00596130">
        <w:rPr>
          <w:sz w:val="28"/>
          <w:szCs w:val="28"/>
          <w:lang w:val="ru-RU"/>
        </w:rPr>
        <w:t xml:space="preserve"> амонію та розроблено математичну модель об’єкта </w:t>
      </w:r>
      <w:r w:rsidRPr="00596130">
        <w:rPr>
          <w:sz w:val="28"/>
          <w:szCs w:val="28"/>
          <w:lang w:val="ru-RU"/>
        </w:rPr>
        <w:lastRenderedPageBreak/>
        <w:t xml:space="preserve">керування. </w:t>
      </w:r>
      <w:proofErr w:type="gramStart"/>
      <w:r w:rsidRPr="00596130">
        <w:rPr>
          <w:sz w:val="28"/>
          <w:szCs w:val="28"/>
          <w:lang w:val="ru-RU"/>
        </w:rPr>
        <w:t>На</w:t>
      </w:r>
      <w:proofErr w:type="gramEnd"/>
      <w:r w:rsidRPr="00596130">
        <w:rPr>
          <w:sz w:val="28"/>
          <w:szCs w:val="28"/>
          <w:lang w:val="ru-RU"/>
        </w:rPr>
        <w:t xml:space="preserve"> </w:t>
      </w:r>
      <w:proofErr w:type="gramStart"/>
      <w:r w:rsidRPr="00596130">
        <w:rPr>
          <w:sz w:val="28"/>
          <w:szCs w:val="28"/>
          <w:lang w:val="ru-RU"/>
        </w:rPr>
        <w:t>основ</w:t>
      </w:r>
      <w:proofErr w:type="gramEnd"/>
      <w:r w:rsidRPr="00596130">
        <w:rPr>
          <w:sz w:val="28"/>
          <w:szCs w:val="28"/>
          <w:lang w:val="ru-RU"/>
        </w:rPr>
        <w:t xml:space="preserve">і матеріального балансу отримано передаточну функцію випарного апарата, що має інтегруючий характер. Виконано синтез автоматичної системи регулювання із застосуванням методу Нікольса–Циглера, визначено оптимальні параметри </w:t>
      </w:r>
      <w:proofErr w:type="gramStart"/>
      <w:r w:rsidRPr="00596130">
        <w:rPr>
          <w:sz w:val="28"/>
          <w:szCs w:val="28"/>
          <w:lang w:val="ru-RU"/>
        </w:rPr>
        <w:t>П</w:t>
      </w:r>
      <w:proofErr w:type="gramEnd"/>
      <w:r w:rsidRPr="00596130">
        <w:rPr>
          <w:sz w:val="28"/>
          <w:szCs w:val="28"/>
          <w:lang w:val="ru-RU"/>
        </w:rPr>
        <w:t>ІД-регулятора. Проведено моделювання системи та аналіз її динамічних характеристик.</w:t>
      </w:r>
    </w:p>
    <w:p w:rsidR="00596130" w:rsidRPr="00596130" w:rsidRDefault="00596130" w:rsidP="00596130">
      <w:pPr>
        <w:rPr>
          <w:sz w:val="28"/>
          <w:szCs w:val="28"/>
          <w:lang w:val="ru-RU"/>
        </w:rPr>
      </w:pPr>
      <w:r w:rsidRPr="00596130">
        <w:rPr>
          <w:sz w:val="28"/>
          <w:szCs w:val="28"/>
          <w:lang w:val="ru-RU"/>
        </w:rPr>
        <w:t xml:space="preserve">У результаті аналізу якості регулювання встановлено, що синтезована система забезпечує </w:t>
      </w:r>
      <w:proofErr w:type="gramStart"/>
      <w:r w:rsidRPr="00596130">
        <w:rPr>
          <w:sz w:val="28"/>
          <w:szCs w:val="28"/>
          <w:lang w:val="ru-RU"/>
        </w:rPr>
        <w:t>ст</w:t>
      </w:r>
      <w:proofErr w:type="gramEnd"/>
      <w:r w:rsidRPr="00596130">
        <w:rPr>
          <w:sz w:val="28"/>
          <w:szCs w:val="28"/>
          <w:lang w:val="ru-RU"/>
        </w:rPr>
        <w:t xml:space="preserve">ійкий перехідний процес із часом регулювання близько </w:t>
      </w:r>
      <w:r w:rsidRPr="00596130">
        <w:rPr>
          <w:bCs/>
          <w:sz w:val="28"/>
          <w:szCs w:val="28"/>
          <w:lang w:val="ru-RU"/>
        </w:rPr>
        <w:t>49,5 с</w:t>
      </w:r>
      <w:r w:rsidRPr="00596130">
        <w:rPr>
          <w:sz w:val="28"/>
          <w:szCs w:val="28"/>
          <w:lang w:val="ru-RU"/>
        </w:rPr>
        <w:t xml:space="preserve">, що є прийнятним для інерційних об’єктів даного типу. Перерегулювання системи становить приблизно </w:t>
      </w:r>
      <w:r w:rsidRPr="00596130">
        <w:rPr>
          <w:bCs/>
          <w:sz w:val="28"/>
          <w:szCs w:val="28"/>
          <w:lang w:val="ru-RU"/>
        </w:rPr>
        <w:t>7,4 %</w:t>
      </w:r>
      <w:r w:rsidRPr="00596130">
        <w:rPr>
          <w:sz w:val="28"/>
          <w:szCs w:val="28"/>
          <w:lang w:val="ru-RU"/>
        </w:rPr>
        <w:t xml:space="preserve">, що відповідає нормативним вимогам, а відносна усталена похибка не перевищує </w:t>
      </w:r>
      <w:r w:rsidRPr="00596130">
        <w:rPr>
          <w:bCs/>
          <w:sz w:val="28"/>
          <w:szCs w:val="28"/>
          <w:lang w:val="ru-RU"/>
        </w:rPr>
        <w:t>2 %</w:t>
      </w:r>
      <w:r w:rsidRPr="00596130">
        <w:rPr>
          <w:sz w:val="28"/>
          <w:szCs w:val="28"/>
          <w:lang w:val="ru-RU"/>
        </w:rPr>
        <w:t xml:space="preserve">, що </w:t>
      </w:r>
      <w:proofErr w:type="gramStart"/>
      <w:r w:rsidRPr="00596130">
        <w:rPr>
          <w:sz w:val="28"/>
          <w:szCs w:val="28"/>
          <w:lang w:val="ru-RU"/>
        </w:rPr>
        <w:t>св</w:t>
      </w:r>
      <w:proofErr w:type="gramEnd"/>
      <w:r w:rsidRPr="00596130">
        <w:rPr>
          <w:sz w:val="28"/>
          <w:szCs w:val="28"/>
          <w:lang w:val="ru-RU"/>
        </w:rPr>
        <w:t>ідчить про достатню точність підтримання рівня.</w:t>
      </w:r>
    </w:p>
    <w:p w:rsidR="00596130" w:rsidRPr="00596130" w:rsidRDefault="00596130" w:rsidP="00596130">
      <w:pPr>
        <w:rPr>
          <w:sz w:val="28"/>
          <w:szCs w:val="28"/>
          <w:lang w:val="ru-RU"/>
        </w:rPr>
      </w:pPr>
      <w:r w:rsidRPr="00596130">
        <w:rPr>
          <w:sz w:val="28"/>
          <w:szCs w:val="28"/>
          <w:lang w:val="ru-RU"/>
        </w:rPr>
        <w:t xml:space="preserve">Отримані результати </w:t>
      </w:r>
      <w:proofErr w:type="gramStart"/>
      <w:r w:rsidRPr="00596130">
        <w:rPr>
          <w:sz w:val="28"/>
          <w:szCs w:val="28"/>
          <w:lang w:val="ru-RU"/>
        </w:rPr>
        <w:t>п</w:t>
      </w:r>
      <w:proofErr w:type="gramEnd"/>
      <w:r w:rsidRPr="00596130">
        <w:rPr>
          <w:sz w:val="28"/>
          <w:szCs w:val="28"/>
          <w:lang w:val="ru-RU"/>
        </w:rPr>
        <w:t>ідтверджують ефективність запропонованої системи автоматичного регулювання та її здатність забезпечувати стабільну роботу випарної установки в умовах дії збурень.</w:t>
      </w:r>
    </w:p>
    <w:p w:rsidR="00596130" w:rsidRPr="00596130" w:rsidRDefault="00596130" w:rsidP="00596130">
      <w:pPr>
        <w:rPr>
          <w:sz w:val="28"/>
          <w:szCs w:val="28"/>
          <w:lang w:val="ru-RU"/>
        </w:rPr>
      </w:pPr>
      <w:r w:rsidRPr="00596130">
        <w:rPr>
          <w:sz w:val="28"/>
          <w:szCs w:val="28"/>
          <w:lang w:val="ru-RU"/>
        </w:rPr>
        <w:t>Розроблена комп’ютерн</w:t>
      </w:r>
      <w:proofErr w:type="gramStart"/>
      <w:r w:rsidRPr="00596130">
        <w:rPr>
          <w:sz w:val="28"/>
          <w:szCs w:val="28"/>
          <w:lang w:val="ru-RU"/>
        </w:rPr>
        <w:t>о-</w:t>
      </w:r>
      <w:proofErr w:type="gramEnd"/>
      <w:r w:rsidRPr="00596130">
        <w:rPr>
          <w:sz w:val="28"/>
          <w:szCs w:val="28"/>
          <w:lang w:val="ru-RU"/>
        </w:rPr>
        <w:t>інтегрована система автоматичного регулювання рівня упареного розчину дозволяє підвищити надійність роботи технологічного обладнання, зменшити вплив зовнішніх факторів та покращити якість кінцевого продукту.</w:t>
      </w:r>
    </w:p>
    <w:p w:rsidR="00596130" w:rsidRPr="00596130" w:rsidRDefault="00596130" w:rsidP="00596130">
      <w:pPr>
        <w:rPr>
          <w:sz w:val="28"/>
          <w:szCs w:val="28"/>
          <w:lang w:val="ru-RU"/>
        </w:rPr>
      </w:pPr>
      <w:r w:rsidRPr="00596130">
        <w:rPr>
          <w:sz w:val="28"/>
          <w:szCs w:val="28"/>
          <w:lang w:val="ru-RU"/>
        </w:rPr>
        <w:t xml:space="preserve">Результати роботи можуть бути використані </w:t>
      </w:r>
      <w:proofErr w:type="gramStart"/>
      <w:r w:rsidRPr="00596130">
        <w:rPr>
          <w:sz w:val="28"/>
          <w:szCs w:val="28"/>
          <w:lang w:val="ru-RU"/>
        </w:rPr>
        <w:t>при</w:t>
      </w:r>
      <w:proofErr w:type="gramEnd"/>
      <w:r w:rsidRPr="00596130">
        <w:rPr>
          <w:sz w:val="28"/>
          <w:szCs w:val="28"/>
          <w:lang w:val="ru-RU"/>
        </w:rPr>
        <w:t xml:space="preserve"> проєктуванні та модернізації систем автоматизації випарних установок у хімічній промисловості.</w:t>
      </w:r>
    </w:p>
    <w:p w:rsidR="004B4876" w:rsidRPr="00C872E0" w:rsidRDefault="004B4876" w:rsidP="00C872E0">
      <w:pPr>
        <w:rPr>
          <w:sz w:val="28"/>
          <w:szCs w:val="28"/>
        </w:rPr>
      </w:pPr>
      <w:r w:rsidRPr="00C872E0">
        <w:rPr>
          <w:sz w:val="28"/>
          <w:szCs w:val="28"/>
        </w:rPr>
        <w:br w:type="page"/>
      </w:r>
    </w:p>
    <w:p w:rsidR="004B4876" w:rsidRPr="00161B01" w:rsidRDefault="00C97FBA" w:rsidP="00F45FC0">
      <w:pPr>
        <w:pStyle w:val="1"/>
        <w:ind w:firstLine="0"/>
        <w:jc w:val="center"/>
        <w:rPr>
          <w:rFonts w:ascii="Times New Roman" w:hAnsi="Times New Roman" w:cs="Times New Roman"/>
          <w:color w:val="000000" w:themeColor="text1"/>
        </w:rPr>
      </w:pPr>
      <w:r>
        <w:rPr>
          <w:rFonts w:ascii="Times New Roman" w:hAnsi="Times New Roman" w:cs="Times New Roman"/>
          <w:color w:val="000000" w:themeColor="text1"/>
        </w:rPr>
        <w:lastRenderedPageBreak/>
        <w:t>ЛІТЕРАТУРНІ ДЖЕРЕЛА</w:t>
      </w:r>
    </w:p>
    <w:p w:rsidR="004B4876" w:rsidRDefault="004B4876" w:rsidP="006B07A3">
      <w:pPr>
        <w:pStyle w:val="aff7"/>
        <w:spacing w:after="0" w:line="360" w:lineRule="auto"/>
        <w:ind w:left="0" w:firstLine="709"/>
        <w:jc w:val="both"/>
        <w:rPr>
          <w:sz w:val="28"/>
          <w:szCs w:val="28"/>
        </w:rPr>
      </w:pPr>
    </w:p>
    <w:p w:rsidR="00CB03FC" w:rsidRDefault="00CB03FC" w:rsidP="00CB03FC">
      <w:pPr>
        <w:ind w:firstLine="284"/>
        <w:rPr>
          <w:sz w:val="28"/>
          <w:szCs w:val="28"/>
        </w:rPr>
      </w:pPr>
      <w:r w:rsidRPr="006D603C">
        <w:rPr>
          <w:sz w:val="28"/>
          <w:szCs w:val="28"/>
        </w:rPr>
        <w:t>1.</w:t>
      </w:r>
      <w:r w:rsidRPr="00DD5AD5">
        <w:rPr>
          <w:sz w:val="28"/>
          <w:szCs w:val="28"/>
        </w:rPr>
        <w:t xml:space="preserve"> Бойко, М. М. Процеси та апарати хімічних виробництв. – К.: Ліра-К, 2018. – 520 с.</w:t>
      </w:r>
    </w:p>
    <w:p w:rsidR="00CB03FC" w:rsidRDefault="00CB03FC" w:rsidP="00CB03FC">
      <w:pPr>
        <w:ind w:firstLine="284"/>
        <w:rPr>
          <w:sz w:val="28"/>
          <w:szCs w:val="28"/>
        </w:rPr>
      </w:pPr>
      <w:r w:rsidRPr="00DD5AD5">
        <w:rPr>
          <w:sz w:val="28"/>
          <w:szCs w:val="28"/>
        </w:rPr>
        <w:t>2. Левчук, І. В. Тепломасообмінні апарати: підручник. – Львів: Львівська політехніка, 2019. – 412 с.</w:t>
      </w:r>
    </w:p>
    <w:p w:rsidR="00CB03FC" w:rsidRPr="00DD5AD5" w:rsidRDefault="00CB03FC" w:rsidP="00CB03FC">
      <w:pPr>
        <w:ind w:firstLine="284"/>
        <w:rPr>
          <w:sz w:val="28"/>
          <w:szCs w:val="28"/>
        </w:rPr>
      </w:pPr>
      <w:r w:rsidRPr="00DD5AD5">
        <w:rPr>
          <w:sz w:val="28"/>
          <w:szCs w:val="28"/>
        </w:rPr>
        <w:t>3. Дубровін, М. Г. Процеси випарювання в хімічній технології. – Харків: ХНУМГ, 2017. – 268 с.</w:t>
      </w:r>
    </w:p>
    <w:p w:rsidR="00CB03FC" w:rsidRDefault="00CB03FC" w:rsidP="00CB03FC">
      <w:pPr>
        <w:ind w:firstLine="284"/>
        <w:rPr>
          <w:sz w:val="28"/>
          <w:szCs w:val="28"/>
        </w:rPr>
      </w:pPr>
      <w:r w:rsidRPr="00DD5AD5">
        <w:rPr>
          <w:sz w:val="28"/>
          <w:szCs w:val="28"/>
        </w:rPr>
        <w:t xml:space="preserve"> 4. Соловйов, О. М. Математичне моделювання хіміко-технологічних процесів. – К.: Техніка, 2015. – 364 с.</w:t>
      </w:r>
    </w:p>
    <w:p w:rsidR="00CB03FC" w:rsidRDefault="00CB03FC" w:rsidP="00CB03FC">
      <w:pPr>
        <w:ind w:firstLine="284"/>
        <w:rPr>
          <w:sz w:val="28"/>
          <w:szCs w:val="28"/>
        </w:rPr>
      </w:pPr>
      <w:r w:rsidRPr="00DD5AD5">
        <w:rPr>
          <w:sz w:val="28"/>
          <w:szCs w:val="28"/>
        </w:rPr>
        <w:t>5. Федоренко, І. П. Динаміка та моделювання випарних апаратів. // Вісник НТУ «ХПІ». – 2020. – №48. – С. 37–45.</w:t>
      </w:r>
    </w:p>
    <w:p w:rsidR="00CB03FC" w:rsidRPr="00DD5AD5" w:rsidRDefault="00CB03FC" w:rsidP="00CB03FC">
      <w:pPr>
        <w:ind w:firstLine="284"/>
        <w:rPr>
          <w:sz w:val="28"/>
          <w:szCs w:val="28"/>
          <w:lang w:val="en-US"/>
        </w:rPr>
      </w:pPr>
      <w:r w:rsidRPr="00DD5AD5">
        <w:rPr>
          <w:sz w:val="28"/>
          <w:szCs w:val="28"/>
        </w:rPr>
        <w:t>6.</w:t>
      </w:r>
      <w:r w:rsidRPr="00DD5AD5">
        <w:rPr>
          <w:sz w:val="28"/>
          <w:szCs w:val="28"/>
          <w:lang w:val="en-US"/>
        </w:rPr>
        <w:t xml:space="preserve"> Zhang L., Chen Y. Modeling and simulation of evaporators in chemical industry. // Chemical Engineering Science. – 2019. – Vol. 207. – P. 512–526.</w:t>
      </w:r>
    </w:p>
    <w:p w:rsidR="00CB03FC" w:rsidRDefault="00CB03FC" w:rsidP="00CB03FC">
      <w:pPr>
        <w:ind w:firstLine="284"/>
        <w:rPr>
          <w:sz w:val="28"/>
          <w:szCs w:val="28"/>
        </w:rPr>
      </w:pPr>
      <w:r w:rsidRPr="00DD5AD5">
        <w:rPr>
          <w:sz w:val="28"/>
          <w:szCs w:val="28"/>
          <w:lang w:val="en-US"/>
        </w:rPr>
        <w:t xml:space="preserve"> </w:t>
      </w:r>
      <w:r w:rsidRPr="00DD5AD5">
        <w:rPr>
          <w:sz w:val="28"/>
          <w:szCs w:val="28"/>
        </w:rPr>
        <w:t>7.</w:t>
      </w:r>
      <w:r w:rsidRPr="00DD5AD5">
        <w:rPr>
          <w:sz w:val="28"/>
          <w:szCs w:val="28"/>
          <w:lang w:val="en-US"/>
        </w:rPr>
        <w:t xml:space="preserve"> Li X., Zhou Q. Droplet evaporation and heat–mass transfer models: Review. // International Journal of Heat and Mass Transfer. – 2021. – Vol. 168. – P. 120–139.</w:t>
      </w:r>
    </w:p>
    <w:p w:rsidR="00CB03FC" w:rsidRPr="00DD5AD5" w:rsidRDefault="00CB03FC" w:rsidP="00CB03FC">
      <w:pPr>
        <w:ind w:firstLine="284"/>
        <w:rPr>
          <w:sz w:val="28"/>
          <w:szCs w:val="28"/>
          <w:lang w:val="en-US"/>
        </w:rPr>
      </w:pPr>
      <w:r w:rsidRPr="00DD5AD5">
        <w:rPr>
          <w:sz w:val="28"/>
          <w:szCs w:val="28"/>
        </w:rPr>
        <w:t>8.</w:t>
      </w:r>
      <w:r w:rsidRPr="00DD5AD5">
        <w:rPr>
          <w:sz w:val="28"/>
          <w:szCs w:val="28"/>
          <w:lang w:val="en-US"/>
        </w:rPr>
        <w:t>Ivanov, V. A. Heat and mass transfer in film evaporators. // Journal of Chemical Engineering. – 2018. – Vol. 36. – P. 87–95.</w:t>
      </w:r>
    </w:p>
    <w:p w:rsidR="00CB03FC" w:rsidRDefault="00CB03FC" w:rsidP="00CB03FC">
      <w:pPr>
        <w:ind w:firstLine="284"/>
        <w:rPr>
          <w:sz w:val="28"/>
          <w:szCs w:val="28"/>
        </w:rPr>
      </w:pPr>
      <w:r w:rsidRPr="00DD5AD5">
        <w:rPr>
          <w:sz w:val="28"/>
          <w:szCs w:val="28"/>
          <w:lang w:val="en-US"/>
        </w:rPr>
        <w:t xml:space="preserve"> </w:t>
      </w:r>
      <w:r w:rsidRPr="00DD5AD5">
        <w:rPr>
          <w:sz w:val="28"/>
          <w:szCs w:val="28"/>
        </w:rPr>
        <w:t>9.</w:t>
      </w:r>
      <w:r w:rsidRPr="00DD5AD5">
        <w:rPr>
          <w:sz w:val="28"/>
          <w:szCs w:val="28"/>
          <w:lang w:val="en-US"/>
        </w:rPr>
        <w:t xml:space="preserve"> </w:t>
      </w:r>
      <w:proofErr w:type="gramStart"/>
      <w:r w:rsidRPr="00DD5AD5">
        <w:rPr>
          <w:sz w:val="28"/>
          <w:szCs w:val="28"/>
          <w:lang w:val="en-US"/>
        </w:rPr>
        <w:t>Emerson Process Management.</w:t>
      </w:r>
      <w:proofErr w:type="gramEnd"/>
      <w:r w:rsidRPr="00DD5AD5">
        <w:rPr>
          <w:sz w:val="28"/>
          <w:szCs w:val="28"/>
          <w:lang w:val="en-US"/>
        </w:rPr>
        <w:t xml:space="preserve"> </w:t>
      </w:r>
      <w:proofErr w:type="gramStart"/>
      <w:r w:rsidRPr="00DD5AD5">
        <w:rPr>
          <w:sz w:val="28"/>
          <w:szCs w:val="28"/>
          <w:lang w:val="en-US"/>
        </w:rPr>
        <w:t>Radar Level Measurement Handbook.</w:t>
      </w:r>
      <w:proofErr w:type="gramEnd"/>
      <w:r w:rsidRPr="00DD5AD5">
        <w:rPr>
          <w:sz w:val="28"/>
          <w:szCs w:val="28"/>
          <w:lang w:val="en-US"/>
        </w:rPr>
        <w:t xml:space="preserve"> – 2020. – 212 p.</w:t>
      </w:r>
    </w:p>
    <w:p w:rsidR="00CB03FC" w:rsidRDefault="00CB03FC" w:rsidP="00CB03FC">
      <w:pPr>
        <w:ind w:firstLine="284"/>
        <w:rPr>
          <w:sz w:val="28"/>
          <w:szCs w:val="28"/>
        </w:rPr>
      </w:pPr>
      <w:r w:rsidRPr="00DD5AD5">
        <w:rPr>
          <w:sz w:val="28"/>
          <w:szCs w:val="28"/>
        </w:rPr>
        <w:t>10.</w:t>
      </w:r>
      <w:r w:rsidRPr="00DD5AD5">
        <w:rPr>
          <w:sz w:val="28"/>
          <w:szCs w:val="28"/>
          <w:lang w:val="en-US"/>
        </w:rPr>
        <w:t xml:space="preserve"> </w:t>
      </w:r>
      <w:proofErr w:type="gramStart"/>
      <w:r w:rsidRPr="00DD5AD5">
        <w:rPr>
          <w:sz w:val="28"/>
          <w:szCs w:val="28"/>
          <w:lang w:val="en-US"/>
        </w:rPr>
        <w:t>Endress+Hauser.</w:t>
      </w:r>
      <w:proofErr w:type="gramEnd"/>
      <w:r w:rsidRPr="00DD5AD5">
        <w:rPr>
          <w:sz w:val="28"/>
          <w:szCs w:val="28"/>
          <w:lang w:val="en-US"/>
        </w:rPr>
        <w:t xml:space="preserve"> </w:t>
      </w:r>
      <w:proofErr w:type="gramStart"/>
      <w:r w:rsidRPr="00DD5AD5">
        <w:rPr>
          <w:sz w:val="28"/>
          <w:szCs w:val="28"/>
          <w:lang w:val="en-US"/>
        </w:rPr>
        <w:t>Level Measurement Technologies in Process Industry.</w:t>
      </w:r>
      <w:proofErr w:type="gramEnd"/>
      <w:r w:rsidRPr="00DD5AD5">
        <w:rPr>
          <w:sz w:val="28"/>
          <w:szCs w:val="28"/>
          <w:lang w:val="en-US"/>
        </w:rPr>
        <w:t xml:space="preserve"> – 2019. – 150 p.</w:t>
      </w:r>
    </w:p>
    <w:p w:rsidR="00CB03FC" w:rsidRPr="00DD5AD5" w:rsidRDefault="00CB03FC" w:rsidP="00CB03FC">
      <w:pPr>
        <w:ind w:firstLine="284"/>
        <w:rPr>
          <w:sz w:val="28"/>
          <w:szCs w:val="28"/>
          <w:lang w:val="en-US"/>
        </w:rPr>
      </w:pPr>
      <w:r w:rsidRPr="00DD5AD5">
        <w:rPr>
          <w:sz w:val="28"/>
          <w:szCs w:val="28"/>
        </w:rPr>
        <w:t>11.</w:t>
      </w:r>
      <w:r w:rsidRPr="00DD5AD5">
        <w:rPr>
          <w:sz w:val="28"/>
          <w:szCs w:val="28"/>
          <w:lang w:val="en-US"/>
        </w:rPr>
        <w:t xml:space="preserve"> </w:t>
      </w:r>
      <w:proofErr w:type="gramStart"/>
      <w:r w:rsidRPr="00DD5AD5">
        <w:rPr>
          <w:sz w:val="28"/>
          <w:szCs w:val="28"/>
          <w:lang w:val="en-US"/>
        </w:rPr>
        <w:t>Siemens.</w:t>
      </w:r>
      <w:proofErr w:type="gramEnd"/>
      <w:r w:rsidRPr="00DD5AD5">
        <w:rPr>
          <w:sz w:val="28"/>
          <w:szCs w:val="28"/>
          <w:lang w:val="en-US"/>
        </w:rPr>
        <w:t xml:space="preserve"> </w:t>
      </w:r>
      <w:proofErr w:type="gramStart"/>
      <w:r w:rsidRPr="00DD5AD5">
        <w:rPr>
          <w:sz w:val="28"/>
          <w:szCs w:val="28"/>
          <w:lang w:val="en-US"/>
        </w:rPr>
        <w:t>Process Instrumentation for Chemical Industry.</w:t>
      </w:r>
      <w:proofErr w:type="gramEnd"/>
      <w:r w:rsidRPr="00DD5AD5">
        <w:rPr>
          <w:sz w:val="28"/>
          <w:szCs w:val="28"/>
          <w:lang w:val="en-US"/>
        </w:rPr>
        <w:t xml:space="preserve"> – Siemens AG, 2021. – 98 p.</w:t>
      </w:r>
    </w:p>
    <w:p w:rsidR="00CB03FC" w:rsidRDefault="00CB03FC" w:rsidP="00CB03FC">
      <w:pPr>
        <w:ind w:firstLine="284"/>
        <w:rPr>
          <w:sz w:val="28"/>
          <w:szCs w:val="28"/>
        </w:rPr>
      </w:pPr>
      <w:r w:rsidRPr="00DD5AD5">
        <w:rPr>
          <w:sz w:val="28"/>
          <w:szCs w:val="28"/>
          <w:lang w:val="en-US"/>
        </w:rPr>
        <w:t xml:space="preserve"> </w:t>
      </w:r>
      <w:r w:rsidRPr="00DD5AD5">
        <w:rPr>
          <w:sz w:val="28"/>
          <w:szCs w:val="28"/>
        </w:rPr>
        <w:t xml:space="preserve">12. </w:t>
      </w:r>
      <w:r w:rsidRPr="00DD5AD5">
        <w:rPr>
          <w:sz w:val="28"/>
          <w:szCs w:val="28"/>
          <w:lang w:val="en-US"/>
        </w:rPr>
        <w:t xml:space="preserve"> </w:t>
      </w:r>
      <w:proofErr w:type="gramStart"/>
      <w:r w:rsidRPr="00DD5AD5">
        <w:rPr>
          <w:sz w:val="28"/>
          <w:szCs w:val="28"/>
          <w:lang w:val="en-US"/>
        </w:rPr>
        <w:t>Siemens SIMATIC PCS7 System Manual.</w:t>
      </w:r>
      <w:proofErr w:type="gramEnd"/>
      <w:r w:rsidRPr="00DD5AD5">
        <w:rPr>
          <w:sz w:val="28"/>
          <w:szCs w:val="28"/>
          <w:lang w:val="en-US"/>
        </w:rPr>
        <w:t xml:space="preserve"> – Siemens AG, 2020. – 864 p.</w:t>
      </w:r>
    </w:p>
    <w:p w:rsidR="00CB03FC" w:rsidRDefault="00CB03FC" w:rsidP="00CB03FC">
      <w:pPr>
        <w:ind w:firstLine="284"/>
        <w:rPr>
          <w:sz w:val="28"/>
          <w:szCs w:val="28"/>
        </w:rPr>
      </w:pPr>
      <w:r w:rsidRPr="00DD5AD5">
        <w:rPr>
          <w:sz w:val="28"/>
          <w:szCs w:val="28"/>
        </w:rPr>
        <w:t>13.</w:t>
      </w:r>
      <w:r w:rsidRPr="00DD5AD5">
        <w:rPr>
          <w:sz w:val="28"/>
          <w:szCs w:val="28"/>
          <w:lang w:val="en-US"/>
        </w:rPr>
        <w:t xml:space="preserve"> </w:t>
      </w:r>
      <w:proofErr w:type="gramStart"/>
      <w:r w:rsidRPr="00DD5AD5">
        <w:rPr>
          <w:sz w:val="28"/>
          <w:szCs w:val="28"/>
          <w:lang w:val="en-US"/>
        </w:rPr>
        <w:t>Allen-Bradley (Rockwell Automation).</w:t>
      </w:r>
      <w:proofErr w:type="gramEnd"/>
      <w:r w:rsidRPr="00DD5AD5">
        <w:rPr>
          <w:sz w:val="28"/>
          <w:szCs w:val="28"/>
          <w:lang w:val="en-US"/>
        </w:rPr>
        <w:t xml:space="preserve"> </w:t>
      </w:r>
      <w:proofErr w:type="gramStart"/>
      <w:r w:rsidRPr="00DD5AD5">
        <w:rPr>
          <w:sz w:val="28"/>
          <w:szCs w:val="28"/>
          <w:lang w:val="en-US"/>
        </w:rPr>
        <w:t>ControlLogix System Overview.</w:t>
      </w:r>
      <w:proofErr w:type="gramEnd"/>
      <w:r w:rsidRPr="00DD5AD5">
        <w:rPr>
          <w:sz w:val="28"/>
          <w:szCs w:val="28"/>
          <w:lang w:val="en-US"/>
        </w:rPr>
        <w:t xml:space="preserve"> – Rockwell Automation, 2021. – 140 p.</w:t>
      </w:r>
    </w:p>
    <w:p w:rsidR="00CB03FC" w:rsidRPr="003B4FC7" w:rsidRDefault="00CB03FC" w:rsidP="00CB03FC">
      <w:pPr>
        <w:ind w:firstLine="284"/>
        <w:rPr>
          <w:sz w:val="28"/>
          <w:szCs w:val="28"/>
        </w:rPr>
      </w:pPr>
      <w:r w:rsidRPr="00DD5AD5">
        <w:rPr>
          <w:sz w:val="28"/>
          <w:szCs w:val="28"/>
        </w:rPr>
        <w:lastRenderedPageBreak/>
        <w:t>14.</w:t>
      </w:r>
      <w:r w:rsidRPr="003B4FC7">
        <w:rPr>
          <w:sz w:val="28"/>
          <w:szCs w:val="28"/>
        </w:rPr>
        <w:t xml:space="preserve"> </w:t>
      </w:r>
      <w:r w:rsidRPr="00DD5AD5">
        <w:rPr>
          <w:sz w:val="28"/>
          <w:szCs w:val="28"/>
        </w:rPr>
        <w:t>Овчаренко</w:t>
      </w:r>
      <w:r w:rsidRPr="003B4FC7">
        <w:rPr>
          <w:sz w:val="28"/>
          <w:szCs w:val="28"/>
        </w:rPr>
        <w:t xml:space="preserve">, </w:t>
      </w:r>
      <w:r w:rsidRPr="00DD5AD5">
        <w:rPr>
          <w:sz w:val="28"/>
          <w:szCs w:val="28"/>
        </w:rPr>
        <w:t>О</w:t>
      </w:r>
      <w:r w:rsidRPr="003B4FC7">
        <w:rPr>
          <w:sz w:val="28"/>
          <w:szCs w:val="28"/>
        </w:rPr>
        <w:t xml:space="preserve">. </w:t>
      </w:r>
      <w:r w:rsidRPr="00DD5AD5">
        <w:rPr>
          <w:sz w:val="28"/>
          <w:szCs w:val="28"/>
        </w:rPr>
        <w:t>В</w:t>
      </w:r>
      <w:r w:rsidRPr="003B4FC7">
        <w:rPr>
          <w:sz w:val="28"/>
          <w:szCs w:val="28"/>
        </w:rPr>
        <w:t xml:space="preserve">. </w:t>
      </w:r>
      <w:r w:rsidRPr="00DD5AD5">
        <w:rPr>
          <w:sz w:val="28"/>
          <w:szCs w:val="28"/>
        </w:rPr>
        <w:t>Програмовані</w:t>
      </w:r>
      <w:r w:rsidRPr="003B4FC7">
        <w:rPr>
          <w:sz w:val="28"/>
          <w:szCs w:val="28"/>
        </w:rPr>
        <w:t xml:space="preserve"> </w:t>
      </w:r>
      <w:r w:rsidRPr="00DD5AD5">
        <w:rPr>
          <w:sz w:val="28"/>
          <w:szCs w:val="28"/>
        </w:rPr>
        <w:t>логічні</w:t>
      </w:r>
      <w:r w:rsidRPr="003B4FC7">
        <w:rPr>
          <w:sz w:val="28"/>
          <w:szCs w:val="28"/>
        </w:rPr>
        <w:t xml:space="preserve"> </w:t>
      </w:r>
      <w:r w:rsidRPr="00DD5AD5">
        <w:rPr>
          <w:sz w:val="28"/>
          <w:szCs w:val="28"/>
        </w:rPr>
        <w:t>контролери</w:t>
      </w:r>
      <w:r w:rsidRPr="003B4FC7">
        <w:rPr>
          <w:sz w:val="28"/>
          <w:szCs w:val="28"/>
        </w:rPr>
        <w:t xml:space="preserve"> </w:t>
      </w:r>
      <w:r w:rsidRPr="00DD5AD5">
        <w:rPr>
          <w:sz w:val="28"/>
          <w:szCs w:val="28"/>
        </w:rPr>
        <w:t>в</w:t>
      </w:r>
      <w:r w:rsidRPr="003B4FC7">
        <w:rPr>
          <w:sz w:val="28"/>
          <w:szCs w:val="28"/>
        </w:rPr>
        <w:t xml:space="preserve"> </w:t>
      </w:r>
      <w:r w:rsidRPr="00DD5AD5">
        <w:rPr>
          <w:sz w:val="28"/>
          <w:szCs w:val="28"/>
        </w:rPr>
        <w:t>автоматизації</w:t>
      </w:r>
      <w:r w:rsidRPr="003B4FC7">
        <w:rPr>
          <w:sz w:val="28"/>
          <w:szCs w:val="28"/>
        </w:rPr>
        <w:t xml:space="preserve"> </w:t>
      </w:r>
      <w:r w:rsidRPr="00DD5AD5">
        <w:rPr>
          <w:sz w:val="28"/>
          <w:szCs w:val="28"/>
        </w:rPr>
        <w:t>хімічних</w:t>
      </w:r>
      <w:r w:rsidRPr="003B4FC7">
        <w:rPr>
          <w:sz w:val="28"/>
          <w:szCs w:val="28"/>
        </w:rPr>
        <w:t xml:space="preserve"> </w:t>
      </w:r>
      <w:r w:rsidRPr="00DD5AD5">
        <w:rPr>
          <w:sz w:val="28"/>
          <w:szCs w:val="28"/>
        </w:rPr>
        <w:t>виробництв</w:t>
      </w:r>
      <w:r w:rsidRPr="003B4FC7">
        <w:rPr>
          <w:sz w:val="28"/>
          <w:szCs w:val="28"/>
        </w:rPr>
        <w:t xml:space="preserve">. – </w:t>
      </w:r>
      <w:r w:rsidRPr="00DD5AD5">
        <w:rPr>
          <w:sz w:val="28"/>
          <w:szCs w:val="28"/>
        </w:rPr>
        <w:t>Одеса</w:t>
      </w:r>
      <w:r w:rsidRPr="003B4FC7">
        <w:rPr>
          <w:sz w:val="28"/>
          <w:szCs w:val="28"/>
        </w:rPr>
        <w:t xml:space="preserve">: </w:t>
      </w:r>
      <w:r w:rsidRPr="00DD5AD5">
        <w:rPr>
          <w:sz w:val="28"/>
          <w:szCs w:val="28"/>
        </w:rPr>
        <w:t>ОНАХТ</w:t>
      </w:r>
      <w:r w:rsidRPr="003B4FC7">
        <w:rPr>
          <w:sz w:val="28"/>
          <w:szCs w:val="28"/>
        </w:rPr>
        <w:t xml:space="preserve">, 2016. – 296 </w:t>
      </w:r>
      <w:r w:rsidRPr="00DD5AD5">
        <w:rPr>
          <w:sz w:val="28"/>
          <w:szCs w:val="28"/>
        </w:rPr>
        <w:t>с</w:t>
      </w:r>
      <w:r w:rsidRPr="003B4FC7">
        <w:rPr>
          <w:sz w:val="28"/>
          <w:szCs w:val="28"/>
        </w:rPr>
        <w:t>.</w:t>
      </w:r>
    </w:p>
    <w:p w:rsidR="00CB03FC" w:rsidRDefault="00CB03FC" w:rsidP="00CB03FC">
      <w:pPr>
        <w:ind w:firstLine="284"/>
        <w:rPr>
          <w:sz w:val="28"/>
          <w:szCs w:val="28"/>
        </w:rPr>
      </w:pPr>
      <w:r w:rsidRPr="00DD5AD5">
        <w:rPr>
          <w:sz w:val="28"/>
          <w:szCs w:val="28"/>
        </w:rPr>
        <w:t xml:space="preserve">15. Дьяконов, В. П. </w:t>
      </w:r>
      <w:proofErr w:type="gramStart"/>
      <w:r w:rsidRPr="00DD5AD5">
        <w:rPr>
          <w:sz w:val="28"/>
          <w:szCs w:val="28"/>
          <w:lang w:val="en-US"/>
        </w:rPr>
        <w:t>MATLAB</w:t>
      </w:r>
      <w:r w:rsidRPr="00DD5AD5">
        <w:rPr>
          <w:sz w:val="28"/>
          <w:szCs w:val="28"/>
        </w:rPr>
        <w:t xml:space="preserve"> &amp; </w:t>
      </w:r>
      <w:r w:rsidRPr="00DD5AD5">
        <w:rPr>
          <w:sz w:val="28"/>
          <w:szCs w:val="28"/>
          <w:lang w:val="en-US"/>
        </w:rPr>
        <w:t>Simulink</w:t>
      </w:r>
      <w:r w:rsidRPr="00DD5AD5">
        <w:rPr>
          <w:sz w:val="28"/>
          <w:szCs w:val="28"/>
        </w:rPr>
        <w:t xml:space="preserve"> у задачах автоматичного керування.</w:t>
      </w:r>
      <w:proofErr w:type="gramEnd"/>
      <w:r w:rsidRPr="00DD5AD5">
        <w:rPr>
          <w:sz w:val="28"/>
          <w:szCs w:val="28"/>
        </w:rPr>
        <w:t xml:space="preserve"> – М.: ДМК Пресс, 2020. – 486 с.</w:t>
      </w:r>
    </w:p>
    <w:p w:rsidR="00CB03FC" w:rsidRDefault="00CB03FC" w:rsidP="00CB03FC">
      <w:pPr>
        <w:ind w:firstLine="284"/>
        <w:rPr>
          <w:sz w:val="28"/>
          <w:szCs w:val="28"/>
        </w:rPr>
      </w:pPr>
      <w:r w:rsidRPr="00DD5AD5">
        <w:rPr>
          <w:sz w:val="28"/>
          <w:szCs w:val="28"/>
        </w:rPr>
        <w:t>16.</w:t>
      </w:r>
      <w:r w:rsidRPr="00DD5AD5">
        <w:rPr>
          <w:sz w:val="28"/>
          <w:szCs w:val="28"/>
          <w:lang w:val="en-US"/>
        </w:rPr>
        <w:t xml:space="preserve"> Åström K. J., Hägglund T. Advanced PID Control. – ISA, 2006. – 460 p.</w:t>
      </w:r>
    </w:p>
    <w:p w:rsidR="00CB03FC" w:rsidRPr="00DD5AD5" w:rsidRDefault="00CB03FC" w:rsidP="00CB03FC">
      <w:pPr>
        <w:ind w:firstLine="284"/>
        <w:rPr>
          <w:sz w:val="28"/>
          <w:szCs w:val="28"/>
          <w:lang w:val="en-US"/>
        </w:rPr>
      </w:pPr>
      <w:r w:rsidRPr="00DD5AD5">
        <w:rPr>
          <w:sz w:val="28"/>
          <w:szCs w:val="28"/>
        </w:rPr>
        <w:t>17.</w:t>
      </w:r>
      <w:r w:rsidRPr="00DD5AD5">
        <w:rPr>
          <w:sz w:val="28"/>
          <w:szCs w:val="28"/>
          <w:lang w:val="en-US"/>
        </w:rPr>
        <w:t xml:space="preserve"> </w:t>
      </w:r>
      <w:proofErr w:type="gramStart"/>
      <w:r w:rsidRPr="00DD5AD5">
        <w:rPr>
          <w:sz w:val="28"/>
          <w:szCs w:val="28"/>
          <w:lang w:val="en-US"/>
        </w:rPr>
        <w:t>Skogestad S. Simple analytic rules for PID tuning.</w:t>
      </w:r>
      <w:proofErr w:type="gramEnd"/>
      <w:r w:rsidRPr="00DD5AD5">
        <w:rPr>
          <w:sz w:val="28"/>
          <w:szCs w:val="28"/>
          <w:lang w:val="en-US"/>
        </w:rPr>
        <w:t xml:space="preserve"> // Journal of Process Control. – 2003. – Vol. 13. – P. 291–309.</w:t>
      </w:r>
    </w:p>
    <w:p w:rsidR="00CB03FC" w:rsidRDefault="00CB03FC" w:rsidP="00CB03FC">
      <w:pPr>
        <w:ind w:firstLine="284"/>
        <w:rPr>
          <w:sz w:val="28"/>
          <w:szCs w:val="28"/>
        </w:rPr>
      </w:pPr>
      <w:r w:rsidRPr="00DD5AD5">
        <w:rPr>
          <w:sz w:val="28"/>
          <w:szCs w:val="28"/>
        </w:rPr>
        <w:t>18.</w:t>
      </w:r>
      <w:r w:rsidRPr="00DD5AD5">
        <w:rPr>
          <w:sz w:val="28"/>
          <w:szCs w:val="28"/>
          <w:lang w:val="en-US"/>
        </w:rPr>
        <w:t xml:space="preserve"> Bogaert K., De Keyser R. Multivariable optimization of evaporator units. // Computers &amp; Chemical Engineering. – 2017. – Vol. 104. – P. 322–334.</w:t>
      </w:r>
    </w:p>
    <w:p w:rsidR="00CB03FC" w:rsidRPr="00DD5AD5" w:rsidRDefault="00CB03FC" w:rsidP="00CB03FC">
      <w:pPr>
        <w:ind w:firstLine="284"/>
        <w:rPr>
          <w:sz w:val="28"/>
          <w:szCs w:val="28"/>
          <w:lang w:val="en-US"/>
        </w:rPr>
      </w:pPr>
      <w:r w:rsidRPr="00DD5AD5">
        <w:rPr>
          <w:sz w:val="28"/>
          <w:szCs w:val="28"/>
        </w:rPr>
        <w:t>19</w:t>
      </w:r>
      <w:r w:rsidRPr="00DD5AD5">
        <w:rPr>
          <w:sz w:val="28"/>
          <w:szCs w:val="28"/>
          <w:lang w:val="en-US"/>
        </w:rPr>
        <w:t xml:space="preserve"> Biegler L. T. Optimization of Chemical Processes. – Wiley, 2018. – 720 p.</w:t>
      </w:r>
    </w:p>
    <w:p w:rsidR="00CB03FC" w:rsidRPr="00650FFF" w:rsidRDefault="00CB03FC" w:rsidP="00CB03FC">
      <w:pPr>
        <w:ind w:firstLine="284"/>
      </w:pPr>
      <w:r w:rsidRPr="00DD5AD5">
        <w:rPr>
          <w:sz w:val="28"/>
          <w:szCs w:val="28"/>
        </w:rPr>
        <w:t>20.</w:t>
      </w:r>
      <w:r w:rsidRPr="00DD5AD5">
        <w:rPr>
          <w:sz w:val="28"/>
          <w:szCs w:val="28"/>
          <w:lang w:val="en-US"/>
        </w:rPr>
        <w:t xml:space="preserve"> Kim S., Park J. Evaporation behavior and crystallization of ammonium chloride solutions. // Industrial &amp; Engineering Chemistry Research. – 2022. – Vol. 61. – P. 7412–7423.</w:t>
      </w:r>
    </w:p>
    <w:p w:rsidR="004B4876" w:rsidRPr="002C0AA0" w:rsidRDefault="004B4876" w:rsidP="006B07A3">
      <w:pPr>
        <w:pStyle w:val="aff7"/>
        <w:spacing w:after="0" w:line="360" w:lineRule="auto"/>
        <w:ind w:left="0" w:firstLine="709"/>
        <w:jc w:val="both"/>
        <w:rPr>
          <w:sz w:val="28"/>
          <w:szCs w:val="28"/>
        </w:rPr>
      </w:pPr>
    </w:p>
    <w:sectPr w:rsidR="004B4876" w:rsidRPr="002C0AA0" w:rsidSect="00F8637D">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08B" w:rsidRDefault="001D408B">
      <w:pPr>
        <w:spacing w:line="240" w:lineRule="auto"/>
      </w:pPr>
      <w:r>
        <w:separator/>
      </w:r>
    </w:p>
  </w:endnote>
  <w:endnote w:type="continuationSeparator" w:id="0">
    <w:p w:rsidR="001D408B" w:rsidRDefault="001D40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SOCPEUR">
    <w:altName w:val="Arial"/>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Arial CYR">
    <w:panose1 w:val="020B0604020202020204"/>
    <w:charset w:val="CC"/>
    <w:family w:val="swiss"/>
    <w:pitch w:val="variable"/>
    <w:sig w:usb0="E0002EFF" w:usb1="C000785B" w:usb2="00000009" w:usb3="00000000" w:csb0="000001FF" w:csb1="00000000"/>
  </w:font>
  <w:font w:name="UkrainianBaltica">
    <w:altName w:val="Courier New"/>
    <w:charset w:val="00"/>
    <w:family w:val="roman"/>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criptS">
    <w:charset w:val="CC"/>
    <w:family w:val="auto"/>
    <w:pitch w:val="variable"/>
    <w:sig w:usb0="20002A87" w:usb1="00000000" w:usb2="00000000"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mbiNumerals">
    <w:altName w:val="Symbol"/>
    <w:charset w:val="02"/>
    <w:family w:val="auto"/>
    <w:pitch w:val="variable"/>
    <w:sig w:usb0="00000000" w:usb1="10000000" w:usb2="00000000" w:usb3="00000000" w:csb0="80000000" w:csb1="00000000"/>
  </w:font>
  <w:font w:name="ГОСТ тип А">
    <w:altName w:val="Arial"/>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974800"/>
      <w:docPartObj>
        <w:docPartGallery w:val="Page Numbers (Bottom of Page)"/>
        <w:docPartUnique/>
      </w:docPartObj>
    </w:sdtPr>
    <w:sdtEndPr/>
    <w:sdtContent>
      <w:p w:rsidR="009D06E7" w:rsidRDefault="009D06E7">
        <w:pPr>
          <w:pStyle w:val="af"/>
          <w:jc w:val="right"/>
        </w:pPr>
        <w:r>
          <w:fldChar w:fldCharType="begin"/>
        </w:r>
        <w:r>
          <w:instrText>PAGE   \* MERGEFORMAT</w:instrText>
        </w:r>
        <w:r>
          <w:fldChar w:fldCharType="separate"/>
        </w:r>
        <w:r w:rsidR="00871B21" w:rsidRPr="00871B21">
          <w:rPr>
            <w:noProof/>
            <w:lang w:val="ru-RU"/>
          </w:rPr>
          <w:t>2</w:t>
        </w:r>
        <w:r>
          <w:rPr>
            <w:noProof/>
            <w:lang w:val="ru-RU"/>
          </w:rPr>
          <w:fldChar w:fldCharType="end"/>
        </w:r>
      </w:p>
    </w:sdtContent>
  </w:sdt>
  <w:p w:rsidR="009D06E7" w:rsidRDefault="009D06E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08B" w:rsidRDefault="001D408B">
      <w:pPr>
        <w:spacing w:line="240" w:lineRule="auto"/>
      </w:pPr>
      <w:r>
        <w:separator/>
      </w:r>
    </w:p>
  </w:footnote>
  <w:footnote w:type="continuationSeparator" w:id="0">
    <w:p w:rsidR="001D408B" w:rsidRDefault="001D408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6E7" w:rsidRPr="00F70091" w:rsidRDefault="009D06E7" w:rsidP="00F70091">
    <w:pPr>
      <w:pStyle w:val="ad"/>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08224E0C"/>
    <w:lvl w:ilvl="0">
      <w:start w:val="1"/>
      <w:numFmt w:val="bullet"/>
      <w:pStyle w:val="5"/>
      <w:lvlText w:val=""/>
      <w:lvlJc w:val="left"/>
      <w:pPr>
        <w:tabs>
          <w:tab w:val="num" w:pos="1209"/>
        </w:tabs>
        <w:ind w:left="1209" w:hanging="360"/>
      </w:pPr>
      <w:rPr>
        <w:rFonts w:ascii="Symbol" w:hAnsi="Symbol" w:hint="default"/>
      </w:rPr>
    </w:lvl>
  </w:abstractNum>
  <w:abstractNum w:abstractNumId="1">
    <w:nsid w:val="037B2457"/>
    <w:multiLevelType w:val="multilevel"/>
    <w:tmpl w:val="3D94C7B8"/>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7D57F6"/>
    <w:multiLevelType w:val="multilevel"/>
    <w:tmpl w:val="5D0C04C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C35194"/>
    <w:multiLevelType w:val="multilevel"/>
    <w:tmpl w:val="A044DB9E"/>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nsid w:val="10C926F1"/>
    <w:multiLevelType w:val="hybridMultilevel"/>
    <w:tmpl w:val="625252C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690275"/>
    <w:multiLevelType w:val="multilevel"/>
    <w:tmpl w:val="5D0C04C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844B95"/>
    <w:multiLevelType w:val="multilevel"/>
    <w:tmpl w:val="5D0C04C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4378A6"/>
    <w:multiLevelType w:val="multilevel"/>
    <w:tmpl w:val="5D0C04C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5559D9"/>
    <w:multiLevelType w:val="multilevel"/>
    <w:tmpl w:val="5D0C04C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3632A8"/>
    <w:multiLevelType w:val="multilevel"/>
    <w:tmpl w:val="5D0C04C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425F58"/>
    <w:multiLevelType w:val="hybridMultilevel"/>
    <w:tmpl w:val="C7BC02A4"/>
    <w:lvl w:ilvl="0" w:tplc="3D706680">
      <w:start w:val="1"/>
      <w:numFmt w:val="bullet"/>
      <w:lvlText w:val=""/>
      <w:lvlJc w:val="left"/>
      <w:pPr>
        <w:ind w:left="1068" w:hanging="360"/>
      </w:pPr>
      <w:rPr>
        <w:rFonts w:ascii="Symbol" w:hAnsi="Symbol" w:hint="default"/>
      </w:rPr>
    </w:lvl>
    <w:lvl w:ilvl="1" w:tplc="3D706680">
      <w:start w:val="1"/>
      <w:numFmt w:val="bullet"/>
      <w:lvlText w:val=""/>
      <w:lvlJc w:val="left"/>
      <w:pPr>
        <w:ind w:left="1788" w:hanging="360"/>
      </w:pPr>
      <w:rPr>
        <w:rFonts w:ascii="Symbol" w:hAnsi="Symbol" w:hint="default"/>
      </w:rPr>
    </w:lvl>
    <w:lvl w:ilvl="2" w:tplc="3D706680">
      <w:start w:val="1"/>
      <w:numFmt w:val="bullet"/>
      <w:lvlText w:val=""/>
      <w:lvlJc w:val="left"/>
      <w:pPr>
        <w:ind w:left="2508" w:hanging="360"/>
      </w:pPr>
      <w:rPr>
        <w:rFonts w:ascii="Symbol" w:hAnsi="Symbol" w:hint="default"/>
      </w:rPr>
    </w:lvl>
    <w:lvl w:ilvl="3" w:tplc="3D706680">
      <w:start w:val="1"/>
      <w:numFmt w:val="bullet"/>
      <w:lvlText w:val=""/>
      <w:lvlJc w:val="left"/>
      <w:pPr>
        <w:ind w:left="3228" w:hanging="360"/>
      </w:pPr>
      <w:rPr>
        <w:rFonts w:ascii="Symbol" w:hAnsi="Symbol" w:hint="default"/>
      </w:rPr>
    </w:lvl>
    <w:lvl w:ilvl="4" w:tplc="3D706680">
      <w:start w:val="1"/>
      <w:numFmt w:val="bullet"/>
      <w:lvlText w:val=""/>
      <w:lvlJc w:val="left"/>
      <w:pPr>
        <w:ind w:left="3948" w:hanging="360"/>
      </w:pPr>
      <w:rPr>
        <w:rFonts w:ascii="Symbol" w:hAnsi="Symbol"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nsid w:val="23F5337F"/>
    <w:multiLevelType w:val="multilevel"/>
    <w:tmpl w:val="EC2A9BFC"/>
    <w:lvl w:ilvl="0">
      <w:start w:val="1"/>
      <w:numFmt w:val="decimal"/>
      <w:lvlText w:val="%1."/>
      <w:lvlJc w:val="left"/>
      <w:pPr>
        <w:tabs>
          <w:tab w:val="num" w:pos="720"/>
        </w:tabs>
        <w:ind w:left="720" w:hanging="360"/>
      </w:pPr>
      <w:rPr>
        <w:rFonts w:hint="default"/>
        <w:sz w:val="28"/>
        <w:szCs w:val="28"/>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092DDB"/>
    <w:multiLevelType w:val="hybridMultilevel"/>
    <w:tmpl w:val="8ADCAE22"/>
    <w:lvl w:ilvl="0" w:tplc="A41EB280">
      <w:start w:val="2"/>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nsid w:val="2CFD1AE9"/>
    <w:multiLevelType w:val="multilevel"/>
    <w:tmpl w:val="154EBE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700E5C"/>
    <w:multiLevelType w:val="multilevel"/>
    <w:tmpl w:val="F16A070E"/>
    <w:styleLink w:val="a"/>
    <w:lvl w:ilvl="0">
      <w:start w:val="1"/>
      <w:numFmt w:val="decimal"/>
      <w:lvlText w:val="%1."/>
      <w:lvlJc w:val="left"/>
      <w:pPr>
        <w:tabs>
          <w:tab w:val="num" w:pos="794"/>
        </w:tabs>
        <w:ind w:left="794" w:hanging="434"/>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34AD7C42"/>
    <w:multiLevelType w:val="multilevel"/>
    <w:tmpl w:val="5D0C04C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DC6AD5"/>
    <w:multiLevelType w:val="multilevel"/>
    <w:tmpl w:val="5D0C04C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1823AD"/>
    <w:multiLevelType w:val="multilevel"/>
    <w:tmpl w:val="B4189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540242"/>
    <w:multiLevelType w:val="multilevel"/>
    <w:tmpl w:val="910278FC"/>
    <w:styleLink w:val="21"/>
    <w:lvl w:ilvl="0">
      <w:start w:val="1"/>
      <w:numFmt w:val="decimal"/>
      <w:lvlText w:val="7.%1)."/>
      <w:lvlJc w:val="left"/>
      <w:pPr>
        <w:ind w:left="1400" w:hanging="360"/>
      </w:pPr>
      <w:rPr>
        <w:rFonts w:hint="default"/>
      </w:rPr>
    </w:lvl>
    <w:lvl w:ilvl="1">
      <w:start w:val="1"/>
      <w:numFmt w:val="lowerLetter"/>
      <w:lvlText w:val="%2."/>
      <w:lvlJc w:val="left"/>
      <w:pPr>
        <w:ind w:left="2120" w:hanging="360"/>
      </w:pPr>
      <w:rPr>
        <w:rFonts w:hint="default"/>
      </w:rPr>
    </w:lvl>
    <w:lvl w:ilvl="2">
      <w:start w:val="1"/>
      <w:numFmt w:val="lowerRoman"/>
      <w:lvlText w:val="%3."/>
      <w:lvlJc w:val="right"/>
      <w:pPr>
        <w:ind w:left="2840" w:hanging="180"/>
      </w:pPr>
      <w:rPr>
        <w:rFonts w:hint="default"/>
      </w:rPr>
    </w:lvl>
    <w:lvl w:ilvl="3">
      <w:start w:val="1"/>
      <w:numFmt w:val="decimal"/>
      <w:lvlText w:val="%4."/>
      <w:lvlJc w:val="left"/>
      <w:pPr>
        <w:ind w:left="3560" w:hanging="360"/>
      </w:pPr>
      <w:rPr>
        <w:rFonts w:hint="default"/>
      </w:rPr>
    </w:lvl>
    <w:lvl w:ilvl="4">
      <w:start w:val="1"/>
      <w:numFmt w:val="lowerLetter"/>
      <w:lvlText w:val="%5."/>
      <w:lvlJc w:val="left"/>
      <w:pPr>
        <w:ind w:left="4280" w:hanging="360"/>
      </w:pPr>
      <w:rPr>
        <w:rFonts w:hint="default"/>
      </w:rPr>
    </w:lvl>
    <w:lvl w:ilvl="5">
      <w:start w:val="1"/>
      <w:numFmt w:val="lowerRoman"/>
      <w:lvlText w:val="%6."/>
      <w:lvlJc w:val="right"/>
      <w:pPr>
        <w:ind w:left="5000" w:hanging="180"/>
      </w:pPr>
      <w:rPr>
        <w:rFonts w:hint="default"/>
      </w:rPr>
    </w:lvl>
    <w:lvl w:ilvl="6">
      <w:start w:val="1"/>
      <w:numFmt w:val="decimal"/>
      <w:lvlText w:val="%7."/>
      <w:lvlJc w:val="left"/>
      <w:pPr>
        <w:ind w:left="5720" w:hanging="360"/>
      </w:pPr>
      <w:rPr>
        <w:rFonts w:hint="default"/>
      </w:rPr>
    </w:lvl>
    <w:lvl w:ilvl="7">
      <w:start w:val="1"/>
      <w:numFmt w:val="lowerLetter"/>
      <w:lvlText w:val="%8."/>
      <w:lvlJc w:val="left"/>
      <w:pPr>
        <w:ind w:left="6440" w:hanging="360"/>
      </w:pPr>
      <w:rPr>
        <w:rFonts w:hint="default"/>
      </w:rPr>
    </w:lvl>
    <w:lvl w:ilvl="8">
      <w:start w:val="1"/>
      <w:numFmt w:val="lowerRoman"/>
      <w:lvlText w:val="%9."/>
      <w:lvlJc w:val="right"/>
      <w:pPr>
        <w:ind w:left="7160" w:hanging="180"/>
      </w:pPr>
      <w:rPr>
        <w:rFonts w:hint="default"/>
      </w:rPr>
    </w:lvl>
  </w:abstractNum>
  <w:abstractNum w:abstractNumId="19">
    <w:nsid w:val="40216146"/>
    <w:multiLevelType w:val="multilevel"/>
    <w:tmpl w:val="5D0C04C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0F04E1"/>
    <w:multiLevelType w:val="multilevel"/>
    <w:tmpl w:val="3376A2AA"/>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C02CFE"/>
    <w:multiLevelType w:val="multilevel"/>
    <w:tmpl w:val="5D0C04C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A28341C"/>
    <w:multiLevelType w:val="multilevel"/>
    <w:tmpl w:val="E59E9D0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0B2A63"/>
    <w:multiLevelType w:val="multilevel"/>
    <w:tmpl w:val="5D0C04C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796EDA"/>
    <w:multiLevelType w:val="multilevel"/>
    <w:tmpl w:val="A044DB9E"/>
    <w:lvl w:ilvl="0">
      <w:start w:val="4"/>
      <w:numFmt w:val="decimal"/>
      <w:lvlText w:val="%1"/>
      <w:lvlJc w:val="left"/>
      <w:pPr>
        <w:ind w:left="360" w:hanging="360"/>
      </w:pPr>
      <w:rPr>
        <w:rFonts w:hint="default"/>
        <w:sz w:val="20"/>
      </w:rPr>
    </w:lvl>
    <w:lvl w:ilvl="1">
      <w:start w:val="2"/>
      <w:numFmt w:val="decimal"/>
      <w:lvlText w:val="%1.%2"/>
      <w:lvlJc w:val="left"/>
      <w:pPr>
        <w:ind w:left="1211" w:hanging="360"/>
      </w:pPr>
      <w:rPr>
        <w:rFonts w:hint="default"/>
        <w:sz w:val="20"/>
      </w:rPr>
    </w:lvl>
    <w:lvl w:ilvl="2">
      <w:start w:val="1"/>
      <w:numFmt w:val="decimal"/>
      <w:lvlText w:val="%1.%2.%3"/>
      <w:lvlJc w:val="left"/>
      <w:pPr>
        <w:ind w:left="2422" w:hanging="720"/>
      </w:pPr>
      <w:rPr>
        <w:rFonts w:hint="default"/>
        <w:sz w:val="20"/>
      </w:rPr>
    </w:lvl>
    <w:lvl w:ilvl="3">
      <w:start w:val="1"/>
      <w:numFmt w:val="decimal"/>
      <w:lvlText w:val="%1.%2.%3.%4"/>
      <w:lvlJc w:val="left"/>
      <w:pPr>
        <w:ind w:left="3273" w:hanging="720"/>
      </w:pPr>
      <w:rPr>
        <w:rFonts w:hint="default"/>
        <w:sz w:val="20"/>
      </w:rPr>
    </w:lvl>
    <w:lvl w:ilvl="4">
      <w:start w:val="1"/>
      <w:numFmt w:val="decimal"/>
      <w:lvlText w:val="%1.%2.%3.%4.%5"/>
      <w:lvlJc w:val="left"/>
      <w:pPr>
        <w:ind w:left="4484" w:hanging="1080"/>
      </w:pPr>
      <w:rPr>
        <w:rFonts w:hint="default"/>
        <w:sz w:val="20"/>
      </w:rPr>
    </w:lvl>
    <w:lvl w:ilvl="5">
      <w:start w:val="1"/>
      <w:numFmt w:val="decimal"/>
      <w:lvlText w:val="%1.%2.%3.%4.%5.%6"/>
      <w:lvlJc w:val="left"/>
      <w:pPr>
        <w:ind w:left="5335" w:hanging="1080"/>
      </w:pPr>
      <w:rPr>
        <w:rFonts w:hint="default"/>
        <w:sz w:val="20"/>
      </w:rPr>
    </w:lvl>
    <w:lvl w:ilvl="6">
      <w:start w:val="1"/>
      <w:numFmt w:val="decimal"/>
      <w:lvlText w:val="%1.%2.%3.%4.%5.%6.%7"/>
      <w:lvlJc w:val="left"/>
      <w:pPr>
        <w:ind w:left="6546" w:hanging="1440"/>
      </w:pPr>
      <w:rPr>
        <w:rFonts w:hint="default"/>
        <w:sz w:val="20"/>
      </w:rPr>
    </w:lvl>
    <w:lvl w:ilvl="7">
      <w:start w:val="1"/>
      <w:numFmt w:val="decimal"/>
      <w:lvlText w:val="%1.%2.%3.%4.%5.%6.%7.%8"/>
      <w:lvlJc w:val="left"/>
      <w:pPr>
        <w:ind w:left="7397" w:hanging="1440"/>
      </w:pPr>
      <w:rPr>
        <w:rFonts w:hint="default"/>
        <w:sz w:val="20"/>
      </w:rPr>
    </w:lvl>
    <w:lvl w:ilvl="8">
      <w:start w:val="1"/>
      <w:numFmt w:val="decimal"/>
      <w:lvlText w:val="%1.%2.%3.%4.%5.%6.%7.%8.%9"/>
      <w:lvlJc w:val="left"/>
      <w:pPr>
        <w:ind w:left="8608" w:hanging="1800"/>
      </w:pPr>
      <w:rPr>
        <w:rFonts w:hint="default"/>
        <w:sz w:val="20"/>
      </w:rPr>
    </w:lvl>
  </w:abstractNum>
  <w:abstractNum w:abstractNumId="25">
    <w:nsid w:val="573A0D06"/>
    <w:multiLevelType w:val="multilevel"/>
    <w:tmpl w:val="B506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5C339B"/>
    <w:multiLevelType w:val="multilevel"/>
    <w:tmpl w:val="DBCCB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A50EC5"/>
    <w:multiLevelType w:val="multilevel"/>
    <w:tmpl w:val="5D0C04C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FE09CC"/>
    <w:multiLevelType w:val="multilevel"/>
    <w:tmpl w:val="4B8CC840"/>
    <w:lvl w:ilvl="0">
      <w:start w:val="1"/>
      <w:numFmt w:val="decimal"/>
      <w:pStyle w:val="3"/>
      <w:lvlText w:val="%1"/>
      <w:lvlJc w:val="left"/>
      <w:pPr>
        <w:tabs>
          <w:tab w:val="num" w:pos="555"/>
        </w:tabs>
        <w:ind w:left="555" w:hanging="555"/>
      </w:pPr>
      <w:rPr>
        <w:rFonts w:hint="default"/>
      </w:rPr>
    </w:lvl>
    <w:lvl w:ilvl="1">
      <w:start w:val="3"/>
      <w:numFmt w:val="decimal"/>
      <w:pStyle w:val="4"/>
      <w:lvlText w:val="%1.%2"/>
      <w:lvlJc w:val="left"/>
      <w:pPr>
        <w:tabs>
          <w:tab w:val="num" w:pos="555"/>
        </w:tabs>
        <w:ind w:left="555" w:hanging="555"/>
      </w:pPr>
      <w:rPr>
        <w:rFonts w:hint="default"/>
      </w:rPr>
    </w:lvl>
    <w:lvl w:ilvl="2">
      <w:start w:val="1"/>
      <w:numFmt w:val="decimal"/>
      <w:pStyle w:val="a0"/>
      <w:lvlText w:val="%1.%2.%3."/>
      <w:lvlJc w:val="left"/>
      <w:pPr>
        <w:tabs>
          <w:tab w:val="num" w:pos="720"/>
        </w:tabs>
        <w:ind w:left="720" w:hanging="720"/>
      </w:pPr>
      <w:rPr>
        <w:rFonts w:hint="default"/>
      </w:rPr>
    </w:lvl>
    <w:lvl w:ilvl="3">
      <w:start w:val="1"/>
      <w:numFmt w:val="decimal"/>
      <w:lvlText w:val="%1.%2.%3.%4."/>
      <w:lvlJc w:val="left"/>
      <w:pPr>
        <w:tabs>
          <w:tab w:val="num" w:pos="1080"/>
        </w:tabs>
        <w:ind w:left="720" w:hanging="720"/>
      </w:pPr>
      <w:rPr>
        <w:b/>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B7446C2"/>
    <w:multiLevelType w:val="multilevel"/>
    <w:tmpl w:val="66B8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BD6459"/>
    <w:multiLevelType w:val="hybridMultilevel"/>
    <w:tmpl w:val="2D243E76"/>
    <w:lvl w:ilvl="0" w:tplc="3D706680">
      <w:start w:val="1"/>
      <w:numFmt w:val="bullet"/>
      <w:lvlText w:val=""/>
      <w:lvlJc w:val="left"/>
      <w:pPr>
        <w:ind w:left="1068" w:hanging="360"/>
      </w:pPr>
      <w:rPr>
        <w:rFonts w:ascii="Symbol" w:hAnsi="Symbol" w:hint="default"/>
      </w:rPr>
    </w:lvl>
    <w:lvl w:ilvl="1" w:tplc="3D706680">
      <w:start w:val="1"/>
      <w:numFmt w:val="bullet"/>
      <w:lvlText w:val=""/>
      <w:lvlJc w:val="left"/>
      <w:pPr>
        <w:ind w:left="1788" w:hanging="360"/>
      </w:pPr>
      <w:rPr>
        <w:rFonts w:ascii="Symbol" w:hAnsi="Symbol" w:hint="default"/>
      </w:rPr>
    </w:lvl>
    <w:lvl w:ilvl="2" w:tplc="3D706680">
      <w:start w:val="1"/>
      <w:numFmt w:val="bullet"/>
      <w:lvlText w:val=""/>
      <w:lvlJc w:val="left"/>
      <w:pPr>
        <w:ind w:left="2508" w:hanging="360"/>
      </w:pPr>
      <w:rPr>
        <w:rFonts w:ascii="Symbol" w:hAnsi="Symbol"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
    <w:nsid w:val="634E01B9"/>
    <w:multiLevelType w:val="hybridMultilevel"/>
    <w:tmpl w:val="AB4E56EE"/>
    <w:lvl w:ilvl="0" w:tplc="3D706680">
      <w:start w:val="1"/>
      <w:numFmt w:val="bullet"/>
      <w:lvlText w:val=""/>
      <w:lvlJc w:val="left"/>
      <w:pPr>
        <w:ind w:left="1068" w:hanging="360"/>
      </w:pPr>
      <w:rPr>
        <w:rFonts w:ascii="Symbol" w:hAnsi="Symbol" w:hint="default"/>
      </w:rPr>
    </w:lvl>
    <w:lvl w:ilvl="1" w:tplc="3D706680">
      <w:start w:val="1"/>
      <w:numFmt w:val="bullet"/>
      <w:lvlText w:val=""/>
      <w:lvlJc w:val="left"/>
      <w:pPr>
        <w:ind w:left="1788" w:hanging="360"/>
      </w:pPr>
      <w:rPr>
        <w:rFonts w:ascii="Symbol" w:hAnsi="Symbol" w:hint="default"/>
      </w:rPr>
    </w:lvl>
    <w:lvl w:ilvl="2" w:tplc="3D706680">
      <w:start w:val="1"/>
      <w:numFmt w:val="bullet"/>
      <w:lvlText w:val=""/>
      <w:lvlJc w:val="left"/>
      <w:pPr>
        <w:ind w:left="2508" w:hanging="360"/>
      </w:pPr>
      <w:rPr>
        <w:rFonts w:ascii="Symbol" w:hAnsi="Symbol"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nsid w:val="6C2752E9"/>
    <w:multiLevelType w:val="multilevel"/>
    <w:tmpl w:val="A970CD12"/>
    <w:lvl w:ilvl="0">
      <w:start w:val="1"/>
      <w:numFmt w:val="decimal"/>
      <w:lvlText w:val="%1."/>
      <w:lvlJc w:val="left"/>
      <w:pPr>
        <w:tabs>
          <w:tab w:val="num" w:pos="2072"/>
        </w:tabs>
        <w:ind w:left="2072" w:hanging="360"/>
      </w:pPr>
      <w:rPr>
        <w:rFonts w:hint="default"/>
      </w:rPr>
    </w:lvl>
    <w:lvl w:ilvl="1">
      <w:start w:val="4"/>
      <w:numFmt w:val="decimal"/>
      <w:lvlText w:val="%1.%2."/>
      <w:lvlJc w:val="left"/>
      <w:pPr>
        <w:tabs>
          <w:tab w:val="num" w:pos="2504"/>
        </w:tabs>
        <w:ind w:left="2504" w:hanging="432"/>
      </w:pPr>
      <w:rPr>
        <w:rFonts w:hint="default"/>
      </w:rPr>
    </w:lvl>
    <w:lvl w:ilvl="2">
      <w:start w:val="5"/>
      <w:numFmt w:val="decimal"/>
      <w:lvlText w:val="%1.%2.%3."/>
      <w:lvlJc w:val="left"/>
      <w:pPr>
        <w:tabs>
          <w:tab w:val="num" w:pos="3152"/>
        </w:tabs>
        <w:ind w:left="2936" w:hanging="504"/>
      </w:pPr>
      <w:rPr>
        <w:rFonts w:hint="default"/>
      </w:rPr>
    </w:lvl>
    <w:lvl w:ilvl="3">
      <w:start w:val="1"/>
      <w:numFmt w:val="decimal"/>
      <w:pStyle w:val="FR1"/>
      <w:lvlText w:val="%1.%2.%3.%4."/>
      <w:lvlJc w:val="left"/>
      <w:pPr>
        <w:tabs>
          <w:tab w:val="num" w:pos="3512"/>
        </w:tabs>
        <w:ind w:left="3440" w:hanging="648"/>
      </w:pPr>
      <w:rPr>
        <w:rFonts w:hint="default"/>
      </w:rPr>
    </w:lvl>
    <w:lvl w:ilvl="4">
      <w:start w:val="1"/>
      <w:numFmt w:val="decimal"/>
      <w:lvlText w:val="%1.%2.%3.%4.%5."/>
      <w:lvlJc w:val="left"/>
      <w:pPr>
        <w:tabs>
          <w:tab w:val="num" w:pos="4232"/>
        </w:tabs>
        <w:ind w:left="3944" w:hanging="792"/>
      </w:pPr>
      <w:rPr>
        <w:rFonts w:hint="default"/>
      </w:rPr>
    </w:lvl>
    <w:lvl w:ilvl="5">
      <w:start w:val="1"/>
      <w:numFmt w:val="decimal"/>
      <w:lvlText w:val="%1.%2.%3.%4.%5.%6."/>
      <w:lvlJc w:val="left"/>
      <w:pPr>
        <w:tabs>
          <w:tab w:val="num" w:pos="4592"/>
        </w:tabs>
        <w:ind w:left="4448" w:hanging="936"/>
      </w:pPr>
      <w:rPr>
        <w:rFonts w:hint="default"/>
      </w:rPr>
    </w:lvl>
    <w:lvl w:ilvl="6">
      <w:start w:val="1"/>
      <w:numFmt w:val="decimal"/>
      <w:lvlText w:val="%1.%2.%3.%4.%5.%6.%7."/>
      <w:lvlJc w:val="left"/>
      <w:pPr>
        <w:tabs>
          <w:tab w:val="num" w:pos="5312"/>
        </w:tabs>
        <w:ind w:left="4952" w:hanging="1080"/>
      </w:pPr>
      <w:rPr>
        <w:rFonts w:hint="default"/>
      </w:rPr>
    </w:lvl>
    <w:lvl w:ilvl="7">
      <w:start w:val="1"/>
      <w:numFmt w:val="decimal"/>
      <w:lvlText w:val="%1.%2.%3.%4.%5.%6.%7.%8."/>
      <w:lvlJc w:val="left"/>
      <w:pPr>
        <w:tabs>
          <w:tab w:val="num" w:pos="5672"/>
        </w:tabs>
        <w:ind w:left="5456" w:hanging="1224"/>
      </w:pPr>
      <w:rPr>
        <w:rFonts w:hint="default"/>
      </w:rPr>
    </w:lvl>
    <w:lvl w:ilvl="8">
      <w:start w:val="1"/>
      <w:numFmt w:val="decimal"/>
      <w:lvlText w:val="%1.%2.%3.%4.%5.%6.%7.%8.%9."/>
      <w:lvlJc w:val="left"/>
      <w:pPr>
        <w:tabs>
          <w:tab w:val="num" w:pos="6392"/>
        </w:tabs>
        <w:ind w:left="6032" w:hanging="1440"/>
      </w:pPr>
      <w:rPr>
        <w:rFonts w:hint="default"/>
      </w:rPr>
    </w:lvl>
  </w:abstractNum>
  <w:abstractNum w:abstractNumId="33">
    <w:nsid w:val="6F671E2B"/>
    <w:multiLevelType w:val="hybridMultilevel"/>
    <w:tmpl w:val="20BAEC2A"/>
    <w:lvl w:ilvl="0" w:tplc="069E4854">
      <w:start w:val="1"/>
      <w:numFmt w:val="decimal"/>
      <w:lvlText w:val="%1."/>
      <w:lvlJc w:val="left"/>
      <w:pPr>
        <w:ind w:left="1134" w:hanging="42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4">
    <w:nsid w:val="73782587"/>
    <w:multiLevelType w:val="singleLevel"/>
    <w:tmpl w:val="7164748A"/>
    <w:lvl w:ilvl="0">
      <w:start w:val="1"/>
      <w:numFmt w:val="bullet"/>
      <w:pStyle w:val="a1"/>
      <w:lvlText w:val="–"/>
      <w:lvlJc w:val="left"/>
      <w:pPr>
        <w:tabs>
          <w:tab w:val="num" w:pos="1211"/>
        </w:tabs>
        <w:ind w:left="0" w:firstLine="851"/>
      </w:pPr>
      <w:rPr>
        <w:rFonts w:ascii="Times New Roman" w:hAnsi="Times New Roman" w:cs="Times New Roman" w:hint="default"/>
        <w:b w:val="0"/>
        <w:i w:val="0"/>
        <w:sz w:val="24"/>
      </w:rPr>
    </w:lvl>
  </w:abstractNum>
  <w:abstractNum w:abstractNumId="35">
    <w:nsid w:val="76F5568E"/>
    <w:multiLevelType w:val="multilevel"/>
    <w:tmpl w:val="A044DB9E"/>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79092281"/>
    <w:multiLevelType w:val="multilevel"/>
    <w:tmpl w:val="CA54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2"/>
  </w:num>
  <w:num w:numId="5">
    <w:abstractNumId w:val="21"/>
  </w:num>
  <w:num w:numId="6">
    <w:abstractNumId w:val="15"/>
  </w:num>
  <w:num w:numId="7">
    <w:abstractNumId w:val="2"/>
  </w:num>
  <w:num w:numId="8">
    <w:abstractNumId w:val="5"/>
  </w:num>
  <w:num w:numId="9">
    <w:abstractNumId w:val="23"/>
  </w:num>
  <w:num w:numId="10">
    <w:abstractNumId w:val="7"/>
  </w:num>
  <w:num w:numId="11">
    <w:abstractNumId w:val="8"/>
  </w:num>
  <w:num w:numId="12">
    <w:abstractNumId w:val="27"/>
  </w:num>
  <w:num w:numId="13">
    <w:abstractNumId w:val="11"/>
  </w:num>
  <w:num w:numId="14">
    <w:abstractNumId w:val="19"/>
  </w:num>
  <w:num w:numId="15">
    <w:abstractNumId w:val="6"/>
  </w:num>
  <w:num w:numId="16">
    <w:abstractNumId w:val="16"/>
  </w:num>
  <w:num w:numId="17">
    <w:abstractNumId w:val="9"/>
  </w:num>
  <w:num w:numId="18">
    <w:abstractNumId w:val="12"/>
  </w:num>
  <w:num w:numId="19">
    <w:abstractNumId w:val="13"/>
  </w:num>
  <w:num w:numId="20">
    <w:abstractNumId w:val="34"/>
  </w:num>
  <w:num w:numId="21">
    <w:abstractNumId w:val="28"/>
  </w:num>
  <w:num w:numId="22">
    <w:abstractNumId w:val="32"/>
  </w:num>
  <w:num w:numId="23">
    <w:abstractNumId w:val="0"/>
  </w:num>
  <w:num w:numId="24">
    <w:abstractNumId w:val="14"/>
  </w:num>
  <w:num w:numId="25">
    <w:abstractNumId w:val="30"/>
  </w:num>
  <w:num w:numId="26">
    <w:abstractNumId w:val="10"/>
  </w:num>
  <w:num w:numId="27">
    <w:abstractNumId w:val="31"/>
  </w:num>
  <w:num w:numId="28">
    <w:abstractNumId w:val="18"/>
  </w:num>
  <w:num w:numId="29">
    <w:abstractNumId w:val="1"/>
  </w:num>
  <w:num w:numId="30">
    <w:abstractNumId w:val="20"/>
  </w:num>
  <w:num w:numId="31">
    <w:abstractNumId w:val="17"/>
  </w:num>
  <w:num w:numId="32">
    <w:abstractNumId w:val="25"/>
  </w:num>
  <w:num w:numId="33">
    <w:abstractNumId w:val="26"/>
  </w:num>
  <w:num w:numId="34">
    <w:abstractNumId w:val="36"/>
  </w:num>
  <w:num w:numId="35">
    <w:abstractNumId w:val="29"/>
  </w:num>
  <w:num w:numId="36">
    <w:abstractNumId w:val="24"/>
  </w:num>
  <w:num w:numId="37">
    <w:abstractNumId w:val="33"/>
  </w:num>
  <w:num w:numId="38">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C34"/>
    <w:rsid w:val="00010267"/>
    <w:rsid w:val="0001654B"/>
    <w:rsid w:val="00016DCA"/>
    <w:rsid w:val="000206C0"/>
    <w:rsid w:val="00034364"/>
    <w:rsid w:val="00052C57"/>
    <w:rsid w:val="0006101C"/>
    <w:rsid w:val="00066E62"/>
    <w:rsid w:val="00086A09"/>
    <w:rsid w:val="00086D46"/>
    <w:rsid w:val="0009493B"/>
    <w:rsid w:val="00095FD8"/>
    <w:rsid w:val="000B2394"/>
    <w:rsid w:val="000B760B"/>
    <w:rsid w:val="000B7FDA"/>
    <w:rsid w:val="000C3EFA"/>
    <w:rsid w:val="000C58E3"/>
    <w:rsid w:val="000D0399"/>
    <w:rsid w:val="000D10A7"/>
    <w:rsid w:val="000D727A"/>
    <w:rsid w:val="000E3C03"/>
    <w:rsid w:val="00101673"/>
    <w:rsid w:val="00105DB8"/>
    <w:rsid w:val="0011110F"/>
    <w:rsid w:val="00115745"/>
    <w:rsid w:val="00123D42"/>
    <w:rsid w:val="001246F1"/>
    <w:rsid w:val="001273D8"/>
    <w:rsid w:val="0013245F"/>
    <w:rsid w:val="00156009"/>
    <w:rsid w:val="001662FC"/>
    <w:rsid w:val="00175C15"/>
    <w:rsid w:val="0018663F"/>
    <w:rsid w:val="00191CAB"/>
    <w:rsid w:val="00194651"/>
    <w:rsid w:val="001A0756"/>
    <w:rsid w:val="001B3E8F"/>
    <w:rsid w:val="001C3DF9"/>
    <w:rsid w:val="001D408B"/>
    <w:rsid w:val="001D556F"/>
    <w:rsid w:val="001D6818"/>
    <w:rsid w:val="001F4CAE"/>
    <w:rsid w:val="001F61E5"/>
    <w:rsid w:val="002006B4"/>
    <w:rsid w:val="00210383"/>
    <w:rsid w:val="0022124F"/>
    <w:rsid w:val="00231054"/>
    <w:rsid w:val="002315D6"/>
    <w:rsid w:val="00234311"/>
    <w:rsid w:val="00243994"/>
    <w:rsid w:val="0025715E"/>
    <w:rsid w:val="00260FEA"/>
    <w:rsid w:val="002644E0"/>
    <w:rsid w:val="00265856"/>
    <w:rsid w:val="00266B83"/>
    <w:rsid w:val="00266C99"/>
    <w:rsid w:val="0027049F"/>
    <w:rsid w:val="002748B2"/>
    <w:rsid w:val="00275FDB"/>
    <w:rsid w:val="00294DF2"/>
    <w:rsid w:val="00297FB2"/>
    <w:rsid w:val="002B1AEE"/>
    <w:rsid w:val="002B69F2"/>
    <w:rsid w:val="002C013C"/>
    <w:rsid w:val="002C0AA0"/>
    <w:rsid w:val="002C11A6"/>
    <w:rsid w:val="002C23DB"/>
    <w:rsid w:val="002C4901"/>
    <w:rsid w:val="002C4BAF"/>
    <w:rsid w:val="002C7BC3"/>
    <w:rsid w:val="002D3B89"/>
    <w:rsid w:val="002F0FEB"/>
    <w:rsid w:val="002F659C"/>
    <w:rsid w:val="002F7424"/>
    <w:rsid w:val="00303C26"/>
    <w:rsid w:val="003061A6"/>
    <w:rsid w:val="003223B6"/>
    <w:rsid w:val="00322859"/>
    <w:rsid w:val="00322B4C"/>
    <w:rsid w:val="00327AB1"/>
    <w:rsid w:val="00330291"/>
    <w:rsid w:val="00331D86"/>
    <w:rsid w:val="003434F0"/>
    <w:rsid w:val="00350AA1"/>
    <w:rsid w:val="003571E4"/>
    <w:rsid w:val="00361348"/>
    <w:rsid w:val="00363008"/>
    <w:rsid w:val="003636FF"/>
    <w:rsid w:val="00366AE1"/>
    <w:rsid w:val="00377FDC"/>
    <w:rsid w:val="003804D0"/>
    <w:rsid w:val="00383C1B"/>
    <w:rsid w:val="003848A3"/>
    <w:rsid w:val="00390EFD"/>
    <w:rsid w:val="00391526"/>
    <w:rsid w:val="003915CE"/>
    <w:rsid w:val="003A0692"/>
    <w:rsid w:val="003A2F3F"/>
    <w:rsid w:val="003A4BBB"/>
    <w:rsid w:val="003C0513"/>
    <w:rsid w:val="003C2A97"/>
    <w:rsid w:val="003D613E"/>
    <w:rsid w:val="003E4245"/>
    <w:rsid w:val="00405EB8"/>
    <w:rsid w:val="00410C1B"/>
    <w:rsid w:val="00410FEF"/>
    <w:rsid w:val="004146A3"/>
    <w:rsid w:val="00444E09"/>
    <w:rsid w:val="00455E8B"/>
    <w:rsid w:val="004560EF"/>
    <w:rsid w:val="004569DE"/>
    <w:rsid w:val="004648CF"/>
    <w:rsid w:val="004662A8"/>
    <w:rsid w:val="00494FDE"/>
    <w:rsid w:val="004B396C"/>
    <w:rsid w:val="004B4876"/>
    <w:rsid w:val="004D569C"/>
    <w:rsid w:val="004F42D3"/>
    <w:rsid w:val="004F5A2E"/>
    <w:rsid w:val="004F7CEE"/>
    <w:rsid w:val="00502E25"/>
    <w:rsid w:val="00506FB7"/>
    <w:rsid w:val="0051699F"/>
    <w:rsid w:val="0051785C"/>
    <w:rsid w:val="00525C72"/>
    <w:rsid w:val="00540183"/>
    <w:rsid w:val="00550AC5"/>
    <w:rsid w:val="005623E0"/>
    <w:rsid w:val="0056248A"/>
    <w:rsid w:val="005628DE"/>
    <w:rsid w:val="005655F4"/>
    <w:rsid w:val="00581017"/>
    <w:rsid w:val="00586FA5"/>
    <w:rsid w:val="00593426"/>
    <w:rsid w:val="00596130"/>
    <w:rsid w:val="005A4D5D"/>
    <w:rsid w:val="005A546B"/>
    <w:rsid w:val="005B5982"/>
    <w:rsid w:val="005C1BDC"/>
    <w:rsid w:val="005C208F"/>
    <w:rsid w:val="005D0486"/>
    <w:rsid w:val="005D0A49"/>
    <w:rsid w:val="005D374D"/>
    <w:rsid w:val="005D75E6"/>
    <w:rsid w:val="006010B3"/>
    <w:rsid w:val="006079C0"/>
    <w:rsid w:val="00610113"/>
    <w:rsid w:val="00615BB8"/>
    <w:rsid w:val="00616A06"/>
    <w:rsid w:val="00625EF0"/>
    <w:rsid w:val="00627947"/>
    <w:rsid w:val="0064345A"/>
    <w:rsid w:val="00644C2E"/>
    <w:rsid w:val="00646602"/>
    <w:rsid w:val="006474BB"/>
    <w:rsid w:val="0064775F"/>
    <w:rsid w:val="00657124"/>
    <w:rsid w:val="006704B4"/>
    <w:rsid w:val="006814C9"/>
    <w:rsid w:val="0069307A"/>
    <w:rsid w:val="006A18CA"/>
    <w:rsid w:val="006A4A5B"/>
    <w:rsid w:val="006B07A3"/>
    <w:rsid w:val="006B37CF"/>
    <w:rsid w:val="006B4981"/>
    <w:rsid w:val="006C0526"/>
    <w:rsid w:val="006C7174"/>
    <w:rsid w:val="006C7DA1"/>
    <w:rsid w:val="006C7F65"/>
    <w:rsid w:val="006D1D47"/>
    <w:rsid w:val="006F133B"/>
    <w:rsid w:val="00700204"/>
    <w:rsid w:val="00705573"/>
    <w:rsid w:val="00711D44"/>
    <w:rsid w:val="00713D2B"/>
    <w:rsid w:val="00721214"/>
    <w:rsid w:val="00731FFA"/>
    <w:rsid w:val="007337C7"/>
    <w:rsid w:val="00740A27"/>
    <w:rsid w:val="007417B9"/>
    <w:rsid w:val="007550B6"/>
    <w:rsid w:val="00764DF1"/>
    <w:rsid w:val="00765CC5"/>
    <w:rsid w:val="00782A21"/>
    <w:rsid w:val="00783C22"/>
    <w:rsid w:val="007864AE"/>
    <w:rsid w:val="00792564"/>
    <w:rsid w:val="00794A84"/>
    <w:rsid w:val="007A3DA2"/>
    <w:rsid w:val="007B3442"/>
    <w:rsid w:val="007B38FB"/>
    <w:rsid w:val="007C4A31"/>
    <w:rsid w:val="007E02ED"/>
    <w:rsid w:val="007E45CE"/>
    <w:rsid w:val="007F4256"/>
    <w:rsid w:val="008013D1"/>
    <w:rsid w:val="008030D0"/>
    <w:rsid w:val="00810608"/>
    <w:rsid w:val="00812663"/>
    <w:rsid w:val="00821043"/>
    <w:rsid w:val="008323EA"/>
    <w:rsid w:val="00833475"/>
    <w:rsid w:val="0083418B"/>
    <w:rsid w:val="008368C1"/>
    <w:rsid w:val="008658F1"/>
    <w:rsid w:val="00871B21"/>
    <w:rsid w:val="008A5026"/>
    <w:rsid w:val="008C0C34"/>
    <w:rsid w:val="008C4F99"/>
    <w:rsid w:val="008C560E"/>
    <w:rsid w:val="008D07D5"/>
    <w:rsid w:val="008E611A"/>
    <w:rsid w:val="008F4A77"/>
    <w:rsid w:val="008F7C76"/>
    <w:rsid w:val="0090493F"/>
    <w:rsid w:val="00913556"/>
    <w:rsid w:val="00916ABE"/>
    <w:rsid w:val="00923BDA"/>
    <w:rsid w:val="00926E80"/>
    <w:rsid w:val="00943787"/>
    <w:rsid w:val="00950186"/>
    <w:rsid w:val="009645F5"/>
    <w:rsid w:val="00967265"/>
    <w:rsid w:val="00972951"/>
    <w:rsid w:val="0097525F"/>
    <w:rsid w:val="00981CC2"/>
    <w:rsid w:val="00987BD4"/>
    <w:rsid w:val="00995FF0"/>
    <w:rsid w:val="00997A37"/>
    <w:rsid w:val="009B5E07"/>
    <w:rsid w:val="009C47F3"/>
    <w:rsid w:val="009C49D0"/>
    <w:rsid w:val="009D06E7"/>
    <w:rsid w:val="009D294E"/>
    <w:rsid w:val="009D5061"/>
    <w:rsid w:val="009D79E5"/>
    <w:rsid w:val="009E1052"/>
    <w:rsid w:val="009E26BB"/>
    <w:rsid w:val="00A0701B"/>
    <w:rsid w:val="00A33299"/>
    <w:rsid w:val="00A408B2"/>
    <w:rsid w:val="00A40E77"/>
    <w:rsid w:val="00A4512F"/>
    <w:rsid w:val="00A65297"/>
    <w:rsid w:val="00A70644"/>
    <w:rsid w:val="00A706DD"/>
    <w:rsid w:val="00A74377"/>
    <w:rsid w:val="00A81630"/>
    <w:rsid w:val="00A9531A"/>
    <w:rsid w:val="00AB0B4A"/>
    <w:rsid w:val="00AB28C2"/>
    <w:rsid w:val="00AB45E3"/>
    <w:rsid w:val="00AB65AC"/>
    <w:rsid w:val="00AC4B5E"/>
    <w:rsid w:val="00AD244A"/>
    <w:rsid w:val="00AD2AF5"/>
    <w:rsid w:val="00AD54E0"/>
    <w:rsid w:val="00AE4E8C"/>
    <w:rsid w:val="00B01FB5"/>
    <w:rsid w:val="00B1183D"/>
    <w:rsid w:val="00B172C4"/>
    <w:rsid w:val="00B216D2"/>
    <w:rsid w:val="00B26FB4"/>
    <w:rsid w:val="00B277F7"/>
    <w:rsid w:val="00B31C1F"/>
    <w:rsid w:val="00B33B5E"/>
    <w:rsid w:val="00B4214D"/>
    <w:rsid w:val="00B47A20"/>
    <w:rsid w:val="00B559B5"/>
    <w:rsid w:val="00B6081A"/>
    <w:rsid w:val="00B715D6"/>
    <w:rsid w:val="00B75505"/>
    <w:rsid w:val="00B855C3"/>
    <w:rsid w:val="00BA1DFE"/>
    <w:rsid w:val="00BA4471"/>
    <w:rsid w:val="00BC7154"/>
    <w:rsid w:val="00BD03A5"/>
    <w:rsid w:val="00BF0E06"/>
    <w:rsid w:val="00BF661C"/>
    <w:rsid w:val="00C14ACC"/>
    <w:rsid w:val="00C22D8E"/>
    <w:rsid w:val="00C51060"/>
    <w:rsid w:val="00C514BF"/>
    <w:rsid w:val="00C527DF"/>
    <w:rsid w:val="00C53B69"/>
    <w:rsid w:val="00C64BD9"/>
    <w:rsid w:val="00C706AD"/>
    <w:rsid w:val="00C77DBE"/>
    <w:rsid w:val="00C872E0"/>
    <w:rsid w:val="00C879C6"/>
    <w:rsid w:val="00C946A1"/>
    <w:rsid w:val="00C9720B"/>
    <w:rsid w:val="00C97FBA"/>
    <w:rsid w:val="00CA3D1B"/>
    <w:rsid w:val="00CB03FC"/>
    <w:rsid w:val="00CB1386"/>
    <w:rsid w:val="00CD562A"/>
    <w:rsid w:val="00CE1638"/>
    <w:rsid w:val="00CE55B2"/>
    <w:rsid w:val="00CF7758"/>
    <w:rsid w:val="00CF7F9E"/>
    <w:rsid w:val="00D06666"/>
    <w:rsid w:val="00D069B5"/>
    <w:rsid w:val="00D26D46"/>
    <w:rsid w:val="00D356A2"/>
    <w:rsid w:val="00D431DC"/>
    <w:rsid w:val="00D65036"/>
    <w:rsid w:val="00D67065"/>
    <w:rsid w:val="00D67089"/>
    <w:rsid w:val="00D674AC"/>
    <w:rsid w:val="00D7318C"/>
    <w:rsid w:val="00D83861"/>
    <w:rsid w:val="00DB1E49"/>
    <w:rsid w:val="00DD0F38"/>
    <w:rsid w:val="00DD15E8"/>
    <w:rsid w:val="00DD49EE"/>
    <w:rsid w:val="00DF74A1"/>
    <w:rsid w:val="00E02661"/>
    <w:rsid w:val="00E11756"/>
    <w:rsid w:val="00E14DDE"/>
    <w:rsid w:val="00E23561"/>
    <w:rsid w:val="00E32E93"/>
    <w:rsid w:val="00E359F5"/>
    <w:rsid w:val="00E41181"/>
    <w:rsid w:val="00E41726"/>
    <w:rsid w:val="00E46403"/>
    <w:rsid w:val="00E51130"/>
    <w:rsid w:val="00E53D04"/>
    <w:rsid w:val="00E540F1"/>
    <w:rsid w:val="00E55B9F"/>
    <w:rsid w:val="00E56A39"/>
    <w:rsid w:val="00E579A0"/>
    <w:rsid w:val="00E7065F"/>
    <w:rsid w:val="00E71329"/>
    <w:rsid w:val="00E85B8D"/>
    <w:rsid w:val="00E91BF3"/>
    <w:rsid w:val="00EB0822"/>
    <w:rsid w:val="00EB19DF"/>
    <w:rsid w:val="00EB36D5"/>
    <w:rsid w:val="00EC232A"/>
    <w:rsid w:val="00EC6FF7"/>
    <w:rsid w:val="00ED15D9"/>
    <w:rsid w:val="00EE1F5F"/>
    <w:rsid w:val="00EF2D38"/>
    <w:rsid w:val="00EF6733"/>
    <w:rsid w:val="00F04B17"/>
    <w:rsid w:val="00F060AC"/>
    <w:rsid w:val="00F110A5"/>
    <w:rsid w:val="00F146DD"/>
    <w:rsid w:val="00F4136B"/>
    <w:rsid w:val="00F44700"/>
    <w:rsid w:val="00F45FC0"/>
    <w:rsid w:val="00F5017A"/>
    <w:rsid w:val="00F51AC7"/>
    <w:rsid w:val="00F70091"/>
    <w:rsid w:val="00F73C30"/>
    <w:rsid w:val="00F771A9"/>
    <w:rsid w:val="00F85DBE"/>
    <w:rsid w:val="00F8637D"/>
    <w:rsid w:val="00FA56B7"/>
    <w:rsid w:val="00FD7FAE"/>
    <w:rsid w:val="00FE7398"/>
    <w:rsid w:val="00FF6B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table of figures"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ode"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D569C"/>
    <w:rPr>
      <w:rFonts w:eastAsia="Times New Roman"/>
      <w:sz w:val="24"/>
      <w:szCs w:val="24"/>
      <w:lang w:val="uk-UA" w:eastAsia="ru-RU"/>
    </w:rPr>
  </w:style>
  <w:style w:type="paragraph" w:styleId="1">
    <w:name w:val="heading 1"/>
    <w:aliases w:val="Знак14,Заголовок 1 Знак1,Заголовок 1 Знак Знак"/>
    <w:basedOn w:val="a2"/>
    <w:next w:val="a2"/>
    <w:link w:val="10"/>
    <w:uiPriority w:val="9"/>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 Знак13,Знак13"/>
    <w:basedOn w:val="a2"/>
    <w:next w:val="a2"/>
    <w:link w:val="20"/>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0">
    <w:name w:val="heading 3"/>
    <w:aliases w:val=" Знак12,Знак12"/>
    <w:basedOn w:val="a2"/>
    <w:next w:val="a2"/>
    <w:link w:val="31"/>
    <w:uiPriority w:val="9"/>
    <w:qFormat/>
    <w:rsid w:val="00D26D46"/>
    <w:pPr>
      <w:suppressAutoHyphens/>
      <w:spacing w:line="336" w:lineRule="auto"/>
      <w:ind w:left="851" w:firstLine="0"/>
      <w:outlineLvl w:val="2"/>
    </w:pPr>
    <w:rPr>
      <w:b/>
      <w:sz w:val="28"/>
      <w:szCs w:val="28"/>
    </w:rPr>
  </w:style>
  <w:style w:type="paragraph" w:styleId="40">
    <w:name w:val="heading 4"/>
    <w:aliases w:val=" Знак11,Знак11"/>
    <w:basedOn w:val="a2"/>
    <w:next w:val="a2"/>
    <w:link w:val="41"/>
    <w:qFormat/>
    <w:rsid w:val="00D26D46"/>
    <w:pPr>
      <w:suppressAutoHyphens/>
      <w:spacing w:line="336" w:lineRule="auto"/>
      <w:ind w:firstLine="0"/>
      <w:jc w:val="center"/>
      <w:outlineLvl w:val="3"/>
    </w:pPr>
    <w:rPr>
      <w:b/>
      <w:sz w:val="28"/>
      <w:szCs w:val="28"/>
    </w:rPr>
  </w:style>
  <w:style w:type="paragraph" w:styleId="50">
    <w:name w:val="heading 5"/>
    <w:aliases w:val=" Знак10,Знак10"/>
    <w:basedOn w:val="a2"/>
    <w:next w:val="a2"/>
    <w:link w:val="51"/>
    <w:qFormat/>
    <w:rsid w:val="009C47F3"/>
    <w:pPr>
      <w:spacing w:before="240" w:after="60" w:line="240" w:lineRule="auto"/>
      <w:ind w:firstLine="0"/>
      <w:jc w:val="left"/>
      <w:outlineLvl w:val="4"/>
    </w:pPr>
    <w:rPr>
      <w:b/>
      <w:bCs/>
      <w:i/>
      <w:iCs/>
      <w:sz w:val="26"/>
      <w:szCs w:val="26"/>
      <w:lang w:val="ru-RU"/>
    </w:rPr>
  </w:style>
  <w:style w:type="paragraph" w:styleId="6">
    <w:name w:val="heading 6"/>
    <w:basedOn w:val="a2"/>
    <w:next w:val="a2"/>
    <w:link w:val="60"/>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paragraph" w:styleId="7">
    <w:name w:val="heading 7"/>
    <w:basedOn w:val="a2"/>
    <w:next w:val="a2"/>
    <w:link w:val="70"/>
    <w:qFormat/>
    <w:rsid w:val="009C47F3"/>
    <w:pPr>
      <w:spacing w:before="240" w:after="60" w:line="240" w:lineRule="auto"/>
      <w:ind w:firstLine="0"/>
      <w:jc w:val="left"/>
      <w:outlineLvl w:val="6"/>
    </w:pPr>
    <w:rPr>
      <w:lang w:val="ru-RU"/>
    </w:rPr>
  </w:style>
  <w:style w:type="paragraph" w:styleId="8">
    <w:name w:val="heading 8"/>
    <w:basedOn w:val="a2"/>
    <w:next w:val="a2"/>
    <w:link w:val="80"/>
    <w:qFormat/>
    <w:rsid w:val="009C47F3"/>
    <w:pPr>
      <w:spacing w:before="240" w:after="60" w:line="240" w:lineRule="auto"/>
      <w:ind w:firstLine="0"/>
      <w:jc w:val="left"/>
      <w:outlineLvl w:val="7"/>
    </w:pPr>
    <w:rPr>
      <w:i/>
      <w:iCs/>
      <w:lang w:val="ru-RU"/>
    </w:rPr>
  </w:style>
  <w:style w:type="paragraph" w:styleId="9">
    <w:name w:val="heading 9"/>
    <w:basedOn w:val="a2"/>
    <w:next w:val="a2"/>
    <w:link w:val="90"/>
    <w:qFormat/>
    <w:rsid w:val="009C47F3"/>
    <w:pPr>
      <w:spacing w:before="240" w:after="60" w:line="240" w:lineRule="auto"/>
      <w:ind w:firstLine="0"/>
      <w:jc w:val="left"/>
      <w:outlineLvl w:val="8"/>
    </w:pPr>
    <w:rPr>
      <w:rFonts w:ascii="Arial" w:hAnsi="Arial" w:cs="Arial"/>
      <w:sz w:val="22"/>
      <w:szCs w:val="22"/>
      <w:lang w:val="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aliases w:val=" Знак13 Знак,Знак13 Знак"/>
    <w:basedOn w:val="a3"/>
    <w:link w:val="2"/>
    <w:rsid w:val="00294DF2"/>
    <w:rPr>
      <w:rFonts w:ascii="Arial" w:eastAsia="Times New Roman" w:hAnsi="Arial" w:cs="Arial"/>
      <w:b/>
      <w:bCs/>
      <w:i/>
      <w:iCs/>
      <w:lang w:val="uk-UA" w:eastAsia="ar-SA"/>
    </w:rPr>
  </w:style>
  <w:style w:type="character" w:customStyle="1" w:styleId="10">
    <w:name w:val="Заголовок 1 Знак"/>
    <w:aliases w:val="Знак14 Знак,Заголовок 1 Знак1 Знак,Заголовок 1 Знак Знак Знак"/>
    <w:basedOn w:val="a3"/>
    <w:link w:val="1"/>
    <w:uiPriority w:val="9"/>
    <w:rsid w:val="00294DF2"/>
    <w:rPr>
      <w:rFonts w:asciiTheme="majorHAnsi" w:eastAsiaTheme="majorEastAsia" w:hAnsiTheme="majorHAnsi" w:cstheme="majorBidi"/>
      <w:b/>
      <w:bCs/>
      <w:color w:val="365F91" w:themeColor="accent1" w:themeShade="BF"/>
      <w:lang w:val="uk-UA" w:eastAsia="ru-RU"/>
    </w:rPr>
  </w:style>
  <w:style w:type="paragraph" w:styleId="a6">
    <w:name w:val="List Paragraph"/>
    <w:basedOn w:val="a2"/>
    <w:uiPriority w:val="34"/>
    <w:qFormat/>
    <w:rsid w:val="00330291"/>
    <w:pPr>
      <w:ind w:left="720"/>
      <w:contextualSpacing/>
    </w:pPr>
  </w:style>
  <w:style w:type="paragraph" w:styleId="a7">
    <w:name w:val="Balloon Text"/>
    <w:aliases w:val=" Знак4,Текст выноски1"/>
    <w:basedOn w:val="a2"/>
    <w:link w:val="a8"/>
    <w:unhideWhenUsed/>
    <w:rsid w:val="003A4BBB"/>
    <w:pPr>
      <w:spacing w:line="240" w:lineRule="auto"/>
    </w:pPr>
    <w:rPr>
      <w:rFonts w:ascii="Tahoma" w:hAnsi="Tahoma" w:cs="Tahoma"/>
      <w:sz w:val="16"/>
      <w:szCs w:val="16"/>
    </w:rPr>
  </w:style>
  <w:style w:type="character" w:customStyle="1" w:styleId="a8">
    <w:name w:val="Текст выноски Знак"/>
    <w:aliases w:val=" Знак4 Знак,Текст выноски1 Знак1"/>
    <w:basedOn w:val="a3"/>
    <w:link w:val="a7"/>
    <w:rsid w:val="003A4BBB"/>
    <w:rPr>
      <w:rFonts w:ascii="Tahoma" w:eastAsia="Times New Roman" w:hAnsi="Tahoma" w:cs="Tahoma"/>
      <w:sz w:val="16"/>
      <w:szCs w:val="16"/>
      <w:lang w:val="uk-UA" w:eastAsia="ru-RU"/>
    </w:rPr>
  </w:style>
  <w:style w:type="character" w:customStyle="1" w:styleId="31">
    <w:name w:val="Заголовок 3 Знак"/>
    <w:aliases w:val=" Знак12 Знак,Знак12 Знак"/>
    <w:basedOn w:val="a3"/>
    <w:link w:val="30"/>
    <w:uiPriority w:val="9"/>
    <w:rsid w:val="00D26D46"/>
    <w:rPr>
      <w:rFonts w:eastAsia="Times New Roman"/>
      <w:b/>
      <w:lang w:val="uk-UA" w:eastAsia="ru-RU"/>
    </w:rPr>
  </w:style>
  <w:style w:type="character" w:customStyle="1" w:styleId="41">
    <w:name w:val="Заголовок 4 Знак"/>
    <w:aliases w:val=" Знак11 Знак,Знак11 Знак"/>
    <w:basedOn w:val="a3"/>
    <w:link w:val="40"/>
    <w:rsid w:val="00D26D46"/>
    <w:rPr>
      <w:rFonts w:eastAsia="Times New Roman"/>
      <w:b/>
      <w:lang w:val="uk-UA" w:eastAsia="ru-RU"/>
    </w:rPr>
  </w:style>
  <w:style w:type="character" w:customStyle="1" w:styleId="60">
    <w:name w:val="Заголовок 6 Знак"/>
    <w:basedOn w:val="a3"/>
    <w:link w:val="6"/>
    <w:rsid w:val="00D26D46"/>
    <w:rPr>
      <w:rFonts w:eastAsia="Times New Roman"/>
      <w:b/>
      <w:bCs/>
      <w:sz w:val="22"/>
      <w:szCs w:val="22"/>
      <w:lang w:val="uk-UA" w:eastAsia="ar-SA"/>
    </w:rPr>
  </w:style>
  <w:style w:type="paragraph" w:styleId="11">
    <w:name w:val="toc 1"/>
    <w:basedOn w:val="a2"/>
    <w:next w:val="a2"/>
    <w:autoRedefine/>
    <w:uiPriority w:val="39"/>
    <w:rsid w:val="00BA1DFE"/>
    <w:pPr>
      <w:tabs>
        <w:tab w:val="right" w:leader="dot" w:pos="9355"/>
      </w:tabs>
      <w:spacing w:line="336" w:lineRule="auto"/>
    </w:pPr>
    <w:rPr>
      <w:rFonts w:eastAsiaTheme="minorEastAsia"/>
      <w:noProof/>
      <w:sz w:val="28"/>
      <w:szCs w:val="28"/>
    </w:rPr>
  </w:style>
  <w:style w:type="paragraph" w:styleId="22">
    <w:name w:val="toc 2"/>
    <w:basedOn w:val="a2"/>
    <w:next w:val="a2"/>
    <w:autoRedefine/>
    <w:uiPriority w:val="39"/>
    <w:rsid w:val="003E4245"/>
    <w:pPr>
      <w:tabs>
        <w:tab w:val="left" w:pos="1100"/>
        <w:tab w:val="right" w:leader="dot" w:pos="9355"/>
      </w:tabs>
      <w:spacing w:line="336" w:lineRule="auto"/>
      <w:ind w:left="284" w:firstLine="0"/>
    </w:pPr>
    <w:rPr>
      <w:sz w:val="28"/>
      <w:szCs w:val="28"/>
    </w:rPr>
  </w:style>
  <w:style w:type="character" w:styleId="a9">
    <w:name w:val="Hyperlink"/>
    <w:rsid w:val="00D26D46"/>
    <w:rPr>
      <w:color w:val="0000FF"/>
      <w:u w:val="single"/>
    </w:rPr>
  </w:style>
  <w:style w:type="paragraph" w:styleId="aa">
    <w:name w:val="TOC Heading"/>
    <w:basedOn w:val="1"/>
    <w:next w:val="a2"/>
    <w:uiPriority w:val="39"/>
    <w:unhideWhenUsed/>
    <w:qFormat/>
    <w:rsid w:val="00D26D46"/>
    <w:pPr>
      <w:spacing w:line="276" w:lineRule="auto"/>
      <w:ind w:firstLine="0"/>
      <w:jc w:val="left"/>
      <w:outlineLvl w:val="9"/>
    </w:pPr>
    <w:rPr>
      <w:lang w:eastAsia="en-US"/>
    </w:rPr>
  </w:style>
  <w:style w:type="paragraph" w:customStyle="1" w:styleId="ab">
    <w:name w:val="Чертежный"/>
    <w:link w:val="ac"/>
    <w:rsid w:val="00D26D46"/>
    <w:pPr>
      <w:spacing w:line="240" w:lineRule="auto"/>
      <w:ind w:firstLine="0"/>
    </w:pPr>
    <w:rPr>
      <w:rFonts w:ascii="ISOCPEUR" w:eastAsia="Times New Roman" w:hAnsi="ISOCPEUR"/>
      <w:i/>
      <w:szCs w:val="20"/>
      <w:lang w:val="uk-UA" w:eastAsia="ru-RU"/>
    </w:rPr>
  </w:style>
  <w:style w:type="paragraph" w:styleId="ad">
    <w:name w:val="header"/>
    <w:aliases w:val=" Знак3,Знак3"/>
    <w:basedOn w:val="a2"/>
    <w:link w:val="ae"/>
    <w:uiPriority w:val="99"/>
    <w:unhideWhenUsed/>
    <w:rsid w:val="00D26D46"/>
    <w:pPr>
      <w:tabs>
        <w:tab w:val="center" w:pos="4677"/>
        <w:tab w:val="right" w:pos="9355"/>
      </w:tabs>
    </w:pPr>
  </w:style>
  <w:style w:type="character" w:customStyle="1" w:styleId="ae">
    <w:name w:val="Верхний колонтитул Знак"/>
    <w:aliases w:val=" Знак3 Знак,Знак3 Знак"/>
    <w:basedOn w:val="a3"/>
    <w:link w:val="ad"/>
    <w:uiPriority w:val="99"/>
    <w:rsid w:val="00D26D46"/>
    <w:rPr>
      <w:rFonts w:eastAsia="Times New Roman"/>
      <w:sz w:val="24"/>
      <w:szCs w:val="24"/>
      <w:lang w:val="uk-UA" w:eastAsia="ru-RU"/>
    </w:rPr>
  </w:style>
  <w:style w:type="paragraph" w:styleId="af">
    <w:name w:val="footer"/>
    <w:aliases w:val=" Знак2,Знак2"/>
    <w:basedOn w:val="a2"/>
    <w:link w:val="af0"/>
    <w:uiPriority w:val="99"/>
    <w:unhideWhenUsed/>
    <w:rsid w:val="00D26D46"/>
    <w:pPr>
      <w:tabs>
        <w:tab w:val="center" w:pos="4677"/>
        <w:tab w:val="right" w:pos="9355"/>
      </w:tabs>
    </w:pPr>
  </w:style>
  <w:style w:type="character" w:customStyle="1" w:styleId="af0">
    <w:name w:val="Нижний колонтитул Знак"/>
    <w:aliases w:val=" Знак2 Знак,Знак2 Знак"/>
    <w:basedOn w:val="a3"/>
    <w:link w:val="af"/>
    <w:uiPriority w:val="99"/>
    <w:rsid w:val="00D26D46"/>
    <w:rPr>
      <w:rFonts w:eastAsia="Times New Roman"/>
      <w:sz w:val="24"/>
      <w:szCs w:val="24"/>
      <w:lang w:val="uk-UA" w:eastAsia="ru-RU"/>
    </w:rPr>
  </w:style>
  <w:style w:type="paragraph" w:styleId="32">
    <w:name w:val="Body Text Indent 3"/>
    <w:aliases w:val=" Знак7,Знак7"/>
    <w:basedOn w:val="a2"/>
    <w:link w:val="33"/>
    <w:unhideWhenUsed/>
    <w:rsid w:val="00D26D46"/>
    <w:pPr>
      <w:spacing w:after="120"/>
      <w:ind w:left="283"/>
    </w:pPr>
    <w:rPr>
      <w:sz w:val="16"/>
      <w:szCs w:val="16"/>
    </w:rPr>
  </w:style>
  <w:style w:type="character" w:customStyle="1" w:styleId="33">
    <w:name w:val="Основной текст с отступом 3 Знак"/>
    <w:aliases w:val=" Знак7 Знак,Знак7 Знак"/>
    <w:basedOn w:val="a3"/>
    <w:link w:val="32"/>
    <w:rsid w:val="00D26D46"/>
    <w:rPr>
      <w:rFonts w:eastAsia="Times New Roman"/>
      <w:sz w:val="16"/>
      <w:szCs w:val="16"/>
      <w:lang w:val="uk-UA" w:eastAsia="ru-RU"/>
    </w:rPr>
  </w:style>
  <w:style w:type="paragraph" w:styleId="af1">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2"/>
    <w:link w:val="af2"/>
    <w:unhideWhenUsed/>
    <w:rsid w:val="00D26D46"/>
    <w:pPr>
      <w:spacing w:after="120"/>
    </w:pPr>
    <w:rPr>
      <w:rFonts w:asciiTheme="minorHAnsi" w:eastAsiaTheme="minorEastAsia" w:hAnsiTheme="minorHAnsi" w:cstheme="minorBidi"/>
      <w:sz w:val="22"/>
      <w:szCs w:val="22"/>
    </w:rPr>
  </w:style>
  <w:style w:type="character" w:customStyle="1" w:styleId="af2">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basedOn w:val="a3"/>
    <w:link w:val="af1"/>
    <w:rsid w:val="00D26D46"/>
    <w:rPr>
      <w:rFonts w:asciiTheme="minorHAnsi" w:eastAsiaTheme="minorEastAsia" w:hAnsiTheme="minorHAnsi" w:cstheme="minorBidi"/>
      <w:sz w:val="22"/>
      <w:szCs w:val="22"/>
      <w:lang w:val="uk-UA" w:eastAsia="ru-RU"/>
    </w:rPr>
  </w:style>
  <w:style w:type="paragraph" w:styleId="af3">
    <w:name w:val="No Spacing"/>
    <w:link w:val="af4"/>
    <w:uiPriority w:val="1"/>
    <w:qFormat/>
    <w:rsid w:val="00D26D46"/>
    <w:pPr>
      <w:spacing w:line="240" w:lineRule="auto"/>
      <w:ind w:firstLine="0"/>
      <w:jc w:val="left"/>
    </w:pPr>
    <w:rPr>
      <w:rFonts w:ascii="Calibri" w:eastAsia="Calibri" w:hAnsi="Calibri"/>
      <w:sz w:val="22"/>
      <w:szCs w:val="22"/>
    </w:rPr>
  </w:style>
  <w:style w:type="paragraph" w:styleId="23">
    <w:name w:val="Body Text Indent 2"/>
    <w:basedOn w:val="a2"/>
    <w:link w:val="24"/>
    <w:uiPriority w:val="99"/>
    <w:rsid w:val="00D26D46"/>
    <w:pPr>
      <w:spacing w:line="240" w:lineRule="auto"/>
      <w:ind w:left="800" w:firstLine="0"/>
    </w:pPr>
    <w:rPr>
      <w:sz w:val="28"/>
      <w:szCs w:val="28"/>
    </w:rPr>
  </w:style>
  <w:style w:type="character" w:customStyle="1" w:styleId="24">
    <w:name w:val="Основной текст с отступом 2 Знак"/>
    <w:basedOn w:val="a3"/>
    <w:link w:val="23"/>
    <w:uiPriority w:val="99"/>
    <w:rsid w:val="00D26D46"/>
    <w:rPr>
      <w:rFonts w:eastAsia="Times New Roman"/>
      <w:lang w:val="uk-UA" w:eastAsia="ru-RU"/>
    </w:rPr>
  </w:style>
  <w:style w:type="paragraph" w:styleId="af5">
    <w:name w:val="List"/>
    <w:basedOn w:val="af1"/>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6">
    <w:name w:val="Subtitle"/>
    <w:basedOn w:val="a2"/>
    <w:next w:val="a2"/>
    <w:link w:val="af7"/>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7">
    <w:name w:val="Подзаголовок Знак"/>
    <w:basedOn w:val="a3"/>
    <w:link w:val="af6"/>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8">
    <w:name w:val="Title"/>
    <w:aliases w:val=" Знак"/>
    <w:basedOn w:val="a2"/>
    <w:next w:val="af6"/>
    <w:link w:val="af9"/>
    <w:qFormat/>
    <w:rsid w:val="00D26D46"/>
    <w:pPr>
      <w:spacing w:line="240" w:lineRule="auto"/>
      <w:ind w:firstLine="0"/>
      <w:jc w:val="center"/>
    </w:pPr>
    <w:rPr>
      <w:sz w:val="28"/>
      <w:lang w:eastAsia="ar-SA"/>
    </w:rPr>
  </w:style>
  <w:style w:type="character" w:customStyle="1" w:styleId="af9">
    <w:name w:val="Название Знак"/>
    <w:aliases w:val=" Знак Знак"/>
    <w:basedOn w:val="a3"/>
    <w:link w:val="af8"/>
    <w:rsid w:val="00D26D46"/>
    <w:rPr>
      <w:rFonts w:eastAsia="Times New Roman"/>
      <w:szCs w:val="24"/>
      <w:lang w:val="uk-UA" w:eastAsia="ar-SA"/>
    </w:rPr>
  </w:style>
  <w:style w:type="paragraph" w:styleId="afa">
    <w:name w:val="Document Map"/>
    <w:basedOn w:val="a2"/>
    <w:link w:val="afb"/>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b">
    <w:name w:val="Схема документа Знак"/>
    <w:basedOn w:val="a3"/>
    <w:link w:val="afa"/>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2"/>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2"/>
    <w:next w:val="af1"/>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2"/>
    <w:rsid w:val="00D26D46"/>
    <w:pPr>
      <w:suppressLineNumbers/>
      <w:spacing w:before="120" w:after="120" w:line="240" w:lineRule="auto"/>
      <w:ind w:firstLine="0"/>
      <w:jc w:val="left"/>
    </w:pPr>
    <w:rPr>
      <w:i/>
      <w:iCs/>
      <w:lang w:eastAsia="ar-SA"/>
    </w:rPr>
  </w:style>
  <w:style w:type="paragraph" w:customStyle="1" w:styleId="15">
    <w:name w:val="Указатель1"/>
    <w:basedOn w:val="a2"/>
    <w:rsid w:val="00D26D46"/>
    <w:pPr>
      <w:suppressLineNumbers/>
      <w:spacing w:line="240" w:lineRule="auto"/>
      <w:ind w:firstLine="0"/>
      <w:jc w:val="left"/>
    </w:pPr>
    <w:rPr>
      <w:lang w:eastAsia="ar-SA"/>
    </w:rPr>
  </w:style>
  <w:style w:type="paragraph" w:customStyle="1" w:styleId="16">
    <w:name w:val="Цитата1"/>
    <w:basedOn w:val="a2"/>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2"/>
    <w:rsid w:val="00D26D46"/>
    <w:pPr>
      <w:spacing w:after="120" w:line="480" w:lineRule="auto"/>
      <w:ind w:firstLine="0"/>
      <w:jc w:val="left"/>
    </w:pPr>
    <w:rPr>
      <w:lang w:eastAsia="ar-SA"/>
    </w:rPr>
  </w:style>
  <w:style w:type="paragraph" w:customStyle="1" w:styleId="17">
    <w:name w:val="Схема документа1"/>
    <w:basedOn w:val="a2"/>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c">
    <w:name w:val="Содержимое врезки"/>
    <w:basedOn w:val="af1"/>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d">
    <w:name w:val="Содержимое таблицы"/>
    <w:basedOn w:val="a2"/>
    <w:rsid w:val="00D26D46"/>
    <w:pPr>
      <w:suppressLineNumbers/>
      <w:spacing w:line="240" w:lineRule="auto"/>
      <w:ind w:firstLine="0"/>
      <w:jc w:val="left"/>
    </w:pPr>
    <w:rPr>
      <w:lang w:eastAsia="ar-SA"/>
    </w:rPr>
  </w:style>
  <w:style w:type="paragraph" w:customStyle="1" w:styleId="afe">
    <w:name w:val="Заголовок таблицы"/>
    <w:basedOn w:val="afd"/>
    <w:rsid w:val="00D26D46"/>
    <w:pPr>
      <w:jc w:val="center"/>
    </w:pPr>
    <w:rPr>
      <w:b/>
      <w:bCs/>
    </w:rPr>
  </w:style>
  <w:style w:type="paragraph" w:customStyle="1" w:styleId="Char1">
    <w:name w:val="Char Знак Знак Знак Знак Знак Знак Знак Знак Знак Знак Знак Знак Знак Знак1"/>
    <w:basedOn w:val="a2"/>
    <w:rsid w:val="00D26D46"/>
    <w:pPr>
      <w:spacing w:line="240" w:lineRule="auto"/>
      <w:ind w:firstLine="0"/>
      <w:jc w:val="left"/>
    </w:pPr>
    <w:rPr>
      <w:rFonts w:ascii="Verdana" w:hAnsi="Verdana" w:cs="Verdana"/>
      <w:sz w:val="20"/>
      <w:szCs w:val="20"/>
      <w:lang w:val="en-US" w:eastAsia="en-US"/>
    </w:rPr>
  </w:style>
  <w:style w:type="character" w:styleId="aff">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f0">
    <w:name w:val="Table Grid"/>
    <w:basedOn w:val="a4"/>
    <w:uiPriority w:val="59"/>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5"/>
    <w:uiPriority w:val="99"/>
    <w:semiHidden/>
    <w:unhideWhenUsed/>
    <w:rsid w:val="00D26D46"/>
  </w:style>
  <w:style w:type="table" w:customStyle="1" w:styleId="1a">
    <w:name w:val="Сетка таблицы1"/>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5"/>
    <w:semiHidden/>
    <w:unhideWhenUsed/>
    <w:rsid w:val="00D26D46"/>
  </w:style>
  <w:style w:type="paragraph" w:styleId="aff1">
    <w:name w:val="caption"/>
    <w:basedOn w:val="a2"/>
    <w:next w:val="a2"/>
    <w:qFormat/>
    <w:rsid w:val="00D26D46"/>
    <w:pPr>
      <w:suppressAutoHyphens/>
      <w:spacing w:line="336" w:lineRule="auto"/>
      <w:ind w:firstLine="0"/>
      <w:jc w:val="center"/>
    </w:pPr>
    <w:rPr>
      <w:sz w:val="28"/>
      <w:szCs w:val="28"/>
    </w:rPr>
  </w:style>
  <w:style w:type="paragraph" w:styleId="34">
    <w:name w:val="toc 3"/>
    <w:basedOn w:val="a2"/>
    <w:next w:val="a2"/>
    <w:autoRedefine/>
    <w:rsid w:val="00D26D46"/>
    <w:pPr>
      <w:tabs>
        <w:tab w:val="right" w:leader="dot" w:pos="9355"/>
      </w:tabs>
      <w:spacing w:line="336" w:lineRule="auto"/>
      <w:ind w:left="567" w:right="851" w:firstLine="0"/>
      <w:jc w:val="left"/>
    </w:pPr>
    <w:rPr>
      <w:sz w:val="28"/>
      <w:szCs w:val="28"/>
    </w:rPr>
  </w:style>
  <w:style w:type="paragraph" w:styleId="42">
    <w:name w:val="toc 4"/>
    <w:basedOn w:val="a2"/>
    <w:next w:val="a2"/>
    <w:autoRedefine/>
    <w:rsid w:val="00D26D46"/>
    <w:pPr>
      <w:tabs>
        <w:tab w:val="right" w:leader="dot" w:pos="9356"/>
      </w:tabs>
      <w:spacing w:line="336" w:lineRule="auto"/>
      <w:ind w:left="284" w:right="851" w:firstLine="0"/>
      <w:jc w:val="left"/>
    </w:pPr>
    <w:rPr>
      <w:sz w:val="28"/>
      <w:szCs w:val="28"/>
    </w:rPr>
  </w:style>
  <w:style w:type="paragraph" w:customStyle="1" w:styleId="aff2">
    <w:name w:val="Переменные"/>
    <w:basedOn w:val="af1"/>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f3">
    <w:name w:val="Формула"/>
    <w:basedOn w:val="af1"/>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6">
    <w:name w:val="Сетка таблицы2"/>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rmal (Web)"/>
    <w:basedOn w:val="a2"/>
    <w:uiPriority w:val="99"/>
    <w:rsid w:val="00D26D46"/>
    <w:pPr>
      <w:spacing w:before="100" w:beforeAutospacing="1" w:after="119" w:line="240" w:lineRule="auto"/>
      <w:ind w:firstLine="0"/>
      <w:jc w:val="left"/>
    </w:pPr>
  </w:style>
  <w:style w:type="numbering" w:customStyle="1" w:styleId="35">
    <w:name w:val="Нет списка3"/>
    <w:next w:val="a5"/>
    <w:semiHidden/>
    <w:rsid w:val="00D26D46"/>
  </w:style>
  <w:style w:type="table" w:customStyle="1" w:styleId="36">
    <w:name w:val="Сетка таблицы3"/>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Emphasis"/>
    <w:uiPriority w:val="20"/>
    <w:qFormat/>
    <w:rsid w:val="00D26D46"/>
    <w:rPr>
      <w:i/>
      <w:iCs/>
    </w:rPr>
  </w:style>
  <w:style w:type="character" w:styleId="aff6">
    <w:name w:val="Placeholder Text"/>
    <w:basedOn w:val="a3"/>
    <w:uiPriority w:val="99"/>
    <w:semiHidden/>
    <w:rsid w:val="00D26D46"/>
    <w:rPr>
      <w:color w:val="808080"/>
    </w:rPr>
  </w:style>
  <w:style w:type="paragraph" w:customStyle="1" w:styleId="western">
    <w:name w:val="western"/>
    <w:basedOn w:val="a2"/>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7">
    <w:name w:val="Body Text Indent"/>
    <w:aliases w:val="Знак8, Знак8"/>
    <w:basedOn w:val="a2"/>
    <w:link w:val="aff8"/>
    <w:uiPriority w:val="99"/>
    <w:unhideWhenUsed/>
    <w:rsid w:val="00D26D46"/>
    <w:pPr>
      <w:spacing w:after="120" w:line="240" w:lineRule="auto"/>
      <w:ind w:left="283" w:firstLine="0"/>
      <w:jc w:val="left"/>
    </w:pPr>
  </w:style>
  <w:style w:type="character" w:customStyle="1" w:styleId="aff8">
    <w:name w:val="Основной текст с отступом Знак"/>
    <w:aliases w:val="Знак8 Знак, Знак8 Знак"/>
    <w:basedOn w:val="a3"/>
    <w:link w:val="aff7"/>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9">
    <w:name w:val="Strong"/>
    <w:basedOn w:val="a3"/>
    <w:uiPriority w:val="22"/>
    <w:qFormat/>
    <w:rsid w:val="00D26D46"/>
    <w:rPr>
      <w:b/>
      <w:bCs/>
    </w:rPr>
  </w:style>
  <w:style w:type="character" w:customStyle="1" w:styleId="line-clamp-1">
    <w:name w:val="line-clamp-1"/>
    <w:basedOn w:val="a3"/>
    <w:rsid w:val="00CA3D1B"/>
  </w:style>
  <w:style w:type="character" w:customStyle="1" w:styleId="overflow-hidden">
    <w:name w:val="overflow-hidden"/>
    <w:basedOn w:val="a3"/>
    <w:rsid w:val="00123D42"/>
  </w:style>
  <w:style w:type="character" w:customStyle="1" w:styleId="katex-mathml">
    <w:name w:val="katex-mathml"/>
    <w:basedOn w:val="a3"/>
    <w:rsid w:val="00010267"/>
  </w:style>
  <w:style w:type="character" w:customStyle="1" w:styleId="mord">
    <w:name w:val="mord"/>
    <w:basedOn w:val="a3"/>
    <w:rsid w:val="00010267"/>
  </w:style>
  <w:style w:type="character" w:customStyle="1" w:styleId="vlist-s">
    <w:name w:val="vlist-s"/>
    <w:basedOn w:val="a3"/>
    <w:rsid w:val="00010267"/>
  </w:style>
  <w:style w:type="character" w:customStyle="1" w:styleId="mpunct">
    <w:name w:val="mpunct"/>
    <w:basedOn w:val="a3"/>
    <w:rsid w:val="00010267"/>
  </w:style>
  <w:style w:type="character" w:customStyle="1" w:styleId="mrel">
    <w:name w:val="mrel"/>
    <w:basedOn w:val="a3"/>
    <w:rsid w:val="005628DE"/>
  </w:style>
  <w:style w:type="character" w:customStyle="1" w:styleId="mopen">
    <w:name w:val="mopen"/>
    <w:basedOn w:val="a3"/>
    <w:rsid w:val="005628DE"/>
  </w:style>
  <w:style w:type="character" w:customStyle="1" w:styleId="mclose">
    <w:name w:val="mclose"/>
    <w:basedOn w:val="a3"/>
    <w:rsid w:val="005628DE"/>
  </w:style>
  <w:style w:type="character" w:customStyle="1" w:styleId="mbin">
    <w:name w:val="mbin"/>
    <w:basedOn w:val="a3"/>
    <w:rsid w:val="005628DE"/>
  </w:style>
  <w:style w:type="character" w:customStyle="1" w:styleId="mop">
    <w:name w:val="mop"/>
    <w:basedOn w:val="a3"/>
    <w:rsid w:val="00EC232A"/>
  </w:style>
  <w:style w:type="character" w:customStyle="1" w:styleId="mtight">
    <w:name w:val="mtight"/>
    <w:basedOn w:val="a3"/>
    <w:rsid w:val="00EC232A"/>
  </w:style>
  <w:style w:type="character" w:customStyle="1" w:styleId="delimsizing">
    <w:name w:val="delimsizing"/>
    <w:basedOn w:val="a3"/>
    <w:rsid w:val="00EC232A"/>
  </w:style>
  <w:style w:type="character" w:customStyle="1" w:styleId="whitespace-normal">
    <w:name w:val="whitespace-normal"/>
    <w:basedOn w:val="a3"/>
    <w:rsid w:val="006B37CF"/>
  </w:style>
  <w:style w:type="character" w:customStyle="1" w:styleId="51">
    <w:name w:val="Заголовок 5 Знак"/>
    <w:aliases w:val=" Знак10 Знак,Знак10 Знак"/>
    <w:basedOn w:val="a3"/>
    <w:link w:val="50"/>
    <w:rsid w:val="009C47F3"/>
    <w:rPr>
      <w:rFonts w:eastAsia="Times New Roman"/>
      <w:b/>
      <w:bCs/>
      <w:i/>
      <w:iCs/>
      <w:sz w:val="26"/>
      <w:szCs w:val="26"/>
      <w:lang w:eastAsia="ru-RU"/>
    </w:rPr>
  </w:style>
  <w:style w:type="character" w:customStyle="1" w:styleId="70">
    <w:name w:val="Заголовок 7 Знак"/>
    <w:basedOn w:val="a3"/>
    <w:link w:val="7"/>
    <w:rsid w:val="009C47F3"/>
    <w:rPr>
      <w:rFonts w:eastAsia="Times New Roman"/>
      <w:sz w:val="24"/>
      <w:szCs w:val="24"/>
      <w:lang w:eastAsia="ru-RU"/>
    </w:rPr>
  </w:style>
  <w:style w:type="character" w:customStyle="1" w:styleId="80">
    <w:name w:val="Заголовок 8 Знак"/>
    <w:basedOn w:val="a3"/>
    <w:link w:val="8"/>
    <w:rsid w:val="009C47F3"/>
    <w:rPr>
      <w:rFonts w:eastAsia="Times New Roman"/>
      <w:i/>
      <w:iCs/>
      <w:sz w:val="24"/>
      <w:szCs w:val="24"/>
      <w:lang w:eastAsia="ru-RU"/>
    </w:rPr>
  </w:style>
  <w:style w:type="character" w:customStyle="1" w:styleId="90">
    <w:name w:val="Заголовок 9 Знак"/>
    <w:basedOn w:val="a3"/>
    <w:link w:val="9"/>
    <w:rsid w:val="009C47F3"/>
    <w:rPr>
      <w:rFonts w:ascii="Arial" w:eastAsia="Times New Roman" w:hAnsi="Arial" w:cs="Arial"/>
      <w:sz w:val="22"/>
      <w:szCs w:val="22"/>
      <w:lang w:eastAsia="ru-RU"/>
    </w:rPr>
  </w:style>
  <w:style w:type="paragraph" w:styleId="affa">
    <w:name w:val="Note Heading"/>
    <w:basedOn w:val="1"/>
    <w:next w:val="af1"/>
    <w:link w:val="affb"/>
    <w:rsid w:val="009C47F3"/>
    <w:pPr>
      <w:keepLines w:val="0"/>
      <w:suppressAutoHyphens/>
      <w:spacing w:before="360" w:after="120" w:line="240" w:lineRule="auto"/>
      <w:ind w:firstLine="0"/>
      <w:jc w:val="center"/>
    </w:pPr>
    <w:rPr>
      <w:rFonts w:ascii="Times New Roman" w:eastAsia="Times New Roman" w:hAnsi="Times New Roman" w:cs="Times New Roman"/>
      <w:bCs w:val="0"/>
      <w:caps/>
      <w:color w:val="auto"/>
      <w:sz w:val="20"/>
      <w:szCs w:val="20"/>
      <w:lang w:val="ru-RU" w:eastAsia="en-US"/>
    </w:rPr>
  </w:style>
  <w:style w:type="character" w:customStyle="1" w:styleId="affb">
    <w:name w:val="Заголовок записки Знак"/>
    <w:basedOn w:val="a3"/>
    <w:link w:val="affa"/>
    <w:rsid w:val="009C47F3"/>
    <w:rPr>
      <w:rFonts w:eastAsia="Times New Roman"/>
      <w:b/>
      <w:caps/>
      <w:sz w:val="20"/>
      <w:szCs w:val="20"/>
    </w:rPr>
  </w:style>
  <w:style w:type="paragraph" w:styleId="37">
    <w:name w:val="Body Text 3"/>
    <w:aliases w:val=" Знак5,Знак5"/>
    <w:basedOn w:val="a2"/>
    <w:link w:val="38"/>
    <w:rsid w:val="009C47F3"/>
    <w:pPr>
      <w:spacing w:after="120" w:line="240" w:lineRule="auto"/>
      <w:ind w:firstLine="0"/>
      <w:jc w:val="left"/>
    </w:pPr>
    <w:rPr>
      <w:sz w:val="16"/>
      <w:szCs w:val="16"/>
      <w:lang w:val="ru-RU"/>
    </w:rPr>
  </w:style>
  <w:style w:type="character" w:customStyle="1" w:styleId="38">
    <w:name w:val="Основной текст 3 Знак"/>
    <w:aliases w:val=" Знак5 Знак,Знак5 Знак"/>
    <w:basedOn w:val="a3"/>
    <w:link w:val="37"/>
    <w:rsid w:val="009C47F3"/>
    <w:rPr>
      <w:rFonts w:eastAsia="Times New Roman"/>
      <w:sz w:val="16"/>
      <w:szCs w:val="16"/>
      <w:lang w:eastAsia="ru-RU"/>
    </w:rPr>
  </w:style>
  <w:style w:type="paragraph" w:customStyle="1" w:styleId="body">
    <w:name w:val="body"/>
    <w:basedOn w:val="a2"/>
    <w:rsid w:val="009C47F3"/>
    <w:pPr>
      <w:spacing w:before="100" w:beforeAutospacing="1" w:after="100" w:afterAutospacing="1" w:line="240" w:lineRule="auto"/>
      <w:ind w:firstLine="0"/>
      <w:jc w:val="left"/>
    </w:pPr>
    <w:rPr>
      <w:lang w:val="ru-RU"/>
    </w:rPr>
  </w:style>
  <w:style w:type="paragraph" w:customStyle="1" w:styleId="tableheading">
    <w:name w:val="table_heading"/>
    <w:basedOn w:val="a2"/>
    <w:rsid w:val="009C47F3"/>
    <w:pPr>
      <w:spacing w:before="100" w:beforeAutospacing="1" w:after="100" w:afterAutospacing="1" w:line="240" w:lineRule="auto"/>
      <w:ind w:firstLine="0"/>
      <w:jc w:val="left"/>
    </w:pPr>
    <w:rPr>
      <w:lang w:val="ru-RU"/>
    </w:rPr>
  </w:style>
  <w:style w:type="paragraph" w:customStyle="1" w:styleId="tablebody">
    <w:name w:val="table_body"/>
    <w:basedOn w:val="a2"/>
    <w:rsid w:val="009C47F3"/>
    <w:pPr>
      <w:spacing w:before="100" w:beforeAutospacing="1" w:after="100" w:afterAutospacing="1" w:line="240" w:lineRule="auto"/>
      <w:ind w:firstLine="0"/>
      <w:jc w:val="left"/>
    </w:pPr>
    <w:rPr>
      <w:lang w:val="ru-RU"/>
    </w:rPr>
  </w:style>
  <w:style w:type="paragraph" w:customStyle="1" w:styleId="ugoneliner">
    <w:name w:val="ug_oneliner"/>
    <w:basedOn w:val="a2"/>
    <w:rsid w:val="009C47F3"/>
    <w:pPr>
      <w:spacing w:before="100" w:beforeAutospacing="1" w:after="100" w:afterAutospacing="1" w:line="240" w:lineRule="auto"/>
      <w:ind w:firstLine="0"/>
      <w:jc w:val="left"/>
    </w:pPr>
    <w:rPr>
      <w:lang w:val="ru-RU"/>
    </w:rPr>
  </w:style>
  <w:style w:type="paragraph" w:customStyle="1" w:styleId="listintro">
    <w:name w:val="list_intro"/>
    <w:basedOn w:val="a2"/>
    <w:rsid w:val="009C47F3"/>
    <w:pPr>
      <w:spacing w:before="100" w:beforeAutospacing="1" w:after="100" w:afterAutospacing="1" w:line="240" w:lineRule="auto"/>
      <w:ind w:firstLine="0"/>
      <w:jc w:val="left"/>
    </w:pPr>
    <w:rPr>
      <w:lang w:val="ru-RU"/>
    </w:rPr>
  </w:style>
  <w:style w:type="paragraph" w:customStyle="1" w:styleId="listtext">
    <w:name w:val="list_text"/>
    <w:basedOn w:val="a2"/>
    <w:rsid w:val="009C47F3"/>
    <w:pPr>
      <w:spacing w:before="100" w:beforeAutospacing="1" w:after="100" w:afterAutospacing="1" w:line="240" w:lineRule="auto"/>
      <w:ind w:firstLine="0"/>
      <w:jc w:val="left"/>
    </w:pPr>
    <w:rPr>
      <w:lang w:val="ru-RU"/>
    </w:rPr>
  </w:style>
  <w:style w:type="paragraph" w:customStyle="1" w:styleId="Default">
    <w:name w:val="Default"/>
    <w:rsid w:val="009C47F3"/>
    <w:pPr>
      <w:autoSpaceDE w:val="0"/>
      <w:autoSpaceDN w:val="0"/>
      <w:adjustRightInd w:val="0"/>
      <w:spacing w:line="240" w:lineRule="auto"/>
      <w:ind w:firstLine="0"/>
      <w:jc w:val="left"/>
    </w:pPr>
    <w:rPr>
      <w:rFonts w:eastAsia="Times New Roman"/>
      <w:color w:val="000000"/>
      <w:sz w:val="24"/>
      <w:szCs w:val="24"/>
      <w:lang w:eastAsia="ru-RU"/>
    </w:rPr>
  </w:style>
  <w:style w:type="paragraph" w:customStyle="1" w:styleId="112">
    <w:name w:val="1.+12"/>
    <w:basedOn w:val="Default"/>
    <w:next w:val="Default"/>
    <w:uiPriority w:val="99"/>
    <w:rsid w:val="009C47F3"/>
    <w:rPr>
      <w:color w:val="auto"/>
    </w:rPr>
  </w:style>
  <w:style w:type="paragraph" w:customStyle="1" w:styleId="120">
    <w:name w:val="а)+12"/>
    <w:basedOn w:val="Default"/>
    <w:next w:val="Default"/>
    <w:uiPriority w:val="99"/>
    <w:rsid w:val="009C47F3"/>
    <w:rPr>
      <w:color w:val="auto"/>
    </w:rPr>
  </w:style>
  <w:style w:type="paragraph" w:styleId="affc">
    <w:name w:val="Revision"/>
    <w:hidden/>
    <w:uiPriority w:val="99"/>
    <w:semiHidden/>
    <w:rsid w:val="009C47F3"/>
    <w:pPr>
      <w:spacing w:line="240" w:lineRule="auto"/>
      <w:ind w:firstLine="0"/>
      <w:jc w:val="left"/>
    </w:pPr>
    <w:rPr>
      <w:rFonts w:eastAsia="Times New Roman"/>
      <w:sz w:val="20"/>
      <w:szCs w:val="20"/>
      <w:lang w:eastAsia="ru-RU"/>
    </w:rPr>
  </w:style>
  <w:style w:type="paragraph" w:styleId="27">
    <w:name w:val="Body Text 2"/>
    <w:aliases w:val=" Знак1,Знак1"/>
    <w:basedOn w:val="a2"/>
    <w:link w:val="28"/>
    <w:rsid w:val="009C47F3"/>
    <w:pPr>
      <w:spacing w:line="240" w:lineRule="auto"/>
      <w:ind w:firstLine="0"/>
    </w:pPr>
    <w:rPr>
      <w:sz w:val="28"/>
      <w:lang w:val="ru-RU"/>
    </w:rPr>
  </w:style>
  <w:style w:type="character" w:customStyle="1" w:styleId="28">
    <w:name w:val="Основной текст 2 Знак"/>
    <w:aliases w:val=" Знак1 Знак,Знак1 Знак"/>
    <w:basedOn w:val="a3"/>
    <w:link w:val="27"/>
    <w:rsid w:val="009C47F3"/>
    <w:rPr>
      <w:rFonts w:eastAsia="Times New Roman"/>
      <w:szCs w:val="24"/>
      <w:lang w:eastAsia="ru-RU"/>
    </w:rPr>
  </w:style>
  <w:style w:type="paragraph" w:customStyle="1" w:styleId="Zap">
    <w:name w:val="Zap"/>
    <w:basedOn w:val="a2"/>
    <w:rsid w:val="009C47F3"/>
    <w:pPr>
      <w:framePr w:hSpace="181" w:wrap="around" w:vAnchor="text" w:hAnchor="text" w:y="1"/>
      <w:spacing w:line="360" w:lineRule="atLeast"/>
      <w:ind w:firstLine="0"/>
      <w:jc w:val="left"/>
    </w:pPr>
    <w:rPr>
      <w:rFonts w:ascii="UkrainianBaltica" w:hAnsi="UkrainianBaltica"/>
      <w:szCs w:val="20"/>
      <w:lang w:val="en-US"/>
    </w:rPr>
  </w:style>
  <w:style w:type="paragraph" w:styleId="affd">
    <w:name w:val="Plain Text"/>
    <w:aliases w:val=" Знак6,Знак6"/>
    <w:basedOn w:val="a2"/>
    <w:link w:val="affe"/>
    <w:rsid w:val="009C47F3"/>
    <w:pPr>
      <w:spacing w:line="240" w:lineRule="auto"/>
      <w:ind w:firstLine="0"/>
      <w:jc w:val="left"/>
    </w:pPr>
    <w:rPr>
      <w:rFonts w:ascii="Courier New" w:hAnsi="Courier New" w:cs="Courier New"/>
      <w:sz w:val="20"/>
      <w:szCs w:val="20"/>
      <w:lang w:val="ru-RU"/>
    </w:rPr>
  </w:style>
  <w:style w:type="character" w:customStyle="1" w:styleId="affe">
    <w:name w:val="Текст Знак"/>
    <w:aliases w:val=" Знак6 Знак,Знак6 Знак"/>
    <w:basedOn w:val="a3"/>
    <w:link w:val="affd"/>
    <w:rsid w:val="009C47F3"/>
    <w:rPr>
      <w:rFonts w:ascii="Courier New" w:eastAsia="Times New Roman" w:hAnsi="Courier New" w:cs="Courier New"/>
      <w:sz w:val="20"/>
      <w:szCs w:val="20"/>
      <w:lang w:eastAsia="ru-RU"/>
    </w:rPr>
  </w:style>
  <w:style w:type="paragraph" w:styleId="52">
    <w:name w:val="toc 5"/>
    <w:basedOn w:val="a2"/>
    <w:next w:val="a2"/>
    <w:autoRedefine/>
    <w:rsid w:val="009C47F3"/>
    <w:pPr>
      <w:spacing w:line="240" w:lineRule="auto"/>
      <w:ind w:left="1120" w:firstLine="0"/>
    </w:pPr>
    <w:rPr>
      <w:sz w:val="28"/>
      <w:lang w:val="ru-RU"/>
    </w:rPr>
  </w:style>
  <w:style w:type="paragraph" w:styleId="61">
    <w:name w:val="toc 6"/>
    <w:basedOn w:val="a2"/>
    <w:next w:val="a2"/>
    <w:autoRedefine/>
    <w:rsid w:val="009C47F3"/>
    <w:pPr>
      <w:spacing w:line="240" w:lineRule="auto"/>
      <w:ind w:left="1400" w:firstLine="0"/>
    </w:pPr>
    <w:rPr>
      <w:sz w:val="28"/>
      <w:lang w:val="ru-RU"/>
    </w:rPr>
  </w:style>
  <w:style w:type="paragraph" w:styleId="71">
    <w:name w:val="toc 7"/>
    <w:basedOn w:val="a2"/>
    <w:next w:val="a2"/>
    <w:autoRedefine/>
    <w:rsid w:val="009C47F3"/>
    <w:pPr>
      <w:spacing w:line="240" w:lineRule="auto"/>
      <w:ind w:left="1680" w:firstLine="0"/>
    </w:pPr>
    <w:rPr>
      <w:sz w:val="28"/>
      <w:lang w:val="ru-RU"/>
    </w:rPr>
  </w:style>
  <w:style w:type="paragraph" w:styleId="81">
    <w:name w:val="toc 8"/>
    <w:basedOn w:val="a2"/>
    <w:next w:val="a2"/>
    <w:autoRedefine/>
    <w:rsid w:val="009C47F3"/>
    <w:pPr>
      <w:spacing w:line="240" w:lineRule="auto"/>
      <w:ind w:left="1960" w:firstLine="0"/>
    </w:pPr>
    <w:rPr>
      <w:sz w:val="28"/>
      <w:lang w:val="ru-RU"/>
    </w:rPr>
  </w:style>
  <w:style w:type="paragraph" w:styleId="91">
    <w:name w:val="toc 9"/>
    <w:basedOn w:val="a2"/>
    <w:next w:val="a2"/>
    <w:autoRedefine/>
    <w:rsid w:val="009C47F3"/>
    <w:pPr>
      <w:spacing w:line="240" w:lineRule="auto"/>
      <w:ind w:left="2240" w:firstLine="0"/>
    </w:pPr>
    <w:rPr>
      <w:sz w:val="28"/>
      <w:lang w:val="ru-RU"/>
    </w:rPr>
  </w:style>
  <w:style w:type="paragraph" w:customStyle="1" w:styleId="afff">
    <w:name w:val="Шапка титульного"/>
    <w:rsid w:val="009C47F3"/>
    <w:pPr>
      <w:spacing w:line="240" w:lineRule="auto"/>
      <w:ind w:firstLine="0"/>
      <w:jc w:val="center"/>
    </w:pPr>
    <w:rPr>
      <w:rFonts w:eastAsia="Times New Roman"/>
      <w:caps/>
      <w:szCs w:val="20"/>
      <w:lang w:eastAsia="ru-RU"/>
    </w:rPr>
  </w:style>
  <w:style w:type="paragraph" w:customStyle="1" w:styleId="150">
    <w:name w:val="Рамка15"/>
    <w:rsid w:val="009C47F3"/>
    <w:pPr>
      <w:spacing w:line="240" w:lineRule="auto"/>
      <w:ind w:firstLine="0"/>
      <w:jc w:val="center"/>
    </w:pPr>
    <w:rPr>
      <w:rFonts w:eastAsia="Times New Roman"/>
      <w:sz w:val="24"/>
      <w:szCs w:val="20"/>
      <w:lang w:eastAsia="ru-RU"/>
    </w:rPr>
  </w:style>
  <w:style w:type="paragraph" w:customStyle="1" w:styleId="MapleOutput">
    <w:name w:val="Maple Output"/>
    <w:uiPriority w:val="99"/>
    <w:rsid w:val="009C47F3"/>
    <w:pPr>
      <w:autoSpaceDE w:val="0"/>
      <w:autoSpaceDN w:val="0"/>
      <w:adjustRightInd w:val="0"/>
      <w:ind w:firstLine="0"/>
      <w:jc w:val="center"/>
    </w:pPr>
    <w:rPr>
      <w:rFonts w:eastAsia="Times New Roman"/>
      <w:color w:val="000000"/>
      <w:sz w:val="24"/>
      <w:szCs w:val="24"/>
      <w:lang w:val="en-US" w:eastAsia="ru-RU"/>
    </w:rPr>
  </w:style>
  <w:style w:type="character" w:customStyle="1" w:styleId="intstyle256">
    <w:name w:val="intstyle256"/>
    <w:hidden/>
    <w:rsid w:val="009C47F3"/>
    <w:rPr>
      <w:color w:val="000000"/>
      <w:sz w:val="28"/>
      <w:szCs w:val="28"/>
    </w:rPr>
  </w:style>
  <w:style w:type="character" w:customStyle="1" w:styleId="intstyle257">
    <w:name w:val="intstyle257"/>
    <w:hidden/>
    <w:rsid w:val="009C47F3"/>
    <w:rPr>
      <w:color w:val="000000"/>
      <w:sz w:val="28"/>
      <w:szCs w:val="28"/>
    </w:rPr>
  </w:style>
  <w:style w:type="character" w:customStyle="1" w:styleId="intstyle258">
    <w:name w:val="intstyle258"/>
    <w:hidden/>
    <w:rsid w:val="009C47F3"/>
    <w:rPr>
      <w:color w:val="000000"/>
      <w:sz w:val="28"/>
      <w:szCs w:val="28"/>
    </w:rPr>
  </w:style>
  <w:style w:type="character" w:customStyle="1" w:styleId="intstyle259">
    <w:name w:val="intstyle259"/>
    <w:hidden/>
    <w:rsid w:val="009C47F3"/>
    <w:rPr>
      <w:color w:val="000000"/>
      <w:sz w:val="28"/>
      <w:szCs w:val="28"/>
    </w:rPr>
  </w:style>
  <w:style w:type="character" w:customStyle="1" w:styleId="intstyle260">
    <w:name w:val="intstyle260"/>
    <w:hidden/>
    <w:rsid w:val="009C47F3"/>
    <w:rPr>
      <w:color w:val="000000"/>
      <w:sz w:val="28"/>
      <w:szCs w:val="28"/>
    </w:rPr>
  </w:style>
  <w:style w:type="character" w:customStyle="1" w:styleId="intstyle261">
    <w:name w:val="intstyle261"/>
    <w:hidden/>
    <w:rsid w:val="009C47F3"/>
    <w:rPr>
      <w:color w:val="000000"/>
      <w:sz w:val="28"/>
      <w:szCs w:val="28"/>
    </w:rPr>
  </w:style>
  <w:style w:type="character" w:customStyle="1" w:styleId="intstyle262">
    <w:name w:val="intstyle262"/>
    <w:hidden/>
    <w:rsid w:val="009C47F3"/>
    <w:rPr>
      <w:color w:val="000000"/>
      <w:sz w:val="28"/>
      <w:szCs w:val="28"/>
    </w:rPr>
  </w:style>
  <w:style w:type="character" w:customStyle="1" w:styleId="intstyle263">
    <w:name w:val="intstyle263"/>
    <w:hidden/>
    <w:rsid w:val="009C47F3"/>
    <w:rPr>
      <w:color w:val="000000"/>
      <w:sz w:val="28"/>
      <w:szCs w:val="28"/>
    </w:rPr>
  </w:style>
  <w:style w:type="character" w:customStyle="1" w:styleId="intstyle264">
    <w:name w:val="intstyle264"/>
    <w:hidden/>
    <w:rsid w:val="009C47F3"/>
    <w:rPr>
      <w:color w:val="000000"/>
      <w:sz w:val="28"/>
      <w:szCs w:val="28"/>
    </w:rPr>
  </w:style>
  <w:style w:type="character" w:customStyle="1" w:styleId="intstyle265">
    <w:name w:val="intstyle265"/>
    <w:hidden/>
    <w:rsid w:val="009C47F3"/>
    <w:rPr>
      <w:color w:val="000000"/>
      <w:sz w:val="28"/>
      <w:szCs w:val="28"/>
    </w:rPr>
  </w:style>
  <w:style w:type="character" w:customStyle="1" w:styleId="intstyle266">
    <w:name w:val="intstyle266"/>
    <w:hidden/>
    <w:rsid w:val="009C47F3"/>
    <w:rPr>
      <w:color w:val="000000"/>
      <w:sz w:val="28"/>
      <w:szCs w:val="28"/>
    </w:rPr>
  </w:style>
  <w:style w:type="character" w:customStyle="1" w:styleId="intstyle267">
    <w:name w:val="intstyle267"/>
    <w:hidden/>
    <w:rsid w:val="009C47F3"/>
    <w:rPr>
      <w:color w:val="000000"/>
      <w:sz w:val="28"/>
      <w:szCs w:val="28"/>
    </w:rPr>
  </w:style>
  <w:style w:type="character" w:customStyle="1" w:styleId="intstyle268">
    <w:name w:val="intstyle268"/>
    <w:hidden/>
    <w:rsid w:val="009C47F3"/>
    <w:rPr>
      <w:color w:val="000000"/>
      <w:sz w:val="28"/>
      <w:szCs w:val="28"/>
    </w:rPr>
  </w:style>
  <w:style w:type="character" w:customStyle="1" w:styleId="intstyle269">
    <w:name w:val="intstyle269"/>
    <w:hidden/>
    <w:rsid w:val="009C47F3"/>
    <w:rPr>
      <w:color w:val="000000"/>
      <w:sz w:val="28"/>
      <w:szCs w:val="28"/>
    </w:rPr>
  </w:style>
  <w:style w:type="character" w:customStyle="1" w:styleId="intstyle270">
    <w:name w:val="intstyle270"/>
    <w:hidden/>
    <w:rsid w:val="009C47F3"/>
    <w:rPr>
      <w:color w:val="000000"/>
      <w:sz w:val="28"/>
      <w:szCs w:val="28"/>
    </w:rPr>
  </w:style>
  <w:style w:type="character" w:customStyle="1" w:styleId="intstyle271">
    <w:name w:val="intstyle271"/>
    <w:hidden/>
    <w:rsid w:val="009C47F3"/>
    <w:rPr>
      <w:color w:val="000000"/>
      <w:sz w:val="28"/>
      <w:szCs w:val="28"/>
    </w:rPr>
  </w:style>
  <w:style w:type="character" w:customStyle="1" w:styleId="intstyle272">
    <w:name w:val="intstyle272"/>
    <w:hidden/>
    <w:rsid w:val="009C47F3"/>
    <w:rPr>
      <w:color w:val="000000"/>
      <w:sz w:val="28"/>
      <w:szCs w:val="28"/>
    </w:rPr>
  </w:style>
  <w:style w:type="character" w:customStyle="1" w:styleId="intstyle273">
    <w:name w:val="intstyle273"/>
    <w:hidden/>
    <w:rsid w:val="009C47F3"/>
    <w:rPr>
      <w:color w:val="000000"/>
      <w:sz w:val="28"/>
      <w:szCs w:val="28"/>
    </w:rPr>
  </w:style>
  <w:style w:type="character" w:customStyle="1" w:styleId="intstyle274">
    <w:name w:val="intstyle274"/>
    <w:hidden/>
    <w:rsid w:val="009C47F3"/>
    <w:rPr>
      <w:color w:val="000000"/>
      <w:sz w:val="28"/>
      <w:szCs w:val="28"/>
    </w:rPr>
  </w:style>
  <w:style w:type="character" w:customStyle="1" w:styleId="intstyle275">
    <w:name w:val="intstyle275"/>
    <w:hidden/>
    <w:rsid w:val="009C47F3"/>
    <w:rPr>
      <w:color w:val="000000"/>
      <w:sz w:val="28"/>
      <w:szCs w:val="28"/>
    </w:rPr>
  </w:style>
  <w:style w:type="character" w:customStyle="1" w:styleId="intstyle276">
    <w:name w:val="intstyle276"/>
    <w:hidden/>
    <w:rsid w:val="009C47F3"/>
    <w:rPr>
      <w:color w:val="000000"/>
      <w:sz w:val="28"/>
      <w:szCs w:val="28"/>
    </w:rPr>
  </w:style>
  <w:style w:type="character" w:customStyle="1" w:styleId="intstyle277">
    <w:name w:val="intstyle277"/>
    <w:hidden/>
    <w:rsid w:val="009C47F3"/>
    <w:rPr>
      <w:color w:val="000000"/>
      <w:sz w:val="28"/>
      <w:szCs w:val="28"/>
    </w:rPr>
  </w:style>
  <w:style w:type="character" w:customStyle="1" w:styleId="intstyle278">
    <w:name w:val="intstyle278"/>
    <w:hidden/>
    <w:rsid w:val="009C47F3"/>
    <w:rPr>
      <w:color w:val="000000"/>
      <w:sz w:val="28"/>
      <w:szCs w:val="28"/>
    </w:rPr>
  </w:style>
  <w:style w:type="character" w:customStyle="1" w:styleId="intstyle279">
    <w:name w:val="intstyle279"/>
    <w:hidden/>
    <w:rsid w:val="009C47F3"/>
    <w:rPr>
      <w:color w:val="000000"/>
      <w:sz w:val="28"/>
      <w:szCs w:val="28"/>
    </w:rPr>
  </w:style>
  <w:style w:type="character" w:customStyle="1" w:styleId="intstyle280">
    <w:name w:val="intstyle280"/>
    <w:hidden/>
    <w:rsid w:val="009C47F3"/>
    <w:rPr>
      <w:color w:val="000000"/>
      <w:sz w:val="28"/>
      <w:szCs w:val="28"/>
    </w:rPr>
  </w:style>
  <w:style w:type="character" w:customStyle="1" w:styleId="intstyle281">
    <w:name w:val="intstyle281"/>
    <w:hidden/>
    <w:rsid w:val="009C47F3"/>
    <w:rPr>
      <w:color w:val="000000"/>
      <w:sz w:val="28"/>
      <w:szCs w:val="28"/>
    </w:rPr>
  </w:style>
  <w:style w:type="character" w:customStyle="1" w:styleId="intstyle282">
    <w:name w:val="intstyle282"/>
    <w:hidden/>
    <w:rsid w:val="009C47F3"/>
    <w:rPr>
      <w:color w:val="000000"/>
      <w:sz w:val="28"/>
      <w:szCs w:val="28"/>
    </w:rPr>
  </w:style>
  <w:style w:type="character" w:customStyle="1" w:styleId="intstyle283">
    <w:name w:val="intstyle283"/>
    <w:hidden/>
    <w:rsid w:val="009C47F3"/>
    <w:rPr>
      <w:color w:val="000000"/>
      <w:sz w:val="28"/>
      <w:szCs w:val="28"/>
    </w:rPr>
  </w:style>
  <w:style w:type="character" w:customStyle="1" w:styleId="intstyle284">
    <w:name w:val="intstyle284"/>
    <w:hidden/>
    <w:rsid w:val="009C47F3"/>
    <w:rPr>
      <w:color w:val="000000"/>
      <w:sz w:val="28"/>
      <w:szCs w:val="28"/>
    </w:rPr>
  </w:style>
  <w:style w:type="character" w:customStyle="1" w:styleId="intstyle285">
    <w:name w:val="intstyle285"/>
    <w:hidden/>
    <w:rsid w:val="009C47F3"/>
    <w:rPr>
      <w:b/>
      <w:bCs/>
      <w:color w:val="000000"/>
    </w:rPr>
  </w:style>
  <w:style w:type="character" w:customStyle="1" w:styleId="intstyle286">
    <w:name w:val="intstyle286"/>
    <w:hidden/>
    <w:rsid w:val="009C47F3"/>
    <w:rPr>
      <w:b/>
      <w:bCs/>
      <w:color w:val="000000"/>
      <w:sz w:val="28"/>
      <w:szCs w:val="28"/>
    </w:rPr>
  </w:style>
  <w:style w:type="character" w:customStyle="1" w:styleId="intstyle287">
    <w:name w:val="intstyle287"/>
    <w:hidden/>
    <w:rsid w:val="009C47F3"/>
    <w:rPr>
      <w:b/>
      <w:bCs/>
      <w:color w:val="000000"/>
      <w:sz w:val="28"/>
      <w:szCs w:val="28"/>
    </w:rPr>
  </w:style>
  <w:style w:type="character" w:customStyle="1" w:styleId="intstyle288">
    <w:name w:val="intstyle288"/>
    <w:hidden/>
    <w:rsid w:val="009C47F3"/>
    <w:rPr>
      <w:b/>
      <w:bCs/>
      <w:color w:val="000000"/>
      <w:sz w:val="28"/>
      <w:szCs w:val="28"/>
      <w:u w:val="single"/>
    </w:rPr>
  </w:style>
  <w:style w:type="character" w:customStyle="1" w:styleId="intstyle289">
    <w:name w:val="intstyle289"/>
    <w:hidden/>
    <w:rsid w:val="009C47F3"/>
    <w:rPr>
      <w:color w:val="000000"/>
      <w:sz w:val="28"/>
      <w:szCs w:val="28"/>
    </w:rPr>
  </w:style>
  <w:style w:type="character" w:customStyle="1" w:styleId="intstyle290">
    <w:name w:val="intstyle290"/>
    <w:hidden/>
    <w:rsid w:val="009C47F3"/>
    <w:rPr>
      <w:color w:val="000000"/>
      <w:sz w:val="28"/>
      <w:szCs w:val="28"/>
    </w:rPr>
  </w:style>
  <w:style w:type="character" w:customStyle="1" w:styleId="intstyle291">
    <w:name w:val="intstyle291"/>
    <w:hidden/>
    <w:rsid w:val="009C47F3"/>
    <w:rPr>
      <w:color w:val="000000"/>
      <w:sz w:val="28"/>
      <w:szCs w:val="28"/>
    </w:rPr>
  </w:style>
  <w:style w:type="character" w:customStyle="1" w:styleId="intstyle292">
    <w:name w:val="intstyle292"/>
    <w:hidden/>
    <w:rsid w:val="009C47F3"/>
    <w:rPr>
      <w:color w:val="000000"/>
      <w:sz w:val="28"/>
      <w:szCs w:val="28"/>
    </w:rPr>
  </w:style>
  <w:style w:type="character" w:customStyle="1" w:styleId="intstyle293">
    <w:name w:val="intstyle293"/>
    <w:hidden/>
    <w:rsid w:val="009C47F3"/>
    <w:rPr>
      <w:color w:val="000000"/>
      <w:sz w:val="28"/>
      <w:szCs w:val="28"/>
    </w:rPr>
  </w:style>
  <w:style w:type="character" w:customStyle="1" w:styleId="intstyle294">
    <w:name w:val="intstyle294"/>
    <w:hidden/>
    <w:rsid w:val="009C47F3"/>
    <w:rPr>
      <w:color w:val="000000"/>
      <w:sz w:val="28"/>
      <w:szCs w:val="28"/>
    </w:rPr>
  </w:style>
  <w:style w:type="character" w:customStyle="1" w:styleId="intstyle295">
    <w:name w:val="intstyle295"/>
    <w:hidden/>
    <w:rsid w:val="009C47F3"/>
    <w:rPr>
      <w:color w:val="000000"/>
      <w:sz w:val="28"/>
      <w:szCs w:val="28"/>
    </w:rPr>
  </w:style>
  <w:style w:type="character" w:customStyle="1" w:styleId="intstyle296">
    <w:name w:val="intstyle296"/>
    <w:hidden/>
    <w:rsid w:val="009C47F3"/>
    <w:rPr>
      <w:color w:val="000000"/>
      <w:sz w:val="28"/>
      <w:szCs w:val="28"/>
    </w:rPr>
  </w:style>
  <w:style w:type="character" w:customStyle="1" w:styleId="intstyle297">
    <w:name w:val="intstyle297"/>
    <w:hidden/>
    <w:rsid w:val="009C47F3"/>
    <w:rPr>
      <w:color w:val="000000"/>
      <w:sz w:val="28"/>
      <w:szCs w:val="28"/>
    </w:rPr>
  </w:style>
  <w:style w:type="character" w:customStyle="1" w:styleId="intstyle298">
    <w:name w:val="intstyle298"/>
    <w:hidden/>
    <w:rsid w:val="009C47F3"/>
    <w:rPr>
      <w:color w:val="000000"/>
      <w:sz w:val="28"/>
      <w:szCs w:val="28"/>
    </w:rPr>
  </w:style>
  <w:style w:type="character" w:customStyle="1" w:styleId="intstyle300">
    <w:name w:val="intstyle300"/>
    <w:hidden/>
    <w:rsid w:val="009C47F3"/>
    <w:rPr>
      <w:b/>
      <w:bCs/>
      <w:color w:val="000000"/>
      <w:sz w:val="28"/>
      <w:szCs w:val="28"/>
      <w:u w:val="single"/>
    </w:rPr>
  </w:style>
  <w:style w:type="character" w:customStyle="1" w:styleId="intstyle301">
    <w:name w:val="intstyle301"/>
    <w:hidden/>
    <w:rsid w:val="009C47F3"/>
    <w:rPr>
      <w:b/>
      <w:bCs/>
      <w:color w:val="000000"/>
      <w:sz w:val="28"/>
      <w:szCs w:val="28"/>
      <w:u w:val="single"/>
    </w:rPr>
  </w:style>
  <w:style w:type="character" w:customStyle="1" w:styleId="intstyle302">
    <w:name w:val="intstyle302"/>
    <w:hidden/>
    <w:rsid w:val="009C47F3"/>
    <w:rPr>
      <w:b/>
      <w:bCs/>
      <w:color w:val="000000"/>
      <w:sz w:val="28"/>
      <w:szCs w:val="28"/>
    </w:rPr>
  </w:style>
  <w:style w:type="character" w:customStyle="1" w:styleId="intstyle299">
    <w:name w:val="intstyle299"/>
    <w:hidden/>
    <w:rsid w:val="009C47F3"/>
    <w:rPr>
      <w:color w:val="000000"/>
      <w:sz w:val="28"/>
      <w:szCs w:val="28"/>
    </w:rPr>
  </w:style>
  <w:style w:type="character" w:customStyle="1" w:styleId="intstyle307">
    <w:name w:val="intstyle307"/>
    <w:hidden/>
    <w:rsid w:val="009C47F3"/>
    <w:rPr>
      <w:b/>
      <w:bCs/>
      <w:color w:val="000000"/>
      <w:sz w:val="28"/>
      <w:szCs w:val="28"/>
      <w:u w:val="single"/>
    </w:rPr>
  </w:style>
  <w:style w:type="character" w:customStyle="1" w:styleId="intstyle308">
    <w:name w:val="intstyle308"/>
    <w:hidden/>
    <w:rsid w:val="009C47F3"/>
    <w:rPr>
      <w:color w:val="000000"/>
      <w:sz w:val="28"/>
      <w:szCs w:val="28"/>
      <w:u w:val="single"/>
    </w:rPr>
  </w:style>
  <w:style w:type="character" w:customStyle="1" w:styleId="intstyle309">
    <w:name w:val="intstyle309"/>
    <w:hidden/>
    <w:rsid w:val="009C47F3"/>
    <w:rPr>
      <w:color w:val="000000"/>
      <w:sz w:val="28"/>
      <w:szCs w:val="28"/>
      <w:u w:val="single"/>
    </w:rPr>
  </w:style>
  <w:style w:type="character" w:customStyle="1" w:styleId="intstyle310">
    <w:name w:val="intstyle310"/>
    <w:hidden/>
    <w:rsid w:val="009C47F3"/>
    <w:rPr>
      <w:b/>
      <w:bCs/>
      <w:color w:val="000000"/>
      <w:sz w:val="28"/>
      <w:szCs w:val="28"/>
      <w:u w:val="single"/>
    </w:rPr>
  </w:style>
  <w:style w:type="character" w:customStyle="1" w:styleId="intstyle311">
    <w:name w:val="intstyle311"/>
    <w:hidden/>
    <w:rsid w:val="009C47F3"/>
    <w:rPr>
      <w:b/>
      <w:bCs/>
      <w:color w:val="000000"/>
      <w:sz w:val="28"/>
      <w:szCs w:val="28"/>
      <w:u w:val="single"/>
    </w:rPr>
  </w:style>
  <w:style w:type="paragraph" w:customStyle="1" w:styleId="211">
    <w:name w:val="Основной текст с отступом 21"/>
    <w:basedOn w:val="a2"/>
    <w:rsid w:val="009C47F3"/>
    <w:pPr>
      <w:suppressAutoHyphens/>
      <w:overflowPunct w:val="0"/>
      <w:autoSpaceDE w:val="0"/>
      <w:autoSpaceDN w:val="0"/>
      <w:adjustRightInd w:val="0"/>
      <w:ind w:firstLine="720"/>
      <w:textAlignment w:val="baseline"/>
    </w:pPr>
    <w:rPr>
      <w:sz w:val="28"/>
      <w:szCs w:val="20"/>
      <w:lang w:val="ru-RU"/>
    </w:rPr>
  </w:style>
  <w:style w:type="paragraph" w:customStyle="1" w:styleId="afff0">
    <w:name w:val="простой"/>
    <w:basedOn w:val="a2"/>
    <w:rsid w:val="009C47F3"/>
    <w:pPr>
      <w:spacing w:line="240" w:lineRule="auto"/>
      <w:ind w:firstLine="0"/>
      <w:jc w:val="left"/>
    </w:pPr>
    <w:rPr>
      <w:szCs w:val="20"/>
      <w:lang w:val="ru-RU"/>
    </w:rPr>
  </w:style>
  <w:style w:type="paragraph" w:customStyle="1" w:styleId="29">
    <w:name w:val="Стиль2"/>
    <w:basedOn w:val="afff1"/>
    <w:next w:val="a2"/>
    <w:rsid w:val="009C47F3"/>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ff1">
    <w:name w:val="Normal Indent"/>
    <w:basedOn w:val="a2"/>
    <w:rsid w:val="009C47F3"/>
    <w:pPr>
      <w:spacing w:line="240" w:lineRule="auto"/>
      <w:ind w:left="708" w:firstLine="0"/>
    </w:pPr>
    <w:rPr>
      <w:sz w:val="28"/>
      <w:lang w:val="ru-RU"/>
    </w:rPr>
  </w:style>
  <w:style w:type="paragraph" w:customStyle="1" w:styleId="Normal1">
    <w:name w:val="Normal.Нормальный1"/>
    <w:link w:val="Normal10"/>
    <w:rsid w:val="009C47F3"/>
    <w:pPr>
      <w:widowControl w:val="0"/>
      <w:spacing w:line="240" w:lineRule="auto"/>
      <w:ind w:firstLine="0"/>
      <w:jc w:val="left"/>
    </w:pPr>
    <w:rPr>
      <w:rFonts w:eastAsia="Times New Roman"/>
      <w:snapToGrid w:val="0"/>
      <w:sz w:val="24"/>
      <w:szCs w:val="22"/>
      <w:lang w:val="en-GB" w:eastAsia="ru-RU"/>
    </w:rPr>
  </w:style>
  <w:style w:type="character" w:customStyle="1" w:styleId="Normal10">
    <w:name w:val="Normal.Нормальный1 Знак"/>
    <w:link w:val="Normal1"/>
    <w:rsid w:val="009C47F3"/>
    <w:rPr>
      <w:rFonts w:eastAsia="Times New Roman"/>
      <w:snapToGrid w:val="0"/>
      <w:sz w:val="24"/>
      <w:szCs w:val="22"/>
      <w:lang w:val="en-GB" w:eastAsia="ru-RU"/>
    </w:rPr>
  </w:style>
  <w:style w:type="paragraph" w:styleId="39">
    <w:name w:val="List Bullet 3"/>
    <w:basedOn w:val="a2"/>
    <w:rsid w:val="009C47F3"/>
    <w:pPr>
      <w:spacing w:line="240" w:lineRule="auto"/>
      <w:ind w:left="849" w:hanging="283"/>
      <w:jc w:val="left"/>
    </w:pPr>
    <w:rPr>
      <w:rFonts w:ascii="Times New Roman CYR" w:hAnsi="Times New Roman CYR"/>
      <w:szCs w:val="20"/>
      <w:lang w:val="ru-RU"/>
    </w:rPr>
  </w:style>
  <w:style w:type="paragraph" w:styleId="2a">
    <w:name w:val="List Bullet 2"/>
    <w:basedOn w:val="a2"/>
    <w:rsid w:val="009C47F3"/>
    <w:pPr>
      <w:spacing w:line="240" w:lineRule="auto"/>
      <w:ind w:left="566" w:hanging="283"/>
      <w:jc w:val="left"/>
    </w:pPr>
    <w:rPr>
      <w:rFonts w:ascii="Times New Roman CYR" w:hAnsi="Times New Roman CYR"/>
      <w:szCs w:val="20"/>
      <w:lang w:val="ru-RU"/>
    </w:rPr>
  </w:style>
  <w:style w:type="paragraph" w:customStyle="1" w:styleId="afff2">
    <w:name w:val="Обычный абзац"/>
    <w:basedOn w:val="a2"/>
    <w:rsid w:val="009C47F3"/>
    <w:pPr>
      <w:spacing w:line="240" w:lineRule="auto"/>
    </w:pPr>
    <w:rPr>
      <w:lang w:val="ru-RU"/>
    </w:rPr>
  </w:style>
  <w:style w:type="character" w:styleId="afff3">
    <w:name w:val="FollowedHyperlink"/>
    <w:rsid w:val="009C47F3"/>
    <w:rPr>
      <w:color w:val="800080"/>
      <w:u w:val="single"/>
    </w:rPr>
  </w:style>
  <w:style w:type="paragraph" w:customStyle="1" w:styleId="afff4">
    <w:name w:val="Обычный_д"/>
    <w:basedOn w:val="a2"/>
    <w:rsid w:val="009C47F3"/>
    <w:pPr>
      <w:spacing w:line="240" w:lineRule="auto"/>
      <w:ind w:firstLine="851"/>
      <w:jc w:val="left"/>
    </w:pPr>
    <w:rPr>
      <w:szCs w:val="20"/>
      <w:lang w:val="ru-RU"/>
    </w:rPr>
  </w:style>
  <w:style w:type="paragraph" w:customStyle="1" w:styleId="1b">
    <w:name w:val="Таблица_1"/>
    <w:basedOn w:val="a2"/>
    <w:rsid w:val="009C47F3"/>
    <w:pPr>
      <w:spacing w:before="20" w:after="20" w:line="240" w:lineRule="auto"/>
      <w:ind w:firstLine="0"/>
      <w:jc w:val="center"/>
    </w:pPr>
    <w:rPr>
      <w:szCs w:val="20"/>
      <w:lang w:val="ru-RU"/>
    </w:rPr>
  </w:style>
  <w:style w:type="paragraph" w:customStyle="1" w:styleId="a1">
    <w:name w:val="Маркерный список"/>
    <w:basedOn w:val="a2"/>
    <w:rsid w:val="009C47F3"/>
    <w:pPr>
      <w:widowControl w:val="0"/>
      <w:numPr>
        <w:numId w:val="20"/>
      </w:numPr>
      <w:spacing w:line="240" w:lineRule="auto"/>
    </w:pPr>
    <w:rPr>
      <w:szCs w:val="20"/>
      <w:lang w:val="ru-RU"/>
    </w:rPr>
  </w:style>
  <w:style w:type="paragraph" w:customStyle="1" w:styleId="Warning">
    <w:name w:val="Warning"/>
    <w:uiPriority w:val="99"/>
    <w:rsid w:val="009C47F3"/>
    <w:pPr>
      <w:autoSpaceDE w:val="0"/>
      <w:autoSpaceDN w:val="0"/>
      <w:adjustRightInd w:val="0"/>
      <w:spacing w:line="240" w:lineRule="auto"/>
      <w:ind w:firstLine="0"/>
      <w:jc w:val="left"/>
    </w:pPr>
    <w:rPr>
      <w:rFonts w:ascii="Courier New" w:eastAsia="Times New Roman" w:hAnsi="Courier New" w:cs="Courier New"/>
      <w:color w:val="0000FF"/>
      <w:sz w:val="20"/>
      <w:szCs w:val="20"/>
      <w:lang w:val="en-US" w:eastAsia="ru-RU"/>
    </w:rPr>
  </w:style>
  <w:style w:type="paragraph" w:customStyle="1" w:styleId="Error">
    <w:name w:val="Error"/>
    <w:rsid w:val="009C47F3"/>
    <w:pPr>
      <w:autoSpaceDE w:val="0"/>
      <w:autoSpaceDN w:val="0"/>
      <w:adjustRightInd w:val="0"/>
      <w:spacing w:line="240" w:lineRule="auto"/>
      <w:ind w:firstLine="0"/>
      <w:jc w:val="left"/>
    </w:pPr>
    <w:rPr>
      <w:rFonts w:ascii="Courier New" w:eastAsia="Times New Roman" w:hAnsi="Courier New" w:cs="Courier New"/>
      <w:color w:val="FF00FF"/>
      <w:sz w:val="20"/>
      <w:szCs w:val="20"/>
      <w:lang w:val="en-US" w:eastAsia="ru-RU"/>
    </w:rPr>
  </w:style>
  <w:style w:type="paragraph" w:styleId="afff5">
    <w:name w:val="Block Text"/>
    <w:basedOn w:val="a2"/>
    <w:rsid w:val="009C47F3"/>
    <w:pPr>
      <w:spacing w:line="240" w:lineRule="auto"/>
      <w:ind w:left="-57" w:right="-110" w:firstLine="0"/>
      <w:jc w:val="left"/>
    </w:pPr>
    <w:rPr>
      <w:sz w:val="22"/>
      <w:szCs w:val="20"/>
      <w:lang w:val="ru-RU"/>
    </w:rPr>
  </w:style>
  <w:style w:type="paragraph" w:customStyle="1" w:styleId="1c">
    <w:name w:val="Стиль1"/>
    <w:basedOn w:val="a2"/>
    <w:rsid w:val="009C47F3"/>
    <w:pPr>
      <w:tabs>
        <w:tab w:val="left" w:pos="1350"/>
      </w:tabs>
      <w:spacing w:line="240" w:lineRule="auto"/>
      <w:ind w:firstLine="0"/>
      <w:jc w:val="left"/>
    </w:pPr>
    <w:rPr>
      <w:sz w:val="20"/>
      <w:szCs w:val="20"/>
      <w:lang w:val="ru-RU"/>
    </w:rPr>
  </w:style>
  <w:style w:type="paragraph" w:styleId="afff6">
    <w:name w:val="List Bullet"/>
    <w:aliases w:val="Маркированный список-11"/>
    <w:basedOn w:val="a2"/>
    <w:autoRedefine/>
    <w:rsid w:val="009C47F3"/>
    <w:pPr>
      <w:tabs>
        <w:tab w:val="num" w:pos="360"/>
      </w:tabs>
      <w:spacing w:line="240" w:lineRule="auto"/>
      <w:ind w:left="360" w:hanging="360"/>
      <w:jc w:val="left"/>
    </w:pPr>
    <w:rPr>
      <w:sz w:val="20"/>
      <w:szCs w:val="20"/>
      <w:lang w:val="ru-RU"/>
    </w:rPr>
  </w:style>
  <w:style w:type="character" w:customStyle="1" w:styleId="2b">
    <w:name w:val="Знак Знак2"/>
    <w:rsid w:val="009C47F3"/>
    <w:rPr>
      <w:sz w:val="28"/>
      <w:szCs w:val="24"/>
      <w:lang w:val="ru-RU" w:eastAsia="ru-RU" w:bidi="ar-SA"/>
    </w:rPr>
  </w:style>
  <w:style w:type="character" w:customStyle="1" w:styleId="43">
    <w:name w:val="Знак Знак4"/>
    <w:rsid w:val="009C47F3"/>
    <w:rPr>
      <w:rFonts w:eastAsia="Times New Roman" w:cs="Times New Roman"/>
      <w:sz w:val="28"/>
      <w:szCs w:val="24"/>
      <w:lang w:eastAsia="ru-RU"/>
    </w:rPr>
  </w:style>
  <w:style w:type="character" w:customStyle="1" w:styleId="3a">
    <w:name w:val="Знак Знак3"/>
    <w:rsid w:val="009C47F3"/>
    <w:rPr>
      <w:rFonts w:eastAsia="Times New Roman" w:cs="Times New Roman"/>
      <w:sz w:val="28"/>
      <w:szCs w:val="20"/>
      <w:lang w:eastAsia="ru-RU"/>
    </w:rPr>
  </w:style>
  <w:style w:type="character" w:customStyle="1" w:styleId="cstyle10">
    <w:name w:val="_cstyle10"/>
    <w:rsid w:val="009C47F3"/>
    <w:rPr>
      <w:rFonts w:ascii="Courier New" w:hAnsi="Courier New" w:cs="Courier New"/>
      <w:b/>
      <w:bCs/>
      <w:color w:val="FF0000"/>
      <w:shd w:val="clear" w:color="auto" w:fill="FFFFFF"/>
    </w:rPr>
  </w:style>
  <w:style w:type="character" w:customStyle="1" w:styleId="cstyle17">
    <w:name w:val="_cstyle17"/>
    <w:rsid w:val="009C47F3"/>
    <w:rPr>
      <w:color w:val="000000"/>
      <w:sz w:val="28"/>
      <w:szCs w:val="28"/>
      <w:shd w:val="clear" w:color="auto" w:fill="FFFFFF"/>
    </w:rPr>
  </w:style>
  <w:style w:type="character" w:customStyle="1" w:styleId="cstyle9">
    <w:name w:val="_cstyle9"/>
    <w:rsid w:val="009C47F3"/>
    <w:rPr>
      <w:rFonts w:ascii="Courier New" w:hAnsi="Courier New" w:cs="Courier New"/>
      <w:b/>
      <w:bCs/>
      <w:color w:val="FF0000"/>
      <w:shd w:val="clear" w:color="auto" w:fill="FFFFFF"/>
    </w:rPr>
  </w:style>
  <w:style w:type="character" w:customStyle="1" w:styleId="cstyle8">
    <w:name w:val="_cstyle8"/>
    <w:rsid w:val="009C47F3"/>
    <w:rPr>
      <w:rFonts w:ascii="Courier New" w:hAnsi="Courier New" w:cs="Courier New"/>
      <w:b/>
      <w:bCs/>
      <w:color w:val="FF0000"/>
      <w:shd w:val="clear" w:color="auto" w:fill="FFFFFF"/>
    </w:rPr>
  </w:style>
  <w:style w:type="character" w:customStyle="1" w:styleId="pstyle9">
    <w:name w:val="_pstyle9"/>
    <w:rsid w:val="009C47F3"/>
    <w:rPr>
      <w:rFonts w:ascii="Courier New" w:hAnsi="Courier New" w:cs="Courier New"/>
      <w:b/>
      <w:bCs/>
      <w:color w:val="FF0000"/>
      <w:shd w:val="clear" w:color="auto" w:fill="FFFFFF"/>
    </w:rPr>
  </w:style>
  <w:style w:type="character" w:customStyle="1" w:styleId="cstyle15">
    <w:name w:val="_cstyle15"/>
    <w:rsid w:val="009C47F3"/>
    <w:rPr>
      <w:rFonts w:ascii="Courier New" w:hAnsi="Courier New" w:cs="Courier New"/>
      <w:b/>
      <w:bCs/>
      <w:color w:val="FF0000"/>
      <w:shd w:val="clear" w:color="auto" w:fill="FFFFFF"/>
    </w:rPr>
  </w:style>
  <w:style w:type="character" w:customStyle="1" w:styleId="cstyle12">
    <w:name w:val="_cstyle12"/>
    <w:rsid w:val="009C47F3"/>
    <w:rPr>
      <w:rFonts w:ascii="Courier New" w:hAnsi="Courier New" w:cs="Courier New"/>
      <w:b/>
      <w:bCs/>
      <w:color w:val="FF0000"/>
      <w:shd w:val="clear" w:color="auto" w:fill="FFFFFF"/>
    </w:rPr>
  </w:style>
  <w:style w:type="paragraph" w:customStyle="1" w:styleId="pstyle101">
    <w:name w:val="_pstyle10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131">
    <w:name w:val="_pstyle131"/>
    <w:rsid w:val="009C47F3"/>
    <w:pPr>
      <w:autoSpaceDE w:val="0"/>
      <w:autoSpaceDN w:val="0"/>
      <w:adjustRightInd w:val="0"/>
      <w:ind w:firstLine="0"/>
      <w:jc w:val="center"/>
    </w:pPr>
    <w:rPr>
      <w:rFonts w:eastAsia="Times New Roman"/>
      <w:sz w:val="24"/>
      <w:szCs w:val="24"/>
      <w:lang w:eastAsia="ru-RU"/>
    </w:rPr>
  </w:style>
  <w:style w:type="paragraph" w:customStyle="1" w:styleId="pstyle71">
    <w:name w:val="_pstyle7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121">
    <w:name w:val="_pstyle12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61">
    <w:name w:val="_pstyle6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91">
    <w:name w:val="_pstyle9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FR3">
    <w:name w:val="FR3"/>
    <w:rsid w:val="009C47F3"/>
    <w:pPr>
      <w:widowControl w:val="0"/>
      <w:autoSpaceDE w:val="0"/>
      <w:autoSpaceDN w:val="0"/>
      <w:adjustRightInd w:val="0"/>
      <w:spacing w:before="460" w:line="240" w:lineRule="auto"/>
      <w:ind w:left="360" w:firstLine="0"/>
      <w:jc w:val="left"/>
    </w:pPr>
    <w:rPr>
      <w:rFonts w:ascii="Arial" w:eastAsia="Times New Roman" w:hAnsi="Arial" w:cs="Arial"/>
      <w:i/>
      <w:iCs/>
      <w:sz w:val="24"/>
      <w:szCs w:val="24"/>
      <w:lang w:eastAsia="ru-RU"/>
    </w:rPr>
  </w:style>
  <w:style w:type="paragraph" w:styleId="afff7">
    <w:name w:val="annotation text"/>
    <w:basedOn w:val="a2"/>
    <w:link w:val="afff8"/>
    <w:rsid w:val="009C47F3"/>
    <w:pPr>
      <w:spacing w:line="240" w:lineRule="auto"/>
      <w:ind w:firstLine="0"/>
    </w:pPr>
    <w:rPr>
      <w:rFonts w:ascii="Journal" w:hAnsi="Journal"/>
      <w:szCs w:val="20"/>
    </w:rPr>
  </w:style>
  <w:style w:type="character" w:customStyle="1" w:styleId="afff8">
    <w:name w:val="Текст примечания Знак"/>
    <w:basedOn w:val="a3"/>
    <w:link w:val="afff7"/>
    <w:rsid w:val="009C47F3"/>
    <w:rPr>
      <w:rFonts w:ascii="Journal" w:eastAsia="Times New Roman" w:hAnsi="Journal"/>
      <w:sz w:val="24"/>
      <w:szCs w:val="20"/>
      <w:lang w:val="uk-UA" w:eastAsia="ru-RU"/>
    </w:rPr>
  </w:style>
  <w:style w:type="character" w:customStyle="1" w:styleId="ac">
    <w:name w:val="Чертежный Знак"/>
    <w:link w:val="ab"/>
    <w:rsid w:val="009C47F3"/>
    <w:rPr>
      <w:rFonts w:ascii="ISOCPEUR" w:eastAsia="Times New Roman" w:hAnsi="ISOCPEUR"/>
      <w:i/>
      <w:szCs w:val="20"/>
      <w:lang w:val="uk-UA" w:eastAsia="ru-RU"/>
    </w:rPr>
  </w:style>
  <w:style w:type="paragraph" w:styleId="afff9">
    <w:name w:val="footnote text"/>
    <w:basedOn w:val="a2"/>
    <w:link w:val="afffa"/>
    <w:rsid w:val="009C47F3"/>
    <w:pPr>
      <w:spacing w:line="240" w:lineRule="auto"/>
      <w:ind w:firstLine="0"/>
      <w:jc w:val="left"/>
    </w:pPr>
    <w:rPr>
      <w:sz w:val="20"/>
      <w:szCs w:val="20"/>
      <w:lang w:val="ru-RU"/>
    </w:rPr>
  </w:style>
  <w:style w:type="character" w:customStyle="1" w:styleId="afffa">
    <w:name w:val="Текст сноски Знак"/>
    <w:basedOn w:val="a3"/>
    <w:link w:val="afff9"/>
    <w:rsid w:val="009C47F3"/>
    <w:rPr>
      <w:rFonts w:eastAsia="Times New Roman"/>
      <w:sz w:val="20"/>
      <w:szCs w:val="20"/>
      <w:lang w:eastAsia="ru-RU"/>
    </w:rPr>
  </w:style>
  <w:style w:type="character" w:styleId="afffb">
    <w:name w:val="footnote reference"/>
    <w:rsid w:val="009C47F3"/>
    <w:rPr>
      <w:vertAlign w:val="superscript"/>
    </w:rPr>
  </w:style>
  <w:style w:type="paragraph" w:customStyle="1" w:styleId="stylechannel">
    <w:name w:val="stylechannel"/>
    <w:basedOn w:val="a2"/>
    <w:rsid w:val="009C47F3"/>
    <w:pPr>
      <w:spacing w:before="100" w:beforeAutospacing="1" w:after="100" w:afterAutospacing="1" w:line="240" w:lineRule="auto"/>
      <w:ind w:firstLine="0"/>
      <w:jc w:val="left"/>
    </w:pPr>
    <w:rPr>
      <w:color w:val="2F4F4F"/>
      <w:lang w:val="ru-RU"/>
    </w:rPr>
  </w:style>
  <w:style w:type="paragraph" w:customStyle="1" w:styleId="stylehw">
    <w:name w:val="stylehw"/>
    <w:basedOn w:val="a2"/>
    <w:rsid w:val="009C47F3"/>
    <w:pPr>
      <w:spacing w:before="100" w:beforeAutospacing="1" w:after="100" w:afterAutospacing="1" w:line="240" w:lineRule="auto"/>
      <w:ind w:firstLine="0"/>
      <w:jc w:val="left"/>
    </w:pPr>
    <w:rPr>
      <w:color w:val="000080"/>
      <w:lang w:val="ru-RU"/>
    </w:rPr>
  </w:style>
  <w:style w:type="paragraph" w:customStyle="1" w:styleId="styletemplate">
    <w:name w:val="styletemplate"/>
    <w:basedOn w:val="a2"/>
    <w:rsid w:val="009C47F3"/>
    <w:pPr>
      <w:spacing w:before="100" w:beforeAutospacing="1" w:after="100" w:afterAutospacing="1" w:line="240" w:lineRule="auto"/>
      <w:ind w:firstLine="0"/>
      <w:jc w:val="left"/>
    </w:pPr>
    <w:rPr>
      <w:color w:val="556B2F"/>
      <w:lang w:val="ru-RU"/>
    </w:rPr>
  </w:style>
  <w:style w:type="paragraph" w:customStyle="1" w:styleId="stylekip">
    <w:name w:val="stylekip"/>
    <w:basedOn w:val="a2"/>
    <w:rsid w:val="009C47F3"/>
    <w:pPr>
      <w:spacing w:before="100" w:beforeAutospacing="1" w:after="100" w:afterAutospacing="1" w:line="240" w:lineRule="auto"/>
      <w:ind w:firstLine="0"/>
      <w:jc w:val="left"/>
    </w:pPr>
    <w:rPr>
      <w:color w:val="008B8B"/>
      <w:lang w:val="ru-RU"/>
    </w:rPr>
  </w:style>
  <w:style w:type="character" w:customStyle="1" w:styleId="16pt">
    <w:name w:val="Стиль 16 pt"/>
    <w:rsid w:val="009C47F3"/>
    <w:rPr>
      <w:sz w:val="32"/>
      <w:szCs w:val="32"/>
    </w:rPr>
  </w:style>
  <w:style w:type="paragraph" w:customStyle="1" w:styleId="44">
    <w:name w:val="Стиль4"/>
    <w:basedOn w:val="a2"/>
    <w:rsid w:val="009C47F3"/>
    <w:pPr>
      <w:widowControl w:val="0"/>
      <w:autoSpaceDE w:val="0"/>
      <w:autoSpaceDN w:val="0"/>
      <w:adjustRightInd w:val="0"/>
      <w:spacing w:line="260" w:lineRule="auto"/>
      <w:ind w:firstLine="851"/>
    </w:pPr>
    <w:rPr>
      <w:rFonts w:ascii="Arial Narrow" w:hAnsi="Arial Narrow"/>
      <w:sz w:val="28"/>
      <w:szCs w:val="28"/>
      <w:lang w:val="ru-RU"/>
    </w:rPr>
  </w:style>
  <w:style w:type="paragraph" w:customStyle="1" w:styleId="92">
    <w:name w:val="Стиль9"/>
    <w:basedOn w:val="a2"/>
    <w:rsid w:val="009C47F3"/>
    <w:pPr>
      <w:spacing w:line="240" w:lineRule="auto"/>
      <w:ind w:firstLine="0"/>
      <w:jc w:val="center"/>
    </w:pPr>
    <w:rPr>
      <w:rFonts w:ascii="ISOCPEUR" w:hAnsi="ISOCPEUR"/>
      <w:i/>
      <w:sz w:val="18"/>
      <w:szCs w:val="20"/>
      <w:lang w:val="ru-RU"/>
    </w:rPr>
  </w:style>
  <w:style w:type="paragraph" w:customStyle="1" w:styleId="3b">
    <w:name w:val="Стиль3"/>
    <w:basedOn w:val="a2"/>
    <w:rsid w:val="009C47F3"/>
    <w:pPr>
      <w:ind w:firstLine="0"/>
    </w:pPr>
    <w:rPr>
      <w:sz w:val="28"/>
      <w:szCs w:val="28"/>
      <w:lang w:val="ru-RU"/>
    </w:rPr>
  </w:style>
  <w:style w:type="paragraph" w:customStyle="1" w:styleId="62">
    <w:name w:val="Стиль6"/>
    <w:basedOn w:val="53"/>
    <w:rsid w:val="009C47F3"/>
    <w:pPr>
      <w:ind w:right="465"/>
      <w:jc w:val="both"/>
    </w:pPr>
  </w:style>
  <w:style w:type="paragraph" w:customStyle="1" w:styleId="53">
    <w:name w:val="Стиль5"/>
    <w:basedOn w:val="2c"/>
    <w:rsid w:val="009C47F3"/>
    <w:pPr>
      <w:spacing w:line="360" w:lineRule="auto"/>
      <w:ind w:left="709" w:firstLine="720"/>
    </w:pPr>
    <w:rPr>
      <w:sz w:val="28"/>
    </w:rPr>
  </w:style>
  <w:style w:type="paragraph" w:styleId="2c">
    <w:name w:val="Body Text First Indent 2"/>
    <w:basedOn w:val="aff7"/>
    <w:link w:val="2d"/>
    <w:rsid w:val="009C47F3"/>
    <w:pPr>
      <w:ind w:firstLine="210"/>
    </w:pPr>
    <w:rPr>
      <w:lang w:val="ru-RU"/>
    </w:rPr>
  </w:style>
  <w:style w:type="character" w:customStyle="1" w:styleId="2d">
    <w:name w:val="Красная строка 2 Знак"/>
    <w:basedOn w:val="aff8"/>
    <w:link w:val="2c"/>
    <w:rsid w:val="009C47F3"/>
    <w:rPr>
      <w:rFonts w:eastAsia="Times New Roman"/>
      <w:sz w:val="24"/>
      <w:szCs w:val="24"/>
      <w:lang w:val="uk-UA" w:eastAsia="ru-RU"/>
    </w:rPr>
  </w:style>
  <w:style w:type="paragraph" w:customStyle="1" w:styleId="72">
    <w:name w:val="Стиль7"/>
    <w:basedOn w:val="1c"/>
    <w:rsid w:val="009C47F3"/>
    <w:pPr>
      <w:tabs>
        <w:tab w:val="clear" w:pos="1350"/>
      </w:tabs>
      <w:spacing w:line="360" w:lineRule="auto"/>
      <w:ind w:left="360" w:firstLine="600"/>
      <w:jc w:val="both"/>
    </w:pPr>
    <w:rPr>
      <w:sz w:val="28"/>
      <w:szCs w:val="24"/>
    </w:rPr>
  </w:style>
  <w:style w:type="paragraph" w:customStyle="1" w:styleId="100">
    <w:name w:val="Стиль10"/>
    <w:basedOn w:val="a2"/>
    <w:rsid w:val="009C47F3"/>
    <w:pPr>
      <w:spacing w:line="240" w:lineRule="auto"/>
      <w:ind w:firstLine="0"/>
      <w:jc w:val="left"/>
    </w:pPr>
    <w:rPr>
      <w:lang w:val="ru-RU"/>
    </w:rPr>
  </w:style>
  <w:style w:type="paragraph" w:customStyle="1" w:styleId="82">
    <w:name w:val="Стиль8"/>
    <w:basedOn w:val="a2"/>
    <w:rsid w:val="009C47F3"/>
    <w:pPr>
      <w:keepNext/>
      <w:widowControl w:val="0"/>
      <w:autoSpaceDE w:val="0"/>
      <w:autoSpaceDN w:val="0"/>
      <w:adjustRightInd w:val="0"/>
      <w:ind w:left="180" w:firstLine="720"/>
      <w:outlineLvl w:val="0"/>
    </w:pPr>
    <w:rPr>
      <w:rFonts w:ascii="Arial" w:hAnsi="Arial" w:cs="Arial"/>
      <w:kern w:val="32"/>
      <w:sz w:val="28"/>
      <w:szCs w:val="28"/>
      <w:lang w:val="ru-RU"/>
    </w:rPr>
  </w:style>
  <w:style w:type="paragraph" w:customStyle="1" w:styleId="121">
    <w:name w:val="Стиль12"/>
    <w:basedOn w:val="a2"/>
    <w:rsid w:val="009C47F3"/>
    <w:pPr>
      <w:keepNext/>
      <w:widowControl w:val="0"/>
      <w:autoSpaceDE w:val="0"/>
      <w:autoSpaceDN w:val="0"/>
      <w:adjustRightInd w:val="0"/>
      <w:spacing w:line="240" w:lineRule="auto"/>
      <w:ind w:firstLine="1287"/>
      <w:outlineLvl w:val="0"/>
    </w:pPr>
    <w:rPr>
      <w:rFonts w:ascii="Arial" w:hAnsi="Arial" w:cs="Arial"/>
      <w:bCs/>
      <w:kern w:val="32"/>
      <w:sz w:val="28"/>
      <w:szCs w:val="28"/>
      <w:lang w:val="ru-RU"/>
    </w:rPr>
  </w:style>
  <w:style w:type="paragraph" w:customStyle="1" w:styleId="110">
    <w:name w:val="Стиль11"/>
    <w:basedOn w:val="a2"/>
    <w:rsid w:val="009C47F3"/>
    <w:pPr>
      <w:ind w:firstLine="720"/>
      <w:jc w:val="left"/>
    </w:pPr>
    <w:rPr>
      <w:sz w:val="28"/>
      <w:lang w:val="ru-RU"/>
    </w:rPr>
  </w:style>
  <w:style w:type="paragraph" w:customStyle="1" w:styleId="130">
    <w:name w:val="Стиль13"/>
    <w:basedOn w:val="a2"/>
    <w:rsid w:val="009C47F3"/>
    <w:pPr>
      <w:spacing w:line="480" w:lineRule="auto"/>
      <w:ind w:left="-180" w:firstLine="720"/>
      <w:jc w:val="left"/>
    </w:pPr>
    <w:rPr>
      <w:rFonts w:ascii="ScriptS" w:hAnsi="ScriptS"/>
      <w:i/>
      <w:lang w:val="ru-RU"/>
    </w:rPr>
  </w:style>
  <w:style w:type="paragraph" w:customStyle="1" w:styleId="140">
    <w:name w:val="Стиль14"/>
    <w:basedOn w:val="a2"/>
    <w:rsid w:val="009C47F3"/>
    <w:pPr>
      <w:ind w:firstLine="720"/>
    </w:pPr>
    <w:rPr>
      <w:sz w:val="28"/>
      <w:szCs w:val="28"/>
      <w:lang w:val="ru-RU"/>
    </w:rPr>
  </w:style>
  <w:style w:type="paragraph" w:customStyle="1" w:styleId="151">
    <w:name w:val="Стиль15"/>
    <w:basedOn w:val="a2"/>
    <w:rsid w:val="009C47F3"/>
    <w:pPr>
      <w:widowControl w:val="0"/>
      <w:autoSpaceDE w:val="0"/>
      <w:autoSpaceDN w:val="0"/>
      <w:adjustRightInd w:val="0"/>
      <w:spacing w:line="240" w:lineRule="auto"/>
      <w:ind w:right="355" w:firstLine="11"/>
      <w:jc w:val="left"/>
    </w:pPr>
    <w:rPr>
      <w:sz w:val="22"/>
      <w:szCs w:val="22"/>
      <w:lang w:val="ru-RU"/>
    </w:rPr>
  </w:style>
  <w:style w:type="paragraph" w:customStyle="1" w:styleId="170">
    <w:name w:val="Стиль17"/>
    <w:basedOn w:val="44"/>
    <w:rsid w:val="009C47F3"/>
    <w:pPr>
      <w:spacing w:line="240" w:lineRule="auto"/>
    </w:pPr>
    <w:rPr>
      <w:rFonts w:ascii="Times New Roman" w:hAnsi="Times New Roman"/>
      <w:color w:val="000000"/>
    </w:rPr>
  </w:style>
  <w:style w:type="paragraph" w:customStyle="1" w:styleId="160">
    <w:name w:val="Стиль16"/>
    <w:basedOn w:val="a2"/>
    <w:rsid w:val="009C47F3"/>
    <w:pPr>
      <w:ind w:firstLine="900"/>
      <w:jc w:val="left"/>
    </w:pPr>
    <w:rPr>
      <w:sz w:val="28"/>
      <w:szCs w:val="28"/>
      <w:lang w:val="ru-RU"/>
    </w:rPr>
  </w:style>
  <w:style w:type="paragraph" w:customStyle="1" w:styleId="180">
    <w:name w:val="Стиль18"/>
    <w:basedOn w:val="a2"/>
    <w:rsid w:val="009C47F3"/>
    <w:pPr>
      <w:ind w:firstLine="902"/>
    </w:pPr>
    <w:rPr>
      <w:sz w:val="28"/>
      <w:szCs w:val="28"/>
      <w:lang w:val="ru-RU"/>
    </w:rPr>
  </w:style>
  <w:style w:type="paragraph" w:customStyle="1" w:styleId="190">
    <w:name w:val="Стиль19"/>
    <w:basedOn w:val="a2"/>
    <w:rsid w:val="009C47F3"/>
    <w:pPr>
      <w:spacing w:line="240" w:lineRule="auto"/>
      <w:ind w:firstLine="0"/>
    </w:pPr>
    <w:rPr>
      <w:rFonts w:ascii="ISOCPEUR" w:hAnsi="ISOCPEUR"/>
      <w:i/>
      <w:sz w:val="20"/>
      <w:szCs w:val="20"/>
      <w:lang w:val="ru-RU"/>
    </w:rPr>
  </w:style>
  <w:style w:type="paragraph" w:customStyle="1" w:styleId="afffc">
    <w:name w:val="Îáû÷íûé"/>
    <w:rsid w:val="009C47F3"/>
    <w:pPr>
      <w:overflowPunct w:val="0"/>
      <w:autoSpaceDE w:val="0"/>
      <w:autoSpaceDN w:val="0"/>
      <w:adjustRightInd w:val="0"/>
      <w:spacing w:line="240" w:lineRule="auto"/>
      <w:ind w:firstLine="0"/>
      <w:jc w:val="left"/>
      <w:textAlignment w:val="baseline"/>
    </w:pPr>
    <w:rPr>
      <w:rFonts w:eastAsia="Times New Roman"/>
      <w:sz w:val="20"/>
      <w:szCs w:val="20"/>
      <w:lang w:eastAsia="ru-RU"/>
    </w:rPr>
  </w:style>
  <w:style w:type="character" w:customStyle="1" w:styleId="1d">
    <w:name w:val="Текст сноски Знак1"/>
    <w:basedOn w:val="a3"/>
    <w:rsid w:val="009C47F3"/>
  </w:style>
  <w:style w:type="paragraph" w:customStyle="1" w:styleId="afffd">
    <w:name w:val="Основной Знак Знак Знак Знак Знак Знак Знак"/>
    <w:basedOn w:val="a2"/>
    <w:link w:val="afffe"/>
    <w:rsid w:val="009C47F3"/>
    <w:pPr>
      <w:keepLines/>
      <w:kinsoku w:val="0"/>
      <w:spacing w:before="240" w:line="240" w:lineRule="auto"/>
      <w:ind w:firstLine="0"/>
      <w:jc w:val="left"/>
    </w:pPr>
    <w:rPr>
      <w:rFonts w:ascii="Tahoma" w:hAnsi="Tahoma"/>
      <w:lang w:val="x-none"/>
    </w:rPr>
  </w:style>
  <w:style w:type="character" w:customStyle="1" w:styleId="afffe">
    <w:name w:val="Основной Знак Знак Знак Знак Знак Знак Знак Знак"/>
    <w:link w:val="afffd"/>
    <w:rsid w:val="009C47F3"/>
    <w:rPr>
      <w:rFonts w:ascii="Tahoma" w:eastAsia="Times New Roman" w:hAnsi="Tahoma"/>
      <w:sz w:val="24"/>
      <w:szCs w:val="24"/>
      <w:lang w:val="x-none" w:eastAsia="ru-RU"/>
    </w:rPr>
  </w:style>
  <w:style w:type="paragraph" w:customStyle="1" w:styleId="1e">
    <w:name w:val="Выноска Знак Знак Знак Знак Знак Знак Знак1 Знак"/>
    <w:basedOn w:val="a2"/>
    <w:link w:val="1f"/>
    <w:rsid w:val="009C47F3"/>
    <w:pPr>
      <w:spacing w:line="240" w:lineRule="auto"/>
      <w:ind w:firstLine="0"/>
      <w:jc w:val="right"/>
    </w:pPr>
    <w:rPr>
      <w:rFonts w:ascii="Century Gothic" w:hAnsi="Century Gothic"/>
      <w:sz w:val="16"/>
      <w:szCs w:val="12"/>
      <w:lang w:val="x-none"/>
    </w:rPr>
  </w:style>
  <w:style w:type="character" w:customStyle="1" w:styleId="1f">
    <w:name w:val="Выноска Знак Знак Знак Знак Знак Знак Знак1 Знак Знак"/>
    <w:link w:val="1e"/>
    <w:rsid w:val="009C47F3"/>
    <w:rPr>
      <w:rFonts w:ascii="Century Gothic" w:eastAsia="Times New Roman" w:hAnsi="Century Gothic"/>
      <w:sz w:val="16"/>
      <w:szCs w:val="12"/>
      <w:lang w:val="x-none" w:eastAsia="ru-RU"/>
    </w:rPr>
  </w:style>
  <w:style w:type="paragraph" w:customStyle="1" w:styleId="affff">
    <w:name w:val="Выноска Знак"/>
    <w:basedOn w:val="a2"/>
    <w:rsid w:val="009C47F3"/>
    <w:pPr>
      <w:spacing w:line="240" w:lineRule="auto"/>
      <w:ind w:firstLine="0"/>
      <w:jc w:val="right"/>
    </w:pPr>
    <w:rPr>
      <w:rFonts w:ascii="Century Gothic" w:eastAsia="SimSun" w:hAnsi="Century Gothic"/>
      <w:sz w:val="16"/>
      <w:szCs w:val="12"/>
      <w:lang w:val="ru-RU"/>
    </w:rPr>
  </w:style>
  <w:style w:type="paragraph" w:customStyle="1" w:styleId="affff0">
    <w:name w:val="Основной Знак Знак Знак Знак Знак Знак"/>
    <w:basedOn w:val="a2"/>
    <w:rsid w:val="009C47F3"/>
    <w:pPr>
      <w:keepLines/>
      <w:kinsoku w:val="0"/>
      <w:spacing w:before="240" w:line="240" w:lineRule="auto"/>
      <w:ind w:firstLine="0"/>
      <w:jc w:val="left"/>
    </w:pPr>
    <w:rPr>
      <w:rFonts w:ascii="Tahoma" w:hAnsi="Tahoma"/>
      <w:lang w:val="ru-RU"/>
    </w:rPr>
  </w:style>
  <w:style w:type="character" w:customStyle="1" w:styleId="affff1">
    <w:name w:val="Номер на схеме"/>
    <w:rsid w:val="009C47F3"/>
    <w:rPr>
      <w:rFonts w:ascii="CombiNumerals" w:hAnsi="CombiNumerals"/>
      <w:color w:val="993300"/>
      <w:position w:val="4"/>
      <w:sz w:val="16"/>
    </w:rPr>
  </w:style>
  <w:style w:type="character" w:customStyle="1" w:styleId="affff2">
    <w:name w:val="Кнопка"/>
    <w:rsid w:val="009C47F3"/>
    <w:rPr>
      <w:rFonts w:ascii="Century Gothic" w:hAnsi="Century Gothic"/>
      <w:smallCaps/>
      <w:color w:val="auto"/>
      <w:sz w:val="20"/>
    </w:rPr>
  </w:style>
  <w:style w:type="paragraph" w:customStyle="1" w:styleId="FR2">
    <w:name w:val="FR2"/>
    <w:rsid w:val="009C47F3"/>
    <w:pPr>
      <w:widowControl w:val="0"/>
      <w:autoSpaceDE w:val="0"/>
      <w:autoSpaceDN w:val="0"/>
      <w:adjustRightInd w:val="0"/>
      <w:spacing w:before="280" w:line="300" w:lineRule="auto"/>
      <w:ind w:left="520" w:firstLine="960"/>
      <w:jc w:val="left"/>
    </w:pPr>
    <w:rPr>
      <w:rFonts w:ascii="Arial Narrow" w:eastAsia="Times New Roman" w:hAnsi="Arial Narrow"/>
      <w:lang w:eastAsia="ru-RU"/>
    </w:rPr>
  </w:style>
  <w:style w:type="paragraph" w:customStyle="1" w:styleId="footerheader">
    <w:name w:val="footer_header"/>
    <w:rsid w:val="009C47F3"/>
    <w:pPr>
      <w:autoSpaceDE w:val="0"/>
      <w:autoSpaceDN w:val="0"/>
      <w:adjustRightInd w:val="0"/>
      <w:spacing w:line="240" w:lineRule="auto"/>
      <w:ind w:firstLine="0"/>
      <w:jc w:val="right"/>
    </w:pPr>
    <w:rPr>
      <w:rFonts w:eastAsia="Times New Roman"/>
      <w:sz w:val="24"/>
      <w:szCs w:val="24"/>
      <w:lang w:val="en-US" w:eastAsia="ru-RU"/>
    </w:rPr>
  </w:style>
  <w:style w:type="character" w:customStyle="1" w:styleId="2DMath">
    <w:name w:val="2D Math"/>
    <w:uiPriority w:val="99"/>
    <w:rsid w:val="009C47F3"/>
    <w:rPr>
      <w:color w:val="000000"/>
    </w:rPr>
  </w:style>
  <w:style w:type="character" w:customStyle="1" w:styleId="73">
    <w:name w:val="Знак Знак7"/>
    <w:rsid w:val="009C47F3"/>
    <w:rPr>
      <w:rFonts w:ascii="Journal" w:hAnsi="Journal"/>
      <w:sz w:val="24"/>
      <w:lang w:val="uk-UA"/>
    </w:rPr>
  </w:style>
  <w:style w:type="character" w:customStyle="1" w:styleId="variant">
    <w:name w:val="variant"/>
    <w:basedOn w:val="a3"/>
    <w:rsid w:val="009C47F3"/>
  </w:style>
  <w:style w:type="character" w:customStyle="1" w:styleId="unknown">
    <w:name w:val="unknown"/>
    <w:basedOn w:val="a3"/>
    <w:rsid w:val="009C47F3"/>
  </w:style>
  <w:style w:type="character" w:customStyle="1" w:styleId="unknowncorrected">
    <w:name w:val="unknown corrected"/>
    <w:basedOn w:val="a3"/>
    <w:rsid w:val="009C47F3"/>
  </w:style>
  <w:style w:type="paragraph" w:customStyle="1" w:styleId="bull1">
    <w:name w:val="bull1"/>
    <w:basedOn w:val="a2"/>
    <w:rsid w:val="009C47F3"/>
    <w:pPr>
      <w:spacing w:before="100" w:beforeAutospacing="1" w:after="100" w:afterAutospacing="1" w:line="240" w:lineRule="auto"/>
      <w:ind w:firstLine="0"/>
      <w:jc w:val="left"/>
    </w:pPr>
    <w:rPr>
      <w:lang w:val="ru-RU"/>
    </w:rPr>
  </w:style>
  <w:style w:type="paragraph" w:customStyle="1" w:styleId="bullet">
    <w:name w:val="bullet"/>
    <w:basedOn w:val="a2"/>
    <w:rsid w:val="009C47F3"/>
    <w:pPr>
      <w:spacing w:before="100" w:beforeAutospacing="1" w:after="100" w:afterAutospacing="1" w:line="240" w:lineRule="auto"/>
      <w:ind w:firstLine="0"/>
      <w:jc w:val="left"/>
    </w:pPr>
    <w:rPr>
      <w:lang w:val="ru-RU"/>
    </w:rPr>
  </w:style>
  <w:style w:type="paragraph" w:customStyle="1" w:styleId="prim">
    <w:name w:val="prim"/>
    <w:basedOn w:val="a2"/>
    <w:rsid w:val="009C47F3"/>
    <w:pPr>
      <w:spacing w:before="100" w:beforeAutospacing="1" w:after="100" w:afterAutospacing="1" w:line="240" w:lineRule="auto"/>
      <w:ind w:firstLine="0"/>
      <w:jc w:val="left"/>
    </w:pPr>
    <w:rPr>
      <w:lang w:val="ru-RU"/>
    </w:rPr>
  </w:style>
  <w:style w:type="paragraph" w:customStyle="1" w:styleId="graphobject">
    <w:name w:val="graphobject"/>
    <w:basedOn w:val="a2"/>
    <w:rsid w:val="009C47F3"/>
    <w:pPr>
      <w:spacing w:before="100" w:beforeAutospacing="1" w:after="100" w:afterAutospacing="1" w:line="240" w:lineRule="auto"/>
      <w:ind w:firstLine="0"/>
      <w:jc w:val="left"/>
    </w:pPr>
    <w:rPr>
      <w:lang w:val="ru-RU"/>
    </w:rPr>
  </w:style>
  <w:style w:type="paragraph" w:customStyle="1" w:styleId="bodybul">
    <w:name w:val="bodybul"/>
    <w:basedOn w:val="a2"/>
    <w:rsid w:val="009C47F3"/>
    <w:pPr>
      <w:spacing w:before="100" w:beforeAutospacing="1" w:after="100" w:afterAutospacing="1" w:line="240" w:lineRule="auto"/>
      <w:ind w:firstLine="0"/>
      <w:jc w:val="left"/>
    </w:pPr>
    <w:rPr>
      <w:lang w:val="ru-RU"/>
    </w:rPr>
  </w:style>
  <w:style w:type="paragraph" w:customStyle="1" w:styleId="bulch2">
    <w:name w:val="bulch2"/>
    <w:basedOn w:val="a2"/>
    <w:rsid w:val="009C47F3"/>
    <w:pPr>
      <w:spacing w:before="100" w:beforeAutospacing="1" w:after="100" w:afterAutospacing="1" w:line="240" w:lineRule="auto"/>
      <w:ind w:firstLine="0"/>
      <w:jc w:val="left"/>
    </w:pPr>
    <w:rPr>
      <w:lang w:val="ru-RU"/>
    </w:rPr>
  </w:style>
  <w:style w:type="paragraph" w:customStyle="1" w:styleId="lefttext">
    <w:name w:val="lefttext"/>
    <w:basedOn w:val="a2"/>
    <w:rsid w:val="009C47F3"/>
    <w:pPr>
      <w:spacing w:before="100" w:beforeAutospacing="1" w:after="100" w:afterAutospacing="1" w:line="240" w:lineRule="auto"/>
      <w:ind w:firstLine="0"/>
      <w:jc w:val="left"/>
    </w:pPr>
    <w:rPr>
      <w:lang w:val="ru-RU"/>
    </w:rPr>
  </w:style>
  <w:style w:type="paragraph" w:customStyle="1" w:styleId="icontext">
    <w:name w:val="icontext"/>
    <w:basedOn w:val="a2"/>
    <w:rsid w:val="009C47F3"/>
    <w:pPr>
      <w:spacing w:before="100" w:beforeAutospacing="1" w:after="100" w:afterAutospacing="1" w:line="240" w:lineRule="auto"/>
      <w:ind w:firstLine="0"/>
      <w:jc w:val="left"/>
    </w:pPr>
    <w:rPr>
      <w:lang w:val="ru-RU"/>
    </w:rPr>
  </w:style>
  <w:style w:type="paragraph" w:customStyle="1" w:styleId="progtext2">
    <w:name w:val="progtext2"/>
    <w:basedOn w:val="a2"/>
    <w:rsid w:val="009C47F3"/>
    <w:pPr>
      <w:spacing w:before="100" w:beforeAutospacing="1" w:after="100" w:afterAutospacing="1" w:line="240" w:lineRule="auto"/>
      <w:ind w:firstLine="0"/>
      <w:jc w:val="left"/>
    </w:pPr>
    <w:rPr>
      <w:lang w:val="ru-RU"/>
    </w:rPr>
  </w:style>
  <w:style w:type="character" w:customStyle="1" w:styleId="hps">
    <w:name w:val="hps"/>
    <w:basedOn w:val="a3"/>
    <w:rsid w:val="009C47F3"/>
  </w:style>
  <w:style w:type="character" w:customStyle="1" w:styleId="atn">
    <w:name w:val="atn"/>
    <w:basedOn w:val="a3"/>
    <w:rsid w:val="009C47F3"/>
  </w:style>
  <w:style w:type="paragraph" w:customStyle="1" w:styleId="200">
    <w:name w:val="Стиль20"/>
    <w:basedOn w:val="3b"/>
    <w:rsid w:val="009C47F3"/>
    <w:pPr>
      <w:ind w:left="180" w:firstLine="720"/>
    </w:pPr>
  </w:style>
  <w:style w:type="paragraph" w:customStyle="1" w:styleId="FR4">
    <w:name w:val="FR4"/>
    <w:rsid w:val="009C47F3"/>
    <w:pPr>
      <w:widowControl w:val="0"/>
      <w:autoSpaceDE w:val="0"/>
      <w:autoSpaceDN w:val="0"/>
      <w:adjustRightInd w:val="0"/>
      <w:spacing w:line="400" w:lineRule="auto"/>
      <w:ind w:firstLine="1560"/>
      <w:jc w:val="left"/>
    </w:pPr>
    <w:rPr>
      <w:rFonts w:ascii="Courier New" w:eastAsia="Times New Roman" w:hAnsi="Courier New" w:cs="Courier New"/>
      <w:sz w:val="22"/>
      <w:szCs w:val="22"/>
      <w:lang w:eastAsia="ru-RU"/>
    </w:rPr>
  </w:style>
  <w:style w:type="character" w:customStyle="1" w:styleId="101">
    <w:name w:val="Знак10 Знак Знак"/>
    <w:rsid w:val="009C47F3"/>
    <w:rPr>
      <w:rFonts w:ascii="Arial" w:hAnsi="Arial"/>
      <w:b/>
      <w:sz w:val="24"/>
      <w:szCs w:val="24"/>
      <w:lang w:val="uk-UA" w:eastAsia="ru-RU" w:bidi="ar-SA"/>
    </w:rPr>
  </w:style>
  <w:style w:type="character" w:customStyle="1" w:styleId="54">
    <w:name w:val="Знак Знак5"/>
    <w:rsid w:val="009C47F3"/>
    <w:rPr>
      <w:lang w:val="ru-RU" w:eastAsia="ru-RU" w:bidi="ar-SA"/>
    </w:rPr>
  </w:style>
  <w:style w:type="character" w:customStyle="1" w:styleId="1f0">
    <w:name w:val="Знак Знак1"/>
    <w:locked/>
    <w:rsid w:val="009C47F3"/>
    <w:rPr>
      <w:b/>
      <w:color w:val="000000"/>
      <w:sz w:val="32"/>
      <w:szCs w:val="24"/>
      <w:lang w:val="ru-RU" w:eastAsia="ru-RU" w:bidi="ar-SA"/>
    </w:rPr>
  </w:style>
  <w:style w:type="character" w:customStyle="1" w:styleId="102">
    <w:name w:val="Знак Знак10"/>
    <w:locked/>
    <w:rsid w:val="009C47F3"/>
    <w:rPr>
      <w:sz w:val="28"/>
      <w:lang w:val="ru-RU" w:eastAsia="ru-RU" w:bidi="ar-SA"/>
    </w:rPr>
  </w:style>
  <w:style w:type="character" w:customStyle="1" w:styleId="111">
    <w:name w:val="Знак11 Знак Знак"/>
    <w:locked/>
    <w:rsid w:val="009C47F3"/>
    <w:rPr>
      <w:rFonts w:ascii="Arial" w:hAnsi="Arial"/>
      <w:b/>
      <w:sz w:val="24"/>
      <w:szCs w:val="24"/>
      <w:lang w:val="uk-UA" w:eastAsia="ru-RU" w:bidi="ar-SA"/>
    </w:rPr>
  </w:style>
  <w:style w:type="character" w:customStyle="1" w:styleId="2e">
    <w:name w:val="Знак2 Знак Знак"/>
    <w:locked/>
    <w:rsid w:val="009C47F3"/>
    <w:rPr>
      <w:sz w:val="24"/>
      <w:szCs w:val="24"/>
      <w:lang w:val="ru-RU" w:eastAsia="ru-RU" w:bidi="ar-SA"/>
    </w:rPr>
  </w:style>
  <w:style w:type="character" w:customStyle="1" w:styleId="93">
    <w:name w:val="Знак9 Знак Знак"/>
    <w:locked/>
    <w:rsid w:val="009C47F3"/>
    <w:rPr>
      <w:rFonts w:ascii="Arial" w:hAnsi="Arial" w:cs="Arial"/>
      <w:sz w:val="24"/>
      <w:lang w:val="ru-RU" w:eastAsia="ru-RU" w:bidi="ar-SA"/>
    </w:rPr>
  </w:style>
  <w:style w:type="character" w:customStyle="1" w:styleId="55">
    <w:name w:val="Знак5 Знак Знак"/>
    <w:locked/>
    <w:rsid w:val="009C47F3"/>
    <w:rPr>
      <w:sz w:val="28"/>
      <w:szCs w:val="24"/>
      <w:lang w:val="ru-RU" w:eastAsia="ru-RU" w:bidi="ar-SA"/>
    </w:rPr>
  </w:style>
  <w:style w:type="character" w:customStyle="1" w:styleId="63">
    <w:name w:val="Знак6 Знак Знак"/>
    <w:locked/>
    <w:rsid w:val="009C47F3"/>
    <w:rPr>
      <w:rFonts w:ascii="Courier New" w:hAnsi="Courier New" w:cs="Courier New"/>
      <w:lang w:val="ru-RU" w:eastAsia="ru-RU" w:bidi="ar-SA"/>
    </w:rPr>
  </w:style>
  <w:style w:type="character" w:customStyle="1" w:styleId="45">
    <w:name w:val="Знак4 Знак Знак"/>
    <w:locked/>
    <w:rsid w:val="009C47F3"/>
    <w:rPr>
      <w:rFonts w:ascii="Tahoma" w:hAnsi="Tahoma" w:cs="Tahoma"/>
      <w:sz w:val="16"/>
      <w:szCs w:val="16"/>
      <w:lang w:val="ru-RU" w:eastAsia="ru-RU" w:bidi="ar-SA"/>
    </w:rPr>
  </w:style>
  <w:style w:type="character" w:customStyle="1" w:styleId="FontStyle81">
    <w:name w:val="Font Style81"/>
    <w:rsid w:val="009C47F3"/>
    <w:rPr>
      <w:rFonts w:ascii="Times New Roman" w:hAnsi="Times New Roman" w:cs="Times New Roman"/>
      <w:sz w:val="22"/>
      <w:szCs w:val="22"/>
    </w:rPr>
  </w:style>
  <w:style w:type="character" w:customStyle="1" w:styleId="131">
    <w:name w:val="Знак Знак13"/>
    <w:rsid w:val="009C47F3"/>
    <w:rPr>
      <w:b/>
      <w:bCs/>
      <w:sz w:val="28"/>
      <w:szCs w:val="24"/>
      <w:lang w:val="ru-RU" w:eastAsia="ru-RU" w:bidi="ar-SA"/>
    </w:rPr>
  </w:style>
  <w:style w:type="character" w:customStyle="1" w:styleId="affff3">
    <w:name w:val="Знак Знак Знак"/>
    <w:locked/>
    <w:rsid w:val="009C47F3"/>
    <w:rPr>
      <w:sz w:val="28"/>
      <w:szCs w:val="24"/>
      <w:lang w:val="ru-RU" w:eastAsia="ru-RU" w:bidi="ar-SA"/>
    </w:rPr>
  </w:style>
  <w:style w:type="paragraph" w:customStyle="1" w:styleId="affff4">
    <w:name w:val="диплом"/>
    <w:basedOn w:val="a2"/>
    <w:rsid w:val="009C47F3"/>
    <w:pPr>
      <w:ind w:left="181"/>
    </w:pPr>
    <w:rPr>
      <w:sz w:val="28"/>
      <w:szCs w:val="28"/>
    </w:rPr>
  </w:style>
  <w:style w:type="character" w:customStyle="1" w:styleId="shorttext">
    <w:name w:val="short_text"/>
    <w:basedOn w:val="a3"/>
    <w:rsid w:val="009C47F3"/>
  </w:style>
  <w:style w:type="paragraph" w:customStyle="1" w:styleId="affff5">
    <w:name w:val="Листинг программы"/>
    <w:rsid w:val="009C47F3"/>
    <w:pPr>
      <w:suppressAutoHyphens/>
      <w:spacing w:line="240" w:lineRule="auto"/>
      <w:ind w:firstLine="0"/>
      <w:jc w:val="left"/>
    </w:pPr>
    <w:rPr>
      <w:rFonts w:eastAsia="Times New Roman"/>
      <w:noProof/>
      <w:sz w:val="20"/>
      <w:szCs w:val="20"/>
      <w:lang w:eastAsia="ru-RU"/>
    </w:rPr>
  </w:style>
  <w:style w:type="paragraph" w:customStyle="1" w:styleId="Style3">
    <w:name w:val="Style3"/>
    <w:basedOn w:val="a2"/>
    <w:rsid w:val="009C47F3"/>
    <w:pPr>
      <w:widowControl w:val="0"/>
      <w:autoSpaceDE w:val="0"/>
      <w:autoSpaceDN w:val="0"/>
      <w:adjustRightInd w:val="0"/>
      <w:spacing w:line="240" w:lineRule="auto"/>
      <w:ind w:firstLine="0"/>
      <w:jc w:val="left"/>
    </w:pPr>
    <w:rPr>
      <w:lang w:val="ru-RU"/>
    </w:rPr>
  </w:style>
  <w:style w:type="character" w:customStyle="1" w:styleId="FontStyle69">
    <w:name w:val="Font Style69"/>
    <w:rsid w:val="009C47F3"/>
    <w:rPr>
      <w:rFonts w:ascii="Times New Roman" w:hAnsi="Times New Roman" w:cs="Times New Roman"/>
      <w:sz w:val="26"/>
      <w:szCs w:val="26"/>
    </w:rPr>
  </w:style>
  <w:style w:type="paragraph" w:customStyle="1" w:styleId="Style22">
    <w:name w:val="Style22"/>
    <w:basedOn w:val="a2"/>
    <w:rsid w:val="009C47F3"/>
    <w:pPr>
      <w:widowControl w:val="0"/>
      <w:autoSpaceDE w:val="0"/>
      <w:autoSpaceDN w:val="0"/>
      <w:adjustRightInd w:val="0"/>
      <w:spacing w:line="240" w:lineRule="auto"/>
      <w:ind w:firstLine="0"/>
      <w:jc w:val="left"/>
    </w:pPr>
    <w:rPr>
      <w:lang w:val="ru-RU"/>
    </w:rPr>
  </w:style>
  <w:style w:type="character" w:customStyle="1" w:styleId="FontStyle70">
    <w:name w:val="Font Style70"/>
    <w:rsid w:val="009C47F3"/>
    <w:rPr>
      <w:rFonts w:ascii="Times New Roman" w:hAnsi="Times New Roman" w:cs="Times New Roman"/>
      <w:smallCaps/>
      <w:sz w:val="26"/>
      <w:szCs w:val="26"/>
    </w:rPr>
  </w:style>
  <w:style w:type="paragraph" w:customStyle="1" w:styleId="Style14">
    <w:name w:val="Style14"/>
    <w:basedOn w:val="a2"/>
    <w:rsid w:val="009C47F3"/>
    <w:pPr>
      <w:widowControl w:val="0"/>
      <w:autoSpaceDE w:val="0"/>
      <w:autoSpaceDN w:val="0"/>
      <w:adjustRightInd w:val="0"/>
      <w:spacing w:line="240" w:lineRule="auto"/>
      <w:ind w:firstLine="0"/>
      <w:jc w:val="left"/>
    </w:pPr>
    <w:rPr>
      <w:lang w:val="ru-RU"/>
    </w:rPr>
  </w:style>
  <w:style w:type="paragraph" w:customStyle="1" w:styleId="Style23">
    <w:name w:val="Style23"/>
    <w:basedOn w:val="a2"/>
    <w:rsid w:val="009C47F3"/>
    <w:pPr>
      <w:widowControl w:val="0"/>
      <w:autoSpaceDE w:val="0"/>
      <w:autoSpaceDN w:val="0"/>
      <w:adjustRightInd w:val="0"/>
      <w:spacing w:line="240" w:lineRule="auto"/>
      <w:ind w:firstLine="0"/>
      <w:jc w:val="left"/>
    </w:pPr>
    <w:rPr>
      <w:lang w:val="ru-RU"/>
    </w:rPr>
  </w:style>
  <w:style w:type="character" w:customStyle="1" w:styleId="3c">
    <w:name w:val="Знак3 Знак Знак"/>
    <w:rsid w:val="009C47F3"/>
    <w:rPr>
      <w:sz w:val="24"/>
      <w:szCs w:val="24"/>
      <w:lang w:val="ru-RU" w:eastAsia="ru-RU" w:bidi="ar-SA"/>
    </w:rPr>
  </w:style>
  <w:style w:type="character" w:customStyle="1" w:styleId="152">
    <w:name w:val="Знак Знак15"/>
    <w:rsid w:val="009C47F3"/>
    <w:rPr>
      <w:sz w:val="28"/>
    </w:rPr>
  </w:style>
  <w:style w:type="character" w:customStyle="1" w:styleId="141">
    <w:name w:val="Знак Знак14"/>
    <w:rsid w:val="009C47F3"/>
    <w:rPr>
      <w:b/>
      <w:bCs/>
      <w:sz w:val="28"/>
    </w:rPr>
  </w:style>
  <w:style w:type="character" w:customStyle="1" w:styleId="212">
    <w:name w:val="Основной текст с отступом 2 Знак1"/>
    <w:rsid w:val="009C47F3"/>
    <w:rPr>
      <w:sz w:val="28"/>
    </w:rPr>
  </w:style>
  <w:style w:type="character" w:customStyle="1" w:styleId="af4">
    <w:name w:val="Без интервала Знак"/>
    <w:link w:val="af3"/>
    <w:uiPriority w:val="1"/>
    <w:rsid w:val="009C47F3"/>
    <w:rPr>
      <w:rFonts w:ascii="Calibri" w:eastAsia="Calibri" w:hAnsi="Calibri"/>
      <w:sz w:val="22"/>
      <w:szCs w:val="22"/>
    </w:rPr>
  </w:style>
  <w:style w:type="paragraph" w:styleId="2f">
    <w:name w:val="Quote"/>
    <w:basedOn w:val="a2"/>
    <w:next w:val="a2"/>
    <w:link w:val="2f0"/>
    <w:uiPriority w:val="29"/>
    <w:qFormat/>
    <w:rsid w:val="009C47F3"/>
    <w:pPr>
      <w:spacing w:line="240" w:lineRule="auto"/>
      <w:ind w:firstLine="0"/>
    </w:pPr>
    <w:rPr>
      <w:i/>
      <w:sz w:val="28"/>
      <w:lang w:val="ru-RU"/>
    </w:rPr>
  </w:style>
  <w:style w:type="character" w:customStyle="1" w:styleId="2f0">
    <w:name w:val="Цитата 2 Знак"/>
    <w:basedOn w:val="a3"/>
    <w:link w:val="2f"/>
    <w:uiPriority w:val="29"/>
    <w:rsid w:val="009C47F3"/>
    <w:rPr>
      <w:rFonts w:eastAsia="Times New Roman"/>
      <w:i/>
      <w:szCs w:val="24"/>
      <w:lang w:eastAsia="ru-RU"/>
    </w:rPr>
  </w:style>
  <w:style w:type="paragraph" w:styleId="affff6">
    <w:name w:val="Intense Quote"/>
    <w:basedOn w:val="a2"/>
    <w:next w:val="a2"/>
    <w:link w:val="affff7"/>
    <w:uiPriority w:val="30"/>
    <w:qFormat/>
    <w:rsid w:val="009C47F3"/>
    <w:pPr>
      <w:pBdr>
        <w:top w:val="single" w:sz="8" w:space="10" w:color="943634"/>
        <w:left w:val="single" w:sz="8" w:space="10" w:color="943634"/>
        <w:bottom w:val="single" w:sz="8" w:space="10" w:color="943634"/>
        <w:right w:val="single" w:sz="8" w:space="10" w:color="943634"/>
      </w:pBdr>
      <w:shd w:val="clear" w:color="auto" w:fill="C0504D"/>
      <w:spacing w:before="140" w:after="140" w:line="240" w:lineRule="auto"/>
      <w:ind w:left="1440" w:right="1440" w:firstLine="0"/>
    </w:pPr>
    <w:rPr>
      <w:b/>
      <w:i/>
      <w:color w:val="FFFFFF"/>
      <w:sz w:val="28"/>
      <w:lang w:val="ru-RU"/>
    </w:rPr>
  </w:style>
  <w:style w:type="character" w:customStyle="1" w:styleId="affff7">
    <w:name w:val="Выделенная цитата Знак"/>
    <w:basedOn w:val="a3"/>
    <w:link w:val="affff6"/>
    <w:uiPriority w:val="30"/>
    <w:rsid w:val="009C47F3"/>
    <w:rPr>
      <w:rFonts w:eastAsia="Times New Roman"/>
      <w:b/>
      <w:i/>
      <w:color w:val="FFFFFF"/>
      <w:szCs w:val="24"/>
      <w:shd w:val="clear" w:color="auto" w:fill="C0504D"/>
      <w:lang w:eastAsia="ru-RU"/>
    </w:rPr>
  </w:style>
  <w:style w:type="character" w:styleId="affff8">
    <w:name w:val="Subtle Emphasis"/>
    <w:uiPriority w:val="19"/>
    <w:qFormat/>
    <w:rsid w:val="009C47F3"/>
    <w:rPr>
      <w:i/>
    </w:rPr>
  </w:style>
  <w:style w:type="character" w:styleId="affff9">
    <w:name w:val="Intense Emphasis"/>
    <w:uiPriority w:val="21"/>
    <w:qFormat/>
    <w:rsid w:val="009C47F3"/>
    <w:rPr>
      <w:b/>
      <w:i/>
      <w:color w:val="C0504D"/>
      <w:spacing w:val="10"/>
    </w:rPr>
  </w:style>
  <w:style w:type="character" w:styleId="affffa">
    <w:name w:val="Subtle Reference"/>
    <w:uiPriority w:val="31"/>
    <w:qFormat/>
    <w:rsid w:val="009C47F3"/>
    <w:rPr>
      <w:b/>
    </w:rPr>
  </w:style>
  <w:style w:type="character" w:styleId="affffb">
    <w:name w:val="Intense Reference"/>
    <w:uiPriority w:val="32"/>
    <w:qFormat/>
    <w:rsid w:val="009C47F3"/>
    <w:rPr>
      <w:b/>
      <w:bCs/>
      <w:smallCaps/>
      <w:spacing w:val="5"/>
      <w:sz w:val="22"/>
      <w:szCs w:val="22"/>
      <w:u w:val="single"/>
    </w:rPr>
  </w:style>
  <w:style w:type="character" w:styleId="affffc">
    <w:name w:val="Book Title"/>
    <w:uiPriority w:val="33"/>
    <w:qFormat/>
    <w:rsid w:val="009C47F3"/>
    <w:rPr>
      <w:rFonts w:ascii="Cambria" w:eastAsia="Times New Roman" w:hAnsi="Cambria" w:cs="Times New Roman"/>
      <w:i/>
      <w:iCs/>
      <w:sz w:val="20"/>
      <w:szCs w:val="20"/>
    </w:rPr>
  </w:style>
  <w:style w:type="character" w:customStyle="1" w:styleId="610">
    <w:name w:val="Заголовок 6 Знак1"/>
    <w:rsid w:val="009C47F3"/>
    <w:rPr>
      <w:b/>
      <w:bCs/>
      <w:sz w:val="28"/>
      <w:szCs w:val="24"/>
    </w:rPr>
  </w:style>
  <w:style w:type="character" w:customStyle="1" w:styleId="710">
    <w:name w:val="Заголовок 7 Знак1"/>
    <w:rsid w:val="009C47F3"/>
    <w:rPr>
      <w:b/>
      <w:bCs/>
      <w:color w:val="000000"/>
      <w:sz w:val="28"/>
      <w:szCs w:val="24"/>
    </w:rPr>
  </w:style>
  <w:style w:type="character" w:customStyle="1" w:styleId="810">
    <w:name w:val="Заголовок 8 Знак1"/>
    <w:rsid w:val="009C47F3"/>
    <w:rPr>
      <w:b/>
      <w:color w:val="000000"/>
      <w:sz w:val="32"/>
      <w:szCs w:val="24"/>
    </w:rPr>
  </w:style>
  <w:style w:type="character" w:customStyle="1" w:styleId="910">
    <w:name w:val="Заголовок 9 Знак1"/>
    <w:rsid w:val="009C47F3"/>
    <w:rPr>
      <w:color w:val="000000"/>
      <w:sz w:val="32"/>
      <w:szCs w:val="24"/>
    </w:rPr>
  </w:style>
  <w:style w:type="character" w:customStyle="1" w:styleId="1f1">
    <w:name w:val="Название Знак1"/>
    <w:aliases w:val=" Знак Знак8"/>
    <w:rsid w:val="009C47F3"/>
    <w:rPr>
      <w:sz w:val="28"/>
      <w:szCs w:val="24"/>
      <w:lang w:val="ru-RU" w:eastAsia="ru-RU" w:bidi="ar-SA"/>
    </w:rPr>
  </w:style>
  <w:style w:type="character" w:customStyle="1" w:styleId="1f2">
    <w:name w:val="Подзаголовок Знак1"/>
    <w:rsid w:val="009C47F3"/>
    <w:rPr>
      <w:b/>
      <w:bCs/>
      <w:sz w:val="28"/>
    </w:rPr>
  </w:style>
  <w:style w:type="character" w:customStyle="1" w:styleId="1f3">
    <w:name w:val="Текст выноски Знак1"/>
    <w:aliases w:val=" Знак4 Знак1,Текст выноски1 Знак,Знак4 Знак1"/>
    <w:rsid w:val="009C47F3"/>
    <w:rPr>
      <w:rFonts w:ascii="Tahoma" w:eastAsia="Times New Roman" w:hAnsi="Tahoma" w:cs="Tahoma"/>
      <w:sz w:val="16"/>
      <w:szCs w:val="16"/>
      <w:lang w:val="ru-RU" w:eastAsia="ru-RU" w:bidi="ar-SA"/>
    </w:rPr>
  </w:style>
  <w:style w:type="character" w:customStyle="1" w:styleId="1f4">
    <w:name w:val="Текст примечания Знак1"/>
    <w:rsid w:val="009C47F3"/>
    <w:rPr>
      <w:rFonts w:ascii="Journal" w:eastAsia="Times New Roman" w:hAnsi="Journal" w:cs="Times New Roman"/>
      <w:sz w:val="24"/>
      <w:lang w:val="uk-UA" w:eastAsia="ru-RU" w:bidi="ar-SA"/>
    </w:rPr>
  </w:style>
  <w:style w:type="paragraph" w:customStyle="1" w:styleId="1f5">
    <w:name w:val="заголовок 1"/>
    <w:basedOn w:val="a2"/>
    <w:next w:val="a2"/>
    <w:rsid w:val="009C47F3"/>
    <w:pPr>
      <w:keepNext/>
      <w:tabs>
        <w:tab w:val="num" w:pos="1211"/>
      </w:tabs>
      <w:autoSpaceDE w:val="0"/>
      <w:autoSpaceDN w:val="0"/>
      <w:spacing w:before="240" w:after="60" w:line="240" w:lineRule="auto"/>
      <w:ind w:firstLine="851"/>
      <w:jc w:val="left"/>
      <w:outlineLvl w:val="0"/>
    </w:pPr>
    <w:rPr>
      <w:rFonts w:ascii="Arial" w:hAnsi="Arial" w:cs="Arial"/>
      <w:b/>
      <w:bCs/>
      <w:kern w:val="28"/>
      <w:sz w:val="28"/>
      <w:szCs w:val="28"/>
      <w:lang w:val="ru-RU"/>
    </w:rPr>
  </w:style>
  <w:style w:type="paragraph" w:customStyle="1" w:styleId="2f1">
    <w:name w:val="заголовок 2"/>
    <w:basedOn w:val="a2"/>
    <w:next w:val="a2"/>
    <w:rsid w:val="009C47F3"/>
    <w:pPr>
      <w:keepNext/>
      <w:tabs>
        <w:tab w:val="num" w:pos="1211"/>
      </w:tabs>
      <w:autoSpaceDE w:val="0"/>
      <w:autoSpaceDN w:val="0"/>
      <w:spacing w:before="240" w:after="60" w:line="240" w:lineRule="auto"/>
      <w:ind w:firstLine="851"/>
      <w:jc w:val="left"/>
      <w:outlineLvl w:val="1"/>
    </w:pPr>
    <w:rPr>
      <w:rFonts w:ascii="Arial" w:hAnsi="Arial" w:cs="Arial"/>
      <w:b/>
      <w:bCs/>
      <w:i/>
      <w:iCs/>
      <w:sz w:val="20"/>
      <w:lang w:val="ru-RU"/>
    </w:rPr>
  </w:style>
  <w:style w:type="paragraph" w:customStyle="1" w:styleId="3d">
    <w:name w:val="заголовок 3"/>
    <w:basedOn w:val="a2"/>
    <w:next w:val="a2"/>
    <w:rsid w:val="009C47F3"/>
    <w:pPr>
      <w:keepNext/>
      <w:tabs>
        <w:tab w:val="num" w:pos="1211"/>
      </w:tabs>
      <w:autoSpaceDE w:val="0"/>
      <w:autoSpaceDN w:val="0"/>
      <w:spacing w:before="240" w:after="60" w:line="240" w:lineRule="auto"/>
      <w:ind w:firstLine="851"/>
      <w:jc w:val="left"/>
      <w:outlineLvl w:val="2"/>
    </w:pPr>
    <w:rPr>
      <w:rFonts w:ascii="Arial" w:hAnsi="Arial" w:cs="Arial"/>
      <w:sz w:val="20"/>
      <w:lang w:val="ru-RU"/>
    </w:rPr>
  </w:style>
  <w:style w:type="paragraph" w:customStyle="1" w:styleId="1f6">
    <w:name w:val="Перечисл 1"/>
    <w:basedOn w:val="a2"/>
    <w:rsid w:val="009C47F3"/>
    <w:pPr>
      <w:widowControl w:val="0"/>
      <w:tabs>
        <w:tab w:val="num" w:pos="1134"/>
        <w:tab w:val="num" w:pos="1364"/>
      </w:tabs>
      <w:spacing w:line="240" w:lineRule="auto"/>
      <w:ind w:firstLine="851"/>
    </w:pPr>
    <w:rPr>
      <w:szCs w:val="20"/>
      <w:lang w:val="ru-RU"/>
    </w:rPr>
  </w:style>
  <w:style w:type="paragraph" w:styleId="2f2">
    <w:name w:val="List Number 2"/>
    <w:basedOn w:val="a2"/>
    <w:rsid w:val="009C47F3"/>
    <w:pPr>
      <w:widowControl w:val="0"/>
      <w:tabs>
        <w:tab w:val="num" w:pos="1080"/>
        <w:tab w:val="right" w:leader="dot" w:pos="9072"/>
      </w:tabs>
      <w:spacing w:line="240" w:lineRule="auto"/>
      <w:ind w:left="1077" w:hanging="357"/>
    </w:pPr>
    <w:rPr>
      <w:sz w:val="22"/>
      <w:szCs w:val="20"/>
      <w:lang w:val="ru-RU"/>
    </w:rPr>
  </w:style>
  <w:style w:type="paragraph" w:customStyle="1" w:styleId="1f7">
    <w:name w:val="осн нумер 1"/>
    <w:basedOn w:val="a2"/>
    <w:rsid w:val="009C47F3"/>
    <w:pPr>
      <w:tabs>
        <w:tab w:val="num" w:pos="1080"/>
        <w:tab w:val="left" w:pos="1418"/>
      </w:tabs>
      <w:spacing w:after="240" w:line="240" w:lineRule="auto"/>
      <w:ind w:firstLine="720"/>
      <w:jc w:val="left"/>
    </w:pPr>
    <w:rPr>
      <w:szCs w:val="20"/>
      <w:lang w:val="ru-RU"/>
    </w:rPr>
  </w:style>
  <w:style w:type="paragraph" w:customStyle="1" w:styleId="1f8">
    <w:name w:val="список_1"/>
    <w:basedOn w:val="a2"/>
    <w:rsid w:val="009C47F3"/>
    <w:pPr>
      <w:widowControl w:val="0"/>
      <w:tabs>
        <w:tab w:val="num" w:pos="417"/>
      </w:tabs>
      <w:spacing w:line="240" w:lineRule="auto"/>
      <w:ind w:left="113" w:right="113" w:firstLine="720"/>
    </w:pPr>
    <w:rPr>
      <w:szCs w:val="20"/>
      <w:lang w:val="ru-RU"/>
    </w:rPr>
  </w:style>
  <w:style w:type="paragraph" w:customStyle="1" w:styleId="3e">
    <w:name w:val="Стиль3 (маркированный)"/>
    <w:basedOn w:val="a2"/>
    <w:rsid w:val="009C47F3"/>
    <w:pPr>
      <w:tabs>
        <w:tab w:val="num" w:pos="720"/>
      </w:tabs>
      <w:suppressAutoHyphens/>
      <w:spacing w:line="240" w:lineRule="auto"/>
      <w:ind w:left="113" w:right="113" w:hanging="360"/>
    </w:pPr>
    <w:rPr>
      <w:szCs w:val="20"/>
      <w:lang w:val="ru-RU"/>
    </w:rPr>
  </w:style>
  <w:style w:type="paragraph" w:customStyle="1" w:styleId="3">
    <w:name w:val="стиль3 (маркированный)"/>
    <w:basedOn w:val="a2"/>
    <w:rsid w:val="009C47F3"/>
    <w:pPr>
      <w:numPr>
        <w:numId w:val="21"/>
      </w:numPr>
      <w:tabs>
        <w:tab w:val="clear" w:pos="555"/>
        <w:tab w:val="num" w:pos="1080"/>
      </w:tabs>
      <w:spacing w:line="240" w:lineRule="auto"/>
      <w:ind w:left="0" w:firstLine="720"/>
    </w:pPr>
    <w:rPr>
      <w:rFonts w:ascii="Arial" w:hAnsi="Arial"/>
      <w:szCs w:val="20"/>
      <w:lang w:val="ru-RU"/>
    </w:rPr>
  </w:style>
  <w:style w:type="paragraph" w:customStyle="1" w:styleId="4">
    <w:name w:val="Таблица 4"/>
    <w:basedOn w:val="a2"/>
    <w:rsid w:val="009C47F3"/>
    <w:pPr>
      <w:numPr>
        <w:ilvl w:val="1"/>
        <w:numId w:val="21"/>
      </w:numPr>
      <w:tabs>
        <w:tab w:val="clear" w:pos="555"/>
        <w:tab w:val="num" w:pos="417"/>
      </w:tabs>
      <w:spacing w:before="6" w:after="2" w:line="240" w:lineRule="auto"/>
      <w:ind w:left="0" w:firstLine="57"/>
      <w:jc w:val="left"/>
    </w:pPr>
    <w:rPr>
      <w:szCs w:val="20"/>
      <w:lang w:val="ru-RU"/>
    </w:rPr>
  </w:style>
  <w:style w:type="paragraph" w:styleId="a0">
    <w:name w:val="List Number"/>
    <w:basedOn w:val="a2"/>
    <w:rsid w:val="009C47F3"/>
    <w:pPr>
      <w:widowControl w:val="0"/>
      <w:numPr>
        <w:ilvl w:val="2"/>
        <w:numId w:val="21"/>
      </w:numPr>
      <w:tabs>
        <w:tab w:val="clear" w:pos="720"/>
        <w:tab w:val="num" w:pos="1211"/>
        <w:tab w:val="right" w:leader="dot" w:pos="9072"/>
      </w:tabs>
      <w:spacing w:before="60" w:after="60" w:line="240" w:lineRule="auto"/>
      <w:ind w:left="0" w:firstLine="851"/>
    </w:pPr>
    <w:rPr>
      <w:sz w:val="28"/>
      <w:szCs w:val="20"/>
      <w:lang w:val="ru-RU"/>
    </w:rPr>
  </w:style>
  <w:style w:type="paragraph" w:customStyle="1" w:styleId="1f9">
    <w:name w:val="Обычный1"/>
    <w:rsid w:val="009C47F3"/>
    <w:pPr>
      <w:widowControl w:val="0"/>
      <w:spacing w:line="320" w:lineRule="auto"/>
      <w:ind w:left="1040" w:hanging="340"/>
      <w:jc w:val="left"/>
    </w:pPr>
    <w:rPr>
      <w:rFonts w:ascii="Courier New" w:eastAsia="Times New Roman" w:hAnsi="Courier New"/>
      <w:snapToGrid w:val="0"/>
      <w:sz w:val="18"/>
      <w:szCs w:val="20"/>
      <w:lang w:eastAsia="ru-RU"/>
    </w:rPr>
  </w:style>
  <w:style w:type="paragraph" w:customStyle="1" w:styleId="affffd">
    <w:name w:val="Обычный укр"/>
    <w:basedOn w:val="a2"/>
    <w:link w:val="affffe"/>
    <w:rsid w:val="009C47F3"/>
    <w:pPr>
      <w:spacing w:line="240" w:lineRule="auto"/>
    </w:pPr>
  </w:style>
  <w:style w:type="character" w:customStyle="1" w:styleId="affffe">
    <w:name w:val="Обычный укр Знак"/>
    <w:link w:val="affffd"/>
    <w:rsid w:val="009C47F3"/>
    <w:rPr>
      <w:rFonts w:eastAsia="Times New Roman"/>
      <w:sz w:val="24"/>
      <w:szCs w:val="24"/>
      <w:lang w:val="uk-UA" w:eastAsia="ru-RU"/>
    </w:rPr>
  </w:style>
  <w:style w:type="paragraph" w:customStyle="1" w:styleId="afffff">
    <w:name w:val="Содержание"/>
    <w:basedOn w:val="1"/>
    <w:rsid w:val="009C47F3"/>
    <w:pPr>
      <w:pageBreakBefore/>
      <w:spacing w:before="0" w:after="960" w:line="240" w:lineRule="auto"/>
      <w:ind w:right="855" w:firstLine="0"/>
      <w:jc w:val="center"/>
    </w:pPr>
    <w:rPr>
      <w:rFonts w:ascii="Times New Roman" w:eastAsia="Times New Roman" w:hAnsi="Times New Roman" w:cs="Times New Roman"/>
      <w:color w:val="auto"/>
      <w:spacing w:val="20"/>
      <w:kern w:val="28"/>
      <w:sz w:val="24"/>
      <w:szCs w:val="20"/>
      <w:lang w:val="ru-RU"/>
    </w:rPr>
  </w:style>
  <w:style w:type="paragraph" w:customStyle="1" w:styleId="afffff0">
    <w:name w:val="мой заголовок"/>
    <w:basedOn w:val="7"/>
    <w:rsid w:val="009C47F3"/>
    <w:pPr>
      <w:spacing w:after="240"/>
      <w:jc w:val="center"/>
    </w:pPr>
  </w:style>
  <w:style w:type="paragraph" w:customStyle="1" w:styleId="afffff1">
    <w:name w:val="Название объекта Таблица"/>
    <w:basedOn w:val="aff1"/>
    <w:next w:val="affffd"/>
    <w:rsid w:val="009C47F3"/>
    <w:pPr>
      <w:suppressAutoHyphens w:val="0"/>
      <w:spacing w:before="120" w:after="120" w:line="240" w:lineRule="auto"/>
      <w:ind w:firstLine="720"/>
      <w:jc w:val="both"/>
    </w:pPr>
    <w:rPr>
      <w:b/>
      <w:bCs/>
      <w:sz w:val="24"/>
      <w:szCs w:val="20"/>
    </w:rPr>
  </w:style>
  <w:style w:type="paragraph" w:customStyle="1" w:styleId="122">
    <w:name w:val="Заголовок1.2"/>
    <w:basedOn w:val="a2"/>
    <w:rsid w:val="009C47F3"/>
    <w:pPr>
      <w:tabs>
        <w:tab w:val="num" w:pos="360"/>
      </w:tabs>
      <w:spacing w:line="240" w:lineRule="auto"/>
      <w:ind w:left="360" w:hanging="360"/>
      <w:jc w:val="left"/>
    </w:pPr>
    <w:rPr>
      <w:szCs w:val="20"/>
      <w:lang w:val="ru-RU"/>
    </w:rPr>
  </w:style>
  <w:style w:type="paragraph" w:styleId="1fa">
    <w:name w:val="index 1"/>
    <w:basedOn w:val="a2"/>
    <w:next w:val="a2"/>
    <w:autoRedefine/>
    <w:rsid w:val="009C47F3"/>
    <w:pPr>
      <w:spacing w:line="240" w:lineRule="auto"/>
      <w:ind w:left="240" w:hanging="240"/>
      <w:jc w:val="left"/>
    </w:pPr>
    <w:rPr>
      <w:lang w:val="ru-RU"/>
    </w:rPr>
  </w:style>
  <w:style w:type="paragraph" w:customStyle="1" w:styleId="FR1">
    <w:name w:val="FR1"/>
    <w:rsid w:val="009C47F3"/>
    <w:pPr>
      <w:widowControl w:val="0"/>
      <w:numPr>
        <w:ilvl w:val="3"/>
        <w:numId w:val="22"/>
      </w:numPr>
      <w:tabs>
        <w:tab w:val="clear" w:pos="3512"/>
      </w:tabs>
      <w:autoSpaceDE w:val="0"/>
      <w:autoSpaceDN w:val="0"/>
      <w:adjustRightInd w:val="0"/>
      <w:spacing w:line="240" w:lineRule="auto"/>
      <w:ind w:left="0" w:firstLine="0"/>
      <w:jc w:val="left"/>
    </w:pPr>
    <w:rPr>
      <w:rFonts w:eastAsia="Times New Roman"/>
      <w:sz w:val="20"/>
      <w:szCs w:val="24"/>
      <w:lang w:eastAsia="ru-RU"/>
    </w:rPr>
  </w:style>
  <w:style w:type="paragraph" w:customStyle="1" w:styleId="afffff2">
    <w:name w:val="Титульный"/>
    <w:basedOn w:val="a2"/>
    <w:autoRedefine/>
    <w:rsid w:val="009C47F3"/>
    <w:pPr>
      <w:ind w:firstLine="567"/>
    </w:pPr>
    <w:rPr>
      <w:szCs w:val="20"/>
      <w:lang w:val="ru-RU" w:eastAsia="en-US"/>
    </w:rPr>
  </w:style>
  <w:style w:type="paragraph" w:customStyle="1" w:styleId="afffff3">
    <w:name w:val="Обычный Абзац"/>
    <w:basedOn w:val="a2"/>
    <w:rsid w:val="009C47F3"/>
    <w:pPr>
      <w:spacing w:line="240" w:lineRule="auto"/>
    </w:pPr>
    <w:rPr>
      <w:lang w:val="ru-RU"/>
    </w:rPr>
  </w:style>
  <w:style w:type="paragraph" w:customStyle="1" w:styleId="afffff4">
    <w:name w:val="Обычеый абзац"/>
    <w:basedOn w:val="a2"/>
    <w:autoRedefine/>
    <w:rsid w:val="009C47F3"/>
    <w:pPr>
      <w:ind w:firstLine="567"/>
    </w:pPr>
    <w:rPr>
      <w:lang w:val="ru-RU"/>
    </w:rPr>
  </w:style>
  <w:style w:type="paragraph" w:customStyle="1" w:styleId="afffff5">
    <w:name w:val="Приложение"/>
    <w:basedOn w:val="1"/>
    <w:next w:val="a2"/>
    <w:rsid w:val="009C47F3"/>
    <w:pPr>
      <w:keepLines w:val="0"/>
      <w:spacing w:before="240" w:after="60" w:line="240" w:lineRule="auto"/>
      <w:ind w:firstLine="0"/>
      <w:jc w:val="center"/>
    </w:pPr>
    <w:rPr>
      <w:rFonts w:ascii="Times New Roman" w:eastAsia="Times New Roman" w:hAnsi="Times New Roman" w:cs="Times New Roman"/>
      <w:b w:val="0"/>
      <w:bCs w:val="0"/>
      <w:color w:val="auto"/>
      <w:kern w:val="28"/>
      <w:szCs w:val="20"/>
    </w:rPr>
  </w:style>
  <w:style w:type="paragraph" w:customStyle="1" w:styleId="afffff6">
    <w:name w:val="Табличный"/>
    <w:basedOn w:val="a2"/>
    <w:rsid w:val="009C47F3"/>
    <w:pPr>
      <w:keepNext/>
      <w:keepLines/>
      <w:spacing w:line="240" w:lineRule="auto"/>
      <w:ind w:firstLine="0"/>
    </w:pPr>
    <w:rPr>
      <w:sz w:val="28"/>
      <w:lang w:val="ru-RU"/>
    </w:rPr>
  </w:style>
  <w:style w:type="paragraph" w:customStyle="1" w:styleId="afffff7">
    <w:name w:val="Важно"/>
    <w:basedOn w:val="a2"/>
    <w:next w:val="afffd"/>
    <w:rsid w:val="009C47F3"/>
    <w:pPr>
      <w:keepLines/>
      <w:pBdr>
        <w:top w:val="single" w:sz="2" w:space="3" w:color="FFFFFF"/>
        <w:left w:val="single" w:sz="2" w:space="3" w:color="FFFFFF"/>
        <w:bottom w:val="single" w:sz="2" w:space="3" w:color="FFFFFF"/>
        <w:right w:val="single" w:sz="2" w:space="3" w:color="FFFFFF"/>
      </w:pBdr>
      <w:shd w:val="clear" w:color="auto" w:fill="FF7C80"/>
      <w:kinsoku w:val="0"/>
      <w:spacing w:before="240" w:line="240" w:lineRule="auto"/>
      <w:ind w:firstLine="0"/>
      <w:jc w:val="left"/>
    </w:pPr>
    <w:rPr>
      <w:rFonts w:ascii="Tahoma" w:hAnsi="Tahoma"/>
      <w:lang w:val="ru-RU"/>
    </w:rPr>
  </w:style>
  <w:style w:type="paragraph" w:customStyle="1" w:styleId="afffff8">
    <w:name w:val="Примечание Знак Знак Знак Знак"/>
    <w:basedOn w:val="afffd"/>
    <w:next w:val="afffd"/>
    <w:rsid w:val="009C47F3"/>
    <w:pPr>
      <w:pBdr>
        <w:top w:val="single" w:sz="2" w:space="3" w:color="FFFFFF"/>
        <w:left w:val="single" w:sz="2" w:space="3" w:color="FFFFFF"/>
        <w:bottom w:val="single" w:sz="2" w:space="3" w:color="FFFFFF"/>
        <w:right w:val="single" w:sz="2" w:space="3" w:color="FFFFFF"/>
      </w:pBdr>
      <w:shd w:val="pct10" w:color="auto" w:fill="auto"/>
    </w:pPr>
  </w:style>
  <w:style w:type="character" w:styleId="HTML">
    <w:name w:val="HTML Code"/>
    <w:rsid w:val="009C47F3"/>
    <w:rPr>
      <w:rFonts w:ascii="Courier New" w:eastAsia="Times New Roman" w:hAnsi="Courier New" w:cs="Courier New"/>
      <w:sz w:val="20"/>
      <w:szCs w:val="20"/>
    </w:rPr>
  </w:style>
  <w:style w:type="character" w:customStyle="1" w:styleId="afffff9">
    <w:name w:val="Примечание Знак Знак Знак Знак Знак"/>
    <w:rsid w:val="009C47F3"/>
    <w:rPr>
      <w:rFonts w:ascii="Tahoma" w:eastAsia="Times New Roman" w:hAnsi="Tahoma" w:cs="Times New Roman"/>
      <w:sz w:val="24"/>
      <w:szCs w:val="24"/>
      <w:lang w:val="ru-RU" w:eastAsia="ru-RU" w:bidi="ar-SA"/>
    </w:rPr>
  </w:style>
  <w:style w:type="character" w:customStyle="1" w:styleId="afffffa">
    <w:name w:val="Термин"/>
    <w:rsid w:val="009C47F3"/>
    <w:rPr>
      <w:i/>
    </w:rPr>
  </w:style>
  <w:style w:type="character" w:customStyle="1" w:styleId="afffffb">
    <w:name w:val="Перекрёстная ссылка"/>
    <w:rsid w:val="009C47F3"/>
    <w:rPr>
      <w:rFonts w:ascii="Century Gothic" w:hAnsi="Century Gothic"/>
      <w:b/>
      <w:smallCaps/>
      <w:color w:val="auto"/>
      <w:sz w:val="20"/>
    </w:rPr>
  </w:style>
  <w:style w:type="paragraph" w:customStyle="1" w:styleId="afffffc">
    <w:name w:val="Оглавление"/>
    <w:basedOn w:val="a2"/>
    <w:rsid w:val="009C47F3"/>
    <w:pPr>
      <w:spacing w:before="120" w:line="240" w:lineRule="auto"/>
      <w:ind w:firstLine="0"/>
      <w:jc w:val="center"/>
    </w:pPr>
    <w:rPr>
      <w:rFonts w:ascii="Verdana" w:hAnsi="Verdana"/>
      <w:sz w:val="20"/>
      <w:lang w:val="ru-RU"/>
    </w:rPr>
  </w:style>
  <w:style w:type="paragraph" w:customStyle="1" w:styleId="-">
    <w:name w:val="Титульный - Цех"/>
    <w:basedOn w:val="af8"/>
    <w:rsid w:val="009C47F3"/>
    <w:pPr>
      <w:spacing w:before="120" w:after="120"/>
      <w:ind w:left="3240" w:right="1072"/>
      <w:jc w:val="left"/>
    </w:pPr>
    <w:rPr>
      <w:rFonts w:ascii="Century Gothic" w:hAnsi="Century Gothic"/>
      <w:i/>
      <w:iCs/>
      <w:sz w:val="24"/>
      <w:lang w:val="ru-RU" w:eastAsia="ru-RU"/>
    </w:rPr>
  </w:style>
  <w:style w:type="paragraph" w:customStyle="1" w:styleId="-0">
    <w:name w:val="Титульный - Фирма"/>
    <w:basedOn w:val="af8"/>
    <w:rsid w:val="009C47F3"/>
    <w:pPr>
      <w:spacing w:before="120"/>
    </w:pPr>
    <w:rPr>
      <w:rFonts w:ascii="Century Gothic" w:hAnsi="Century Gothic"/>
      <w:bCs/>
      <w:i/>
      <w:iCs/>
      <w:spacing w:val="44"/>
      <w:sz w:val="24"/>
      <w:lang w:val="ru-RU" w:eastAsia="ru-RU"/>
    </w:rPr>
  </w:style>
  <w:style w:type="character" w:customStyle="1" w:styleId="afffffd">
    <w:name w:val="Выноска Знак Знак Знак Знак Знак Знак Знак"/>
    <w:rsid w:val="009C47F3"/>
    <w:rPr>
      <w:rFonts w:ascii="Century Gothic" w:eastAsia="SimSun" w:hAnsi="Century Gothic"/>
      <w:sz w:val="16"/>
      <w:szCs w:val="12"/>
      <w:lang w:val="ru-RU" w:eastAsia="ru-RU" w:bidi="ar-SA"/>
    </w:rPr>
  </w:style>
  <w:style w:type="paragraph" w:customStyle="1" w:styleId="afffffe">
    <w:name w:val="Выноска Знак Знак Знак Знак"/>
    <w:basedOn w:val="a2"/>
    <w:rsid w:val="009C47F3"/>
    <w:pPr>
      <w:spacing w:line="240" w:lineRule="auto"/>
      <w:ind w:firstLine="0"/>
      <w:jc w:val="right"/>
    </w:pPr>
    <w:rPr>
      <w:rFonts w:ascii="Century Gothic" w:eastAsia="SimSun" w:hAnsi="Century Gothic"/>
      <w:sz w:val="16"/>
      <w:szCs w:val="12"/>
      <w:lang w:val="ru-RU"/>
    </w:rPr>
  </w:style>
  <w:style w:type="character" w:customStyle="1" w:styleId="affffff">
    <w:name w:val="Выноска Знак Знак Знак Знак Знак"/>
    <w:rsid w:val="009C47F3"/>
    <w:rPr>
      <w:rFonts w:ascii="Century Gothic" w:eastAsia="SimSun" w:hAnsi="Century Gothic"/>
      <w:sz w:val="16"/>
      <w:szCs w:val="12"/>
      <w:lang w:val="ru-RU" w:eastAsia="ru-RU" w:bidi="ar-SA"/>
    </w:rPr>
  </w:style>
  <w:style w:type="paragraph" w:customStyle="1" w:styleId="10pt">
    <w:name w:val="Таблица 10 pt"/>
    <w:basedOn w:val="a2"/>
    <w:rsid w:val="009C47F3"/>
    <w:pPr>
      <w:spacing w:line="240" w:lineRule="auto"/>
      <w:ind w:firstLine="0"/>
      <w:jc w:val="left"/>
    </w:pPr>
    <w:rPr>
      <w:sz w:val="20"/>
      <w:szCs w:val="20"/>
      <w:lang w:val="ru-RU" w:eastAsia="en-US"/>
    </w:rPr>
  </w:style>
  <w:style w:type="character" w:customStyle="1" w:styleId="affffff0">
    <w:name w:val="Стиль"/>
    <w:rsid w:val="009C47F3"/>
    <w:rPr>
      <w:rFonts w:ascii="Tahoma" w:hAnsi="Tahoma"/>
      <w:smallCaps/>
      <w:color w:val="auto"/>
      <w:sz w:val="24"/>
    </w:rPr>
  </w:style>
  <w:style w:type="character" w:customStyle="1" w:styleId="topicsection">
    <w:name w:val="topicsection"/>
    <w:basedOn w:val="a3"/>
    <w:rsid w:val="009C47F3"/>
  </w:style>
  <w:style w:type="character" w:customStyle="1" w:styleId="fbname">
    <w:name w:val="fbname"/>
    <w:basedOn w:val="a3"/>
    <w:rsid w:val="009C47F3"/>
  </w:style>
  <w:style w:type="paragraph" w:customStyle="1" w:styleId="H1">
    <w:name w:val="H1"/>
    <w:basedOn w:val="a2"/>
    <w:next w:val="a2"/>
    <w:rsid w:val="009C47F3"/>
    <w:pPr>
      <w:keepNext/>
      <w:autoSpaceDE w:val="0"/>
      <w:autoSpaceDN w:val="0"/>
      <w:adjustRightInd w:val="0"/>
      <w:spacing w:before="100" w:after="100" w:line="240" w:lineRule="auto"/>
      <w:ind w:firstLine="0"/>
      <w:jc w:val="left"/>
      <w:outlineLvl w:val="1"/>
    </w:pPr>
    <w:rPr>
      <w:b/>
      <w:bCs/>
      <w:kern w:val="36"/>
      <w:sz w:val="48"/>
      <w:szCs w:val="48"/>
    </w:rPr>
  </w:style>
  <w:style w:type="paragraph" w:customStyle="1" w:styleId="affffff1">
    <w:name w:val="Список определений"/>
    <w:basedOn w:val="a2"/>
    <w:rsid w:val="009C47F3"/>
    <w:pPr>
      <w:autoSpaceDE w:val="0"/>
      <w:autoSpaceDN w:val="0"/>
      <w:adjustRightInd w:val="0"/>
      <w:spacing w:line="240" w:lineRule="auto"/>
      <w:ind w:left="360" w:firstLine="0"/>
      <w:jc w:val="left"/>
    </w:pPr>
  </w:style>
  <w:style w:type="character" w:customStyle="1" w:styleId="affffff2">
    <w:name w:val="Определение"/>
    <w:rsid w:val="009C47F3"/>
    <w:rPr>
      <w:i/>
      <w:iCs/>
    </w:rPr>
  </w:style>
  <w:style w:type="paragraph" w:customStyle="1" w:styleId="H2">
    <w:name w:val="H2"/>
    <w:basedOn w:val="a2"/>
    <w:next w:val="a2"/>
    <w:rsid w:val="009C47F3"/>
    <w:pPr>
      <w:keepNext/>
      <w:autoSpaceDE w:val="0"/>
      <w:autoSpaceDN w:val="0"/>
      <w:adjustRightInd w:val="0"/>
      <w:spacing w:before="100" w:after="100" w:line="240" w:lineRule="auto"/>
      <w:ind w:firstLine="0"/>
      <w:jc w:val="left"/>
      <w:outlineLvl w:val="2"/>
    </w:pPr>
    <w:rPr>
      <w:b/>
      <w:bCs/>
      <w:sz w:val="36"/>
      <w:szCs w:val="36"/>
    </w:rPr>
  </w:style>
  <w:style w:type="paragraph" w:customStyle="1" w:styleId="H3">
    <w:name w:val="H3"/>
    <w:basedOn w:val="a2"/>
    <w:next w:val="a2"/>
    <w:rsid w:val="009C47F3"/>
    <w:pPr>
      <w:keepNext/>
      <w:autoSpaceDE w:val="0"/>
      <w:autoSpaceDN w:val="0"/>
      <w:adjustRightInd w:val="0"/>
      <w:spacing w:before="100" w:after="100" w:line="240" w:lineRule="auto"/>
      <w:ind w:firstLine="0"/>
      <w:jc w:val="left"/>
      <w:outlineLvl w:val="3"/>
    </w:pPr>
    <w:rPr>
      <w:b/>
      <w:bCs/>
      <w:sz w:val="28"/>
      <w:szCs w:val="28"/>
    </w:rPr>
  </w:style>
  <w:style w:type="paragraph" w:customStyle="1" w:styleId="H4">
    <w:name w:val="H4"/>
    <w:basedOn w:val="a2"/>
    <w:next w:val="a2"/>
    <w:rsid w:val="009C47F3"/>
    <w:pPr>
      <w:keepNext/>
      <w:autoSpaceDE w:val="0"/>
      <w:autoSpaceDN w:val="0"/>
      <w:adjustRightInd w:val="0"/>
      <w:spacing w:before="100" w:after="100" w:line="240" w:lineRule="auto"/>
      <w:ind w:firstLine="0"/>
      <w:jc w:val="left"/>
      <w:outlineLvl w:val="4"/>
    </w:pPr>
    <w:rPr>
      <w:b/>
      <w:bCs/>
    </w:rPr>
  </w:style>
  <w:style w:type="paragraph" w:customStyle="1" w:styleId="H5">
    <w:name w:val="H5"/>
    <w:basedOn w:val="a2"/>
    <w:next w:val="a2"/>
    <w:rsid w:val="009C47F3"/>
    <w:pPr>
      <w:keepNext/>
      <w:autoSpaceDE w:val="0"/>
      <w:autoSpaceDN w:val="0"/>
      <w:adjustRightInd w:val="0"/>
      <w:spacing w:before="100" w:after="100" w:line="240" w:lineRule="auto"/>
      <w:ind w:firstLine="0"/>
      <w:jc w:val="left"/>
      <w:outlineLvl w:val="5"/>
    </w:pPr>
    <w:rPr>
      <w:b/>
      <w:bCs/>
      <w:sz w:val="20"/>
      <w:szCs w:val="20"/>
    </w:rPr>
  </w:style>
  <w:style w:type="paragraph" w:customStyle="1" w:styleId="H6">
    <w:name w:val="H6"/>
    <w:basedOn w:val="a2"/>
    <w:next w:val="a2"/>
    <w:rsid w:val="009C47F3"/>
    <w:pPr>
      <w:keepNext/>
      <w:autoSpaceDE w:val="0"/>
      <w:autoSpaceDN w:val="0"/>
      <w:adjustRightInd w:val="0"/>
      <w:spacing w:before="100" w:after="100" w:line="240" w:lineRule="auto"/>
      <w:ind w:firstLine="0"/>
      <w:jc w:val="left"/>
      <w:outlineLvl w:val="6"/>
    </w:pPr>
    <w:rPr>
      <w:b/>
      <w:bCs/>
      <w:sz w:val="16"/>
      <w:szCs w:val="16"/>
    </w:rPr>
  </w:style>
  <w:style w:type="paragraph" w:customStyle="1" w:styleId="affffff3">
    <w:name w:val="Адрес"/>
    <w:basedOn w:val="a2"/>
    <w:next w:val="a2"/>
    <w:rsid w:val="009C47F3"/>
    <w:pPr>
      <w:autoSpaceDE w:val="0"/>
      <w:autoSpaceDN w:val="0"/>
      <w:adjustRightInd w:val="0"/>
      <w:spacing w:line="240" w:lineRule="auto"/>
      <w:ind w:firstLine="0"/>
      <w:jc w:val="left"/>
    </w:pPr>
    <w:rPr>
      <w:i/>
      <w:iCs/>
    </w:rPr>
  </w:style>
  <w:style w:type="paragraph" w:customStyle="1" w:styleId="affffff4">
    <w:name w:val="Цитаты"/>
    <w:basedOn w:val="a2"/>
    <w:rsid w:val="009C47F3"/>
    <w:pPr>
      <w:autoSpaceDE w:val="0"/>
      <w:autoSpaceDN w:val="0"/>
      <w:adjustRightInd w:val="0"/>
      <w:spacing w:before="100" w:after="100" w:line="240" w:lineRule="auto"/>
      <w:ind w:left="360" w:right="360" w:firstLine="0"/>
      <w:jc w:val="left"/>
    </w:pPr>
  </w:style>
  <w:style w:type="character" w:customStyle="1" w:styleId="affffff5">
    <w:name w:val="Узел"/>
    <w:rsid w:val="009C47F3"/>
    <w:rPr>
      <w:i/>
      <w:iCs/>
    </w:rPr>
  </w:style>
  <w:style w:type="character" w:customStyle="1" w:styleId="affffff6">
    <w:name w:val="КОД"/>
    <w:rsid w:val="009C47F3"/>
    <w:rPr>
      <w:rFonts w:ascii="Courier New" w:hAnsi="Courier New" w:cs="Courier New"/>
      <w:sz w:val="20"/>
      <w:szCs w:val="20"/>
    </w:rPr>
  </w:style>
  <w:style w:type="character" w:customStyle="1" w:styleId="affffff7">
    <w:name w:val="Клавиатура"/>
    <w:rsid w:val="009C47F3"/>
    <w:rPr>
      <w:rFonts w:ascii="Courier New" w:hAnsi="Courier New" w:cs="Courier New"/>
      <w:b/>
      <w:bCs/>
      <w:sz w:val="20"/>
      <w:szCs w:val="20"/>
    </w:rPr>
  </w:style>
  <w:style w:type="paragraph" w:customStyle="1" w:styleId="affffff8">
    <w:name w:val="Форматированный"/>
    <w:basedOn w:val="a2"/>
    <w:rsid w:val="009C47F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line="240" w:lineRule="auto"/>
      <w:ind w:firstLine="0"/>
      <w:jc w:val="left"/>
    </w:pPr>
    <w:rPr>
      <w:rFonts w:ascii="Courier New" w:hAnsi="Courier New" w:cs="Courier New"/>
      <w:sz w:val="20"/>
      <w:szCs w:val="20"/>
    </w:rPr>
  </w:style>
  <w:style w:type="paragraph" w:customStyle="1" w:styleId="Z-">
    <w:name w:val="Z-конец формы"/>
    <w:next w:val="a2"/>
    <w:hidden/>
    <w:rsid w:val="009C47F3"/>
    <w:pPr>
      <w:pBdr>
        <w:top w:val="double" w:sz="2" w:space="0" w:color="000000"/>
      </w:pBdr>
      <w:autoSpaceDE w:val="0"/>
      <w:autoSpaceDN w:val="0"/>
      <w:adjustRightInd w:val="0"/>
      <w:spacing w:line="240" w:lineRule="auto"/>
      <w:ind w:firstLine="0"/>
      <w:jc w:val="center"/>
    </w:pPr>
    <w:rPr>
      <w:rFonts w:ascii="Arial" w:eastAsia="Times New Roman" w:hAnsi="Arial" w:cs="Arial"/>
      <w:vanish/>
      <w:sz w:val="16"/>
      <w:szCs w:val="16"/>
      <w:lang w:val="uk-UA" w:eastAsia="ru-RU"/>
    </w:rPr>
  </w:style>
  <w:style w:type="paragraph" w:customStyle="1" w:styleId="Z-0">
    <w:name w:val="Z-начало формы"/>
    <w:next w:val="a2"/>
    <w:hidden/>
    <w:rsid w:val="009C47F3"/>
    <w:pPr>
      <w:pBdr>
        <w:bottom w:val="double" w:sz="2" w:space="0" w:color="000000"/>
      </w:pBdr>
      <w:autoSpaceDE w:val="0"/>
      <w:autoSpaceDN w:val="0"/>
      <w:adjustRightInd w:val="0"/>
      <w:spacing w:line="240" w:lineRule="auto"/>
      <w:ind w:firstLine="0"/>
      <w:jc w:val="center"/>
    </w:pPr>
    <w:rPr>
      <w:rFonts w:ascii="Arial" w:eastAsia="Times New Roman" w:hAnsi="Arial" w:cs="Arial"/>
      <w:vanish/>
      <w:sz w:val="16"/>
      <w:szCs w:val="16"/>
      <w:lang w:val="uk-UA" w:eastAsia="ru-RU"/>
    </w:rPr>
  </w:style>
  <w:style w:type="character" w:customStyle="1" w:styleId="affffff9">
    <w:name w:val="Пример"/>
    <w:rsid w:val="009C47F3"/>
    <w:rPr>
      <w:rFonts w:ascii="Courier New" w:hAnsi="Courier New" w:cs="Courier New"/>
    </w:rPr>
  </w:style>
  <w:style w:type="character" w:customStyle="1" w:styleId="affffffa">
    <w:name w:val="Печатная машинка"/>
    <w:rsid w:val="009C47F3"/>
    <w:rPr>
      <w:rFonts w:ascii="Courier New" w:hAnsi="Courier New" w:cs="Courier New"/>
      <w:sz w:val="20"/>
      <w:szCs w:val="20"/>
    </w:rPr>
  </w:style>
  <w:style w:type="character" w:customStyle="1" w:styleId="affffffb">
    <w:name w:val="Переменная"/>
    <w:rsid w:val="009C47F3"/>
    <w:rPr>
      <w:i/>
      <w:iCs/>
    </w:rPr>
  </w:style>
  <w:style w:type="character" w:customStyle="1" w:styleId="HTML0">
    <w:name w:val="Разметка HTML"/>
    <w:rsid w:val="009C47F3"/>
    <w:rPr>
      <w:vanish/>
      <w:color w:val="FF0000"/>
    </w:rPr>
  </w:style>
  <w:style w:type="character" w:customStyle="1" w:styleId="affffffc">
    <w:name w:val="Примечание"/>
    <w:rsid w:val="009C47F3"/>
    <w:rPr>
      <w:vanish/>
    </w:rPr>
  </w:style>
  <w:style w:type="paragraph" w:customStyle="1" w:styleId="t">
    <w:name w:val="t"/>
    <w:basedOn w:val="a2"/>
    <w:rsid w:val="009C47F3"/>
    <w:pPr>
      <w:spacing w:before="100" w:beforeAutospacing="1" w:after="100" w:afterAutospacing="1" w:line="240" w:lineRule="auto"/>
      <w:ind w:firstLine="0"/>
      <w:jc w:val="left"/>
    </w:pPr>
    <w:rPr>
      <w:lang w:val="ru-RU"/>
    </w:rPr>
  </w:style>
  <w:style w:type="character" w:customStyle="1" w:styleId="topicdescription">
    <w:name w:val="topicdescription"/>
    <w:basedOn w:val="a3"/>
    <w:rsid w:val="009C47F3"/>
  </w:style>
  <w:style w:type="character" w:customStyle="1" w:styleId="note">
    <w:name w:val="note"/>
    <w:basedOn w:val="a3"/>
    <w:rsid w:val="009C47F3"/>
  </w:style>
  <w:style w:type="character" w:customStyle="1" w:styleId="control">
    <w:name w:val="control"/>
    <w:basedOn w:val="a3"/>
    <w:rsid w:val="009C47F3"/>
  </w:style>
  <w:style w:type="character" w:customStyle="1" w:styleId="pinname">
    <w:name w:val="pinname"/>
    <w:basedOn w:val="a3"/>
    <w:rsid w:val="009C47F3"/>
  </w:style>
  <w:style w:type="character" w:customStyle="1" w:styleId="logicalvalue">
    <w:name w:val="logicalvalue"/>
    <w:basedOn w:val="a3"/>
    <w:rsid w:val="009C47F3"/>
  </w:style>
  <w:style w:type="character" w:customStyle="1" w:styleId="fbmode">
    <w:name w:val="fbmode"/>
    <w:basedOn w:val="a3"/>
    <w:rsid w:val="009C47F3"/>
  </w:style>
  <w:style w:type="character" w:customStyle="1" w:styleId="wndview">
    <w:name w:val="wndview"/>
    <w:basedOn w:val="a3"/>
    <w:rsid w:val="009C47F3"/>
  </w:style>
  <w:style w:type="character" w:customStyle="1" w:styleId="topicsection1">
    <w:name w:val="topicsection1"/>
    <w:basedOn w:val="a3"/>
    <w:rsid w:val="009C47F3"/>
  </w:style>
  <w:style w:type="paragraph" w:customStyle="1" w:styleId="qw1">
    <w:name w:val="qw1"/>
    <w:basedOn w:val="a2"/>
    <w:rsid w:val="009C47F3"/>
    <w:pPr>
      <w:spacing w:before="100" w:beforeAutospacing="1" w:after="100" w:afterAutospacing="1" w:line="240" w:lineRule="auto"/>
      <w:ind w:firstLine="0"/>
      <w:jc w:val="left"/>
    </w:pPr>
    <w:rPr>
      <w:lang w:val="ru-RU"/>
    </w:rPr>
  </w:style>
  <w:style w:type="paragraph" w:customStyle="1" w:styleId="bodych2">
    <w:name w:val="bodych2"/>
    <w:basedOn w:val="a2"/>
    <w:rsid w:val="009C47F3"/>
    <w:pPr>
      <w:spacing w:before="100" w:beforeAutospacing="1" w:after="100" w:afterAutospacing="1" w:line="240" w:lineRule="auto"/>
      <w:ind w:firstLine="0"/>
      <w:jc w:val="left"/>
    </w:pPr>
    <w:rPr>
      <w:lang w:val="ru-RU"/>
    </w:rPr>
  </w:style>
  <w:style w:type="paragraph" w:customStyle="1" w:styleId="bodych3">
    <w:name w:val="bodych3"/>
    <w:basedOn w:val="a2"/>
    <w:rsid w:val="009C47F3"/>
    <w:pPr>
      <w:spacing w:before="100" w:beforeAutospacing="1" w:after="100" w:afterAutospacing="1" w:line="240" w:lineRule="auto"/>
      <w:ind w:firstLine="0"/>
      <w:jc w:val="left"/>
    </w:pPr>
    <w:rPr>
      <w:lang w:val="ru-RU"/>
    </w:rPr>
  </w:style>
  <w:style w:type="paragraph" w:customStyle="1" w:styleId="fdescription">
    <w:name w:val="fdescription"/>
    <w:basedOn w:val="a2"/>
    <w:rsid w:val="009C47F3"/>
    <w:pPr>
      <w:spacing w:before="100" w:beforeAutospacing="1" w:after="100" w:afterAutospacing="1" w:line="240" w:lineRule="auto"/>
      <w:ind w:firstLine="0"/>
      <w:jc w:val="left"/>
    </w:pPr>
    <w:rPr>
      <w:lang w:val="ru-RU"/>
    </w:rPr>
  </w:style>
  <w:style w:type="paragraph" w:customStyle="1" w:styleId="progtext4">
    <w:name w:val="progtext4"/>
    <w:basedOn w:val="a2"/>
    <w:rsid w:val="009C47F3"/>
    <w:pPr>
      <w:spacing w:before="100" w:beforeAutospacing="1" w:after="100" w:afterAutospacing="1" w:line="240" w:lineRule="auto"/>
      <w:ind w:firstLine="0"/>
      <w:jc w:val="left"/>
    </w:pPr>
    <w:rPr>
      <w:lang w:val="ru-RU"/>
    </w:rPr>
  </w:style>
  <w:style w:type="paragraph" w:customStyle="1" w:styleId="progtext3">
    <w:name w:val="progtext3"/>
    <w:basedOn w:val="a2"/>
    <w:rsid w:val="009C47F3"/>
    <w:pPr>
      <w:spacing w:before="100" w:beforeAutospacing="1" w:after="100" w:afterAutospacing="1" w:line="240" w:lineRule="auto"/>
      <w:ind w:firstLine="0"/>
      <w:jc w:val="left"/>
    </w:pPr>
    <w:rPr>
      <w:lang w:val="ru-RU"/>
    </w:rPr>
  </w:style>
  <w:style w:type="paragraph" w:customStyle="1" w:styleId="bodych">
    <w:name w:val="bodych"/>
    <w:basedOn w:val="a2"/>
    <w:rsid w:val="009C47F3"/>
    <w:pPr>
      <w:spacing w:before="100" w:beforeAutospacing="1" w:after="100" w:afterAutospacing="1" w:line="240" w:lineRule="auto"/>
      <w:ind w:firstLine="0"/>
      <w:jc w:val="left"/>
    </w:pPr>
    <w:rPr>
      <w:lang w:val="ru-RU"/>
    </w:rPr>
  </w:style>
  <w:style w:type="character" w:customStyle="1" w:styleId="comment">
    <w:name w:val="comment"/>
    <w:basedOn w:val="a3"/>
    <w:rsid w:val="009C47F3"/>
  </w:style>
  <w:style w:type="paragraph" w:customStyle="1" w:styleId="codeserver">
    <w:name w:val="codeserver"/>
    <w:basedOn w:val="a2"/>
    <w:rsid w:val="009C47F3"/>
    <w:pPr>
      <w:spacing w:before="100" w:beforeAutospacing="1" w:after="100" w:afterAutospacing="1" w:line="240" w:lineRule="auto"/>
      <w:ind w:firstLine="0"/>
      <w:jc w:val="left"/>
    </w:pPr>
    <w:rPr>
      <w:lang w:val="ru-RU"/>
    </w:rPr>
  </w:style>
  <w:style w:type="paragraph" w:customStyle="1" w:styleId="codedriver">
    <w:name w:val="codedriver"/>
    <w:basedOn w:val="a2"/>
    <w:rsid w:val="009C47F3"/>
    <w:pPr>
      <w:spacing w:before="100" w:beforeAutospacing="1" w:after="100" w:afterAutospacing="1" w:line="240" w:lineRule="auto"/>
      <w:ind w:firstLine="0"/>
      <w:jc w:val="left"/>
    </w:pPr>
    <w:rPr>
      <w:lang w:val="ru-RU"/>
    </w:rPr>
  </w:style>
  <w:style w:type="character" w:customStyle="1" w:styleId="codecomment">
    <w:name w:val="codecomment"/>
    <w:basedOn w:val="a3"/>
    <w:rsid w:val="009C47F3"/>
  </w:style>
  <w:style w:type="paragraph" w:customStyle="1" w:styleId="codecomment1">
    <w:name w:val="codecomment1"/>
    <w:basedOn w:val="a2"/>
    <w:rsid w:val="009C47F3"/>
    <w:pPr>
      <w:spacing w:before="100" w:beforeAutospacing="1" w:after="100" w:afterAutospacing="1" w:line="240" w:lineRule="auto"/>
      <w:ind w:firstLine="0"/>
      <w:jc w:val="left"/>
    </w:pPr>
    <w:rPr>
      <w:lang w:val="ru-RU"/>
    </w:rPr>
  </w:style>
  <w:style w:type="paragraph" w:customStyle="1" w:styleId="pr">
    <w:name w:val="pr"/>
    <w:basedOn w:val="a2"/>
    <w:rsid w:val="009C47F3"/>
    <w:pPr>
      <w:spacing w:before="100" w:beforeAutospacing="1" w:after="100" w:afterAutospacing="1" w:line="240" w:lineRule="auto"/>
      <w:ind w:firstLine="0"/>
      <w:jc w:val="left"/>
    </w:pPr>
  </w:style>
  <w:style w:type="paragraph" w:customStyle="1" w:styleId="primer">
    <w:name w:val="primer"/>
    <w:basedOn w:val="a2"/>
    <w:rsid w:val="009C47F3"/>
    <w:pPr>
      <w:spacing w:before="100" w:beforeAutospacing="1" w:after="100" w:afterAutospacing="1" w:line="240" w:lineRule="auto"/>
      <w:ind w:firstLine="0"/>
      <w:jc w:val="left"/>
    </w:pPr>
  </w:style>
  <w:style w:type="paragraph" w:customStyle="1" w:styleId="bod2">
    <w:name w:val="bod2"/>
    <w:basedOn w:val="a2"/>
    <w:rsid w:val="009C47F3"/>
    <w:pPr>
      <w:spacing w:before="100" w:beforeAutospacing="1" w:after="100" w:afterAutospacing="1" w:line="240" w:lineRule="auto"/>
      <w:ind w:firstLine="0"/>
      <w:jc w:val="left"/>
    </w:pPr>
  </w:style>
  <w:style w:type="paragraph" w:customStyle="1" w:styleId="progtext1">
    <w:name w:val="progtext1"/>
    <w:basedOn w:val="a2"/>
    <w:rsid w:val="009C47F3"/>
    <w:pPr>
      <w:spacing w:before="100" w:beforeAutospacing="1" w:after="100" w:afterAutospacing="1" w:line="240" w:lineRule="auto"/>
      <w:ind w:firstLine="0"/>
      <w:jc w:val="left"/>
    </w:pPr>
    <w:rPr>
      <w:lang w:val="ru-RU"/>
    </w:rPr>
  </w:style>
  <w:style w:type="paragraph" w:customStyle="1" w:styleId="progcomment">
    <w:name w:val="progcomment"/>
    <w:basedOn w:val="a2"/>
    <w:rsid w:val="009C47F3"/>
    <w:pPr>
      <w:spacing w:before="100" w:beforeAutospacing="1" w:after="100" w:afterAutospacing="1" w:line="240" w:lineRule="auto"/>
      <w:ind w:firstLine="0"/>
      <w:jc w:val="left"/>
    </w:pPr>
    <w:rPr>
      <w:lang w:val="ru-RU"/>
    </w:rPr>
  </w:style>
  <w:style w:type="paragraph" w:styleId="2f3">
    <w:name w:val="List 2"/>
    <w:basedOn w:val="a2"/>
    <w:rsid w:val="009C47F3"/>
    <w:pPr>
      <w:spacing w:line="240" w:lineRule="auto"/>
      <w:ind w:left="566" w:hanging="283"/>
      <w:jc w:val="left"/>
    </w:pPr>
    <w:rPr>
      <w:lang w:val="ru-RU"/>
    </w:rPr>
  </w:style>
  <w:style w:type="paragraph" w:customStyle="1" w:styleId="113">
    <w:name w:val="Заголовок 11"/>
    <w:basedOn w:val="1f9"/>
    <w:next w:val="1f9"/>
    <w:rsid w:val="009C47F3"/>
    <w:pPr>
      <w:keepNext/>
      <w:spacing w:before="240" w:after="60" w:line="240" w:lineRule="auto"/>
      <w:ind w:left="0" w:firstLine="0"/>
    </w:pPr>
    <w:rPr>
      <w:rFonts w:ascii="Arial" w:hAnsi="Arial"/>
      <w:b/>
      <w:kern w:val="28"/>
      <w:sz w:val="28"/>
    </w:rPr>
  </w:style>
  <w:style w:type="paragraph" w:customStyle="1" w:styleId="213">
    <w:name w:val="Заголовок 21"/>
    <w:basedOn w:val="1f9"/>
    <w:next w:val="1f9"/>
    <w:rsid w:val="009C47F3"/>
    <w:pPr>
      <w:keepNext/>
      <w:spacing w:before="240" w:after="60" w:line="240" w:lineRule="auto"/>
      <w:ind w:left="0" w:firstLine="0"/>
    </w:pPr>
    <w:rPr>
      <w:rFonts w:ascii="Arial" w:hAnsi="Arial"/>
      <w:b/>
      <w:i/>
      <w:sz w:val="24"/>
    </w:rPr>
  </w:style>
  <w:style w:type="paragraph" w:customStyle="1" w:styleId="310">
    <w:name w:val="Заголовок 31"/>
    <w:basedOn w:val="1f9"/>
    <w:next w:val="1f9"/>
    <w:rsid w:val="009C47F3"/>
    <w:pPr>
      <w:keepNext/>
      <w:spacing w:before="240" w:after="60" w:line="240" w:lineRule="auto"/>
      <w:ind w:left="0" w:firstLine="0"/>
    </w:pPr>
    <w:rPr>
      <w:rFonts w:ascii="Arial" w:hAnsi="Arial"/>
      <w:sz w:val="24"/>
    </w:rPr>
  </w:style>
  <w:style w:type="paragraph" w:customStyle="1" w:styleId="410">
    <w:name w:val="Заголовок 41"/>
    <w:basedOn w:val="1f9"/>
    <w:next w:val="1f9"/>
    <w:rsid w:val="009C47F3"/>
    <w:pPr>
      <w:keepNext/>
      <w:spacing w:before="240" w:after="60" w:line="240" w:lineRule="auto"/>
      <w:ind w:left="0" w:firstLine="0"/>
    </w:pPr>
    <w:rPr>
      <w:rFonts w:ascii="Arial" w:hAnsi="Arial"/>
      <w:b/>
      <w:sz w:val="24"/>
    </w:rPr>
  </w:style>
  <w:style w:type="paragraph" w:customStyle="1" w:styleId="510">
    <w:name w:val="Заголовок 51"/>
    <w:basedOn w:val="1f9"/>
    <w:next w:val="1f9"/>
    <w:rsid w:val="009C47F3"/>
    <w:pPr>
      <w:spacing w:before="240" w:after="60" w:line="240" w:lineRule="auto"/>
      <w:ind w:left="0" w:firstLine="0"/>
    </w:pPr>
    <w:rPr>
      <w:rFonts w:ascii="Arial" w:hAnsi="Arial"/>
      <w:sz w:val="22"/>
    </w:rPr>
  </w:style>
  <w:style w:type="paragraph" w:customStyle="1" w:styleId="114">
    <w:name w:val="Оглавление 11"/>
    <w:basedOn w:val="1f9"/>
    <w:next w:val="1f9"/>
    <w:rsid w:val="009C47F3"/>
    <w:pPr>
      <w:tabs>
        <w:tab w:val="right" w:leader="dot" w:pos="9780"/>
      </w:tabs>
      <w:spacing w:line="240" w:lineRule="auto"/>
      <w:ind w:left="0" w:firstLine="0"/>
    </w:pPr>
    <w:rPr>
      <w:rFonts w:ascii="Times New Roman" w:hAnsi="Times New Roman"/>
      <w:sz w:val="20"/>
    </w:rPr>
  </w:style>
  <w:style w:type="paragraph" w:customStyle="1" w:styleId="214">
    <w:name w:val="Оглавление 21"/>
    <w:basedOn w:val="1f9"/>
    <w:next w:val="1f9"/>
    <w:rsid w:val="009C47F3"/>
    <w:pPr>
      <w:tabs>
        <w:tab w:val="right" w:leader="dot" w:pos="9780"/>
      </w:tabs>
      <w:spacing w:line="240" w:lineRule="auto"/>
      <w:ind w:left="200" w:firstLine="0"/>
    </w:pPr>
    <w:rPr>
      <w:rFonts w:ascii="Times New Roman" w:hAnsi="Times New Roman"/>
      <w:sz w:val="20"/>
    </w:rPr>
  </w:style>
  <w:style w:type="paragraph" w:customStyle="1" w:styleId="311">
    <w:name w:val="Оглавление 31"/>
    <w:basedOn w:val="1f9"/>
    <w:next w:val="1f9"/>
    <w:rsid w:val="009C47F3"/>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9"/>
    <w:next w:val="1f9"/>
    <w:rsid w:val="009C47F3"/>
    <w:pPr>
      <w:tabs>
        <w:tab w:val="right" w:leader="dot" w:pos="9780"/>
      </w:tabs>
      <w:spacing w:line="240" w:lineRule="auto"/>
      <w:ind w:left="600" w:firstLine="0"/>
    </w:pPr>
    <w:rPr>
      <w:rFonts w:ascii="Times New Roman" w:hAnsi="Times New Roman"/>
      <w:sz w:val="20"/>
    </w:rPr>
  </w:style>
  <w:style w:type="paragraph" w:customStyle="1" w:styleId="511">
    <w:name w:val="Оглавление 51"/>
    <w:basedOn w:val="1f9"/>
    <w:next w:val="1f9"/>
    <w:rsid w:val="009C47F3"/>
    <w:pPr>
      <w:tabs>
        <w:tab w:val="right" w:leader="dot" w:pos="9780"/>
      </w:tabs>
      <w:spacing w:line="240" w:lineRule="auto"/>
      <w:ind w:left="800" w:firstLine="0"/>
    </w:pPr>
    <w:rPr>
      <w:rFonts w:ascii="Times New Roman" w:hAnsi="Times New Roman"/>
      <w:sz w:val="20"/>
    </w:rPr>
  </w:style>
  <w:style w:type="paragraph" w:customStyle="1" w:styleId="1fb">
    <w:name w:val="Верхний колонтитул1"/>
    <w:basedOn w:val="1f9"/>
    <w:rsid w:val="009C47F3"/>
    <w:pPr>
      <w:tabs>
        <w:tab w:val="center" w:pos="4536"/>
        <w:tab w:val="right" w:pos="9072"/>
      </w:tabs>
      <w:spacing w:line="240" w:lineRule="auto"/>
      <w:ind w:left="0" w:firstLine="0"/>
    </w:pPr>
    <w:rPr>
      <w:rFonts w:ascii="Times New Roman" w:hAnsi="Times New Roman"/>
      <w:sz w:val="20"/>
    </w:rPr>
  </w:style>
  <w:style w:type="paragraph" w:customStyle="1" w:styleId="1fc">
    <w:name w:val="Нижний колонтитул1"/>
    <w:basedOn w:val="1f9"/>
    <w:rsid w:val="009C47F3"/>
    <w:pPr>
      <w:tabs>
        <w:tab w:val="center" w:pos="4536"/>
        <w:tab w:val="right" w:pos="9072"/>
      </w:tabs>
      <w:spacing w:line="240" w:lineRule="auto"/>
      <w:ind w:left="0" w:firstLine="0"/>
    </w:pPr>
    <w:rPr>
      <w:rFonts w:ascii="Times New Roman" w:hAnsi="Times New Roman"/>
      <w:sz w:val="20"/>
    </w:rPr>
  </w:style>
  <w:style w:type="paragraph" w:customStyle="1" w:styleId="affffffd">
    <w:name w:val="ОсновнойОтступ"/>
    <w:basedOn w:val="1f9"/>
    <w:rsid w:val="009C47F3"/>
    <w:pPr>
      <w:spacing w:after="120" w:line="240" w:lineRule="auto"/>
      <w:ind w:left="283" w:firstLine="0"/>
    </w:pPr>
    <w:rPr>
      <w:rFonts w:ascii="Times New Roman" w:hAnsi="Times New Roman"/>
      <w:sz w:val="20"/>
    </w:rPr>
  </w:style>
  <w:style w:type="paragraph" w:customStyle="1" w:styleId="12-15">
    <w:name w:val="АБЗ 12-1.5"/>
    <w:basedOn w:val="1f9"/>
    <w:rsid w:val="009C47F3"/>
    <w:pPr>
      <w:spacing w:line="360" w:lineRule="auto"/>
      <w:ind w:left="0" w:firstLine="720"/>
      <w:jc w:val="both"/>
    </w:pPr>
    <w:rPr>
      <w:rFonts w:ascii="Times New Roman" w:hAnsi="Times New Roman"/>
      <w:sz w:val="24"/>
    </w:rPr>
  </w:style>
  <w:style w:type="character" w:customStyle="1" w:styleId="1fd">
    <w:name w:val="Номер страницы1"/>
    <w:basedOn w:val="18"/>
    <w:rsid w:val="009C47F3"/>
  </w:style>
  <w:style w:type="paragraph" w:styleId="46">
    <w:name w:val="List Bullet 4"/>
    <w:basedOn w:val="a2"/>
    <w:autoRedefine/>
    <w:rsid w:val="009C47F3"/>
    <w:pPr>
      <w:tabs>
        <w:tab w:val="num" w:pos="720"/>
      </w:tabs>
      <w:spacing w:line="240" w:lineRule="auto"/>
      <w:ind w:left="720" w:hanging="360"/>
      <w:jc w:val="left"/>
    </w:pPr>
    <w:rPr>
      <w:sz w:val="20"/>
      <w:szCs w:val="20"/>
      <w:lang w:val="ru-RU"/>
    </w:rPr>
  </w:style>
  <w:style w:type="paragraph" w:styleId="5">
    <w:name w:val="List Bullet 5"/>
    <w:basedOn w:val="a2"/>
    <w:autoRedefine/>
    <w:rsid w:val="009C47F3"/>
    <w:pPr>
      <w:numPr>
        <w:numId w:val="23"/>
      </w:numPr>
      <w:tabs>
        <w:tab w:val="clear" w:pos="1209"/>
        <w:tab w:val="num" w:pos="1492"/>
      </w:tabs>
      <w:spacing w:line="240" w:lineRule="auto"/>
      <w:ind w:left="1492"/>
      <w:jc w:val="left"/>
    </w:pPr>
    <w:rPr>
      <w:sz w:val="20"/>
      <w:szCs w:val="20"/>
      <w:lang w:val="ru-RU"/>
    </w:rPr>
  </w:style>
  <w:style w:type="paragraph" w:styleId="affffffe">
    <w:name w:val="table of figures"/>
    <w:basedOn w:val="a2"/>
    <w:next w:val="a2"/>
    <w:rsid w:val="009C47F3"/>
    <w:pPr>
      <w:spacing w:line="312" w:lineRule="auto"/>
      <w:ind w:left="480" w:hanging="480"/>
    </w:pPr>
    <w:rPr>
      <w:rFonts w:ascii="Arial" w:hAnsi="Arial"/>
      <w:sz w:val="20"/>
    </w:rPr>
  </w:style>
  <w:style w:type="paragraph" w:customStyle="1" w:styleId="3f">
    <w:name w:val="Для рамок 3"/>
    <w:basedOn w:val="a2"/>
    <w:link w:val="3f0"/>
    <w:rsid w:val="009C47F3"/>
    <w:pPr>
      <w:spacing w:line="312" w:lineRule="auto"/>
      <w:ind w:left="284" w:firstLine="0"/>
      <w:jc w:val="center"/>
    </w:pPr>
    <w:rPr>
      <w:rFonts w:ascii="Arial" w:hAnsi="Arial"/>
      <w:i/>
      <w:spacing w:val="-5"/>
      <w:sz w:val="16"/>
      <w:szCs w:val="14"/>
      <w:lang w:eastAsia="x-none"/>
    </w:rPr>
  </w:style>
  <w:style w:type="paragraph" w:customStyle="1" w:styleId="afffffff">
    <w:name w:val="Для рамок"/>
    <w:basedOn w:val="a2"/>
    <w:rsid w:val="009C47F3"/>
    <w:pPr>
      <w:spacing w:line="312" w:lineRule="auto"/>
      <w:ind w:firstLine="0"/>
      <w:jc w:val="center"/>
    </w:pPr>
    <w:rPr>
      <w:rFonts w:ascii="Arial" w:hAnsi="Arial"/>
      <w:i/>
      <w:spacing w:val="-5"/>
      <w:sz w:val="20"/>
      <w:szCs w:val="20"/>
      <w:lang w:eastAsia="en-US"/>
    </w:rPr>
  </w:style>
  <w:style w:type="paragraph" w:customStyle="1" w:styleId="2f4">
    <w:name w:val="Для рамок 2"/>
    <w:basedOn w:val="afffffff"/>
    <w:rsid w:val="009C47F3"/>
    <w:rPr>
      <w:b/>
      <w:sz w:val="24"/>
    </w:rPr>
  </w:style>
  <w:style w:type="character" w:customStyle="1" w:styleId="3f0">
    <w:name w:val="Для рамок 3 Знак"/>
    <w:link w:val="3f"/>
    <w:rsid w:val="009C47F3"/>
    <w:rPr>
      <w:rFonts w:ascii="Arial" w:eastAsia="Times New Roman" w:hAnsi="Arial"/>
      <w:i/>
      <w:spacing w:val="-5"/>
      <w:sz w:val="16"/>
      <w:szCs w:val="14"/>
      <w:lang w:val="uk-UA" w:eastAsia="x-none"/>
    </w:rPr>
  </w:style>
  <w:style w:type="paragraph" w:customStyle="1" w:styleId="afffffff0">
    <w:name w:val="Основной стиль"/>
    <w:basedOn w:val="a2"/>
    <w:rsid w:val="009C47F3"/>
    <w:pPr>
      <w:spacing w:after="60" w:line="312" w:lineRule="auto"/>
      <w:ind w:left="567" w:firstLine="0"/>
    </w:pPr>
    <w:rPr>
      <w:rFonts w:ascii="Arial" w:hAnsi="Arial"/>
      <w:bCs/>
      <w:sz w:val="20"/>
      <w:szCs w:val="22"/>
      <w:lang w:val="en-US"/>
    </w:rPr>
  </w:style>
  <w:style w:type="paragraph" w:customStyle="1" w:styleId="2f5">
    <w:name w:val="Основной стиль 2"/>
    <w:basedOn w:val="afffffff0"/>
    <w:rsid w:val="009C47F3"/>
    <w:pPr>
      <w:tabs>
        <w:tab w:val="left" w:pos="1440"/>
        <w:tab w:val="left" w:pos="1843"/>
        <w:tab w:val="left" w:pos="1985"/>
        <w:tab w:val="left" w:pos="2268"/>
      </w:tabs>
      <w:ind w:left="1440" w:hanging="22"/>
    </w:pPr>
    <w:rPr>
      <w:lang w:val="ru-RU"/>
    </w:rPr>
  </w:style>
  <w:style w:type="paragraph" w:customStyle="1" w:styleId="3f1">
    <w:name w:val="Основной стиль 3"/>
    <w:basedOn w:val="2f5"/>
    <w:rsid w:val="009C47F3"/>
    <w:pPr>
      <w:tabs>
        <w:tab w:val="clear" w:pos="1440"/>
      </w:tabs>
      <w:ind w:left="1843" w:firstLine="0"/>
    </w:pPr>
  </w:style>
  <w:style w:type="paragraph" w:customStyle="1" w:styleId="210150">
    <w:name w:val="Стиль Заголовок 2 + по ширине Слева:  1015 см Первая строка:  0 ..."/>
    <w:basedOn w:val="2"/>
    <w:rsid w:val="009C47F3"/>
    <w:pPr>
      <w:keepLines/>
      <w:pageBreakBefore/>
      <w:numPr>
        <w:ilvl w:val="1"/>
      </w:numPr>
      <w:tabs>
        <w:tab w:val="num" w:pos="576"/>
        <w:tab w:val="num" w:pos="4206"/>
        <w:tab w:val="num" w:pos="6477"/>
      </w:tabs>
      <w:spacing w:line="312" w:lineRule="auto"/>
      <w:ind w:left="5757" w:hanging="576"/>
      <w:jc w:val="left"/>
    </w:pPr>
    <w:rPr>
      <w:rFonts w:cs="Times New Roman"/>
      <w:spacing w:val="-10"/>
      <w:kern w:val="28"/>
      <w:szCs w:val="20"/>
      <w:lang w:eastAsia="ru-RU"/>
    </w:rPr>
  </w:style>
  <w:style w:type="paragraph" w:customStyle="1" w:styleId="10pt0">
    <w:name w:val="Обычный + 10 pt"/>
    <w:basedOn w:val="a2"/>
    <w:rsid w:val="009C47F3"/>
    <w:pPr>
      <w:spacing w:line="312" w:lineRule="auto"/>
      <w:ind w:left="284" w:firstLine="424"/>
    </w:pPr>
    <w:rPr>
      <w:rFonts w:ascii="Arial" w:hAnsi="Arial"/>
      <w:sz w:val="20"/>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f1"/>
    <w:rsid w:val="009C47F3"/>
    <w:pPr>
      <w:spacing w:after="0" w:line="312" w:lineRule="auto"/>
      <w:ind w:left="285" w:firstLine="0"/>
    </w:pPr>
    <w:rPr>
      <w:rFonts w:ascii="Arial" w:eastAsia="Times New Roman" w:hAnsi="Arial" w:cs="Times New Roman"/>
      <w:sz w:val="20"/>
      <w:szCs w:val="24"/>
      <w:lang w:eastAsia="en-US"/>
    </w:rPr>
  </w:style>
  <w:style w:type="numbering" w:customStyle="1" w:styleId="a">
    <w:name w:val="Стиль нумерованный"/>
    <w:basedOn w:val="a5"/>
    <w:rsid w:val="009C47F3"/>
    <w:pPr>
      <w:numPr>
        <w:numId w:val="24"/>
      </w:numPr>
    </w:pPr>
  </w:style>
  <w:style w:type="paragraph" w:customStyle="1" w:styleId="3f2">
    <w:name w:val="Стиль Заголовок 3 + курсив"/>
    <w:basedOn w:val="30"/>
    <w:link w:val="3f3"/>
    <w:rsid w:val="009C47F3"/>
    <w:pPr>
      <w:keepNext/>
      <w:keepLines/>
      <w:pageBreakBefore/>
      <w:numPr>
        <w:ilvl w:val="2"/>
      </w:numPr>
      <w:tabs>
        <w:tab w:val="num" w:pos="454"/>
      </w:tabs>
      <w:suppressAutoHyphens w:val="0"/>
      <w:spacing w:before="240" w:after="60" w:line="180" w:lineRule="atLeast"/>
      <w:ind w:left="397" w:hanging="505"/>
      <w:jc w:val="left"/>
    </w:pPr>
    <w:rPr>
      <w:rFonts w:ascii="Arial" w:hAnsi="Arial"/>
      <w:bCs/>
      <w:i/>
      <w:iCs/>
      <w:spacing w:val="-5"/>
      <w:kern w:val="28"/>
      <w:sz w:val="26"/>
      <w:szCs w:val="20"/>
    </w:rPr>
  </w:style>
  <w:style w:type="character" w:customStyle="1" w:styleId="3f3">
    <w:name w:val="Стиль Заголовок 3 + курсив Знак"/>
    <w:link w:val="3f2"/>
    <w:rsid w:val="009C47F3"/>
    <w:rPr>
      <w:rFonts w:ascii="Arial" w:eastAsia="Times New Roman" w:hAnsi="Arial"/>
      <w:b/>
      <w:bCs/>
      <w:i/>
      <w:iCs/>
      <w:spacing w:val="-5"/>
      <w:kern w:val="28"/>
      <w:sz w:val="26"/>
      <w:szCs w:val="20"/>
      <w:lang w:val="uk-UA" w:eastAsia="ru-RU"/>
    </w:rPr>
  </w:style>
  <w:style w:type="paragraph" w:customStyle="1" w:styleId="afffffff1">
    <w:name w:val="МММ"/>
    <w:basedOn w:val="af1"/>
    <w:rsid w:val="009C47F3"/>
    <w:pPr>
      <w:spacing w:after="0" w:line="312" w:lineRule="auto"/>
      <w:ind w:left="284" w:firstLine="113"/>
    </w:pPr>
    <w:rPr>
      <w:rFonts w:ascii="Arial" w:eastAsia="Times New Roman" w:hAnsi="Arial" w:cs="Times New Roman"/>
      <w:b/>
      <w:sz w:val="24"/>
      <w:szCs w:val="24"/>
    </w:rPr>
  </w:style>
  <w:style w:type="paragraph" w:customStyle="1" w:styleId="afffffff2">
    <w:name w:val="нормальный"/>
    <w:basedOn w:val="a2"/>
    <w:rsid w:val="009C47F3"/>
    <w:pPr>
      <w:spacing w:line="240" w:lineRule="auto"/>
      <w:ind w:firstLine="0"/>
      <w:jc w:val="left"/>
    </w:pPr>
    <w:rPr>
      <w:sz w:val="28"/>
      <w:szCs w:val="20"/>
      <w:lang w:val="ru-RU"/>
    </w:rPr>
  </w:style>
  <w:style w:type="paragraph" w:customStyle="1" w:styleId="afffffff3">
    <w:name w:val="Штамп"/>
    <w:basedOn w:val="a2"/>
    <w:rsid w:val="009C47F3"/>
    <w:pPr>
      <w:spacing w:line="240" w:lineRule="auto"/>
      <w:ind w:firstLine="0"/>
      <w:jc w:val="center"/>
    </w:pPr>
    <w:rPr>
      <w:rFonts w:ascii="ГОСТ тип А" w:hAnsi="ГОСТ тип А"/>
      <w:i/>
      <w:noProof/>
      <w:sz w:val="18"/>
      <w:szCs w:val="20"/>
      <w:lang w:val="ru-RU"/>
    </w:rPr>
  </w:style>
  <w:style w:type="character" w:customStyle="1" w:styleId="colorresultsclass">
    <w:name w:val="colorresultsclass"/>
    <w:basedOn w:val="a3"/>
    <w:rsid w:val="009C47F3"/>
  </w:style>
  <w:style w:type="character" w:customStyle="1" w:styleId="longtext">
    <w:name w:val="long_text"/>
    <w:basedOn w:val="a3"/>
    <w:rsid w:val="009C47F3"/>
  </w:style>
  <w:style w:type="character" w:customStyle="1" w:styleId="intstyle303">
    <w:name w:val="intstyle303"/>
    <w:hidden/>
    <w:rsid w:val="009C47F3"/>
    <w:rPr>
      <w:color w:val="000000"/>
      <w:sz w:val="28"/>
      <w:szCs w:val="28"/>
    </w:rPr>
  </w:style>
  <w:style w:type="character" w:customStyle="1" w:styleId="intstyle304">
    <w:name w:val="intstyle304"/>
    <w:hidden/>
    <w:rsid w:val="009C47F3"/>
    <w:rPr>
      <w:b/>
      <w:bCs/>
      <w:color w:val="000000"/>
    </w:rPr>
  </w:style>
  <w:style w:type="character" w:customStyle="1" w:styleId="intstyle314">
    <w:name w:val="intstyle314"/>
    <w:hidden/>
    <w:rsid w:val="009C47F3"/>
    <w:rPr>
      <w:color w:val="000000"/>
      <w:sz w:val="28"/>
      <w:szCs w:val="28"/>
    </w:rPr>
  </w:style>
  <w:style w:type="character" w:customStyle="1" w:styleId="intstyle313">
    <w:name w:val="intstyle313"/>
    <w:hidden/>
    <w:rsid w:val="009C47F3"/>
    <w:rPr>
      <w:color w:val="000000"/>
      <w:sz w:val="28"/>
      <w:szCs w:val="28"/>
    </w:rPr>
  </w:style>
  <w:style w:type="character" w:customStyle="1" w:styleId="intstyle315">
    <w:name w:val="intstyle315"/>
    <w:hidden/>
    <w:rsid w:val="009C47F3"/>
    <w:rPr>
      <w:color w:val="000000"/>
      <w:sz w:val="28"/>
      <w:szCs w:val="28"/>
    </w:rPr>
  </w:style>
  <w:style w:type="character" w:customStyle="1" w:styleId="intstyle316">
    <w:name w:val="intstyle316"/>
    <w:hidden/>
    <w:rsid w:val="009C47F3"/>
    <w:rPr>
      <w:color w:val="000000"/>
      <w:sz w:val="28"/>
      <w:szCs w:val="28"/>
    </w:rPr>
  </w:style>
  <w:style w:type="character" w:customStyle="1" w:styleId="intstyle312">
    <w:name w:val="intstyle312"/>
    <w:hidden/>
    <w:rsid w:val="009C47F3"/>
    <w:rPr>
      <w:color w:val="000000"/>
      <w:sz w:val="28"/>
      <w:szCs w:val="28"/>
    </w:rPr>
  </w:style>
  <w:style w:type="character" w:customStyle="1" w:styleId="intstyle317">
    <w:name w:val="intstyle317"/>
    <w:hidden/>
    <w:rsid w:val="009C47F3"/>
    <w:rPr>
      <w:color w:val="000000"/>
      <w:sz w:val="28"/>
      <w:szCs w:val="28"/>
    </w:rPr>
  </w:style>
  <w:style w:type="character" w:customStyle="1" w:styleId="intstyle318">
    <w:name w:val="intstyle318"/>
    <w:hidden/>
    <w:rsid w:val="009C47F3"/>
    <w:rPr>
      <w:color w:val="000000"/>
      <w:sz w:val="28"/>
      <w:szCs w:val="28"/>
    </w:rPr>
  </w:style>
  <w:style w:type="paragraph" w:customStyle="1" w:styleId="123">
    <w:name w:val="Заголовок 12"/>
    <w:rsid w:val="009C47F3"/>
    <w:pPr>
      <w:autoSpaceDE w:val="0"/>
      <w:autoSpaceDN w:val="0"/>
      <w:adjustRightInd w:val="0"/>
      <w:spacing w:before="160" w:after="80" w:line="240" w:lineRule="auto"/>
      <w:ind w:firstLine="0"/>
      <w:jc w:val="left"/>
    </w:pPr>
    <w:rPr>
      <w:rFonts w:eastAsia="Times New Roman"/>
      <w:b/>
      <w:bCs/>
      <w:color w:val="000000"/>
      <w:sz w:val="36"/>
      <w:szCs w:val="36"/>
      <w:lang w:val="en-US" w:eastAsia="ru-RU"/>
    </w:rPr>
  </w:style>
  <w:style w:type="character" w:customStyle="1" w:styleId="afffffff4">
    <w:name w:val="диплом Знак"/>
    <w:rsid w:val="009C47F3"/>
    <w:rPr>
      <w:sz w:val="28"/>
      <w:szCs w:val="28"/>
      <w:lang w:val="uk-UA" w:eastAsia="ru-RU" w:bidi="ar-SA"/>
    </w:rPr>
  </w:style>
  <w:style w:type="paragraph" w:customStyle="1" w:styleId="Style2">
    <w:name w:val="Style2"/>
    <w:basedOn w:val="a2"/>
    <w:rsid w:val="009C47F3"/>
    <w:pPr>
      <w:widowControl w:val="0"/>
      <w:autoSpaceDE w:val="0"/>
      <w:autoSpaceDN w:val="0"/>
      <w:adjustRightInd w:val="0"/>
      <w:spacing w:line="274" w:lineRule="exact"/>
      <w:ind w:firstLine="0"/>
      <w:jc w:val="center"/>
    </w:pPr>
    <w:rPr>
      <w:lang w:val="ru-RU"/>
    </w:rPr>
  </w:style>
  <w:style w:type="paragraph" w:customStyle="1" w:styleId="Style4">
    <w:name w:val="Style4"/>
    <w:basedOn w:val="a2"/>
    <w:rsid w:val="009C47F3"/>
    <w:pPr>
      <w:widowControl w:val="0"/>
      <w:autoSpaceDE w:val="0"/>
      <w:autoSpaceDN w:val="0"/>
      <w:adjustRightInd w:val="0"/>
      <w:spacing w:line="274" w:lineRule="exact"/>
      <w:ind w:firstLine="0"/>
      <w:jc w:val="left"/>
    </w:pPr>
    <w:rPr>
      <w:lang w:val="ru-RU"/>
    </w:rPr>
  </w:style>
  <w:style w:type="character" w:customStyle="1" w:styleId="FontStyle13">
    <w:name w:val="Font Style13"/>
    <w:rsid w:val="009C47F3"/>
    <w:rPr>
      <w:rFonts w:ascii="Times New Roman" w:hAnsi="Times New Roman" w:cs="Times New Roman" w:hint="default"/>
      <w:sz w:val="22"/>
      <w:szCs w:val="22"/>
    </w:rPr>
  </w:style>
  <w:style w:type="paragraph" w:customStyle="1" w:styleId="Style12">
    <w:name w:val="Style12"/>
    <w:basedOn w:val="a2"/>
    <w:rsid w:val="009C47F3"/>
    <w:pPr>
      <w:widowControl w:val="0"/>
      <w:autoSpaceDE w:val="0"/>
      <w:autoSpaceDN w:val="0"/>
      <w:adjustRightInd w:val="0"/>
      <w:spacing w:line="240" w:lineRule="auto"/>
      <w:ind w:firstLine="0"/>
      <w:jc w:val="left"/>
    </w:pPr>
    <w:rPr>
      <w:rFonts w:ascii="Courier New" w:hAnsi="Courier New"/>
      <w:lang w:val="ru-RU"/>
    </w:rPr>
  </w:style>
  <w:style w:type="character" w:customStyle="1" w:styleId="FontStyle29">
    <w:name w:val="Font Style29"/>
    <w:rsid w:val="009C47F3"/>
    <w:rPr>
      <w:rFonts w:ascii="Franklin Gothic Medium" w:hAnsi="Franklin Gothic Medium" w:cs="Franklin Gothic Medium"/>
      <w:spacing w:val="-10"/>
      <w:sz w:val="22"/>
      <w:szCs w:val="22"/>
    </w:rPr>
  </w:style>
  <w:style w:type="character" w:customStyle="1" w:styleId="FontStyle34">
    <w:name w:val="Font Style34"/>
    <w:rsid w:val="009C47F3"/>
    <w:rPr>
      <w:rFonts w:ascii="Franklin Gothic Medium" w:hAnsi="Franklin Gothic Medium" w:cs="Franklin Gothic Medium"/>
      <w:b/>
      <w:bCs/>
      <w:spacing w:val="10"/>
      <w:sz w:val="18"/>
      <w:szCs w:val="18"/>
    </w:rPr>
  </w:style>
  <w:style w:type="paragraph" w:customStyle="1" w:styleId="1fe">
    <w:name w:val="Текст1"/>
    <w:basedOn w:val="a2"/>
    <w:rsid w:val="009C47F3"/>
    <w:pPr>
      <w:spacing w:line="240" w:lineRule="auto"/>
      <w:ind w:firstLine="0"/>
      <w:jc w:val="left"/>
    </w:pPr>
    <w:rPr>
      <w:rFonts w:ascii="Courier New" w:hAnsi="Courier New"/>
      <w:sz w:val="20"/>
      <w:szCs w:val="20"/>
      <w:lang w:val="ru-RU"/>
    </w:rPr>
  </w:style>
  <w:style w:type="paragraph" w:customStyle="1" w:styleId="afffffff5">
    <w:name w:val="об"/>
    <w:basedOn w:val="a2"/>
    <w:rsid w:val="009C47F3"/>
    <w:pPr>
      <w:widowControl w:val="0"/>
      <w:tabs>
        <w:tab w:val="left" w:pos="851"/>
      </w:tabs>
      <w:autoSpaceDE w:val="0"/>
      <w:autoSpaceDN w:val="0"/>
      <w:adjustRightInd w:val="0"/>
      <w:spacing w:line="240" w:lineRule="auto"/>
      <w:ind w:firstLine="0"/>
      <w:jc w:val="center"/>
    </w:pPr>
    <w:rPr>
      <w:rFonts w:ascii="Arial" w:hAnsi="Arial" w:cs="Arial"/>
      <w:bCs/>
      <w:sz w:val="20"/>
      <w:szCs w:val="22"/>
      <w:lang w:val="ru-RU"/>
    </w:rPr>
  </w:style>
  <w:style w:type="character" w:customStyle="1" w:styleId="afffffff6">
    <w:name w:val="диплом Знак Знак"/>
    <w:locked/>
    <w:rsid w:val="009C47F3"/>
    <w:rPr>
      <w:sz w:val="28"/>
      <w:szCs w:val="28"/>
      <w:lang w:val="uk-UA" w:eastAsia="ru-RU" w:bidi="ar-SA"/>
    </w:rPr>
  </w:style>
  <w:style w:type="paragraph" w:customStyle="1" w:styleId="body-text-2">
    <w:name w:val="body-text-2"/>
    <w:basedOn w:val="a2"/>
    <w:rsid w:val="009C47F3"/>
    <w:pPr>
      <w:spacing w:before="80" w:line="240" w:lineRule="auto"/>
      <w:ind w:left="115" w:right="130" w:hanging="180"/>
      <w:jc w:val="center"/>
    </w:pPr>
    <w:rPr>
      <w:rFonts w:ascii="Tahoma" w:hAnsi="Tahoma" w:cs="Arial"/>
      <w:b/>
      <w:bCs/>
      <w:szCs w:val="28"/>
      <w:lang w:val="ru-RU"/>
    </w:rPr>
  </w:style>
  <w:style w:type="paragraph" w:customStyle="1" w:styleId="afffffff7">
    <w:name w:val="Нормальный"/>
    <w:rsid w:val="009C47F3"/>
    <w:pPr>
      <w:spacing w:line="240" w:lineRule="auto"/>
      <w:ind w:firstLine="0"/>
      <w:jc w:val="left"/>
    </w:pPr>
    <w:rPr>
      <w:rFonts w:ascii="Arial" w:eastAsia="Times New Roman" w:hAnsi="Arial" w:cs="Arial"/>
      <w:sz w:val="20"/>
      <w:szCs w:val="20"/>
      <w:lang w:eastAsia="ru-RU"/>
    </w:rPr>
  </w:style>
  <w:style w:type="paragraph" w:customStyle="1" w:styleId="afffffff8">
    <w:name w:val="Верхний к"/>
    <w:basedOn w:val="afffffff7"/>
    <w:rsid w:val="009C47F3"/>
    <w:pPr>
      <w:tabs>
        <w:tab w:val="center" w:pos="4536"/>
        <w:tab w:val="right" w:pos="9072"/>
      </w:tabs>
    </w:pPr>
  </w:style>
  <w:style w:type="paragraph" w:customStyle="1" w:styleId="afffffff9">
    <w:name w:val="Параметр"/>
    <w:basedOn w:val="af"/>
    <w:rsid w:val="009C47F3"/>
    <w:pPr>
      <w:tabs>
        <w:tab w:val="clear" w:pos="4677"/>
        <w:tab w:val="clear" w:pos="9355"/>
        <w:tab w:val="center" w:pos="4536"/>
        <w:tab w:val="right" w:pos="9072"/>
      </w:tabs>
      <w:spacing w:after="120" w:line="240" w:lineRule="auto"/>
      <w:ind w:firstLine="0"/>
      <w:jc w:val="left"/>
    </w:pPr>
    <w:rPr>
      <w:rFonts w:ascii="NTTimes/Cyrillic" w:hAnsi="NTTimes/Cyrillic" w:cs="NTTimes/Cyrillic"/>
      <w:b/>
      <w:bCs/>
      <w:lang w:val="ru-RU"/>
    </w:rPr>
  </w:style>
  <w:style w:type="paragraph" w:customStyle="1" w:styleId="afffffffa">
    <w:name w:val="Прибор"/>
    <w:basedOn w:val="af"/>
    <w:rsid w:val="009C47F3"/>
    <w:pPr>
      <w:tabs>
        <w:tab w:val="clear" w:pos="4677"/>
        <w:tab w:val="clear" w:pos="9355"/>
        <w:tab w:val="center" w:pos="4536"/>
        <w:tab w:val="right" w:pos="9072"/>
      </w:tabs>
      <w:spacing w:after="120" w:line="240" w:lineRule="auto"/>
      <w:ind w:firstLine="0"/>
      <w:jc w:val="left"/>
    </w:pPr>
    <w:rPr>
      <w:rFonts w:ascii="NTTimes/Cyrillic" w:hAnsi="NTTimes/Cyrillic" w:cs="NTTimes/Cyrillic"/>
      <w:lang w:val="en-US"/>
    </w:rPr>
  </w:style>
  <w:style w:type="paragraph" w:customStyle="1" w:styleId="afffffffb">
    <w:name w:val="Часть"/>
    <w:basedOn w:val="af"/>
    <w:rsid w:val="009C47F3"/>
    <w:pPr>
      <w:tabs>
        <w:tab w:val="clear" w:pos="4677"/>
        <w:tab w:val="clear" w:pos="9355"/>
        <w:tab w:val="center" w:pos="4536"/>
        <w:tab w:val="right" w:pos="9072"/>
      </w:tabs>
      <w:spacing w:before="120" w:after="120" w:line="240" w:lineRule="auto"/>
      <w:ind w:left="709" w:hanging="709"/>
      <w:jc w:val="left"/>
    </w:pPr>
    <w:rPr>
      <w:rFonts w:ascii="NTTimes/Cyrillic" w:hAnsi="NTTimes/Cyrillic" w:cs="NTTimes/Cyrillic"/>
      <w:b/>
      <w:bCs/>
      <w:lang w:val="en-US"/>
    </w:rPr>
  </w:style>
  <w:style w:type="paragraph" w:customStyle="1" w:styleId="a60">
    <w:name w:val="a6"/>
    <w:basedOn w:val="a2"/>
    <w:rsid w:val="009C47F3"/>
    <w:pPr>
      <w:spacing w:before="100" w:beforeAutospacing="1" w:after="100" w:afterAutospacing="1" w:line="240" w:lineRule="auto"/>
      <w:ind w:firstLine="0"/>
      <w:jc w:val="left"/>
    </w:pPr>
    <w:rPr>
      <w:rFonts w:ascii="Verdana" w:hAnsi="Verdana" w:cs="Verdana"/>
      <w:color w:val="000000"/>
      <w:sz w:val="17"/>
      <w:szCs w:val="17"/>
      <w:lang w:val="ru-RU"/>
    </w:rPr>
  </w:style>
  <w:style w:type="character" w:customStyle="1" w:styleId="1ff">
    <w:name w:val="Термин1"/>
    <w:rsid w:val="009C47F3"/>
    <w:rPr>
      <w:i/>
      <w:iCs w:val="0"/>
    </w:rPr>
  </w:style>
  <w:style w:type="character" w:customStyle="1" w:styleId="3f4">
    <w:name w:val="Основной текст с отступом 3 Знак Знак"/>
    <w:aliases w:val="Знак7 Знак Знак Знак,Знак7 Знак Знак1"/>
    <w:rsid w:val="009C47F3"/>
    <w:rPr>
      <w:sz w:val="16"/>
      <w:szCs w:val="16"/>
      <w:lang w:val="ru-RU" w:eastAsia="ru-RU" w:bidi="ar-SA"/>
    </w:rPr>
  </w:style>
  <w:style w:type="character" w:customStyle="1" w:styleId="afffffffc">
    <w:name w:val="Шрифт абзаца по умолчанию"/>
    <w:rsid w:val="009C47F3"/>
  </w:style>
  <w:style w:type="character" w:styleId="afffffffd">
    <w:name w:val="line number"/>
    <w:basedOn w:val="a3"/>
    <w:rsid w:val="009C47F3"/>
  </w:style>
  <w:style w:type="paragraph" w:customStyle="1" w:styleId="1ff0">
    <w:name w:val="Без интервала1"/>
    <w:rsid w:val="009C47F3"/>
    <w:pPr>
      <w:spacing w:line="240" w:lineRule="auto"/>
      <w:ind w:firstLine="0"/>
      <w:jc w:val="left"/>
    </w:pPr>
    <w:rPr>
      <w:rFonts w:eastAsia="Times New Roman"/>
      <w:sz w:val="22"/>
      <w:szCs w:val="22"/>
    </w:rPr>
  </w:style>
  <w:style w:type="character" w:customStyle="1" w:styleId="124">
    <w:name w:val="Заголовок 1 Знак2"/>
    <w:aliases w:val="Знак14 Знак1,Заголовок 1 Знак1 Знак1,Заголовок 1 Знак Знак Знак1"/>
    <w:rsid w:val="009C47F3"/>
    <w:rPr>
      <w:rFonts w:ascii="Cambria" w:eastAsia="Times New Roman" w:hAnsi="Cambria" w:cs="Times New Roman" w:hint="default"/>
      <w:b/>
      <w:bCs/>
      <w:color w:val="365F91"/>
      <w:sz w:val="28"/>
      <w:szCs w:val="28"/>
    </w:rPr>
  </w:style>
  <w:style w:type="character" w:customStyle="1" w:styleId="215">
    <w:name w:val="Заголовок 2 Знак1"/>
    <w:aliases w:val="Знак13 Знак1"/>
    <w:semiHidden/>
    <w:rsid w:val="009C47F3"/>
    <w:rPr>
      <w:rFonts w:ascii="Cambria" w:eastAsia="Times New Roman" w:hAnsi="Cambria" w:cs="Times New Roman" w:hint="default"/>
      <w:b/>
      <w:bCs/>
      <w:color w:val="4F81BD"/>
      <w:sz w:val="26"/>
      <w:szCs w:val="26"/>
    </w:rPr>
  </w:style>
  <w:style w:type="character" w:customStyle="1" w:styleId="312">
    <w:name w:val="Заголовок 3 Знак1"/>
    <w:aliases w:val="Знак12 Знак1"/>
    <w:semiHidden/>
    <w:rsid w:val="009C47F3"/>
    <w:rPr>
      <w:rFonts w:ascii="Cambria" w:eastAsia="Times New Roman" w:hAnsi="Cambria" w:cs="Times New Roman" w:hint="default"/>
      <w:b/>
      <w:bCs/>
      <w:color w:val="4F81BD"/>
      <w:sz w:val="28"/>
      <w:szCs w:val="24"/>
    </w:rPr>
  </w:style>
  <w:style w:type="character" w:customStyle="1" w:styleId="412">
    <w:name w:val="Заголовок 4 Знак1"/>
    <w:aliases w:val="Знак11 Знак1"/>
    <w:semiHidden/>
    <w:rsid w:val="009C47F3"/>
    <w:rPr>
      <w:rFonts w:ascii="Cambria" w:eastAsia="Times New Roman" w:hAnsi="Cambria" w:cs="Times New Roman" w:hint="default"/>
      <w:b/>
      <w:bCs/>
      <w:i/>
      <w:iCs/>
      <w:color w:val="4F81BD"/>
      <w:sz w:val="28"/>
      <w:szCs w:val="24"/>
    </w:rPr>
  </w:style>
  <w:style w:type="character" w:customStyle="1" w:styleId="512">
    <w:name w:val="Заголовок 5 Знак1"/>
    <w:aliases w:val="Знак10 Знак1"/>
    <w:semiHidden/>
    <w:rsid w:val="009C47F3"/>
    <w:rPr>
      <w:rFonts w:ascii="Cambria" w:eastAsia="Times New Roman" w:hAnsi="Cambria" w:cs="Times New Roman" w:hint="default"/>
      <w:color w:val="243F60"/>
      <w:sz w:val="28"/>
      <w:szCs w:val="24"/>
    </w:rPr>
  </w:style>
  <w:style w:type="character" w:customStyle="1" w:styleId="1ff1">
    <w:name w:val="Верхний колонтитул Знак1"/>
    <w:aliases w:val="Знак3 Знак1"/>
    <w:semiHidden/>
    <w:rsid w:val="009C47F3"/>
    <w:rPr>
      <w:sz w:val="28"/>
      <w:szCs w:val="24"/>
    </w:rPr>
  </w:style>
  <w:style w:type="character" w:customStyle="1" w:styleId="1ff2">
    <w:name w:val="Нижний колонтитул Знак1"/>
    <w:aliases w:val="Знак2 Знак1"/>
    <w:semiHidden/>
    <w:rsid w:val="009C47F3"/>
    <w:rPr>
      <w:sz w:val="28"/>
      <w:szCs w:val="24"/>
    </w:rPr>
  </w:style>
  <w:style w:type="character" w:customStyle="1" w:styleId="216">
    <w:name w:val="Основной текст 2 Знак1"/>
    <w:aliases w:val="Знак1 Знак1"/>
    <w:semiHidden/>
    <w:rsid w:val="009C47F3"/>
    <w:rPr>
      <w:sz w:val="28"/>
      <w:szCs w:val="24"/>
    </w:rPr>
  </w:style>
  <w:style w:type="character" w:customStyle="1" w:styleId="313">
    <w:name w:val="Основной текст 3 Знак1"/>
    <w:aliases w:val="Знак5 Знак1"/>
    <w:semiHidden/>
    <w:rsid w:val="009C47F3"/>
    <w:rPr>
      <w:sz w:val="16"/>
      <w:szCs w:val="16"/>
    </w:rPr>
  </w:style>
  <w:style w:type="character" w:customStyle="1" w:styleId="314">
    <w:name w:val="Основной текст с отступом 3 Знак1"/>
    <w:aliases w:val="Знак7 Знак1"/>
    <w:semiHidden/>
    <w:rsid w:val="009C47F3"/>
    <w:rPr>
      <w:sz w:val="16"/>
      <w:szCs w:val="16"/>
    </w:rPr>
  </w:style>
  <w:style w:type="character" w:customStyle="1" w:styleId="1ff3">
    <w:name w:val="Текст Знак1"/>
    <w:aliases w:val="Знак6 Знак1"/>
    <w:semiHidden/>
    <w:rsid w:val="009C47F3"/>
    <w:rPr>
      <w:rFonts w:ascii="Consolas" w:hAnsi="Consolas" w:cs="Consolas"/>
      <w:sz w:val="21"/>
      <w:szCs w:val="21"/>
    </w:rPr>
  </w:style>
  <w:style w:type="character" w:customStyle="1" w:styleId="translation-chunk">
    <w:name w:val="translation-chunk"/>
    <w:basedOn w:val="a3"/>
    <w:rsid w:val="009C47F3"/>
  </w:style>
  <w:style w:type="character" w:customStyle="1" w:styleId="apple-converted-space">
    <w:name w:val="apple-converted-space"/>
    <w:basedOn w:val="a3"/>
    <w:rsid w:val="009C47F3"/>
  </w:style>
  <w:style w:type="paragraph" w:customStyle="1" w:styleId="msolistparagraph0">
    <w:name w:val="msolistparagraph"/>
    <w:basedOn w:val="a2"/>
    <w:rsid w:val="009C47F3"/>
    <w:pPr>
      <w:spacing w:after="200" w:line="276" w:lineRule="auto"/>
      <w:ind w:left="720" w:firstLine="0"/>
      <w:contextualSpacing/>
      <w:jc w:val="left"/>
    </w:pPr>
    <w:rPr>
      <w:rFonts w:ascii="Calibri" w:eastAsia="Calibri" w:hAnsi="Calibri"/>
      <w:sz w:val="22"/>
      <w:szCs w:val="22"/>
      <w:lang w:val="ru-RU" w:eastAsia="en-US"/>
    </w:rPr>
  </w:style>
  <w:style w:type="paragraph" w:customStyle="1" w:styleId="1ff4">
    <w:name w:val="Абзац списка1"/>
    <w:basedOn w:val="a2"/>
    <w:rsid w:val="009C47F3"/>
    <w:pPr>
      <w:spacing w:after="200" w:line="276" w:lineRule="auto"/>
      <w:ind w:left="720" w:firstLine="0"/>
      <w:jc w:val="left"/>
    </w:pPr>
    <w:rPr>
      <w:rFonts w:ascii="Calibri" w:hAnsi="Calibri" w:cs="Calibri"/>
      <w:sz w:val="22"/>
      <w:szCs w:val="22"/>
      <w:lang w:val="ru-RU" w:eastAsia="en-US"/>
    </w:rPr>
  </w:style>
  <w:style w:type="character" w:customStyle="1" w:styleId="rynqvb">
    <w:name w:val="rynqvb"/>
    <w:basedOn w:val="a3"/>
    <w:rsid w:val="009C47F3"/>
  </w:style>
  <w:style w:type="character" w:customStyle="1" w:styleId="Bodytext">
    <w:name w:val="Body text_"/>
    <w:basedOn w:val="a3"/>
    <w:link w:val="1ff5"/>
    <w:rsid w:val="009C47F3"/>
    <w:rPr>
      <w:sz w:val="18"/>
      <w:szCs w:val="18"/>
      <w:shd w:val="clear" w:color="auto" w:fill="FFFFFF"/>
    </w:rPr>
  </w:style>
  <w:style w:type="character" w:customStyle="1" w:styleId="BodytextItalic">
    <w:name w:val="Body text + Italic"/>
    <w:basedOn w:val="Bodytext"/>
    <w:rsid w:val="009C47F3"/>
    <w:rPr>
      <w:i/>
      <w:iCs/>
      <w:color w:val="000000"/>
      <w:spacing w:val="0"/>
      <w:w w:val="100"/>
      <w:position w:val="0"/>
      <w:sz w:val="18"/>
      <w:szCs w:val="18"/>
      <w:shd w:val="clear" w:color="auto" w:fill="FFFFFF"/>
      <w:lang w:val="uk-UA"/>
    </w:rPr>
  </w:style>
  <w:style w:type="paragraph" w:customStyle="1" w:styleId="1ff5">
    <w:name w:val="Основной текст1"/>
    <w:basedOn w:val="a2"/>
    <w:link w:val="Bodytext"/>
    <w:rsid w:val="009C47F3"/>
    <w:pPr>
      <w:widowControl w:val="0"/>
      <w:shd w:val="clear" w:color="auto" w:fill="FFFFFF"/>
      <w:spacing w:before="180" w:line="307" w:lineRule="exact"/>
      <w:ind w:firstLine="0"/>
      <w:jc w:val="left"/>
    </w:pPr>
    <w:rPr>
      <w:rFonts w:eastAsiaTheme="minorHAnsi"/>
      <w:sz w:val="18"/>
      <w:szCs w:val="18"/>
      <w:lang w:val="ru-RU" w:eastAsia="en-US"/>
    </w:rPr>
  </w:style>
  <w:style w:type="character" w:customStyle="1" w:styleId="BodytextCenturyGothic">
    <w:name w:val="Body text + Century Gothic"/>
    <w:aliases w:val="10,5 pt,Body text + 8"/>
    <w:basedOn w:val="Bodytext"/>
    <w:rsid w:val="009C47F3"/>
    <w:rPr>
      <w:rFonts w:ascii="Century Gothic" w:eastAsia="Century Gothic" w:hAnsi="Century Gothic" w:cs="Century Gothic"/>
      <w:color w:val="000000"/>
      <w:spacing w:val="0"/>
      <w:w w:val="100"/>
      <w:position w:val="0"/>
      <w:sz w:val="21"/>
      <w:szCs w:val="21"/>
      <w:shd w:val="clear" w:color="auto" w:fill="FFFFFF"/>
      <w:lang w:val="uk-UA"/>
    </w:rPr>
  </w:style>
  <w:style w:type="character" w:customStyle="1" w:styleId="BodytextLucidaSansUnicode">
    <w:name w:val="Body text + Lucida Sans Unicode"/>
    <w:aliases w:val="8 pt,Spacing 1 pt,Italic"/>
    <w:basedOn w:val="Bodytext"/>
    <w:rsid w:val="009C47F3"/>
    <w:rPr>
      <w:rFonts w:ascii="Lucida Sans Unicode" w:eastAsia="Lucida Sans Unicode" w:hAnsi="Lucida Sans Unicode" w:cs="Lucida Sans Unicode"/>
      <w:color w:val="000000"/>
      <w:spacing w:val="20"/>
      <w:w w:val="100"/>
      <w:position w:val="0"/>
      <w:sz w:val="16"/>
      <w:szCs w:val="16"/>
      <w:shd w:val="clear" w:color="auto" w:fill="FFFFFF"/>
      <w:lang w:val="uk-UA"/>
    </w:rPr>
  </w:style>
  <w:style w:type="character" w:customStyle="1" w:styleId="Bodytext9">
    <w:name w:val="Body text (9)"/>
    <w:basedOn w:val="a3"/>
    <w:rsid w:val="009C47F3"/>
    <w:rPr>
      <w:rFonts w:ascii="Times New Roman" w:eastAsia="Times New Roman" w:hAnsi="Times New Roman" w:cs="Times New Roman"/>
      <w:b w:val="0"/>
      <w:bCs w:val="0"/>
      <w:i/>
      <w:iCs/>
      <w:smallCaps w:val="0"/>
      <w:strike w:val="0"/>
      <w:color w:val="000000"/>
      <w:spacing w:val="0"/>
      <w:w w:val="100"/>
      <w:position w:val="0"/>
      <w:sz w:val="18"/>
      <w:szCs w:val="18"/>
      <w:u w:val="none"/>
      <w:lang w:val="uk-UA"/>
    </w:rPr>
  </w:style>
  <w:style w:type="numbering" w:customStyle="1" w:styleId="21">
    <w:name w:val="Стиль21"/>
    <w:uiPriority w:val="99"/>
    <w:rsid w:val="009C47F3"/>
    <w:pPr>
      <w:numPr>
        <w:numId w:val="28"/>
      </w:numPr>
    </w:pPr>
  </w:style>
  <w:style w:type="character" w:customStyle="1" w:styleId="ms-1">
    <w:name w:val="ms-1"/>
    <w:basedOn w:val="a3"/>
    <w:rsid w:val="009C47F3"/>
  </w:style>
  <w:style w:type="character" w:customStyle="1" w:styleId="max-w-15ch">
    <w:name w:val="max-w-[15ch]"/>
    <w:basedOn w:val="a3"/>
    <w:rsid w:val="009C47F3"/>
  </w:style>
  <w:style w:type="character" w:customStyle="1" w:styleId="-me-1">
    <w:name w:val="-me-1"/>
    <w:basedOn w:val="a3"/>
    <w:rsid w:val="009C47F3"/>
  </w:style>
  <w:style w:type="character" w:customStyle="1" w:styleId="mspace">
    <w:name w:val="mspace"/>
    <w:basedOn w:val="a3"/>
    <w:rsid w:val="009C47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table of figures"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ode"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D569C"/>
    <w:rPr>
      <w:rFonts w:eastAsia="Times New Roman"/>
      <w:sz w:val="24"/>
      <w:szCs w:val="24"/>
      <w:lang w:val="uk-UA" w:eastAsia="ru-RU"/>
    </w:rPr>
  </w:style>
  <w:style w:type="paragraph" w:styleId="1">
    <w:name w:val="heading 1"/>
    <w:aliases w:val="Знак14,Заголовок 1 Знак1,Заголовок 1 Знак Знак"/>
    <w:basedOn w:val="a2"/>
    <w:next w:val="a2"/>
    <w:link w:val="10"/>
    <w:uiPriority w:val="9"/>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 Знак13,Знак13"/>
    <w:basedOn w:val="a2"/>
    <w:next w:val="a2"/>
    <w:link w:val="20"/>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0">
    <w:name w:val="heading 3"/>
    <w:aliases w:val=" Знак12,Знак12"/>
    <w:basedOn w:val="a2"/>
    <w:next w:val="a2"/>
    <w:link w:val="31"/>
    <w:uiPriority w:val="9"/>
    <w:qFormat/>
    <w:rsid w:val="00D26D46"/>
    <w:pPr>
      <w:suppressAutoHyphens/>
      <w:spacing w:line="336" w:lineRule="auto"/>
      <w:ind w:left="851" w:firstLine="0"/>
      <w:outlineLvl w:val="2"/>
    </w:pPr>
    <w:rPr>
      <w:b/>
      <w:sz w:val="28"/>
      <w:szCs w:val="28"/>
    </w:rPr>
  </w:style>
  <w:style w:type="paragraph" w:styleId="40">
    <w:name w:val="heading 4"/>
    <w:aliases w:val=" Знак11,Знак11"/>
    <w:basedOn w:val="a2"/>
    <w:next w:val="a2"/>
    <w:link w:val="41"/>
    <w:qFormat/>
    <w:rsid w:val="00D26D46"/>
    <w:pPr>
      <w:suppressAutoHyphens/>
      <w:spacing w:line="336" w:lineRule="auto"/>
      <w:ind w:firstLine="0"/>
      <w:jc w:val="center"/>
      <w:outlineLvl w:val="3"/>
    </w:pPr>
    <w:rPr>
      <w:b/>
      <w:sz w:val="28"/>
      <w:szCs w:val="28"/>
    </w:rPr>
  </w:style>
  <w:style w:type="paragraph" w:styleId="50">
    <w:name w:val="heading 5"/>
    <w:aliases w:val=" Знак10,Знак10"/>
    <w:basedOn w:val="a2"/>
    <w:next w:val="a2"/>
    <w:link w:val="51"/>
    <w:qFormat/>
    <w:rsid w:val="009C47F3"/>
    <w:pPr>
      <w:spacing w:before="240" w:after="60" w:line="240" w:lineRule="auto"/>
      <w:ind w:firstLine="0"/>
      <w:jc w:val="left"/>
      <w:outlineLvl w:val="4"/>
    </w:pPr>
    <w:rPr>
      <w:b/>
      <w:bCs/>
      <w:i/>
      <w:iCs/>
      <w:sz w:val="26"/>
      <w:szCs w:val="26"/>
      <w:lang w:val="ru-RU"/>
    </w:rPr>
  </w:style>
  <w:style w:type="paragraph" w:styleId="6">
    <w:name w:val="heading 6"/>
    <w:basedOn w:val="a2"/>
    <w:next w:val="a2"/>
    <w:link w:val="60"/>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paragraph" w:styleId="7">
    <w:name w:val="heading 7"/>
    <w:basedOn w:val="a2"/>
    <w:next w:val="a2"/>
    <w:link w:val="70"/>
    <w:qFormat/>
    <w:rsid w:val="009C47F3"/>
    <w:pPr>
      <w:spacing w:before="240" w:after="60" w:line="240" w:lineRule="auto"/>
      <w:ind w:firstLine="0"/>
      <w:jc w:val="left"/>
      <w:outlineLvl w:val="6"/>
    </w:pPr>
    <w:rPr>
      <w:lang w:val="ru-RU"/>
    </w:rPr>
  </w:style>
  <w:style w:type="paragraph" w:styleId="8">
    <w:name w:val="heading 8"/>
    <w:basedOn w:val="a2"/>
    <w:next w:val="a2"/>
    <w:link w:val="80"/>
    <w:qFormat/>
    <w:rsid w:val="009C47F3"/>
    <w:pPr>
      <w:spacing w:before="240" w:after="60" w:line="240" w:lineRule="auto"/>
      <w:ind w:firstLine="0"/>
      <w:jc w:val="left"/>
      <w:outlineLvl w:val="7"/>
    </w:pPr>
    <w:rPr>
      <w:i/>
      <w:iCs/>
      <w:lang w:val="ru-RU"/>
    </w:rPr>
  </w:style>
  <w:style w:type="paragraph" w:styleId="9">
    <w:name w:val="heading 9"/>
    <w:basedOn w:val="a2"/>
    <w:next w:val="a2"/>
    <w:link w:val="90"/>
    <w:qFormat/>
    <w:rsid w:val="009C47F3"/>
    <w:pPr>
      <w:spacing w:before="240" w:after="60" w:line="240" w:lineRule="auto"/>
      <w:ind w:firstLine="0"/>
      <w:jc w:val="left"/>
      <w:outlineLvl w:val="8"/>
    </w:pPr>
    <w:rPr>
      <w:rFonts w:ascii="Arial" w:hAnsi="Arial" w:cs="Arial"/>
      <w:sz w:val="22"/>
      <w:szCs w:val="22"/>
      <w:lang w:val="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aliases w:val=" Знак13 Знак,Знак13 Знак"/>
    <w:basedOn w:val="a3"/>
    <w:link w:val="2"/>
    <w:rsid w:val="00294DF2"/>
    <w:rPr>
      <w:rFonts w:ascii="Arial" w:eastAsia="Times New Roman" w:hAnsi="Arial" w:cs="Arial"/>
      <w:b/>
      <w:bCs/>
      <w:i/>
      <w:iCs/>
      <w:lang w:val="uk-UA" w:eastAsia="ar-SA"/>
    </w:rPr>
  </w:style>
  <w:style w:type="character" w:customStyle="1" w:styleId="10">
    <w:name w:val="Заголовок 1 Знак"/>
    <w:aliases w:val="Знак14 Знак,Заголовок 1 Знак1 Знак,Заголовок 1 Знак Знак Знак"/>
    <w:basedOn w:val="a3"/>
    <w:link w:val="1"/>
    <w:uiPriority w:val="9"/>
    <w:rsid w:val="00294DF2"/>
    <w:rPr>
      <w:rFonts w:asciiTheme="majorHAnsi" w:eastAsiaTheme="majorEastAsia" w:hAnsiTheme="majorHAnsi" w:cstheme="majorBidi"/>
      <w:b/>
      <w:bCs/>
      <w:color w:val="365F91" w:themeColor="accent1" w:themeShade="BF"/>
      <w:lang w:val="uk-UA" w:eastAsia="ru-RU"/>
    </w:rPr>
  </w:style>
  <w:style w:type="paragraph" w:styleId="a6">
    <w:name w:val="List Paragraph"/>
    <w:basedOn w:val="a2"/>
    <w:uiPriority w:val="34"/>
    <w:qFormat/>
    <w:rsid w:val="00330291"/>
    <w:pPr>
      <w:ind w:left="720"/>
      <w:contextualSpacing/>
    </w:pPr>
  </w:style>
  <w:style w:type="paragraph" w:styleId="a7">
    <w:name w:val="Balloon Text"/>
    <w:aliases w:val=" Знак4,Текст выноски1"/>
    <w:basedOn w:val="a2"/>
    <w:link w:val="a8"/>
    <w:unhideWhenUsed/>
    <w:rsid w:val="003A4BBB"/>
    <w:pPr>
      <w:spacing w:line="240" w:lineRule="auto"/>
    </w:pPr>
    <w:rPr>
      <w:rFonts w:ascii="Tahoma" w:hAnsi="Tahoma" w:cs="Tahoma"/>
      <w:sz w:val="16"/>
      <w:szCs w:val="16"/>
    </w:rPr>
  </w:style>
  <w:style w:type="character" w:customStyle="1" w:styleId="a8">
    <w:name w:val="Текст выноски Знак"/>
    <w:aliases w:val=" Знак4 Знак,Текст выноски1 Знак1"/>
    <w:basedOn w:val="a3"/>
    <w:link w:val="a7"/>
    <w:rsid w:val="003A4BBB"/>
    <w:rPr>
      <w:rFonts w:ascii="Tahoma" w:eastAsia="Times New Roman" w:hAnsi="Tahoma" w:cs="Tahoma"/>
      <w:sz w:val="16"/>
      <w:szCs w:val="16"/>
      <w:lang w:val="uk-UA" w:eastAsia="ru-RU"/>
    </w:rPr>
  </w:style>
  <w:style w:type="character" w:customStyle="1" w:styleId="31">
    <w:name w:val="Заголовок 3 Знак"/>
    <w:aliases w:val=" Знак12 Знак,Знак12 Знак"/>
    <w:basedOn w:val="a3"/>
    <w:link w:val="30"/>
    <w:uiPriority w:val="9"/>
    <w:rsid w:val="00D26D46"/>
    <w:rPr>
      <w:rFonts w:eastAsia="Times New Roman"/>
      <w:b/>
      <w:lang w:val="uk-UA" w:eastAsia="ru-RU"/>
    </w:rPr>
  </w:style>
  <w:style w:type="character" w:customStyle="1" w:styleId="41">
    <w:name w:val="Заголовок 4 Знак"/>
    <w:aliases w:val=" Знак11 Знак,Знак11 Знак"/>
    <w:basedOn w:val="a3"/>
    <w:link w:val="40"/>
    <w:rsid w:val="00D26D46"/>
    <w:rPr>
      <w:rFonts w:eastAsia="Times New Roman"/>
      <w:b/>
      <w:lang w:val="uk-UA" w:eastAsia="ru-RU"/>
    </w:rPr>
  </w:style>
  <w:style w:type="character" w:customStyle="1" w:styleId="60">
    <w:name w:val="Заголовок 6 Знак"/>
    <w:basedOn w:val="a3"/>
    <w:link w:val="6"/>
    <w:rsid w:val="00D26D46"/>
    <w:rPr>
      <w:rFonts w:eastAsia="Times New Roman"/>
      <w:b/>
      <w:bCs/>
      <w:sz w:val="22"/>
      <w:szCs w:val="22"/>
      <w:lang w:val="uk-UA" w:eastAsia="ar-SA"/>
    </w:rPr>
  </w:style>
  <w:style w:type="paragraph" w:styleId="11">
    <w:name w:val="toc 1"/>
    <w:basedOn w:val="a2"/>
    <w:next w:val="a2"/>
    <w:autoRedefine/>
    <w:uiPriority w:val="39"/>
    <w:rsid w:val="00BA1DFE"/>
    <w:pPr>
      <w:tabs>
        <w:tab w:val="right" w:leader="dot" w:pos="9355"/>
      </w:tabs>
      <w:spacing w:line="336" w:lineRule="auto"/>
    </w:pPr>
    <w:rPr>
      <w:rFonts w:eastAsiaTheme="minorEastAsia"/>
      <w:noProof/>
      <w:sz w:val="28"/>
      <w:szCs w:val="28"/>
    </w:rPr>
  </w:style>
  <w:style w:type="paragraph" w:styleId="22">
    <w:name w:val="toc 2"/>
    <w:basedOn w:val="a2"/>
    <w:next w:val="a2"/>
    <w:autoRedefine/>
    <w:uiPriority w:val="39"/>
    <w:rsid w:val="003E4245"/>
    <w:pPr>
      <w:tabs>
        <w:tab w:val="left" w:pos="1100"/>
        <w:tab w:val="right" w:leader="dot" w:pos="9355"/>
      </w:tabs>
      <w:spacing w:line="336" w:lineRule="auto"/>
      <w:ind w:left="284" w:firstLine="0"/>
    </w:pPr>
    <w:rPr>
      <w:sz w:val="28"/>
      <w:szCs w:val="28"/>
    </w:rPr>
  </w:style>
  <w:style w:type="character" w:styleId="a9">
    <w:name w:val="Hyperlink"/>
    <w:rsid w:val="00D26D46"/>
    <w:rPr>
      <w:color w:val="0000FF"/>
      <w:u w:val="single"/>
    </w:rPr>
  </w:style>
  <w:style w:type="paragraph" w:styleId="aa">
    <w:name w:val="TOC Heading"/>
    <w:basedOn w:val="1"/>
    <w:next w:val="a2"/>
    <w:uiPriority w:val="39"/>
    <w:unhideWhenUsed/>
    <w:qFormat/>
    <w:rsid w:val="00D26D46"/>
    <w:pPr>
      <w:spacing w:line="276" w:lineRule="auto"/>
      <w:ind w:firstLine="0"/>
      <w:jc w:val="left"/>
      <w:outlineLvl w:val="9"/>
    </w:pPr>
    <w:rPr>
      <w:lang w:eastAsia="en-US"/>
    </w:rPr>
  </w:style>
  <w:style w:type="paragraph" w:customStyle="1" w:styleId="ab">
    <w:name w:val="Чертежный"/>
    <w:link w:val="ac"/>
    <w:rsid w:val="00D26D46"/>
    <w:pPr>
      <w:spacing w:line="240" w:lineRule="auto"/>
      <w:ind w:firstLine="0"/>
    </w:pPr>
    <w:rPr>
      <w:rFonts w:ascii="ISOCPEUR" w:eastAsia="Times New Roman" w:hAnsi="ISOCPEUR"/>
      <w:i/>
      <w:szCs w:val="20"/>
      <w:lang w:val="uk-UA" w:eastAsia="ru-RU"/>
    </w:rPr>
  </w:style>
  <w:style w:type="paragraph" w:styleId="ad">
    <w:name w:val="header"/>
    <w:aliases w:val=" Знак3,Знак3"/>
    <w:basedOn w:val="a2"/>
    <w:link w:val="ae"/>
    <w:uiPriority w:val="99"/>
    <w:unhideWhenUsed/>
    <w:rsid w:val="00D26D46"/>
    <w:pPr>
      <w:tabs>
        <w:tab w:val="center" w:pos="4677"/>
        <w:tab w:val="right" w:pos="9355"/>
      </w:tabs>
    </w:pPr>
  </w:style>
  <w:style w:type="character" w:customStyle="1" w:styleId="ae">
    <w:name w:val="Верхний колонтитул Знак"/>
    <w:aliases w:val=" Знак3 Знак,Знак3 Знак"/>
    <w:basedOn w:val="a3"/>
    <w:link w:val="ad"/>
    <w:uiPriority w:val="99"/>
    <w:rsid w:val="00D26D46"/>
    <w:rPr>
      <w:rFonts w:eastAsia="Times New Roman"/>
      <w:sz w:val="24"/>
      <w:szCs w:val="24"/>
      <w:lang w:val="uk-UA" w:eastAsia="ru-RU"/>
    </w:rPr>
  </w:style>
  <w:style w:type="paragraph" w:styleId="af">
    <w:name w:val="footer"/>
    <w:aliases w:val=" Знак2,Знак2"/>
    <w:basedOn w:val="a2"/>
    <w:link w:val="af0"/>
    <w:uiPriority w:val="99"/>
    <w:unhideWhenUsed/>
    <w:rsid w:val="00D26D46"/>
    <w:pPr>
      <w:tabs>
        <w:tab w:val="center" w:pos="4677"/>
        <w:tab w:val="right" w:pos="9355"/>
      </w:tabs>
    </w:pPr>
  </w:style>
  <w:style w:type="character" w:customStyle="1" w:styleId="af0">
    <w:name w:val="Нижний колонтитул Знак"/>
    <w:aliases w:val=" Знак2 Знак,Знак2 Знак"/>
    <w:basedOn w:val="a3"/>
    <w:link w:val="af"/>
    <w:uiPriority w:val="99"/>
    <w:rsid w:val="00D26D46"/>
    <w:rPr>
      <w:rFonts w:eastAsia="Times New Roman"/>
      <w:sz w:val="24"/>
      <w:szCs w:val="24"/>
      <w:lang w:val="uk-UA" w:eastAsia="ru-RU"/>
    </w:rPr>
  </w:style>
  <w:style w:type="paragraph" w:styleId="32">
    <w:name w:val="Body Text Indent 3"/>
    <w:aliases w:val=" Знак7,Знак7"/>
    <w:basedOn w:val="a2"/>
    <w:link w:val="33"/>
    <w:unhideWhenUsed/>
    <w:rsid w:val="00D26D46"/>
    <w:pPr>
      <w:spacing w:after="120"/>
      <w:ind w:left="283"/>
    </w:pPr>
    <w:rPr>
      <w:sz w:val="16"/>
      <w:szCs w:val="16"/>
    </w:rPr>
  </w:style>
  <w:style w:type="character" w:customStyle="1" w:styleId="33">
    <w:name w:val="Основной текст с отступом 3 Знак"/>
    <w:aliases w:val=" Знак7 Знак,Знак7 Знак"/>
    <w:basedOn w:val="a3"/>
    <w:link w:val="32"/>
    <w:rsid w:val="00D26D46"/>
    <w:rPr>
      <w:rFonts w:eastAsia="Times New Roman"/>
      <w:sz w:val="16"/>
      <w:szCs w:val="16"/>
      <w:lang w:val="uk-UA" w:eastAsia="ru-RU"/>
    </w:rPr>
  </w:style>
  <w:style w:type="paragraph" w:styleId="af1">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2"/>
    <w:link w:val="af2"/>
    <w:unhideWhenUsed/>
    <w:rsid w:val="00D26D46"/>
    <w:pPr>
      <w:spacing w:after="120"/>
    </w:pPr>
    <w:rPr>
      <w:rFonts w:asciiTheme="minorHAnsi" w:eastAsiaTheme="minorEastAsia" w:hAnsiTheme="minorHAnsi" w:cstheme="minorBidi"/>
      <w:sz w:val="22"/>
      <w:szCs w:val="22"/>
    </w:rPr>
  </w:style>
  <w:style w:type="character" w:customStyle="1" w:styleId="af2">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basedOn w:val="a3"/>
    <w:link w:val="af1"/>
    <w:rsid w:val="00D26D46"/>
    <w:rPr>
      <w:rFonts w:asciiTheme="minorHAnsi" w:eastAsiaTheme="minorEastAsia" w:hAnsiTheme="minorHAnsi" w:cstheme="minorBidi"/>
      <w:sz w:val="22"/>
      <w:szCs w:val="22"/>
      <w:lang w:val="uk-UA" w:eastAsia="ru-RU"/>
    </w:rPr>
  </w:style>
  <w:style w:type="paragraph" w:styleId="af3">
    <w:name w:val="No Spacing"/>
    <w:link w:val="af4"/>
    <w:uiPriority w:val="1"/>
    <w:qFormat/>
    <w:rsid w:val="00D26D46"/>
    <w:pPr>
      <w:spacing w:line="240" w:lineRule="auto"/>
      <w:ind w:firstLine="0"/>
      <w:jc w:val="left"/>
    </w:pPr>
    <w:rPr>
      <w:rFonts w:ascii="Calibri" w:eastAsia="Calibri" w:hAnsi="Calibri"/>
      <w:sz w:val="22"/>
      <w:szCs w:val="22"/>
    </w:rPr>
  </w:style>
  <w:style w:type="paragraph" w:styleId="23">
    <w:name w:val="Body Text Indent 2"/>
    <w:basedOn w:val="a2"/>
    <w:link w:val="24"/>
    <w:uiPriority w:val="99"/>
    <w:rsid w:val="00D26D46"/>
    <w:pPr>
      <w:spacing w:line="240" w:lineRule="auto"/>
      <w:ind w:left="800" w:firstLine="0"/>
    </w:pPr>
    <w:rPr>
      <w:sz w:val="28"/>
      <w:szCs w:val="28"/>
    </w:rPr>
  </w:style>
  <w:style w:type="character" w:customStyle="1" w:styleId="24">
    <w:name w:val="Основной текст с отступом 2 Знак"/>
    <w:basedOn w:val="a3"/>
    <w:link w:val="23"/>
    <w:uiPriority w:val="99"/>
    <w:rsid w:val="00D26D46"/>
    <w:rPr>
      <w:rFonts w:eastAsia="Times New Roman"/>
      <w:lang w:val="uk-UA" w:eastAsia="ru-RU"/>
    </w:rPr>
  </w:style>
  <w:style w:type="paragraph" w:styleId="af5">
    <w:name w:val="List"/>
    <w:basedOn w:val="af1"/>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6">
    <w:name w:val="Subtitle"/>
    <w:basedOn w:val="a2"/>
    <w:next w:val="a2"/>
    <w:link w:val="af7"/>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7">
    <w:name w:val="Подзаголовок Знак"/>
    <w:basedOn w:val="a3"/>
    <w:link w:val="af6"/>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8">
    <w:name w:val="Title"/>
    <w:aliases w:val=" Знак"/>
    <w:basedOn w:val="a2"/>
    <w:next w:val="af6"/>
    <w:link w:val="af9"/>
    <w:qFormat/>
    <w:rsid w:val="00D26D46"/>
    <w:pPr>
      <w:spacing w:line="240" w:lineRule="auto"/>
      <w:ind w:firstLine="0"/>
      <w:jc w:val="center"/>
    </w:pPr>
    <w:rPr>
      <w:sz w:val="28"/>
      <w:lang w:eastAsia="ar-SA"/>
    </w:rPr>
  </w:style>
  <w:style w:type="character" w:customStyle="1" w:styleId="af9">
    <w:name w:val="Название Знак"/>
    <w:aliases w:val=" Знак Знак"/>
    <w:basedOn w:val="a3"/>
    <w:link w:val="af8"/>
    <w:rsid w:val="00D26D46"/>
    <w:rPr>
      <w:rFonts w:eastAsia="Times New Roman"/>
      <w:szCs w:val="24"/>
      <w:lang w:val="uk-UA" w:eastAsia="ar-SA"/>
    </w:rPr>
  </w:style>
  <w:style w:type="paragraph" w:styleId="afa">
    <w:name w:val="Document Map"/>
    <w:basedOn w:val="a2"/>
    <w:link w:val="afb"/>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b">
    <w:name w:val="Схема документа Знак"/>
    <w:basedOn w:val="a3"/>
    <w:link w:val="afa"/>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2"/>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2"/>
    <w:next w:val="af1"/>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2"/>
    <w:rsid w:val="00D26D46"/>
    <w:pPr>
      <w:suppressLineNumbers/>
      <w:spacing w:before="120" w:after="120" w:line="240" w:lineRule="auto"/>
      <w:ind w:firstLine="0"/>
      <w:jc w:val="left"/>
    </w:pPr>
    <w:rPr>
      <w:i/>
      <w:iCs/>
      <w:lang w:eastAsia="ar-SA"/>
    </w:rPr>
  </w:style>
  <w:style w:type="paragraph" w:customStyle="1" w:styleId="15">
    <w:name w:val="Указатель1"/>
    <w:basedOn w:val="a2"/>
    <w:rsid w:val="00D26D46"/>
    <w:pPr>
      <w:suppressLineNumbers/>
      <w:spacing w:line="240" w:lineRule="auto"/>
      <w:ind w:firstLine="0"/>
      <w:jc w:val="left"/>
    </w:pPr>
    <w:rPr>
      <w:lang w:eastAsia="ar-SA"/>
    </w:rPr>
  </w:style>
  <w:style w:type="paragraph" w:customStyle="1" w:styleId="16">
    <w:name w:val="Цитата1"/>
    <w:basedOn w:val="a2"/>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2"/>
    <w:rsid w:val="00D26D46"/>
    <w:pPr>
      <w:spacing w:after="120" w:line="480" w:lineRule="auto"/>
      <w:ind w:firstLine="0"/>
      <w:jc w:val="left"/>
    </w:pPr>
    <w:rPr>
      <w:lang w:eastAsia="ar-SA"/>
    </w:rPr>
  </w:style>
  <w:style w:type="paragraph" w:customStyle="1" w:styleId="17">
    <w:name w:val="Схема документа1"/>
    <w:basedOn w:val="a2"/>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c">
    <w:name w:val="Содержимое врезки"/>
    <w:basedOn w:val="af1"/>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d">
    <w:name w:val="Содержимое таблицы"/>
    <w:basedOn w:val="a2"/>
    <w:rsid w:val="00D26D46"/>
    <w:pPr>
      <w:suppressLineNumbers/>
      <w:spacing w:line="240" w:lineRule="auto"/>
      <w:ind w:firstLine="0"/>
      <w:jc w:val="left"/>
    </w:pPr>
    <w:rPr>
      <w:lang w:eastAsia="ar-SA"/>
    </w:rPr>
  </w:style>
  <w:style w:type="paragraph" w:customStyle="1" w:styleId="afe">
    <w:name w:val="Заголовок таблицы"/>
    <w:basedOn w:val="afd"/>
    <w:rsid w:val="00D26D46"/>
    <w:pPr>
      <w:jc w:val="center"/>
    </w:pPr>
    <w:rPr>
      <w:b/>
      <w:bCs/>
    </w:rPr>
  </w:style>
  <w:style w:type="paragraph" w:customStyle="1" w:styleId="Char1">
    <w:name w:val="Char Знак Знак Знак Знак Знак Знак Знак Знак Знак Знак Знак Знак Знак Знак1"/>
    <w:basedOn w:val="a2"/>
    <w:rsid w:val="00D26D46"/>
    <w:pPr>
      <w:spacing w:line="240" w:lineRule="auto"/>
      <w:ind w:firstLine="0"/>
      <w:jc w:val="left"/>
    </w:pPr>
    <w:rPr>
      <w:rFonts w:ascii="Verdana" w:hAnsi="Verdana" w:cs="Verdana"/>
      <w:sz w:val="20"/>
      <w:szCs w:val="20"/>
      <w:lang w:val="en-US" w:eastAsia="en-US"/>
    </w:rPr>
  </w:style>
  <w:style w:type="character" w:styleId="aff">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f0">
    <w:name w:val="Table Grid"/>
    <w:basedOn w:val="a4"/>
    <w:uiPriority w:val="59"/>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5"/>
    <w:uiPriority w:val="99"/>
    <w:semiHidden/>
    <w:unhideWhenUsed/>
    <w:rsid w:val="00D26D46"/>
  </w:style>
  <w:style w:type="table" w:customStyle="1" w:styleId="1a">
    <w:name w:val="Сетка таблицы1"/>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5"/>
    <w:semiHidden/>
    <w:unhideWhenUsed/>
    <w:rsid w:val="00D26D46"/>
  </w:style>
  <w:style w:type="paragraph" w:styleId="aff1">
    <w:name w:val="caption"/>
    <w:basedOn w:val="a2"/>
    <w:next w:val="a2"/>
    <w:qFormat/>
    <w:rsid w:val="00D26D46"/>
    <w:pPr>
      <w:suppressAutoHyphens/>
      <w:spacing w:line="336" w:lineRule="auto"/>
      <w:ind w:firstLine="0"/>
      <w:jc w:val="center"/>
    </w:pPr>
    <w:rPr>
      <w:sz w:val="28"/>
      <w:szCs w:val="28"/>
    </w:rPr>
  </w:style>
  <w:style w:type="paragraph" w:styleId="34">
    <w:name w:val="toc 3"/>
    <w:basedOn w:val="a2"/>
    <w:next w:val="a2"/>
    <w:autoRedefine/>
    <w:rsid w:val="00D26D46"/>
    <w:pPr>
      <w:tabs>
        <w:tab w:val="right" w:leader="dot" w:pos="9355"/>
      </w:tabs>
      <w:spacing w:line="336" w:lineRule="auto"/>
      <w:ind w:left="567" w:right="851" w:firstLine="0"/>
      <w:jc w:val="left"/>
    </w:pPr>
    <w:rPr>
      <w:sz w:val="28"/>
      <w:szCs w:val="28"/>
    </w:rPr>
  </w:style>
  <w:style w:type="paragraph" w:styleId="42">
    <w:name w:val="toc 4"/>
    <w:basedOn w:val="a2"/>
    <w:next w:val="a2"/>
    <w:autoRedefine/>
    <w:rsid w:val="00D26D46"/>
    <w:pPr>
      <w:tabs>
        <w:tab w:val="right" w:leader="dot" w:pos="9356"/>
      </w:tabs>
      <w:spacing w:line="336" w:lineRule="auto"/>
      <w:ind w:left="284" w:right="851" w:firstLine="0"/>
      <w:jc w:val="left"/>
    </w:pPr>
    <w:rPr>
      <w:sz w:val="28"/>
      <w:szCs w:val="28"/>
    </w:rPr>
  </w:style>
  <w:style w:type="paragraph" w:customStyle="1" w:styleId="aff2">
    <w:name w:val="Переменные"/>
    <w:basedOn w:val="af1"/>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f3">
    <w:name w:val="Формула"/>
    <w:basedOn w:val="af1"/>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6">
    <w:name w:val="Сетка таблицы2"/>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rmal (Web)"/>
    <w:basedOn w:val="a2"/>
    <w:uiPriority w:val="99"/>
    <w:rsid w:val="00D26D46"/>
    <w:pPr>
      <w:spacing w:before="100" w:beforeAutospacing="1" w:after="119" w:line="240" w:lineRule="auto"/>
      <w:ind w:firstLine="0"/>
      <w:jc w:val="left"/>
    </w:pPr>
  </w:style>
  <w:style w:type="numbering" w:customStyle="1" w:styleId="35">
    <w:name w:val="Нет списка3"/>
    <w:next w:val="a5"/>
    <w:semiHidden/>
    <w:rsid w:val="00D26D46"/>
  </w:style>
  <w:style w:type="table" w:customStyle="1" w:styleId="36">
    <w:name w:val="Сетка таблицы3"/>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Emphasis"/>
    <w:uiPriority w:val="20"/>
    <w:qFormat/>
    <w:rsid w:val="00D26D46"/>
    <w:rPr>
      <w:i/>
      <w:iCs/>
    </w:rPr>
  </w:style>
  <w:style w:type="character" w:styleId="aff6">
    <w:name w:val="Placeholder Text"/>
    <w:basedOn w:val="a3"/>
    <w:uiPriority w:val="99"/>
    <w:semiHidden/>
    <w:rsid w:val="00D26D46"/>
    <w:rPr>
      <w:color w:val="808080"/>
    </w:rPr>
  </w:style>
  <w:style w:type="paragraph" w:customStyle="1" w:styleId="western">
    <w:name w:val="western"/>
    <w:basedOn w:val="a2"/>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7">
    <w:name w:val="Body Text Indent"/>
    <w:aliases w:val="Знак8, Знак8"/>
    <w:basedOn w:val="a2"/>
    <w:link w:val="aff8"/>
    <w:uiPriority w:val="99"/>
    <w:unhideWhenUsed/>
    <w:rsid w:val="00D26D46"/>
    <w:pPr>
      <w:spacing w:after="120" w:line="240" w:lineRule="auto"/>
      <w:ind w:left="283" w:firstLine="0"/>
      <w:jc w:val="left"/>
    </w:pPr>
  </w:style>
  <w:style w:type="character" w:customStyle="1" w:styleId="aff8">
    <w:name w:val="Основной текст с отступом Знак"/>
    <w:aliases w:val="Знак8 Знак, Знак8 Знак"/>
    <w:basedOn w:val="a3"/>
    <w:link w:val="aff7"/>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9">
    <w:name w:val="Strong"/>
    <w:basedOn w:val="a3"/>
    <w:uiPriority w:val="22"/>
    <w:qFormat/>
    <w:rsid w:val="00D26D46"/>
    <w:rPr>
      <w:b/>
      <w:bCs/>
    </w:rPr>
  </w:style>
  <w:style w:type="character" w:customStyle="1" w:styleId="line-clamp-1">
    <w:name w:val="line-clamp-1"/>
    <w:basedOn w:val="a3"/>
    <w:rsid w:val="00CA3D1B"/>
  </w:style>
  <w:style w:type="character" w:customStyle="1" w:styleId="overflow-hidden">
    <w:name w:val="overflow-hidden"/>
    <w:basedOn w:val="a3"/>
    <w:rsid w:val="00123D42"/>
  </w:style>
  <w:style w:type="character" w:customStyle="1" w:styleId="katex-mathml">
    <w:name w:val="katex-mathml"/>
    <w:basedOn w:val="a3"/>
    <w:rsid w:val="00010267"/>
  </w:style>
  <w:style w:type="character" w:customStyle="1" w:styleId="mord">
    <w:name w:val="mord"/>
    <w:basedOn w:val="a3"/>
    <w:rsid w:val="00010267"/>
  </w:style>
  <w:style w:type="character" w:customStyle="1" w:styleId="vlist-s">
    <w:name w:val="vlist-s"/>
    <w:basedOn w:val="a3"/>
    <w:rsid w:val="00010267"/>
  </w:style>
  <w:style w:type="character" w:customStyle="1" w:styleId="mpunct">
    <w:name w:val="mpunct"/>
    <w:basedOn w:val="a3"/>
    <w:rsid w:val="00010267"/>
  </w:style>
  <w:style w:type="character" w:customStyle="1" w:styleId="mrel">
    <w:name w:val="mrel"/>
    <w:basedOn w:val="a3"/>
    <w:rsid w:val="005628DE"/>
  </w:style>
  <w:style w:type="character" w:customStyle="1" w:styleId="mopen">
    <w:name w:val="mopen"/>
    <w:basedOn w:val="a3"/>
    <w:rsid w:val="005628DE"/>
  </w:style>
  <w:style w:type="character" w:customStyle="1" w:styleId="mclose">
    <w:name w:val="mclose"/>
    <w:basedOn w:val="a3"/>
    <w:rsid w:val="005628DE"/>
  </w:style>
  <w:style w:type="character" w:customStyle="1" w:styleId="mbin">
    <w:name w:val="mbin"/>
    <w:basedOn w:val="a3"/>
    <w:rsid w:val="005628DE"/>
  </w:style>
  <w:style w:type="character" w:customStyle="1" w:styleId="mop">
    <w:name w:val="mop"/>
    <w:basedOn w:val="a3"/>
    <w:rsid w:val="00EC232A"/>
  </w:style>
  <w:style w:type="character" w:customStyle="1" w:styleId="mtight">
    <w:name w:val="mtight"/>
    <w:basedOn w:val="a3"/>
    <w:rsid w:val="00EC232A"/>
  </w:style>
  <w:style w:type="character" w:customStyle="1" w:styleId="delimsizing">
    <w:name w:val="delimsizing"/>
    <w:basedOn w:val="a3"/>
    <w:rsid w:val="00EC232A"/>
  </w:style>
  <w:style w:type="character" w:customStyle="1" w:styleId="whitespace-normal">
    <w:name w:val="whitespace-normal"/>
    <w:basedOn w:val="a3"/>
    <w:rsid w:val="006B37CF"/>
  </w:style>
  <w:style w:type="character" w:customStyle="1" w:styleId="51">
    <w:name w:val="Заголовок 5 Знак"/>
    <w:aliases w:val=" Знак10 Знак,Знак10 Знак"/>
    <w:basedOn w:val="a3"/>
    <w:link w:val="50"/>
    <w:rsid w:val="009C47F3"/>
    <w:rPr>
      <w:rFonts w:eastAsia="Times New Roman"/>
      <w:b/>
      <w:bCs/>
      <w:i/>
      <w:iCs/>
      <w:sz w:val="26"/>
      <w:szCs w:val="26"/>
      <w:lang w:eastAsia="ru-RU"/>
    </w:rPr>
  </w:style>
  <w:style w:type="character" w:customStyle="1" w:styleId="70">
    <w:name w:val="Заголовок 7 Знак"/>
    <w:basedOn w:val="a3"/>
    <w:link w:val="7"/>
    <w:rsid w:val="009C47F3"/>
    <w:rPr>
      <w:rFonts w:eastAsia="Times New Roman"/>
      <w:sz w:val="24"/>
      <w:szCs w:val="24"/>
      <w:lang w:eastAsia="ru-RU"/>
    </w:rPr>
  </w:style>
  <w:style w:type="character" w:customStyle="1" w:styleId="80">
    <w:name w:val="Заголовок 8 Знак"/>
    <w:basedOn w:val="a3"/>
    <w:link w:val="8"/>
    <w:rsid w:val="009C47F3"/>
    <w:rPr>
      <w:rFonts w:eastAsia="Times New Roman"/>
      <w:i/>
      <w:iCs/>
      <w:sz w:val="24"/>
      <w:szCs w:val="24"/>
      <w:lang w:eastAsia="ru-RU"/>
    </w:rPr>
  </w:style>
  <w:style w:type="character" w:customStyle="1" w:styleId="90">
    <w:name w:val="Заголовок 9 Знак"/>
    <w:basedOn w:val="a3"/>
    <w:link w:val="9"/>
    <w:rsid w:val="009C47F3"/>
    <w:rPr>
      <w:rFonts w:ascii="Arial" w:eastAsia="Times New Roman" w:hAnsi="Arial" w:cs="Arial"/>
      <w:sz w:val="22"/>
      <w:szCs w:val="22"/>
      <w:lang w:eastAsia="ru-RU"/>
    </w:rPr>
  </w:style>
  <w:style w:type="paragraph" w:styleId="affa">
    <w:name w:val="Note Heading"/>
    <w:basedOn w:val="1"/>
    <w:next w:val="af1"/>
    <w:link w:val="affb"/>
    <w:rsid w:val="009C47F3"/>
    <w:pPr>
      <w:keepLines w:val="0"/>
      <w:suppressAutoHyphens/>
      <w:spacing w:before="360" w:after="120" w:line="240" w:lineRule="auto"/>
      <w:ind w:firstLine="0"/>
      <w:jc w:val="center"/>
    </w:pPr>
    <w:rPr>
      <w:rFonts w:ascii="Times New Roman" w:eastAsia="Times New Roman" w:hAnsi="Times New Roman" w:cs="Times New Roman"/>
      <w:bCs w:val="0"/>
      <w:caps/>
      <w:color w:val="auto"/>
      <w:sz w:val="20"/>
      <w:szCs w:val="20"/>
      <w:lang w:val="ru-RU" w:eastAsia="en-US"/>
    </w:rPr>
  </w:style>
  <w:style w:type="character" w:customStyle="1" w:styleId="affb">
    <w:name w:val="Заголовок записки Знак"/>
    <w:basedOn w:val="a3"/>
    <w:link w:val="affa"/>
    <w:rsid w:val="009C47F3"/>
    <w:rPr>
      <w:rFonts w:eastAsia="Times New Roman"/>
      <w:b/>
      <w:caps/>
      <w:sz w:val="20"/>
      <w:szCs w:val="20"/>
    </w:rPr>
  </w:style>
  <w:style w:type="paragraph" w:styleId="37">
    <w:name w:val="Body Text 3"/>
    <w:aliases w:val=" Знак5,Знак5"/>
    <w:basedOn w:val="a2"/>
    <w:link w:val="38"/>
    <w:rsid w:val="009C47F3"/>
    <w:pPr>
      <w:spacing w:after="120" w:line="240" w:lineRule="auto"/>
      <w:ind w:firstLine="0"/>
      <w:jc w:val="left"/>
    </w:pPr>
    <w:rPr>
      <w:sz w:val="16"/>
      <w:szCs w:val="16"/>
      <w:lang w:val="ru-RU"/>
    </w:rPr>
  </w:style>
  <w:style w:type="character" w:customStyle="1" w:styleId="38">
    <w:name w:val="Основной текст 3 Знак"/>
    <w:aliases w:val=" Знак5 Знак,Знак5 Знак"/>
    <w:basedOn w:val="a3"/>
    <w:link w:val="37"/>
    <w:rsid w:val="009C47F3"/>
    <w:rPr>
      <w:rFonts w:eastAsia="Times New Roman"/>
      <w:sz w:val="16"/>
      <w:szCs w:val="16"/>
      <w:lang w:eastAsia="ru-RU"/>
    </w:rPr>
  </w:style>
  <w:style w:type="paragraph" w:customStyle="1" w:styleId="body">
    <w:name w:val="body"/>
    <w:basedOn w:val="a2"/>
    <w:rsid w:val="009C47F3"/>
    <w:pPr>
      <w:spacing w:before="100" w:beforeAutospacing="1" w:after="100" w:afterAutospacing="1" w:line="240" w:lineRule="auto"/>
      <w:ind w:firstLine="0"/>
      <w:jc w:val="left"/>
    </w:pPr>
    <w:rPr>
      <w:lang w:val="ru-RU"/>
    </w:rPr>
  </w:style>
  <w:style w:type="paragraph" w:customStyle="1" w:styleId="tableheading">
    <w:name w:val="table_heading"/>
    <w:basedOn w:val="a2"/>
    <w:rsid w:val="009C47F3"/>
    <w:pPr>
      <w:spacing w:before="100" w:beforeAutospacing="1" w:after="100" w:afterAutospacing="1" w:line="240" w:lineRule="auto"/>
      <w:ind w:firstLine="0"/>
      <w:jc w:val="left"/>
    </w:pPr>
    <w:rPr>
      <w:lang w:val="ru-RU"/>
    </w:rPr>
  </w:style>
  <w:style w:type="paragraph" w:customStyle="1" w:styleId="tablebody">
    <w:name w:val="table_body"/>
    <w:basedOn w:val="a2"/>
    <w:rsid w:val="009C47F3"/>
    <w:pPr>
      <w:spacing w:before="100" w:beforeAutospacing="1" w:after="100" w:afterAutospacing="1" w:line="240" w:lineRule="auto"/>
      <w:ind w:firstLine="0"/>
      <w:jc w:val="left"/>
    </w:pPr>
    <w:rPr>
      <w:lang w:val="ru-RU"/>
    </w:rPr>
  </w:style>
  <w:style w:type="paragraph" w:customStyle="1" w:styleId="ugoneliner">
    <w:name w:val="ug_oneliner"/>
    <w:basedOn w:val="a2"/>
    <w:rsid w:val="009C47F3"/>
    <w:pPr>
      <w:spacing w:before="100" w:beforeAutospacing="1" w:after="100" w:afterAutospacing="1" w:line="240" w:lineRule="auto"/>
      <w:ind w:firstLine="0"/>
      <w:jc w:val="left"/>
    </w:pPr>
    <w:rPr>
      <w:lang w:val="ru-RU"/>
    </w:rPr>
  </w:style>
  <w:style w:type="paragraph" w:customStyle="1" w:styleId="listintro">
    <w:name w:val="list_intro"/>
    <w:basedOn w:val="a2"/>
    <w:rsid w:val="009C47F3"/>
    <w:pPr>
      <w:spacing w:before="100" w:beforeAutospacing="1" w:after="100" w:afterAutospacing="1" w:line="240" w:lineRule="auto"/>
      <w:ind w:firstLine="0"/>
      <w:jc w:val="left"/>
    </w:pPr>
    <w:rPr>
      <w:lang w:val="ru-RU"/>
    </w:rPr>
  </w:style>
  <w:style w:type="paragraph" w:customStyle="1" w:styleId="listtext">
    <w:name w:val="list_text"/>
    <w:basedOn w:val="a2"/>
    <w:rsid w:val="009C47F3"/>
    <w:pPr>
      <w:spacing w:before="100" w:beforeAutospacing="1" w:after="100" w:afterAutospacing="1" w:line="240" w:lineRule="auto"/>
      <w:ind w:firstLine="0"/>
      <w:jc w:val="left"/>
    </w:pPr>
    <w:rPr>
      <w:lang w:val="ru-RU"/>
    </w:rPr>
  </w:style>
  <w:style w:type="paragraph" w:customStyle="1" w:styleId="Default">
    <w:name w:val="Default"/>
    <w:rsid w:val="009C47F3"/>
    <w:pPr>
      <w:autoSpaceDE w:val="0"/>
      <w:autoSpaceDN w:val="0"/>
      <w:adjustRightInd w:val="0"/>
      <w:spacing w:line="240" w:lineRule="auto"/>
      <w:ind w:firstLine="0"/>
      <w:jc w:val="left"/>
    </w:pPr>
    <w:rPr>
      <w:rFonts w:eastAsia="Times New Roman"/>
      <w:color w:val="000000"/>
      <w:sz w:val="24"/>
      <w:szCs w:val="24"/>
      <w:lang w:eastAsia="ru-RU"/>
    </w:rPr>
  </w:style>
  <w:style w:type="paragraph" w:customStyle="1" w:styleId="112">
    <w:name w:val="1.+12"/>
    <w:basedOn w:val="Default"/>
    <w:next w:val="Default"/>
    <w:uiPriority w:val="99"/>
    <w:rsid w:val="009C47F3"/>
    <w:rPr>
      <w:color w:val="auto"/>
    </w:rPr>
  </w:style>
  <w:style w:type="paragraph" w:customStyle="1" w:styleId="120">
    <w:name w:val="а)+12"/>
    <w:basedOn w:val="Default"/>
    <w:next w:val="Default"/>
    <w:uiPriority w:val="99"/>
    <w:rsid w:val="009C47F3"/>
    <w:rPr>
      <w:color w:val="auto"/>
    </w:rPr>
  </w:style>
  <w:style w:type="paragraph" w:styleId="affc">
    <w:name w:val="Revision"/>
    <w:hidden/>
    <w:uiPriority w:val="99"/>
    <w:semiHidden/>
    <w:rsid w:val="009C47F3"/>
    <w:pPr>
      <w:spacing w:line="240" w:lineRule="auto"/>
      <w:ind w:firstLine="0"/>
      <w:jc w:val="left"/>
    </w:pPr>
    <w:rPr>
      <w:rFonts w:eastAsia="Times New Roman"/>
      <w:sz w:val="20"/>
      <w:szCs w:val="20"/>
      <w:lang w:eastAsia="ru-RU"/>
    </w:rPr>
  </w:style>
  <w:style w:type="paragraph" w:styleId="27">
    <w:name w:val="Body Text 2"/>
    <w:aliases w:val=" Знак1,Знак1"/>
    <w:basedOn w:val="a2"/>
    <w:link w:val="28"/>
    <w:rsid w:val="009C47F3"/>
    <w:pPr>
      <w:spacing w:line="240" w:lineRule="auto"/>
      <w:ind w:firstLine="0"/>
    </w:pPr>
    <w:rPr>
      <w:sz w:val="28"/>
      <w:lang w:val="ru-RU"/>
    </w:rPr>
  </w:style>
  <w:style w:type="character" w:customStyle="1" w:styleId="28">
    <w:name w:val="Основной текст 2 Знак"/>
    <w:aliases w:val=" Знак1 Знак,Знак1 Знак"/>
    <w:basedOn w:val="a3"/>
    <w:link w:val="27"/>
    <w:rsid w:val="009C47F3"/>
    <w:rPr>
      <w:rFonts w:eastAsia="Times New Roman"/>
      <w:szCs w:val="24"/>
      <w:lang w:eastAsia="ru-RU"/>
    </w:rPr>
  </w:style>
  <w:style w:type="paragraph" w:customStyle="1" w:styleId="Zap">
    <w:name w:val="Zap"/>
    <w:basedOn w:val="a2"/>
    <w:rsid w:val="009C47F3"/>
    <w:pPr>
      <w:framePr w:hSpace="181" w:wrap="around" w:vAnchor="text" w:hAnchor="text" w:y="1"/>
      <w:spacing w:line="360" w:lineRule="atLeast"/>
      <w:ind w:firstLine="0"/>
      <w:jc w:val="left"/>
    </w:pPr>
    <w:rPr>
      <w:rFonts w:ascii="UkrainianBaltica" w:hAnsi="UkrainianBaltica"/>
      <w:szCs w:val="20"/>
      <w:lang w:val="en-US"/>
    </w:rPr>
  </w:style>
  <w:style w:type="paragraph" w:styleId="affd">
    <w:name w:val="Plain Text"/>
    <w:aliases w:val=" Знак6,Знак6"/>
    <w:basedOn w:val="a2"/>
    <w:link w:val="affe"/>
    <w:rsid w:val="009C47F3"/>
    <w:pPr>
      <w:spacing w:line="240" w:lineRule="auto"/>
      <w:ind w:firstLine="0"/>
      <w:jc w:val="left"/>
    </w:pPr>
    <w:rPr>
      <w:rFonts w:ascii="Courier New" w:hAnsi="Courier New" w:cs="Courier New"/>
      <w:sz w:val="20"/>
      <w:szCs w:val="20"/>
      <w:lang w:val="ru-RU"/>
    </w:rPr>
  </w:style>
  <w:style w:type="character" w:customStyle="1" w:styleId="affe">
    <w:name w:val="Текст Знак"/>
    <w:aliases w:val=" Знак6 Знак,Знак6 Знак"/>
    <w:basedOn w:val="a3"/>
    <w:link w:val="affd"/>
    <w:rsid w:val="009C47F3"/>
    <w:rPr>
      <w:rFonts w:ascii="Courier New" w:eastAsia="Times New Roman" w:hAnsi="Courier New" w:cs="Courier New"/>
      <w:sz w:val="20"/>
      <w:szCs w:val="20"/>
      <w:lang w:eastAsia="ru-RU"/>
    </w:rPr>
  </w:style>
  <w:style w:type="paragraph" w:styleId="52">
    <w:name w:val="toc 5"/>
    <w:basedOn w:val="a2"/>
    <w:next w:val="a2"/>
    <w:autoRedefine/>
    <w:rsid w:val="009C47F3"/>
    <w:pPr>
      <w:spacing w:line="240" w:lineRule="auto"/>
      <w:ind w:left="1120" w:firstLine="0"/>
    </w:pPr>
    <w:rPr>
      <w:sz w:val="28"/>
      <w:lang w:val="ru-RU"/>
    </w:rPr>
  </w:style>
  <w:style w:type="paragraph" w:styleId="61">
    <w:name w:val="toc 6"/>
    <w:basedOn w:val="a2"/>
    <w:next w:val="a2"/>
    <w:autoRedefine/>
    <w:rsid w:val="009C47F3"/>
    <w:pPr>
      <w:spacing w:line="240" w:lineRule="auto"/>
      <w:ind w:left="1400" w:firstLine="0"/>
    </w:pPr>
    <w:rPr>
      <w:sz w:val="28"/>
      <w:lang w:val="ru-RU"/>
    </w:rPr>
  </w:style>
  <w:style w:type="paragraph" w:styleId="71">
    <w:name w:val="toc 7"/>
    <w:basedOn w:val="a2"/>
    <w:next w:val="a2"/>
    <w:autoRedefine/>
    <w:rsid w:val="009C47F3"/>
    <w:pPr>
      <w:spacing w:line="240" w:lineRule="auto"/>
      <w:ind w:left="1680" w:firstLine="0"/>
    </w:pPr>
    <w:rPr>
      <w:sz w:val="28"/>
      <w:lang w:val="ru-RU"/>
    </w:rPr>
  </w:style>
  <w:style w:type="paragraph" w:styleId="81">
    <w:name w:val="toc 8"/>
    <w:basedOn w:val="a2"/>
    <w:next w:val="a2"/>
    <w:autoRedefine/>
    <w:rsid w:val="009C47F3"/>
    <w:pPr>
      <w:spacing w:line="240" w:lineRule="auto"/>
      <w:ind w:left="1960" w:firstLine="0"/>
    </w:pPr>
    <w:rPr>
      <w:sz w:val="28"/>
      <w:lang w:val="ru-RU"/>
    </w:rPr>
  </w:style>
  <w:style w:type="paragraph" w:styleId="91">
    <w:name w:val="toc 9"/>
    <w:basedOn w:val="a2"/>
    <w:next w:val="a2"/>
    <w:autoRedefine/>
    <w:rsid w:val="009C47F3"/>
    <w:pPr>
      <w:spacing w:line="240" w:lineRule="auto"/>
      <w:ind w:left="2240" w:firstLine="0"/>
    </w:pPr>
    <w:rPr>
      <w:sz w:val="28"/>
      <w:lang w:val="ru-RU"/>
    </w:rPr>
  </w:style>
  <w:style w:type="paragraph" w:customStyle="1" w:styleId="afff">
    <w:name w:val="Шапка титульного"/>
    <w:rsid w:val="009C47F3"/>
    <w:pPr>
      <w:spacing w:line="240" w:lineRule="auto"/>
      <w:ind w:firstLine="0"/>
      <w:jc w:val="center"/>
    </w:pPr>
    <w:rPr>
      <w:rFonts w:eastAsia="Times New Roman"/>
      <w:caps/>
      <w:szCs w:val="20"/>
      <w:lang w:eastAsia="ru-RU"/>
    </w:rPr>
  </w:style>
  <w:style w:type="paragraph" w:customStyle="1" w:styleId="150">
    <w:name w:val="Рамка15"/>
    <w:rsid w:val="009C47F3"/>
    <w:pPr>
      <w:spacing w:line="240" w:lineRule="auto"/>
      <w:ind w:firstLine="0"/>
      <w:jc w:val="center"/>
    </w:pPr>
    <w:rPr>
      <w:rFonts w:eastAsia="Times New Roman"/>
      <w:sz w:val="24"/>
      <w:szCs w:val="20"/>
      <w:lang w:eastAsia="ru-RU"/>
    </w:rPr>
  </w:style>
  <w:style w:type="paragraph" w:customStyle="1" w:styleId="MapleOutput">
    <w:name w:val="Maple Output"/>
    <w:uiPriority w:val="99"/>
    <w:rsid w:val="009C47F3"/>
    <w:pPr>
      <w:autoSpaceDE w:val="0"/>
      <w:autoSpaceDN w:val="0"/>
      <w:adjustRightInd w:val="0"/>
      <w:ind w:firstLine="0"/>
      <w:jc w:val="center"/>
    </w:pPr>
    <w:rPr>
      <w:rFonts w:eastAsia="Times New Roman"/>
      <w:color w:val="000000"/>
      <w:sz w:val="24"/>
      <w:szCs w:val="24"/>
      <w:lang w:val="en-US" w:eastAsia="ru-RU"/>
    </w:rPr>
  </w:style>
  <w:style w:type="character" w:customStyle="1" w:styleId="intstyle256">
    <w:name w:val="intstyle256"/>
    <w:hidden/>
    <w:rsid w:val="009C47F3"/>
    <w:rPr>
      <w:color w:val="000000"/>
      <w:sz w:val="28"/>
      <w:szCs w:val="28"/>
    </w:rPr>
  </w:style>
  <w:style w:type="character" w:customStyle="1" w:styleId="intstyle257">
    <w:name w:val="intstyle257"/>
    <w:hidden/>
    <w:rsid w:val="009C47F3"/>
    <w:rPr>
      <w:color w:val="000000"/>
      <w:sz w:val="28"/>
      <w:szCs w:val="28"/>
    </w:rPr>
  </w:style>
  <w:style w:type="character" w:customStyle="1" w:styleId="intstyle258">
    <w:name w:val="intstyle258"/>
    <w:hidden/>
    <w:rsid w:val="009C47F3"/>
    <w:rPr>
      <w:color w:val="000000"/>
      <w:sz w:val="28"/>
      <w:szCs w:val="28"/>
    </w:rPr>
  </w:style>
  <w:style w:type="character" w:customStyle="1" w:styleId="intstyle259">
    <w:name w:val="intstyle259"/>
    <w:hidden/>
    <w:rsid w:val="009C47F3"/>
    <w:rPr>
      <w:color w:val="000000"/>
      <w:sz w:val="28"/>
      <w:szCs w:val="28"/>
    </w:rPr>
  </w:style>
  <w:style w:type="character" w:customStyle="1" w:styleId="intstyle260">
    <w:name w:val="intstyle260"/>
    <w:hidden/>
    <w:rsid w:val="009C47F3"/>
    <w:rPr>
      <w:color w:val="000000"/>
      <w:sz w:val="28"/>
      <w:szCs w:val="28"/>
    </w:rPr>
  </w:style>
  <w:style w:type="character" w:customStyle="1" w:styleId="intstyle261">
    <w:name w:val="intstyle261"/>
    <w:hidden/>
    <w:rsid w:val="009C47F3"/>
    <w:rPr>
      <w:color w:val="000000"/>
      <w:sz w:val="28"/>
      <w:szCs w:val="28"/>
    </w:rPr>
  </w:style>
  <w:style w:type="character" w:customStyle="1" w:styleId="intstyle262">
    <w:name w:val="intstyle262"/>
    <w:hidden/>
    <w:rsid w:val="009C47F3"/>
    <w:rPr>
      <w:color w:val="000000"/>
      <w:sz w:val="28"/>
      <w:szCs w:val="28"/>
    </w:rPr>
  </w:style>
  <w:style w:type="character" w:customStyle="1" w:styleId="intstyle263">
    <w:name w:val="intstyle263"/>
    <w:hidden/>
    <w:rsid w:val="009C47F3"/>
    <w:rPr>
      <w:color w:val="000000"/>
      <w:sz w:val="28"/>
      <w:szCs w:val="28"/>
    </w:rPr>
  </w:style>
  <w:style w:type="character" w:customStyle="1" w:styleId="intstyle264">
    <w:name w:val="intstyle264"/>
    <w:hidden/>
    <w:rsid w:val="009C47F3"/>
    <w:rPr>
      <w:color w:val="000000"/>
      <w:sz w:val="28"/>
      <w:szCs w:val="28"/>
    </w:rPr>
  </w:style>
  <w:style w:type="character" w:customStyle="1" w:styleId="intstyle265">
    <w:name w:val="intstyle265"/>
    <w:hidden/>
    <w:rsid w:val="009C47F3"/>
    <w:rPr>
      <w:color w:val="000000"/>
      <w:sz w:val="28"/>
      <w:szCs w:val="28"/>
    </w:rPr>
  </w:style>
  <w:style w:type="character" w:customStyle="1" w:styleId="intstyle266">
    <w:name w:val="intstyle266"/>
    <w:hidden/>
    <w:rsid w:val="009C47F3"/>
    <w:rPr>
      <w:color w:val="000000"/>
      <w:sz w:val="28"/>
      <w:szCs w:val="28"/>
    </w:rPr>
  </w:style>
  <w:style w:type="character" w:customStyle="1" w:styleId="intstyle267">
    <w:name w:val="intstyle267"/>
    <w:hidden/>
    <w:rsid w:val="009C47F3"/>
    <w:rPr>
      <w:color w:val="000000"/>
      <w:sz w:val="28"/>
      <w:szCs w:val="28"/>
    </w:rPr>
  </w:style>
  <w:style w:type="character" w:customStyle="1" w:styleId="intstyle268">
    <w:name w:val="intstyle268"/>
    <w:hidden/>
    <w:rsid w:val="009C47F3"/>
    <w:rPr>
      <w:color w:val="000000"/>
      <w:sz w:val="28"/>
      <w:szCs w:val="28"/>
    </w:rPr>
  </w:style>
  <w:style w:type="character" w:customStyle="1" w:styleId="intstyle269">
    <w:name w:val="intstyle269"/>
    <w:hidden/>
    <w:rsid w:val="009C47F3"/>
    <w:rPr>
      <w:color w:val="000000"/>
      <w:sz w:val="28"/>
      <w:szCs w:val="28"/>
    </w:rPr>
  </w:style>
  <w:style w:type="character" w:customStyle="1" w:styleId="intstyle270">
    <w:name w:val="intstyle270"/>
    <w:hidden/>
    <w:rsid w:val="009C47F3"/>
    <w:rPr>
      <w:color w:val="000000"/>
      <w:sz w:val="28"/>
      <w:szCs w:val="28"/>
    </w:rPr>
  </w:style>
  <w:style w:type="character" w:customStyle="1" w:styleId="intstyle271">
    <w:name w:val="intstyle271"/>
    <w:hidden/>
    <w:rsid w:val="009C47F3"/>
    <w:rPr>
      <w:color w:val="000000"/>
      <w:sz w:val="28"/>
      <w:szCs w:val="28"/>
    </w:rPr>
  </w:style>
  <w:style w:type="character" w:customStyle="1" w:styleId="intstyle272">
    <w:name w:val="intstyle272"/>
    <w:hidden/>
    <w:rsid w:val="009C47F3"/>
    <w:rPr>
      <w:color w:val="000000"/>
      <w:sz w:val="28"/>
      <w:szCs w:val="28"/>
    </w:rPr>
  </w:style>
  <w:style w:type="character" w:customStyle="1" w:styleId="intstyle273">
    <w:name w:val="intstyle273"/>
    <w:hidden/>
    <w:rsid w:val="009C47F3"/>
    <w:rPr>
      <w:color w:val="000000"/>
      <w:sz w:val="28"/>
      <w:szCs w:val="28"/>
    </w:rPr>
  </w:style>
  <w:style w:type="character" w:customStyle="1" w:styleId="intstyle274">
    <w:name w:val="intstyle274"/>
    <w:hidden/>
    <w:rsid w:val="009C47F3"/>
    <w:rPr>
      <w:color w:val="000000"/>
      <w:sz w:val="28"/>
      <w:szCs w:val="28"/>
    </w:rPr>
  </w:style>
  <w:style w:type="character" w:customStyle="1" w:styleId="intstyle275">
    <w:name w:val="intstyle275"/>
    <w:hidden/>
    <w:rsid w:val="009C47F3"/>
    <w:rPr>
      <w:color w:val="000000"/>
      <w:sz w:val="28"/>
      <w:szCs w:val="28"/>
    </w:rPr>
  </w:style>
  <w:style w:type="character" w:customStyle="1" w:styleId="intstyle276">
    <w:name w:val="intstyle276"/>
    <w:hidden/>
    <w:rsid w:val="009C47F3"/>
    <w:rPr>
      <w:color w:val="000000"/>
      <w:sz w:val="28"/>
      <w:szCs w:val="28"/>
    </w:rPr>
  </w:style>
  <w:style w:type="character" w:customStyle="1" w:styleId="intstyle277">
    <w:name w:val="intstyle277"/>
    <w:hidden/>
    <w:rsid w:val="009C47F3"/>
    <w:rPr>
      <w:color w:val="000000"/>
      <w:sz w:val="28"/>
      <w:szCs w:val="28"/>
    </w:rPr>
  </w:style>
  <w:style w:type="character" w:customStyle="1" w:styleId="intstyle278">
    <w:name w:val="intstyle278"/>
    <w:hidden/>
    <w:rsid w:val="009C47F3"/>
    <w:rPr>
      <w:color w:val="000000"/>
      <w:sz w:val="28"/>
      <w:szCs w:val="28"/>
    </w:rPr>
  </w:style>
  <w:style w:type="character" w:customStyle="1" w:styleId="intstyle279">
    <w:name w:val="intstyle279"/>
    <w:hidden/>
    <w:rsid w:val="009C47F3"/>
    <w:rPr>
      <w:color w:val="000000"/>
      <w:sz w:val="28"/>
      <w:szCs w:val="28"/>
    </w:rPr>
  </w:style>
  <w:style w:type="character" w:customStyle="1" w:styleId="intstyle280">
    <w:name w:val="intstyle280"/>
    <w:hidden/>
    <w:rsid w:val="009C47F3"/>
    <w:rPr>
      <w:color w:val="000000"/>
      <w:sz w:val="28"/>
      <w:szCs w:val="28"/>
    </w:rPr>
  </w:style>
  <w:style w:type="character" w:customStyle="1" w:styleId="intstyle281">
    <w:name w:val="intstyle281"/>
    <w:hidden/>
    <w:rsid w:val="009C47F3"/>
    <w:rPr>
      <w:color w:val="000000"/>
      <w:sz w:val="28"/>
      <w:szCs w:val="28"/>
    </w:rPr>
  </w:style>
  <w:style w:type="character" w:customStyle="1" w:styleId="intstyle282">
    <w:name w:val="intstyle282"/>
    <w:hidden/>
    <w:rsid w:val="009C47F3"/>
    <w:rPr>
      <w:color w:val="000000"/>
      <w:sz w:val="28"/>
      <w:szCs w:val="28"/>
    </w:rPr>
  </w:style>
  <w:style w:type="character" w:customStyle="1" w:styleId="intstyle283">
    <w:name w:val="intstyle283"/>
    <w:hidden/>
    <w:rsid w:val="009C47F3"/>
    <w:rPr>
      <w:color w:val="000000"/>
      <w:sz w:val="28"/>
      <w:szCs w:val="28"/>
    </w:rPr>
  </w:style>
  <w:style w:type="character" w:customStyle="1" w:styleId="intstyle284">
    <w:name w:val="intstyle284"/>
    <w:hidden/>
    <w:rsid w:val="009C47F3"/>
    <w:rPr>
      <w:color w:val="000000"/>
      <w:sz w:val="28"/>
      <w:szCs w:val="28"/>
    </w:rPr>
  </w:style>
  <w:style w:type="character" w:customStyle="1" w:styleId="intstyle285">
    <w:name w:val="intstyle285"/>
    <w:hidden/>
    <w:rsid w:val="009C47F3"/>
    <w:rPr>
      <w:b/>
      <w:bCs/>
      <w:color w:val="000000"/>
    </w:rPr>
  </w:style>
  <w:style w:type="character" w:customStyle="1" w:styleId="intstyle286">
    <w:name w:val="intstyle286"/>
    <w:hidden/>
    <w:rsid w:val="009C47F3"/>
    <w:rPr>
      <w:b/>
      <w:bCs/>
      <w:color w:val="000000"/>
      <w:sz w:val="28"/>
      <w:szCs w:val="28"/>
    </w:rPr>
  </w:style>
  <w:style w:type="character" w:customStyle="1" w:styleId="intstyle287">
    <w:name w:val="intstyle287"/>
    <w:hidden/>
    <w:rsid w:val="009C47F3"/>
    <w:rPr>
      <w:b/>
      <w:bCs/>
      <w:color w:val="000000"/>
      <w:sz w:val="28"/>
      <w:szCs w:val="28"/>
    </w:rPr>
  </w:style>
  <w:style w:type="character" w:customStyle="1" w:styleId="intstyle288">
    <w:name w:val="intstyle288"/>
    <w:hidden/>
    <w:rsid w:val="009C47F3"/>
    <w:rPr>
      <w:b/>
      <w:bCs/>
      <w:color w:val="000000"/>
      <w:sz w:val="28"/>
      <w:szCs w:val="28"/>
      <w:u w:val="single"/>
    </w:rPr>
  </w:style>
  <w:style w:type="character" w:customStyle="1" w:styleId="intstyle289">
    <w:name w:val="intstyle289"/>
    <w:hidden/>
    <w:rsid w:val="009C47F3"/>
    <w:rPr>
      <w:color w:val="000000"/>
      <w:sz w:val="28"/>
      <w:szCs w:val="28"/>
    </w:rPr>
  </w:style>
  <w:style w:type="character" w:customStyle="1" w:styleId="intstyle290">
    <w:name w:val="intstyle290"/>
    <w:hidden/>
    <w:rsid w:val="009C47F3"/>
    <w:rPr>
      <w:color w:val="000000"/>
      <w:sz w:val="28"/>
      <w:szCs w:val="28"/>
    </w:rPr>
  </w:style>
  <w:style w:type="character" w:customStyle="1" w:styleId="intstyle291">
    <w:name w:val="intstyle291"/>
    <w:hidden/>
    <w:rsid w:val="009C47F3"/>
    <w:rPr>
      <w:color w:val="000000"/>
      <w:sz w:val="28"/>
      <w:szCs w:val="28"/>
    </w:rPr>
  </w:style>
  <w:style w:type="character" w:customStyle="1" w:styleId="intstyle292">
    <w:name w:val="intstyle292"/>
    <w:hidden/>
    <w:rsid w:val="009C47F3"/>
    <w:rPr>
      <w:color w:val="000000"/>
      <w:sz w:val="28"/>
      <w:szCs w:val="28"/>
    </w:rPr>
  </w:style>
  <w:style w:type="character" w:customStyle="1" w:styleId="intstyle293">
    <w:name w:val="intstyle293"/>
    <w:hidden/>
    <w:rsid w:val="009C47F3"/>
    <w:rPr>
      <w:color w:val="000000"/>
      <w:sz w:val="28"/>
      <w:szCs w:val="28"/>
    </w:rPr>
  </w:style>
  <w:style w:type="character" w:customStyle="1" w:styleId="intstyle294">
    <w:name w:val="intstyle294"/>
    <w:hidden/>
    <w:rsid w:val="009C47F3"/>
    <w:rPr>
      <w:color w:val="000000"/>
      <w:sz w:val="28"/>
      <w:szCs w:val="28"/>
    </w:rPr>
  </w:style>
  <w:style w:type="character" w:customStyle="1" w:styleId="intstyle295">
    <w:name w:val="intstyle295"/>
    <w:hidden/>
    <w:rsid w:val="009C47F3"/>
    <w:rPr>
      <w:color w:val="000000"/>
      <w:sz w:val="28"/>
      <w:szCs w:val="28"/>
    </w:rPr>
  </w:style>
  <w:style w:type="character" w:customStyle="1" w:styleId="intstyle296">
    <w:name w:val="intstyle296"/>
    <w:hidden/>
    <w:rsid w:val="009C47F3"/>
    <w:rPr>
      <w:color w:val="000000"/>
      <w:sz w:val="28"/>
      <w:szCs w:val="28"/>
    </w:rPr>
  </w:style>
  <w:style w:type="character" w:customStyle="1" w:styleId="intstyle297">
    <w:name w:val="intstyle297"/>
    <w:hidden/>
    <w:rsid w:val="009C47F3"/>
    <w:rPr>
      <w:color w:val="000000"/>
      <w:sz w:val="28"/>
      <w:szCs w:val="28"/>
    </w:rPr>
  </w:style>
  <w:style w:type="character" w:customStyle="1" w:styleId="intstyle298">
    <w:name w:val="intstyle298"/>
    <w:hidden/>
    <w:rsid w:val="009C47F3"/>
    <w:rPr>
      <w:color w:val="000000"/>
      <w:sz w:val="28"/>
      <w:szCs w:val="28"/>
    </w:rPr>
  </w:style>
  <w:style w:type="character" w:customStyle="1" w:styleId="intstyle300">
    <w:name w:val="intstyle300"/>
    <w:hidden/>
    <w:rsid w:val="009C47F3"/>
    <w:rPr>
      <w:b/>
      <w:bCs/>
      <w:color w:val="000000"/>
      <w:sz w:val="28"/>
      <w:szCs w:val="28"/>
      <w:u w:val="single"/>
    </w:rPr>
  </w:style>
  <w:style w:type="character" w:customStyle="1" w:styleId="intstyle301">
    <w:name w:val="intstyle301"/>
    <w:hidden/>
    <w:rsid w:val="009C47F3"/>
    <w:rPr>
      <w:b/>
      <w:bCs/>
      <w:color w:val="000000"/>
      <w:sz w:val="28"/>
      <w:szCs w:val="28"/>
      <w:u w:val="single"/>
    </w:rPr>
  </w:style>
  <w:style w:type="character" w:customStyle="1" w:styleId="intstyle302">
    <w:name w:val="intstyle302"/>
    <w:hidden/>
    <w:rsid w:val="009C47F3"/>
    <w:rPr>
      <w:b/>
      <w:bCs/>
      <w:color w:val="000000"/>
      <w:sz w:val="28"/>
      <w:szCs w:val="28"/>
    </w:rPr>
  </w:style>
  <w:style w:type="character" w:customStyle="1" w:styleId="intstyle299">
    <w:name w:val="intstyle299"/>
    <w:hidden/>
    <w:rsid w:val="009C47F3"/>
    <w:rPr>
      <w:color w:val="000000"/>
      <w:sz w:val="28"/>
      <w:szCs w:val="28"/>
    </w:rPr>
  </w:style>
  <w:style w:type="character" w:customStyle="1" w:styleId="intstyle307">
    <w:name w:val="intstyle307"/>
    <w:hidden/>
    <w:rsid w:val="009C47F3"/>
    <w:rPr>
      <w:b/>
      <w:bCs/>
      <w:color w:val="000000"/>
      <w:sz w:val="28"/>
      <w:szCs w:val="28"/>
      <w:u w:val="single"/>
    </w:rPr>
  </w:style>
  <w:style w:type="character" w:customStyle="1" w:styleId="intstyle308">
    <w:name w:val="intstyle308"/>
    <w:hidden/>
    <w:rsid w:val="009C47F3"/>
    <w:rPr>
      <w:color w:val="000000"/>
      <w:sz w:val="28"/>
      <w:szCs w:val="28"/>
      <w:u w:val="single"/>
    </w:rPr>
  </w:style>
  <w:style w:type="character" w:customStyle="1" w:styleId="intstyle309">
    <w:name w:val="intstyle309"/>
    <w:hidden/>
    <w:rsid w:val="009C47F3"/>
    <w:rPr>
      <w:color w:val="000000"/>
      <w:sz w:val="28"/>
      <w:szCs w:val="28"/>
      <w:u w:val="single"/>
    </w:rPr>
  </w:style>
  <w:style w:type="character" w:customStyle="1" w:styleId="intstyle310">
    <w:name w:val="intstyle310"/>
    <w:hidden/>
    <w:rsid w:val="009C47F3"/>
    <w:rPr>
      <w:b/>
      <w:bCs/>
      <w:color w:val="000000"/>
      <w:sz w:val="28"/>
      <w:szCs w:val="28"/>
      <w:u w:val="single"/>
    </w:rPr>
  </w:style>
  <w:style w:type="character" w:customStyle="1" w:styleId="intstyle311">
    <w:name w:val="intstyle311"/>
    <w:hidden/>
    <w:rsid w:val="009C47F3"/>
    <w:rPr>
      <w:b/>
      <w:bCs/>
      <w:color w:val="000000"/>
      <w:sz w:val="28"/>
      <w:szCs w:val="28"/>
      <w:u w:val="single"/>
    </w:rPr>
  </w:style>
  <w:style w:type="paragraph" w:customStyle="1" w:styleId="211">
    <w:name w:val="Основной текст с отступом 21"/>
    <w:basedOn w:val="a2"/>
    <w:rsid w:val="009C47F3"/>
    <w:pPr>
      <w:suppressAutoHyphens/>
      <w:overflowPunct w:val="0"/>
      <w:autoSpaceDE w:val="0"/>
      <w:autoSpaceDN w:val="0"/>
      <w:adjustRightInd w:val="0"/>
      <w:ind w:firstLine="720"/>
      <w:textAlignment w:val="baseline"/>
    </w:pPr>
    <w:rPr>
      <w:sz w:val="28"/>
      <w:szCs w:val="20"/>
      <w:lang w:val="ru-RU"/>
    </w:rPr>
  </w:style>
  <w:style w:type="paragraph" w:customStyle="1" w:styleId="afff0">
    <w:name w:val="простой"/>
    <w:basedOn w:val="a2"/>
    <w:rsid w:val="009C47F3"/>
    <w:pPr>
      <w:spacing w:line="240" w:lineRule="auto"/>
      <w:ind w:firstLine="0"/>
      <w:jc w:val="left"/>
    </w:pPr>
    <w:rPr>
      <w:szCs w:val="20"/>
      <w:lang w:val="ru-RU"/>
    </w:rPr>
  </w:style>
  <w:style w:type="paragraph" w:customStyle="1" w:styleId="29">
    <w:name w:val="Стиль2"/>
    <w:basedOn w:val="afff1"/>
    <w:next w:val="a2"/>
    <w:rsid w:val="009C47F3"/>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ff1">
    <w:name w:val="Normal Indent"/>
    <w:basedOn w:val="a2"/>
    <w:rsid w:val="009C47F3"/>
    <w:pPr>
      <w:spacing w:line="240" w:lineRule="auto"/>
      <w:ind w:left="708" w:firstLine="0"/>
    </w:pPr>
    <w:rPr>
      <w:sz w:val="28"/>
      <w:lang w:val="ru-RU"/>
    </w:rPr>
  </w:style>
  <w:style w:type="paragraph" w:customStyle="1" w:styleId="Normal1">
    <w:name w:val="Normal.Нормальный1"/>
    <w:link w:val="Normal10"/>
    <w:rsid w:val="009C47F3"/>
    <w:pPr>
      <w:widowControl w:val="0"/>
      <w:spacing w:line="240" w:lineRule="auto"/>
      <w:ind w:firstLine="0"/>
      <w:jc w:val="left"/>
    </w:pPr>
    <w:rPr>
      <w:rFonts w:eastAsia="Times New Roman"/>
      <w:snapToGrid w:val="0"/>
      <w:sz w:val="24"/>
      <w:szCs w:val="22"/>
      <w:lang w:val="en-GB" w:eastAsia="ru-RU"/>
    </w:rPr>
  </w:style>
  <w:style w:type="character" w:customStyle="1" w:styleId="Normal10">
    <w:name w:val="Normal.Нормальный1 Знак"/>
    <w:link w:val="Normal1"/>
    <w:rsid w:val="009C47F3"/>
    <w:rPr>
      <w:rFonts w:eastAsia="Times New Roman"/>
      <w:snapToGrid w:val="0"/>
      <w:sz w:val="24"/>
      <w:szCs w:val="22"/>
      <w:lang w:val="en-GB" w:eastAsia="ru-RU"/>
    </w:rPr>
  </w:style>
  <w:style w:type="paragraph" w:styleId="39">
    <w:name w:val="List Bullet 3"/>
    <w:basedOn w:val="a2"/>
    <w:rsid w:val="009C47F3"/>
    <w:pPr>
      <w:spacing w:line="240" w:lineRule="auto"/>
      <w:ind w:left="849" w:hanging="283"/>
      <w:jc w:val="left"/>
    </w:pPr>
    <w:rPr>
      <w:rFonts w:ascii="Times New Roman CYR" w:hAnsi="Times New Roman CYR"/>
      <w:szCs w:val="20"/>
      <w:lang w:val="ru-RU"/>
    </w:rPr>
  </w:style>
  <w:style w:type="paragraph" w:styleId="2a">
    <w:name w:val="List Bullet 2"/>
    <w:basedOn w:val="a2"/>
    <w:rsid w:val="009C47F3"/>
    <w:pPr>
      <w:spacing w:line="240" w:lineRule="auto"/>
      <w:ind w:left="566" w:hanging="283"/>
      <w:jc w:val="left"/>
    </w:pPr>
    <w:rPr>
      <w:rFonts w:ascii="Times New Roman CYR" w:hAnsi="Times New Roman CYR"/>
      <w:szCs w:val="20"/>
      <w:lang w:val="ru-RU"/>
    </w:rPr>
  </w:style>
  <w:style w:type="paragraph" w:customStyle="1" w:styleId="afff2">
    <w:name w:val="Обычный абзац"/>
    <w:basedOn w:val="a2"/>
    <w:rsid w:val="009C47F3"/>
    <w:pPr>
      <w:spacing w:line="240" w:lineRule="auto"/>
    </w:pPr>
    <w:rPr>
      <w:lang w:val="ru-RU"/>
    </w:rPr>
  </w:style>
  <w:style w:type="character" w:styleId="afff3">
    <w:name w:val="FollowedHyperlink"/>
    <w:rsid w:val="009C47F3"/>
    <w:rPr>
      <w:color w:val="800080"/>
      <w:u w:val="single"/>
    </w:rPr>
  </w:style>
  <w:style w:type="paragraph" w:customStyle="1" w:styleId="afff4">
    <w:name w:val="Обычный_д"/>
    <w:basedOn w:val="a2"/>
    <w:rsid w:val="009C47F3"/>
    <w:pPr>
      <w:spacing w:line="240" w:lineRule="auto"/>
      <w:ind w:firstLine="851"/>
      <w:jc w:val="left"/>
    </w:pPr>
    <w:rPr>
      <w:szCs w:val="20"/>
      <w:lang w:val="ru-RU"/>
    </w:rPr>
  </w:style>
  <w:style w:type="paragraph" w:customStyle="1" w:styleId="1b">
    <w:name w:val="Таблица_1"/>
    <w:basedOn w:val="a2"/>
    <w:rsid w:val="009C47F3"/>
    <w:pPr>
      <w:spacing w:before="20" w:after="20" w:line="240" w:lineRule="auto"/>
      <w:ind w:firstLine="0"/>
      <w:jc w:val="center"/>
    </w:pPr>
    <w:rPr>
      <w:szCs w:val="20"/>
      <w:lang w:val="ru-RU"/>
    </w:rPr>
  </w:style>
  <w:style w:type="paragraph" w:customStyle="1" w:styleId="a1">
    <w:name w:val="Маркерный список"/>
    <w:basedOn w:val="a2"/>
    <w:rsid w:val="009C47F3"/>
    <w:pPr>
      <w:widowControl w:val="0"/>
      <w:numPr>
        <w:numId w:val="20"/>
      </w:numPr>
      <w:spacing w:line="240" w:lineRule="auto"/>
    </w:pPr>
    <w:rPr>
      <w:szCs w:val="20"/>
      <w:lang w:val="ru-RU"/>
    </w:rPr>
  </w:style>
  <w:style w:type="paragraph" w:customStyle="1" w:styleId="Warning">
    <w:name w:val="Warning"/>
    <w:uiPriority w:val="99"/>
    <w:rsid w:val="009C47F3"/>
    <w:pPr>
      <w:autoSpaceDE w:val="0"/>
      <w:autoSpaceDN w:val="0"/>
      <w:adjustRightInd w:val="0"/>
      <w:spacing w:line="240" w:lineRule="auto"/>
      <w:ind w:firstLine="0"/>
      <w:jc w:val="left"/>
    </w:pPr>
    <w:rPr>
      <w:rFonts w:ascii="Courier New" w:eastAsia="Times New Roman" w:hAnsi="Courier New" w:cs="Courier New"/>
      <w:color w:val="0000FF"/>
      <w:sz w:val="20"/>
      <w:szCs w:val="20"/>
      <w:lang w:val="en-US" w:eastAsia="ru-RU"/>
    </w:rPr>
  </w:style>
  <w:style w:type="paragraph" w:customStyle="1" w:styleId="Error">
    <w:name w:val="Error"/>
    <w:rsid w:val="009C47F3"/>
    <w:pPr>
      <w:autoSpaceDE w:val="0"/>
      <w:autoSpaceDN w:val="0"/>
      <w:adjustRightInd w:val="0"/>
      <w:spacing w:line="240" w:lineRule="auto"/>
      <w:ind w:firstLine="0"/>
      <w:jc w:val="left"/>
    </w:pPr>
    <w:rPr>
      <w:rFonts w:ascii="Courier New" w:eastAsia="Times New Roman" w:hAnsi="Courier New" w:cs="Courier New"/>
      <w:color w:val="FF00FF"/>
      <w:sz w:val="20"/>
      <w:szCs w:val="20"/>
      <w:lang w:val="en-US" w:eastAsia="ru-RU"/>
    </w:rPr>
  </w:style>
  <w:style w:type="paragraph" w:styleId="afff5">
    <w:name w:val="Block Text"/>
    <w:basedOn w:val="a2"/>
    <w:rsid w:val="009C47F3"/>
    <w:pPr>
      <w:spacing w:line="240" w:lineRule="auto"/>
      <w:ind w:left="-57" w:right="-110" w:firstLine="0"/>
      <w:jc w:val="left"/>
    </w:pPr>
    <w:rPr>
      <w:sz w:val="22"/>
      <w:szCs w:val="20"/>
      <w:lang w:val="ru-RU"/>
    </w:rPr>
  </w:style>
  <w:style w:type="paragraph" w:customStyle="1" w:styleId="1c">
    <w:name w:val="Стиль1"/>
    <w:basedOn w:val="a2"/>
    <w:rsid w:val="009C47F3"/>
    <w:pPr>
      <w:tabs>
        <w:tab w:val="left" w:pos="1350"/>
      </w:tabs>
      <w:spacing w:line="240" w:lineRule="auto"/>
      <w:ind w:firstLine="0"/>
      <w:jc w:val="left"/>
    </w:pPr>
    <w:rPr>
      <w:sz w:val="20"/>
      <w:szCs w:val="20"/>
      <w:lang w:val="ru-RU"/>
    </w:rPr>
  </w:style>
  <w:style w:type="paragraph" w:styleId="afff6">
    <w:name w:val="List Bullet"/>
    <w:aliases w:val="Маркированный список-11"/>
    <w:basedOn w:val="a2"/>
    <w:autoRedefine/>
    <w:rsid w:val="009C47F3"/>
    <w:pPr>
      <w:tabs>
        <w:tab w:val="num" w:pos="360"/>
      </w:tabs>
      <w:spacing w:line="240" w:lineRule="auto"/>
      <w:ind w:left="360" w:hanging="360"/>
      <w:jc w:val="left"/>
    </w:pPr>
    <w:rPr>
      <w:sz w:val="20"/>
      <w:szCs w:val="20"/>
      <w:lang w:val="ru-RU"/>
    </w:rPr>
  </w:style>
  <w:style w:type="character" w:customStyle="1" w:styleId="2b">
    <w:name w:val="Знак Знак2"/>
    <w:rsid w:val="009C47F3"/>
    <w:rPr>
      <w:sz w:val="28"/>
      <w:szCs w:val="24"/>
      <w:lang w:val="ru-RU" w:eastAsia="ru-RU" w:bidi="ar-SA"/>
    </w:rPr>
  </w:style>
  <w:style w:type="character" w:customStyle="1" w:styleId="43">
    <w:name w:val="Знак Знак4"/>
    <w:rsid w:val="009C47F3"/>
    <w:rPr>
      <w:rFonts w:eastAsia="Times New Roman" w:cs="Times New Roman"/>
      <w:sz w:val="28"/>
      <w:szCs w:val="24"/>
      <w:lang w:eastAsia="ru-RU"/>
    </w:rPr>
  </w:style>
  <w:style w:type="character" w:customStyle="1" w:styleId="3a">
    <w:name w:val="Знак Знак3"/>
    <w:rsid w:val="009C47F3"/>
    <w:rPr>
      <w:rFonts w:eastAsia="Times New Roman" w:cs="Times New Roman"/>
      <w:sz w:val="28"/>
      <w:szCs w:val="20"/>
      <w:lang w:eastAsia="ru-RU"/>
    </w:rPr>
  </w:style>
  <w:style w:type="character" w:customStyle="1" w:styleId="cstyle10">
    <w:name w:val="_cstyle10"/>
    <w:rsid w:val="009C47F3"/>
    <w:rPr>
      <w:rFonts w:ascii="Courier New" w:hAnsi="Courier New" w:cs="Courier New"/>
      <w:b/>
      <w:bCs/>
      <w:color w:val="FF0000"/>
      <w:shd w:val="clear" w:color="auto" w:fill="FFFFFF"/>
    </w:rPr>
  </w:style>
  <w:style w:type="character" w:customStyle="1" w:styleId="cstyle17">
    <w:name w:val="_cstyle17"/>
    <w:rsid w:val="009C47F3"/>
    <w:rPr>
      <w:color w:val="000000"/>
      <w:sz w:val="28"/>
      <w:szCs w:val="28"/>
      <w:shd w:val="clear" w:color="auto" w:fill="FFFFFF"/>
    </w:rPr>
  </w:style>
  <w:style w:type="character" w:customStyle="1" w:styleId="cstyle9">
    <w:name w:val="_cstyle9"/>
    <w:rsid w:val="009C47F3"/>
    <w:rPr>
      <w:rFonts w:ascii="Courier New" w:hAnsi="Courier New" w:cs="Courier New"/>
      <w:b/>
      <w:bCs/>
      <w:color w:val="FF0000"/>
      <w:shd w:val="clear" w:color="auto" w:fill="FFFFFF"/>
    </w:rPr>
  </w:style>
  <w:style w:type="character" w:customStyle="1" w:styleId="cstyle8">
    <w:name w:val="_cstyle8"/>
    <w:rsid w:val="009C47F3"/>
    <w:rPr>
      <w:rFonts w:ascii="Courier New" w:hAnsi="Courier New" w:cs="Courier New"/>
      <w:b/>
      <w:bCs/>
      <w:color w:val="FF0000"/>
      <w:shd w:val="clear" w:color="auto" w:fill="FFFFFF"/>
    </w:rPr>
  </w:style>
  <w:style w:type="character" w:customStyle="1" w:styleId="pstyle9">
    <w:name w:val="_pstyle9"/>
    <w:rsid w:val="009C47F3"/>
    <w:rPr>
      <w:rFonts w:ascii="Courier New" w:hAnsi="Courier New" w:cs="Courier New"/>
      <w:b/>
      <w:bCs/>
      <w:color w:val="FF0000"/>
      <w:shd w:val="clear" w:color="auto" w:fill="FFFFFF"/>
    </w:rPr>
  </w:style>
  <w:style w:type="character" w:customStyle="1" w:styleId="cstyle15">
    <w:name w:val="_cstyle15"/>
    <w:rsid w:val="009C47F3"/>
    <w:rPr>
      <w:rFonts w:ascii="Courier New" w:hAnsi="Courier New" w:cs="Courier New"/>
      <w:b/>
      <w:bCs/>
      <w:color w:val="FF0000"/>
      <w:shd w:val="clear" w:color="auto" w:fill="FFFFFF"/>
    </w:rPr>
  </w:style>
  <w:style w:type="character" w:customStyle="1" w:styleId="cstyle12">
    <w:name w:val="_cstyle12"/>
    <w:rsid w:val="009C47F3"/>
    <w:rPr>
      <w:rFonts w:ascii="Courier New" w:hAnsi="Courier New" w:cs="Courier New"/>
      <w:b/>
      <w:bCs/>
      <w:color w:val="FF0000"/>
      <w:shd w:val="clear" w:color="auto" w:fill="FFFFFF"/>
    </w:rPr>
  </w:style>
  <w:style w:type="paragraph" w:customStyle="1" w:styleId="pstyle101">
    <w:name w:val="_pstyle10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131">
    <w:name w:val="_pstyle131"/>
    <w:rsid w:val="009C47F3"/>
    <w:pPr>
      <w:autoSpaceDE w:val="0"/>
      <w:autoSpaceDN w:val="0"/>
      <w:adjustRightInd w:val="0"/>
      <w:ind w:firstLine="0"/>
      <w:jc w:val="center"/>
    </w:pPr>
    <w:rPr>
      <w:rFonts w:eastAsia="Times New Roman"/>
      <w:sz w:val="24"/>
      <w:szCs w:val="24"/>
      <w:lang w:eastAsia="ru-RU"/>
    </w:rPr>
  </w:style>
  <w:style w:type="paragraph" w:customStyle="1" w:styleId="pstyle71">
    <w:name w:val="_pstyle7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121">
    <w:name w:val="_pstyle12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61">
    <w:name w:val="_pstyle6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91">
    <w:name w:val="_pstyle9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FR3">
    <w:name w:val="FR3"/>
    <w:rsid w:val="009C47F3"/>
    <w:pPr>
      <w:widowControl w:val="0"/>
      <w:autoSpaceDE w:val="0"/>
      <w:autoSpaceDN w:val="0"/>
      <w:adjustRightInd w:val="0"/>
      <w:spacing w:before="460" w:line="240" w:lineRule="auto"/>
      <w:ind w:left="360" w:firstLine="0"/>
      <w:jc w:val="left"/>
    </w:pPr>
    <w:rPr>
      <w:rFonts w:ascii="Arial" w:eastAsia="Times New Roman" w:hAnsi="Arial" w:cs="Arial"/>
      <w:i/>
      <w:iCs/>
      <w:sz w:val="24"/>
      <w:szCs w:val="24"/>
      <w:lang w:eastAsia="ru-RU"/>
    </w:rPr>
  </w:style>
  <w:style w:type="paragraph" w:styleId="afff7">
    <w:name w:val="annotation text"/>
    <w:basedOn w:val="a2"/>
    <w:link w:val="afff8"/>
    <w:rsid w:val="009C47F3"/>
    <w:pPr>
      <w:spacing w:line="240" w:lineRule="auto"/>
      <w:ind w:firstLine="0"/>
    </w:pPr>
    <w:rPr>
      <w:rFonts w:ascii="Journal" w:hAnsi="Journal"/>
      <w:szCs w:val="20"/>
    </w:rPr>
  </w:style>
  <w:style w:type="character" w:customStyle="1" w:styleId="afff8">
    <w:name w:val="Текст примечания Знак"/>
    <w:basedOn w:val="a3"/>
    <w:link w:val="afff7"/>
    <w:rsid w:val="009C47F3"/>
    <w:rPr>
      <w:rFonts w:ascii="Journal" w:eastAsia="Times New Roman" w:hAnsi="Journal"/>
      <w:sz w:val="24"/>
      <w:szCs w:val="20"/>
      <w:lang w:val="uk-UA" w:eastAsia="ru-RU"/>
    </w:rPr>
  </w:style>
  <w:style w:type="character" w:customStyle="1" w:styleId="ac">
    <w:name w:val="Чертежный Знак"/>
    <w:link w:val="ab"/>
    <w:rsid w:val="009C47F3"/>
    <w:rPr>
      <w:rFonts w:ascii="ISOCPEUR" w:eastAsia="Times New Roman" w:hAnsi="ISOCPEUR"/>
      <w:i/>
      <w:szCs w:val="20"/>
      <w:lang w:val="uk-UA" w:eastAsia="ru-RU"/>
    </w:rPr>
  </w:style>
  <w:style w:type="paragraph" w:styleId="afff9">
    <w:name w:val="footnote text"/>
    <w:basedOn w:val="a2"/>
    <w:link w:val="afffa"/>
    <w:rsid w:val="009C47F3"/>
    <w:pPr>
      <w:spacing w:line="240" w:lineRule="auto"/>
      <w:ind w:firstLine="0"/>
      <w:jc w:val="left"/>
    </w:pPr>
    <w:rPr>
      <w:sz w:val="20"/>
      <w:szCs w:val="20"/>
      <w:lang w:val="ru-RU"/>
    </w:rPr>
  </w:style>
  <w:style w:type="character" w:customStyle="1" w:styleId="afffa">
    <w:name w:val="Текст сноски Знак"/>
    <w:basedOn w:val="a3"/>
    <w:link w:val="afff9"/>
    <w:rsid w:val="009C47F3"/>
    <w:rPr>
      <w:rFonts w:eastAsia="Times New Roman"/>
      <w:sz w:val="20"/>
      <w:szCs w:val="20"/>
      <w:lang w:eastAsia="ru-RU"/>
    </w:rPr>
  </w:style>
  <w:style w:type="character" w:styleId="afffb">
    <w:name w:val="footnote reference"/>
    <w:rsid w:val="009C47F3"/>
    <w:rPr>
      <w:vertAlign w:val="superscript"/>
    </w:rPr>
  </w:style>
  <w:style w:type="paragraph" w:customStyle="1" w:styleId="stylechannel">
    <w:name w:val="stylechannel"/>
    <w:basedOn w:val="a2"/>
    <w:rsid w:val="009C47F3"/>
    <w:pPr>
      <w:spacing w:before="100" w:beforeAutospacing="1" w:after="100" w:afterAutospacing="1" w:line="240" w:lineRule="auto"/>
      <w:ind w:firstLine="0"/>
      <w:jc w:val="left"/>
    </w:pPr>
    <w:rPr>
      <w:color w:val="2F4F4F"/>
      <w:lang w:val="ru-RU"/>
    </w:rPr>
  </w:style>
  <w:style w:type="paragraph" w:customStyle="1" w:styleId="stylehw">
    <w:name w:val="stylehw"/>
    <w:basedOn w:val="a2"/>
    <w:rsid w:val="009C47F3"/>
    <w:pPr>
      <w:spacing w:before="100" w:beforeAutospacing="1" w:after="100" w:afterAutospacing="1" w:line="240" w:lineRule="auto"/>
      <w:ind w:firstLine="0"/>
      <w:jc w:val="left"/>
    </w:pPr>
    <w:rPr>
      <w:color w:val="000080"/>
      <w:lang w:val="ru-RU"/>
    </w:rPr>
  </w:style>
  <w:style w:type="paragraph" w:customStyle="1" w:styleId="styletemplate">
    <w:name w:val="styletemplate"/>
    <w:basedOn w:val="a2"/>
    <w:rsid w:val="009C47F3"/>
    <w:pPr>
      <w:spacing w:before="100" w:beforeAutospacing="1" w:after="100" w:afterAutospacing="1" w:line="240" w:lineRule="auto"/>
      <w:ind w:firstLine="0"/>
      <w:jc w:val="left"/>
    </w:pPr>
    <w:rPr>
      <w:color w:val="556B2F"/>
      <w:lang w:val="ru-RU"/>
    </w:rPr>
  </w:style>
  <w:style w:type="paragraph" w:customStyle="1" w:styleId="stylekip">
    <w:name w:val="stylekip"/>
    <w:basedOn w:val="a2"/>
    <w:rsid w:val="009C47F3"/>
    <w:pPr>
      <w:spacing w:before="100" w:beforeAutospacing="1" w:after="100" w:afterAutospacing="1" w:line="240" w:lineRule="auto"/>
      <w:ind w:firstLine="0"/>
      <w:jc w:val="left"/>
    </w:pPr>
    <w:rPr>
      <w:color w:val="008B8B"/>
      <w:lang w:val="ru-RU"/>
    </w:rPr>
  </w:style>
  <w:style w:type="character" w:customStyle="1" w:styleId="16pt">
    <w:name w:val="Стиль 16 pt"/>
    <w:rsid w:val="009C47F3"/>
    <w:rPr>
      <w:sz w:val="32"/>
      <w:szCs w:val="32"/>
    </w:rPr>
  </w:style>
  <w:style w:type="paragraph" w:customStyle="1" w:styleId="44">
    <w:name w:val="Стиль4"/>
    <w:basedOn w:val="a2"/>
    <w:rsid w:val="009C47F3"/>
    <w:pPr>
      <w:widowControl w:val="0"/>
      <w:autoSpaceDE w:val="0"/>
      <w:autoSpaceDN w:val="0"/>
      <w:adjustRightInd w:val="0"/>
      <w:spacing w:line="260" w:lineRule="auto"/>
      <w:ind w:firstLine="851"/>
    </w:pPr>
    <w:rPr>
      <w:rFonts w:ascii="Arial Narrow" w:hAnsi="Arial Narrow"/>
      <w:sz w:val="28"/>
      <w:szCs w:val="28"/>
      <w:lang w:val="ru-RU"/>
    </w:rPr>
  </w:style>
  <w:style w:type="paragraph" w:customStyle="1" w:styleId="92">
    <w:name w:val="Стиль9"/>
    <w:basedOn w:val="a2"/>
    <w:rsid w:val="009C47F3"/>
    <w:pPr>
      <w:spacing w:line="240" w:lineRule="auto"/>
      <w:ind w:firstLine="0"/>
      <w:jc w:val="center"/>
    </w:pPr>
    <w:rPr>
      <w:rFonts w:ascii="ISOCPEUR" w:hAnsi="ISOCPEUR"/>
      <w:i/>
      <w:sz w:val="18"/>
      <w:szCs w:val="20"/>
      <w:lang w:val="ru-RU"/>
    </w:rPr>
  </w:style>
  <w:style w:type="paragraph" w:customStyle="1" w:styleId="3b">
    <w:name w:val="Стиль3"/>
    <w:basedOn w:val="a2"/>
    <w:rsid w:val="009C47F3"/>
    <w:pPr>
      <w:ind w:firstLine="0"/>
    </w:pPr>
    <w:rPr>
      <w:sz w:val="28"/>
      <w:szCs w:val="28"/>
      <w:lang w:val="ru-RU"/>
    </w:rPr>
  </w:style>
  <w:style w:type="paragraph" w:customStyle="1" w:styleId="62">
    <w:name w:val="Стиль6"/>
    <w:basedOn w:val="53"/>
    <w:rsid w:val="009C47F3"/>
    <w:pPr>
      <w:ind w:right="465"/>
      <w:jc w:val="both"/>
    </w:pPr>
  </w:style>
  <w:style w:type="paragraph" w:customStyle="1" w:styleId="53">
    <w:name w:val="Стиль5"/>
    <w:basedOn w:val="2c"/>
    <w:rsid w:val="009C47F3"/>
    <w:pPr>
      <w:spacing w:line="360" w:lineRule="auto"/>
      <w:ind w:left="709" w:firstLine="720"/>
    </w:pPr>
    <w:rPr>
      <w:sz w:val="28"/>
    </w:rPr>
  </w:style>
  <w:style w:type="paragraph" w:styleId="2c">
    <w:name w:val="Body Text First Indent 2"/>
    <w:basedOn w:val="aff7"/>
    <w:link w:val="2d"/>
    <w:rsid w:val="009C47F3"/>
    <w:pPr>
      <w:ind w:firstLine="210"/>
    </w:pPr>
    <w:rPr>
      <w:lang w:val="ru-RU"/>
    </w:rPr>
  </w:style>
  <w:style w:type="character" w:customStyle="1" w:styleId="2d">
    <w:name w:val="Красная строка 2 Знак"/>
    <w:basedOn w:val="aff8"/>
    <w:link w:val="2c"/>
    <w:rsid w:val="009C47F3"/>
    <w:rPr>
      <w:rFonts w:eastAsia="Times New Roman"/>
      <w:sz w:val="24"/>
      <w:szCs w:val="24"/>
      <w:lang w:val="uk-UA" w:eastAsia="ru-RU"/>
    </w:rPr>
  </w:style>
  <w:style w:type="paragraph" w:customStyle="1" w:styleId="72">
    <w:name w:val="Стиль7"/>
    <w:basedOn w:val="1c"/>
    <w:rsid w:val="009C47F3"/>
    <w:pPr>
      <w:tabs>
        <w:tab w:val="clear" w:pos="1350"/>
      </w:tabs>
      <w:spacing w:line="360" w:lineRule="auto"/>
      <w:ind w:left="360" w:firstLine="600"/>
      <w:jc w:val="both"/>
    </w:pPr>
    <w:rPr>
      <w:sz w:val="28"/>
      <w:szCs w:val="24"/>
    </w:rPr>
  </w:style>
  <w:style w:type="paragraph" w:customStyle="1" w:styleId="100">
    <w:name w:val="Стиль10"/>
    <w:basedOn w:val="a2"/>
    <w:rsid w:val="009C47F3"/>
    <w:pPr>
      <w:spacing w:line="240" w:lineRule="auto"/>
      <w:ind w:firstLine="0"/>
      <w:jc w:val="left"/>
    </w:pPr>
    <w:rPr>
      <w:lang w:val="ru-RU"/>
    </w:rPr>
  </w:style>
  <w:style w:type="paragraph" w:customStyle="1" w:styleId="82">
    <w:name w:val="Стиль8"/>
    <w:basedOn w:val="a2"/>
    <w:rsid w:val="009C47F3"/>
    <w:pPr>
      <w:keepNext/>
      <w:widowControl w:val="0"/>
      <w:autoSpaceDE w:val="0"/>
      <w:autoSpaceDN w:val="0"/>
      <w:adjustRightInd w:val="0"/>
      <w:ind w:left="180" w:firstLine="720"/>
      <w:outlineLvl w:val="0"/>
    </w:pPr>
    <w:rPr>
      <w:rFonts w:ascii="Arial" w:hAnsi="Arial" w:cs="Arial"/>
      <w:kern w:val="32"/>
      <w:sz w:val="28"/>
      <w:szCs w:val="28"/>
      <w:lang w:val="ru-RU"/>
    </w:rPr>
  </w:style>
  <w:style w:type="paragraph" w:customStyle="1" w:styleId="121">
    <w:name w:val="Стиль12"/>
    <w:basedOn w:val="a2"/>
    <w:rsid w:val="009C47F3"/>
    <w:pPr>
      <w:keepNext/>
      <w:widowControl w:val="0"/>
      <w:autoSpaceDE w:val="0"/>
      <w:autoSpaceDN w:val="0"/>
      <w:adjustRightInd w:val="0"/>
      <w:spacing w:line="240" w:lineRule="auto"/>
      <w:ind w:firstLine="1287"/>
      <w:outlineLvl w:val="0"/>
    </w:pPr>
    <w:rPr>
      <w:rFonts w:ascii="Arial" w:hAnsi="Arial" w:cs="Arial"/>
      <w:bCs/>
      <w:kern w:val="32"/>
      <w:sz w:val="28"/>
      <w:szCs w:val="28"/>
      <w:lang w:val="ru-RU"/>
    </w:rPr>
  </w:style>
  <w:style w:type="paragraph" w:customStyle="1" w:styleId="110">
    <w:name w:val="Стиль11"/>
    <w:basedOn w:val="a2"/>
    <w:rsid w:val="009C47F3"/>
    <w:pPr>
      <w:ind w:firstLine="720"/>
      <w:jc w:val="left"/>
    </w:pPr>
    <w:rPr>
      <w:sz w:val="28"/>
      <w:lang w:val="ru-RU"/>
    </w:rPr>
  </w:style>
  <w:style w:type="paragraph" w:customStyle="1" w:styleId="130">
    <w:name w:val="Стиль13"/>
    <w:basedOn w:val="a2"/>
    <w:rsid w:val="009C47F3"/>
    <w:pPr>
      <w:spacing w:line="480" w:lineRule="auto"/>
      <w:ind w:left="-180" w:firstLine="720"/>
      <w:jc w:val="left"/>
    </w:pPr>
    <w:rPr>
      <w:rFonts w:ascii="ScriptS" w:hAnsi="ScriptS"/>
      <w:i/>
      <w:lang w:val="ru-RU"/>
    </w:rPr>
  </w:style>
  <w:style w:type="paragraph" w:customStyle="1" w:styleId="140">
    <w:name w:val="Стиль14"/>
    <w:basedOn w:val="a2"/>
    <w:rsid w:val="009C47F3"/>
    <w:pPr>
      <w:ind w:firstLine="720"/>
    </w:pPr>
    <w:rPr>
      <w:sz w:val="28"/>
      <w:szCs w:val="28"/>
      <w:lang w:val="ru-RU"/>
    </w:rPr>
  </w:style>
  <w:style w:type="paragraph" w:customStyle="1" w:styleId="151">
    <w:name w:val="Стиль15"/>
    <w:basedOn w:val="a2"/>
    <w:rsid w:val="009C47F3"/>
    <w:pPr>
      <w:widowControl w:val="0"/>
      <w:autoSpaceDE w:val="0"/>
      <w:autoSpaceDN w:val="0"/>
      <w:adjustRightInd w:val="0"/>
      <w:spacing w:line="240" w:lineRule="auto"/>
      <w:ind w:right="355" w:firstLine="11"/>
      <w:jc w:val="left"/>
    </w:pPr>
    <w:rPr>
      <w:sz w:val="22"/>
      <w:szCs w:val="22"/>
      <w:lang w:val="ru-RU"/>
    </w:rPr>
  </w:style>
  <w:style w:type="paragraph" w:customStyle="1" w:styleId="170">
    <w:name w:val="Стиль17"/>
    <w:basedOn w:val="44"/>
    <w:rsid w:val="009C47F3"/>
    <w:pPr>
      <w:spacing w:line="240" w:lineRule="auto"/>
    </w:pPr>
    <w:rPr>
      <w:rFonts w:ascii="Times New Roman" w:hAnsi="Times New Roman"/>
      <w:color w:val="000000"/>
    </w:rPr>
  </w:style>
  <w:style w:type="paragraph" w:customStyle="1" w:styleId="160">
    <w:name w:val="Стиль16"/>
    <w:basedOn w:val="a2"/>
    <w:rsid w:val="009C47F3"/>
    <w:pPr>
      <w:ind w:firstLine="900"/>
      <w:jc w:val="left"/>
    </w:pPr>
    <w:rPr>
      <w:sz w:val="28"/>
      <w:szCs w:val="28"/>
      <w:lang w:val="ru-RU"/>
    </w:rPr>
  </w:style>
  <w:style w:type="paragraph" w:customStyle="1" w:styleId="180">
    <w:name w:val="Стиль18"/>
    <w:basedOn w:val="a2"/>
    <w:rsid w:val="009C47F3"/>
    <w:pPr>
      <w:ind w:firstLine="902"/>
    </w:pPr>
    <w:rPr>
      <w:sz w:val="28"/>
      <w:szCs w:val="28"/>
      <w:lang w:val="ru-RU"/>
    </w:rPr>
  </w:style>
  <w:style w:type="paragraph" w:customStyle="1" w:styleId="190">
    <w:name w:val="Стиль19"/>
    <w:basedOn w:val="a2"/>
    <w:rsid w:val="009C47F3"/>
    <w:pPr>
      <w:spacing w:line="240" w:lineRule="auto"/>
      <w:ind w:firstLine="0"/>
    </w:pPr>
    <w:rPr>
      <w:rFonts w:ascii="ISOCPEUR" w:hAnsi="ISOCPEUR"/>
      <w:i/>
      <w:sz w:val="20"/>
      <w:szCs w:val="20"/>
      <w:lang w:val="ru-RU"/>
    </w:rPr>
  </w:style>
  <w:style w:type="paragraph" w:customStyle="1" w:styleId="afffc">
    <w:name w:val="Îáû÷íûé"/>
    <w:rsid w:val="009C47F3"/>
    <w:pPr>
      <w:overflowPunct w:val="0"/>
      <w:autoSpaceDE w:val="0"/>
      <w:autoSpaceDN w:val="0"/>
      <w:adjustRightInd w:val="0"/>
      <w:spacing w:line="240" w:lineRule="auto"/>
      <w:ind w:firstLine="0"/>
      <w:jc w:val="left"/>
      <w:textAlignment w:val="baseline"/>
    </w:pPr>
    <w:rPr>
      <w:rFonts w:eastAsia="Times New Roman"/>
      <w:sz w:val="20"/>
      <w:szCs w:val="20"/>
      <w:lang w:eastAsia="ru-RU"/>
    </w:rPr>
  </w:style>
  <w:style w:type="character" w:customStyle="1" w:styleId="1d">
    <w:name w:val="Текст сноски Знак1"/>
    <w:basedOn w:val="a3"/>
    <w:rsid w:val="009C47F3"/>
  </w:style>
  <w:style w:type="paragraph" w:customStyle="1" w:styleId="afffd">
    <w:name w:val="Основной Знак Знак Знак Знак Знак Знак Знак"/>
    <w:basedOn w:val="a2"/>
    <w:link w:val="afffe"/>
    <w:rsid w:val="009C47F3"/>
    <w:pPr>
      <w:keepLines/>
      <w:kinsoku w:val="0"/>
      <w:spacing w:before="240" w:line="240" w:lineRule="auto"/>
      <w:ind w:firstLine="0"/>
      <w:jc w:val="left"/>
    </w:pPr>
    <w:rPr>
      <w:rFonts w:ascii="Tahoma" w:hAnsi="Tahoma"/>
      <w:lang w:val="x-none"/>
    </w:rPr>
  </w:style>
  <w:style w:type="character" w:customStyle="1" w:styleId="afffe">
    <w:name w:val="Основной Знак Знак Знак Знак Знак Знак Знак Знак"/>
    <w:link w:val="afffd"/>
    <w:rsid w:val="009C47F3"/>
    <w:rPr>
      <w:rFonts w:ascii="Tahoma" w:eastAsia="Times New Roman" w:hAnsi="Tahoma"/>
      <w:sz w:val="24"/>
      <w:szCs w:val="24"/>
      <w:lang w:val="x-none" w:eastAsia="ru-RU"/>
    </w:rPr>
  </w:style>
  <w:style w:type="paragraph" w:customStyle="1" w:styleId="1e">
    <w:name w:val="Выноска Знак Знак Знак Знак Знак Знак Знак1 Знак"/>
    <w:basedOn w:val="a2"/>
    <w:link w:val="1f"/>
    <w:rsid w:val="009C47F3"/>
    <w:pPr>
      <w:spacing w:line="240" w:lineRule="auto"/>
      <w:ind w:firstLine="0"/>
      <w:jc w:val="right"/>
    </w:pPr>
    <w:rPr>
      <w:rFonts w:ascii="Century Gothic" w:hAnsi="Century Gothic"/>
      <w:sz w:val="16"/>
      <w:szCs w:val="12"/>
      <w:lang w:val="x-none"/>
    </w:rPr>
  </w:style>
  <w:style w:type="character" w:customStyle="1" w:styleId="1f">
    <w:name w:val="Выноска Знак Знак Знак Знак Знак Знак Знак1 Знак Знак"/>
    <w:link w:val="1e"/>
    <w:rsid w:val="009C47F3"/>
    <w:rPr>
      <w:rFonts w:ascii="Century Gothic" w:eastAsia="Times New Roman" w:hAnsi="Century Gothic"/>
      <w:sz w:val="16"/>
      <w:szCs w:val="12"/>
      <w:lang w:val="x-none" w:eastAsia="ru-RU"/>
    </w:rPr>
  </w:style>
  <w:style w:type="paragraph" w:customStyle="1" w:styleId="affff">
    <w:name w:val="Выноска Знак"/>
    <w:basedOn w:val="a2"/>
    <w:rsid w:val="009C47F3"/>
    <w:pPr>
      <w:spacing w:line="240" w:lineRule="auto"/>
      <w:ind w:firstLine="0"/>
      <w:jc w:val="right"/>
    </w:pPr>
    <w:rPr>
      <w:rFonts w:ascii="Century Gothic" w:eastAsia="SimSun" w:hAnsi="Century Gothic"/>
      <w:sz w:val="16"/>
      <w:szCs w:val="12"/>
      <w:lang w:val="ru-RU"/>
    </w:rPr>
  </w:style>
  <w:style w:type="paragraph" w:customStyle="1" w:styleId="affff0">
    <w:name w:val="Основной Знак Знак Знак Знак Знак Знак"/>
    <w:basedOn w:val="a2"/>
    <w:rsid w:val="009C47F3"/>
    <w:pPr>
      <w:keepLines/>
      <w:kinsoku w:val="0"/>
      <w:spacing w:before="240" w:line="240" w:lineRule="auto"/>
      <w:ind w:firstLine="0"/>
      <w:jc w:val="left"/>
    </w:pPr>
    <w:rPr>
      <w:rFonts w:ascii="Tahoma" w:hAnsi="Tahoma"/>
      <w:lang w:val="ru-RU"/>
    </w:rPr>
  </w:style>
  <w:style w:type="character" w:customStyle="1" w:styleId="affff1">
    <w:name w:val="Номер на схеме"/>
    <w:rsid w:val="009C47F3"/>
    <w:rPr>
      <w:rFonts w:ascii="CombiNumerals" w:hAnsi="CombiNumerals"/>
      <w:color w:val="993300"/>
      <w:position w:val="4"/>
      <w:sz w:val="16"/>
    </w:rPr>
  </w:style>
  <w:style w:type="character" w:customStyle="1" w:styleId="affff2">
    <w:name w:val="Кнопка"/>
    <w:rsid w:val="009C47F3"/>
    <w:rPr>
      <w:rFonts w:ascii="Century Gothic" w:hAnsi="Century Gothic"/>
      <w:smallCaps/>
      <w:color w:val="auto"/>
      <w:sz w:val="20"/>
    </w:rPr>
  </w:style>
  <w:style w:type="paragraph" w:customStyle="1" w:styleId="FR2">
    <w:name w:val="FR2"/>
    <w:rsid w:val="009C47F3"/>
    <w:pPr>
      <w:widowControl w:val="0"/>
      <w:autoSpaceDE w:val="0"/>
      <w:autoSpaceDN w:val="0"/>
      <w:adjustRightInd w:val="0"/>
      <w:spacing w:before="280" w:line="300" w:lineRule="auto"/>
      <w:ind w:left="520" w:firstLine="960"/>
      <w:jc w:val="left"/>
    </w:pPr>
    <w:rPr>
      <w:rFonts w:ascii="Arial Narrow" w:eastAsia="Times New Roman" w:hAnsi="Arial Narrow"/>
      <w:lang w:eastAsia="ru-RU"/>
    </w:rPr>
  </w:style>
  <w:style w:type="paragraph" w:customStyle="1" w:styleId="footerheader">
    <w:name w:val="footer_header"/>
    <w:rsid w:val="009C47F3"/>
    <w:pPr>
      <w:autoSpaceDE w:val="0"/>
      <w:autoSpaceDN w:val="0"/>
      <w:adjustRightInd w:val="0"/>
      <w:spacing w:line="240" w:lineRule="auto"/>
      <w:ind w:firstLine="0"/>
      <w:jc w:val="right"/>
    </w:pPr>
    <w:rPr>
      <w:rFonts w:eastAsia="Times New Roman"/>
      <w:sz w:val="24"/>
      <w:szCs w:val="24"/>
      <w:lang w:val="en-US" w:eastAsia="ru-RU"/>
    </w:rPr>
  </w:style>
  <w:style w:type="character" w:customStyle="1" w:styleId="2DMath">
    <w:name w:val="2D Math"/>
    <w:uiPriority w:val="99"/>
    <w:rsid w:val="009C47F3"/>
    <w:rPr>
      <w:color w:val="000000"/>
    </w:rPr>
  </w:style>
  <w:style w:type="character" w:customStyle="1" w:styleId="73">
    <w:name w:val="Знак Знак7"/>
    <w:rsid w:val="009C47F3"/>
    <w:rPr>
      <w:rFonts w:ascii="Journal" w:hAnsi="Journal"/>
      <w:sz w:val="24"/>
      <w:lang w:val="uk-UA"/>
    </w:rPr>
  </w:style>
  <w:style w:type="character" w:customStyle="1" w:styleId="variant">
    <w:name w:val="variant"/>
    <w:basedOn w:val="a3"/>
    <w:rsid w:val="009C47F3"/>
  </w:style>
  <w:style w:type="character" w:customStyle="1" w:styleId="unknown">
    <w:name w:val="unknown"/>
    <w:basedOn w:val="a3"/>
    <w:rsid w:val="009C47F3"/>
  </w:style>
  <w:style w:type="character" w:customStyle="1" w:styleId="unknowncorrected">
    <w:name w:val="unknown corrected"/>
    <w:basedOn w:val="a3"/>
    <w:rsid w:val="009C47F3"/>
  </w:style>
  <w:style w:type="paragraph" w:customStyle="1" w:styleId="bull1">
    <w:name w:val="bull1"/>
    <w:basedOn w:val="a2"/>
    <w:rsid w:val="009C47F3"/>
    <w:pPr>
      <w:spacing w:before="100" w:beforeAutospacing="1" w:after="100" w:afterAutospacing="1" w:line="240" w:lineRule="auto"/>
      <w:ind w:firstLine="0"/>
      <w:jc w:val="left"/>
    </w:pPr>
    <w:rPr>
      <w:lang w:val="ru-RU"/>
    </w:rPr>
  </w:style>
  <w:style w:type="paragraph" w:customStyle="1" w:styleId="bullet">
    <w:name w:val="bullet"/>
    <w:basedOn w:val="a2"/>
    <w:rsid w:val="009C47F3"/>
    <w:pPr>
      <w:spacing w:before="100" w:beforeAutospacing="1" w:after="100" w:afterAutospacing="1" w:line="240" w:lineRule="auto"/>
      <w:ind w:firstLine="0"/>
      <w:jc w:val="left"/>
    </w:pPr>
    <w:rPr>
      <w:lang w:val="ru-RU"/>
    </w:rPr>
  </w:style>
  <w:style w:type="paragraph" w:customStyle="1" w:styleId="prim">
    <w:name w:val="prim"/>
    <w:basedOn w:val="a2"/>
    <w:rsid w:val="009C47F3"/>
    <w:pPr>
      <w:spacing w:before="100" w:beforeAutospacing="1" w:after="100" w:afterAutospacing="1" w:line="240" w:lineRule="auto"/>
      <w:ind w:firstLine="0"/>
      <w:jc w:val="left"/>
    </w:pPr>
    <w:rPr>
      <w:lang w:val="ru-RU"/>
    </w:rPr>
  </w:style>
  <w:style w:type="paragraph" w:customStyle="1" w:styleId="graphobject">
    <w:name w:val="graphobject"/>
    <w:basedOn w:val="a2"/>
    <w:rsid w:val="009C47F3"/>
    <w:pPr>
      <w:spacing w:before="100" w:beforeAutospacing="1" w:after="100" w:afterAutospacing="1" w:line="240" w:lineRule="auto"/>
      <w:ind w:firstLine="0"/>
      <w:jc w:val="left"/>
    </w:pPr>
    <w:rPr>
      <w:lang w:val="ru-RU"/>
    </w:rPr>
  </w:style>
  <w:style w:type="paragraph" w:customStyle="1" w:styleId="bodybul">
    <w:name w:val="bodybul"/>
    <w:basedOn w:val="a2"/>
    <w:rsid w:val="009C47F3"/>
    <w:pPr>
      <w:spacing w:before="100" w:beforeAutospacing="1" w:after="100" w:afterAutospacing="1" w:line="240" w:lineRule="auto"/>
      <w:ind w:firstLine="0"/>
      <w:jc w:val="left"/>
    </w:pPr>
    <w:rPr>
      <w:lang w:val="ru-RU"/>
    </w:rPr>
  </w:style>
  <w:style w:type="paragraph" w:customStyle="1" w:styleId="bulch2">
    <w:name w:val="bulch2"/>
    <w:basedOn w:val="a2"/>
    <w:rsid w:val="009C47F3"/>
    <w:pPr>
      <w:spacing w:before="100" w:beforeAutospacing="1" w:after="100" w:afterAutospacing="1" w:line="240" w:lineRule="auto"/>
      <w:ind w:firstLine="0"/>
      <w:jc w:val="left"/>
    </w:pPr>
    <w:rPr>
      <w:lang w:val="ru-RU"/>
    </w:rPr>
  </w:style>
  <w:style w:type="paragraph" w:customStyle="1" w:styleId="lefttext">
    <w:name w:val="lefttext"/>
    <w:basedOn w:val="a2"/>
    <w:rsid w:val="009C47F3"/>
    <w:pPr>
      <w:spacing w:before="100" w:beforeAutospacing="1" w:after="100" w:afterAutospacing="1" w:line="240" w:lineRule="auto"/>
      <w:ind w:firstLine="0"/>
      <w:jc w:val="left"/>
    </w:pPr>
    <w:rPr>
      <w:lang w:val="ru-RU"/>
    </w:rPr>
  </w:style>
  <w:style w:type="paragraph" w:customStyle="1" w:styleId="icontext">
    <w:name w:val="icontext"/>
    <w:basedOn w:val="a2"/>
    <w:rsid w:val="009C47F3"/>
    <w:pPr>
      <w:spacing w:before="100" w:beforeAutospacing="1" w:after="100" w:afterAutospacing="1" w:line="240" w:lineRule="auto"/>
      <w:ind w:firstLine="0"/>
      <w:jc w:val="left"/>
    </w:pPr>
    <w:rPr>
      <w:lang w:val="ru-RU"/>
    </w:rPr>
  </w:style>
  <w:style w:type="paragraph" w:customStyle="1" w:styleId="progtext2">
    <w:name w:val="progtext2"/>
    <w:basedOn w:val="a2"/>
    <w:rsid w:val="009C47F3"/>
    <w:pPr>
      <w:spacing w:before="100" w:beforeAutospacing="1" w:after="100" w:afterAutospacing="1" w:line="240" w:lineRule="auto"/>
      <w:ind w:firstLine="0"/>
      <w:jc w:val="left"/>
    </w:pPr>
    <w:rPr>
      <w:lang w:val="ru-RU"/>
    </w:rPr>
  </w:style>
  <w:style w:type="character" w:customStyle="1" w:styleId="hps">
    <w:name w:val="hps"/>
    <w:basedOn w:val="a3"/>
    <w:rsid w:val="009C47F3"/>
  </w:style>
  <w:style w:type="character" w:customStyle="1" w:styleId="atn">
    <w:name w:val="atn"/>
    <w:basedOn w:val="a3"/>
    <w:rsid w:val="009C47F3"/>
  </w:style>
  <w:style w:type="paragraph" w:customStyle="1" w:styleId="200">
    <w:name w:val="Стиль20"/>
    <w:basedOn w:val="3b"/>
    <w:rsid w:val="009C47F3"/>
    <w:pPr>
      <w:ind w:left="180" w:firstLine="720"/>
    </w:pPr>
  </w:style>
  <w:style w:type="paragraph" w:customStyle="1" w:styleId="FR4">
    <w:name w:val="FR4"/>
    <w:rsid w:val="009C47F3"/>
    <w:pPr>
      <w:widowControl w:val="0"/>
      <w:autoSpaceDE w:val="0"/>
      <w:autoSpaceDN w:val="0"/>
      <w:adjustRightInd w:val="0"/>
      <w:spacing w:line="400" w:lineRule="auto"/>
      <w:ind w:firstLine="1560"/>
      <w:jc w:val="left"/>
    </w:pPr>
    <w:rPr>
      <w:rFonts w:ascii="Courier New" w:eastAsia="Times New Roman" w:hAnsi="Courier New" w:cs="Courier New"/>
      <w:sz w:val="22"/>
      <w:szCs w:val="22"/>
      <w:lang w:eastAsia="ru-RU"/>
    </w:rPr>
  </w:style>
  <w:style w:type="character" w:customStyle="1" w:styleId="101">
    <w:name w:val="Знак10 Знак Знак"/>
    <w:rsid w:val="009C47F3"/>
    <w:rPr>
      <w:rFonts w:ascii="Arial" w:hAnsi="Arial"/>
      <w:b/>
      <w:sz w:val="24"/>
      <w:szCs w:val="24"/>
      <w:lang w:val="uk-UA" w:eastAsia="ru-RU" w:bidi="ar-SA"/>
    </w:rPr>
  </w:style>
  <w:style w:type="character" w:customStyle="1" w:styleId="54">
    <w:name w:val="Знак Знак5"/>
    <w:rsid w:val="009C47F3"/>
    <w:rPr>
      <w:lang w:val="ru-RU" w:eastAsia="ru-RU" w:bidi="ar-SA"/>
    </w:rPr>
  </w:style>
  <w:style w:type="character" w:customStyle="1" w:styleId="1f0">
    <w:name w:val="Знак Знак1"/>
    <w:locked/>
    <w:rsid w:val="009C47F3"/>
    <w:rPr>
      <w:b/>
      <w:color w:val="000000"/>
      <w:sz w:val="32"/>
      <w:szCs w:val="24"/>
      <w:lang w:val="ru-RU" w:eastAsia="ru-RU" w:bidi="ar-SA"/>
    </w:rPr>
  </w:style>
  <w:style w:type="character" w:customStyle="1" w:styleId="102">
    <w:name w:val="Знак Знак10"/>
    <w:locked/>
    <w:rsid w:val="009C47F3"/>
    <w:rPr>
      <w:sz w:val="28"/>
      <w:lang w:val="ru-RU" w:eastAsia="ru-RU" w:bidi="ar-SA"/>
    </w:rPr>
  </w:style>
  <w:style w:type="character" w:customStyle="1" w:styleId="111">
    <w:name w:val="Знак11 Знак Знак"/>
    <w:locked/>
    <w:rsid w:val="009C47F3"/>
    <w:rPr>
      <w:rFonts w:ascii="Arial" w:hAnsi="Arial"/>
      <w:b/>
      <w:sz w:val="24"/>
      <w:szCs w:val="24"/>
      <w:lang w:val="uk-UA" w:eastAsia="ru-RU" w:bidi="ar-SA"/>
    </w:rPr>
  </w:style>
  <w:style w:type="character" w:customStyle="1" w:styleId="2e">
    <w:name w:val="Знак2 Знак Знак"/>
    <w:locked/>
    <w:rsid w:val="009C47F3"/>
    <w:rPr>
      <w:sz w:val="24"/>
      <w:szCs w:val="24"/>
      <w:lang w:val="ru-RU" w:eastAsia="ru-RU" w:bidi="ar-SA"/>
    </w:rPr>
  </w:style>
  <w:style w:type="character" w:customStyle="1" w:styleId="93">
    <w:name w:val="Знак9 Знак Знак"/>
    <w:locked/>
    <w:rsid w:val="009C47F3"/>
    <w:rPr>
      <w:rFonts w:ascii="Arial" w:hAnsi="Arial" w:cs="Arial"/>
      <w:sz w:val="24"/>
      <w:lang w:val="ru-RU" w:eastAsia="ru-RU" w:bidi="ar-SA"/>
    </w:rPr>
  </w:style>
  <w:style w:type="character" w:customStyle="1" w:styleId="55">
    <w:name w:val="Знак5 Знак Знак"/>
    <w:locked/>
    <w:rsid w:val="009C47F3"/>
    <w:rPr>
      <w:sz w:val="28"/>
      <w:szCs w:val="24"/>
      <w:lang w:val="ru-RU" w:eastAsia="ru-RU" w:bidi="ar-SA"/>
    </w:rPr>
  </w:style>
  <w:style w:type="character" w:customStyle="1" w:styleId="63">
    <w:name w:val="Знак6 Знак Знак"/>
    <w:locked/>
    <w:rsid w:val="009C47F3"/>
    <w:rPr>
      <w:rFonts w:ascii="Courier New" w:hAnsi="Courier New" w:cs="Courier New"/>
      <w:lang w:val="ru-RU" w:eastAsia="ru-RU" w:bidi="ar-SA"/>
    </w:rPr>
  </w:style>
  <w:style w:type="character" w:customStyle="1" w:styleId="45">
    <w:name w:val="Знак4 Знак Знак"/>
    <w:locked/>
    <w:rsid w:val="009C47F3"/>
    <w:rPr>
      <w:rFonts w:ascii="Tahoma" w:hAnsi="Tahoma" w:cs="Tahoma"/>
      <w:sz w:val="16"/>
      <w:szCs w:val="16"/>
      <w:lang w:val="ru-RU" w:eastAsia="ru-RU" w:bidi="ar-SA"/>
    </w:rPr>
  </w:style>
  <w:style w:type="character" w:customStyle="1" w:styleId="FontStyle81">
    <w:name w:val="Font Style81"/>
    <w:rsid w:val="009C47F3"/>
    <w:rPr>
      <w:rFonts w:ascii="Times New Roman" w:hAnsi="Times New Roman" w:cs="Times New Roman"/>
      <w:sz w:val="22"/>
      <w:szCs w:val="22"/>
    </w:rPr>
  </w:style>
  <w:style w:type="character" w:customStyle="1" w:styleId="131">
    <w:name w:val="Знак Знак13"/>
    <w:rsid w:val="009C47F3"/>
    <w:rPr>
      <w:b/>
      <w:bCs/>
      <w:sz w:val="28"/>
      <w:szCs w:val="24"/>
      <w:lang w:val="ru-RU" w:eastAsia="ru-RU" w:bidi="ar-SA"/>
    </w:rPr>
  </w:style>
  <w:style w:type="character" w:customStyle="1" w:styleId="affff3">
    <w:name w:val="Знак Знак Знак"/>
    <w:locked/>
    <w:rsid w:val="009C47F3"/>
    <w:rPr>
      <w:sz w:val="28"/>
      <w:szCs w:val="24"/>
      <w:lang w:val="ru-RU" w:eastAsia="ru-RU" w:bidi="ar-SA"/>
    </w:rPr>
  </w:style>
  <w:style w:type="paragraph" w:customStyle="1" w:styleId="affff4">
    <w:name w:val="диплом"/>
    <w:basedOn w:val="a2"/>
    <w:rsid w:val="009C47F3"/>
    <w:pPr>
      <w:ind w:left="181"/>
    </w:pPr>
    <w:rPr>
      <w:sz w:val="28"/>
      <w:szCs w:val="28"/>
    </w:rPr>
  </w:style>
  <w:style w:type="character" w:customStyle="1" w:styleId="shorttext">
    <w:name w:val="short_text"/>
    <w:basedOn w:val="a3"/>
    <w:rsid w:val="009C47F3"/>
  </w:style>
  <w:style w:type="paragraph" w:customStyle="1" w:styleId="affff5">
    <w:name w:val="Листинг программы"/>
    <w:rsid w:val="009C47F3"/>
    <w:pPr>
      <w:suppressAutoHyphens/>
      <w:spacing w:line="240" w:lineRule="auto"/>
      <w:ind w:firstLine="0"/>
      <w:jc w:val="left"/>
    </w:pPr>
    <w:rPr>
      <w:rFonts w:eastAsia="Times New Roman"/>
      <w:noProof/>
      <w:sz w:val="20"/>
      <w:szCs w:val="20"/>
      <w:lang w:eastAsia="ru-RU"/>
    </w:rPr>
  </w:style>
  <w:style w:type="paragraph" w:customStyle="1" w:styleId="Style3">
    <w:name w:val="Style3"/>
    <w:basedOn w:val="a2"/>
    <w:rsid w:val="009C47F3"/>
    <w:pPr>
      <w:widowControl w:val="0"/>
      <w:autoSpaceDE w:val="0"/>
      <w:autoSpaceDN w:val="0"/>
      <w:adjustRightInd w:val="0"/>
      <w:spacing w:line="240" w:lineRule="auto"/>
      <w:ind w:firstLine="0"/>
      <w:jc w:val="left"/>
    </w:pPr>
    <w:rPr>
      <w:lang w:val="ru-RU"/>
    </w:rPr>
  </w:style>
  <w:style w:type="character" w:customStyle="1" w:styleId="FontStyle69">
    <w:name w:val="Font Style69"/>
    <w:rsid w:val="009C47F3"/>
    <w:rPr>
      <w:rFonts w:ascii="Times New Roman" w:hAnsi="Times New Roman" w:cs="Times New Roman"/>
      <w:sz w:val="26"/>
      <w:szCs w:val="26"/>
    </w:rPr>
  </w:style>
  <w:style w:type="paragraph" w:customStyle="1" w:styleId="Style22">
    <w:name w:val="Style22"/>
    <w:basedOn w:val="a2"/>
    <w:rsid w:val="009C47F3"/>
    <w:pPr>
      <w:widowControl w:val="0"/>
      <w:autoSpaceDE w:val="0"/>
      <w:autoSpaceDN w:val="0"/>
      <w:adjustRightInd w:val="0"/>
      <w:spacing w:line="240" w:lineRule="auto"/>
      <w:ind w:firstLine="0"/>
      <w:jc w:val="left"/>
    </w:pPr>
    <w:rPr>
      <w:lang w:val="ru-RU"/>
    </w:rPr>
  </w:style>
  <w:style w:type="character" w:customStyle="1" w:styleId="FontStyle70">
    <w:name w:val="Font Style70"/>
    <w:rsid w:val="009C47F3"/>
    <w:rPr>
      <w:rFonts w:ascii="Times New Roman" w:hAnsi="Times New Roman" w:cs="Times New Roman"/>
      <w:smallCaps/>
      <w:sz w:val="26"/>
      <w:szCs w:val="26"/>
    </w:rPr>
  </w:style>
  <w:style w:type="paragraph" w:customStyle="1" w:styleId="Style14">
    <w:name w:val="Style14"/>
    <w:basedOn w:val="a2"/>
    <w:rsid w:val="009C47F3"/>
    <w:pPr>
      <w:widowControl w:val="0"/>
      <w:autoSpaceDE w:val="0"/>
      <w:autoSpaceDN w:val="0"/>
      <w:adjustRightInd w:val="0"/>
      <w:spacing w:line="240" w:lineRule="auto"/>
      <w:ind w:firstLine="0"/>
      <w:jc w:val="left"/>
    </w:pPr>
    <w:rPr>
      <w:lang w:val="ru-RU"/>
    </w:rPr>
  </w:style>
  <w:style w:type="paragraph" w:customStyle="1" w:styleId="Style23">
    <w:name w:val="Style23"/>
    <w:basedOn w:val="a2"/>
    <w:rsid w:val="009C47F3"/>
    <w:pPr>
      <w:widowControl w:val="0"/>
      <w:autoSpaceDE w:val="0"/>
      <w:autoSpaceDN w:val="0"/>
      <w:adjustRightInd w:val="0"/>
      <w:spacing w:line="240" w:lineRule="auto"/>
      <w:ind w:firstLine="0"/>
      <w:jc w:val="left"/>
    </w:pPr>
    <w:rPr>
      <w:lang w:val="ru-RU"/>
    </w:rPr>
  </w:style>
  <w:style w:type="character" w:customStyle="1" w:styleId="3c">
    <w:name w:val="Знак3 Знак Знак"/>
    <w:rsid w:val="009C47F3"/>
    <w:rPr>
      <w:sz w:val="24"/>
      <w:szCs w:val="24"/>
      <w:lang w:val="ru-RU" w:eastAsia="ru-RU" w:bidi="ar-SA"/>
    </w:rPr>
  </w:style>
  <w:style w:type="character" w:customStyle="1" w:styleId="152">
    <w:name w:val="Знак Знак15"/>
    <w:rsid w:val="009C47F3"/>
    <w:rPr>
      <w:sz w:val="28"/>
    </w:rPr>
  </w:style>
  <w:style w:type="character" w:customStyle="1" w:styleId="141">
    <w:name w:val="Знак Знак14"/>
    <w:rsid w:val="009C47F3"/>
    <w:rPr>
      <w:b/>
      <w:bCs/>
      <w:sz w:val="28"/>
    </w:rPr>
  </w:style>
  <w:style w:type="character" w:customStyle="1" w:styleId="212">
    <w:name w:val="Основной текст с отступом 2 Знак1"/>
    <w:rsid w:val="009C47F3"/>
    <w:rPr>
      <w:sz w:val="28"/>
    </w:rPr>
  </w:style>
  <w:style w:type="character" w:customStyle="1" w:styleId="af4">
    <w:name w:val="Без интервала Знак"/>
    <w:link w:val="af3"/>
    <w:uiPriority w:val="1"/>
    <w:rsid w:val="009C47F3"/>
    <w:rPr>
      <w:rFonts w:ascii="Calibri" w:eastAsia="Calibri" w:hAnsi="Calibri"/>
      <w:sz w:val="22"/>
      <w:szCs w:val="22"/>
    </w:rPr>
  </w:style>
  <w:style w:type="paragraph" w:styleId="2f">
    <w:name w:val="Quote"/>
    <w:basedOn w:val="a2"/>
    <w:next w:val="a2"/>
    <w:link w:val="2f0"/>
    <w:uiPriority w:val="29"/>
    <w:qFormat/>
    <w:rsid w:val="009C47F3"/>
    <w:pPr>
      <w:spacing w:line="240" w:lineRule="auto"/>
      <w:ind w:firstLine="0"/>
    </w:pPr>
    <w:rPr>
      <w:i/>
      <w:sz w:val="28"/>
      <w:lang w:val="ru-RU"/>
    </w:rPr>
  </w:style>
  <w:style w:type="character" w:customStyle="1" w:styleId="2f0">
    <w:name w:val="Цитата 2 Знак"/>
    <w:basedOn w:val="a3"/>
    <w:link w:val="2f"/>
    <w:uiPriority w:val="29"/>
    <w:rsid w:val="009C47F3"/>
    <w:rPr>
      <w:rFonts w:eastAsia="Times New Roman"/>
      <w:i/>
      <w:szCs w:val="24"/>
      <w:lang w:eastAsia="ru-RU"/>
    </w:rPr>
  </w:style>
  <w:style w:type="paragraph" w:styleId="affff6">
    <w:name w:val="Intense Quote"/>
    <w:basedOn w:val="a2"/>
    <w:next w:val="a2"/>
    <w:link w:val="affff7"/>
    <w:uiPriority w:val="30"/>
    <w:qFormat/>
    <w:rsid w:val="009C47F3"/>
    <w:pPr>
      <w:pBdr>
        <w:top w:val="single" w:sz="8" w:space="10" w:color="943634"/>
        <w:left w:val="single" w:sz="8" w:space="10" w:color="943634"/>
        <w:bottom w:val="single" w:sz="8" w:space="10" w:color="943634"/>
        <w:right w:val="single" w:sz="8" w:space="10" w:color="943634"/>
      </w:pBdr>
      <w:shd w:val="clear" w:color="auto" w:fill="C0504D"/>
      <w:spacing w:before="140" w:after="140" w:line="240" w:lineRule="auto"/>
      <w:ind w:left="1440" w:right="1440" w:firstLine="0"/>
    </w:pPr>
    <w:rPr>
      <w:b/>
      <w:i/>
      <w:color w:val="FFFFFF"/>
      <w:sz w:val="28"/>
      <w:lang w:val="ru-RU"/>
    </w:rPr>
  </w:style>
  <w:style w:type="character" w:customStyle="1" w:styleId="affff7">
    <w:name w:val="Выделенная цитата Знак"/>
    <w:basedOn w:val="a3"/>
    <w:link w:val="affff6"/>
    <w:uiPriority w:val="30"/>
    <w:rsid w:val="009C47F3"/>
    <w:rPr>
      <w:rFonts w:eastAsia="Times New Roman"/>
      <w:b/>
      <w:i/>
      <w:color w:val="FFFFFF"/>
      <w:szCs w:val="24"/>
      <w:shd w:val="clear" w:color="auto" w:fill="C0504D"/>
      <w:lang w:eastAsia="ru-RU"/>
    </w:rPr>
  </w:style>
  <w:style w:type="character" w:styleId="affff8">
    <w:name w:val="Subtle Emphasis"/>
    <w:uiPriority w:val="19"/>
    <w:qFormat/>
    <w:rsid w:val="009C47F3"/>
    <w:rPr>
      <w:i/>
    </w:rPr>
  </w:style>
  <w:style w:type="character" w:styleId="affff9">
    <w:name w:val="Intense Emphasis"/>
    <w:uiPriority w:val="21"/>
    <w:qFormat/>
    <w:rsid w:val="009C47F3"/>
    <w:rPr>
      <w:b/>
      <w:i/>
      <w:color w:val="C0504D"/>
      <w:spacing w:val="10"/>
    </w:rPr>
  </w:style>
  <w:style w:type="character" w:styleId="affffa">
    <w:name w:val="Subtle Reference"/>
    <w:uiPriority w:val="31"/>
    <w:qFormat/>
    <w:rsid w:val="009C47F3"/>
    <w:rPr>
      <w:b/>
    </w:rPr>
  </w:style>
  <w:style w:type="character" w:styleId="affffb">
    <w:name w:val="Intense Reference"/>
    <w:uiPriority w:val="32"/>
    <w:qFormat/>
    <w:rsid w:val="009C47F3"/>
    <w:rPr>
      <w:b/>
      <w:bCs/>
      <w:smallCaps/>
      <w:spacing w:val="5"/>
      <w:sz w:val="22"/>
      <w:szCs w:val="22"/>
      <w:u w:val="single"/>
    </w:rPr>
  </w:style>
  <w:style w:type="character" w:styleId="affffc">
    <w:name w:val="Book Title"/>
    <w:uiPriority w:val="33"/>
    <w:qFormat/>
    <w:rsid w:val="009C47F3"/>
    <w:rPr>
      <w:rFonts w:ascii="Cambria" w:eastAsia="Times New Roman" w:hAnsi="Cambria" w:cs="Times New Roman"/>
      <w:i/>
      <w:iCs/>
      <w:sz w:val="20"/>
      <w:szCs w:val="20"/>
    </w:rPr>
  </w:style>
  <w:style w:type="character" w:customStyle="1" w:styleId="610">
    <w:name w:val="Заголовок 6 Знак1"/>
    <w:rsid w:val="009C47F3"/>
    <w:rPr>
      <w:b/>
      <w:bCs/>
      <w:sz w:val="28"/>
      <w:szCs w:val="24"/>
    </w:rPr>
  </w:style>
  <w:style w:type="character" w:customStyle="1" w:styleId="710">
    <w:name w:val="Заголовок 7 Знак1"/>
    <w:rsid w:val="009C47F3"/>
    <w:rPr>
      <w:b/>
      <w:bCs/>
      <w:color w:val="000000"/>
      <w:sz w:val="28"/>
      <w:szCs w:val="24"/>
    </w:rPr>
  </w:style>
  <w:style w:type="character" w:customStyle="1" w:styleId="810">
    <w:name w:val="Заголовок 8 Знак1"/>
    <w:rsid w:val="009C47F3"/>
    <w:rPr>
      <w:b/>
      <w:color w:val="000000"/>
      <w:sz w:val="32"/>
      <w:szCs w:val="24"/>
    </w:rPr>
  </w:style>
  <w:style w:type="character" w:customStyle="1" w:styleId="910">
    <w:name w:val="Заголовок 9 Знак1"/>
    <w:rsid w:val="009C47F3"/>
    <w:rPr>
      <w:color w:val="000000"/>
      <w:sz w:val="32"/>
      <w:szCs w:val="24"/>
    </w:rPr>
  </w:style>
  <w:style w:type="character" w:customStyle="1" w:styleId="1f1">
    <w:name w:val="Название Знак1"/>
    <w:aliases w:val=" Знак Знак8"/>
    <w:rsid w:val="009C47F3"/>
    <w:rPr>
      <w:sz w:val="28"/>
      <w:szCs w:val="24"/>
      <w:lang w:val="ru-RU" w:eastAsia="ru-RU" w:bidi="ar-SA"/>
    </w:rPr>
  </w:style>
  <w:style w:type="character" w:customStyle="1" w:styleId="1f2">
    <w:name w:val="Подзаголовок Знак1"/>
    <w:rsid w:val="009C47F3"/>
    <w:rPr>
      <w:b/>
      <w:bCs/>
      <w:sz w:val="28"/>
    </w:rPr>
  </w:style>
  <w:style w:type="character" w:customStyle="1" w:styleId="1f3">
    <w:name w:val="Текст выноски Знак1"/>
    <w:aliases w:val=" Знак4 Знак1,Текст выноски1 Знак,Знак4 Знак1"/>
    <w:rsid w:val="009C47F3"/>
    <w:rPr>
      <w:rFonts w:ascii="Tahoma" w:eastAsia="Times New Roman" w:hAnsi="Tahoma" w:cs="Tahoma"/>
      <w:sz w:val="16"/>
      <w:szCs w:val="16"/>
      <w:lang w:val="ru-RU" w:eastAsia="ru-RU" w:bidi="ar-SA"/>
    </w:rPr>
  </w:style>
  <w:style w:type="character" w:customStyle="1" w:styleId="1f4">
    <w:name w:val="Текст примечания Знак1"/>
    <w:rsid w:val="009C47F3"/>
    <w:rPr>
      <w:rFonts w:ascii="Journal" w:eastAsia="Times New Roman" w:hAnsi="Journal" w:cs="Times New Roman"/>
      <w:sz w:val="24"/>
      <w:lang w:val="uk-UA" w:eastAsia="ru-RU" w:bidi="ar-SA"/>
    </w:rPr>
  </w:style>
  <w:style w:type="paragraph" w:customStyle="1" w:styleId="1f5">
    <w:name w:val="заголовок 1"/>
    <w:basedOn w:val="a2"/>
    <w:next w:val="a2"/>
    <w:rsid w:val="009C47F3"/>
    <w:pPr>
      <w:keepNext/>
      <w:tabs>
        <w:tab w:val="num" w:pos="1211"/>
      </w:tabs>
      <w:autoSpaceDE w:val="0"/>
      <w:autoSpaceDN w:val="0"/>
      <w:spacing w:before="240" w:after="60" w:line="240" w:lineRule="auto"/>
      <w:ind w:firstLine="851"/>
      <w:jc w:val="left"/>
      <w:outlineLvl w:val="0"/>
    </w:pPr>
    <w:rPr>
      <w:rFonts w:ascii="Arial" w:hAnsi="Arial" w:cs="Arial"/>
      <w:b/>
      <w:bCs/>
      <w:kern w:val="28"/>
      <w:sz w:val="28"/>
      <w:szCs w:val="28"/>
      <w:lang w:val="ru-RU"/>
    </w:rPr>
  </w:style>
  <w:style w:type="paragraph" w:customStyle="1" w:styleId="2f1">
    <w:name w:val="заголовок 2"/>
    <w:basedOn w:val="a2"/>
    <w:next w:val="a2"/>
    <w:rsid w:val="009C47F3"/>
    <w:pPr>
      <w:keepNext/>
      <w:tabs>
        <w:tab w:val="num" w:pos="1211"/>
      </w:tabs>
      <w:autoSpaceDE w:val="0"/>
      <w:autoSpaceDN w:val="0"/>
      <w:spacing w:before="240" w:after="60" w:line="240" w:lineRule="auto"/>
      <w:ind w:firstLine="851"/>
      <w:jc w:val="left"/>
      <w:outlineLvl w:val="1"/>
    </w:pPr>
    <w:rPr>
      <w:rFonts w:ascii="Arial" w:hAnsi="Arial" w:cs="Arial"/>
      <w:b/>
      <w:bCs/>
      <w:i/>
      <w:iCs/>
      <w:sz w:val="20"/>
      <w:lang w:val="ru-RU"/>
    </w:rPr>
  </w:style>
  <w:style w:type="paragraph" w:customStyle="1" w:styleId="3d">
    <w:name w:val="заголовок 3"/>
    <w:basedOn w:val="a2"/>
    <w:next w:val="a2"/>
    <w:rsid w:val="009C47F3"/>
    <w:pPr>
      <w:keepNext/>
      <w:tabs>
        <w:tab w:val="num" w:pos="1211"/>
      </w:tabs>
      <w:autoSpaceDE w:val="0"/>
      <w:autoSpaceDN w:val="0"/>
      <w:spacing w:before="240" w:after="60" w:line="240" w:lineRule="auto"/>
      <w:ind w:firstLine="851"/>
      <w:jc w:val="left"/>
      <w:outlineLvl w:val="2"/>
    </w:pPr>
    <w:rPr>
      <w:rFonts w:ascii="Arial" w:hAnsi="Arial" w:cs="Arial"/>
      <w:sz w:val="20"/>
      <w:lang w:val="ru-RU"/>
    </w:rPr>
  </w:style>
  <w:style w:type="paragraph" w:customStyle="1" w:styleId="1f6">
    <w:name w:val="Перечисл 1"/>
    <w:basedOn w:val="a2"/>
    <w:rsid w:val="009C47F3"/>
    <w:pPr>
      <w:widowControl w:val="0"/>
      <w:tabs>
        <w:tab w:val="num" w:pos="1134"/>
        <w:tab w:val="num" w:pos="1364"/>
      </w:tabs>
      <w:spacing w:line="240" w:lineRule="auto"/>
      <w:ind w:firstLine="851"/>
    </w:pPr>
    <w:rPr>
      <w:szCs w:val="20"/>
      <w:lang w:val="ru-RU"/>
    </w:rPr>
  </w:style>
  <w:style w:type="paragraph" w:styleId="2f2">
    <w:name w:val="List Number 2"/>
    <w:basedOn w:val="a2"/>
    <w:rsid w:val="009C47F3"/>
    <w:pPr>
      <w:widowControl w:val="0"/>
      <w:tabs>
        <w:tab w:val="num" w:pos="1080"/>
        <w:tab w:val="right" w:leader="dot" w:pos="9072"/>
      </w:tabs>
      <w:spacing w:line="240" w:lineRule="auto"/>
      <w:ind w:left="1077" w:hanging="357"/>
    </w:pPr>
    <w:rPr>
      <w:sz w:val="22"/>
      <w:szCs w:val="20"/>
      <w:lang w:val="ru-RU"/>
    </w:rPr>
  </w:style>
  <w:style w:type="paragraph" w:customStyle="1" w:styleId="1f7">
    <w:name w:val="осн нумер 1"/>
    <w:basedOn w:val="a2"/>
    <w:rsid w:val="009C47F3"/>
    <w:pPr>
      <w:tabs>
        <w:tab w:val="num" w:pos="1080"/>
        <w:tab w:val="left" w:pos="1418"/>
      </w:tabs>
      <w:spacing w:after="240" w:line="240" w:lineRule="auto"/>
      <w:ind w:firstLine="720"/>
      <w:jc w:val="left"/>
    </w:pPr>
    <w:rPr>
      <w:szCs w:val="20"/>
      <w:lang w:val="ru-RU"/>
    </w:rPr>
  </w:style>
  <w:style w:type="paragraph" w:customStyle="1" w:styleId="1f8">
    <w:name w:val="список_1"/>
    <w:basedOn w:val="a2"/>
    <w:rsid w:val="009C47F3"/>
    <w:pPr>
      <w:widowControl w:val="0"/>
      <w:tabs>
        <w:tab w:val="num" w:pos="417"/>
      </w:tabs>
      <w:spacing w:line="240" w:lineRule="auto"/>
      <w:ind w:left="113" w:right="113" w:firstLine="720"/>
    </w:pPr>
    <w:rPr>
      <w:szCs w:val="20"/>
      <w:lang w:val="ru-RU"/>
    </w:rPr>
  </w:style>
  <w:style w:type="paragraph" w:customStyle="1" w:styleId="3e">
    <w:name w:val="Стиль3 (маркированный)"/>
    <w:basedOn w:val="a2"/>
    <w:rsid w:val="009C47F3"/>
    <w:pPr>
      <w:tabs>
        <w:tab w:val="num" w:pos="720"/>
      </w:tabs>
      <w:suppressAutoHyphens/>
      <w:spacing w:line="240" w:lineRule="auto"/>
      <w:ind w:left="113" w:right="113" w:hanging="360"/>
    </w:pPr>
    <w:rPr>
      <w:szCs w:val="20"/>
      <w:lang w:val="ru-RU"/>
    </w:rPr>
  </w:style>
  <w:style w:type="paragraph" w:customStyle="1" w:styleId="3">
    <w:name w:val="стиль3 (маркированный)"/>
    <w:basedOn w:val="a2"/>
    <w:rsid w:val="009C47F3"/>
    <w:pPr>
      <w:numPr>
        <w:numId w:val="21"/>
      </w:numPr>
      <w:tabs>
        <w:tab w:val="clear" w:pos="555"/>
        <w:tab w:val="num" w:pos="1080"/>
      </w:tabs>
      <w:spacing w:line="240" w:lineRule="auto"/>
      <w:ind w:left="0" w:firstLine="720"/>
    </w:pPr>
    <w:rPr>
      <w:rFonts w:ascii="Arial" w:hAnsi="Arial"/>
      <w:szCs w:val="20"/>
      <w:lang w:val="ru-RU"/>
    </w:rPr>
  </w:style>
  <w:style w:type="paragraph" w:customStyle="1" w:styleId="4">
    <w:name w:val="Таблица 4"/>
    <w:basedOn w:val="a2"/>
    <w:rsid w:val="009C47F3"/>
    <w:pPr>
      <w:numPr>
        <w:ilvl w:val="1"/>
        <w:numId w:val="21"/>
      </w:numPr>
      <w:tabs>
        <w:tab w:val="clear" w:pos="555"/>
        <w:tab w:val="num" w:pos="417"/>
      </w:tabs>
      <w:spacing w:before="6" w:after="2" w:line="240" w:lineRule="auto"/>
      <w:ind w:left="0" w:firstLine="57"/>
      <w:jc w:val="left"/>
    </w:pPr>
    <w:rPr>
      <w:szCs w:val="20"/>
      <w:lang w:val="ru-RU"/>
    </w:rPr>
  </w:style>
  <w:style w:type="paragraph" w:styleId="a0">
    <w:name w:val="List Number"/>
    <w:basedOn w:val="a2"/>
    <w:rsid w:val="009C47F3"/>
    <w:pPr>
      <w:widowControl w:val="0"/>
      <w:numPr>
        <w:ilvl w:val="2"/>
        <w:numId w:val="21"/>
      </w:numPr>
      <w:tabs>
        <w:tab w:val="clear" w:pos="720"/>
        <w:tab w:val="num" w:pos="1211"/>
        <w:tab w:val="right" w:leader="dot" w:pos="9072"/>
      </w:tabs>
      <w:spacing w:before="60" w:after="60" w:line="240" w:lineRule="auto"/>
      <w:ind w:left="0" w:firstLine="851"/>
    </w:pPr>
    <w:rPr>
      <w:sz w:val="28"/>
      <w:szCs w:val="20"/>
      <w:lang w:val="ru-RU"/>
    </w:rPr>
  </w:style>
  <w:style w:type="paragraph" w:customStyle="1" w:styleId="1f9">
    <w:name w:val="Обычный1"/>
    <w:rsid w:val="009C47F3"/>
    <w:pPr>
      <w:widowControl w:val="0"/>
      <w:spacing w:line="320" w:lineRule="auto"/>
      <w:ind w:left="1040" w:hanging="340"/>
      <w:jc w:val="left"/>
    </w:pPr>
    <w:rPr>
      <w:rFonts w:ascii="Courier New" w:eastAsia="Times New Roman" w:hAnsi="Courier New"/>
      <w:snapToGrid w:val="0"/>
      <w:sz w:val="18"/>
      <w:szCs w:val="20"/>
      <w:lang w:eastAsia="ru-RU"/>
    </w:rPr>
  </w:style>
  <w:style w:type="paragraph" w:customStyle="1" w:styleId="affffd">
    <w:name w:val="Обычный укр"/>
    <w:basedOn w:val="a2"/>
    <w:link w:val="affffe"/>
    <w:rsid w:val="009C47F3"/>
    <w:pPr>
      <w:spacing w:line="240" w:lineRule="auto"/>
    </w:pPr>
  </w:style>
  <w:style w:type="character" w:customStyle="1" w:styleId="affffe">
    <w:name w:val="Обычный укр Знак"/>
    <w:link w:val="affffd"/>
    <w:rsid w:val="009C47F3"/>
    <w:rPr>
      <w:rFonts w:eastAsia="Times New Roman"/>
      <w:sz w:val="24"/>
      <w:szCs w:val="24"/>
      <w:lang w:val="uk-UA" w:eastAsia="ru-RU"/>
    </w:rPr>
  </w:style>
  <w:style w:type="paragraph" w:customStyle="1" w:styleId="afffff">
    <w:name w:val="Содержание"/>
    <w:basedOn w:val="1"/>
    <w:rsid w:val="009C47F3"/>
    <w:pPr>
      <w:pageBreakBefore/>
      <w:spacing w:before="0" w:after="960" w:line="240" w:lineRule="auto"/>
      <w:ind w:right="855" w:firstLine="0"/>
      <w:jc w:val="center"/>
    </w:pPr>
    <w:rPr>
      <w:rFonts w:ascii="Times New Roman" w:eastAsia="Times New Roman" w:hAnsi="Times New Roman" w:cs="Times New Roman"/>
      <w:color w:val="auto"/>
      <w:spacing w:val="20"/>
      <w:kern w:val="28"/>
      <w:sz w:val="24"/>
      <w:szCs w:val="20"/>
      <w:lang w:val="ru-RU"/>
    </w:rPr>
  </w:style>
  <w:style w:type="paragraph" w:customStyle="1" w:styleId="afffff0">
    <w:name w:val="мой заголовок"/>
    <w:basedOn w:val="7"/>
    <w:rsid w:val="009C47F3"/>
    <w:pPr>
      <w:spacing w:after="240"/>
      <w:jc w:val="center"/>
    </w:pPr>
  </w:style>
  <w:style w:type="paragraph" w:customStyle="1" w:styleId="afffff1">
    <w:name w:val="Название объекта Таблица"/>
    <w:basedOn w:val="aff1"/>
    <w:next w:val="affffd"/>
    <w:rsid w:val="009C47F3"/>
    <w:pPr>
      <w:suppressAutoHyphens w:val="0"/>
      <w:spacing w:before="120" w:after="120" w:line="240" w:lineRule="auto"/>
      <w:ind w:firstLine="720"/>
      <w:jc w:val="both"/>
    </w:pPr>
    <w:rPr>
      <w:b/>
      <w:bCs/>
      <w:sz w:val="24"/>
      <w:szCs w:val="20"/>
    </w:rPr>
  </w:style>
  <w:style w:type="paragraph" w:customStyle="1" w:styleId="122">
    <w:name w:val="Заголовок1.2"/>
    <w:basedOn w:val="a2"/>
    <w:rsid w:val="009C47F3"/>
    <w:pPr>
      <w:tabs>
        <w:tab w:val="num" w:pos="360"/>
      </w:tabs>
      <w:spacing w:line="240" w:lineRule="auto"/>
      <w:ind w:left="360" w:hanging="360"/>
      <w:jc w:val="left"/>
    </w:pPr>
    <w:rPr>
      <w:szCs w:val="20"/>
      <w:lang w:val="ru-RU"/>
    </w:rPr>
  </w:style>
  <w:style w:type="paragraph" w:styleId="1fa">
    <w:name w:val="index 1"/>
    <w:basedOn w:val="a2"/>
    <w:next w:val="a2"/>
    <w:autoRedefine/>
    <w:rsid w:val="009C47F3"/>
    <w:pPr>
      <w:spacing w:line="240" w:lineRule="auto"/>
      <w:ind w:left="240" w:hanging="240"/>
      <w:jc w:val="left"/>
    </w:pPr>
    <w:rPr>
      <w:lang w:val="ru-RU"/>
    </w:rPr>
  </w:style>
  <w:style w:type="paragraph" w:customStyle="1" w:styleId="FR1">
    <w:name w:val="FR1"/>
    <w:rsid w:val="009C47F3"/>
    <w:pPr>
      <w:widowControl w:val="0"/>
      <w:numPr>
        <w:ilvl w:val="3"/>
        <w:numId w:val="22"/>
      </w:numPr>
      <w:tabs>
        <w:tab w:val="clear" w:pos="3512"/>
      </w:tabs>
      <w:autoSpaceDE w:val="0"/>
      <w:autoSpaceDN w:val="0"/>
      <w:adjustRightInd w:val="0"/>
      <w:spacing w:line="240" w:lineRule="auto"/>
      <w:ind w:left="0" w:firstLine="0"/>
      <w:jc w:val="left"/>
    </w:pPr>
    <w:rPr>
      <w:rFonts w:eastAsia="Times New Roman"/>
      <w:sz w:val="20"/>
      <w:szCs w:val="24"/>
      <w:lang w:eastAsia="ru-RU"/>
    </w:rPr>
  </w:style>
  <w:style w:type="paragraph" w:customStyle="1" w:styleId="afffff2">
    <w:name w:val="Титульный"/>
    <w:basedOn w:val="a2"/>
    <w:autoRedefine/>
    <w:rsid w:val="009C47F3"/>
    <w:pPr>
      <w:ind w:firstLine="567"/>
    </w:pPr>
    <w:rPr>
      <w:szCs w:val="20"/>
      <w:lang w:val="ru-RU" w:eastAsia="en-US"/>
    </w:rPr>
  </w:style>
  <w:style w:type="paragraph" w:customStyle="1" w:styleId="afffff3">
    <w:name w:val="Обычный Абзац"/>
    <w:basedOn w:val="a2"/>
    <w:rsid w:val="009C47F3"/>
    <w:pPr>
      <w:spacing w:line="240" w:lineRule="auto"/>
    </w:pPr>
    <w:rPr>
      <w:lang w:val="ru-RU"/>
    </w:rPr>
  </w:style>
  <w:style w:type="paragraph" w:customStyle="1" w:styleId="afffff4">
    <w:name w:val="Обычеый абзац"/>
    <w:basedOn w:val="a2"/>
    <w:autoRedefine/>
    <w:rsid w:val="009C47F3"/>
    <w:pPr>
      <w:ind w:firstLine="567"/>
    </w:pPr>
    <w:rPr>
      <w:lang w:val="ru-RU"/>
    </w:rPr>
  </w:style>
  <w:style w:type="paragraph" w:customStyle="1" w:styleId="afffff5">
    <w:name w:val="Приложение"/>
    <w:basedOn w:val="1"/>
    <w:next w:val="a2"/>
    <w:rsid w:val="009C47F3"/>
    <w:pPr>
      <w:keepLines w:val="0"/>
      <w:spacing w:before="240" w:after="60" w:line="240" w:lineRule="auto"/>
      <w:ind w:firstLine="0"/>
      <w:jc w:val="center"/>
    </w:pPr>
    <w:rPr>
      <w:rFonts w:ascii="Times New Roman" w:eastAsia="Times New Roman" w:hAnsi="Times New Roman" w:cs="Times New Roman"/>
      <w:b w:val="0"/>
      <w:bCs w:val="0"/>
      <w:color w:val="auto"/>
      <w:kern w:val="28"/>
      <w:szCs w:val="20"/>
    </w:rPr>
  </w:style>
  <w:style w:type="paragraph" w:customStyle="1" w:styleId="afffff6">
    <w:name w:val="Табличный"/>
    <w:basedOn w:val="a2"/>
    <w:rsid w:val="009C47F3"/>
    <w:pPr>
      <w:keepNext/>
      <w:keepLines/>
      <w:spacing w:line="240" w:lineRule="auto"/>
      <w:ind w:firstLine="0"/>
    </w:pPr>
    <w:rPr>
      <w:sz w:val="28"/>
      <w:lang w:val="ru-RU"/>
    </w:rPr>
  </w:style>
  <w:style w:type="paragraph" w:customStyle="1" w:styleId="afffff7">
    <w:name w:val="Важно"/>
    <w:basedOn w:val="a2"/>
    <w:next w:val="afffd"/>
    <w:rsid w:val="009C47F3"/>
    <w:pPr>
      <w:keepLines/>
      <w:pBdr>
        <w:top w:val="single" w:sz="2" w:space="3" w:color="FFFFFF"/>
        <w:left w:val="single" w:sz="2" w:space="3" w:color="FFFFFF"/>
        <w:bottom w:val="single" w:sz="2" w:space="3" w:color="FFFFFF"/>
        <w:right w:val="single" w:sz="2" w:space="3" w:color="FFFFFF"/>
      </w:pBdr>
      <w:shd w:val="clear" w:color="auto" w:fill="FF7C80"/>
      <w:kinsoku w:val="0"/>
      <w:spacing w:before="240" w:line="240" w:lineRule="auto"/>
      <w:ind w:firstLine="0"/>
      <w:jc w:val="left"/>
    </w:pPr>
    <w:rPr>
      <w:rFonts w:ascii="Tahoma" w:hAnsi="Tahoma"/>
      <w:lang w:val="ru-RU"/>
    </w:rPr>
  </w:style>
  <w:style w:type="paragraph" w:customStyle="1" w:styleId="afffff8">
    <w:name w:val="Примечание Знак Знак Знак Знак"/>
    <w:basedOn w:val="afffd"/>
    <w:next w:val="afffd"/>
    <w:rsid w:val="009C47F3"/>
    <w:pPr>
      <w:pBdr>
        <w:top w:val="single" w:sz="2" w:space="3" w:color="FFFFFF"/>
        <w:left w:val="single" w:sz="2" w:space="3" w:color="FFFFFF"/>
        <w:bottom w:val="single" w:sz="2" w:space="3" w:color="FFFFFF"/>
        <w:right w:val="single" w:sz="2" w:space="3" w:color="FFFFFF"/>
      </w:pBdr>
      <w:shd w:val="pct10" w:color="auto" w:fill="auto"/>
    </w:pPr>
  </w:style>
  <w:style w:type="character" w:styleId="HTML">
    <w:name w:val="HTML Code"/>
    <w:rsid w:val="009C47F3"/>
    <w:rPr>
      <w:rFonts w:ascii="Courier New" w:eastAsia="Times New Roman" w:hAnsi="Courier New" w:cs="Courier New"/>
      <w:sz w:val="20"/>
      <w:szCs w:val="20"/>
    </w:rPr>
  </w:style>
  <w:style w:type="character" w:customStyle="1" w:styleId="afffff9">
    <w:name w:val="Примечание Знак Знак Знак Знак Знак"/>
    <w:rsid w:val="009C47F3"/>
    <w:rPr>
      <w:rFonts w:ascii="Tahoma" w:eastAsia="Times New Roman" w:hAnsi="Tahoma" w:cs="Times New Roman"/>
      <w:sz w:val="24"/>
      <w:szCs w:val="24"/>
      <w:lang w:val="ru-RU" w:eastAsia="ru-RU" w:bidi="ar-SA"/>
    </w:rPr>
  </w:style>
  <w:style w:type="character" w:customStyle="1" w:styleId="afffffa">
    <w:name w:val="Термин"/>
    <w:rsid w:val="009C47F3"/>
    <w:rPr>
      <w:i/>
    </w:rPr>
  </w:style>
  <w:style w:type="character" w:customStyle="1" w:styleId="afffffb">
    <w:name w:val="Перекрёстная ссылка"/>
    <w:rsid w:val="009C47F3"/>
    <w:rPr>
      <w:rFonts w:ascii="Century Gothic" w:hAnsi="Century Gothic"/>
      <w:b/>
      <w:smallCaps/>
      <w:color w:val="auto"/>
      <w:sz w:val="20"/>
    </w:rPr>
  </w:style>
  <w:style w:type="paragraph" w:customStyle="1" w:styleId="afffffc">
    <w:name w:val="Оглавление"/>
    <w:basedOn w:val="a2"/>
    <w:rsid w:val="009C47F3"/>
    <w:pPr>
      <w:spacing w:before="120" w:line="240" w:lineRule="auto"/>
      <w:ind w:firstLine="0"/>
      <w:jc w:val="center"/>
    </w:pPr>
    <w:rPr>
      <w:rFonts w:ascii="Verdana" w:hAnsi="Verdana"/>
      <w:sz w:val="20"/>
      <w:lang w:val="ru-RU"/>
    </w:rPr>
  </w:style>
  <w:style w:type="paragraph" w:customStyle="1" w:styleId="-">
    <w:name w:val="Титульный - Цех"/>
    <w:basedOn w:val="af8"/>
    <w:rsid w:val="009C47F3"/>
    <w:pPr>
      <w:spacing w:before="120" w:after="120"/>
      <w:ind w:left="3240" w:right="1072"/>
      <w:jc w:val="left"/>
    </w:pPr>
    <w:rPr>
      <w:rFonts w:ascii="Century Gothic" w:hAnsi="Century Gothic"/>
      <w:i/>
      <w:iCs/>
      <w:sz w:val="24"/>
      <w:lang w:val="ru-RU" w:eastAsia="ru-RU"/>
    </w:rPr>
  </w:style>
  <w:style w:type="paragraph" w:customStyle="1" w:styleId="-0">
    <w:name w:val="Титульный - Фирма"/>
    <w:basedOn w:val="af8"/>
    <w:rsid w:val="009C47F3"/>
    <w:pPr>
      <w:spacing w:before="120"/>
    </w:pPr>
    <w:rPr>
      <w:rFonts w:ascii="Century Gothic" w:hAnsi="Century Gothic"/>
      <w:bCs/>
      <w:i/>
      <w:iCs/>
      <w:spacing w:val="44"/>
      <w:sz w:val="24"/>
      <w:lang w:val="ru-RU" w:eastAsia="ru-RU"/>
    </w:rPr>
  </w:style>
  <w:style w:type="character" w:customStyle="1" w:styleId="afffffd">
    <w:name w:val="Выноска Знак Знак Знак Знак Знак Знак Знак"/>
    <w:rsid w:val="009C47F3"/>
    <w:rPr>
      <w:rFonts w:ascii="Century Gothic" w:eastAsia="SimSun" w:hAnsi="Century Gothic"/>
      <w:sz w:val="16"/>
      <w:szCs w:val="12"/>
      <w:lang w:val="ru-RU" w:eastAsia="ru-RU" w:bidi="ar-SA"/>
    </w:rPr>
  </w:style>
  <w:style w:type="paragraph" w:customStyle="1" w:styleId="afffffe">
    <w:name w:val="Выноска Знак Знак Знак Знак"/>
    <w:basedOn w:val="a2"/>
    <w:rsid w:val="009C47F3"/>
    <w:pPr>
      <w:spacing w:line="240" w:lineRule="auto"/>
      <w:ind w:firstLine="0"/>
      <w:jc w:val="right"/>
    </w:pPr>
    <w:rPr>
      <w:rFonts w:ascii="Century Gothic" w:eastAsia="SimSun" w:hAnsi="Century Gothic"/>
      <w:sz w:val="16"/>
      <w:szCs w:val="12"/>
      <w:lang w:val="ru-RU"/>
    </w:rPr>
  </w:style>
  <w:style w:type="character" w:customStyle="1" w:styleId="affffff">
    <w:name w:val="Выноска Знак Знак Знак Знак Знак"/>
    <w:rsid w:val="009C47F3"/>
    <w:rPr>
      <w:rFonts w:ascii="Century Gothic" w:eastAsia="SimSun" w:hAnsi="Century Gothic"/>
      <w:sz w:val="16"/>
      <w:szCs w:val="12"/>
      <w:lang w:val="ru-RU" w:eastAsia="ru-RU" w:bidi="ar-SA"/>
    </w:rPr>
  </w:style>
  <w:style w:type="paragraph" w:customStyle="1" w:styleId="10pt">
    <w:name w:val="Таблица 10 pt"/>
    <w:basedOn w:val="a2"/>
    <w:rsid w:val="009C47F3"/>
    <w:pPr>
      <w:spacing w:line="240" w:lineRule="auto"/>
      <w:ind w:firstLine="0"/>
      <w:jc w:val="left"/>
    </w:pPr>
    <w:rPr>
      <w:sz w:val="20"/>
      <w:szCs w:val="20"/>
      <w:lang w:val="ru-RU" w:eastAsia="en-US"/>
    </w:rPr>
  </w:style>
  <w:style w:type="character" w:customStyle="1" w:styleId="affffff0">
    <w:name w:val="Стиль"/>
    <w:rsid w:val="009C47F3"/>
    <w:rPr>
      <w:rFonts w:ascii="Tahoma" w:hAnsi="Tahoma"/>
      <w:smallCaps/>
      <w:color w:val="auto"/>
      <w:sz w:val="24"/>
    </w:rPr>
  </w:style>
  <w:style w:type="character" w:customStyle="1" w:styleId="topicsection">
    <w:name w:val="topicsection"/>
    <w:basedOn w:val="a3"/>
    <w:rsid w:val="009C47F3"/>
  </w:style>
  <w:style w:type="character" w:customStyle="1" w:styleId="fbname">
    <w:name w:val="fbname"/>
    <w:basedOn w:val="a3"/>
    <w:rsid w:val="009C47F3"/>
  </w:style>
  <w:style w:type="paragraph" w:customStyle="1" w:styleId="H1">
    <w:name w:val="H1"/>
    <w:basedOn w:val="a2"/>
    <w:next w:val="a2"/>
    <w:rsid w:val="009C47F3"/>
    <w:pPr>
      <w:keepNext/>
      <w:autoSpaceDE w:val="0"/>
      <w:autoSpaceDN w:val="0"/>
      <w:adjustRightInd w:val="0"/>
      <w:spacing w:before="100" w:after="100" w:line="240" w:lineRule="auto"/>
      <w:ind w:firstLine="0"/>
      <w:jc w:val="left"/>
      <w:outlineLvl w:val="1"/>
    </w:pPr>
    <w:rPr>
      <w:b/>
      <w:bCs/>
      <w:kern w:val="36"/>
      <w:sz w:val="48"/>
      <w:szCs w:val="48"/>
    </w:rPr>
  </w:style>
  <w:style w:type="paragraph" w:customStyle="1" w:styleId="affffff1">
    <w:name w:val="Список определений"/>
    <w:basedOn w:val="a2"/>
    <w:rsid w:val="009C47F3"/>
    <w:pPr>
      <w:autoSpaceDE w:val="0"/>
      <w:autoSpaceDN w:val="0"/>
      <w:adjustRightInd w:val="0"/>
      <w:spacing w:line="240" w:lineRule="auto"/>
      <w:ind w:left="360" w:firstLine="0"/>
      <w:jc w:val="left"/>
    </w:pPr>
  </w:style>
  <w:style w:type="character" w:customStyle="1" w:styleId="affffff2">
    <w:name w:val="Определение"/>
    <w:rsid w:val="009C47F3"/>
    <w:rPr>
      <w:i/>
      <w:iCs/>
    </w:rPr>
  </w:style>
  <w:style w:type="paragraph" w:customStyle="1" w:styleId="H2">
    <w:name w:val="H2"/>
    <w:basedOn w:val="a2"/>
    <w:next w:val="a2"/>
    <w:rsid w:val="009C47F3"/>
    <w:pPr>
      <w:keepNext/>
      <w:autoSpaceDE w:val="0"/>
      <w:autoSpaceDN w:val="0"/>
      <w:adjustRightInd w:val="0"/>
      <w:spacing w:before="100" w:after="100" w:line="240" w:lineRule="auto"/>
      <w:ind w:firstLine="0"/>
      <w:jc w:val="left"/>
      <w:outlineLvl w:val="2"/>
    </w:pPr>
    <w:rPr>
      <w:b/>
      <w:bCs/>
      <w:sz w:val="36"/>
      <w:szCs w:val="36"/>
    </w:rPr>
  </w:style>
  <w:style w:type="paragraph" w:customStyle="1" w:styleId="H3">
    <w:name w:val="H3"/>
    <w:basedOn w:val="a2"/>
    <w:next w:val="a2"/>
    <w:rsid w:val="009C47F3"/>
    <w:pPr>
      <w:keepNext/>
      <w:autoSpaceDE w:val="0"/>
      <w:autoSpaceDN w:val="0"/>
      <w:adjustRightInd w:val="0"/>
      <w:spacing w:before="100" w:after="100" w:line="240" w:lineRule="auto"/>
      <w:ind w:firstLine="0"/>
      <w:jc w:val="left"/>
      <w:outlineLvl w:val="3"/>
    </w:pPr>
    <w:rPr>
      <w:b/>
      <w:bCs/>
      <w:sz w:val="28"/>
      <w:szCs w:val="28"/>
    </w:rPr>
  </w:style>
  <w:style w:type="paragraph" w:customStyle="1" w:styleId="H4">
    <w:name w:val="H4"/>
    <w:basedOn w:val="a2"/>
    <w:next w:val="a2"/>
    <w:rsid w:val="009C47F3"/>
    <w:pPr>
      <w:keepNext/>
      <w:autoSpaceDE w:val="0"/>
      <w:autoSpaceDN w:val="0"/>
      <w:adjustRightInd w:val="0"/>
      <w:spacing w:before="100" w:after="100" w:line="240" w:lineRule="auto"/>
      <w:ind w:firstLine="0"/>
      <w:jc w:val="left"/>
      <w:outlineLvl w:val="4"/>
    </w:pPr>
    <w:rPr>
      <w:b/>
      <w:bCs/>
    </w:rPr>
  </w:style>
  <w:style w:type="paragraph" w:customStyle="1" w:styleId="H5">
    <w:name w:val="H5"/>
    <w:basedOn w:val="a2"/>
    <w:next w:val="a2"/>
    <w:rsid w:val="009C47F3"/>
    <w:pPr>
      <w:keepNext/>
      <w:autoSpaceDE w:val="0"/>
      <w:autoSpaceDN w:val="0"/>
      <w:adjustRightInd w:val="0"/>
      <w:spacing w:before="100" w:after="100" w:line="240" w:lineRule="auto"/>
      <w:ind w:firstLine="0"/>
      <w:jc w:val="left"/>
      <w:outlineLvl w:val="5"/>
    </w:pPr>
    <w:rPr>
      <w:b/>
      <w:bCs/>
      <w:sz w:val="20"/>
      <w:szCs w:val="20"/>
    </w:rPr>
  </w:style>
  <w:style w:type="paragraph" w:customStyle="1" w:styleId="H6">
    <w:name w:val="H6"/>
    <w:basedOn w:val="a2"/>
    <w:next w:val="a2"/>
    <w:rsid w:val="009C47F3"/>
    <w:pPr>
      <w:keepNext/>
      <w:autoSpaceDE w:val="0"/>
      <w:autoSpaceDN w:val="0"/>
      <w:adjustRightInd w:val="0"/>
      <w:spacing w:before="100" w:after="100" w:line="240" w:lineRule="auto"/>
      <w:ind w:firstLine="0"/>
      <w:jc w:val="left"/>
      <w:outlineLvl w:val="6"/>
    </w:pPr>
    <w:rPr>
      <w:b/>
      <w:bCs/>
      <w:sz w:val="16"/>
      <w:szCs w:val="16"/>
    </w:rPr>
  </w:style>
  <w:style w:type="paragraph" w:customStyle="1" w:styleId="affffff3">
    <w:name w:val="Адрес"/>
    <w:basedOn w:val="a2"/>
    <w:next w:val="a2"/>
    <w:rsid w:val="009C47F3"/>
    <w:pPr>
      <w:autoSpaceDE w:val="0"/>
      <w:autoSpaceDN w:val="0"/>
      <w:adjustRightInd w:val="0"/>
      <w:spacing w:line="240" w:lineRule="auto"/>
      <w:ind w:firstLine="0"/>
      <w:jc w:val="left"/>
    </w:pPr>
    <w:rPr>
      <w:i/>
      <w:iCs/>
    </w:rPr>
  </w:style>
  <w:style w:type="paragraph" w:customStyle="1" w:styleId="affffff4">
    <w:name w:val="Цитаты"/>
    <w:basedOn w:val="a2"/>
    <w:rsid w:val="009C47F3"/>
    <w:pPr>
      <w:autoSpaceDE w:val="0"/>
      <w:autoSpaceDN w:val="0"/>
      <w:adjustRightInd w:val="0"/>
      <w:spacing w:before="100" w:after="100" w:line="240" w:lineRule="auto"/>
      <w:ind w:left="360" w:right="360" w:firstLine="0"/>
      <w:jc w:val="left"/>
    </w:pPr>
  </w:style>
  <w:style w:type="character" w:customStyle="1" w:styleId="affffff5">
    <w:name w:val="Узел"/>
    <w:rsid w:val="009C47F3"/>
    <w:rPr>
      <w:i/>
      <w:iCs/>
    </w:rPr>
  </w:style>
  <w:style w:type="character" w:customStyle="1" w:styleId="affffff6">
    <w:name w:val="КОД"/>
    <w:rsid w:val="009C47F3"/>
    <w:rPr>
      <w:rFonts w:ascii="Courier New" w:hAnsi="Courier New" w:cs="Courier New"/>
      <w:sz w:val="20"/>
      <w:szCs w:val="20"/>
    </w:rPr>
  </w:style>
  <w:style w:type="character" w:customStyle="1" w:styleId="affffff7">
    <w:name w:val="Клавиатура"/>
    <w:rsid w:val="009C47F3"/>
    <w:rPr>
      <w:rFonts w:ascii="Courier New" w:hAnsi="Courier New" w:cs="Courier New"/>
      <w:b/>
      <w:bCs/>
      <w:sz w:val="20"/>
      <w:szCs w:val="20"/>
    </w:rPr>
  </w:style>
  <w:style w:type="paragraph" w:customStyle="1" w:styleId="affffff8">
    <w:name w:val="Форматированный"/>
    <w:basedOn w:val="a2"/>
    <w:rsid w:val="009C47F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line="240" w:lineRule="auto"/>
      <w:ind w:firstLine="0"/>
      <w:jc w:val="left"/>
    </w:pPr>
    <w:rPr>
      <w:rFonts w:ascii="Courier New" w:hAnsi="Courier New" w:cs="Courier New"/>
      <w:sz w:val="20"/>
      <w:szCs w:val="20"/>
    </w:rPr>
  </w:style>
  <w:style w:type="paragraph" w:customStyle="1" w:styleId="Z-">
    <w:name w:val="Z-конец формы"/>
    <w:next w:val="a2"/>
    <w:hidden/>
    <w:rsid w:val="009C47F3"/>
    <w:pPr>
      <w:pBdr>
        <w:top w:val="double" w:sz="2" w:space="0" w:color="000000"/>
      </w:pBdr>
      <w:autoSpaceDE w:val="0"/>
      <w:autoSpaceDN w:val="0"/>
      <w:adjustRightInd w:val="0"/>
      <w:spacing w:line="240" w:lineRule="auto"/>
      <w:ind w:firstLine="0"/>
      <w:jc w:val="center"/>
    </w:pPr>
    <w:rPr>
      <w:rFonts w:ascii="Arial" w:eastAsia="Times New Roman" w:hAnsi="Arial" w:cs="Arial"/>
      <w:vanish/>
      <w:sz w:val="16"/>
      <w:szCs w:val="16"/>
      <w:lang w:val="uk-UA" w:eastAsia="ru-RU"/>
    </w:rPr>
  </w:style>
  <w:style w:type="paragraph" w:customStyle="1" w:styleId="Z-0">
    <w:name w:val="Z-начало формы"/>
    <w:next w:val="a2"/>
    <w:hidden/>
    <w:rsid w:val="009C47F3"/>
    <w:pPr>
      <w:pBdr>
        <w:bottom w:val="double" w:sz="2" w:space="0" w:color="000000"/>
      </w:pBdr>
      <w:autoSpaceDE w:val="0"/>
      <w:autoSpaceDN w:val="0"/>
      <w:adjustRightInd w:val="0"/>
      <w:spacing w:line="240" w:lineRule="auto"/>
      <w:ind w:firstLine="0"/>
      <w:jc w:val="center"/>
    </w:pPr>
    <w:rPr>
      <w:rFonts w:ascii="Arial" w:eastAsia="Times New Roman" w:hAnsi="Arial" w:cs="Arial"/>
      <w:vanish/>
      <w:sz w:val="16"/>
      <w:szCs w:val="16"/>
      <w:lang w:val="uk-UA" w:eastAsia="ru-RU"/>
    </w:rPr>
  </w:style>
  <w:style w:type="character" w:customStyle="1" w:styleId="affffff9">
    <w:name w:val="Пример"/>
    <w:rsid w:val="009C47F3"/>
    <w:rPr>
      <w:rFonts w:ascii="Courier New" w:hAnsi="Courier New" w:cs="Courier New"/>
    </w:rPr>
  </w:style>
  <w:style w:type="character" w:customStyle="1" w:styleId="affffffa">
    <w:name w:val="Печатная машинка"/>
    <w:rsid w:val="009C47F3"/>
    <w:rPr>
      <w:rFonts w:ascii="Courier New" w:hAnsi="Courier New" w:cs="Courier New"/>
      <w:sz w:val="20"/>
      <w:szCs w:val="20"/>
    </w:rPr>
  </w:style>
  <w:style w:type="character" w:customStyle="1" w:styleId="affffffb">
    <w:name w:val="Переменная"/>
    <w:rsid w:val="009C47F3"/>
    <w:rPr>
      <w:i/>
      <w:iCs/>
    </w:rPr>
  </w:style>
  <w:style w:type="character" w:customStyle="1" w:styleId="HTML0">
    <w:name w:val="Разметка HTML"/>
    <w:rsid w:val="009C47F3"/>
    <w:rPr>
      <w:vanish/>
      <w:color w:val="FF0000"/>
    </w:rPr>
  </w:style>
  <w:style w:type="character" w:customStyle="1" w:styleId="affffffc">
    <w:name w:val="Примечание"/>
    <w:rsid w:val="009C47F3"/>
    <w:rPr>
      <w:vanish/>
    </w:rPr>
  </w:style>
  <w:style w:type="paragraph" w:customStyle="1" w:styleId="t">
    <w:name w:val="t"/>
    <w:basedOn w:val="a2"/>
    <w:rsid w:val="009C47F3"/>
    <w:pPr>
      <w:spacing w:before="100" w:beforeAutospacing="1" w:after="100" w:afterAutospacing="1" w:line="240" w:lineRule="auto"/>
      <w:ind w:firstLine="0"/>
      <w:jc w:val="left"/>
    </w:pPr>
    <w:rPr>
      <w:lang w:val="ru-RU"/>
    </w:rPr>
  </w:style>
  <w:style w:type="character" w:customStyle="1" w:styleId="topicdescription">
    <w:name w:val="topicdescription"/>
    <w:basedOn w:val="a3"/>
    <w:rsid w:val="009C47F3"/>
  </w:style>
  <w:style w:type="character" w:customStyle="1" w:styleId="note">
    <w:name w:val="note"/>
    <w:basedOn w:val="a3"/>
    <w:rsid w:val="009C47F3"/>
  </w:style>
  <w:style w:type="character" w:customStyle="1" w:styleId="control">
    <w:name w:val="control"/>
    <w:basedOn w:val="a3"/>
    <w:rsid w:val="009C47F3"/>
  </w:style>
  <w:style w:type="character" w:customStyle="1" w:styleId="pinname">
    <w:name w:val="pinname"/>
    <w:basedOn w:val="a3"/>
    <w:rsid w:val="009C47F3"/>
  </w:style>
  <w:style w:type="character" w:customStyle="1" w:styleId="logicalvalue">
    <w:name w:val="logicalvalue"/>
    <w:basedOn w:val="a3"/>
    <w:rsid w:val="009C47F3"/>
  </w:style>
  <w:style w:type="character" w:customStyle="1" w:styleId="fbmode">
    <w:name w:val="fbmode"/>
    <w:basedOn w:val="a3"/>
    <w:rsid w:val="009C47F3"/>
  </w:style>
  <w:style w:type="character" w:customStyle="1" w:styleId="wndview">
    <w:name w:val="wndview"/>
    <w:basedOn w:val="a3"/>
    <w:rsid w:val="009C47F3"/>
  </w:style>
  <w:style w:type="character" w:customStyle="1" w:styleId="topicsection1">
    <w:name w:val="topicsection1"/>
    <w:basedOn w:val="a3"/>
    <w:rsid w:val="009C47F3"/>
  </w:style>
  <w:style w:type="paragraph" w:customStyle="1" w:styleId="qw1">
    <w:name w:val="qw1"/>
    <w:basedOn w:val="a2"/>
    <w:rsid w:val="009C47F3"/>
    <w:pPr>
      <w:spacing w:before="100" w:beforeAutospacing="1" w:after="100" w:afterAutospacing="1" w:line="240" w:lineRule="auto"/>
      <w:ind w:firstLine="0"/>
      <w:jc w:val="left"/>
    </w:pPr>
    <w:rPr>
      <w:lang w:val="ru-RU"/>
    </w:rPr>
  </w:style>
  <w:style w:type="paragraph" w:customStyle="1" w:styleId="bodych2">
    <w:name w:val="bodych2"/>
    <w:basedOn w:val="a2"/>
    <w:rsid w:val="009C47F3"/>
    <w:pPr>
      <w:spacing w:before="100" w:beforeAutospacing="1" w:after="100" w:afterAutospacing="1" w:line="240" w:lineRule="auto"/>
      <w:ind w:firstLine="0"/>
      <w:jc w:val="left"/>
    </w:pPr>
    <w:rPr>
      <w:lang w:val="ru-RU"/>
    </w:rPr>
  </w:style>
  <w:style w:type="paragraph" w:customStyle="1" w:styleId="bodych3">
    <w:name w:val="bodych3"/>
    <w:basedOn w:val="a2"/>
    <w:rsid w:val="009C47F3"/>
    <w:pPr>
      <w:spacing w:before="100" w:beforeAutospacing="1" w:after="100" w:afterAutospacing="1" w:line="240" w:lineRule="auto"/>
      <w:ind w:firstLine="0"/>
      <w:jc w:val="left"/>
    </w:pPr>
    <w:rPr>
      <w:lang w:val="ru-RU"/>
    </w:rPr>
  </w:style>
  <w:style w:type="paragraph" w:customStyle="1" w:styleId="fdescription">
    <w:name w:val="fdescription"/>
    <w:basedOn w:val="a2"/>
    <w:rsid w:val="009C47F3"/>
    <w:pPr>
      <w:spacing w:before="100" w:beforeAutospacing="1" w:after="100" w:afterAutospacing="1" w:line="240" w:lineRule="auto"/>
      <w:ind w:firstLine="0"/>
      <w:jc w:val="left"/>
    </w:pPr>
    <w:rPr>
      <w:lang w:val="ru-RU"/>
    </w:rPr>
  </w:style>
  <w:style w:type="paragraph" w:customStyle="1" w:styleId="progtext4">
    <w:name w:val="progtext4"/>
    <w:basedOn w:val="a2"/>
    <w:rsid w:val="009C47F3"/>
    <w:pPr>
      <w:spacing w:before="100" w:beforeAutospacing="1" w:after="100" w:afterAutospacing="1" w:line="240" w:lineRule="auto"/>
      <w:ind w:firstLine="0"/>
      <w:jc w:val="left"/>
    </w:pPr>
    <w:rPr>
      <w:lang w:val="ru-RU"/>
    </w:rPr>
  </w:style>
  <w:style w:type="paragraph" w:customStyle="1" w:styleId="progtext3">
    <w:name w:val="progtext3"/>
    <w:basedOn w:val="a2"/>
    <w:rsid w:val="009C47F3"/>
    <w:pPr>
      <w:spacing w:before="100" w:beforeAutospacing="1" w:after="100" w:afterAutospacing="1" w:line="240" w:lineRule="auto"/>
      <w:ind w:firstLine="0"/>
      <w:jc w:val="left"/>
    </w:pPr>
    <w:rPr>
      <w:lang w:val="ru-RU"/>
    </w:rPr>
  </w:style>
  <w:style w:type="paragraph" w:customStyle="1" w:styleId="bodych">
    <w:name w:val="bodych"/>
    <w:basedOn w:val="a2"/>
    <w:rsid w:val="009C47F3"/>
    <w:pPr>
      <w:spacing w:before="100" w:beforeAutospacing="1" w:after="100" w:afterAutospacing="1" w:line="240" w:lineRule="auto"/>
      <w:ind w:firstLine="0"/>
      <w:jc w:val="left"/>
    </w:pPr>
    <w:rPr>
      <w:lang w:val="ru-RU"/>
    </w:rPr>
  </w:style>
  <w:style w:type="character" w:customStyle="1" w:styleId="comment">
    <w:name w:val="comment"/>
    <w:basedOn w:val="a3"/>
    <w:rsid w:val="009C47F3"/>
  </w:style>
  <w:style w:type="paragraph" w:customStyle="1" w:styleId="codeserver">
    <w:name w:val="codeserver"/>
    <w:basedOn w:val="a2"/>
    <w:rsid w:val="009C47F3"/>
    <w:pPr>
      <w:spacing w:before="100" w:beforeAutospacing="1" w:after="100" w:afterAutospacing="1" w:line="240" w:lineRule="auto"/>
      <w:ind w:firstLine="0"/>
      <w:jc w:val="left"/>
    </w:pPr>
    <w:rPr>
      <w:lang w:val="ru-RU"/>
    </w:rPr>
  </w:style>
  <w:style w:type="paragraph" w:customStyle="1" w:styleId="codedriver">
    <w:name w:val="codedriver"/>
    <w:basedOn w:val="a2"/>
    <w:rsid w:val="009C47F3"/>
    <w:pPr>
      <w:spacing w:before="100" w:beforeAutospacing="1" w:after="100" w:afterAutospacing="1" w:line="240" w:lineRule="auto"/>
      <w:ind w:firstLine="0"/>
      <w:jc w:val="left"/>
    </w:pPr>
    <w:rPr>
      <w:lang w:val="ru-RU"/>
    </w:rPr>
  </w:style>
  <w:style w:type="character" w:customStyle="1" w:styleId="codecomment">
    <w:name w:val="codecomment"/>
    <w:basedOn w:val="a3"/>
    <w:rsid w:val="009C47F3"/>
  </w:style>
  <w:style w:type="paragraph" w:customStyle="1" w:styleId="codecomment1">
    <w:name w:val="codecomment1"/>
    <w:basedOn w:val="a2"/>
    <w:rsid w:val="009C47F3"/>
    <w:pPr>
      <w:spacing w:before="100" w:beforeAutospacing="1" w:after="100" w:afterAutospacing="1" w:line="240" w:lineRule="auto"/>
      <w:ind w:firstLine="0"/>
      <w:jc w:val="left"/>
    </w:pPr>
    <w:rPr>
      <w:lang w:val="ru-RU"/>
    </w:rPr>
  </w:style>
  <w:style w:type="paragraph" w:customStyle="1" w:styleId="pr">
    <w:name w:val="pr"/>
    <w:basedOn w:val="a2"/>
    <w:rsid w:val="009C47F3"/>
    <w:pPr>
      <w:spacing w:before="100" w:beforeAutospacing="1" w:after="100" w:afterAutospacing="1" w:line="240" w:lineRule="auto"/>
      <w:ind w:firstLine="0"/>
      <w:jc w:val="left"/>
    </w:pPr>
  </w:style>
  <w:style w:type="paragraph" w:customStyle="1" w:styleId="primer">
    <w:name w:val="primer"/>
    <w:basedOn w:val="a2"/>
    <w:rsid w:val="009C47F3"/>
    <w:pPr>
      <w:spacing w:before="100" w:beforeAutospacing="1" w:after="100" w:afterAutospacing="1" w:line="240" w:lineRule="auto"/>
      <w:ind w:firstLine="0"/>
      <w:jc w:val="left"/>
    </w:pPr>
  </w:style>
  <w:style w:type="paragraph" w:customStyle="1" w:styleId="bod2">
    <w:name w:val="bod2"/>
    <w:basedOn w:val="a2"/>
    <w:rsid w:val="009C47F3"/>
    <w:pPr>
      <w:spacing w:before="100" w:beforeAutospacing="1" w:after="100" w:afterAutospacing="1" w:line="240" w:lineRule="auto"/>
      <w:ind w:firstLine="0"/>
      <w:jc w:val="left"/>
    </w:pPr>
  </w:style>
  <w:style w:type="paragraph" w:customStyle="1" w:styleId="progtext1">
    <w:name w:val="progtext1"/>
    <w:basedOn w:val="a2"/>
    <w:rsid w:val="009C47F3"/>
    <w:pPr>
      <w:spacing w:before="100" w:beforeAutospacing="1" w:after="100" w:afterAutospacing="1" w:line="240" w:lineRule="auto"/>
      <w:ind w:firstLine="0"/>
      <w:jc w:val="left"/>
    </w:pPr>
    <w:rPr>
      <w:lang w:val="ru-RU"/>
    </w:rPr>
  </w:style>
  <w:style w:type="paragraph" w:customStyle="1" w:styleId="progcomment">
    <w:name w:val="progcomment"/>
    <w:basedOn w:val="a2"/>
    <w:rsid w:val="009C47F3"/>
    <w:pPr>
      <w:spacing w:before="100" w:beforeAutospacing="1" w:after="100" w:afterAutospacing="1" w:line="240" w:lineRule="auto"/>
      <w:ind w:firstLine="0"/>
      <w:jc w:val="left"/>
    </w:pPr>
    <w:rPr>
      <w:lang w:val="ru-RU"/>
    </w:rPr>
  </w:style>
  <w:style w:type="paragraph" w:styleId="2f3">
    <w:name w:val="List 2"/>
    <w:basedOn w:val="a2"/>
    <w:rsid w:val="009C47F3"/>
    <w:pPr>
      <w:spacing w:line="240" w:lineRule="auto"/>
      <w:ind w:left="566" w:hanging="283"/>
      <w:jc w:val="left"/>
    </w:pPr>
    <w:rPr>
      <w:lang w:val="ru-RU"/>
    </w:rPr>
  </w:style>
  <w:style w:type="paragraph" w:customStyle="1" w:styleId="113">
    <w:name w:val="Заголовок 11"/>
    <w:basedOn w:val="1f9"/>
    <w:next w:val="1f9"/>
    <w:rsid w:val="009C47F3"/>
    <w:pPr>
      <w:keepNext/>
      <w:spacing w:before="240" w:after="60" w:line="240" w:lineRule="auto"/>
      <w:ind w:left="0" w:firstLine="0"/>
    </w:pPr>
    <w:rPr>
      <w:rFonts w:ascii="Arial" w:hAnsi="Arial"/>
      <w:b/>
      <w:kern w:val="28"/>
      <w:sz w:val="28"/>
    </w:rPr>
  </w:style>
  <w:style w:type="paragraph" w:customStyle="1" w:styleId="213">
    <w:name w:val="Заголовок 21"/>
    <w:basedOn w:val="1f9"/>
    <w:next w:val="1f9"/>
    <w:rsid w:val="009C47F3"/>
    <w:pPr>
      <w:keepNext/>
      <w:spacing w:before="240" w:after="60" w:line="240" w:lineRule="auto"/>
      <w:ind w:left="0" w:firstLine="0"/>
    </w:pPr>
    <w:rPr>
      <w:rFonts w:ascii="Arial" w:hAnsi="Arial"/>
      <w:b/>
      <w:i/>
      <w:sz w:val="24"/>
    </w:rPr>
  </w:style>
  <w:style w:type="paragraph" w:customStyle="1" w:styleId="310">
    <w:name w:val="Заголовок 31"/>
    <w:basedOn w:val="1f9"/>
    <w:next w:val="1f9"/>
    <w:rsid w:val="009C47F3"/>
    <w:pPr>
      <w:keepNext/>
      <w:spacing w:before="240" w:after="60" w:line="240" w:lineRule="auto"/>
      <w:ind w:left="0" w:firstLine="0"/>
    </w:pPr>
    <w:rPr>
      <w:rFonts w:ascii="Arial" w:hAnsi="Arial"/>
      <w:sz w:val="24"/>
    </w:rPr>
  </w:style>
  <w:style w:type="paragraph" w:customStyle="1" w:styleId="410">
    <w:name w:val="Заголовок 41"/>
    <w:basedOn w:val="1f9"/>
    <w:next w:val="1f9"/>
    <w:rsid w:val="009C47F3"/>
    <w:pPr>
      <w:keepNext/>
      <w:spacing w:before="240" w:after="60" w:line="240" w:lineRule="auto"/>
      <w:ind w:left="0" w:firstLine="0"/>
    </w:pPr>
    <w:rPr>
      <w:rFonts w:ascii="Arial" w:hAnsi="Arial"/>
      <w:b/>
      <w:sz w:val="24"/>
    </w:rPr>
  </w:style>
  <w:style w:type="paragraph" w:customStyle="1" w:styleId="510">
    <w:name w:val="Заголовок 51"/>
    <w:basedOn w:val="1f9"/>
    <w:next w:val="1f9"/>
    <w:rsid w:val="009C47F3"/>
    <w:pPr>
      <w:spacing w:before="240" w:after="60" w:line="240" w:lineRule="auto"/>
      <w:ind w:left="0" w:firstLine="0"/>
    </w:pPr>
    <w:rPr>
      <w:rFonts w:ascii="Arial" w:hAnsi="Arial"/>
      <w:sz w:val="22"/>
    </w:rPr>
  </w:style>
  <w:style w:type="paragraph" w:customStyle="1" w:styleId="114">
    <w:name w:val="Оглавление 11"/>
    <w:basedOn w:val="1f9"/>
    <w:next w:val="1f9"/>
    <w:rsid w:val="009C47F3"/>
    <w:pPr>
      <w:tabs>
        <w:tab w:val="right" w:leader="dot" w:pos="9780"/>
      </w:tabs>
      <w:spacing w:line="240" w:lineRule="auto"/>
      <w:ind w:left="0" w:firstLine="0"/>
    </w:pPr>
    <w:rPr>
      <w:rFonts w:ascii="Times New Roman" w:hAnsi="Times New Roman"/>
      <w:sz w:val="20"/>
    </w:rPr>
  </w:style>
  <w:style w:type="paragraph" w:customStyle="1" w:styleId="214">
    <w:name w:val="Оглавление 21"/>
    <w:basedOn w:val="1f9"/>
    <w:next w:val="1f9"/>
    <w:rsid w:val="009C47F3"/>
    <w:pPr>
      <w:tabs>
        <w:tab w:val="right" w:leader="dot" w:pos="9780"/>
      </w:tabs>
      <w:spacing w:line="240" w:lineRule="auto"/>
      <w:ind w:left="200" w:firstLine="0"/>
    </w:pPr>
    <w:rPr>
      <w:rFonts w:ascii="Times New Roman" w:hAnsi="Times New Roman"/>
      <w:sz w:val="20"/>
    </w:rPr>
  </w:style>
  <w:style w:type="paragraph" w:customStyle="1" w:styleId="311">
    <w:name w:val="Оглавление 31"/>
    <w:basedOn w:val="1f9"/>
    <w:next w:val="1f9"/>
    <w:rsid w:val="009C47F3"/>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9"/>
    <w:next w:val="1f9"/>
    <w:rsid w:val="009C47F3"/>
    <w:pPr>
      <w:tabs>
        <w:tab w:val="right" w:leader="dot" w:pos="9780"/>
      </w:tabs>
      <w:spacing w:line="240" w:lineRule="auto"/>
      <w:ind w:left="600" w:firstLine="0"/>
    </w:pPr>
    <w:rPr>
      <w:rFonts w:ascii="Times New Roman" w:hAnsi="Times New Roman"/>
      <w:sz w:val="20"/>
    </w:rPr>
  </w:style>
  <w:style w:type="paragraph" w:customStyle="1" w:styleId="511">
    <w:name w:val="Оглавление 51"/>
    <w:basedOn w:val="1f9"/>
    <w:next w:val="1f9"/>
    <w:rsid w:val="009C47F3"/>
    <w:pPr>
      <w:tabs>
        <w:tab w:val="right" w:leader="dot" w:pos="9780"/>
      </w:tabs>
      <w:spacing w:line="240" w:lineRule="auto"/>
      <w:ind w:left="800" w:firstLine="0"/>
    </w:pPr>
    <w:rPr>
      <w:rFonts w:ascii="Times New Roman" w:hAnsi="Times New Roman"/>
      <w:sz w:val="20"/>
    </w:rPr>
  </w:style>
  <w:style w:type="paragraph" w:customStyle="1" w:styleId="1fb">
    <w:name w:val="Верхний колонтитул1"/>
    <w:basedOn w:val="1f9"/>
    <w:rsid w:val="009C47F3"/>
    <w:pPr>
      <w:tabs>
        <w:tab w:val="center" w:pos="4536"/>
        <w:tab w:val="right" w:pos="9072"/>
      </w:tabs>
      <w:spacing w:line="240" w:lineRule="auto"/>
      <w:ind w:left="0" w:firstLine="0"/>
    </w:pPr>
    <w:rPr>
      <w:rFonts w:ascii="Times New Roman" w:hAnsi="Times New Roman"/>
      <w:sz w:val="20"/>
    </w:rPr>
  </w:style>
  <w:style w:type="paragraph" w:customStyle="1" w:styleId="1fc">
    <w:name w:val="Нижний колонтитул1"/>
    <w:basedOn w:val="1f9"/>
    <w:rsid w:val="009C47F3"/>
    <w:pPr>
      <w:tabs>
        <w:tab w:val="center" w:pos="4536"/>
        <w:tab w:val="right" w:pos="9072"/>
      </w:tabs>
      <w:spacing w:line="240" w:lineRule="auto"/>
      <w:ind w:left="0" w:firstLine="0"/>
    </w:pPr>
    <w:rPr>
      <w:rFonts w:ascii="Times New Roman" w:hAnsi="Times New Roman"/>
      <w:sz w:val="20"/>
    </w:rPr>
  </w:style>
  <w:style w:type="paragraph" w:customStyle="1" w:styleId="affffffd">
    <w:name w:val="ОсновнойОтступ"/>
    <w:basedOn w:val="1f9"/>
    <w:rsid w:val="009C47F3"/>
    <w:pPr>
      <w:spacing w:after="120" w:line="240" w:lineRule="auto"/>
      <w:ind w:left="283" w:firstLine="0"/>
    </w:pPr>
    <w:rPr>
      <w:rFonts w:ascii="Times New Roman" w:hAnsi="Times New Roman"/>
      <w:sz w:val="20"/>
    </w:rPr>
  </w:style>
  <w:style w:type="paragraph" w:customStyle="1" w:styleId="12-15">
    <w:name w:val="АБЗ 12-1.5"/>
    <w:basedOn w:val="1f9"/>
    <w:rsid w:val="009C47F3"/>
    <w:pPr>
      <w:spacing w:line="360" w:lineRule="auto"/>
      <w:ind w:left="0" w:firstLine="720"/>
      <w:jc w:val="both"/>
    </w:pPr>
    <w:rPr>
      <w:rFonts w:ascii="Times New Roman" w:hAnsi="Times New Roman"/>
      <w:sz w:val="24"/>
    </w:rPr>
  </w:style>
  <w:style w:type="character" w:customStyle="1" w:styleId="1fd">
    <w:name w:val="Номер страницы1"/>
    <w:basedOn w:val="18"/>
    <w:rsid w:val="009C47F3"/>
  </w:style>
  <w:style w:type="paragraph" w:styleId="46">
    <w:name w:val="List Bullet 4"/>
    <w:basedOn w:val="a2"/>
    <w:autoRedefine/>
    <w:rsid w:val="009C47F3"/>
    <w:pPr>
      <w:tabs>
        <w:tab w:val="num" w:pos="720"/>
      </w:tabs>
      <w:spacing w:line="240" w:lineRule="auto"/>
      <w:ind w:left="720" w:hanging="360"/>
      <w:jc w:val="left"/>
    </w:pPr>
    <w:rPr>
      <w:sz w:val="20"/>
      <w:szCs w:val="20"/>
      <w:lang w:val="ru-RU"/>
    </w:rPr>
  </w:style>
  <w:style w:type="paragraph" w:styleId="5">
    <w:name w:val="List Bullet 5"/>
    <w:basedOn w:val="a2"/>
    <w:autoRedefine/>
    <w:rsid w:val="009C47F3"/>
    <w:pPr>
      <w:numPr>
        <w:numId w:val="23"/>
      </w:numPr>
      <w:tabs>
        <w:tab w:val="clear" w:pos="1209"/>
        <w:tab w:val="num" w:pos="1492"/>
      </w:tabs>
      <w:spacing w:line="240" w:lineRule="auto"/>
      <w:ind w:left="1492"/>
      <w:jc w:val="left"/>
    </w:pPr>
    <w:rPr>
      <w:sz w:val="20"/>
      <w:szCs w:val="20"/>
      <w:lang w:val="ru-RU"/>
    </w:rPr>
  </w:style>
  <w:style w:type="paragraph" w:styleId="affffffe">
    <w:name w:val="table of figures"/>
    <w:basedOn w:val="a2"/>
    <w:next w:val="a2"/>
    <w:rsid w:val="009C47F3"/>
    <w:pPr>
      <w:spacing w:line="312" w:lineRule="auto"/>
      <w:ind w:left="480" w:hanging="480"/>
    </w:pPr>
    <w:rPr>
      <w:rFonts w:ascii="Arial" w:hAnsi="Arial"/>
      <w:sz w:val="20"/>
    </w:rPr>
  </w:style>
  <w:style w:type="paragraph" w:customStyle="1" w:styleId="3f">
    <w:name w:val="Для рамок 3"/>
    <w:basedOn w:val="a2"/>
    <w:link w:val="3f0"/>
    <w:rsid w:val="009C47F3"/>
    <w:pPr>
      <w:spacing w:line="312" w:lineRule="auto"/>
      <w:ind w:left="284" w:firstLine="0"/>
      <w:jc w:val="center"/>
    </w:pPr>
    <w:rPr>
      <w:rFonts w:ascii="Arial" w:hAnsi="Arial"/>
      <w:i/>
      <w:spacing w:val="-5"/>
      <w:sz w:val="16"/>
      <w:szCs w:val="14"/>
      <w:lang w:eastAsia="x-none"/>
    </w:rPr>
  </w:style>
  <w:style w:type="paragraph" w:customStyle="1" w:styleId="afffffff">
    <w:name w:val="Для рамок"/>
    <w:basedOn w:val="a2"/>
    <w:rsid w:val="009C47F3"/>
    <w:pPr>
      <w:spacing w:line="312" w:lineRule="auto"/>
      <w:ind w:firstLine="0"/>
      <w:jc w:val="center"/>
    </w:pPr>
    <w:rPr>
      <w:rFonts w:ascii="Arial" w:hAnsi="Arial"/>
      <w:i/>
      <w:spacing w:val="-5"/>
      <w:sz w:val="20"/>
      <w:szCs w:val="20"/>
      <w:lang w:eastAsia="en-US"/>
    </w:rPr>
  </w:style>
  <w:style w:type="paragraph" w:customStyle="1" w:styleId="2f4">
    <w:name w:val="Для рамок 2"/>
    <w:basedOn w:val="afffffff"/>
    <w:rsid w:val="009C47F3"/>
    <w:rPr>
      <w:b/>
      <w:sz w:val="24"/>
    </w:rPr>
  </w:style>
  <w:style w:type="character" w:customStyle="1" w:styleId="3f0">
    <w:name w:val="Для рамок 3 Знак"/>
    <w:link w:val="3f"/>
    <w:rsid w:val="009C47F3"/>
    <w:rPr>
      <w:rFonts w:ascii="Arial" w:eastAsia="Times New Roman" w:hAnsi="Arial"/>
      <w:i/>
      <w:spacing w:val="-5"/>
      <w:sz w:val="16"/>
      <w:szCs w:val="14"/>
      <w:lang w:val="uk-UA" w:eastAsia="x-none"/>
    </w:rPr>
  </w:style>
  <w:style w:type="paragraph" w:customStyle="1" w:styleId="afffffff0">
    <w:name w:val="Основной стиль"/>
    <w:basedOn w:val="a2"/>
    <w:rsid w:val="009C47F3"/>
    <w:pPr>
      <w:spacing w:after="60" w:line="312" w:lineRule="auto"/>
      <w:ind w:left="567" w:firstLine="0"/>
    </w:pPr>
    <w:rPr>
      <w:rFonts w:ascii="Arial" w:hAnsi="Arial"/>
      <w:bCs/>
      <w:sz w:val="20"/>
      <w:szCs w:val="22"/>
      <w:lang w:val="en-US"/>
    </w:rPr>
  </w:style>
  <w:style w:type="paragraph" w:customStyle="1" w:styleId="2f5">
    <w:name w:val="Основной стиль 2"/>
    <w:basedOn w:val="afffffff0"/>
    <w:rsid w:val="009C47F3"/>
    <w:pPr>
      <w:tabs>
        <w:tab w:val="left" w:pos="1440"/>
        <w:tab w:val="left" w:pos="1843"/>
        <w:tab w:val="left" w:pos="1985"/>
        <w:tab w:val="left" w:pos="2268"/>
      </w:tabs>
      <w:ind w:left="1440" w:hanging="22"/>
    </w:pPr>
    <w:rPr>
      <w:lang w:val="ru-RU"/>
    </w:rPr>
  </w:style>
  <w:style w:type="paragraph" w:customStyle="1" w:styleId="3f1">
    <w:name w:val="Основной стиль 3"/>
    <w:basedOn w:val="2f5"/>
    <w:rsid w:val="009C47F3"/>
    <w:pPr>
      <w:tabs>
        <w:tab w:val="clear" w:pos="1440"/>
      </w:tabs>
      <w:ind w:left="1843" w:firstLine="0"/>
    </w:pPr>
  </w:style>
  <w:style w:type="paragraph" w:customStyle="1" w:styleId="210150">
    <w:name w:val="Стиль Заголовок 2 + по ширине Слева:  1015 см Первая строка:  0 ..."/>
    <w:basedOn w:val="2"/>
    <w:rsid w:val="009C47F3"/>
    <w:pPr>
      <w:keepLines/>
      <w:pageBreakBefore/>
      <w:numPr>
        <w:ilvl w:val="1"/>
      </w:numPr>
      <w:tabs>
        <w:tab w:val="num" w:pos="576"/>
        <w:tab w:val="num" w:pos="4206"/>
        <w:tab w:val="num" w:pos="6477"/>
      </w:tabs>
      <w:spacing w:line="312" w:lineRule="auto"/>
      <w:ind w:left="5757" w:hanging="576"/>
      <w:jc w:val="left"/>
    </w:pPr>
    <w:rPr>
      <w:rFonts w:cs="Times New Roman"/>
      <w:spacing w:val="-10"/>
      <w:kern w:val="28"/>
      <w:szCs w:val="20"/>
      <w:lang w:eastAsia="ru-RU"/>
    </w:rPr>
  </w:style>
  <w:style w:type="paragraph" w:customStyle="1" w:styleId="10pt0">
    <w:name w:val="Обычный + 10 pt"/>
    <w:basedOn w:val="a2"/>
    <w:rsid w:val="009C47F3"/>
    <w:pPr>
      <w:spacing w:line="312" w:lineRule="auto"/>
      <w:ind w:left="284" w:firstLine="424"/>
    </w:pPr>
    <w:rPr>
      <w:rFonts w:ascii="Arial" w:hAnsi="Arial"/>
      <w:sz w:val="20"/>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f1"/>
    <w:rsid w:val="009C47F3"/>
    <w:pPr>
      <w:spacing w:after="0" w:line="312" w:lineRule="auto"/>
      <w:ind w:left="285" w:firstLine="0"/>
    </w:pPr>
    <w:rPr>
      <w:rFonts w:ascii="Arial" w:eastAsia="Times New Roman" w:hAnsi="Arial" w:cs="Times New Roman"/>
      <w:sz w:val="20"/>
      <w:szCs w:val="24"/>
      <w:lang w:eastAsia="en-US"/>
    </w:rPr>
  </w:style>
  <w:style w:type="numbering" w:customStyle="1" w:styleId="a">
    <w:name w:val="Стиль нумерованный"/>
    <w:basedOn w:val="a5"/>
    <w:rsid w:val="009C47F3"/>
    <w:pPr>
      <w:numPr>
        <w:numId w:val="24"/>
      </w:numPr>
    </w:pPr>
  </w:style>
  <w:style w:type="paragraph" w:customStyle="1" w:styleId="3f2">
    <w:name w:val="Стиль Заголовок 3 + курсив"/>
    <w:basedOn w:val="30"/>
    <w:link w:val="3f3"/>
    <w:rsid w:val="009C47F3"/>
    <w:pPr>
      <w:keepNext/>
      <w:keepLines/>
      <w:pageBreakBefore/>
      <w:numPr>
        <w:ilvl w:val="2"/>
      </w:numPr>
      <w:tabs>
        <w:tab w:val="num" w:pos="454"/>
      </w:tabs>
      <w:suppressAutoHyphens w:val="0"/>
      <w:spacing w:before="240" w:after="60" w:line="180" w:lineRule="atLeast"/>
      <w:ind w:left="397" w:hanging="505"/>
      <w:jc w:val="left"/>
    </w:pPr>
    <w:rPr>
      <w:rFonts w:ascii="Arial" w:hAnsi="Arial"/>
      <w:bCs/>
      <w:i/>
      <w:iCs/>
      <w:spacing w:val="-5"/>
      <w:kern w:val="28"/>
      <w:sz w:val="26"/>
      <w:szCs w:val="20"/>
    </w:rPr>
  </w:style>
  <w:style w:type="character" w:customStyle="1" w:styleId="3f3">
    <w:name w:val="Стиль Заголовок 3 + курсив Знак"/>
    <w:link w:val="3f2"/>
    <w:rsid w:val="009C47F3"/>
    <w:rPr>
      <w:rFonts w:ascii="Arial" w:eastAsia="Times New Roman" w:hAnsi="Arial"/>
      <w:b/>
      <w:bCs/>
      <w:i/>
      <w:iCs/>
      <w:spacing w:val="-5"/>
      <w:kern w:val="28"/>
      <w:sz w:val="26"/>
      <w:szCs w:val="20"/>
      <w:lang w:val="uk-UA" w:eastAsia="ru-RU"/>
    </w:rPr>
  </w:style>
  <w:style w:type="paragraph" w:customStyle="1" w:styleId="afffffff1">
    <w:name w:val="МММ"/>
    <w:basedOn w:val="af1"/>
    <w:rsid w:val="009C47F3"/>
    <w:pPr>
      <w:spacing w:after="0" w:line="312" w:lineRule="auto"/>
      <w:ind w:left="284" w:firstLine="113"/>
    </w:pPr>
    <w:rPr>
      <w:rFonts w:ascii="Arial" w:eastAsia="Times New Roman" w:hAnsi="Arial" w:cs="Times New Roman"/>
      <w:b/>
      <w:sz w:val="24"/>
      <w:szCs w:val="24"/>
    </w:rPr>
  </w:style>
  <w:style w:type="paragraph" w:customStyle="1" w:styleId="afffffff2">
    <w:name w:val="нормальный"/>
    <w:basedOn w:val="a2"/>
    <w:rsid w:val="009C47F3"/>
    <w:pPr>
      <w:spacing w:line="240" w:lineRule="auto"/>
      <w:ind w:firstLine="0"/>
      <w:jc w:val="left"/>
    </w:pPr>
    <w:rPr>
      <w:sz w:val="28"/>
      <w:szCs w:val="20"/>
      <w:lang w:val="ru-RU"/>
    </w:rPr>
  </w:style>
  <w:style w:type="paragraph" w:customStyle="1" w:styleId="afffffff3">
    <w:name w:val="Штамп"/>
    <w:basedOn w:val="a2"/>
    <w:rsid w:val="009C47F3"/>
    <w:pPr>
      <w:spacing w:line="240" w:lineRule="auto"/>
      <w:ind w:firstLine="0"/>
      <w:jc w:val="center"/>
    </w:pPr>
    <w:rPr>
      <w:rFonts w:ascii="ГОСТ тип А" w:hAnsi="ГОСТ тип А"/>
      <w:i/>
      <w:noProof/>
      <w:sz w:val="18"/>
      <w:szCs w:val="20"/>
      <w:lang w:val="ru-RU"/>
    </w:rPr>
  </w:style>
  <w:style w:type="character" w:customStyle="1" w:styleId="colorresultsclass">
    <w:name w:val="colorresultsclass"/>
    <w:basedOn w:val="a3"/>
    <w:rsid w:val="009C47F3"/>
  </w:style>
  <w:style w:type="character" w:customStyle="1" w:styleId="longtext">
    <w:name w:val="long_text"/>
    <w:basedOn w:val="a3"/>
    <w:rsid w:val="009C47F3"/>
  </w:style>
  <w:style w:type="character" w:customStyle="1" w:styleId="intstyle303">
    <w:name w:val="intstyle303"/>
    <w:hidden/>
    <w:rsid w:val="009C47F3"/>
    <w:rPr>
      <w:color w:val="000000"/>
      <w:sz w:val="28"/>
      <w:szCs w:val="28"/>
    </w:rPr>
  </w:style>
  <w:style w:type="character" w:customStyle="1" w:styleId="intstyle304">
    <w:name w:val="intstyle304"/>
    <w:hidden/>
    <w:rsid w:val="009C47F3"/>
    <w:rPr>
      <w:b/>
      <w:bCs/>
      <w:color w:val="000000"/>
    </w:rPr>
  </w:style>
  <w:style w:type="character" w:customStyle="1" w:styleId="intstyle314">
    <w:name w:val="intstyle314"/>
    <w:hidden/>
    <w:rsid w:val="009C47F3"/>
    <w:rPr>
      <w:color w:val="000000"/>
      <w:sz w:val="28"/>
      <w:szCs w:val="28"/>
    </w:rPr>
  </w:style>
  <w:style w:type="character" w:customStyle="1" w:styleId="intstyle313">
    <w:name w:val="intstyle313"/>
    <w:hidden/>
    <w:rsid w:val="009C47F3"/>
    <w:rPr>
      <w:color w:val="000000"/>
      <w:sz w:val="28"/>
      <w:szCs w:val="28"/>
    </w:rPr>
  </w:style>
  <w:style w:type="character" w:customStyle="1" w:styleId="intstyle315">
    <w:name w:val="intstyle315"/>
    <w:hidden/>
    <w:rsid w:val="009C47F3"/>
    <w:rPr>
      <w:color w:val="000000"/>
      <w:sz w:val="28"/>
      <w:szCs w:val="28"/>
    </w:rPr>
  </w:style>
  <w:style w:type="character" w:customStyle="1" w:styleId="intstyle316">
    <w:name w:val="intstyle316"/>
    <w:hidden/>
    <w:rsid w:val="009C47F3"/>
    <w:rPr>
      <w:color w:val="000000"/>
      <w:sz w:val="28"/>
      <w:szCs w:val="28"/>
    </w:rPr>
  </w:style>
  <w:style w:type="character" w:customStyle="1" w:styleId="intstyle312">
    <w:name w:val="intstyle312"/>
    <w:hidden/>
    <w:rsid w:val="009C47F3"/>
    <w:rPr>
      <w:color w:val="000000"/>
      <w:sz w:val="28"/>
      <w:szCs w:val="28"/>
    </w:rPr>
  </w:style>
  <w:style w:type="character" w:customStyle="1" w:styleId="intstyle317">
    <w:name w:val="intstyle317"/>
    <w:hidden/>
    <w:rsid w:val="009C47F3"/>
    <w:rPr>
      <w:color w:val="000000"/>
      <w:sz w:val="28"/>
      <w:szCs w:val="28"/>
    </w:rPr>
  </w:style>
  <w:style w:type="character" w:customStyle="1" w:styleId="intstyle318">
    <w:name w:val="intstyle318"/>
    <w:hidden/>
    <w:rsid w:val="009C47F3"/>
    <w:rPr>
      <w:color w:val="000000"/>
      <w:sz w:val="28"/>
      <w:szCs w:val="28"/>
    </w:rPr>
  </w:style>
  <w:style w:type="paragraph" w:customStyle="1" w:styleId="123">
    <w:name w:val="Заголовок 12"/>
    <w:rsid w:val="009C47F3"/>
    <w:pPr>
      <w:autoSpaceDE w:val="0"/>
      <w:autoSpaceDN w:val="0"/>
      <w:adjustRightInd w:val="0"/>
      <w:spacing w:before="160" w:after="80" w:line="240" w:lineRule="auto"/>
      <w:ind w:firstLine="0"/>
      <w:jc w:val="left"/>
    </w:pPr>
    <w:rPr>
      <w:rFonts w:eastAsia="Times New Roman"/>
      <w:b/>
      <w:bCs/>
      <w:color w:val="000000"/>
      <w:sz w:val="36"/>
      <w:szCs w:val="36"/>
      <w:lang w:val="en-US" w:eastAsia="ru-RU"/>
    </w:rPr>
  </w:style>
  <w:style w:type="character" w:customStyle="1" w:styleId="afffffff4">
    <w:name w:val="диплом Знак"/>
    <w:rsid w:val="009C47F3"/>
    <w:rPr>
      <w:sz w:val="28"/>
      <w:szCs w:val="28"/>
      <w:lang w:val="uk-UA" w:eastAsia="ru-RU" w:bidi="ar-SA"/>
    </w:rPr>
  </w:style>
  <w:style w:type="paragraph" w:customStyle="1" w:styleId="Style2">
    <w:name w:val="Style2"/>
    <w:basedOn w:val="a2"/>
    <w:rsid w:val="009C47F3"/>
    <w:pPr>
      <w:widowControl w:val="0"/>
      <w:autoSpaceDE w:val="0"/>
      <w:autoSpaceDN w:val="0"/>
      <w:adjustRightInd w:val="0"/>
      <w:spacing w:line="274" w:lineRule="exact"/>
      <w:ind w:firstLine="0"/>
      <w:jc w:val="center"/>
    </w:pPr>
    <w:rPr>
      <w:lang w:val="ru-RU"/>
    </w:rPr>
  </w:style>
  <w:style w:type="paragraph" w:customStyle="1" w:styleId="Style4">
    <w:name w:val="Style4"/>
    <w:basedOn w:val="a2"/>
    <w:rsid w:val="009C47F3"/>
    <w:pPr>
      <w:widowControl w:val="0"/>
      <w:autoSpaceDE w:val="0"/>
      <w:autoSpaceDN w:val="0"/>
      <w:adjustRightInd w:val="0"/>
      <w:spacing w:line="274" w:lineRule="exact"/>
      <w:ind w:firstLine="0"/>
      <w:jc w:val="left"/>
    </w:pPr>
    <w:rPr>
      <w:lang w:val="ru-RU"/>
    </w:rPr>
  </w:style>
  <w:style w:type="character" w:customStyle="1" w:styleId="FontStyle13">
    <w:name w:val="Font Style13"/>
    <w:rsid w:val="009C47F3"/>
    <w:rPr>
      <w:rFonts w:ascii="Times New Roman" w:hAnsi="Times New Roman" w:cs="Times New Roman" w:hint="default"/>
      <w:sz w:val="22"/>
      <w:szCs w:val="22"/>
    </w:rPr>
  </w:style>
  <w:style w:type="paragraph" w:customStyle="1" w:styleId="Style12">
    <w:name w:val="Style12"/>
    <w:basedOn w:val="a2"/>
    <w:rsid w:val="009C47F3"/>
    <w:pPr>
      <w:widowControl w:val="0"/>
      <w:autoSpaceDE w:val="0"/>
      <w:autoSpaceDN w:val="0"/>
      <w:adjustRightInd w:val="0"/>
      <w:spacing w:line="240" w:lineRule="auto"/>
      <w:ind w:firstLine="0"/>
      <w:jc w:val="left"/>
    </w:pPr>
    <w:rPr>
      <w:rFonts w:ascii="Courier New" w:hAnsi="Courier New"/>
      <w:lang w:val="ru-RU"/>
    </w:rPr>
  </w:style>
  <w:style w:type="character" w:customStyle="1" w:styleId="FontStyle29">
    <w:name w:val="Font Style29"/>
    <w:rsid w:val="009C47F3"/>
    <w:rPr>
      <w:rFonts w:ascii="Franklin Gothic Medium" w:hAnsi="Franklin Gothic Medium" w:cs="Franklin Gothic Medium"/>
      <w:spacing w:val="-10"/>
      <w:sz w:val="22"/>
      <w:szCs w:val="22"/>
    </w:rPr>
  </w:style>
  <w:style w:type="character" w:customStyle="1" w:styleId="FontStyle34">
    <w:name w:val="Font Style34"/>
    <w:rsid w:val="009C47F3"/>
    <w:rPr>
      <w:rFonts w:ascii="Franklin Gothic Medium" w:hAnsi="Franklin Gothic Medium" w:cs="Franklin Gothic Medium"/>
      <w:b/>
      <w:bCs/>
      <w:spacing w:val="10"/>
      <w:sz w:val="18"/>
      <w:szCs w:val="18"/>
    </w:rPr>
  </w:style>
  <w:style w:type="paragraph" w:customStyle="1" w:styleId="1fe">
    <w:name w:val="Текст1"/>
    <w:basedOn w:val="a2"/>
    <w:rsid w:val="009C47F3"/>
    <w:pPr>
      <w:spacing w:line="240" w:lineRule="auto"/>
      <w:ind w:firstLine="0"/>
      <w:jc w:val="left"/>
    </w:pPr>
    <w:rPr>
      <w:rFonts w:ascii="Courier New" w:hAnsi="Courier New"/>
      <w:sz w:val="20"/>
      <w:szCs w:val="20"/>
      <w:lang w:val="ru-RU"/>
    </w:rPr>
  </w:style>
  <w:style w:type="paragraph" w:customStyle="1" w:styleId="afffffff5">
    <w:name w:val="об"/>
    <w:basedOn w:val="a2"/>
    <w:rsid w:val="009C47F3"/>
    <w:pPr>
      <w:widowControl w:val="0"/>
      <w:tabs>
        <w:tab w:val="left" w:pos="851"/>
      </w:tabs>
      <w:autoSpaceDE w:val="0"/>
      <w:autoSpaceDN w:val="0"/>
      <w:adjustRightInd w:val="0"/>
      <w:spacing w:line="240" w:lineRule="auto"/>
      <w:ind w:firstLine="0"/>
      <w:jc w:val="center"/>
    </w:pPr>
    <w:rPr>
      <w:rFonts w:ascii="Arial" w:hAnsi="Arial" w:cs="Arial"/>
      <w:bCs/>
      <w:sz w:val="20"/>
      <w:szCs w:val="22"/>
      <w:lang w:val="ru-RU"/>
    </w:rPr>
  </w:style>
  <w:style w:type="character" w:customStyle="1" w:styleId="afffffff6">
    <w:name w:val="диплом Знак Знак"/>
    <w:locked/>
    <w:rsid w:val="009C47F3"/>
    <w:rPr>
      <w:sz w:val="28"/>
      <w:szCs w:val="28"/>
      <w:lang w:val="uk-UA" w:eastAsia="ru-RU" w:bidi="ar-SA"/>
    </w:rPr>
  </w:style>
  <w:style w:type="paragraph" w:customStyle="1" w:styleId="body-text-2">
    <w:name w:val="body-text-2"/>
    <w:basedOn w:val="a2"/>
    <w:rsid w:val="009C47F3"/>
    <w:pPr>
      <w:spacing w:before="80" w:line="240" w:lineRule="auto"/>
      <w:ind w:left="115" w:right="130" w:hanging="180"/>
      <w:jc w:val="center"/>
    </w:pPr>
    <w:rPr>
      <w:rFonts w:ascii="Tahoma" w:hAnsi="Tahoma" w:cs="Arial"/>
      <w:b/>
      <w:bCs/>
      <w:szCs w:val="28"/>
      <w:lang w:val="ru-RU"/>
    </w:rPr>
  </w:style>
  <w:style w:type="paragraph" w:customStyle="1" w:styleId="afffffff7">
    <w:name w:val="Нормальный"/>
    <w:rsid w:val="009C47F3"/>
    <w:pPr>
      <w:spacing w:line="240" w:lineRule="auto"/>
      <w:ind w:firstLine="0"/>
      <w:jc w:val="left"/>
    </w:pPr>
    <w:rPr>
      <w:rFonts w:ascii="Arial" w:eastAsia="Times New Roman" w:hAnsi="Arial" w:cs="Arial"/>
      <w:sz w:val="20"/>
      <w:szCs w:val="20"/>
      <w:lang w:eastAsia="ru-RU"/>
    </w:rPr>
  </w:style>
  <w:style w:type="paragraph" w:customStyle="1" w:styleId="afffffff8">
    <w:name w:val="Верхний к"/>
    <w:basedOn w:val="afffffff7"/>
    <w:rsid w:val="009C47F3"/>
    <w:pPr>
      <w:tabs>
        <w:tab w:val="center" w:pos="4536"/>
        <w:tab w:val="right" w:pos="9072"/>
      </w:tabs>
    </w:pPr>
  </w:style>
  <w:style w:type="paragraph" w:customStyle="1" w:styleId="afffffff9">
    <w:name w:val="Параметр"/>
    <w:basedOn w:val="af"/>
    <w:rsid w:val="009C47F3"/>
    <w:pPr>
      <w:tabs>
        <w:tab w:val="clear" w:pos="4677"/>
        <w:tab w:val="clear" w:pos="9355"/>
        <w:tab w:val="center" w:pos="4536"/>
        <w:tab w:val="right" w:pos="9072"/>
      </w:tabs>
      <w:spacing w:after="120" w:line="240" w:lineRule="auto"/>
      <w:ind w:firstLine="0"/>
      <w:jc w:val="left"/>
    </w:pPr>
    <w:rPr>
      <w:rFonts w:ascii="NTTimes/Cyrillic" w:hAnsi="NTTimes/Cyrillic" w:cs="NTTimes/Cyrillic"/>
      <w:b/>
      <w:bCs/>
      <w:lang w:val="ru-RU"/>
    </w:rPr>
  </w:style>
  <w:style w:type="paragraph" w:customStyle="1" w:styleId="afffffffa">
    <w:name w:val="Прибор"/>
    <w:basedOn w:val="af"/>
    <w:rsid w:val="009C47F3"/>
    <w:pPr>
      <w:tabs>
        <w:tab w:val="clear" w:pos="4677"/>
        <w:tab w:val="clear" w:pos="9355"/>
        <w:tab w:val="center" w:pos="4536"/>
        <w:tab w:val="right" w:pos="9072"/>
      </w:tabs>
      <w:spacing w:after="120" w:line="240" w:lineRule="auto"/>
      <w:ind w:firstLine="0"/>
      <w:jc w:val="left"/>
    </w:pPr>
    <w:rPr>
      <w:rFonts w:ascii="NTTimes/Cyrillic" w:hAnsi="NTTimes/Cyrillic" w:cs="NTTimes/Cyrillic"/>
      <w:lang w:val="en-US"/>
    </w:rPr>
  </w:style>
  <w:style w:type="paragraph" w:customStyle="1" w:styleId="afffffffb">
    <w:name w:val="Часть"/>
    <w:basedOn w:val="af"/>
    <w:rsid w:val="009C47F3"/>
    <w:pPr>
      <w:tabs>
        <w:tab w:val="clear" w:pos="4677"/>
        <w:tab w:val="clear" w:pos="9355"/>
        <w:tab w:val="center" w:pos="4536"/>
        <w:tab w:val="right" w:pos="9072"/>
      </w:tabs>
      <w:spacing w:before="120" w:after="120" w:line="240" w:lineRule="auto"/>
      <w:ind w:left="709" w:hanging="709"/>
      <w:jc w:val="left"/>
    </w:pPr>
    <w:rPr>
      <w:rFonts w:ascii="NTTimes/Cyrillic" w:hAnsi="NTTimes/Cyrillic" w:cs="NTTimes/Cyrillic"/>
      <w:b/>
      <w:bCs/>
      <w:lang w:val="en-US"/>
    </w:rPr>
  </w:style>
  <w:style w:type="paragraph" w:customStyle="1" w:styleId="a60">
    <w:name w:val="a6"/>
    <w:basedOn w:val="a2"/>
    <w:rsid w:val="009C47F3"/>
    <w:pPr>
      <w:spacing w:before="100" w:beforeAutospacing="1" w:after="100" w:afterAutospacing="1" w:line="240" w:lineRule="auto"/>
      <w:ind w:firstLine="0"/>
      <w:jc w:val="left"/>
    </w:pPr>
    <w:rPr>
      <w:rFonts w:ascii="Verdana" w:hAnsi="Verdana" w:cs="Verdana"/>
      <w:color w:val="000000"/>
      <w:sz w:val="17"/>
      <w:szCs w:val="17"/>
      <w:lang w:val="ru-RU"/>
    </w:rPr>
  </w:style>
  <w:style w:type="character" w:customStyle="1" w:styleId="1ff">
    <w:name w:val="Термин1"/>
    <w:rsid w:val="009C47F3"/>
    <w:rPr>
      <w:i/>
      <w:iCs w:val="0"/>
    </w:rPr>
  </w:style>
  <w:style w:type="character" w:customStyle="1" w:styleId="3f4">
    <w:name w:val="Основной текст с отступом 3 Знак Знак"/>
    <w:aliases w:val="Знак7 Знак Знак Знак,Знак7 Знак Знак1"/>
    <w:rsid w:val="009C47F3"/>
    <w:rPr>
      <w:sz w:val="16"/>
      <w:szCs w:val="16"/>
      <w:lang w:val="ru-RU" w:eastAsia="ru-RU" w:bidi="ar-SA"/>
    </w:rPr>
  </w:style>
  <w:style w:type="character" w:customStyle="1" w:styleId="afffffffc">
    <w:name w:val="Шрифт абзаца по умолчанию"/>
    <w:rsid w:val="009C47F3"/>
  </w:style>
  <w:style w:type="character" w:styleId="afffffffd">
    <w:name w:val="line number"/>
    <w:basedOn w:val="a3"/>
    <w:rsid w:val="009C47F3"/>
  </w:style>
  <w:style w:type="paragraph" w:customStyle="1" w:styleId="1ff0">
    <w:name w:val="Без интервала1"/>
    <w:rsid w:val="009C47F3"/>
    <w:pPr>
      <w:spacing w:line="240" w:lineRule="auto"/>
      <w:ind w:firstLine="0"/>
      <w:jc w:val="left"/>
    </w:pPr>
    <w:rPr>
      <w:rFonts w:eastAsia="Times New Roman"/>
      <w:sz w:val="22"/>
      <w:szCs w:val="22"/>
    </w:rPr>
  </w:style>
  <w:style w:type="character" w:customStyle="1" w:styleId="124">
    <w:name w:val="Заголовок 1 Знак2"/>
    <w:aliases w:val="Знак14 Знак1,Заголовок 1 Знак1 Знак1,Заголовок 1 Знак Знак Знак1"/>
    <w:rsid w:val="009C47F3"/>
    <w:rPr>
      <w:rFonts w:ascii="Cambria" w:eastAsia="Times New Roman" w:hAnsi="Cambria" w:cs="Times New Roman" w:hint="default"/>
      <w:b/>
      <w:bCs/>
      <w:color w:val="365F91"/>
      <w:sz w:val="28"/>
      <w:szCs w:val="28"/>
    </w:rPr>
  </w:style>
  <w:style w:type="character" w:customStyle="1" w:styleId="215">
    <w:name w:val="Заголовок 2 Знак1"/>
    <w:aliases w:val="Знак13 Знак1"/>
    <w:semiHidden/>
    <w:rsid w:val="009C47F3"/>
    <w:rPr>
      <w:rFonts w:ascii="Cambria" w:eastAsia="Times New Roman" w:hAnsi="Cambria" w:cs="Times New Roman" w:hint="default"/>
      <w:b/>
      <w:bCs/>
      <w:color w:val="4F81BD"/>
      <w:sz w:val="26"/>
      <w:szCs w:val="26"/>
    </w:rPr>
  </w:style>
  <w:style w:type="character" w:customStyle="1" w:styleId="312">
    <w:name w:val="Заголовок 3 Знак1"/>
    <w:aliases w:val="Знак12 Знак1"/>
    <w:semiHidden/>
    <w:rsid w:val="009C47F3"/>
    <w:rPr>
      <w:rFonts w:ascii="Cambria" w:eastAsia="Times New Roman" w:hAnsi="Cambria" w:cs="Times New Roman" w:hint="default"/>
      <w:b/>
      <w:bCs/>
      <w:color w:val="4F81BD"/>
      <w:sz w:val="28"/>
      <w:szCs w:val="24"/>
    </w:rPr>
  </w:style>
  <w:style w:type="character" w:customStyle="1" w:styleId="412">
    <w:name w:val="Заголовок 4 Знак1"/>
    <w:aliases w:val="Знак11 Знак1"/>
    <w:semiHidden/>
    <w:rsid w:val="009C47F3"/>
    <w:rPr>
      <w:rFonts w:ascii="Cambria" w:eastAsia="Times New Roman" w:hAnsi="Cambria" w:cs="Times New Roman" w:hint="default"/>
      <w:b/>
      <w:bCs/>
      <w:i/>
      <w:iCs/>
      <w:color w:val="4F81BD"/>
      <w:sz w:val="28"/>
      <w:szCs w:val="24"/>
    </w:rPr>
  </w:style>
  <w:style w:type="character" w:customStyle="1" w:styleId="512">
    <w:name w:val="Заголовок 5 Знак1"/>
    <w:aliases w:val="Знак10 Знак1"/>
    <w:semiHidden/>
    <w:rsid w:val="009C47F3"/>
    <w:rPr>
      <w:rFonts w:ascii="Cambria" w:eastAsia="Times New Roman" w:hAnsi="Cambria" w:cs="Times New Roman" w:hint="default"/>
      <w:color w:val="243F60"/>
      <w:sz w:val="28"/>
      <w:szCs w:val="24"/>
    </w:rPr>
  </w:style>
  <w:style w:type="character" w:customStyle="1" w:styleId="1ff1">
    <w:name w:val="Верхний колонтитул Знак1"/>
    <w:aliases w:val="Знак3 Знак1"/>
    <w:semiHidden/>
    <w:rsid w:val="009C47F3"/>
    <w:rPr>
      <w:sz w:val="28"/>
      <w:szCs w:val="24"/>
    </w:rPr>
  </w:style>
  <w:style w:type="character" w:customStyle="1" w:styleId="1ff2">
    <w:name w:val="Нижний колонтитул Знак1"/>
    <w:aliases w:val="Знак2 Знак1"/>
    <w:semiHidden/>
    <w:rsid w:val="009C47F3"/>
    <w:rPr>
      <w:sz w:val="28"/>
      <w:szCs w:val="24"/>
    </w:rPr>
  </w:style>
  <w:style w:type="character" w:customStyle="1" w:styleId="216">
    <w:name w:val="Основной текст 2 Знак1"/>
    <w:aliases w:val="Знак1 Знак1"/>
    <w:semiHidden/>
    <w:rsid w:val="009C47F3"/>
    <w:rPr>
      <w:sz w:val="28"/>
      <w:szCs w:val="24"/>
    </w:rPr>
  </w:style>
  <w:style w:type="character" w:customStyle="1" w:styleId="313">
    <w:name w:val="Основной текст 3 Знак1"/>
    <w:aliases w:val="Знак5 Знак1"/>
    <w:semiHidden/>
    <w:rsid w:val="009C47F3"/>
    <w:rPr>
      <w:sz w:val="16"/>
      <w:szCs w:val="16"/>
    </w:rPr>
  </w:style>
  <w:style w:type="character" w:customStyle="1" w:styleId="314">
    <w:name w:val="Основной текст с отступом 3 Знак1"/>
    <w:aliases w:val="Знак7 Знак1"/>
    <w:semiHidden/>
    <w:rsid w:val="009C47F3"/>
    <w:rPr>
      <w:sz w:val="16"/>
      <w:szCs w:val="16"/>
    </w:rPr>
  </w:style>
  <w:style w:type="character" w:customStyle="1" w:styleId="1ff3">
    <w:name w:val="Текст Знак1"/>
    <w:aliases w:val="Знак6 Знак1"/>
    <w:semiHidden/>
    <w:rsid w:val="009C47F3"/>
    <w:rPr>
      <w:rFonts w:ascii="Consolas" w:hAnsi="Consolas" w:cs="Consolas"/>
      <w:sz w:val="21"/>
      <w:szCs w:val="21"/>
    </w:rPr>
  </w:style>
  <w:style w:type="character" w:customStyle="1" w:styleId="translation-chunk">
    <w:name w:val="translation-chunk"/>
    <w:basedOn w:val="a3"/>
    <w:rsid w:val="009C47F3"/>
  </w:style>
  <w:style w:type="character" w:customStyle="1" w:styleId="apple-converted-space">
    <w:name w:val="apple-converted-space"/>
    <w:basedOn w:val="a3"/>
    <w:rsid w:val="009C47F3"/>
  </w:style>
  <w:style w:type="paragraph" w:customStyle="1" w:styleId="msolistparagraph0">
    <w:name w:val="msolistparagraph"/>
    <w:basedOn w:val="a2"/>
    <w:rsid w:val="009C47F3"/>
    <w:pPr>
      <w:spacing w:after="200" w:line="276" w:lineRule="auto"/>
      <w:ind w:left="720" w:firstLine="0"/>
      <w:contextualSpacing/>
      <w:jc w:val="left"/>
    </w:pPr>
    <w:rPr>
      <w:rFonts w:ascii="Calibri" w:eastAsia="Calibri" w:hAnsi="Calibri"/>
      <w:sz w:val="22"/>
      <w:szCs w:val="22"/>
      <w:lang w:val="ru-RU" w:eastAsia="en-US"/>
    </w:rPr>
  </w:style>
  <w:style w:type="paragraph" w:customStyle="1" w:styleId="1ff4">
    <w:name w:val="Абзац списка1"/>
    <w:basedOn w:val="a2"/>
    <w:rsid w:val="009C47F3"/>
    <w:pPr>
      <w:spacing w:after="200" w:line="276" w:lineRule="auto"/>
      <w:ind w:left="720" w:firstLine="0"/>
      <w:jc w:val="left"/>
    </w:pPr>
    <w:rPr>
      <w:rFonts w:ascii="Calibri" w:hAnsi="Calibri" w:cs="Calibri"/>
      <w:sz w:val="22"/>
      <w:szCs w:val="22"/>
      <w:lang w:val="ru-RU" w:eastAsia="en-US"/>
    </w:rPr>
  </w:style>
  <w:style w:type="character" w:customStyle="1" w:styleId="rynqvb">
    <w:name w:val="rynqvb"/>
    <w:basedOn w:val="a3"/>
    <w:rsid w:val="009C47F3"/>
  </w:style>
  <w:style w:type="character" w:customStyle="1" w:styleId="Bodytext">
    <w:name w:val="Body text_"/>
    <w:basedOn w:val="a3"/>
    <w:link w:val="1ff5"/>
    <w:rsid w:val="009C47F3"/>
    <w:rPr>
      <w:sz w:val="18"/>
      <w:szCs w:val="18"/>
      <w:shd w:val="clear" w:color="auto" w:fill="FFFFFF"/>
    </w:rPr>
  </w:style>
  <w:style w:type="character" w:customStyle="1" w:styleId="BodytextItalic">
    <w:name w:val="Body text + Italic"/>
    <w:basedOn w:val="Bodytext"/>
    <w:rsid w:val="009C47F3"/>
    <w:rPr>
      <w:i/>
      <w:iCs/>
      <w:color w:val="000000"/>
      <w:spacing w:val="0"/>
      <w:w w:val="100"/>
      <w:position w:val="0"/>
      <w:sz w:val="18"/>
      <w:szCs w:val="18"/>
      <w:shd w:val="clear" w:color="auto" w:fill="FFFFFF"/>
      <w:lang w:val="uk-UA"/>
    </w:rPr>
  </w:style>
  <w:style w:type="paragraph" w:customStyle="1" w:styleId="1ff5">
    <w:name w:val="Основной текст1"/>
    <w:basedOn w:val="a2"/>
    <w:link w:val="Bodytext"/>
    <w:rsid w:val="009C47F3"/>
    <w:pPr>
      <w:widowControl w:val="0"/>
      <w:shd w:val="clear" w:color="auto" w:fill="FFFFFF"/>
      <w:spacing w:before="180" w:line="307" w:lineRule="exact"/>
      <w:ind w:firstLine="0"/>
      <w:jc w:val="left"/>
    </w:pPr>
    <w:rPr>
      <w:rFonts w:eastAsiaTheme="minorHAnsi"/>
      <w:sz w:val="18"/>
      <w:szCs w:val="18"/>
      <w:lang w:val="ru-RU" w:eastAsia="en-US"/>
    </w:rPr>
  </w:style>
  <w:style w:type="character" w:customStyle="1" w:styleId="BodytextCenturyGothic">
    <w:name w:val="Body text + Century Gothic"/>
    <w:aliases w:val="10,5 pt,Body text + 8"/>
    <w:basedOn w:val="Bodytext"/>
    <w:rsid w:val="009C47F3"/>
    <w:rPr>
      <w:rFonts w:ascii="Century Gothic" w:eastAsia="Century Gothic" w:hAnsi="Century Gothic" w:cs="Century Gothic"/>
      <w:color w:val="000000"/>
      <w:spacing w:val="0"/>
      <w:w w:val="100"/>
      <w:position w:val="0"/>
      <w:sz w:val="21"/>
      <w:szCs w:val="21"/>
      <w:shd w:val="clear" w:color="auto" w:fill="FFFFFF"/>
      <w:lang w:val="uk-UA"/>
    </w:rPr>
  </w:style>
  <w:style w:type="character" w:customStyle="1" w:styleId="BodytextLucidaSansUnicode">
    <w:name w:val="Body text + Lucida Sans Unicode"/>
    <w:aliases w:val="8 pt,Spacing 1 pt,Italic"/>
    <w:basedOn w:val="Bodytext"/>
    <w:rsid w:val="009C47F3"/>
    <w:rPr>
      <w:rFonts w:ascii="Lucida Sans Unicode" w:eastAsia="Lucida Sans Unicode" w:hAnsi="Lucida Sans Unicode" w:cs="Lucida Sans Unicode"/>
      <w:color w:val="000000"/>
      <w:spacing w:val="20"/>
      <w:w w:val="100"/>
      <w:position w:val="0"/>
      <w:sz w:val="16"/>
      <w:szCs w:val="16"/>
      <w:shd w:val="clear" w:color="auto" w:fill="FFFFFF"/>
      <w:lang w:val="uk-UA"/>
    </w:rPr>
  </w:style>
  <w:style w:type="character" w:customStyle="1" w:styleId="Bodytext9">
    <w:name w:val="Body text (9)"/>
    <w:basedOn w:val="a3"/>
    <w:rsid w:val="009C47F3"/>
    <w:rPr>
      <w:rFonts w:ascii="Times New Roman" w:eastAsia="Times New Roman" w:hAnsi="Times New Roman" w:cs="Times New Roman"/>
      <w:b w:val="0"/>
      <w:bCs w:val="0"/>
      <w:i/>
      <w:iCs/>
      <w:smallCaps w:val="0"/>
      <w:strike w:val="0"/>
      <w:color w:val="000000"/>
      <w:spacing w:val="0"/>
      <w:w w:val="100"/>
      <w:position w:val="0"/>
      <w:sz w:val="18"/>
      <w:szCs w:val="18"/>
      <w:u w:val="none"/>
      <w:lang w:val="uk-UA"/>
    </w:rPr>
  </w:style>
  <w:style w:type="numbering" w:customStyle="1" w:styleId="21">
    <w:name w:val="Стиль21"/>
    <w:uiPriority w:val="99"/>
    <w:rsid w:val="009C47F3"/>
    <w:pPr>
      <w:numPr>
        <w:numId w:val="28"/>
      </w:numPr>
    </w:pPr>
  </w:style>
  <w:style w:type="character" w:customStyle="1" w:styleId="ms-1">
    <w:name w:val="ms-1"/>
    <w:basedOn w:val="a3"/>
    <w:rsid w:val="009C47F3"/>
  </w:style>
  <w:style w:type="character" w:customStyle="1" w:styleId="max-w-15ch">
    <w:name w:val="max-w-[15ch]"/>
    <w:basedOn w:val="a3"/>
    <w:rsid w:val="009C47F3"/>
  </w:style>
  <w:style w:type="character" w:customStyle="1" w:styleId="-me-1">
    <w:name w:val="-me-1"/>
    <w:basedOn w:val="a3"/>
    <w:rsid w:val="009C47F3"/>
  </w:style>
  <w:style w:type="character" w:customStyle="1" w:styleId="mspace">
    <w:name w:val="mspace"/>
    <w:basedOn w:val="a3"/>
    <w:rsid w:val="009C4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2014">
      <w:bodyDiv w:val="1"/>
      <w:marLeft w:val="0"/>
      <w:marRight w:val="0"/>
      <w:marTop w:val="0"/>
      <w:marBottom w:val="0"/>
      <w:divBdr>
        <w:top w:val="none" w:sz="0" w:space="0" w:color="auto"/>
        <w:left w:val="none" w:sz="0" w:space="0" w:color="auto"/>
        <w:bottom w:val="none" w:sz="0" w:space="0" w:color="auto"/>
        <w:right w:val="none" w:sz="0" w:space="0" w:color="auto"/>
      </w:divBdr>
      <w:divsChild>
        <w:div w:id="513113816">
          <w:marLeft w:val="0"/>
          <w:marRight w:val="0"/>
          <w:marTop w:val="0"/>
          <w:marBottom w:val="0"/>
          <w:divBdr>
            <w:top w:val="none" w:sz="0" w:space="0" w:color="auto"/>
            <w:left w:val="none" w:sz="0" w:space="0" w:color="auto"/>
            <w:bottom w:val="none" w:sz="0" w:space="0" w:color="auto"/>
            <w:right w:val="none" w:sz="0" w:space="0" w:color="auto"/>
          </w:divBdr>
          <w:divsChild>
            <w:div w:id="197083305">
              <w:marLeft w:val="0"/>
              <w:marRight w:val="0"/>
              <w:marTop w:val="0"/>
              <w:marBottom w:val="0"/>
              <w:divBdr>
                <w:top w:val="none" w:sz="0" w:space="0" w:color="auto"/>
                <w:left w:val="none" w:sz="0" w:space="0" w:color="auto"/>
                <w:bottom w:val="none" w:sz="0" w:space="0" w:color="auto"/>
                <w:right w:val="none" w:sz="0" w:space="0" w:color="auto"/>
              </w:divBdr>
              <w:divsChild>
                <w:div w:id="141973277">
                  <w:marLeft w:val="0"/>
                  <w:marRight w:val="0"/>
                  <w:marTop w:val="0"/>
                  <w:marBottom w:val="0"/>
                  <w:divBdr>
                    <w:top w:val="none" w:sz="0" w:space="0" w:color="auto"/>
                    <w:left w:val="none" w:sz="0" w:space="0" w:color="auto"/>
                    <w:bottom w:val="none" w:sz="0" w:space="0" w:color="auto"/>
                    <w:right w:val="none" w:sz="0" w:space="0" w:color="auto"/>
                  </w:divBdr>
                  <w:divsChild>
                    <w:div w:id="1882012426">
                      <w:marLeft w:val="0"/>
                      <w:marRight w:val="0"/>
                      <w:marTop w:val="0"/>
                      <w:marBottom w:val="0"/>
                      <w:divBdr>
                        <w:top w:val="none" w:sz="0" w:space="0" w:color="auto"/>
                        <w:left w:val="none" w:sz="0" w:space="0" w:color="auto"/>
                        <w:bottom w:val="none" w:sz="0" w:space="0" w:color="auto"/>
                        <w:right w:val="none" w:sz="0" w:space="0" w:color="auto"/>
                      </w:divBdr>
                      <w:divsChild>
                        <w:div w:id="1928297687">
                          <w:marLeft w:val="0"/>
                          <w:marRight w:val="0"/>
                          <w:marTop w:val="0"/>
                          <w:marBottom w:val="0"/>
                          <w:divBdr>
                            <w:top w:val="none" w:sz="0" w:space="0" w:color="auto"/>
                            <w:left w:val="none" w:sz="0" w:space="0" w:color="auto"/>
                            <w:bottom w:val="none" w:sz="0" w:space="0" w:color="auto"/>
                            <w:right w:val="none" w:sz="0" w:space="0" w:color="auto"/>
                          </w:divBdr>
                          <w:divsChild>
                            <w:div w:id="1528525406">
                              <w:marLeft w:val="0"/>
                              <w:marRight w:val="0"/>
                              <w:marTop w:val="0"/>
                              <w:marBottom w:val="0"/>
                              <w:divBdr>
                                <w:top w:val="none" w:sz="0" w:space="0" w:color="auto"/>
                                <w:left w:val="none" w:sz="0" w:space="0" w:color="auto"/>
                                <w:bottom w:val="none" w:sz="0" w:space="0" w:color="auto"/>
                                <w:right w:val="none" w:sz="0" w:space="0" w:color="auto"/>
                              </w:divBdr>
                              <w:divsChild>
                                <w:div w:id="87890124">
                                  <w:marLeft w:val="0"/>
                                  <w:marRight w:val="0"/>
                                  <w:marTop w:val="0"/>
                                  <w:marBottom w:val="0"/>
                                  <w:divBdr>
                                    <w:top w:val="none" w:sz="0" w:space="0" w:color="auto"/>
                                    <w:left w:val="none" w:sz="0" w:space="0" w:color="auto"/>
                                    <w:bottom w:val="none" w:sz="0" w:space="0" w:color="auto"/>
                                    <w:right w:val="none" w:sz="0" w:space="0" w:color="auto"/>
                                  </w:divBdr>
                                  <w:divsChild>
                                    <w:div w:id="486677866">
                                      <w:marLeft w:val="0"/>
                                      <w:marRight w:val="0"/>
                                      <w:marTop w:val="0"/>
                                      <w:marBottom w:val="0"/>
                                      <w:divBdr>
                                        <w:top w:val="none" w:sz="0" w:space="0" w:color="auto"/>
                                        <w:left w:val="none" w:sz="0" w:space="0" w:color="auto"/>
                                        <w:bottom w:val="none" w:sz="0" w:space="0" w:color="auto"/>
                                        <w:right w:val="none" w:sz="0" w:space="0" w:color="auto"/>
                                      </w:divBdr>
                                      <w:divsChild>
                                        <w:div w:id="63845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541864">
                              <w:marLeft w:val="0"/>
                              <w:marRight w:val="0"/>
                              <w:marTop w:val="0"/>
                              <w:marBottom w:val="0"/>
                              <w:divBdr>
                                <w:top w:val="none" w:sz="0" w:space="0" w:color="auto"/>
                                <w:left w:val="none" w:sz="0" w:space="0" w:color="auto"/>
                                <w:bottom w:val="none" w:sz="0" w:space="0" w:color="auto"/>
                                <w:right w:val="none" w:sz="0" w:space="0" w:color="auto"/>
                              </w:divBdr>
                              <w:divsChild>
                                <w:div w:id="601648131">
                                  <w:marLeft w:val="0"/>
                                  <w:marRight w:val="0"/>
                                  <w:marTop w:val="0"/>
                                  <w:marBottom w:val="0"/>
                                  <w:divBdr>
                                    <w:top w:val="none" w:sz="0" w:space="0" w:color="auto"/>
                                    <w:left w:val="none" w:sz="0" w:space="0" w:color="auto"/>
                                    <w:bottom w:val="none" w:sz="0" w:space="0" w:color="auto"/>
                                    <w:right w:val="none" w:sz="0" w:space="0" w:color="auto"/>
                                  </w:divBdr>
                                  <w:divsChild>
                                    <w:div w:id="674265895">
                                      <w:marLeft w:val="0"/>
                                      <w:marRight w:val="0"/>
                                      <w:marTop w:val="0"/>
                                      <w:marBottom w:val="0"/>
                                      <w:divBdr>
                                        <w:top w:val="none" w:sz="0" w:space="0" w:color="auto"/>
                                        <w:left w:val="none" w:sz="0" w:space="0" w:color="auto"/>
                                        <w:bottom w:val="none" w:sz="0" w:space="0" w:color="auto"/>
                                        <w:right w:val="none" w:sz="0" w:space="0" w:color="auto"/>
                                      </w:divBdr>
                                      <w:divsChild>
                                        <w:div w:id="7635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541161">
          <w:marLeft w:val="0"/>
          <w:marRight w:val="0"/>
          <w:marTop w:val="0"/>
          <w:marBottom w:val="0"/>
          <w:divBdr>
            <w:top w:val="none" w:sz="0" w:space="0" w:color="auto"/>
            <w:left w:val="none" w:sz="0" w:space="0" w:color="auto"/>
            <w:bottom w:val="none" w:sz="0" w:space="0" w:color="auto"/>
            <w:right w:val="none" w:sz="0" w:space="0" w:color="auto"/>
          </w:divBdr>
          <w:divsChild>
            <w:div w:id="840438467">
              <w:marLeft w:val="0"/>
              <w:marRight w:val="0"/>
              <w:marTop w:val="0"/>
              <w:marBottom w:val="0"/>
              <w:divBdr>
                <w:top w:val="none" w:sz="0" w:space="0" w:color="auto"/>
                <w:left w:val="none" w:sz="0" w:space="0" w:color="auto"/>
                <w:bottom w:val="none" w:sz="0" w:space="0" w:color="auto"/>
                <w:right w:val="none" w:sz="0" w:space="0" w:color="auto"/>
              </w:divBdr>
              <w:divsChild>
                <w:div w:id="1292637243">
                  <w:marLeft w:val="0"/>
                  <w:marRight w:val="0"/>
                  <w:marTop w:val="0"/>
                  <w:marBottom w:val="0"/>
                  <w:divBdr>
                    <w:top w:val="none" w:sz="0" w:space="0" w:color="auto"/>
                    <w:left w:val="none" w:sz="0" w:space="0" w:color="auto"/>
                    <w:bottom w:val="none" w:sz="0" w:space="0" w:color="auto"/>
                    <w:right w:val="none" w:sz="0" w:space="0" w:color="auto"/>
                  </w:divBdr>
                  <w:divsChild>
                    <w:div w:id="1879972357">
                      <w:marLeft w:val="0"/>
                      <w:marRight w:val="0"/>
                      <w:marTop w:val="0"/>
                      <w:marBottom w:val="0"/>
                      <w:divBdr>
                        <w:top w:val="none" w:sz="0" w:space="0" w:color="auto"/>
                        <w:left w:val="none" w:sz="0" w:space="0" w:color="auto"/>
                        <w:bottom w:val="none" w:sz="0" w:space="0" w:color="auto"/>
                        <w:right w:val="none" w:sz="0" w:space="0" w:color="auto"/>
                      </w:divBdr>
                      <w:divsChild>
                        <w:div w:id="1771966438">
                          <w:marLeft w:val="0"/>
                          <w:marRight w:val="0"/>
                          <w:marTop w:val="0"/>
                          <w:marBottom w:val="0"/>
                          <w:divBdr>
                            <w:top w:val="none" w:sz="0" w:space="0" w:color="auto"/>
                            <w:left w:val="none" w:sz="0" w:space="0" w:color="auto"/>
                            <w:bottom w:val="none" w:sz="0" w:space="0" w:color="auto"/>
                            <w:right w:val="none" w:sz="0" w:space="0" w:color="auto"/>
                          </w:divBdr>
                          <w:divsChild>
                            <w:div w:id="1185946819">
                              <w:marLeft w:val="0"/>
                              <w:marRight w:val="0"/>
                              <w:marTop w:val="0"/>
                              <w:marBottom w:val="0"/>
                              <w:divBdr>
                                <w:top w:val="none" w:sz="0" w:space="0" w:color="auto"/>
                                <w:left w:val="none" w:sz="0" w:space="0" w:color="auto"/>
                                <w:bottom w:val="none" w:sz="0" w:space="0" w:color="auto"/>
                                <w:right w:val="none" w:sz="0" w:space="0" w:color="auto"/>
                              </w:divBdr>
                              <w:divsChild>
                                <w:div w:id="1803695620">
                                  <w:marLeft w:val="0"/>
                                  <w:marRight w:val="0"/>
                                  <w:marTop w:val="0"/>
                                  <w:marBottom w:val="0"/>
                                  <w:divBdr>
                                    <w:top w:val="none" w:sz="0" w:space="0" w:color="auto"/>
                                    <w:left w:val="none" w:sz="0" w:space="0" w:color="auto"/>
                                    <w:bottom w:val="none" w:sz="0" w:space="0" w:color="auto"/>
                                    <w:right w:val="none" w:sz="0" w:space="0" w:color="auto"/>
                                  </w:divBdr>
                                  <w:divsChild>
                                    <w:div w:id="1855219098">
                                      <w:marLeft w:val="0"/>
                                      <w:marRight w:val="0"/>
                                      <w:marTop w:val="0"/>
                                      <w:marBottom w:val="0"/>
                                      <w:divBdr>
                                        <w:top w:val="none" w:sz="0" w:space="0" w:color="auto"/>
                                        <w:left w:val="none" w:sz="0" w:space="0" w:color="auto"/>
                                        <w:bottom w:val="none" w:sz="0" w:space="0" w:color="auto"/>
                                        <w:right w:val="none" w:sz="0" w:space="0" w:color="auto"/>
                                      </w:divBdr>
                                      <w:divsChild>
                                        <w:div w:id="1284114612">
                                          <w:marLeft w:val="0"/>
                                          <w:marRight w:val="0"/>
                                          <w:marTop w:val="0"/>
                                          <w:marBottom w:val="0"/>
                                          <w:divBdr>
                                            <w:top w:val="none" w:sz="0" w:space="0" w:color="auto"/>
                                            <w:left w:val="none" w:sz="0" w:space="0" w:color="auto"/>
                                            <w:bottom w:val="none" w:sz="0" w:space="0" w:color="auto"/>
                                            <w:right w:val="none" w:sz="0" w:space="0" w:color="auto"/>
                                          </w:divBdr>
                                          <w:divsChild>
                                            <w:div w:id="122999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946716">
          <w:marLeft w:val="0"/>
          <w:marRight w:val="0"/>
          <w:marTop w:val="0"/>
          <w:marBottom w:val="0"/>
          <w:divBdr>
            <w:top w:val="none" w:sz="0" w:space="0" w:color="auto"/>
            <w:left w:val="none" w:sz="0" w:space="0" w:color="auto"/>
            <w:bottom w:val="none" w:sz="0" w:space="0" w:color="auto"/>
            <w:right w:val="none" w:sz="0" w:space="0" w:color="auto"/>
          </w:divBdr>
          <w:divsChild>
            <w:div w:id="1687487259">
              <w:marLeft w:val="0"/>
              <w:marRight w:val="0"/>
              <w:marTop w:val="0"/>
              <w:marBottom w:val="0"/>
              <w:divBdr>
                <w:top w:val="none" w:sz="0" w:space="0" w:color="auto"/>
                <w:left w:val="none" w:sz="0" w:space="0" w:color="auto"/>
                <w:bottom w:val="none" w:sz="0" w:space="0" w:color="auto"/>
                <w:right w:val="none" w:sz="0" w:space="0" w:color="auto"/>
              </w:divBdr>
              <w:divsChild>
                <w:div w:id="1371296846">
                  <w:marLeft w:val="0"/>
                  <w:marRight w:val="0"/>
                  <w:marTop w:val="0"/>
                  <w:marBottom w:val="0"/>
                  <w:divBdr>
                    <w:top w:val="none" w:sz="0" w:space="0" w:color="auto"/>
                    <w:left w:val="none" w:sz="0" w:space="0" w:color="auto"/>
                    <w:bottom w:val="none" w:sz="0" w:space="0" w:color="auto"/>
                    <w:right w:val="none" w:sz="0" w:space="0" w:color="auto"/>
                  </w:divBdr>
                  <w:divsChild>
                    <w:div w:id="1966546468">
                      <w:marLeft w:val="0"/>
                      <w:marRight w:val="0"/>
                      <w:marTop w:val="0"/>
                      <w:marBottom w:val="0"/>
                      <w:divBdr>
                        <w:top w:val="none" w:sz="0" w:space="0" w:color="auto"/>
                        <w:left w:val="none" w:sz="0" w:space="0" w:color="auto"/>
                        <w:bottom w:val="none" w:sz="0" w:space="0" w:color="auto"/>
                        <w:right w:val="none" w:sz="0" w:space="0" w:color="auto"/>
                      </w:divBdr>
                      <w:divsChild>
                        <w:div w:id="831020869">
                          <w:marLeft w:val="0"/>
                          <w:marRight w:val="0"/>
                          <w:marTop w:val="0"/>
                          <w:marBottom w:val="0"/>
                          <w:divBdr>
                            <w:top w:val="none" w:sz="0" w:space="0" w:color="auto"/>
                            <w:left w:val="none" w:sz="0" w:space="0" w:color="auto"/>
                            <w:bottom w:val="none" w:sz="0" w:space="0" w:color="auto"/>
                            <w:right w:val="none" w:sz="0" w:space="0" w:color="auto"/>
                          </w:divBdr>
                          <w:divsChild>
                            <w:div w:id="961036961">
                              <w:marLeft w:val="0"/>
                              <w:marRight w:val="0"/>
                              <w:marTop w:val="0"/>
                              <w:marBottom w:val="0"/>
                              <w:divBdr>
                                <w:top w:val="none" w:sz="0" w:space="0" w:color="auto"/>
                                <w:left w:val="none" w:sz="0" w:space="0" w:color="auto"/>
                                <w:bottom w:val="none" w:sz="0" w:space="0" w:color="auto"/>
                                <w:right w:val="none" w:sz="0" w:space="0" w:color="auto"/>
                              </w:divBdr>
                              <w:divsChild>
                                <w:div w:id="1164584687">
                                  <w:marLeft w:val="0"/>
                                  <w:marRight w:val="0"/>
                                  <w:marTop w:val="0"/>
                                  <w:marBottom w:val="0"/>
                                  <w:divBdr>
                                    <w:top w:val="none" w:sz="0" w:space="0" w:color="auto"/>
                                    <w:left w:val="none" w:sz="0" w:space="0" w:color="auto"/>
                                    <w:bottom w:val="none" w:sz="0" w:space="0" w:color="auto"/>
                                    <w:right w:val="none" w:sz="0" w:space="0" w:color="auto"/>
                                  </w:divBdr>
                                  <w:divsChild>
                                    <w:div w:id="5664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888217">
                      <w:marLeft w:val="0"/>
                      <w:marRight w:val="0"/>
                      <w:marTop w:val="0"/>
                      <w:marBottom w:val="0"/>
                      <w:divBdr>
                        <w:top w:val="none" w:sz="0" w:space="0" w:color="auto"/>
                        <w:left w:val="none" w:sz="0" w:space="0" w:color="auto"/>
                        <w:bottom w:val="none" w:sz="0" w:space="0" w:color="auto"/>
                        <w:right w:val="none" w:sz="0" w:space="0" w:color="auto"/>
                      </w:divBdr>
                      <w:divsChild>
                        <w:div w:id="1902137614">
                          <w:marLeft w:val="0"/>
                          <w:marRight w:val="0"/>
                          <w:marTop w:val="0"/>
                          <w:marBottom w:val="0"/>
                          <w:divBdr>
                            <w:top w:val="none" w:sz="0" w:space="0" w:color="auto"/>
                            <w:left w:val="none" w:sz="0" w:space="0" w:color="auto"/>
                            <w:bottom w:val="none" w:sz="0" w:space="0" w:color="auto"/>
                            <w:right w:val="none" w:sz="0" w:space="0" w:color="auto"/>
                          </w:divBdr>
                          <w:divsChild>
                            <w:div w:id="2144500507">
                              <w:marLeft w:val="0"/>
                              <w:marRight w:val="0"/>
                              <w:marTop w:val="0"/>
                              <w:marBottom w:val="0"/>
                              <w:divBdr>
                                <w:top w:val="none" w:sz="0" w:space="0" w:color="auto"/>
                                <w:left w:val="none" w:sz="0" w:space="0" w:color="auto"/>
                                <w:bottom w:val="none" w:sz="0" w:space="0" w:color="auto"/>
                                <w:right w:val="none" w:sz="0" w:space="0" w:color="auto"/>
                              </w:divBdr>
                              <w:divsChild>
                                <w:div w:id="1339963616">
                                  <w:marLeft w:val="0"/>
                                  <w:marRight w:val="0"/>
                                  <w:marTop w:val="0"/>
                                  <w:marBottom w:val="0"/>
                                  <w:divBdr>
                                    <w:top w:val="none" w:sz="0" w:space="0" w:color="auto"/>
                                    <w:left w:val="none" w:sz="0" w:space="0" w:color="auto"/>
                                    <w:bottom w:val="none" w:sz="0" w:space="0" w:color="auto"/>
                                    <w:right w:val="none" w:sz="0" w:space="0" w:color="auto"/>
                                  </w:divBdr>
                                  <w:divsChild>
                                    <w:div w:id="1455757129">
                                      <w:marLeft w:val="0"/>
                                      <w:marRight w:val="0"/>
                                      <w:marTop w:val="0"/>
                                      <w:marBottom w:val="0"/>
                                      <w:divBdr>
                                        <w:top w:val="none" w:sz="0" w:space="0" w:color="auto"/>
                                        <w:left w:val="none" w:sz="0" w:space="0" w:color="auto"/>
                                        <w:bottom w:val="none" w:sz="0" w:space="0" w:color="auto"/>
                                        <w:right w:val="none" w:sz="0" w:space="0" w:color="auto"/>
                                      </w:divBdr>
                                      <w:divsChild>
                                        <w:div w:id="148728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312288">
      <w:bodyDiv w:val="1"/>
      <w:marLeft w:val="0"/>
      <w:marRight w:val="0"/>
      <w:marTop w:val="0"/>
      <w:marBottom w:val="0"/>
      <w:divBdr>
        <w:top w:val="none" w:sz="0" w:space="0" w:color="auto"/>
        <w:left w:val="none" w:sz="0" w:space="0" w:color="auto"/>
        <w:bottom w:val="none" w:sz="0" w:space="0" w:color="auto"/>
        <w:right w:val="none" w:sz="0" w:space="0" w:color="auto"/>
      </w:divBdr>
    </w:div>
    <w:div w:id="63528092">
      <w:bodyDiv w:val="1"/>
      <w:marLeft w:val="0"/>
      <w:marRight w:val="0"/>
      <w:marTop w:val="0"/>
      <w:marBottom w:val="0"/>
      <w:divBdr>
        <w:top w:val="none" w:sz="0" w:space="0" w:color="auto"/>
        <w:left w:val="none" w:sz="0" w:space="0" w:color="auto"/>
        <w:bottom w:val="none" w:sz="0" w:space="0" w:color="auto"/>
        <w:right w:val="none" w:sz="0" w:space="0" w:color="auto"/>
      </w:divBdr>
    </w:div>
    <w:div w:id="69235828">
      <w:bodyDiv w:val="1"/>
      <w:marLeft w:val="0"/>
      <w:marRight w:val="0"/>
      <w:marTop w:val="0"/>
      <w:marBottom w:val="0"/>
      <w:divBdr>
        <w:top w:val="none" w:sz="0" w:space="0" w:color="auto"/>
        <w:left w:val="none" w:sz="0" w:space="0" w:color="auto"/>
        <w:bottom w:val="none" w:sz="0" w:space="0" w:color="auto"/>
        <w:right w:val="none" w:sz="0" w:space="0" w:color="auto"/>
      </w:divBdr>
    </w:div>
    <w:div w:id="73865330">
      <w:bodyDiv w:val="1"/>
      <w:marLeft w:val="0"/>
      <w:marRight w:val="0"/>
      <w:marTop w:val="0"/>
      <w:marBottom w:val="0"/>
      <w:divBdr>
        <w:top w:val="none" w:sz="0" w:space="0" w:color="auto"/>
        <w:left w:val="none" w:sz="0" w:space="0" w:color="auto"/>
        <w:bottom w:val="none" w:sz="0" w:space="0" w:color="auto"/>
        <w:right w:val="none" w:sz="0" w:space="0" w:color="auto"/>
      </w:divBdr>
    </w:div>
    <w:div w:id="87585381">
      <w:bodyDiv w:val="1"/>
      <w:marLeft w:val="0"/>
      <w:marRight w:val="0"/>
      <w:marTop w:val="0"/>
      <w:marBottom w:val="0"/>
      <w:divBdr>
        <w:top w:val="none" w:sz="0" w:space="0" w:color="auto"/>
        <w:left w:val="none" w:sz="0" w:space="0" w:color="auto"/>
        <w:bottom w:val="none" w:sz="0" w:space="0" w:color="auto"/>
        <w:right w:val="none" w:sz="0" w:space="0" w:color="auto"/>
      </w:divBdr>
    </w:div>
    <w:div w:id="105779397">
      <w:bodyDiv w:val="1"/>
      <w:marLeft w:val="0"/>
      <w:marRight w:val="0"/>
      <w:marTop w:val="0"/>
      <w:marBottom w:val="0"/>
      <w:divBdr>
        <w:top w:val="none" w:sz="0" w:space="0" w:color="auto"/>
        <w:left w:val="none" w:sz="0" w:space="0" w:color="auto"/>
        <w:bottom w:val="none" w:sz="0" w:space="0" w:color="auto"/>
        <w:right w:val="none" w:sz="0" w:space="0" w:color="auto"/>
      </w:divBdr>
    </w:div>
    <w:div w:id="107554876">
      <w:bodyDiv w:val="1"/>
      <w:marLeft w:val="0"/>
      <w:marRight w:val="0"/>
      <w:marTop w:val="0"/>
      <w:marBottom w:val="0"/>
      <w:divBdr>
        <w:top w:val="none" w:sz="0" w:space="0" w:color="auto"/>
        <w:left w:val="none" w:sz="0" w:space="0" w:color="auto"/>
        <w:bottom w:val="none" w:sz="0" w:space="0" w:color="auto"/>
        <w:right w:val="none" w:sz="0" w:space="0" w:color="auto"/>
      </w:divBdr>
    </w:div>
    <w:div w:id="151413864">
      <w:bodyDiv w:val="1"/>
      <w:marLeft w:val="0"/>
      <w:marRight w:val="0"/>
      <w:marTop w:val="0"/>
      <w:marBottom w:val="0"/>
      <w:divBdr>
        <w:top w:val="none" w:sz="0" w:space="0" w:color="auto"/>
        <w:left w:val="none" w:sz="0" w:space="0" w:color="auto"/>
        <w:bottom w:val="none" w:sz="0" w:space="0" w:color="auto"/>
        <w:right w:val="none" w:sz="0" w:space="0" w:color="auto"/>
      </w:divBdr>
    </w:div>
    <w:div w:id="174617746">
      <w:bodyDiv w:val="1"/>
      <w:marLeft w:val="0"/>
      <w:marRight w:val="0"/>
      <w:marTop w:val="0"/>
      <w:marBottom w:val="0"/>
      <w:divBdr>
        <w:top w:val="none" w:sz="0" w:space="0" w:color="auto"/>
        <w:left w:val="none" w:sz="0" w:space="0" w:color="auto"/>
        <w:bottom w:val="none" w:sz="0" w:space="0" w:color="auto"/>
        <w:right w:val="none" w:sz="0" w:space="0" w:color="auto"/>
      </w:divBdr>
    </w:div>
    <w:div w:id="207186546">
      <w:bodyDiv w:val="1"/>
      <w:marLeft w:val="0"/>
      <w:marRight w:val="0"/>
      <w:marTop w:val="0"/>
      <w:marBottom w:val="0"/>
      <w:divBdr>
        <w:top w:val="none" w:sz="0" w:space="0" w:color="auto"/>
        <w:left w:val="none" w:sz="0" w:space="0" w:color="auto"/>
        <w:bottom w:val="none" w:sz="0" w:space="0" w:color="auto"/>
        <w:right w:val="none" w:sz="0" w:space="0" w:color="auto"/>
      </w:divBdr>
    </w:div>
    <w:div w:id="210653130">
      <w:bodyDiv w:val="1"/>
      <w:marLeft w:val="0"/>
      <w:marRight w:val="0"/>
      <w:marTop w:val="0"/>
      <w:marBottom w:val="0"/>
      <w:divBdr>
        <w:top w:val="none" w:sz="0" w:space="0" w:color="auto"/>
        <w:left w:val="none" w:sz="0" w:space="0" w:color="auto"/>
        <w:bottom w:val="none" w:sz="0" w:space="0" w:color="auto"/>
        <w:right w:val="none" w:sz="0" w:space="0" w:color="auto"/>
      </w:divBdr>
    </w:div>
    <w:div w:id="279845989">
      <w:bodyDiv w:val="1"/>
      <w:marLeft w:val="0"/>
      <w:marRight w:val="0"/>
      <w:marTop w:val="0"/>
      <w:marBottom w:val="0"/>
      <w:divBdr>
        <w:top w:val="none" w:sz="0" w:space="0" w:color="auto"/>
        <w:left w:val="none" w:sz="0" w:space="0" w:color="auto"/>
        <w:bottom w:val="none" w:sz="0" w:space="0" w:color="auto"/>
        <w:right w:val="none" w:sz="0" w:space="0" w:color="auto"/>
      </w:divBdr>
    </w:div>
    <w:div w:id="290864591">
      <w:bodyDiv w:val="1"/>
      <w:marLeft w:val="0"/>
      <w:marRight w:val="0"/>
      <w:marTop w:val="0"/>
      <w:marBottom w:val="0"/>
      <w:divBdr>
        <w:top w:val="none" w:sz="0" w:space="0" w:color="auto"/>
        <w:left w:val="none" w:sz="0" w:space="0" w:color="auto"/>
        <w:bottom w:val="none" w:sz="0" w:space="0" w:color="auto"/>
        <w:right w:val="none" w:sz="0" w:space="0" w:color="auto"/>
      </w:divBdr>
    </w:div>
    <w:div w:id="298000476">
      <w:bodyDiv w:val="1"/>
      <w:marLeft w:val="0"/>
      <w:marRight w:val="0"/>
      <w:marTop w:val="0"/>
      <w:marBottom w:val="0"/>
      <w:divBdr>
        <w:top w:val="none" w:sz="0" w:space="0" w:color="auto"/>
        <w:left w:val="none" w:sz="0" w:space="0" w:color="auto"/>
        <w:bottom w:val="none" w:sz="0" w:space="0" w:color="auto"/>
        <w:right w:val="none" w:sz="0" w:space="0" w:color="auto"/>
      </w:divBdr>
    </w:div>
    <w:div w:id="368844722">
      <w:bodyDiv w:val="1"/>
      <w:marLeft w:val="0"/>
      <w:marRight w:val="0"/>
      <w:marTop w:val="0"/>
      <w:marBottom w:val="0"/>
      <w:divBdr>
        <w:top w:val="none" w:sz="0" w:space="0" w:color="auto"/>
        <w:left w:val="none" w:sz="0" w:space="0" w:color="auto"/>
        <w:bottom w:val="none" w:sz="0" w:space="0" w:color="auto"/>
        <w:right w:val="none" w:sz="0" w:space="0" w:color="auto"/>
      </w:divBdr>
      <w:divsChild>
        <w:div w:id="246694234">
          <w:marLeft w:val="0"/>
          <w:marRight w:val="0"/>
          <w:marTop w:val="0"/>
          <w:marBottom w:val="0"/>
          <w:divBdr>
            <w:top w:val="none" w:sz="0" w:space="0" w:color="auto"/>
            <w:left w:val="none" w:sz="0" w:space="0" w:color="auto"/>
            <w:bottom w:val="none" w:sz="0" w:space="0" w:color="auto"/>
            <w:right w:val="none" w:sz="0" w:space="0" w:color="auto"/>
          </w:divBdr>
          <w:divsChild>
            <w:div w:id="450981516">
              <w:marLeft w:val="0"/>
              <w:marRight w:val="0"/>
              <w:marTop w:val="0"/>
              <w:marBottom w:val="0"/>
              <w:divBdr>
                <w:top w:val="none" w:sz="0" w:space="0" w:color="auto"/>
                <w:left w:val="none" w:sz="0" w:space="0" w:color="auto"/>
                <w:bottom w:val="none" w:sz="0" w:space="0" w:color="auto"/>
                <w:right w:val="none" w:sz="0" w:space="0" w:color="auto"/>
              </w:divBdr>
              <w:divsChild>
                <w:div w:id="1619944005">
                  <w:marLeft w:val="0"/>
                  <w:marRight w:val="0"/>
                  <w:marTop w:val="0"/>
                  <w:marBottom w:val="0"/>
                  <w:divBdr>
                    <w:top w:val="none" w:sz="0" w:space="0" w:color="auto"/>
                    <w:left w:val="none" w:sz="0" w:space="0" w:color="auto"/>
                    <w:bottom w:val="none" w:sz="0" w:space="0" w:color="auto"/>
                    <w:right w:val="none" w:sz="0" w:space="0" w:color="auto"/>
                  </w:divBdr>
                  <w:divsChild>
                    <w:div w:id="179709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27708">
          <w:marLeft w:val="0"/>
          <w:marRight w:val="0"/>
          <w:marTop w:val="0"/>
          <w:marBottom w:val="0"/>
          <w:divBdr>
            <w:top w:val="none" w:sz="0" w:space="0" w:color="auto"/>
            <w:left w:val="none" w:sz="0" w:space="0" w:color="auto"/>
            <w:bottom w:val="none" w:sz="0" w:space="0" w:color="auto"/>
            <w:right w:val="none" w:sz="0" w:space="0" w:color="auto"/>
          </w:divBdr>
          <w:divsChild>
            <w:div w:id="984698242">
              <w:marLeft w:val="0"/>
              <w:marRight w:val="0"/>
              <w:marTop w:val="0"/>
              <w:marBottom w:val="0"/>
              <w:divBdr>
                <w:top w:val="none" w:sz="0" w:space="0" w:color="auto"/>
                <w:left w:val="none" w:sz="0" w:space="0" w:color="auto"/>
                <w:bottom w:val="none" w:sz="0" w:space="0" w:color="auto"/>
                <w:right w:val="none" w:sz="0" w:space="0" w:color="auto"/>
              </w:divBdr>
              <w:divsChild>
                <w:div w:id="10645049">
                  <w:marLeft w:val="0"/>
                  <w:marRight w:val="0"/>
                  <w:marTop w:val="0"/>
                  <w:marBottom w:val="0"/>
                  <w:divBdr>
                    <w:top w:val="none" w:sz="0" w:space="0" w:color="auto"/>
                    <w:left w:val="none" w:sz="0" w:space="0" w:color="auto"/>
                    <w:bottom w:val="none" w:sz="0" w:space="0" w:color="auto"/>
                    <w:right w:val="none" w:sz="0" w:space="0" w:color="auto"/>
                  </w:divBdr>
                  <w:divsChild>
                    <w:div w:id="9624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910150">
      <w:bodyDiv w:val="1"/>
      <w:marLeft w:val="0"/>
      <w:marRight w:val="0"/>
      <w:marTop w:val="0"/>
      <w:marBottom w:val="0"/>
      <w:divBdr>
        <w:top w:val="none" w:sz="0" w:space="0" w:color="auto"/>
        <w:left w:val="none" w:sz="0" w:space="0" w:color="auto"/>
        <w:bottom w:val="none" w:sz="0" w:space="0" w:color="auto"/>
        <w:right w:val="none" w:sz="0" w:space="0" w:color="auto"/>
      </w:divBdr>
      <w:divsChild>
        <w:div w:id="1263534761">
          <w:marLeft w:val="0"/>
          <w:marRight w:val="0"/>
          <w:marTop w:val="0"/>
          <w:marBottom w:val="0"/>
          <w:divBdr>
            <w:top w:val="none" w:sz="0" w:space="0" w:color="auto"/>
            <w:left w:val="none" w:sz="0" w:space="0" w:color="auto"/>
            <w:bottom w:val="none" w:sz="0" w:space="0" w:color="auto"/>
            <w:right w:val="none" w:sz="0" w:space="0" w:color="auto"/>
          </w:divBdr>
          <w:divsChild>
            <w:div w:id="743726649">
              <w:marLeft w:val="0"/>
              <w:marRight w:val="0"/>
              <w:marTop w:val="0"/>
              <w:marBottom w:val="0"/>
              <w:divBdr>
                <w:top w:val="none" w:sz="0" w:space="0" w:color="auto"/>
                <w:left w:val="none" w:sz="0" w:space="0" w:color="auto"/>
                <w:bottom w:val="none" w:sz="0" w:space="0" w:color="auto"/>
                <w:right w:val="none" w:sz="0" w:space="0" w:color="auto"/>
              </w:divBdr>
              <w:divsChild>
                <w:div w:id="453333132">
                  <w:marLeft w:val="0"/>
                  <w:marRight w:val="0"/>
                  <w:marTop w:val="0"/>
                  <w:marBottom w:val="0"/>
                  <w:divBdr>
                    <w:top w:val="none" w:sz="0" w:space="0" w:color="auto"/>
                    <w:left w:val="none" w:sz="0" w:space="0" w:color="auto"/>
                    <w:bottom w:val="none" w:sz="0" w:space="0" w:color="auto"/>
                    <w:right w:val="none" w:sz="0" w:space="0" w:color="auto"/>
                  </w:divBdr>
                  <w:divsChild>
                    <w:div w:id="148053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649912">
      <w:bodyDiv w:val="1"/>
      <w:marLeft w:val="0"/>
      <w:marRight w:val="0"/>
      <w:marTop w:val="0"/>
      <w:marBottom w:val="0"/>
      <w:divBdr>
        <w:top w:val="none" w:sz="0" w:space="0" w:color="auto"/>
        <w:left w:val="none" w:sz="0" w:space="0" w:color="auto"/>
        <w:bottom w:val="none" w:sz="0" w:space="0" w:color="auto"/>
        <w:right w:val="none" w:sz="0" w:space="0" w:color="auto"/>
      </w:divBdr>
    </w:div>
    <w:div w:id="458888170">
      <w:bodyDiv w:val="1"/>
      <w:marLeft w:val="0"/>
      <w:marRight w:val="0"/>
      <w:marTop w:val="0"/>
      <w:marBottom w:val="0"/>
      <w:divBdr>
        <w:top w:val="none" w:sz="0" w:space="0" w:color="auto"/>
        <w:left w:val="none" w:sz="0" w:space="0" w:color="auto"/>
        <w:bottom w:val="none" w:sz="0" w:space="0" w:color="auto"/>
        <w:right w:val="none" w:sz="0" w:space="0" w:color="auto"/>
      </w:divBdr>
    </w:div>
    <w:div w:id="467362081">
      <w:bodyDiv w:val="1"/>
      <w:marLeft w:val="0"/>
      <w:marRight w:val="0"/>
      <w:marTop w:val="0"/>
      <w:marBottom w:val="0"/>
      <w:divBdr>
        <w:top w:val="none" w:sz="0" w:space="0" w:color="auto"/>
        <w:left w:val="none" w:sz="0" w:space="0" w:color="auto"/>
        <w:bottom w:val="none" w:sz="0" w:space="0" w:color="auto"/>
        <w:right w:val="none" w:sz="0" w:space="0" w:color="auto"/>
      </w:divBdr>
    </w:div>
    <w:div w:id="483788422">
      <w:bodyDiv w:val="1"/>
      <w:marLeft w:val="0"/>
      <w:marRight w:val="0"/>
      <w:marTop w:val="0"/>
      <w:marBottom w:val="0"/>
      <w:divBdr>
        <w:top w:val="none" w:sz="0" w:space="0" w:color="auto"/>
        <w:left w:val="none" w:sz="0" w:space="0" w:color="auto"/>
        <w:bottom w:val="none" w:sz="0" w:space="0" w:color="auto"/>
        <w:right w:val="none" w:sz="0" w:space="0" w:color="auto"/>
      </w:divBdr>
    </w:div>
    <w:div w:id="490753006">
      <w:bodyDiv w:val="1"/>
      <w:marLeft w:val="0"/>
      <w:marRight w:val="0"/>
      <w:marTop w:val="0"/>
      <w:marBottom w:val="0"/>
      <w:divBdr>
        <w:top w:val="none" w:sz="0" w:space="0" w:color="auto"/>
        <w:left w:val="none" w:sz="0" w:space="0" w:color="auto"/>
        <w:bottom w:val="none" w:sz="0" w:space="0" w:color="auto"/>
        <w:right w:val="none" w:sz="0" w:space="0" w:color="auto"/>
      </w:divBdr>
    </w:div>
    <w:div w:id="500657394">
      <w:bodyDiv w:val="1"/>
      <w:marLeft w:val="0"/>
      <w:marRight w:val="0"/>
      <w:marTop w:val="0"/>
      <w:marBottom w:val="0"/>
      <w:divBdr>
        <w:top w:val="none" w:sz="0" w:space="0" w:color="auto"/>
        <w:left w:val="none" w:sz="0" w:space="0" w:color="auto"/>
        <w:bottom w:val="none" w:sz="0" w:space="0" w:color="auto"/>
        <w:right w:val="none" w:sz="0" w:space="0" w:color="auto"/>
      </w:divBdr>
    </w:div>
    <w:div w:id="501819858">
      <w:bodyDiv w:val="1"/>
      <w:marLeft w:val="0"/>
      <w:marRight w:val="0"/>
      <w:marTop w:val="0"/>
      <w:marBottom w:val="0"/>
      <w:divBdr>
        <w:top w:val="none" w:sz="0" w:space="0" w:color="auto"/>
        <w:left w:val="none" w:sz="0" w:space="0" w:color="auto"/>
        <w:bottom w:val="none" w:sz="0" w:space="0" w:color="auto"/>
        <w:right w:val="none" w:sz="0" w:space="0" w:color="auto"/>
      </w:divBdr>
    </w:div>
    <w:div w:id="534003845">
      <w:bodyDiv w:val="1"/>
      <w:marLeft w:val="0"/>
      <w:marRight w:val="0"/>
      <w:marTop w:val="0"/>
      <w:marBottom w:val="0"/>
      <w:divBdr>
        <w:top w:val="none" w:sz="0" w:space="0" w:color="auto"/>
        <w:left w:val="none" w:sz="0" w:space="0" w:color="auto"/>
        <w:bottom w:val="none" w:sz="0" w:space="0" w:color="auto"/>
        <w:right w:val="none" w:sz="0" w:space="0" w:color="auto"/>
      </w:divBdr>
    </w:div>
    <w:div w:id="576939521">
      <w:bodyDiv w:val="1"/>
      <w:marLeft w:val="0"/>
      <w:marRight w:val="0"/>
      <w:marTop w:val="0"/>
      <w:marBottom w:val="0"/>
      <w:divBdr>
        <w:top w:val="none" w:sz="0" w:space="0" w:color="auto"/>
        <w:left w:val="none" w:sz="0" w:space="0" w:color="auto"/>
        <w:bottom w:val="none" w:sz="0" w:space="0" w:color="auto"/>
        <w:right w:val="none" w:sz="0" w:space="0" w:color="auto"/>
      </w:divBdr>
      <w:divsChild>
        <w:div w:id="214972648">
          <w:marLeft w:val="0"/>
          <w:marRight w:val="0"/>
          <w:marTop w:val="0"/>
          <w:marBottom w:val="0"/>
          <w:divBdr>
            <w:top w:val="none" w:sz="0" w:space="0" w:color="auto"/>
            <w:left w:val="none" w:sz="0" w:space="0" w:color="auto"/>
            <w:bottom w:val="none" w:sz="0" w:space="0" w:color="auto"/>
            <w:right w:val="none" w:sz="0" w:space="0" w:color="auto"/>
          </w:divBdr>
          <w:divsChild>
            <w:div w:id="430709572">
              <w:marLeft w:val="0"/>
              <w:marRight w:val="0"/>
              <w:marTop w:val="0"/>
              <w:marBottom w:val="0"/>
              <w:divBdr>
                <w:top w:val="none" w:sz="0" w:space="0" w:color="auto"/>
                <w:left w:val="none" w:sz="0" w:space="0" w:color="auto"/>
                <w:bottom w:val="none" w:sz="0" w:space="0" w:color="auto"/>
                <w:right w:val="none" w:sz="0" w:space="0" w:color="auto"/>
              </w:divBdr>
              <w:divsChild>
                <w:div w:id="1030379890">
                  <w:marLeft w:val="0"/>
                  <w:marRight w:val="0"/>
                  <w:marTop w:val="0"/>
                  <w:marBottom w:val="0"/>
                  <w:divBdr>
                    <w:top w:val="none" w:sz="0" w:space="0" w:color="auto"/>
                    <w:left w:val="none" w:sz="0" w:space="0" w:color="auto"/>
                    <w:bottom w:val="none" w:sz="0" w:space="0" w:color="auto"/>
                    <w:right w:val="none" w:sz="0" w:space="0" w:color="auto"/>
                  </w:divBdr>
                  <w:divsChild>
                    <w:div w:id="2365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734927">
          <w:marLeft w:val="0"/>
          <w:marRight w:val="0"/>
          <w:marTop w:val="0"/>
          <w:marBottom w:val="0"/>
          <w:divBdr>
            <w:top w:val="none" w:sz="0" w:space="0" w:color="auto"/>
            <w:left w:val="none" w:sz="0" w:space="0" w:color="auto"/>
            <w:bottom w:val="none" w:sz="0" w:space="0" w:color="auto"/>
            <w:right w:val="none" w:sz="0" w:space="0" w:color="auto"/>
          </w:divBdr>
          <w:divsChild>
            <w:div w:id="795031650">
              <w:marLeft w:val="0"/>
              <w:marRight w:val="0"/>
              <w:marTop w:val="0"/>
              <w:marBottom w:val="0"/>
              <w:divBdr>
                <w:top w:val="none" w:sz="0" w:space="0" w:color="auto"/>
                <w:left w:val="none" w:sz="0" w:space="0" w:color="auto"/>
                <w:bottom w:val="none" w:sz="0" w:space="0" w:color="auto"/>
                <w:right w:val="none" w:sz="0" w:space="0" w:color="auto"/>
              </w:divBdr>
              <w:divsChild>
                <w:div w:id="45643495">
                  <w:marLeft w:val="0"/>
                  <w:marRight w:val="0"/>
                  <w:marTop w:val="0"/>
                  <w:marBottom w:val="0"/>
                  <w:divBdr>
                    <w:top w:val="none" w:sz="0" w:space="0" w:color="auto"/>
                    <w:left w:val="none" w:sz="0" w:space="0" w:color="auto"/>
                    <w:bottom w:val="none" w:sz="0" w:space="0" w:color="auto"/>
                    <w:right w:val="none" w:sz="0" w:space="0" w:color="auto"/>
                  </w:divBdr>
                  <w:divsChild>
                    <w:div w:id="7269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746076">
      <w:bodyDiv w:val="1"/>
      <w:marLeft w:val="0"/>
      <w:marRight w:val="0"/>
      <w:marTop w:val="0"/>
      <w:marBottom w:val="0"/>
      <w:divBdr>
        <w:top w:val="none" w:sz="0" w:space="0" w:color="auto"/>
        <w:left w:val="none" w:sz="0" w:space="0" w:color="auto"/>
        <w:bottom w:val="none" w:sz="0" w:space="0" w:color="auto"/>
        <w:right w:val="none" w:sz="0" w:space="0" w:color="auto"/>
      </w:divBdr>
    </w:div>
    <w:div w:id="597711834">
      <w:bodyDiv w:val="1"/>
      <w:marLeft w:val="0"/>
      <w:marRight w:val="0"/>
      <w:marTop w:val="0"/>
      <w:marBottom w:val="0"/>
      <w:divBdr>
        <w:top w:val="none" w:sz="0" w:space="0" w:color="auto"/>
        <w:left w:val="none" w:sz="0" w:space="0" w:color="auto"/>
        <w:bottom w:val="none" w:sz="0" w:space="0" w:color="auto"/>
        <w:right w:val="none" w:sz="0" w:space="0" w:color="auto"/>
      </w:divBdr>
    </w:div>
    <w:div w:id="611134687">
      <w:bodyDiv w:val="1"/>
      <w:marLeft w:val="0"/>
      <w:marRight w:val="0"/>
      <w:marTop w:val="0"/>
      <w:marBottom w:val="0"/>
      <w:divBdr>
        <w:top w:val="none" w:sz="0" w:space="0" w:color="auto"/>
        <w:left w:val="none" w:sz="0" w:space="0" w:color="auto"/>
        <w:bottom w:val="none" w:sz="0" w:space="0" w:color="auto"/>
        <w:right w:val="none" w:sz="0" w:space="0" w:color="auto"/>
      </w:divBdr>
    </w:div>
    <w:div w:id="634407018">
      <w:bodyDiv w:val="1"/>
      <w:marLeft w:val="0"/>
      <w:marRight w:val="0"/>
      <w:marTop w:val="0"/>
      <w:marBottom w:val="0"/>
      <w:divBdr>
        <w:top w:val="none" w:sz="0" w:space="0" w:color="auto"/>
        <w:left w:val="none" w:sz="0" w:space="0" w:color="auto"/>
        <w:bottom w:val="none" w:sz="0" w:space="0" w:color="auto"/>
        <w:right w:val="none" w:sz="0" w:space="0" w:color="auto"/>
      </w:divBdr>
    </w:div>
    <w:div w:id="648050241">
      <w:bodyDiv w:val="1"/>
      <w:marLeft w:val="0"/>
      <w:marRight w:val="0"/>
      <w:marTop w:val="0"/>
      <w:marBottom w:val="0"/>
      <w:divBdr>
        <w:top w:val="none" w:sz="0" w:space="0" w:color="auto"/>
        <w:left w:val="none" w:sz="0" w:space="0" w:color="auto"/>
        <w:bottom w:val="none" w:sz="0" w:space="0" w:color="auto"/>
        <w:right w:val="none" w:sz="0" w:space="0" w:color="auto"/>
      </w:divBdr>
    </w:div>
    <w:div w:id="655501613">
      <w:bodyDiv w:val="1"/>
      <w:marLeft w:val="0"/>
      <w:marRight w:val="0"/>
      <w:marTop w:val="0"/>
      <w:marBottom w:val="0"/>
      <w:divBdr>
        <w:top w:val="none" w:sz="0" w:space="0" w:color="auto"/>
        <w:left w:val="none" w:sz="0" w:space="0" w:color="auto"/>
        <w:bottom w:val="none" w:sz="0" w:space="0" w:color="auto"/>
        <w:right w:val="none" w:sz="0" w:space="0" w:color="auto"/>
      </w:divBdr>
    </w:div>
    <w:div w:id="713963375">
      <w:bodyDiv w:val="1"/>
      <w:marLeft w:val="0"/>
      <w:marRight w:val="0"/>
      <w:marTop w:val="0"/>
      <w:marBottom w:val="0"/>
      <w:divBdr>
        <w:top w:val="none" w:sz="0" w:space="0" w:color="auto"/>
        <w:left w:val="none" w:sz="0" w:space="0" w:color="auto"/>
        <w:bottom w:val="none" w:sz="0" w:space="0" w:color="auto"/>
        <w:right w:val="none" w:sz="0" w:space="0" w:color="auto"/>
      </w:divBdr>
    </w:div>
    <w:div w:id="748648747">
      <w:bodyDiv w:val="1"/>
      <w:marLeft w:val="0"/>
      <w:marRight w:val="0"/>
      <w:marTop w:val="0"/>
      <w:marBottom w:val="0"/>
      <w:divBdr>
        <w:top w:val="none" w:sz="0" w:space="0" w:color="auto"/>
        <w:left w:val="none" w:sz="0" w:space="0" w:color="auto"/>
        <w:bottom w:val="none" w:sz="0" w:space="0" w:color="auto"/>
        <w:right w:val="none" w:sz="0" w:space="0" w:color="auto"/>
      </w:divBdr>
    </w:div>
    <w:div w:id="770055092">
      <w:bodyDiv w:val="1"/>
      <w:marLeft w:val="0"/>
      <w:marRight w:val="0"/>
      <w:marTop w:val="0"/>
      <w:marBottom w:val="0"/>
      <w:divBdr>
        <w:top w:val="none" w:sz="0" w:space="0" w:color="auto"/>
        <w:left w:val="none" w:sz="0" w:space="0" w:color="auto"/>
        <w:bottom w:val="none" w:sz="0" w:space="0" w:color="auto"/>
        <w:right w:val="none" w:sz="0" w:space="0" w:color="auto"/>
      </w:divBdr>
      <w:divsChild>
        <w:div w:id="1036001025">
          <w:marLeft w:val="0"/>
          <w:marRight w:val="0"/>
          <w:marTop w:val="0"/>
          <w:marBottom w:val="0"/>
          <w:divBdr>
            <w:top w:val="none" w:sz="0" w:space="0" w:color="auto"/>
            <w:left w:val="none" w:sz="0" w:space="0" w:color="auto"/>
            <w:bottom w:val="none" w:sz="0" w:space="0" w:color="auto"/>
            <w:right w:val="none" w:sz="0" w:space="0" w:color="auto"/>
          </w:divBdr>
          <w:divsChild>
            <w:div w:id="579800570">
              <w:marLeft w:val="0"/>
              <w:marRight w:val="0"/>
              <w:marTop w:val="0"/>
              <w:marBottom w:val="0"/>
              <w:divBdr>
                <w:top w:val="none" w:sz="0" w:space="0" w:color="auto"/>
                <w:left w:val="none" w:sz="0" w:space="0" w:color="auto"/>
                <w:bottom w:val="none" w:sz="0" w:space="0" w:color="auto"/>
                <w:right w:val="none" w:sz="0" w:space="0" w:color="auto"/>
              </w:divBdr>
              <w:divsChild>
                <w:div w:id="969363906">
                  <w:marLeft w:val="0"/>
                  <w:marRight w:val="0"/>
                  <w:marTop w:val="0"/>
                  <w:marBottom w:val="0"/>
                  <w:divBdr>
                    <w:top w:val="none" w:sz="0" w:space="0" w:color="auto"/>
                    <w:left w:val="none" w:sz="0" w:space="0" w:color="auto"/>
                    <w:bottom w:val="none" w:sz="0" w:space="0" w:color="auto"/>
                    <w:right w:val="none" w:sz="0" w:space="0" w:color="auto"/>
                  </w:divBdr>
                  <w:divsChild>
                    <w:div w:id="2479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30226">
          <w:marLeft w:val="0"/>
          <w:marRight w:val="0"/>
          <w:marTop w:val="0"/>
          <w:marBottom w:val="0"/>
          <w:divBdr>
            <w:top w:val="none" w:sz="0" w:space="0" w:color="auto"/>
            <w:left w:val="none" w:sz="0" w:space="0" w:color="auto"/>
            <w:bottom w:val="none" w:sz="0" w:space="0" w:color="auto"/>
            <w:right w:val="none" w:sz="0" w:space="0" w:color="auto"/>
          </w:divBdr>
          <w:divsChild>
            <w:div w:id="1426462350">
              <w:marLeft w:val="0"/>
              <w:marRight w:val="0"/>
              <w:marTop w:val="0"/>
              <w:marBottom w:val="0"/>
              <w:divBdr>
                <w:top w:val="none" w:sz="0" w:space="0" w:color="auto"/>
                <w:left w:val="none" w:sz="0" w:space="0" w:color="auto"/>
                <w:bottom w:val="none" w:sz="0" w:space="0" w:color="auto"/>
                <w:right w:val="none" w:sz="0" w:space="0" w:color="auto"/>
              </w:divBdr>
              <w:divsChild>
                <w:div w:id="1356732867">
                  <w:marLeft w:val="0"/>
                  <w:marRight w:val="0"/>
                  <w:marTop w:val="0"/>
                  <w:marBottom w:val="0"/>
                  <w:divBdr>
                    <w:top w:val="none" w:sz="0" w:space="0" w:color="auto"/>
                    <w:left w:val="none" w:sz="0" w:space="0" w:color="auto"/>
                    <w:bottom w:val="none" w:sz="0" w:space="0" w:color="auto"/>
                    <w:right w:val="none" w:sz="0" w:space="0" w:color="auto"/>
                  </w:divBdr>
                  <w:divsChild>
                    <w:div w:id="199768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034433">
      <w:bodyDiv w:val="1"/>
      <w:marLeft w:val="0"/>
      <w:marRight w:val="0"/>
      <w:marTop w:val="0"/>
      <w:marBottom w:val="0"/>
      <w:divBdr>
        <w:top w:val="none" w:sz="0" w:space="0" w:color="auto"/>
        <w:left w:val="none" w:sz="0" w:space="0" w:color="auto"/>
        <w:bottom w:val="none" w:sz="0" w:space="0" w:color="auto"/>
        <w:right w:val="none" w:sz="0" w:space="0" w:color="auto"/>
      </w:divBdr>
    </w:div>
    <w:div w:id="794910121">
      <w:bodyDiv w:val="1"/>
      <w:marLeft w:val="0"/>
      <w:marRight w:val="0"/>
      <w:marTop w:val="0"/>
      <w:marBottom w:val="0"/>
      <w:divBdr>
        <w:top w:val="none" w:sz="0" w:space="0" w:color="auto"/>
        <w:left w:val="none" w:sz="0" w:space="0" w:color="auto"/>
        <w:bottom w:val="none" w:sz="0" w:space="0" w:color="auto"/>
        <w:right w:val="none" w:sz="0" w:space="0" w:color="auto"/>
      </w:divBdr>
      <w:divsChild>
        <w:div w:id="974329841">
          <w:marLeft w:val="0"/>
          <w:marRight w:val="0"/>
          <w:marTop w:val="0"/>
          <w:marBottom w:val="0"/>
          <w:divBdr>
            <w:top w:val="none" w:sz="0" w:space="0" w:color="auto"/>
            <w:left w:val="none" w:sz="0" w:space="0" w:color="auto"/>
            <w:bottom w:val="none" w:sz="0" w:space="0" w:color="auto"/>
            <w:right w:val="none" w:sz="0" w:space="0" w:color="auto"/>
          </w:divBdr>
          <w:divsChild>
            <w:div w:id="981732144">
              <w:marLeft w:val="0"/>
              <w:marRight w:val="0"/>
              <w:marTop w:val="0"/>
              <w:marBottom w:val="0"/>
              <w:divBdr>
                <w:top w:val="none" w:sz="0" w:space="0" w:color="auto"/>
                <w:left w:val="none" w:sz="0" w:space="0" w:color="auto"/>
                <w:bottom w:val="none" w:sz="0" w:space="0" w:color="auto"/>
                <w:right w:val="none" w:sz="0" w:space="0" w:color="auto"/>
              </w:divBdr>
              <w:divsChild>
                <w:div w:id="1314724741">
                  <w:marLeft w:val="0"/>
                  <w:marRight w:val="0"/>
                  <w:marTop w:val="0"/>
                  <w:marBottom w:val="0"/>
                  <w:divBdr>
                    <w:top w:val="none" w:sz="0" w:space="0" w:color="auto"/>
                    <w:left w:val="none" w:sz="0" w:space="0" w:color="auto"/>
                    <w:bottom w:val="none" w:sz="0" w:space="0" w:color="auto"/>
                    <w:right w:val="none" w:sz="0" w:space="0" w:color="auto"/>
                  </w:divBdr>
                  <w:divsChild>
                    <w:div w:id="17652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674693">
          <w:marLeft w:val="0"/>
          <w:marRight w:val="0"/>
          <w:marTop w:val="0"/>
          <w:marBottom w:val="0"/>
          <w:divBdr>
            <w:top w:val="none" w:sz="0" w:space="0" w:color="auto"/>
            <w:left w:val="none" w:sz="0" w:space="0" w:color="auto"/>
            <w:bottom w:val="none" w:sz="0" w:space="0" w:color="auto"/>
            <w:right w:val="none" w:sz="0" w:space="0" w:color="auto"/>
          </w:divBdr>
          <w:divsChild>
            <w:div w:id="1014068427">
              <w:marLeft w:val="0"/>
              <w:marRight w:val="0"/>
              <w:marTop w:val="0"/>
              <w:marBottom w:val="0"/>
              <w:divBdr>
                <w:top w:val="none" w:sz="0" w:space="0" w:color="auto"/>
                <w:left w:val="none" w:sz="0" w:space="0" w:color="auto"/>
                <w:bottom w:val="none" w:sz="0" w:space="0" w:color="auto"/>
                <w:right w:val="none" w:sz="0" w:space="0" w:color="auto"/>
              </w:divBdr>
              <w:divsChild>
                <w:div w:id="121467330">
                  <w:marLeft w:val="0"/>
                  <w:marRight w:val="0"/>
                  <w:marTop w:val="0"/>
                  <w:marBottom w:val="0"/>
                  <w:divBdr>
                    <w:top w:val="none" w:sz="0" w:space="0" w:color="auto"/>
                    <w:left w:val="none" w:sz="0" w:space="0" w:color="auto"/>
                    <w:bottom w:val="none" w:sz="0" w:space="0" w:color="auto"/>
                    <w:right w:val="none" w:sz="0" w:space="0" w:color="auto"/>
                  </w:divBdr>
                  <w:divsChild>
                    <w:div w:id="2745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093549">
      <w:bodyDiv w:val="1"/>
      <w:marLeft w:val="0"/>
      <w:marRight w:val="0"/>
      <w:marTop w:val="0"/>
      <w:marBottom w:val="0"/>
      <w:divBdr>
        <w:top w:val="none" w:sz="0" w:space="0" w:color="auto"/>
        <w:left w:val="none" w:sz="0" w:space="0" w:color="auto"/>
        <w:bottom w:val="none" w:sz="0" w:space="0" w:color="auto"/>
        <w:right w:val="none" w:sz="0" w:space="0" w:color="auto"/>
      </w:divBdr>
    </w:div>
    <w:div w:id="841747629">
      <w:bodyDiv w:val="1"/>
      <w:marLeft w:val="0"/>
      <w:marRight w:val="0"/>
      <w:marTop w:val="0"/>
      <w:marBottom w:val="0"/>
      <w:divBdr>
        <w:top w:val="none" w:sz="0" w:space="0" w:color="auto"/>
        <w:left w:val="none" w:sz="0" w:space="0" w:color="auto"/>
        <w:bottom w:val="none" w:sz="0" w:space="0" w:color="auto"/>
        <w:right w:val="none" w:sz="0" w:space="0" w:color="auto"/>
      </w:divBdr>
    </w:div>
    <w:div w:id="850533725">
      <w:bodyDiv w:val="1"/>
      <w:marLeft w:val="0"/>
      <w:marRight w:val="0"/>
      <w:marTop w:val="0"/>
      <w:marBottom w:val="0"/>
      <w:divBdr>
        <w:top w:val="none" w:sz="0" w:space="0" w:color="auto"/>
        <w:left w:val="none" w:sz="0" w:space="0" w:color="auto"/>
        <w:bottom w:val="none" w:sz="0" w:space="0" w:color="auto"/>
        <w:right w:val="none" w:sz="0" w:space="0" w:color="auto"/>
      </w:divBdr>
    </w:div>
    <w:div w:id="866453135">
      <w:bodyDiv w:val="1"/>
      <w:marLeft w:val="0"/>
      <w:marRight w:val="0"/>
      <w:marTop w:val="0"/>
      <w:marBottom w:val="0"/>
      <w:divBdr>
        <w:top w:val="none" w:sz="0" w:space="0" w:color="auto"/>
        <w:left w:val="none" w:sz="0" w:space="0" w:color="auto"/>
        <w:bottom w:val="none" w:sz="0" w:space="0" w:color="auto"/>
        <w:right w:val="none" w:sz="0" w:space="0" w:color="auto"/>
      </w:divBdr>
      <w:divsChild>
        <w:div w:id="477692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713635">
      <w:bodyDiv w:val="1"/>
      <w:marLeft w:val="0"/>
      <w:marRight w:val="0"/>
      <w:marTop w:val="0"/>
      <w:marBottom w:val="0"/>
      <w:divBdr>
        <w:top w:val="none" w:sz="0" w:space="0" w:color="auto"/>
        <w:left w:val="none" w:sz="0" w:space="0" w:color="auto"/>
        <w:bottom w:val="none" w:sz="0" w:space="0" w:color="auto"/>
        <w:right w:val="none" w:sz="0" w:space="0" w:color="auto"/>
      </w:divBdr>
    </w:div>
    <w:div w:id="900091588">
      <w:bodyDiv w:val="1"/>
      <w:marLeft w:val="0"/>
      <w:marRight w:val="0"/>
      <w:marTop w:val="0"/>
      <w:marBottom w:val="0"/>
      <w:divBdr>
        <w:top w:val="none" w:sz="0" w:space="0" w:color="auto"/>
        <w:left w:val="none" w:sz="0" w:space="0" w:color="auto"/>
        <w:bottom w:val="none" w:sz="0" w:space="0" w:color="auto"/>
        <w:right w:val="none" w:sz="0" w:space="0" w:color="auto"/>
      </w:divBdr>
    </w:div>
    <w:div w:id="902520240">
      <w:bodyDiv w:val="1"/>
      <w:marLeft w:val="0"/>
      <w:marRight w:val="0"/>
      <w:marTop w:val="0"/>
      <w:marBottom w:val="0"/>
      <w:divBdr>
        <w:top w:val="none" w:sz="0" w:space="0" w:color="auto"/>
        <w:left w:val="none" w:sz="0" w:space="0" w:color="auto"/>
        <w:bottom w:val="none" w:sz="0" w:space="0" w:color="auto"/>
        <w:right w:val="none" w:sz="0" w:space="0" w:color="auto"/>
      </w:divBdr>
    </w:div>
    <w:div w:id="906036497">
      <w:bodyDiv w:val="1"/>
      <w:marLeft w:val="0"/>
      <w:marRight w:val="0"/>
      <w:marTop w:val="0"/>
      <w:marBottom w:val="0"/>
      <w:divBdr>
        <w:top w:val="none" w:sz="0" w:space="0" w:color="auto"/>
        <w:left w:val="none" w:sz="0" w:space="0" w:color="auto"/>
        <w:bottom w:val="none" w:sz="0" w:space="0" w:color="auto"/>
        <w:right w:val="none" w:sz="0" w:space="0" w:color="auto"/>
      </w:divBdr>
    </w:div>
    <w:div w:id="910045249">
      <w:bodyDiv w:val="1"/>
      <w:marLeft w:val="0"/>
      <w:marRight w:val="0"/>
      <w:marTop w:val="0"/>
      <w:marBottom w:val="0"/>
      <w:divBdr>
        <w:top w:val="none" w:sz="0" w:space="0" w:color="auto"/>
        <w:left w:val="none" w:sz="0" w:space="0" w:color="auto"/>
        <w:bottom w:val="none" w:sz="0" w:space="0" w:color="auto"/>
        <w:right w:val="none" w:sz="0" w:space="0" w:color="auto"/>
      </w:divBdr>
    </w:div>
    <w:div w:id="919756906">
      <w:bodyDiv w:val="1"/>
      <w:marLeft w:val="0"/>
      <w:marRight w:val="0"/>
      <w:marTop w:val="0"/>
      <w:marBottom w:val="0"/>
      <w:divBdr>
        <w:top w:val="none" w:sz="0" w:space="0" w:color="auto"/>
        <w:left w:val="none" w:sz="0" w:space="0" w:color="auto"/>
        <w:bottom w:val="none" w:sz="0" w:space="0" w:color="auto"/>
        <w:right w:val="none" w:sz="0" w:space="0" w:color="auto"/>
      </w:divBdr>
    </w:div>
    <w:div w:id="922564612">
      <w:bodyDiv w:val="1"/>
      <w:marLeft w:val="0"/>
      <w:marRight w:val="0"/>
      <w:marTop w:val="0"/>
      <w:marBottom w:val="0"/>
      <w:divBdr>
        <w:top w:val="none" w:sz="0" w:space="0" w:color="auto"/>
        <w:left w:val="none" w:sz="0" w:space="0" w:color="auto"/>
        <w:bottom w:val="none" w:sz="0" w:space="0" w:color="auto"/>
        <w:right w:val="none" w:sz="0" w:space="0" w:color="auto"/>
      </w:divBdr>
    </w:div>
    <w:div w:id="943465056">
      <w:bodyDiv w:val="1"/>
      <w:marLeft w:val="0"/>
      <w:marRight w:val="0"/>
      <w:marTop w:val="0"/>
      <w:marBottom w:val="0"/>
      <w:divBdr>
        <w:top w:val="none" w:sz="0" w:space="0" w:color="auto"/>
        <w:left w:val="none" w:sz="0" w:space="0" w:color="auto"/>
        <w:bottom w:val="none" w:sz="0" w:space="0" w:color="auto"/>
        <w:right w:val="none" w:sz="0" w:space="0" w:color="auto"/>
      </w:divBdr>
    </w:div>
    <w:div w:id="951858182">
      <w:bodyDiv w:val="1"/>
      <w:marLeft w:val="0"/>
      <w:marRight w:val="0"/>
      <w:marTop w:val="0"/>
      <w:marBottom w:val="0"/>
      <w:divBdr>
        <w:top w:val="none" w:sz="0" w:space="0" w:color="auto"/>
        <w:left w:val="none" w:sz="0" w:space="0" w:color="auto"/>
        <w:bottom w:val="none" w:sz="0" w:space="0" w:color="auto"/>
        <w:right w:val="none" w:sz="0" w:space="0" w:color="auto"/>
      </w:divBdr>
    </w:div>
    <w:div w:id="967975120">
      <w:bodyDiv w:val="1"/>
      <w:marLeft w:val="0"/>
      <w:marRight w:val="0"/>
      <w:marTop w:val="0"/>
      <w:marBottom w:val="0"/>
      <w:divBdr>
        <w:top w:val="none" w:sz="0" w:space="0" w:color="auto"/>
        <w:left w:val="none" w:sz="0" w:space="0" w:color="auto"/>
        <w:bottom w:val="none" w:sz="0" w:space="0" w:color="auto"/>
        <w:right w:val="none" w:sz="0" w:space="0" w:color="auto"/>
      </w:divBdr>
    </w:div>
    <w:div w:id="984973150">
      <w:bodyDiv w:val="1"/>
      <w:marLeft w:val="0"/>
      <w:marRight w:val="0"/>
      <w:marTop w:val="0"/>
      <w:marBottom w:val="0"/>
      <w:divBdr>
        <w:top w:val="none" w:sz="0" w:space="0" w:color="auto"/>
        <w:left w:val="none" w:sz="0" w:space="0" w:color="auto"/>
        <w:bottom w:val="none" w:sz="0" w:space="0" w:color="auto"/>
        <w:right w:val="none" w:sz="0" w:space="0" w:color="auto"/>
      </w:divBdr>
    </w:div>
    <w:div w:id="989868236">
      <w:bodyDiv w:val="1"/>
      <w:marLeft w:val="0"/>
      <w:marRight w:val="0"/>
      <w:marTop w:val="0"/>
      <w:marBottom w:val="0"/>
      <w:divBdr>
        <w:top w:val="none" w:sz="0" w:space="0" w:color="auto"/>
        <w:left w:val="none" w:sz="0" w:space="0" w:color="auto"/>
        <w:bottom w:val="none" w:sz="0" w:space="0" w:color="auto"/>
        <w:right w:val="none" w:sz="0" w:space="0" w:color="auto"/>
      </w:divBdr>
    </w:div>
    <w:div w:id="992219345">
      <w:bodyDiv w:val="1"/>
      <w:marLeft w:val="0"/>
      <w:marRight w:val="0"/>
      <w:marTop w:val="0"/>
      <w:marBottom w:val="0"/>
      <w:divBdr>
        <w:top w:val="none" w:sz="0" w:space="0" w:color="auto"/>
        <w:left w:val="none" w:sz="0" w:space="0" w:color="auto"/>
        <w:bottom w:val="none" w:sz="0" w:space="0" w:color="auto"/>
        <w:right w:val="none" w:sz="0" w:space="0" w:color="auto"/>
      </w:divBdr>
    </w:div>
    <w:div w:id="996765869">
      <w:bodyDiv w:val="1"/>
      <w:marLeft w:val="0"/>
      <w:marRight w:val="0"/>
      <w:marTop w:val="0"/>
      <w:marBottom w:val="0"/>
      <w:divBdr>
        <w:top w:val="none" w:sz="0" w:space="0" w:color="auto"/>
        <w:left w:val="none" w:sz="0" w:space="0" w:color="auto"/>
        <w:bottom w:val="none" w:sz="0" w:space="0" w:color="auto"/>
        <w:right w:val="none" w:sz="0" w:space="0" w:color="auto"/>
      </w:divBdr>
    </w:div>
    <w:div w:id="1004282489">
      <w:bodyDiv w:val="1"/>
      <w:marLeft w:val="0"/>
      <w:marRight w:val="0"/>
      <w:marTop w:val="0"/>
      <w:marBottom w:val="0"/>
      <w:divBdr>
        <w:top w:val="none" w:sz="0" w:space="0" w:color="auto"/>
        <w:left w:val="none" w:sz="0" w:space="0" w:color="auto"/>
        <w:bottom w:val="none" w:sz="0" w:space="0" w:color="auto"/>
        <w:right w:val="none" w:sz="0" w:space="0" w:color="auto"/>
      </w:divBdr>
    </w:div>
    <w:div w:id="1039159858">
      <w:bodyDiv w:val="1"/>
      <w:marLeft w:val="0"/>
      <w:marRight w:val="0"/>
      <w:marTop w:val="0"/>
      <w:marBottom w:val="0"/>
      <w:divBdr>
        <w:top w:val="none" w:sz="0" w:space="0" w:color="auto"/>
        <w:left w:val="none" w:sz="0" w:space="0" w:color="auto"/>
        <w:bottom w:val="none" w:sz="0" w:space="0" w:color="auto"/>
        <w:right w:val="none" w:sz="0" w:space="0" w:color="auto"/>
      </w:divBdr>
      <w:divsChild>
        <w:div w:id="14006654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2970139">
      <w:bodyDiv w:val="1"/>
      <w:marLeft w:val="0"/>
      <w:marRight w:val="0"/>
      <w:marTop w:val="0"/>
      <w:marBottom w:val="0"/>
      <w:divBdr>
        <w:top w:val="none" w:sz="0" w:space="0" w:color="auto"/>
        <w:left w:val="none" w:sz="0" w:space="0" w:color="auto"/>
        <w:bottom w:val="none" w:sz="0" w:space="0" w:color="auto"/>
        <w:right w:val="none" w:sz="0" w:space="0" w:color="auto"/>
      </w:divBdr>
    </w:div>
    <w:div w:id="1061712473">
      <w:bodyDiv w:val="1"/>
      <w:marLeft w:val="0"/>
      <w:marRight w:val="0"/>
      <w:marTop w:val="0"/>
      <w:marBottom w:val="0"/>
      <w:divBdr>
        <w:top w:val="none" w:sz="0" w:space="0" w:color="auto"/>
        <w:left w:val="none" w:sz="0" w:space="0" w:color="auto"/>
        <w:bottom w:val="none" w:sz="0" w:space="0" w:color="auto"/>
        <w:right w:val="none" w:sz="0" w:space="0" w:color="auto"/>
      </w:divBdr>
    </w:div>
    <w:div w:id="1074669111">
      <w:bodyDiv w:val="1"/>
      <w:marLeft w:val="0"/>
      <w:marRight w:val="0"/>
      <w:marTop w:val="0"/>
      <w:marBottom w:val="0"/>
      <w:divBdr>
        <w:top w:val="none" w:sz="0" w:space="0" w:color="auto"/>
        <w:left w:val="none" w:sz="0" w:space="0" w:color="auto"/>
        <w:bottom w:val="none" w:sz="0" w:space="0" w:color="auto"/>
        <w:right w:val="none" w:sz="0" w:space="0" w:color="auto"/>
      </w:divBdr>
    </w:div>
    <w:div w:id="1084037122">
      <w:bodyDiv w:val="1"/>
      <w:marLeft w:val="0"/>
      <w:marRight w:val="0"/>
      <w:marTop w:val="0"/>
      <w:marBottom w:val="0"/>
      <w:divBdr>
        <w:top w:val="none" w:sz="0" w:space="0" w:color="auto"/>
        <w:left w:val="none" w:sz="0" w:space="0" w:color="auto"/>
        <w:bottom w:val="none" w:sz="0" w:space="0" w:color="auto"/>
        <w:right w:val="none" w:sz="0" w:space="0" w:color="auto"/>
      </w:divBdr>
    </w:div>
    <w:div w:id="1103302566">
      <w:bodyDiv w:val="1"/>
      <w:marLeft w:val="0"/>
      <w:marRight w:val="0"/>
      <w:marTop w:val="0"/>
      <w:marBottom w:val="0"/>
      <w:divBdr>
        <w:top w:val="none" w:sz="0" w:space="0" w:color="auto"/>
        <w:left w:val="none" w:sz="0" w:space="0" w:color="auto"/>
        <w:bottom w:val="none" w:sz="0" w:space="0" w:color="auto"/>
        <w:right w:val="none" w:sz="0" w:space="0" w:color="auto"/>
      </w:divBdr>
    </w:div>
    <w:div w:id="1111704693">
      <w:bodyDiv w:val="1"/>
      <w:marLeft w:val="0"/>
      <w:marRight w:val="0"/>
      <w:marTop w:val="0"/>
      <w:marBottom w:val="0"/>
      <w:divBdr>
        <w:top w:val="none" w:sz="0" w:space="0" w:color="auto"/>
        <w:left w:val="none" w:sz="0" w:space="0" w:color="auto"/>
        <w:bottom w:val="none" w:sz="0" w:space="0" w:color="auto"/>
        <w:right w:val="none" w:sz="0" w:space="0" w:color="auto"/>
      </w:divBdr>
    </w:div>
    <w:div w:id="1116146172">
      <w:bodyDiv w:val="1"/>
      <w:marLeft w:val="0"/>
      <w:marRight w:val="0"/>
      <w:marTop w:val="0"/>
      <w:marBottom w:val="0"/>
      <w:divBdr>
        <w:top w:val="none" w:sz="0" w:space="0" w:color="auto"/>
        <w:left w:val="none" w:sz="0" w:space="0" w:color="auto"/>
        <w:bottom w:val="none" w:sz="0" w:space="0" w:color="auto"/>
        <w:right w:val="none" w:sz="0" w:space="0" w:color="auto"/>
      </w:divBdr>
    </w:div>
    <w:div w:id="1131170582">
      <w:bodyDiv w:val="1"/>
      <w:marLeft w:val="0"/>
      <w:marRight w:val="0"/>
      <w:marTop w:val="0"/>
      <w:marBottom w:val="0"/>
      <w:divBdr>
        <w:top w:val="none" w:sz="0" w:space="0" w:color="auto"/>
        <w:left w:val="none" w:sz="0" w:space="0" w:color="auto"/>
        <w:bottom w:val="none" w:sz="0" w:space="0" w:color="auto"/>
        <w:right w:val="none" w:sz="0" w:space="0" w:color="auto"/>
      </w:divBdr>
    </w:div>
    <w:div w:id="1141267536">
      <w:bodyDiv w:val="1"/>
      <w:marLeft w:val="0"/>
      <w:marRight w:val="0"/>
      <w:marTop w:val="0"/>
      <w:marBottom w:val="0"/>
      <w:divBdr>
        <w:top w:val="none" w:sz="0" w:space="0" w:color="auto"/>
        <w:left w:val="none" w:sz="0" w:space="0" w:color="auto"/>
        <w:bottom w:val="none" w:sz="0" w:space="0" w:color="auto"/>
        <w:right w:val="none" w:sz="0" w:space="0" w:color="auto"/>
      </w:divBdr>
    </w:div>
    <w:div w:id="1145857531">
      <w:bodyDiv w:val="1"/>
      <w:marLeft w:val="0"/>
      <w:marRight w:val="0"/>
      <w:marTop w:val="0"/>
      <w:marBottom w:val="0"/>
      <w:divBdr>
        <w:top w:val="none" w:sz="0" w:space="0" w:color="auto"/>
        <w:left w:val="none" w:sz="0" w:space="0" w:color="auto"/>
        <w:bottom w:val="none" w:sz="0" w:space="0" w:color="auto"/>
        <w:right w:val="none" w:sz="0" w:space="0" w:color="auto"/>
      </w:divBdr>
    </w:div>
    <w:div w:id="1155956639">
      <w:bodyDiv w:val="1"/>
      <w:marLeft w:val="0"/>
      <w:marRight w:val="0"/>
      <w:marTop w:val="0"/>
      <w:marBottom w:val="0"/>
      <w:divBdr>
        <w:top w:val="none" w:sz="0" w:space="0" w:color="auto"/>
        <w:left w:val="none" w:sz="0" w:space="0" w:color="auto"/>
        <w:bottom w:val="none" w:sz="0" w:space="0" w:color="auto"/>
        <w:right w:val="none" w:sz="0" w:space="0" w:color="auto"/>
      </w:divBdr>
    </w:div>
    <w:div w:id="1162353092">
      <w:bodyDiv w:val="1"/>
      <w:marLeft w:val="0"/>
      <w:marRight w:val="0"/>
      <w:marTop w:val="0"/>
      <w:marBottom w:val="0"/>
      <w:divBdr>
        <w:top w:val="none" w:sz="0" w:space="0" w:color="auto"/>
        <w:left w:val="none" w:sz="0" w:space="0" w:color="auto"/>
        <w:bottom w:val="none" w:sz="0" w:space="0" w:color="auto"/>
        <w:right w:val="none" w:sz="0" w:space="0" w:color="auto"/>
      </w:divBdr>
    </w:div>
    <w:div w:id="1185246857">
      <w:bodyDiv w:val="1"/>
      <w:marLeft w:val="0"/>
      <w:marRight w:val="0"/>
      <w:marTop w:val="0"/>
      <w:marBottom w:val="0"/>
      <w:divBdr>
        <w:top w:val="none" w:sz="0" w:space="0" w:color="auto"/>
        <w:left w:val="none" w:sz="0" w:space="0" w:color="auto"/>
        <w:bottom w:val="none" w:sz="0" w:space="0" w:color="auto"/>
        <w:right w:val="none" w:sz="0" w:space="0" w:color="auto"/>
      </w:divBdr>
    </w:div>
    <w:div w:id="1194921665">
      <w:bodyDiv w:val="1"/>
      <w:marLeft w:val="0"/>
      <w:marRight w:val="0"/>
      <w:marTop w:val="0"/>
      <w:marBottom w:val="0"/>
      <w:divBdr>
        <w:top w:val="none" w:sz="0" w:space="0" w:color="auto"/>
        <w:left w:val="none" w:sz="0" w:space="0" w:color="auto"/>
        <w:bottom w:val="none" w:sz="0" w:space="0" w:color="auto"/>
        <w:right w:val="none" w:sz="0" w:space="0" w:color="auto"/>
      </w:divBdr>
    </w:div>
    <w:div w:id="1196768824">
      <w:bodyDiv w:val="1"/>
      <w:marLeft w:val="0"/>
      <w:marRight w:val="0"/>
      <w:marTop w:val="0"/>
      <w:marBottom w:val="0"/>
      <w:divBdr>
        <w:top w:val="none" w:sz="0" w:space="0" w:color="auto"/>
        <w:left w:val="none" w:sz="0" w:space="0" w:color="auto"/>
        <w:bottom w:val="none" w:sz="0" w:space="0" w:color="auto"/>
        <w:right w:val="none" w:sz="0" w:space="0" w:color="auto"/>
      </w:divBdr>
    </w:div>
    <w:div w:id="1225023443">
      <w:bodyDiv w:val="1"/>
      <w:marLeft w:val="0"/>
      <w:marRight w:val="0"/>
      <w:marTop w:val="0"/>
      <w:marBottom w:val="0"/>
      <w:divBdr>
        <w:top w:val="none" w:sz="0" w:space="0" w:color="auto"/>
        <w:left w:val="none" w:sz="0" w:space="0" w:color="auto"/>
        <w:bottom w:val="none" w:sz="0" w:space="0" w:color="auto"/>
        <w:right w:val="none" w:sz="0" w:space="0" w:color="auto"/>
      </w:divBdr>
    </w:div>
    <w:div w:id="1263219551">
      <w:bodyDiv w:val="1"/>
      <w:marLeft w:val="0"/>
      <w:marRight w:val="0"/>
      <w:marTop w:val="0"/>
      <w:marBottom w:val="0"/>
      <w:divBdr>
        <w:top w:val="none" w:sz="0" w:space="0" w:color="auto"/>
        <w:left w:val="none" w:sz="0" w:space="0" w:color="auto"/>
        <w:bottom w:val="none" w:sz="0" w:space="0" w:color="auto"/>
        <w:right w:val="none" w:sz="0" w:space="0" w:color="auto"/>
      </w:divBdr>
    </w:div>
    <w:div w:id="1270509304">
      <w:bodyDiv w:val="1"/>
      <w:marLeft w:val="0"/>
      <w:marRight w:val="0"/>
      <w:marTop w:val="0"/>
      <w:marBottom w:val="0"/>
      <w:divBdr>
        <w:top w:val="none" w:sz="0" w:space="0" w:color="auto"/>
        <w:left w:val="none" w:sz="0" w:space="0" w:color="auto"/>
        <w:bottom w:val="none" w:sz="0" w:space="0" w:color="auto"/>
        <w:right w:val="none" w:sz="0" w:space="0" w:color="auto"/>
      </w:divBdr>
    </w:div>
    <w:div w:id="1289315452">
      <w:bodyDiv w:val="1"/>
      <w:marLeft w:val="0"/>
      <w:marRight w:val="0"/>
      <w:marTop w:val="0"/>
      <w:marBottom w:val="0"/>
      <w:divBdr>
        <w:top w:val="none" w:sz="0" w:space="0" w:color="auto"/>
        <w:left w:val="none" w:sz="0" w:space="0" w:color="auto"/>
        <w:bottom w:val="none" w:sz="0" w:space="0" w:color="auto"/>
        <w:right w:val="none" w:sz="0" w:space="0" w:color="auto"/>
      </w:divBdr>
    </w:div>
    <w:div w:id="1302998261">
      <w:bodyDiv w:val="1"/>
      <w:marLeft w:val="0"/>
      <w:marRight w:val="0"/>
      <w:marTop w:val="0"/>
      <w:marBottom w:val="0"/>
      <w:divBdr>
        <w:top w:val="none" w:sz="0" w:space="0" w:color="auto"/>
        <w:left w:val="none" w:sz="0" w:space="0" w:color="auto"/>
        <w:bottom w:val="none" w:sz="0" w:space="0" w:color="auto"/>
        <w:right w:val="none" w:sz="0" w:space="0" w:color="auto"/>
      </w:divBdr>
    </w:div>
    <w:div w:id="1364404376">
      <w:bodyDiv w:val="1"/>
      <w:marLeft w:val="0"/>
      <w:marRight w:val="0"/>
      <w:marTop w:val="0"/>
      <w:marBottom w:val="0"/>
      <w:divBdr>
        <w:top w:val="none" w:sz="0" w:space="0" w:color="auto"/>
        <w:left w:val="none" w:sz="0" w:space="0" w:color="auto"/>
        <w:bottom w:val="none" w:sz="0" w:space="0" w:color="auto"/>
        <w:right w:val="none" w:sz="0" w:space="0" w:color="auto"/>
      </w:divBdr>
    </w:div>
    <w:div w:id="1366372303">
      <w:bodyDiv w:val="1"/>
      <w:marLeft w:val="0"/>
      <w:marRight w:val="0"/>
      <w:marTop w:val="0"/>
      <w:marBottom w:val="0"/>
      <w:divBdr>
        <w:top w:val="none" w:sz="0" w:space="0" w:color="auto"/>
        <w:left w:val="none" w:sz="0" w:space="0" w:color="auto"/>
        <w:bottom w:val="none" w:sz="0" w:space="0" w:color="auto"/>
        <w:right w:val="none" w:sz="0" w:space="0" w:color="auto"/>
      </w:divBdr>
      <w:divsChild>
        <w:div w:id="1754886809">
          <w:marLeft w:val="0"/>
          <w:marRight w:val="0"/>
          <w:marTop w:val="0"/>
          <w:marBottom w:val="0"/>
          <w:divBdr>
            <w:top w:val="none" w:sz="0" w:space="0" w:color="auto"/>
            <w:left w:val="none" w:sz="0" w:space="0" w:color="auto"/>
            <w:bottom w:val="none" w:sz="0" w:space="0" w:color="auto"/>
            <w:right w:val="none" w:sz="0" w:space="0" w:color="auto"/>
          </w:divBdr>
          <w:divsChild>
            <w:div w:id="1163663431">
              <w:marLeft w:val="0"/>
              <w:marRight w:val="0"/>
              <w:marTop w:val="0"/>
              <w:marBottom w:val="0"/>
              <w:divBdr>
                <w:top w:val="none" w:sz="0" w:space="0" w:color="auto"/>
                <w:left w:val="none" w:sz="0" w:space="0" w:color="auto"/>
                <w:bottom w:val="none" w:sz="0" w:space="0" w:color="auto"/>
                <w:right w:val="none" w:sz="0" w:space="0" w:color="auto"/>
              </w:divBdr>
              <w:divsChild>
                <w:div w:id="1377463112">
                  <w:marLeft w:val="0"/>
                  <w:marRight w:val="0"/>
                  <w:marTop w:val="0"/>
                  <w:marBottom w:val="0"/>
                  <w:divBdr>
                    <w:top w:val="none" w:sz="0" w:space="0" w:color="auto"/>
                    <w:left w:val="none" w:sz="0" w:space="0" w:color="auto"/>
                    <w:bottom w:val="none" w:sz="0" w:space="0" w:color="auto"/>
                    <w:right w:val="none" w:sz="0" w:space="0" w:color="auto"/>
                  </w:divBdr>
                  <w:divsChild>
                    <w:div w:id="73158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17290">
          <w:marLeft w:val="0"/>
          <w:marRight w:val="0"/>
          <w:marTop w:val="0"/>
          <w:marBottom w:val="0"/>
          <w:divBdr>
            <w:top w:val="none" w:sz="0" w:space="0" w:color="auto"/>
            <w:left w:val="none" w:sz="0" w:space="0" w:color="auto"/>
            <w:bottom w:val="none" w:sz="0" w:space="0" w:color="auto"/>
            <w:right w:val="none" w:sz="0" w:space="0" w:color="auto"/>
          </w:divBdr>
          <w:divsChild>
            <w:div w:id="2074237910">
              <w:marLeft w:val="0"/>
              <w:marRight w:val="0"/>
              <w:marTop w:val="0"/>
              <w:marBottom w:val="0"/>
              <w:divBdr>
                <w:top w:val="none" w:sz="0" w:space="0" w:color="auto"/>
                <w:left w:val="none" w:sz="0" w:space="0" w:color="auto"/>
                <w:bottom w:val="none" w:sz="0" w:space="0" w:color="auto"/>
                <w:right w:val="none" w:sz="0" w:space="0" w:color="auto"/>
              </w:divBdr>
              <w:divsChild>
                <w:div w:id="1522740727">
                  <w:marLeft w:val="0"/>
                  <w:marRight w:val="0"/>
                  <w:marTop w:val="0"/>
                  <w:marBottom w:val="0"/>
                  <w:divBdr>
                    <w:top w:val="none" w:sz="0" w:space="0" w:color="auto"/>
                    <w:left w:val="none" w:sz="0" w:space="0" w:color="auto"/>
                    <w:bottom w:val="none" w:sz="0" w:space="0" w:color="auto"/>
                    <w:right w:val="none" w:sz="0" w:space="0" w:color="auto"/>
                  </w:divBdr>
                  <w:divsChild>
                    <w:div w:id="20345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26724">
      <w:bodyDiv w:val="1"/>
      <w:marLeft w:val="0"/>
      <w:marRight w:val="0"/>
      <w:marTop w:val="0"/>
      <w:marBottom w:val="0"/>
      <w:divBdr>
        <w:top w:val="none" w:sz="0" w:space="0" w:color="auto"/>
        <w:left w:val="none" w:sz="0" w:space="0" w:color="auto"/>
        <w:bottom w:val="none" w:sz="0" w:space="0" w:color="auto"/>
        <w:right w:val="none" w:sz="0" w:space="0" w:color="auto"/>
      </w:divBdr>
    </w:div>
    <w:div w:id="1371687792">
      <w:bodyDiv w:val="1"/>
      <w:marLeft w:val="0"/>
      <w:marRight w:val="0"/>
      <w:marTop w:val="0"/>
      <w:marBottom w:val="0"/>
      <w:divBdr>
        <w:top w:val="none" w:sz="0" w:space="0" w:color="auto"/>
        <w:left w:val="none" w:sz="0" w:space="0" w:color="auto"/>
        <w:bottom w:val="none" w:sz="0" w:space="0" w:color="auto"/>
        <w:right w:val="none" w:sz="0" w:space="0" w:color="auto"/>
      </w:divBdr>
    </w:div>
    <w:div w:id="1387989857">
      <w:bodyDiv w:val="1"/>
      <w:marLeft w:val="0"/>
      <w:marRight w:val="0"/>
      <w:marTop w:val="0"/>
      <w:marBottom w:val="0"/>
      <w:divBdr>
        <w:top w:val="none" w:sz="0" w:space="0" w:color="auto"/>
        <w:left w:val="none" w:sz="0" w:space="0" w:color="auto"/>
        <w:bottom w:val="none" w:sz="0" w:space="0" w:color="auto"/>
        <w:right w:val="none" w:sz="0" w:space="0" w:color="auto"/>
      </w:divBdr>
    </w:div>
    <w:div w:id="1395160750">
      <w:bodyDiv w:val="1"/>
      <w:marLeft w:val="0"/>
      <w:marRight w:val="0"/>
      <w:marTop w:val="0"/>
      <w:marBottom w:val="0"/>
      <w:divBdr>
        <w:top w:val="none" w:sz="0" w:space="0" w:color="auto"/>
        <w:left w:val="none" w:sz="0" w:space="0" w:color="auto"/>
        <w:bottom w:val="none" w:sz="0" w:space="0" w:color="auto"/>
        <w:right w:val="none" w:sz="0" w:space="0" w:color="auto"/>
      </w:divBdr>
    </w:div>
    <w:div w:id="1414356903">
      <w:bodyDiv w:val="1"/>
      <w:marLeft w:val="0"/>
      <w:marRight w:val="0"/>
      <w:marTop w:val="0"/>
      <w:marBottom w:val="0"/>
      <w:divBdr>
        <w:top w:val="none" w:sz="0" w:space="0" w:color="auto"/>
        <w:left w:val="none" w:sz="0" w:space="0" w:color="auto"/>
        <w:bottom w:val="none" w:sz="0" w:space="0" w:color="auto"/>
        <w:right w:val="none" w:sz="0" w:space="0" w:color="auto"/>
      </w:divBdr>
      <w:divsChild>
        <w:div w:id="712802275">
          <w:marLeft w:val="0"/>
          <w:marRight w:val="0"/>
          <w:marTop w:val="0"/>
          <w:marBottom w:val="0"/>
          <w:divBdr>
            <w:top w:val="none" w:sz="0" w:space="0" w:color="auto"/>
            <w:left w:val="none" w:sz="0" w:space="0" w:color="auto"/>
            <w:bottom w:val="none" w:sz="0" w:space="0" w:color="auto"/>
            <w:right w:val="none" w:sz="0" w:space="0" w:color="auto"/>
          </w:divBdr>
          <w:divsChild>
            <w:div w:id="169876636">
              <w:marLeft w:val="0"/>
              <w:marRight w:val="0"/>
              <w:marTop w:val="0"/>
              <w:marBottom w:val="0"/>
              <w:divBdr>
                <w:top w:val="none" w:sz="0" w:space="0" w:color="auto"/>
                <w:left w:val="none" w:sz="0" w:space="0" w:color="auto"/>
                <w:bottom w:val="none" w:sz="0" w:space="0" w:color="auto"/>
                <w:right w:val="none" w:sz="0" w:space="0" w:color="auto"/>
              </w:divBdr>
              <w:divsChild>
                <w:div w:id="1862668002">
                  <w:marLeft w:val="0"/>
                  <w:marRight w:val="0"/>
                  <w:marTop w:val="0"/>
                  <w:marBottom w:val="0"/>
                  <w:divBdr>
                    <w:top w:val="none" w:sz="0" w:space="0" w:color="auto"/>
                    <w:left w:val="none" w:sz="0" w:space="0" w:color="auto"/>
                    <w:bottom w:val="none" w:sz="0" w:space="0" w:color="auto"/>
                    <w:right w:val="none" w:sz="0" w:space="0" w:color="auto"/>
                  </w:divBdr>
                  <w:divsChild>
                    <w:div w:id="1270353310">
                      <w:marLeft w:val="0"/>
                      <w:marRight w:val="0"/>
                      <w:marTop w:val="0"/>
                      <w:marBottom w:val="0"/>
                      <w:divBdr>
                        <w:top w:val="none" w:sz="0" w:space="0" w:color="auto"/>
                        <w:left w:val="none" w:sz="0" w:space="0" w:color="auto"/>
                        <w:bottom w:val="none" w:sz="0" w:space="0" w:color="auto"/>
                        <w:right w:val="none" w:sz="0" w:space="0" w:color="auto"/>
                      </w:divBdr>
                      <w:divsChild>
                        <w:div w:id="1192961155">
                          <w:marLeft w:val="0"/>
                          <w:marRight w:val="0"/>
                          <w:marTop w:val="0"/>
                          <w:marBottom w:val="0"/>
                          <w:divBdr>
                            <w:top w:val="none" w:sz="0" w:space="0" w:color="auto"/>
                            <w:left w:val="none" w:sz="0" w:space="0" w:color="auto"/>
                            <w:bottom w:val="none" w:sz="0" w:space="0" w:color="auto"/>
                            <w:right w:val="none" w:sz="0" w:space="0" w:color="auto"/>
                          </w:divBdr>
                          <w:divsChild>
                            <w:div w:id="1378430767">
                              <w:marLeft w:val="0"/>
                              <w:marRight w:val="0"/>
                              <w:marTop w:val="0"/>
                              <w:marBottom w:val="0"/>
                              <w:divBdr>
                                <w:top w:val="none" w:sz="0" w:space="0" w:color="auto"/>
                                <w:left w:val="none" w:sz="0" w:space="0" w:color="auto"/>
                                <w:bottom w:val="none" w:sz="0" w:space="0" w:color="auto"/>
                                <w:right w:val="none" w:sz="0" w:space="0" w:color="auto"/>
                              </w:divBdr>
                              <w:divsChild>
                                <w:div w:id="5815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167198">
      <w:bodyDiv w:val="1"/>
      <w:marLeft w:val="0"/>
      <w:marRight w:val="0"/>
      <w:marTop w:val="0"/>
      <w:marBottom w:val="0"/>
      <w:divBdr>
        <w:top w:val="none" w:sz="0" w:space="0" w:color="auto"/>
        <w:left w:val="none" w:sz="0" w:space="0" w:color="auto"/>
        <w:bottom w:val="none" w:sz="0" w:space="0" w:color="auto"/>
        <w:right w:val="none" w:sz="0" w:space="0" w:color="auto"/>
      </w:divBdr>
      <w:divsChild>
        <w:div w:id="661811860">
          <w:marLeft w:val="0"/>
          <w:marRight w:val="0"/>
          <w:marTop w:val="0"/>
          <w:marBottom w:val="0"/>
          <w:divBdr>
            <w:top w:val="none" w:sz="0" w:space="0" w:color="auto"/>
            <w:left w:val="none" w:sz="0" w:space="0" w:color="auto"/>
            <w:bottom w:val="none" w:sz="0" w:space="0" w:color="auto"/>
            <w:right w:val="none" w:sz="0" w:space="0" w:color="auto"/>
          </w:divBdr>
          <w:divsChild>
            <w:div w:id="201768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15312">
      <w:bodyDiv w:val="1"/>
      <w:marLeft w:val="0"/>
      <w:marRight w:val="0"/>
      <w:marTop w:val="0"/>
      <w:marBottom w:val="0"/>
      <w:divBdr>
        <w:top w:val="none" w:sz="0" w:space="0" w:color="auto"/>
        <w:left w:val="none" w:sz="0" w:space="0" w:color="auto"/>
        <w:bottom w:val="none" w:sz="0" w:space="0" w:color="auto"/>
        <w:right w:val="none" w:sz="0" w:space="0" w:color="auto"/>
      </w:divBdr>
    </w:div>
    <w:div w:id="1459494299">
      <w:bodyDiv w:val="1"/>
      <w:marLeft w:val="0"/>
      <w:marRight w:val="0"/>
      <w:marTop w:val="0"/>
      <w:marBottom w:val="0"/>
      <w:divBdr>
        <w:top w:val="none" w:sz="0" w:space="0" w:color="auto"/>
        <w:left w:val="none" w:sz="0" w:space="0" w:color="auto"/>
        <w:bottom w:val="none" w:sz="0" w:space="0" w:color="auto"/>
        <w:right w:val="none" w:sz="0" w:space="0" w:color="auto"/>
      </w:divBdr>
      <w:divsChild>
        <w:div w:id="490295868">
          <w:marLeft w:val="0"/>
          <w:marRight w:val="0"/>
          <w:marTop w:val="0"/>
          <w:marBottom w:val="0"/>
          <w:divBdr>
            <w:top w:val="none" w:sz="0" w:space="0" w:color="auto"/>
            <w:left w:val="none" w:sz="0" w:space="0" w:color="auto"/>
            <w:bottom w:val="none" w:sz="0" w:space="0" w:color="auto"/>
            <w:right w:val="none" w:sz="0" w:space="0" w:color="auto"/>
          </w:divBdr>
          <w:divsChild>
            <w:div w:id="580650102">
              <w:marLeft w:val="0"/>
              <w:marRight w:val="0"/>
              <w:marTop w:val="0"/>
              <w:marBottom w:val="0"/>
              <w:divBdr>
                <w:top w:val="none" w:sz="0" w:space="0" w:color="auto"/>
                <w:left w:val="none" w:sz="0" w:space="0" w:color="auto"/>
                <w:bottom w:val="none" w:sz="0" w:space="0" w:color="auto"/>
                <w:right w:val="none" w:sz="0" w:space="0" w:color="auto"/>
              </w:divBdr>
              <w:divsChild>
                <w:div w:id="20473424">
                  <w:marLeft w:val="0"/>
                  <w:marRight w:val="0"/>
                  <w:marTop w:val="0"/>
                  <w:marBottom w:val="0"/>
                  <w:divBdr>
                    <w:top w:val="none" w:sz="0" w:space="0" w:color="auto"/>
                    <w:left w:val="none" w:sz="0" w:space="0" w:color="auto"/>
                    <w:bottom w:val="none" w:sz="0" w:space="0" w:color="auto"/>
                    <w:right w:val="none" w:sz="0" w:space="0" w:color="auto"/>
                  </w:divBdr>
                  <w:divsChild>
                    <w:div w:id="173010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5158">
          <w:marLeft w:val="0"/>
          <w:marRight w:val="0"/>
          <w:marTop w:val="0"/>
          <w:marBottom w:val="0"/>
          <w:divBdr>
            <w:top w:val="none" w:sz="0" w:space="0" w:color="auto"/>
            <w:left w:val="none" w:sz="0" w:space="0" w:color="auto"/>
            <w:bottom w:val="none" w:sz="0" w:space="0" w:color="auto"/>
            <w:right w:val="none" w:sz="0" w:space="0" w:color="auto"/>
          </w:divBdr>
          <w:divsChild>
            <w:div w:id="2130852998">
              <w:marLeft w:val="0"/>
              <w:marRight w:val="0"/>
              <w:marTop w:val="0"/>
              <w:marBottom w:val="0"/>
              <w:divBdr>
                <w:top w:val="none" w:sz="0" w:space="0" w:color="auto"/>
                <w:left w:val="none" w:sz="0" w:space="0" w:color="auto"/>
                <w:bottom w:val="none" w:sz="0" w:space="0" w:color="auto"/>
                <w:right w:val="none" w:sz="0" w:space="0" w:color="auto"/>
              </w:divBdr>
              <w:divsChild>
                <w:div w:id="911961673">
                  <w:marLeft w:val="0"/>
                  <w:marRight w:val="0"/>
                  <w:marTop w:val="0"/>
                  <w:marBottom w:val="0"/>
                  <w:divBdr>
                    <w:top w:val="none" w:sz="0" w:space="0" w:color="auto"/>
                    <w:left w:val="none" w:sz="0" w:space="0" w:color="auto"/>
                    <w:bottom w:val="none" w:sz="0" w:space="0" w:color="auto"/>
                    <w:right w:val="none" w:sz="0" w:space="0" w:color="auto"/>
                  </w:divBdr>
                  <w:divsChild>
                    <w:div w:id="172112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704467">
      <w:bodyDiv w:val="1"/>
      <w:marLeft w:val="0"/>
      <w:marRight w:val="0"/>
      <w:marTop w:val="0"/>
      <w:marBottom w:val="0"/>
      <w:divBdr>
        <w:top w:val="none" w:sz="0" w:space="0" w:color="auto"/>
        <w:left w:val="none" w:sz="0" w:space="0" w:color="auto"/>
        <w:bottom w:val="none" w:sz="0" w:space="0" w:color="auto"/>
        <w:right w:val="none" w:sz="0" w:space="0" w:color="auto"/>
      </w:divBdr>
    </w:div>
    <w:div w:id="1551838046">
      <w:bodyDiv w:val="1"/>
      <w:marLeft w:val="0"/>
      <w:marRight w:val="0"/>
      <w:marTop w:val="0"/>
      <w:marBottom w:val="0"/>
      <w:divBdr>
        <w:top w:val="none" w:sz="0" w:space="0" w:color="auto"/>
        <w:left w:val="none" w:sz="0" w:space="0" w:color="auto"/>
        <w:bottom w:val="none" w:sz="0" w:space="0" w:color="auto"/>
        <w:right w:val="none" w:sz="0" w:space="0" w:color="auto"/>
      </w:divBdr>
    </w:div>
    <w:div w:id="1597598397">
      <w:bodyDiv w:val="1"/>
      <w:marLeft w:val="0"/>
      <w:marRight w:val="0"/>
      <w:marTop w:val="0"/>
      <w:marBottom w:val="0"/>
      <w:divBdr>
        <w:top w:val="none" w:sz="0" w:space="0" w:color="auto"/>
        <w:left w:val="none" w:sz="0" w:space="0" w:color="auto"/>
        <w:bottom w:val="none" w:sz="0" w:space="0" w:color="auto"/>
        <w:right w:val="none" w:sz="0" w:space="0" w:color="auto"/>
      </w:divBdr>
    </w:div>
    <w:div w:id="1609702096">
      <w:bodyDiv w:val="1"/>
      <w:marLeft w:val="0"/>
      <w:marRight w:val="0"/>
      <w:marTop w:val="0"/>
      <w:marBottom w:val="0"/>
      <w:divBdr>
        <w:top w:val="none" w:sz="0" w:space="0" w:color="auto"/>
        <w:left w:val="none" w:sz="0" w:space="0" w:color="auto"/>
        <w:bottom w:val="none" w:sz="0" w:space="0" w:color="auto"/>
        <w:right w:val="none" w:sz="0" w:space="0" w:color="auto"/>
      </w:divBdr>
    </w:div>
    <w:div w:id="1639606135">
      <w:bodyDiv w:val="1"/>
      <w:marLeft w:val="0"/>
      <w:marRight w:val="0"/>
      <w:marTop w:val="0"/>
      <w:marBottom w:val="0"/>
      <w:divBdr>
        <w:top w:val="none" w:sz="0" w:space="0" w:color="auto"/>
        <w:left w:val="none" w:sz="0" w:space="0" w:color="auto"/>
        <w:bottom w:val="none" w:sz="0" w:space="0" w:color="auto"/>
        <w:right w:val="none" w:sz="0" w:space="0" w:color="auto"/>
      </w:divBdr>
    </w:div>
    <w:div w:id="1647127227">
      <w:bodyDiv w:val="1"/>
      <w:marLeft w:val="0"/>
      <w:marRight w:val="0"/>
      <w:marTop w:val="0"/>
      <w:marBottom w:val="0"/>
      <w:divBdr>
        <w:top w:val="none" w:sz="0" w:space="0" w:color="auto"/>
        <w:left w:val="none" w:sz="0" w:space="0" w:color="auto"/>
        <w:bottom w:val="none" w:sz="0" w:space="0" w:color="auto"/>
        <w:right w:val="none" w:sz="0" w:space="0" w:color="auto"/>
      </w:divBdr>
    </w:div>
    <w:div w:id="1653674169">
      <w:bodyDiv w:val="1"/>
      <w:marLeft w:val="0"/>
      <w:marRight w:val="0"/>
      <w:marTop w:val="0"/>
      <w:marBottom w:val="0"/>
      <w:divBdr>
        <w:top w:val="none" w:sz="0" w:space="0" w:color="auto"/>
        <w:left w:val="none" w:sz="0" w:space="0" w:color="auto"/>
        <w:bottom w:val="none" w:sz="0" w:space="0" w:color="auto"/>
        <w:right w:val="none" w:sz="0" w:space="0" w:color="auto"/>
      </w:divBdr>
    </w:div>
    <w:div w:id="1677800827">
      <w:bodyDiv w:val="1"/>
      <w:marLeft w:val="0"/>
      <w:marRight w:val="0"/>
      <w:marTop w:val="0"/>
      <w:marBottom w:val="0"/>
      <w:divBdr>
        <w:top w:val="none" w:sz="0" w:space="0" w:color="auto"/>
        <w:left w:val="none" w:sz="0" w:space="0" w:color="auto"/>
        <w:bottom w:val="none" w:sz="0" w:space="0" w:color="auto"/>
        <w:right w:val="none" w:sz="0" w:space="0" w:color="auto"/>
      </w:divBdr>
    </w:div>
    <w:div w:id="1737971365">
      <w:bodyDiv w:val="1"/>
      <w:marLeft w:val="0"/>
      <w:marRight w:val="0"/>
      <w:marTop w:val="0"/>
      <w:marBottom w:val="0"/>
      <w:divBdr>
        <w:top w:val="none" w:sz="0" w:space="0" w:color="auto"/>
        <w:left w:val="none" w:sz="0" w:space="0" w:color="auto"/>
        <w:bottom w:val="none" w:sz="0" w:space="0" w:color="auto"/>
        <w:right w:val="none" w:sz="0" w:space="0" w:color="auto"/>
      </w:divBdr>
      <w:divsChild>
        <w:div w:id="1310863746">
          <w:marLeft w:val="0"/>
          <w:marRight w:val="0"/>
          <w:marTop w:val="0"/>
          <w:marBottom w:val="0"/>
          <w:divBdr>
            <w:top w:val="none" w:sz="0" w:space="0" w:color="auto"/>
            <w:left w:val="none" w:sz="0" w:space="0" w:color="auto"/>
            <w:bottom w:val="none" w:sz="0" w:space="0" w:color="auto"/>
            <w:right w:val="none" w:sz="0" w:space="0" w:color="auto"/>
          </w:divBdr>
          <w:divsChild>
            <w:div w:id="2091733163">
              <w:marLeft w:val="0"/>
              <w:marRight w:val="0"/>
              <w:marTop w:val="0"/>
              <w:marBottom w:val="0"/>
              <w:divBdr>
                <w:top w:val="none" w:sz="0" w:space="0" w:color="auto"/>
                <w:left w:val="none" w:sz="0" w:space="0" w:color="auto"/>
                <w:bottom w:val="none" w:sz="0" w:space="0" w:color="auto"/>
                <w:right w:val="none" w:sz="0" w:space="0" w:color="auto"/>
              </w:divBdr>
              <w:divsChild>
                <w:div w:id="2052263376">
                  <w:marLeft w:val="0"/>
                  <w:marRight w:val="0"/>
                  <w:marTop w:val="0"/>
                  <w:marBottom w:val="0"/>
                  <w:divBdr>
                    <w:top w:val="none" w:sz="0" w:space="0" w:color="auto"/>
                    <w:left w:val="none" w:sz="0" w:space="0" w:color="auto"/>
                    <w:bottom w:val="none" w:sz="0" w:space="0" w:color="auto"/>
                    <w:right w:val="none" w:sz="0" w:space="0" w:color="auto"/>
                  </w:divBdr>
                  <w:divsChild>
                    <w:div w:id="19903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9407">
          <w:marLeft w:val="0"/>
          <w:marRight w:val="0"/>
          <w:marTop w:val="0"/>
          <w:marBottom w:val="0"/>
          <w:divBdr>
            <w:top w:val="none" w:sz="0" w:space="0" w:color="auto"/>
            <w:left w:val="none" w:sz="0" w:space="0" w:color="auto"/>
            <w:bottom w:val="none" w:sz="0" w:space="0" w:color="auto"/>
            <w:right w:val="none" w:sz="0" w:space="0" w:color="auto"/>
          </w:divBdr>
          <w:divsChild>
            <w:div w:id="130177514">
              <w:marLeft w:val="0"/>
              <w:marRight w:val="0"/>
              <w:marTop w:val="0"/>
              <w:marBottom w:val="0"/>
              <w:divBdr>
                <w:top w:val="none" w:sz="0" w:space="0" w:color="auto"/>
                <w:left w:val="none" w:sz="0" w:space="0" w:color="auto"/>
                <w:bottom w:val="none" w:sz="0" w:space="0" w:color="auto"/>
                <w:right w:val="none" w:sz="0" w:space="0" w:color="auto"/>
              </w:divBdr>
              <w:divsChild>
                <w:div w:id="457800923">
                  <w:marLeft w:val="0"/>
                  <w:marRight w:val="0"/>
                  <w:marTop w:val="0"/>
                  <w:marBottom w:val="0"/>
                  <w:divBdr>
                    <w:top w:val="none" w:sz="0" w:space="0" w:color="auto"/>
                    <w:left w:val="none" w:sz="0" w:space="0" w:color="auto"/>
                    <w:bottom w:val="none" w:sz="0" w:space="0" w:color="auto"/>
                    <w:right w:val="none" w:sz="0" w:space="0" w:color="auto"/>
                  </w:divBdr>
                  <w:divsChild>
                    <w:div w:id="134640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770488">
      <w:bodyDiv w:val="1"/>
      <w:marLeft w:val="0"/>
      <w:marRight w:val="0"/>
      <w:marTop w:val="0"/>
      <w:marBottom w:val="0"/>
      <w:divBdr>
        <w:top w:val="none" w:sz="0" w:space="0" w:color="auto"/>
        <w:left w:val="none" w:sz="0" w:space="0" w:color="auto"/>
        <w:bottom w:val="none" w:sz="0" w:space="0" w:color="auto"/>
        <w:right w:val="none" w:sz="0" w:space="0" w:color="auto"/>
      </w:divBdr>
      <w:divsChild>
        <w:div w:id="1996908121">
          <w:marLeft w:val="0"/>
          <w:marRight w:val="0"/>
          <w:marTop w:val="0"/>
          <w:marBottom w:val="0"/>
          <w:divBdr>
            <w:top w:val="none" w:sz="0" w:space="0" w:color="auto"/>
            <w:left w:val="none" w:sz="0" w:space="0" w:color="auto"/>
            <w:bottom w:val="none" w:sz="0" w:space="0" w:color="auto"/>
            <w:right w:val="none" w:sz="0" w:space="0" w:color="auto"/>
          </w:divBdr>
          <w:divsChild>
            <w:div w:id="2008438483">
              <w:marLeft w:val="0"/>
              <w:marRight w:val="0"/>
              <w:marTop w:val="0"/>
              <w:marBottom w:val="0"/>
              <w:divBdr>
                <w:top w:val="none" w:sz="0" w:space="0" w:color="auto"/>
                <w:left w:val="none" w:sz="0" w:space="0" w:color="auto"/>
                <w:bottom w:val="none" w:sz="0" w:space="0" w:color="auto"/>
                <w:right w:val="none" w:sz="0" w:space="0" w:color="auto"/>
              </w:divBdr>
              <w:divsChild>
                <w:div w:id="238178630">
                  <w:marLeft w:val="0"/>
                  <w:marRight w:val="0"/>
                  <w:marTop w:val="0"/>
                  <w:marBottom w:val="0"/>
                  <w:divBdr>
                    <w:top w:val="none" w:sz="0" w:space="0" w:color="auto"/>
                    <w:left w:val="none" w:sz="0" w:space="0" w:color="auto"/>
                    <w:bottom w:val="none" w:sz="0" w:space="0" w:color="auto"/>
                    <w:right w:val="none" w:sz="0" w:space="0" w:color="auto"/>
                  </w:divBdr>
                  <w:divsChild>
                    <w:div w:id="130747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10206">
          <w:marLeft w:val="0"/>
          <w:marRight w:val="0"/>
          <w:marTop w:val="0"/>
          <w:marBottom w:val="0"/>
          <w:divBdr>
            <w:top w:val="none" w:sz="0" w:space="0" w:color="auto"/>
            <w:left w:val="none" w:sz="0" w:space="0" w:color="auto"/>
            <w:bottom w:val="none" w:sz="0" w:space="0" w:color="auto"/>
            <w:right w:val="none" w:sz="0" w:space="0" w:color="auto"/>
          </w:divBdr>
          <w:divsChild>
            <w:div w:id="221449772">
              <w:marLeft w:val="0"/>
              <w:marRight w:val="0"/>
              <w:marTop w:val="0"/>
              <w:marBottom w:val="0"/>
              <w:divBdr>
                <w:top w:val="none" w:sz="0" w:space="0" w:color="auto"/>
                <w:left w:val="none" w:sz="0" w:space="0" w:color="auto"/>
                <w:bottom w:val="none" w:sz="0" w:space="0" w:color="auto"/>
                <w:right w:val="none" w:sz="0" w:space="0" w:color="auto"/>
              </w:divBdr>
              <w:divsChild>
                <w:div w:id="1502893319">
                  <w:marLeft w:val="0"/>
                  <w:marRight w:val="0"/>
                  <w:marTop w:val="0"/>
                  <w:marBottom w:val="0"/>
                  <w:divBdr>
                    <w:top w:val="none" w:sz="0" w:space="0" w:color="auto"/>
                    <w:left w:val="none" w:sz="0" w:space="0" w:color="auto"/>
                    <w:bottom w:val="none" w:sz="0" w:space="0" w:color="auto"/>
                    <w:right w:val="none" w:sz="0" w:space="0" w:color="auto"/>
                  </w:divBdr>
                  <w:divsChild>
                    <w:div w:id="337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419583">
      <w:bodyDiv w:val="1"/>
      <w:marLeft w:val="0"/>
      <w:marRight w:val="0"/>
      <w:marTop w:val="0"/>
      <w:marBottom w:val="0"/>
      <w:divBdr>
        <w:top w:val="none" w:sz="0" w:space="0" w:color="auto"/>
        <w:left w:val="none" w:sz="0" w:space="0" w:color="auto"/>
        <w:bottom w:val="none" w:sz="0" w:space="0" w:color="auto"/>
        <w:right w:val="none" w:sz="0" w:space="0" w:color="auto"/>
      </w:divBdr>
    </w:div>
    <w:div w:id="1818916550">
      <w:bodyDiv w:val="1"/>
      <w:marLeft w:val="0"/>
      <w:marRight w:val="0"/>
      <w:marTop w:val="0"/>
      <w:marBottom w:val="0"/>
      <w:divBdr>
        <w:top w:val="none" w:sz="0" w:space="0" w:color="auto"/>
        <w:left w:val="none" w:sz="0" w:space="0" w:color="auto"/>
        <w:bottom w:val="none" w:sz="0" w:space="0" w:color="auto"/>
        <w:right w:val="none" w:sz="0" w:space="0" w:color="auto"/>
      </w:divBdr>
    </w:div>
    <w:div w:id="1849245620">
      <w:bodyDiv w:val="1"/>
      <w:marLeft w:val="0"/>
      <w:marRight w:val="0"/>
      <w:marTop w:val="0"/>
      <w:marBottom w:val="0"/>
      <w:divBdr>
        <w:top w:val="none" w:sz="0" w:space="0" w:color="auto"/>
        <w:left w:val="none" w:sz="0" w:space="0" w:color="auto"/>
        <w:bottom w:val="none" w:sz="0" w:space="0" w:color="auto"/>
        <w:right w:val="none" w:sz="0" w:space="0" w:color="auto"/>
      </w:divBdr>
    </w:div>
    <w:div w:id="1862664575">
      <w:bodyDiv w:val="1"/>
      <w:marLeft w:val="0"/>
      <w:marRight w:val="0"/>
      <w:marTop w:val="0"/>
      <w:marBottom w:val="0"/>
      <w:divBdr>
        <w:top w:val="none" w:sz="0" w:space="0" w:color="auto"/>
        <w:left w:val="none" w:sz="0" w:space="0" w:color="auto"/>
        <w:bottom w:val="none" w:sz="0" w:space="0" w:color="auto"/>
        <w:right w:val="none" w:sz="0" w:space="0" w:color="auto"/>
      </w:divBdr>
    </w:div>
    <w:div w:id="1870794049">
      <w:bodyDiv w:val="1"/>
      <w:marLeft w:val="0"/>
      <w:marRight w:val="0"/>
      <w:marTop w:val="0"/>
      <w:marBottom w:val="0"/>
      <w:divBdr>
        <w:top w:val="none" w:sz="0" w:space="0" w:color="auto"/>
        <w:left w:val="none" w:sz="0" w:space="0" w:color="auto"/>
        <w:bottom w:val="none" w:sz="0" w:space="0" w:color="auto"/>
        <w:right w:val="none" w:sz="0" w:space="0" w:color="auto"/>
      </w:divBdr>
    </w:div>
    <w:div w:id="1880126471">
      <w:bodyDiv w:val="1"/>
      <w:marLeft w:val="0"/>
      <w:marRight w:val="0"/>
      <w:marTop w:val="0"/>
      <w:marBottom w:val="0"/>
      <w:divBdr>
        <w:top w:val="none" w:sz="0" w:space="0" w:color="auto"/>
        <w:left w:val="none" w:sz="0" w:space="0" w:color="auto"/>
        <w:bottom w:val="none" w:sz="0" w:space="0" w:color="auto"/>
        <w:right w:val="none" w:sz="0" w:space="0" w:color="auto"/>
      </w:divBdr>
      <w:divsChild>
        <w:div w:id="610551936">
          <w:marLeft w:val="0"/>
          <w:marRight w:val="0"/>
          <w:marTop w:val="0"/>
          <w:marBottom w:val="0"/>
          <w:divBdr>
            <w:top w:val="none" w:sz="0" w:space="0" w:color="auto"/>
            <w:left w:val="none" w:sz="0" w:space="0" w:color="auto"/>
            <w:bottom w:val="none" w:sz="0" w:space="0" w:color="auto"/>
            <w:right w:val="none" w:sz="0" w:space="0" w:color="auto"/>
          </w:divBdr>
          <w:divsChild>
            <w:div w:id="821772280">
              <w:marLeft w:val="0"/>
              <w:marRight w:val="0"/>
              <w:marTop w:val="0"/>
              <w:marBottom w:val="0"/>
              <w:divBdr>
                <w:top w:val="none" w:sz="0" w:space="0" w:color="auto"/>
                <w:left w:val="none" w:sz="0" w:space="0" w:color="auto"/>
                <w:bottom w:val="none" w:sz="0" w:space="0" w:color="auto"/>
                <w:right w:val="none" w:sz="0" w:space="0" w:color="auto"/>
              </w:divBdr>
              <w:divsChild>
                <w:div w:id="1864589233">
                  <w:marLeft w:val="0"/>
                  <w:marRight w:val="0"/>
                  <w:marTop w:val="0"/>
                  <w:marBottom w:val="0"/>
                  <w:divBdr>
                    <w:top w:val="none" w:sz="0" w:space="0" w:color="auto"/>
                    <w:left w:val="none" w:sz="0" w:space="0" w:color="auto"/>
                    <w:bottom w:val="none" w:sz="0" w:space="0" w:color="auto"/>
                    <w:right w:val="none" w:sz="0" w:space="0" w:color="auto"/>
                  </w:divBdr>
                  <w:divsChild>
                    <w:div w:id="11144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243845">
          <w:marLeft w:val="0"/>
          <w:marRight w:val="0"/>
          <w:marTop w:val="0"/>
          <w:marBottom w:val="0"/>
          <w:divBdr>
            <w:top w:val="none" w:sz="0" w:space="0" w:color="auto"/>
            <w:left w:val="none" w:sz="0" w:space="0" w:color="auto"/>
            <w:bottom w:val="none" w:sz="0" w:space="0" w:color="auto"/>
            <w:right w:val="none" w:sz="0" w:space="0" w:color="auto"/>
          </w:divBdr>
          <w:divsChild>
            <w:div w:id="676232230">
              <w:marLeft w:val="0"/>
              <w:marRight w:val="0"/>
              <w:marTop w:val="0"/>
              <w:marBottom w:val="0"/>
              <w:divBdr>
                <w:top w:val="none" w:sz="0" w:space="0" w:color="auto"/>
                <w:left w:val="none" w:sz="0" w:space="0" w:color="auto"/>
                <w:bottom w:val="none" w:sz="0" w:space="0" w:color="auto"/>
                <w:right w:val="none" w:sz="0" w:space="0" w:color="auto"/>
              </w:divBdr>
              <w:divsChild>
                <w:div w:id="610630439">
                  <w:marLeft w:val="0"/>
                  <w:marRight w:val="0"/>
                  <w:marTop w:val="0"/>
                  <w:marBottom w:val="0"/>
                  <w:divBdr>
                    <w:top w:val="none" w:sz="0" w:space="0" w:color="auto"/>
                    <w:left w:val="none" w:sz="0" w:space="0" w:color="auto"/>
                    <w:bottom w:val="none" w:sz="0" w:space="0" w:color="auto"/>
                    <w:right w:val="none" w:sz="0" w:space="0" w:color="auto"/>
                  </w:divBdr>
                  <w:divsChild>
                    <w:div w:id="205569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132959">
      <w:bodyDiv w:val="1"/>
      <w:marLeft w:val="0"/>
      <w:marRight w:val="0"/>
      <w:marTop w:val="0"/>
      <w:marBottom w:val="0"/>
      <w:divBdr>
        <w:top w:val="none" w:sz="0" w:space="0" w:color="auto"/>
        <w:left w:val="none" w:sz="0" w:space="0" w:color="auto"/>
        <w:bottom w:val="none" w:sz="0" w:space="0" w:color="auto"/>
        <w:right w:val="none" w:sz="0" w:space="0" w:color="auto"/>
      </w:divBdr>
    </w:div>
    <w:div w:id="1908375428">
      <w:bodyDiv w:val="1"/>
      <w:marLeft w:val="0"/>
      <w:marRight w:val="0"/>
      <w:marTop w:val="0"/>
      <w:marBottom w:val="0"/>
      <w:divBdr>
        <w:top w:val="none" w:sz="0" w:space="0" w:color="auto"/>
        <w:left w:val="none" w:sz="0" w:space="0" w:color="auto"/>
        <w:bottom w:val="none" w:sz="0" w:space="0" w:color="auto"/>
        <w:right w:val="none" w:sz="0" w:space="0" w:color="auto"/>
      </w:divBdr>
    </w:div>
    <w:div w:id="1940983397">
      <w:bodyDiv w:val="1"/>
      <w:marLeft w:val="0"/>
      <w:marRight w:val="0"/>
      <w:marTop w:val="0"/>
      <w:marBottom w:val="0"/>
      <w:divBdr>
        <w:top w:val="none" w:sz="0" w:space="0" w:color="auto"/>
        <w:left w:val="none" w:sz="0" w:space="0" w:color="auto"/>
        <w:bottom w:val="none" w:sz="0" w:space="0" w:color="auto"/>
        <w:right w:val="none" w:sz="0" w:space="0" w:color="auto"/>
      </w:divBdr>
    </w:div>
    <w:div w:id="1948198793">
      <w:bodyDiv w:val="1"/>
      <w:marLeft w:val="0"/>
      <w:marRight w:val="0"/>
      <w:marTop w:val="0"/>
      <w:marBottom w:val="0"/>
      <w:divBdr>
        <w:top w:val="none" w:sz="0" w:space="0" w:color="auto"/>
        <w:left w:val="none" w:sz="0" w:space="0" w:color="auto"/>
        <w:bottom w:val="none" w:sz="0" w:space="0" w:color="auto"/>
        <w:right w:val="none" w:sz="0" w:space="0" w:color="auto"/>
      </w:divBdr>
    </w:div>
    <w:div w:id="1968660714">
      <w:bodyDiv w:val="1"/>
      <w:marLeft w:val="0"/>
      <w:marRight w:val="0"/>
      <w:marTop w:val="0"/>
      <w:marBottom w:val="0"/>
      <w:divBdr>
        <w:top w:val="none" w:sz="0" w:space="0" w:color="auto"/>
        <w:left w:val="none" w:sz="0" w:space="0" w:color="auto"/>
        <w:bottom w:val="none" w:sz="0" w:space="0" w:color="auto"/>
        <w:right w:val="none" w:sz="0" w:space="0" w:color="auto"/>
      </w:divBdr>
    </w:div>
    <w:div w:id="1986274468">
      <w:bodyDiv w:val="1"/>
      <w:marLeft w:val="0"/>
      <w:marRight w:val="0"/>
      <w:marTop w:val="0"/>
      <w:marBottom w:val="0"/>
      <w:divBdr>
        <w:top w:val="none" w:sz="0" w:space="0" w:color="auto"/>
        <w:left w:val="none" w:sz="0" w:space="0" w:color="auto"/>
        <w:bottom w:val="none" w:sz="0" w:space="0" w:color="auto"/>
        <w:right w:val="none" w:sz="0" w:space="0" w:color="auto"/>
      </w:divBdr>
      <w:divsChild>
        <w:div w:id="1981883614">
          <w:marLeft w:val="0"/>
          <w:marRight w:val="0"/>
          <w:marTop w:val="0"/>
          <w:marBottom w:val="0"/>
          <w:divBdr>
            <w:top w:val="none" w:sz="0" w:space="0" w:color="auto"/>
            <w:left w:val="none" w:sz="0" w:space="0" w:color="auto"/>
            <w:bottom w:val="none" w:sz="0" w:space="0" w:color="auto"/>
            <w:right w:val="none" w:sz="0" w:space="0" w:color="auto"/>
          </w:divBdr>
          <w:divsChild>
            <w:div w:id="1480153537">
              <w:marLeft w:val="0"/>
              <w:marRight w:val="0"/>
              <w:marTop w:val="0"/>
              <w:marBottom w:val="0"/>
              <w:divBdr>
                <w:top w:val="none" w:sz="0" w:space="0" w:color="auto"/>
                <w:left w:val="none" w:sz="0" w:space="0" w:color="auto"/>
                <w:bottom w:val="none" w:sz="0" w:space="0" w:color="auto"/>
                <w:right w:val="none" w:sz="0" w:space="0" w:color="auto"/>
              </w:divBdr>
              <w:divsChild>
                <w:div w:id="2005669341">
                  <w:marLeft w:val="0"/>
                  <w:marRight w:val="0"/>
                  <w:marTop w:val="0"/>
                  <w:marBottom w:val="0"/>
                  <w:divBdr>
                    <w:top w:val="none" w:sz="0" w:space="0" w:color="auto"/>
                    <w:left w:val="none" w:sz="0" w:space="0" w:color="auto"/>
                    <w:bottom w:val="none" w:sz="0" w:space="0" w:color="auto"/>
                    <w:right w:val="none" w:sz="0" w:space="0" w:color="auto"/>
                  </w:divBdr>
                  <w:divsChild>
                    <w:div w:id="1262374293">
                      <w:marLeft w:val="0"/>
                      <w:marRight w:val="0"/>
                      <w:marTop w:val="0"/>
                      <w:marBottom w:val="0"/>
                      <w:divBdr>
                        <w:top w:val="none" w:sz="0" w:space="0" w:color="auto"/>
                        <w:left w:val="none" w:sz="0" w:space="0" w:color="auto"/>
                        <w:bottom w:val="none" w:sz="0" w:space="0" w:color="auto"/>
                        <w:right w:val="none" w:sz="0" w:space="0" w:color="auto"/>
                      </w:divBdr>
                      <w:divsChild>
                        <w:div w:id="1771848374">
                          <w:marLeft w:val="0"/>
                          <w:marRight w:val="0"/>
                          <w:marTop w:val="0"/>
                          <w:marBottom w:val="0"/>
                          <w:divBdr>
                            <w:top w:val="none" w:sz="0" w:space="0" w:color="auto"/>
                            <w:left w:val="none" w:sz="0" w:space="0" w:color="auto"/>
                            <w:bottom w:val="none" w:sz="0" w:space="0" w:color="auto"/>
                            <w:right w:val="none" w:sz="0" w:space="0" w:color="auto"/>
                          </w:divBdr>
                          <w:divsChild>
                            <w:div w:id="1913080406">
                              <w:marLeft w:val="0"/>
                              <w:marRight w:val="0"/>
                              <w:marTop w:val="0"/>
                              <w:marBottom w:val="0"/>
                              <w:divBdr>
                                <w:top w:val="none" w:sz="0" w:space="0" w:color="auto"/>
                                <w:left w:val="none" w:sz="0" w:space="0" w:color="auto"/>
                                <w:bottom w:val="none" w:sz="0" w:space="0" w:color="auto"/>
                                <w:right w:val="none" w:sz="0" w:space="0" w:color="auto"/>
                              </w:divBdr>
                              <w:divsChild>
                                <w:div w:id="736437727">
                                  <w:marLeft w:val="0"/>
                                  <w:marRight w:val="0"/>
                                  <w:marTop w:val="0"/>
                                  <w:marBottom w:val="0"/>
                                  <w:divBdr>
                                    <w:top w:val="none" w:sz="0" w:space="0" w:color="auto"/>
                                    <w:left w:val="none" w:sz="0" w:space="0" w:color="auto"/>
                                    <w:bottom w:val="none" w:sz="0" w:space="0" w:color="auto"/>
                                    <w:right w:val="none" w:sz="0" w:space="0" w:color="auto"/>
                                  </w:divBdr>
                                  <w:divsChild>
                                    <w:div w:id="2019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627893">
      <w:bodyDiv w:val="1"/>
      <w:marLeft w:val="0"/>
      <w:marRight w:val="0"/>
      <w:marTop w:val="0"/>
      <w:marBottom w:val="0"/>
      <w:divBdr>
        <w:top w:val="none" w:sz="0" w:space="0" w:color="auto"/>
        <w:left w:val="none" w:sz="0" w:space="0" w:color="auto"/>
        <w:bottom w:val="none" w:sz="0" w:space="0" w:color="auto"/>
        <w:right w:val="none" w:sz="0" w:space="0" w:color="auto"/>
      </w:divBdr>
      <w:divsChild>
        <w:div w:id="1064989590">
          <w:marLeft w:val="0"/>
          <w:marRight w:val="0"/>
          <w:marTop w:val="0"/>
          <w:marBottom w:val="0"/>
          <w:divBdr>
            <w:top w:val="none" w:sz="0" w:space="0" w:color="auto"/>
            <w:left w:val="none" w:sz="0" w:space="0" w:color="auto"/>
            <w:bottom w:val="none" w:sz="0" w:space="0" w:color="auto"/>
            <w:right w:val="none" w:sz="0" w:space="0" w:color="auto"/>
          </w:divBdr>
          <w:divsChild>
            <w:div w:id="509221771">
              <w:marLeft w:val="0"/>
              <w:marRight w:val="0"/>
              <w:marTop w:val="0"/>
              <w:marBottom w:val="0"/>
              <w:divBdr>
                <w:top w:val="none" w:sz="0" w:space="0" w:color="auto"/>
                <w:left w:val="none" w:sz="0" w:space="0" w:color="auto"/>
                <w:bottom w:val="none" w:sz="0" w:space="0" w:color="auto"/>
                <w:right w:val="none" w:sz="0" w:space="0" w:color="auto"/>
              </w:divBdr>
              <w:divsChild>
                <w:div w:id="770129611">
                  <w:marLeft w:val="0"/>
                  <w:marRight w:val="0"/>
                  <w:marTop w:val="0"/>
                  <w:marBottom w:val="0"/>
                  <w:divBdr>
                    <w:top w:val="none" w:sz="0" w:space="0" w:color="auto"/>
                    <w:left w:val="none" w:sz="0" w:space="0" w:color="auto"/>
                    <w:bottom w:val="none" w:sz="0" w:space="0" w:color="auto"/>
                    <w:right w:val="none" w:sz="0" w:space="0" w:color="auto"/>
                  </w:divBdr>
                  <w:divsChild>
                    <w:div w:id="98489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19618">
          <w:marLeft w:val="0"/>
          <w:marRight w:val="0"/>
          <w:marTop w:val="0"/>
          <w:marBottom w:val="0"/>
          <w:divBdr>
            <w:top w:val="none" w:sz="0" w:space="0" w:color="auto"/>
            <w:left w:val="none" w:sz="0" w:space="0" w:color="auto"/>
            <w:bottom w:val="none" w:sz="0" w:space="0" w:color="auto"/>
            <w:right w:val="none" w:sz="0" w:space="0" w:color="auto"/>
          </w:divBdr>
          <w:divsChild>
            <w:div w:id="1568034823">
              <w:marLeft w:val="0"/>
              <w:marRight w:val="0"/>
              <w:marTop w:val="0"/>
              <w:marBottom w:val="0"/>
              <w:divBdr>
                <w:top w:val="none" w:sz="0" w:space="0" w:color="auto"/>
                <w:left w:val="none" w:sz="0" w:space="0" w:color="auto"/>
                <w:bottom w:val="none" w:sz="0" w:space="0" w:color="auto"/>
                <w:right w:val="none" w:sz="0" w:space="0" w:color="auto"/>
              </w:divBdr>
              <w:divsChild>
                <w:div w:id="453672931">
                  <w:marLeft w:val="0"/>
                  <w:marRight w:val="0"/>
                  <w:marTop w:val="0"/>
                  <w:marBottom w:val="0"/>
                  <w:divBdr>
                    <w:top w:val="none" w:sz="0" w:space="0" w:color="auto"/>
                    <w:left w:val="none" w:sz="0" w:space="0" w:color="auto"/>
                    <w:bottom w:val="none" w:sz="0" w:space="0" w:color="auto"/>
                    <w:right w:val="none" w:sz="0" w:space="0" w:color="auto"/>
                  </w:divBdr>
                  <w:divsChild>
                    <w:div w:id="149896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818841">
      <w:bodyDiv w:val="1"/>
      <w:marLeft w:val="0"/>
      <w:marRight w:val="0"/>
      <w:marTop w:val="0"/>
      <w:marBottom w:val="0"/>
      <w:divBdr>
        <w:top w:val="none" w:sz="0" w:space="0" w:color="auto"/>
        <w:left w:val="none" w:sz="0" w:space="0" w:color="auto"/>
        <w:bottom w:val="none" w:sz="0" w:space="0" w:color="auto"/>
        <w:right w:val="none" w:sz="0" w:space="0" w:color="auto"/>
      </w:divBdr>
    </w:div>
    <w:div w:id="2025015432">
      <w:bodyDiv w:val="1"/>
      <w:marLeft w:val="0"/>
      <w:marRight w:val="0"/>
      <w:marTop w:val="0"/>
      <w:marBottom w:val="0"/>
      <w:divBdr>
        <w:top w:val="none" w:sz="0" w:space="0" w:color="auto"/>
        <w:left w:val="none" w:sz="0" w:space="0" w:color="auto"/>
        <w:bottom w:val="none" w:sz="0" w:space="0" w:color="auto"/>
        <w:right w:val="none" w:sz="0" w:space="0" w:color="auto"/>
      </w:divBdr>
    </w:div>
    <w:div w:id="2035760999">
      <w:bodyDiv w:val="1"/>
      <w:marLeft w:val="0"/>
      <w:marRight w:val="0"/>
      <w:marTop w:val="0"/>
      <w:marBottom w:val="0"/>
      <w:divBdr>
        <w:top w:val="none" w:sz="0" w:space="0" w:color="auto"/>
        <w:left w:val="none" w:sz="0" w:space="0" w:color="auto"/>
        <w:bottom w:val="none" w:sz="0" w:space="0" w:color="auto"/>
        <w:right w:val="none" w:sz="0" w:space="0" w:color="auto"/>
      </w:divBdr>
    </w:div>
    <w:div w:id="2064868300">
      <w:bodyDiv w:val="1"/>
      <w:marLeft w:val="0"/>
      <w:marRight w:val="0"/>
      <w:marTop w:val="0"/>
      <w:marBottom w:val="0"/>
      <w:divBdr>
        <w:top w:val="none" w:sz="0" w:space="0" w:color="auto"/>
        <w:left w:val="none" w:sz="0" w:space="0" w:color="auto"/>
        <w:bottom w:val="none" w:sz="0" w:space="0" w:color="auto"/>
        <w:right w:val="none" w:sz="0" w:space="0" w:color="auto"/>
      </w:divBdr>
    </w:div>
    <w:div w:id="2097243680">
      <w:bodyDiv w:val="1"/>
      <w:marLeft w:val="0"/>
      <w:marRight w:val="0"/>
      <w:marTop w:val="0"/>
      <w:marBottom w:val="0"/>
      <w:divBdr>
        <w:top w:val="none" w:sz="0" w:space="0" w:color="auto"/>
        <w:left w:val="none" w:sz="0" w:space="0" w:color="auto"/>
        <w:bottom w:val="none" w:sz="0" w:space="0" w:color="auto"/>
        <w:right w:val="none" w:sz="0" w:space="0" w:color="auto"/>
      </w:divBdr>
    </w:div>
    <w:div w:id="2101676814">
      <w:bodyDiv w:val="1"/>
      <w:marLeft w:val="0"/>
      <w:marRight w:val="0"/>
      <w:marTop w:val="0"/>
      <w:marBottom w:val="0"/>
      <w:divBdr>
        <w:top w:val="none" w:sz="0" w:space="0" w:color="auto"/>
        <w:left w:val="none" w:sz="0" w:space="0" w:color="auto"/>
        <w:bottom w:val="none" w:sz="0" w:space="0" w:color="auto"/>
        <w:right w:val="none" w:sz="0" w:space="0" w:color="auto"/>
      </w:divBdr>
    </w:div>
    <w:div w:id="2108503416">
      <w:bodyDiv w:val="1"/>
      <w:marLeft w:val="0"/>
      <w:marRight w:val="0"/>
      <w:marTop w:val="0"/>
      <w:marBottom w:val="0"/>
      <w:divBdr>
        <w:top w:val="none" w:sz="0" w:space="0" w:color="auto"/>
        <w:left w:val="none" w:sz="0" w:space="0" w:color="auto"/>
        <w:bottom w:val="none" w:sz="0" w:space="0" w:color="auto"/>
        <w:right w:val="none" w:sz="0" w:space="0" w:color="auto"/>
      </w:divBdr>
    </w:div>
    <w:div w:id="2113742111">
      <w:bodyDiv w:val="1"/>
      <w:marLeft w:val="0"/>
      <w:marRight w:val="0"/>
      <w:marTop w:val="0"/>
      <w:marBottom w:val="0"/>
      <w:divBdr>
        <w:top w:val="none" w:sz="0" w:space="0" w:color="auto"/>
        <w:left w:val="none" w:sz="0" w:space="0" w:color="auto"/>
        <w:bottom w:val="none" w:sz="0" w:space="0" w:color="auto"/>
        <w:right w:val="none" w:sz="0" w:space="0" w:color="auto"/>
      </w:divBdr>
    </w:div>
    <w:div w:id="213289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tiff"/><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image" Target="media/image66.png"/><Relationship Id="rId7" Type="http://schemas.openxmlformats.org/officeDocument/2006/relationships/footnotes" Target="footnotes.xml"/><Relationship Id="rId71"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1.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2.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95DBC-5AE2-4795-A0F8-4E49E353A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77</Pages>
  <Words>12652</Words>
  <Characters>72122</Characters>
  <Application>Microsoft Office Word</Application>
  <DocSecurity>0</DocSecurity>
  <Lines>601</Lines>
  <Paragraphs>169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84605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FabLab 3D printer</dc:creator>
  <cp:lastModifiedBy>FabLab 3D printer</cp:lastModifiedBy>
  <cp:revision>23</cp:revision>
  <dcterms:created xsi:type="dcterms:W3CDTF">2026-05-02T18:12:00Z</dcterms:created>
  <dcterms:modified xsi:type="dcterms:W3CDTF">2026-06-11T07:34:00Z</dcterms:modified>
</cp:coreProperties>
</file>