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0E25" w14:textId="77777777" w:rsidR="009D3D6F" w:rsidRDefault="00A66382" w:rsidP="00A66382">
      <w:pPr>
        <w:spacing w:after="0" w:line="240" w:lineRule="auto"/>
        <w:jc w:val="center"/>
        <w:rPr>
          <w:rFonts w:ascii="Times New Roman" w:hAnsi="Times New Roman" w:cs="Times New Roman"/>
          <w:b/>
          <w:sz w:val="28"/>
          <w:szCs w:val="28"/>
        </w:rPr>
      </w:pPr>
      <w:r w:rsidRPr="000210FF">
        <w:rPr>
          <w:rFonts w:ascii="Times New Roman" w:hAnsi="Times New Roman" w:cs="Times New Roman"/>
          <w:b/>
          <w:sz w:val="28"/>
          <w:szCs w:val="28"/>
        </w:rPr>
        <w:t xml:space="preserve">ОПИС ОСВІТНЬОЇ ПРОГРАМИ </w:t>
      </w:r>
    </w:p>
    <w:p w14:paraId="2F49A593" w14:textId="5120429B" w:rsidR="00A66382" w:rsidRPr="009F790C" w:rsidRDefault="00A66382" w:rsidP="00A66382">
      <w:pPr>
        <w:spacing w:after="0" w:line="240" w:lineRule="auto"/>
        <w:jc w:val="center"/>
        <w:rPr>
          <w:rFonts w:ascii="Times New Roman" w:hAnsi="Times New Roman" w:cs="Times New Roman"/>
          <w:b/>
          <w:sz w:val="28"/>
          <w:szCs w:val="28"/>
        </w:rPr>
      </w:pPr>
      <w:r w:rsidRPr="007C1A81">
        <w:rPr>
          <w:rFonts w:ascii="Times New Roman" w:hAnsi="Times New Roman" w:cs="Times New Roman"/>
          <w:b/>
          <w:sz w:val="28"/>
          <w:szCs w:val="28"/>
        </w:rPr>
        <w:t>«</w:t>
      </w:r>
      <w:r w:rsidR="009D3D6F" w:rsidRPr="00885B48">
        <w:rPr>
          <w:rFonts w:ascii="Times New Roman" w:hAnsi="Times New Roman" w:cs="Times New Roman"/>
          <w:b/>
          <w:caps/>
          <w:sz w:val="28"/>
          <w:szCs w:val="28"/>
        </w:rPr>
        <w:t>Соціальна послуги та технології</w:t>
      </w:r>
      <w:r w:rsidRPr="007C1A81">
        <w:rPr>
          <w:rFonts w:ascii="Times New Roman" w:hAnsi="Times New Roman" w:cs="Times New Roman"/>
          <w:b/>
          <w:sz w:val="28"/>
          <w:szCs w:val="28"/>
        </w:rPr>
        <w:t>»</w:t>
      </w:r>
      <w:r>
        <w:rPr>
          <w:rFonts w:ascii="Times New Roman" w:hAnsi="Times New Roman" w:cs="Times New Roman"/>
          <w:b/>
          <w:sz w:val="28"/>
          <w:szCs w:val="28"/>
        </w:rPr>
        <w:t xml:space="preserve"> </w:t>
      </w:r>
    </w:p>
    <w:p w14:paraId="3761C2F5" w14:textId="77777777" w:rsidR="00A66382" w:rsidRDefault="00A66382" w:rsidP="00A66382">
      <w:pPr>
        <w:spacing w:after="0" w:line="240" w:lineRule="auto"/>
        <w:ind w:firstLine="708"/>
        <w:jc w:val="both"/>
        <w:rPr>
          <w:rFonts w:ascii="Times New Roman" w:hAnsi="Times New Roman" w:cs="Times New Roman"/>
          <w:b/>
          <w:sz w:val="28"/>
          <w:szCs w:val="28"/>
        </w:rPr>
      </w:pPr>
    </w:p>
    <w:p w14:paraId="3C810094" w14:textId="77777777"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Рівень вищої освіти:</w:t>
      </w:r>
      <w:r w:rsidRPr="007A1234">
        <w:rPr>
          <w:rFonts w:ascii="Times New Roman" w:hAnsi="Times New Roman" w:cs="Times New Roman"/>
          <w:sz w:val="24"/>
          <w:szCs w:val="24"/>
        </w:rPr>
        <w:t xml:space="preserve"> перший (бакалаврський)</w:t>
      </w:r>
      <w:r>
        <w:rPr>
          <w:rFonts w:ascii="Times New Roman" w:hAnsi="Times New Roman" w:cs="Times New Roman"/>
          <w:sz w:val="24"/>
          <w:szCs w:val="24"/>
        </w:rPr>
        <w:t xml:space="preserve"> рівень,</w:t>
      </w:r>
      <w:r w:rsidRPr="007A1234">
        <w:rPr>
          <w:rFonts w:ascii="Times New Roman" w:hAnsi="Times New Roman" w:cs="Times New Roman"/>
          <w:sz w:val="24"/>
          <w:szCs w:val="24"/>
        </w:rPr>
        <w:t xml:space="preserve"> відповідає шостому кваліфікаційному рівню Національної рамки кваліфікацій України</w:t>
      </w:r>
      <w:r>
        <w:rPr>
          <w:rFonts w:ascii="Times New Roman" w:hAnsi="Times New Roman" w:cs="Times New Roman"/>
          <w:sz w:val="24"/>
          <w:szCs w:val="24"/>
        </w:rPr>
        <w:t>.</w:t>
      </w:r>
    </w:p>
    <w:p w14:paraId="3C0003DC" w14:textId="66DD4D8C" w:rsidR="00A66382"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галузі знань</w:t>
      </w:r>
      <w:r w:rsidRPr="007A1234">
        <w:rPr>
          <w:rFonts w:ascii="Times New Roman" w:hAnsi="Times New Roman" w:cs="Times New Roman"/>
          <w:sz w:val="24"/>
          <w:szCs w:val="24"/>
        </w:rPr>
        <w:t xml:space="preserve">: </w:t>
      </w:r>
      <w:r w:rsidR="009D3D6F">
        <w:rPr>
          <w:rFonts w:ascii="Times New Roman" w:hAnsi="Times New Roman" w:cs="Times New Roman"/>
          <w:bCs/>
          <w:sz w:val="24"/>
          <w:szCs w:val="24"/>
        </w:rPr>
        <w:t>І</w:t>
      </w:r>
      <w:r w:rsidRPr="007C1A81">
        <w:rPr>
          <w:rFonts w:ascii="Times New Roman" w:hAnsi="Times New Roman" w:cs="Times New Roman"/>
          <w:bCs/>
          <w:sz w:val="24"/>
          <w:szCs w:val="24"/>
        </w:rPr>
        <w:t xml:space="preserve"> «</w:t>
      </w:r>
      <w:r w:rsidR="009D3D6F" w:rsidRPr="00BB7BF9">
        <w:rPr>
          <w:rFonts w:ascii="Times New Roman" w:hAnsi="Times New Roman" w:cs="Times New Roman"/>
          <w:sz w:val="24"/>
          <w:szCs w:val="24"/>
        </w:rPr>
        <w:t>Охорона здоров᾿я та соціальне забезпечення</w:t>
      </w:r>
      <w:r w:rsidRPr="007C1A81">
        <w:rPr>
          <w:rFonts w:ascii="Times New Roman" w:hAnsi="Times New Roman" w:cs="Times New Roman"/>
          <w:bCs/>
          <w:sz w:val="24"/>
          <w:szCs w:val="24"/>
        </w:rPr>
        <w:t>»</w:t>
      </w:r>
    </w:p>
    <w:p w14:paraId="67A0DD72" w14:textId="590192A4" w:rsidR="00A66382" w:rsidRPr="007C1A81"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спеціальності:</w:t>
      </w:r>
      <w:r w:rsidRPr="007A1234">
        <w:rPr>
          <w:rFonts w:ascii="Times New Roman" w:hAnsi="Times New Roman" w:cs="Times New Roman"/>
          <w:sz w:val="24"/>
          <w:szCs w:val="24"/>
        </w:rPr>
        <w:t xml:space="preserve"> </w:t>
      </w:r>
      <w:r w:rsidR="009D3D6F">
        <w:rPr>
          <w:rFonts w:ascii="Times New Roman" w:hAnsi="Times New Roman" w:cs="Times New Roman"/>
          <w:sz w:val="24"/>
          <w:szCs w:val="24"/>
        </w:rPr>
        <w:t>І10</w:t>
      </w:r>
      <w:r w:rsidRPr="007A1234">
        <w:rPr>
          <w:rFonts w:ascii="Times New Roman" w:hAnsi="Times New Roman" w:cs="Times New Roman"/>
          <w:sz w:val="24"/>
          <w:szCs w:val="24"/>
        </w:rPr>
        <w:t xml:space="preserve"> </w:t>
      </w:r>
      <w:r w:rsidR="009D3D6F" w:rsidRPr="00BB7BF9">
        <w:rPr>
          <w:rFonts w:ascii="Times New Roman" w:hAnsi="Times New Roman" w:cs="Times New Roman"/>
          <w:sz w:val="24"/>
          <w:szCs w:val="24"/>
        </w:rPr>
        <w:t>Соціальна робота та консультування</w:t>
      </w:r>
    </w:p>
    <w:p w14:paraId="215C460B" w14:textId="77777777"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 xml:space="preserve">Опис предметної області: </w:t>
      </w:r>
    </w:p>
    <w:p w14:paraId="6CC48EDB" w14:textId="481FDF16" w:rsidR="009D3D6F" w:rsidRPr="00885B48" w:rsidRDefault="009D3D6F" w:rsidP="009D3D6F">
      <w:pPr>
        <w:spacing w:after="0" w:line="240" w:lineRule="auto"/>
        <w:jc w:val="both"/>
        <w:rPr>
          <w:rFonts w:ascii="Times New Roman" w:eastAsia="Times New Roman" w:hAnsi="Times New Roman" w:cs="Times New Roman"/>
          <w:b/>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Об’єкт вивчення</w:t>
      </w:r>
      <w:r w:rsidR="00A66382" w:rsidRPr="00033777">
        <w:rPr>
          <w:rFonts w:ascii="Times New Roman" w:hAnsi="Times New Roman" w:cs="Times New Roman"/>
          <w:sz w:val="24"/>
          <w:szCs w:val="24"/>
        </w:rPr>
        <w:t xml:space="preserve">: </w:t>
      </w:r>
      <w:r w:rsidRPr="00885B48">
        <w:rPr>
          <w:rFonts w:ascii="Times New Roman" w:hAnsi="Times New Roman" w:cs="Times New Roman"/>
          <w:sz w:val="24"/>
          <w:szCs w:val="24"/>
        </w:rPr>
        <w:t>особи, родини, соціальні групи та громади, які потребують підтримки для покращення здоров’я, соціального функціонування та загального благополуччя</w:t>
      </w:r>
      <w:r w:rsidRPr="00885B48">
        <w:rPr>
          <w:rFonts w:ascii="Times New Roman" w:eastAsia="Times New Roman" w:hAnsi="Times New Roman" w:cs="Times New Roman"/>
          <w:bCs/>
          <w:sz w:val="24"/>
          <w:szCs w:val="24"/>
        </w:rPr>
        <w:t>.</w:t>
      </w:r>
      <w:r w:rsidRPr="00885B48">
        <w:rPr>
          <w:rFonts w:ascii="Times New Roman" w:eastAsia="Times New Roman" w:hAnsi="Times New Roman" w:cs="Times New Roman"/>
          <w:b/>
          <w:sz w:val="24"/>
          <w:szCs w:val="24"/>
        </w:rPr>
        <w:t xml:space="preserve"> </w:t>
      </w:r>
    </w:p>
    <w:p w14:paraId="23A60955" w14:textId="61281634" w:rsidR="009D3D6F" w:rsidRPr="000C0E64" w:rsidRDefault="009D3D6F" w:rsidP="009D3D6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Цілі навчання</w:t>
      </w:r>
      <w:r w:rsidR="00A66382" w:rsidRPr="00033777">
        <w:rPr>
          <w:rFonts w:ascii="Times New Roman" w:hAnsi="Times New Roman" w:cs="Times New Roman"/>
          <w:sz w:val="24"/>
          <w:szCs w:val="24"/>
        </w:rPr>
        <w:t xml:space="preserve">: </w:t>
      </w:r>
      <w:r w:rsidRPr="000C0E64">
        <w:rPr>
          <w:rFonts w:ascii="Times New Roman" w:eastAsia="Times New Roman" w:hAnsi="Times New Roman" w:cs="Times New Roman"/>
          <w:bCs/>
          <w:sz w:val="24"/>
          <w:szCs w:val="24"/>
        </w:rPr>
        <w:t>є підготовка фахівців, здатних розв</w:t>
      </w:r>
      <w:r>
        <w:rPr>
          <w:rFonts w:ascii="Times New Roman" w:eastAsia="Times New Roman" w:hAnsi="Times New Roman" w:cs="Times New Roman"/>
          <w:bCs/>
          <w:sz w:val="24"/>
          <w:szCs w:val="24"/>
        </w:rPr>
        <w:t>᾿</w:t>
      </w:r>
      <w:r w:rsidRPr="000C0E64">
        <w:rPr>
          <w:rFonts w:ascii="Times New Roman" w:eastAsia="Times New Roman" w:hAnsi="Times New Roman" w:cs="Times New Roman"/>
          <w:bCs/>
          <w:sz w:val="24"/>
          <w:szCs w:val="24"/>
        </w:rPr>
        <w:t>язувати складні спеціалізовані задачі та прикладні проблеми соціальної сфери або у процесі навчання, у тому числі управління соціальними процесами та процесами, що мають місце в індивідуальному розвитку особистості, що передбачає застосування певних теорій та методів соціальної роботи і характеризується комплексністю та невизначеністю умов, та зорієнтованих на подальшу фахову самоосвіту.</w:t>
      </w:r>
    </w:p>
    <w:p w14:paraId="66D0C4AE" w14:textId="120D04CC" w:rsidR="009D3D6F" w:rsidRPr="00885B48" w:rsidRDefault="009D3D6F" w:rsidP="009D3D6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Теоретичний зміст предметної області</w:t>
      </w:r>
      <w:r w:rsidR="00A66382" w:rsidRPr="00033777">
        <w:rPr>
          <w:rFonts w:ascii="Times New Roman" w:hAnsi="Times New Roman" w:cs="Times New Roman"/>
          <w:sz w:val="24"/>
          <w:szCs w:val="24"/>
        </w:rPr>
        <w:t xml:space="preserve">: </w:t>
      </w:r>
      <w:r w:rsidRPr="000C0E64">
        <w:rPr>
          <w:rFonts w:ascii="Times New Roman" w:hAnsi="Times New Roman" w:cs="Times New Roman"/>
          <w:sz w:val="24"/>
          <w:szCs w:val="24"/>
        </w:rPr>
        <w:t>поняття, концепції та методи підтримання і надання кваліфікованої допомоги особам, групам людей, громадам з метою розширення або відновлення їхньої здатності до соціального функціонування, реалізації громадянських прав, запобігання соціальної ексклюзії.</w:t>
      </w:r>
    </w:p>
    <w:p w14:paraId="23EBA52A" w14:textId="77777777" w:rsidR="009D3D6F" w:rsidRDefault="009D3D6F" w:rsidP="009D3D6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Методи, методики та технології</w:t>
      </w:r>
      <w:r w:rsidR="00A66382" w:rsidRPr="00033777">
        <w:rPr>
          <w:rFonts w:ascii="Times New Roman" w:hAnsi="Times New Roman" w:cs="Times New Roman"/>
          <w:sz w:val="24"/>
          <w:szCs w:val="24"/>
        </w:rPr>
        <w:t xml:space="preserve">: </w:t>
      </w:r>
      <w:r w:rsidRPr="000C0E64">
        <w:rPr>
          <w:rFonts w:ascii="Times New Roman" w:hAnsi="Times New Roman" w:cs="Times New Roman"/>
          <w:sz w:val="24"/>
          <w:szCs w:val="24"/>
        </w:rPr>
        <w:t xml:space="preserve">загальнонаукові і спеціальні методи пізнання соціальних явищ; методики оцінки поведінки чи діяльності індивідів і соціальних груп; педагогічні, економічні, психологічні, соціологічні, інформаційно-комунікаційні технології. </w:t>
      </w:r>
      <w:r>
        <w:rPr>
          <w:rFonts w:ascii="Times New Roman" w:hAnsi="Times New Roman" w:cs="Times New Roman"/>
          <w:sz w:val="24"/>
          <w:szCs w:val="24"/>
        </w:rPr>
        <w:t xml:space="preserve">         </w:t>
      </w:r>
    </w:p>
    <w:p w14:paraId="2E0045DC" w14:textId="1F8B352C" w:rsidR="00A66382" w:rsidRPr="00033777" w:rsidRDefault="009D3D6F" w:rsidP="009D3D6F">
      <w:pPr>
        <w:spacing w:after="0" w:line="240" w:lineRule="auto"/>
        <w:jc w:val="both"/>
        <w:rPr>
          <w:rFonts w:ascii="Times New Roman" w:hAnsi="Times New Roman" w:cs="Times New Roman"/>
          <w:b/>
          <w:sz w:val="24"/>
          <w:szCs w:val="24"/>
          <w:highlight w:val="yellow"/>
        </w:rPr>
      </w:pPr>
      <w:r>
        <w:rPr>
          <w:rFonts w:ascii="Times New Roman" w:hAnsi="Times New Roman" w:cs="Times New Roman"/>
          <w:sz w:val="24"/>
          <w:szCs w:val="24"/>
        </w:rPr>
        <w:t xml:space="preserve">         </w:t>
      </w:r>
      <w:r w:rsidR="00A66382" w:rsidRPr="00033777">
        <w:rPr>
          <w:rFonts w:ascii="Times New Roman" w:hAnsi="Times New Roman" w:cs="Times New Roman"/>
          <w:i/>
          <w:iCs/>
          <w:sz w:val="24"/>
          <w:szCs w:val="24"/>
        </w:rPr>
        <w:t>Інструменти та обладнання</w:t>
      </w:r>
      <w:r w:rsidR="00A66382" w:rsidRPr="00033777">
        <w:rPr>
          <w:rFonts w:ascii="Times New Roman" w:hAnsi="Times New Roman" w:cs="Times New Roman"/>
          <w:sz w:val="24"/>
          <w:szCs w:val="24"/>
        </w:rPr>
        <w:t xml:space="preserve">: </w:t>
      </w:r>
      <w:r w:rsidRPr="000C0E64">
        <w:rPr>
          <w:rFonts w:ascii="Times New Roman" w:hAnsi="Times New Roman" w:cs="Times New Roman"/>
          <w:sz w:val="24"/>
          <w:szCs w:val="24"/>
        </w:rPr>
        <w:t>сучасні інформаційно комунікативні технології, інформаційні ресурси та програмні продукти, що застосовуються в соціальній сфері.</w:t>
      </w:r>
    </w:p>
    <w:p w14:paraId="554F216A" w14:textId="77777777" w:rsidR="009D3D6F" w:rsidRDefault="00A66382" w:rsidP="00A66382">
      <w:pPr>
        <w:spacing w:after="0" w:line="240" w:lineRule="auto"/>
        <w:ind w:firstLine="708"/>
        <w:jc w:val="both"/>
        <w:rPr>
          <w:rFonts w:ascii="Times New Roman" w:hAnsi="Times New Roman" w:cs="Times New Roman"/>
          <w:color w:val="000000" w:themeColor="text1"/>
          <w:sz w:val="24"/>
          <w:szCs w:val="24"/>
        </w:rPr>
      </w:pPr>
      <w:r w:rsidRPr="005445D4">
        <w:rPr>
          <w:rFonts w:ascii="Times New Roman" w:hAnsi="Times New Roman" w:cs="Times New Roman"/>
          <w:b/>
          <w:sz w:val="24"/>
          <w:szCs w:val="24"/>
        </w:rPr>
        <w:t>Цілі освітньої програми:</w:t>
      </w:r>
      <w:r>
        <w:rPr>
          <w:rFonts w:ascii="Times New Roman" w:hAnsi="Times New Roman" w:cs="Times New Roman"/>
          <w:b/>
          <w:sz w:val="24"/>
          <w:szCs w:val="24"/>
        </w:rPr>
        <w:t xml:space="preserve"> </w:t>
      </w:r>
      <w:r w:rsidR="009D3D6F" w:rsidRPr="00885B48">
        <w:rPr>
          <w:rFonts w:ascii="Times New Roman" w:hAnsi="Times New Roman" w:cs="Times New Roman"/>
          <w:color w:val="000000" w:themeColor="text1"/>
          <w:sz w:val="24"/>
          <w:szCs w:val="24"/>
        </w:rPr>
        <w:t>підготовка висококваліфікованих, конкурентоспроможних фахівців нового покоління, здатних успішно реалізовувати себе на динамічному та вимогливому ринку праці. Програма спрямована на формування глибоких теоретичних знань у галузі охорони здоров᾿я та соціального забезпечення та розвиток практичних навичок, максимально наближених до реальних умов професійної діяльності у сфері соціальної роботи та консультування. Особлива увага приділяється здатності випускників ефективно працювати в умовах трансформаційних змін, глобальних криз та нових соціогенних викликів, що зумовлюють потребу в фахівцях з соціальних послуг та технологій (соціальних працівників, соціальних менеджерів).</w:t>
      </w:r>
    </w:p>
    <w:p w14:paraId="0F44DAD5" w14:textId="0FEEC02C" w:rsidR="00A66382" w:rsidRPr="00754311" w:rsidRDefault="00A66382" w:rsidP="00A66382">
      <w:pPr>
        <w:spacing w:after="0" w:line="240" w:lineRule="auto"/>
        <w:ind w:firstLine="708"/>
        <w:jc w:val="both"/>
        <w:rPr>
          <w:rFonts w:ascii="Times New Roman" w:hAnsi="Times New Roman" w:cs="Times New Roman"/>
          <w:b/>
          <w:sz w:val="24"/>
          <w:szCs w:val="24"/>
          <w:highlight w:val="yellow"/>
        </w:rPr>
      </w:pPr>
      <w:r w:rsidRPr="00C360AC">
        <w:rPr>
          <w:rFonts w:ascii="Times New Roman" w:hAnsi="Times New Roman" w:cs="Times New Roman"/>
          <w:b/>
          <w:sz w:val="24"/>
          <w:szCs w:val="24"/>
        </w:rPr>
        <w:t>Тип освітньої програми</w:t>
      </w:r>
      <w:r w:rsidRPr="00C360AC">
        <w:rPr>
          <w:rFonts w:ascii="Times New Roman" w:hAnsi="Times New Roman" w:cs="Times New Roman"/>
          <w:bCs/>
          <w:sz w:val="24"/>
          <w:szCs w:val="24"/>
        </w:rPr>
        <w:t>: освітньо-професійна.</w:t>
      </w:r>
    </w:p>
    <w:p w14:paraId="5F8BD4E6"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 xml:space="preserve">Тип диплому: </w:t>
      </w:r>
      <w:r w:rsidRPr="00297477">
        <w:rPr>
          <w:rFonts w:ascii="Times New Roman" w:hAnsi="Times New Roman" w:cs="Times New Roman"/>
          <w:bCs/>
          <w:sz w:val="24"/>
          <w:szCs w:val="24"/>
        </w:rPr>
        <w:t>одиничний</w:t>
      </w:r>
    </w:p>
    <w:p w14:paraId="12736C40"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Мова викладання:</w:t>
      </w:r>
      <w:r>
        <w:rPr>
          <w:rFonts w:ascii="Times New Roman" w:hAnsi="Times New Roman" w:cs="Times New Roman"/>
          <w:b/>
          <w:sz w:val="24"/>
          <w:szCs w:val="24"/>
        </w:rPr>
        <w:t xml:space="preserve"> </w:t>
      </w:r>
      <w:r w:rsidRPr="00297477">
        <w:rPr>
          <w:rFonts w:ascii="Times New Roman" w:hAnsi="Times New Roman" w:cs="Times New Roman"/>
          <w:bCs/>
          <w:sz w:val="24"/>
          <w:szCs w:val="24"/>
        </w:rPr>
        <w:t>українська.</w:t>
      </w:r>
    </w:p>
    <w:p w14:paraId="710C8DEB" w14:textId="77777777"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Кількість кредитів:</w:t>
      </w:r>
      <w:r w:rsidRPr="007A1234">
        <w:rPr>
          <w:rFonts w:ascii="Times New Roman" w:hAnsi="Times New Roman" w:cs="Times New Roman"/>
          <w:sz w:val="24"/>
          <w:szCs w:val="24"/>
        </w:rPr>
        <w:t xml:space="preserve"> 240 кредитів ЄКТС</w:t>
      </w:r>
    </w:p>
    <w:p w14:paraId="09AD52D5" w14:textId="77777777"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Форми здобуття освіти та розрахункові строки виконання за кожною з них:</w:t>
      </w:r>
      <w:r>
        <w:rPr>
          <w:rFonts w:ascii="Times New Roman" w:hAnsi="Times New Roman" w:cs="Times New Roman"/>
          <w:b/>
          <w:sz w:val="24"/>
          <w:szCs w:val="24"/>
        </w:rPr>
        <w:t xml:space="preserve"> </w:t>
      </w:r>
      <w:r w:rsidRPr="008E3436">
        <w:rPr>
          <w:rFonts w:ascii="Times New Roman" w:hAnsi="Times New Roman" w:cs="Times New Roman"/>
          <w:bCs/>
          <w:sz w:val="24"/>
          <w:szCs w:val="24"/>
        </w:rPr>
        <w:t>інституційна</w:t>
      </w:r>
      <w:r>
        <w:rPr>
          <w:rFonts w:ascii="Times New Roman" w:hAnsi="Times New Roman" w:cs="Times New Roman"/>
          <w:bCs/>
          <w:sz w:val="24"/>
          <w:szCs w:val="24"/>
        </w:rPr>
        <w:t>. Розрахунковий строк виконання освітньої програми за інституційною формою становить 4 роки.</w:t>
      </w:r>
    </w:p>
    <w:p w14:paraId="594F5C91" w14:textId="77777777" w:rsidR="00A66382" w:rsidRDefault="00A66382" w:rsidP="00A66382">
      <w:pPr>
        <w:spacing w:after="0" w:line="240" w:lineRule="auto"/>
        <w:ind w:firstLine="708"/>
        <w:jc w:val="both"/>
        <w:rPr>
          <w:rFonts w:ascii="Times New Roman" w:hAnsi="Times New Roman" w:cs="Times New Roman"/>
          <w:sz w:val="24"/>
          <w:szCs w:val="24"/>
        </w:rPr>
      </w:pPr>
      <w:r w:rsidRPr="002F50D0">
        <w:rPr>
          <w:rFonts w:ascii="Times New Roman" w:hAnsi="Times New Roman" w:cs="Times New Roman"/>
          <w:b/>
          <w:sz w:val="24"/>
          <w:szCs w:val="24"/>
        </w:rPr>
        <w:t>Вимоги до освіти осіб, які можуть розпочати навчання:</w:t>
      </w:r>
      <w:r>
        <w:rPr>
          <w:rFonts w:ascii="Times New Roman" w:hAnsi="Times New Roman" w:cs="Times New Roman"/>
          <w:sz w:val="24"/>
          <w:szCs w:val="24"/>
        </w:rPr>
        <w:t xml:space="preserve"> </w:t>
      </w:r>
      <w:r w:rsidRPr="00AA43BA">
        <w:rPr>
          <w:rFonts w:ascii="Times New Roman" w:hAnsi="Times New Roman" w:cs="Times New Roman"/>
          <w:sz w:val="24"/>
          <w:szCs w:val="24"/>
        </w:rPr>
        <w:t>на базі повної заг</w:t>
      </w:r>
      <w:r>
        <w:rPr>
          <w:rFonts w:ascii="Times New Roman" w:hAnsi="Times New Roman" w:cs="Times New Roman"/>
          <w:sz w:val="24"/>
          <w:szCs w:val="24"/>
        </w:rPr>
        <w:t xml:space="preserve">альної середньої освіти (ПЗСО); </w:t>
      </w:r>
      <w:r w:rsidRPr="00AA43BA">
        <w:rPr>
          <w:rFonts w:ascii="Times New Roman" w:hAnsi="Times New Roman" w:cs="Times New Roman"/>
          <w:sz w:val="24"/>
          <w:szCs w:val="24"/>
        </w:rPr>
        <w:t>на основі освітньо-професійного ступеня «фаховий молодший бакалавр», освітнього ступеня «молодший бакалавр» (освітньо-кваліфікаційного рівня «молодший спеціаліст») здійснюється за результатами зовнішнього незалежного оцінювання в порядку, визначеному зак</w:t>
      </w:r>
      <w:r>
        <w:rPr>
          <w:rFonts w:ascii="Times New Roman" w:hAnsi="Times New Roman" w:cs="Times New Roman"/>
          <w:sz w:val="24"/>
          <w:szCs w:val="24"/>
        </w:rPr>
        <w:t xml:space="preserve">онодавством; </w:t>
      </w:r>
      <w:r w:rsidRPr="00AA43BA">
        <w:rPr>
          <w:rFonts w:ascii="Times New Roman" w:hAnsi="Times New Roman" w:cs="Times New Roman"/>
          <w:sz w:val="24"/>
          <w:szCs w:val="24"/>
        </w:rPr>
        <w:t>на основі НРК 6 та НРК 7.</w:t>
      </w:r>
    </w:p>
    <w:p w14:paraId="549F0070" w14:textId="77777777" w:rsidR="00A66382" w:rsidRPr="00DF27D4" w:rsidRDefault="00A66382" w:rsidP="00A66382">
      <w:pPr>
        <w:ind w:firstLine="709"/>
        <w:jc w:val="both"/>
        <w:rPr>
          <w:rFonts w:ascii="Times New Roman" w:hAnsi="Times New Roman" w:cs="Times New Roman"/>
          <w:b/>
          <w:bCs/>
          <w:color w:val="333333"/>
          <w:sz w:val="24"/>
          <w:szCs w:val="24"/>
          <w:shd w:val="clear" w:color="auto" w:fill="FFFFFF"/>
        </w:rPr>
      </w:pPr>
      <w:r w:rsidRPr="00DF27D4">
        <w:rPr>
          <w:rFonts w:ascii="Times New Roman" w:hAnsi="Times New Roman" w:cs="Times New Roman"/>
          <w:b/>
          <w:bCs/>
          <w:color w:val="333333"/>
          <w:sz w:val="24"/>
          <w:szCs w:val="24"/>
          <w:shd w:val="clear" w:color="auto" w:fill="FFFFFF"/>
        </w:rPr>
        <w:t>Компетентності та програмні результати навчання, які дають право на присудження/присвоєння визначеної освітньою програмою освітньої кваліфікації: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3205"/>
        <w:gridCol w:w="3226"/>
      </w:tblGrid>
      <w:tr w:rsidR="00A66382" w:rsidRPr="004B2CA1" w14:paraId="194494FC" w14:textId="77777777" w:rsidTr="009D3D6F">
        <w:tc>
          <w:tcPr>
            <w:tcW w:w="3256" w:type="dxa"/>
          </w:tcPr>
          <w:p w14:paraId="72E0B9C0" w14:textId="77777777" w:rsidR="00A66382" w:rsidRPr="006F3014" w:rsidRDefault="00A66382" w:rsidP="00DA2480">
            <w:pPr>
              <w:jc w:val="both"/>
              <w:rPr>
                <w:rFonts w:ascii="Times New Roman" w:hAnsi="Times New Roman" w:cs="Times New Roman"/>
                <w:bCs/>
                <w:lang w:eastAsia="ar-SA"/>
              </w:rPr>
            </w:pPr>
            <w:r w:rsidRPr="006F3014">
              <w:rPr>
                <w:rFonts w:ascii="Times New Roman" w:hAnsi="Times New Roman" w:cs="Times New Roman"/>
                <w:bCs/>
                <w:lang w:eastAsia="ar-SA"/>
              </w:rPr>
              <w:t>Загальні компетентності (ЗК)</w:t>
            </w:r>
          </w:p>
          <w:p w14:paraId="3242FEA0" w14:textId="77777777" w:rsidR="00A66382" w:rsidRPr="006F3014" w:rsidRDefault="00A66382" w:rsidP="00DA2480">
            <w:pPr>
              <w:pStyle w:val="a8"/>
              <w:widowControl w:val="0"/>
              <w:shd w:val="clear" w:color="auto" w:fill="FFFFFF"/>
              <w:tabs>
                <w:tab w:val="left" w:pos="459"/>
                <w:tab w:val="left" w:pos="920"/>
              </w:tabs>
              <w:ind w:left="57" w:right="7"/>
              <w:jc w:val="both"/>
              <w:textAlignment w:val="baseline"/>
              <w:rPr>
                <w:bCs/>
                <w:lang w:val="uk-UA"/>
              </w:rPr>
            </w:pPr>
          </w:p>
        </w:tc>
        <w:tc>
          <w:tcPr>
            <w:tcW w:w="3257" w:type="dxa"/>
          </w:tcPr>
          <w:p w14:paraId="4F2F0DFA" w14:textId="77777777" w:rsidR="00A66382" w:rsidRPr="006F3014" w:rsidRDefault="00A66382" w:rsidP="00DA2480">
            <w:pPr>
              <w:widowControl w:val="0"/>
              <w:ind w:left="57"/>
              <w:jc w:val="both"/>
              <w:rPr>
                <w:rFonts w:ascii="Times New Roman" w:eastAsia="Times New Roman" w:hAnsi="Times New Roman" w:cs="Times New Roman"/>
                <w:bCs/>
              </w:rPr>
            </w:pPr>
            <w:r w:rsidRPr="006F3014">
              <w:rPr>
                <w:rFonts w:ascii="Times New Roman" w:hAnsi="Times New Roman" w:cs="Times New Roman"/>
                <w:bCs/>
              </w:rPr>
              <w:t>Спеціальні (фахові, предметні) компетентності (СК)</w:t>
            </w:r>
          </w:p>
        </w:tc>
        <w:tc>
          <w:tcPr>
            <w:tcW w:w="3257" w:type="dxa"/>
          </w:tcPr>
          <w:p w14:paraId="5B37FF18" w14:textId="77777777" w:rsidR="00A66382" w:rsidRPr="006F3014" w:rsidRDefault="00A66382" w:rsidP="00DA2480">
            <w:pPr>
              <w:jc w:val="both"/>
              <w:rPr>
                <w:rFonts w:ascii="Times New Roman" w:hAnsi="Times New Roman" w:cs="Times New Roman"/>
                <w:bCs/>
                <w:shd w:val="clear" w:color="auto" w:fill="FFFFFF"/>
              </w:rPr>
            </w:pPr>
            <w:r w:rsidRPr="006F3014">
              <w:rPr>
                <w:rFonts w:ascii="Times New Roman" w:hAnsi="Times New Roman" w:cs="Times New Roman"/>
                <w:bCs/>
                <w:lang w:eastAsia="ar-SA"/>
              </w:rPr>
              <w:t>Програмні результати навчання</w:t>
            </w:r>
          </w:p>
          <w:p w14:paraId="0E421C4E" w14:textId="77777777" w:rsidR="00A66382" w:rsidRPr="006F3014" w:rsidRDefault="00A66382" w:rsidP="00DA2480">
            <w:pPr>
              <w:jc w:val="both"/>
              <w:rPr>
                <w:rFonts w:ascii="Times New Roman" w:hAnsi="Times New Roman" w:cs="Times New Roman"/>
                <w:bCs/>
              </w:rPr>
            </w:pPr>
          </w:p>
        </w:tc>
      </w:tr>
      <w:tr w:rsidR="00A66382" w:rsidRPr="004B2CA1" w14:paraId="378D40E4" w14:textId="77777777" w:rsidTr="00B85172">
        <w:trPr>
          <w:trHeight w:val="2684"/>
        </w:trPr>
        <w:tc>
          <w:tcPr>
            <w:tcW w:w="3256" w:type="dxa"/>
          </w:tcPr>
          <w:p w14:paraId="67A5C477" w14:textId="77777777" w:rsidR="00BE534F" w:rsidRPr="00885B48" w:rsidRDefault="00BE534F" w:rsidP="00BE534F">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lastRenderedPageBreak/>
              <w:t xml:space="preserve">ЗК1.Здатність реалізувати свої права і обов’язки як члена </w:t>
            </w:r>
          </w:p>
          <w:p w14:paraId="5D6EFB92"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суспільства, усвідомлювати цінності громадянського </w:t>
            </w:r>
          </w:p>
          <w:p w14:paraId="05B5F0ED"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(вільного демократичного) суспільства та необхідність його</w:t>
            </w:r>
          </w:p>
          <w:p w14:paraId="2FE86241"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 сталого розвитку, верховенства права, прав і свобод людини і</w:t>
            </w:r>
          </w:p>
          <w:p w14:paraId="010E2D43"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 громадянина в Україні.</w:t>
            </w:r>
          </w:p>
          <w:p w14:paraId="17EB080F"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ЗК2.Здатність зберігати та примножувати моральні, культурні, </w:t>
            </w:r>
          </w:p>
          <w:p w14:paraId="2EA0DB14"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наукові цінності і досягнення суспільства на основі розуміння </w:t>
            </w:r>
          </w:p>
          <w:p w14:paraId="6C015303"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історії та закономірностей розвитку предметної області, її місця </w:t>
            </w:r>
          </w:p>
          <w:p w14:paraId="09DA79E4"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у загальній системі знань про природу і суспільство та у розвитку</w:t>
            </w:r>
          </w:p>
          <w:p w14:paraId="1D82C8F7"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суспільства, техніки і технології, використовувати різні види </w:t>
            </w:r>
          </w:p>
          <w:p w14:paraId="3D647ADB"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та форми рухової активності для активного відпочинку та </w:t>
            </w:r>
          </w:p>
          <w:p w14:paraId="52C9F634"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ведення здорового способу життя.</w:t>
            </w:r>
          </w:p>
          <w:p w14:paraId="28F71025"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ЗК3.Здатність до абстрактного мислення, аналізу та синтезу.</w:t>
            </w:r>
          </w:p>
          <w:p w14:paraId="29331A75"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 4.Здатність застосовувати знання у практичних ситуаціях.</w:t>
            </w:r>
          </w:p>
          <w:p w14:paraId="288ACB21"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 5.Здатність планувати та управляти часом.</w:t>
            </w:r>
          </w:p>
          <w:p w14:paraId="6F9F758C"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ЗК 6.Знання та розуміння предметної області та розуміння </w:t>
            </w:r>
          </w:p>
          <w:p w14:paraId="536D5D6A"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професійної діяльності.</w:t>
            </w:r>
          </w:p>
          <w:p w14:paraId="25A59888"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ЗК 7.Здатність спілкуватися державною мовою як усно, так </w:t>
            </w:r>
          </w:p>
          <w:p w14:paraId="5CD957E5"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і письмово.</w:t>
            </w:r>
          </w:p>
          <w:p w14:paraId="190DD8C4"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 8.Навички використання інформаційних і комунікаційних</w:t>
            </w:r>
          </w:p>
          <w:p w14:paraId="4341923F"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технологій.</w:t>
            </w:r>
          </w:p>
          <w:p w14:paraId="7C3FACC1" w14:textId="77777777" w:rsidR="00BE534F" w:rsidRPr="00885B48" w:rsidRDefault="00BE534F" w:rsidP="00BE534F">
            <w:pPr>
              <w:pStyle w:val="11"/>
              <w:shd w:val="clear" w:color="auto" w:fill="FFFFFF"/>
              <w:tabs>
                <w:tab w:val="left" w:pos="317"/>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lastRenderedPageBreak/>
              <w:t>ЗК 9.Здатність вчитися і оволодівати сучасними знаннями.</w:t>
            </w:r>
          </w:p>
          <w:p w14:paraId="31D35AAE" w14:textId="77777777" w:rsidR="00BE534F" w:rsidRPr="00885B48" w:rsidRDefault="00BE534F" w:rsidP="00BE534F">
            <w:pPr>
              <w:pStyle w:val="11"/>
              <w:shd w:val="clear" w:color="auto" w:fill="FFFFFF"/>
              <w:tabs>
                <w:tab w:val="left" w:pos="317"/>
                <w:tab w:val="left" w:pos="920"/>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 10.Здатність до пошуку, оброблення та аналізу інформації з</w:t>
            </w:r>
          </w:p>
          <w:p w14:paraId="144A94B6" w14:textId="77777777" w:rsidR="00BE534F" w:rsidRPr="00885B48" w:rsidRDefault="00BE534F" w:rsidP="00BE534F">
            <w:pPr>
              <w:pStyle w:val="11"/>
              <w:shd w:val="clear" w:color="auto" w:fill="FFFFFF"/>
              <w:tabs>
                <w:tab w:val="left" w:pos="317"/>
                <w:tab w:val="left" w:pos="920"/>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різних джерел.</w:t>
            </w:r>
          </w:p>
          <w:p w14:paraId="0C37D93F" w14:textId="77777777" w:rsidR="00BE534F" w:rsidRPr="00885B48" w:rsidRDefault="00BE534F" w:rsidP="00BE534F">
            <w:pPr>
              <w:pStyle w:val="11"/>
              <w:shd w:val="clear" w:color="auto" w:fill="FFFFFF"/>
              <w:tabs>
                <w:tab w:val="left" w:pos="317"/>
                <w:tab w:val="left" w:pos="920"/>
                <w:tab w:val="left" w:pos="1026"/>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 11.Вміння виявляти, ставити та вирішувати проблеми.</w:t>
            </w:r>
          </w:p>
          <w:p w14:paraId="5595F22B" w14:textId="77777777" w:rsidR="00BE534F" w:rsidRPr="00885B48" w:rsidRDefault="00BE534F" w:rsidP="00BE534F">
            <w:pPr>
              <w:pStyle w:val="11"/>
              <w:shd w:val="clear" w:color="auto" w:fill="FFFFFF"/>
              <w:tabs>
                <w:tab w:val="left" w:pos="317"/>
                <w:tab w:val="left" w:pos="459"/>
              </w:tabs>
              <w:spacing w:after="0" w:line="240" w:lineRule="auto"/>
              <w:ind w:left="0"/>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 12.Здатність приймати обґрунтовані рішення.</w:t>
            </w:r>
          </w:p>
          <w:p w14:paraId="747842DF" w14:textId="77777777" w:rsidR="00BE534F" w:rsidRPr="00885B48" w:rsidRDefault="00BE534F" w:rsidP="00BE534F">
            <w:pPr>
              <w:pStyle w:val="11"/>
              <w:shd w:val="clear" w:color="auto" w:fill="FFFFFF"/>
              <w:tabs>
                <w:tab w:val="left" w:pos="317"/>
                <w:tab w:val="left" w:pos="459"/>
              </w:tabs>
              <w:spacing w:after="0" w:line="240" w:lineRule="auto"/>
              <w:ind w:left="0"/>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ЗК 13.Здатність мотивувати людей та рухатися до спільної мети. </w:t>
            </w:r>
          </w:p>
          <w:p w14:paraId="44AA4A64" w14:textId="77777777" w:rsidR="00BE534F" w:rsidRPr="00885B48" w:rsidRDefault="00BE534F" w:rsidP="00BE534F">
            <w:pPr>
              <w:pStyle w:val="11"/>
              <w:shd w:val="clear" w:color="auto" w:fill="FFFFFF"/>
              <w:tabs>
                <w:tab w:val="left" w:pos="317"/>
                <w:tab w:val="left" w:pos="459"/>
              </w:tabs>
              <w:spacing w:after="0" w:line="240" w:lineRule="auto"/>
              <w:ind w:left="0"/>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ЗК 14.Визначеність і наполегливість щодо поставлених завдань</w:t>
            </w:r>
          </w:p>
          <w:p w14:paraId="53F4AF06" w14:textId="77777777" w:rsidR="00BE534F" w:rsidRPr="00885B48" w:rsidRDefault="00BE534F" w:rsidP="00BE534F">
            <w:pPr>
              <w:pStyle w:val="11"/>
              <w:shd w:val="clear" w:color="auto" w:fill="FFFFFF"/>
              <w:tabs>
                <w:tab w:val="left" w:pos="317"/>
                <w:tab w:val="left" w:pos="459"/>
              </w:tabs>
              <w:spacing w:after="0" w:line="240" w:lineRule="auto"/>
              <w:ind w:left="34"/>
              <w:textAlignment w:val="baseline"/>
              <w:rPr>
                <w:rFonts w:ascii="Times New Roman" w:eastAsia="Times New Roman" w:hAnsi="Times New Roman"/>
                <w:sz w:val="24"/>
                <w:szCs w:val="24"/>
                <w:lang w:val="uk-UA"/>
              </w:rPr>
            </w:pPr>
            <w:r w:rsidRPr="00885B48">
              <w:rPr>
                <w:rFonts w:ascii="Times New Roman" w:eastAsia="Times New Roman" w:hAnsi="Times New Roman"/>
                <w:sz w:val="24"/>
                <w:szCs w:val="24"/>
                <w:lang w:val="uk-UA"/>
              </w:rPr>
              <w:t xml:space="preserve"> і взятих обов’язків.</w:t>
            </w:r>
          </w:p>
          <w:p w14:paraId="3C0FE25B" w14:textId="6CEB6B11" w:rsidR="00BE534F" w:rsidRDefault="00BE534F" w:rsidP="00BE534F">
            <w:pPr>
              <w:pStyle w:val="a8"/>
              <w:widowControl w:val="0"/>
              <w:shd w:val="clear" w:color="auto" w:fill="FFFFFF"/>
              <w:tabs>
                <w:tab w:val="left" w:pos="459"/>
                <w:tab w:val="left" w:pos="920"/>
              </w:tabs>
              <w:ind w:left="57" w:right="7"/>
              <w:jc w:val="both"/>
              <w:textAlignment w:val="baseline"/>
              <w:rPr>
                <w:lang w:val="uk-UA"/>
              </w:rPr>
            </w:pPr>
            <w:r w:rsidRPr="00885B48">
              <w:rPr>
                <w:lang w:val="uk-UA"/>
              </w:rPr>
              <w:t>ЗК 15. Здатність діяти соціально відповідально та свідомо.</w:t>
            </w:r>
          </w:p>
          <w:p w14:paraId="77A9E0E3" w14:textId="02852F5D" w:rsidR="00A66382" w:rsidRPr="00B47DFF" w:rsidRDefault="00A66382" w:rsidP="00DA2480">
            <w:pPr>
              <w:jc w:val="both"/>
              <w:rPr>
                <w:rFonts w:ascii="Times New Roman" w:hAnsi="Times New Roman" w:cs="Times New Roman"/>
              </w:rPr>
            </w:pPr>
          </w:p>
        </w:tc>
        <w:tc>
          <w:tcPr>
            <w:tcW w:w="3257" w:type="dxa"/>
          </w:tcPr>
          <w:p w14:paraId="7524E941"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lastRenderedPageBreak/>
              <w:t xml:space="preserve">СК1. Знання і розуміння сутності, значення і видів </w:t>
            </w:r>
          </w:p>
          <w:p w14:paraId="241559C0"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соціальної роботи та основних її параметрів  </w:t>
            </w:r>
          </w:p>
          <w:p w14:paraId="6220ED65"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(психологічного, соціально-педагогічного, юридичного, </w:t>
            </w:r>
          </w:p>
          <w:p w14:paraId="244022F2"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економічного, медичного).</w:t>
            </w:r>
          </w:p>
          <w:p w14:paraId="4B895CEE"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СК2.Здатність прогнозувати перебіг різних соціальних процесів.</w:t>
            </w:r>
          </w:p>
          <w:p w14:paraId="6FBEE715"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СК 3.Знання і розуміння нормативно-правової бази стосовно </w:t>
            </w:r>
          </w:p>
          <w:p w14:paraId="09B3FB8E"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соціальної роботи та соціального забезпечення.</w:t>
            </w:r>
          </w:p>
          <w:p w14:paraId="58C631DA"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СК 4.Здатність до аналізу соціально-психологічних явищ, </w:t>
            </w:r>
          </w:p>
          <w:p w14:paraId="46736C09"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процесів становлення, розвитку та соціалізації особистості, </w:t>
            </w:r>
          </w:p>
          <w:p w14:paraId="55046810"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розвитку соціальної групи та громади.</w:t>
            </w:r>
          </w:p>
          <w:p w14:paraId="25192301"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СК 5.Здатність до виявлення, соціального інспектування і </w:t>
            </w:r>
          </w:p>
          <w:p w14:paraId="50609423"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оцінки потреб вразливих категорій громадян, у тому числі, </w:t>
            </w:r>
          </w:p>
          <w:p w14:paraId="241FD417"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які опинилися в складних життєвих обставинах.</w:t>
            </w:r>
          </w:p>
          <w:p w14:paraId="741833DE"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СК 6.Знання і розуміння організації та функціонування системи </w:t>
            </w:r>
          </w:p>
          <w:p w14:paraId="5F8AD0B8"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соціального захисту і соціальних служб.</w:t>
            </w:r>
          </w:p>
          <w:p w14:paraId="7B45756A"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СК 7.Здатність до співпраці у міжнародному середовищі на</w:t>
            </w:r>
          </w:p>
          <w:p w14:paraId="32B660F0"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розпізнавання міжкультурних проблем у професійній практиці.</w:t>
            </w:r>
          </w:p>
          <w:p w14:paraId="19B1B3BA"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СК 8. Здатність застосовувати сучасні експериментальні методи </w:t>
            </w:r>
          </w:p>
          <w:p w14:paraId="5148A68F"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роботи з соціальними об’єктами в польових і лабораторних </w:t>
            </w:r>
          </w:p>
          <w:p w14:paraId="6B2A9A6E"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умовах.</w:t>
            </w:r>
          </w:p>
          <w:p w14:paraId="5C737009"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СК 9.Здатність оцінювати соціальні проблеми, потреби, особливості </w:t>
            </w:r>
          </w:p>
          <w:p w14:paraId="539DEFB2"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та ресурси клієнтів.</w:t>
            </w:r>
          </w:p>
          <w:p w14:paraId="6D01651D"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lastRenderedPageBreak/>
              <w:t>СК 10.Здатність розробляти шляхи подолання соціальних проблем</w:t>
            </w:r>
          </w:p>
          <w:p w14:paraId="6991077D"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 і знаходити ефективні методи їх вирішення.</w:t>
            </w:r>
          </w:p>
          <w:p w14:paraId="7BD92D49"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СК 11.Здатність до надання допомоги та підтримки клієнтам із </w:t>
            </w:r>
          </w:p>
          <w:p w14:paraId="55AB326B"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врахуванням їх індивідуальних потреб, вікових відмінностей, </w:t>
            </w:r>
          </w:p>
          <w:p w14:paraId="23BA181A" w14:textId="77777777"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гендерних, етнічних та інших особливостей.</w:t>
            </w:r>
          </w:p>
          <w:p w14:paraId="353B6022" w14:textId="77777777" w:rsidR="00BE534F" w:rsidRPr="00885B48" w:rsidRDefault="00BE534F" w:rsidP="00BE534F">
            <w:pPr>
              <w:tabs>
                <w:tab w:val="left" w:pos="333"/>
                <w:tab w:val="left" w:pos="470"/>
                <w:tab w:val="left" w:pos="1026"/>
              </w:tabs>
              <w:spacing w:after="0" w:line="240" w:lineRule="auto"/>
              <w:jc w:val="both"/>
              <w:rPr>
                <w:rFonts w:ascii="Times New Roman" w:hAnsi="Times New Roman" w:cs="Times New Roman"/>
                <w:sz w:val="24"/>
                <w:szCs w:val="24"/>
              </w:rPr>
            </w:pPr>
            <w:r w:rsidRPr="00885B48">
              <w:rPr>
                <w:rFonts w:ascii="Times New Roman" w:hAnsi="Times New Roman" w:cs="Times New Roman"/>
                <w:sz w:val="24"/>
                <w:szCs w:val="24"/>
              </w:rPr>
              <w:t xml:space="preserve">СК 12.Здатність ініціювати соціальні зміни, спрямовані на </w:t>
            </w:r>
          </w:p>
          <w:p w14:paraId="41E3C527" w14:textId="77777777" w:rsidR="00BE534F" w:rsidRPr="00885B48" w:rsidRDefault="00BE534F" w:rsidP="00BE534F">
            <w:pPr>
              <w:tabs>
                <w:tab w:val="left" w:pos="333"/>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піднесення соціального добробуту. </w:t>
            </w:r>
          </w:p>
          <w:p w14:paraId="5A0F49F9" w14:textId="77777777" w:rsidR="00BE534F" w:rsidRPr="00885B48" w:rsidRDefault="00BE534F" w:rsidP="00BE534F">
            <w:pPr>
              <w:tabs>
                <w:tab w:val="left" w:pos="333"/>
                <w:tab w:val="left" w:pos="470"/>
                <w:tab w:val="left" w:pos="1026"/>
              </w:tabs>
              <w:spacing w:after="0" w:line="240" w:lineRule="auto"/>
              <w:jc w:val="both"/>
              <w:rPr>
                <w:rFonts w:ascii="Times New Roman" w:hAnsi="Times New Roman" w:cs="Times New Roman"/>
                <w:sz w:val="24"/>
                <w:szCs w:val="24"/>
              </w:rPr>
            </w:pPr>
            <w:r w:rsidRPr="00885B48">
              <w:rPr>
                <w:rFonts w:ascii="Times New Roman" w:hAnsi="Times New Roman" w:cs="Times New Roman"/>
                <w:sz w:val="24"/>
                <w:szCs w:val="24"/>
              </w:rPr>
              <w:t xml:space="preserve">СК 13.Здатність до розробки і реалізації  соціальних </w:t>
            </w:r>
          </w:p>
          <w:p w14:paraId="1795C960" w14:textId="77777777" w:rsidR="00BE534F" w:rsidRPr="00885B48" w:rsidRDefault="00BE534F" w:rsidP="00BE534F">
            <w:pPr>
              <w:tabs>
                <w:tab w:val="left" w:pos="333"/>
                <w:tab w:val="left" w:pos="470"/>
                <w:tab w:val="left" w:pos="1026"/>
              </w:tabs>
              <w:spacing w:after="0" w:line="240" w:lineRule="auto"/>
              <w:ind w:left="34"/>
              <w:jc w:val="both"/>
              <w:rPr>
                <w:rFonts w:ascii="Times New Roman" w:hAnsi="Times New Roman" w:cs="Times New Roman"/>
                <w:sz w:val="24"/>
                <w:szCs w:val="24"/>
              </w:rPr>
            </w:pPr>
            <w:r w:rsidRPr="00885B48">
              <w:rPr>
                <w:rFonts w:ascii="Times New Roman" w:hAnsi="Times New Roman" w:cs="Times New Roman"/>
                <w:sz w:val="24"/>
                <w:szCs w:val="24"/>
              </w:rPr>
              <w:t xml:space="preserve">проєктів і програм. </w:t>
            </w:r>
          </w:p>
          <w:p w14:paraId="685B1B46" w14:textId="77777777" w:rsidR="00BE534F" w:rsidRPr="00885B48" w:rsidRDefault="00BE534F" w:rsidP="00BE534F">
            <w:pPr>
              <w:pBdr>
                <w:top w:val="nil"/>
                <w:left w:val="nil"/>
                <w:bottom w:val="nil"/>
                <w:right w:val="nil"/>
                <w:between w:val="nil"/>
              </w:pBdr>
              <w:spacing w:after="0" w:line="240" w:lineRule="auto"/>
              <w:ind w:left="32" w:right="153" w:hanging="32"/>
              <w:jc w:val="both"/>
              <w:rPr>
                <w:rFonts w:ascii="Times New Roman" w:hAnsi="Times New Roman" w:cs="Times New Roman"/>
                <w:sz w:val="24"/>
                <w:szCs w:val="24"/>
              </w:rPr>
            </w:pPr>
            <w:r w:rsidRPr="00885B48">
              <w:rPr>
                <w:rFonts w:ascii="Times New Roman" w:hAnsi="Times New Roman" w:cs="Times New Roman"/>
                <w:sz w:val="24"/>
                <w:szCs w:val="24"/>
              </w:rPr>
              <w:t>СК 14. Здатність до застосування методів менеджменту для організації власної професійної діяльності та управління діяльністю соціальних робітників і волонтерів, іншого персоналу.</w:t>
            </w:r>
          </w:p>
          <w:p w14:paraId="7D9DA1D9" w14:textId="77777777" w:rsidR="00BE534F" w:rsidRPr="00885B48" w:rsidRDefault="00BE534F" w:rsidP="00BE534F">
            <w:pPr>
              <w:pBdr>
                <w:top w:val="nil"/>
                <w:left w:val="nil"/>
                <w:bottom w:val="nil"/>
                <w:right w:val="nil"/>
                <w:between w:val="nil"/>
              </w:pBdr>
              <w:spacing w:after="0" w:line="240" w:lineRule="auto"/>
              <w:ind w:left="32" w:right="153" w:hanging="32"/>
              <w:jc w:val="both"/>
              <w:rPr>
                <w:rFonts w:ascii="Times New Roman" w:hAnsi="Times New Roman" w:cs="Times New Roman"/>
                <w:sz w:val="24"/>
                <w:szCs w:val="24"/>
              </w:rPr>
            </w:pPr>
            <w:r w:rsidRPr="00885B48">
              <w:rPr>
                <w:rFonts w:ascii="Times New Roman" w:hAnsi="Times New Roman" w:cs="Times New Roman"/>
                <w:sz w:val="24"/>
                <w:szCs w:val="24"/>
              </w:rPr>
              <w:t>СК 15. Здатність взаємодіяти з клієнтами, представниками різних професійних груп та громад.</w:t>
            </w:r>
          </w:p>
          <w:p w14:paraId="2357064F" w14:textId="77777777" w:rsidR="00BE534F" w:rsidRPr="00885B48" w:rsidRDefault="00BE534F" w:rsidP="00BE534F">
            <w:pPr>
              <w:pBdr>
                <w:top w:val="nil"/>
                <w:left w:val="nil"/>
                <w:bottom w:val="nil"/>
                <w:right w:val="nil"/>
                <w:between w:val="nil"/>
              </w:pBdr>
              <w:spacing w:after="0" w:line="240" w:lineRule="auto"/>
              <w:ind w:left="32" w:right="153" w:hanging="32"/>
              <w:jc w:val="both"/>
              <w:rPr>
                <w:rFonts w:ascii="Times New Roman" w:hAnsi="Times New Roman" w:cs="Times New Roman"/>
                <w:sz w:val="24"/>
                <w:szCs w:val="24"/>
              </w:rPr>
            </w:pPr>
            <w:r w:rsidRPr="00885B48">
              <w:rPr>
                <w:rFonts w:ascii="Times New Roman" w:hAnsi="Times New Roman" w:cs="Times New Roman"/>
                <w:sz w:val="24"/>
                <w:szCs w:val="24"/>
              </w:rPr>
              <w:t>СК 16. Здатність дотримуватися етичних принципів та стандартів соціальної роботи.</w:t>
            </w:r>
          </w:p>
          <w:p w14:paraId="5C99BD92" w14:textId="77777777" w:rsidR="00BE534F" w:rsidRPr="00885B48" w:rsidRDefault="00BE534F" w:rsidP="00BE534F">
            <w:pPr>
              <w:pBdr>
                <w:top w:val="nil"/>
                <w:left w:val="nil"/>
                <w:bottom w:val="nil"/>
                <w:right w:val="nil"/>
                <w:between w:val="nil"/>
              </w:pBdr>
              <w:spacing w:after="0" w:line="240" w:lineRule="auto"/>
              <w:ind w:left="32" w:right="153" w:hanging="32"/>
              <w:jc w:val="both"/>
              <w:rPr>
                <w:rFonts w:ascii="Times New Roman" w:hAnsi="Times New Roman" w:cs="Times New Roman"/>
                <w:sz w:val="24"/>
                <w:szCs w:val="24"/>
              </w:rPr>
            </w:pPr>
            <w:r w:rsidRPr="00885B48">
              <w:rPr>
                <w:rFonts w:ascii="Times New Roman" w:hAnsi="Times New Roman" w:cs="Times New Roman"/>
                <w:sz w:val="24"/>
                <w:szCs w:val="24"/>
              </w:rPr>
              <w:t>СК 17. Здатність виявляти і залучати ресурси організацій-партнерів з соціальної роботи для виконання завдань професійної діяльності.</w:t>
            </w:r>
          </w:p>
          <w:p w14:paraId="110A5EB6" w14:textId="77777777" w:rsidR="00BE534F" w:rsidRPr="00885B48" w:rsidRDefault="00BE534F" w:rsidP="00BE534F">
            <w:pPr>
              <w:pBdr>
                <w:top w:val="nil"/>
                <w:left w:val="nil"/>
                <w:bottom w:val="nil"/>
                <w:right w:val="nil"/>
                <w:between w:val="nil"/>
              </w:pBdr>
              <w:spacing w:after="0" w:line="240" w:lineRule="auto"/>
              <w:ind w:left="32" w:right="153" w:hanging="32"/>
              <w:jc w:val="both"/>
              <w:rPr>
                <w:rFonts w:ascii="Times New Roman" w:hAnsi="Times New Roman" w:cs="Times New Roman"/>
                <w:sz w:val="24"/>
                <w:szCs w:val="24"/>
              </w:rPr>
            </w:pPr>
            <w:r w:rsidRPr="00885B48">
              <w:rPr>
                <w:rFonts w:ascii="Times New Roman" w:hAnsi="Times New Roman" w:cs="Times New Roman"/>
                <w:sz w:val="24"/>
                <w:szCs w:val="24"/>
              </w:rPr>
              <w:t>СК 18. Здатність до генерування нових ідей та креативності у професійній сфері.</w:t>
            </w:r>
          </w:p>
          <w:p w14:paraId="55E02955" w14:textId="77777777" w:rsidR="00BE534F" w:rsidRPr="00885B48" w:rsidRDefault="00BE534F" w:rsidP="00BE534F">
            <w:pPr>
              <w:pBdr>
                <w:top w:val="nil"/>
                <w:left w:val="nil"/>
                <w:bottom w:val="nil"/>
                <w:right w:val="nil"/>
                <w:between w:val="nil"/>
              </w:pBdr>
              <w:spacing w:after="0" w:line="240" w:lineRule="auto"/>
              <w:ind w:left="107" w:right="153"/>
              <w:jc w:val="both"/>
              <w:rPr>
                <w:rFonts w:ascii="Times New Roman" w:hAnsi="Times New Roman" w:cs="Times New Roman"/>
                <w:sz w:val="24"/>
                <w:szCs w:val="24"/>
              </w:rPr>
            </w:pPr>
            <w:r w:rsidRPr="00885B48">
              <w:rPr>
                <w:rFonts w:ascii="Times New Roman" w:hAnsi="Times New Roman" w:cs="Times New Roman"/>
                <w:sz w:val="24"/>
                <w:szCs w:val="24"/>
              </w:rPr>
              <w:t xml:space="preserve">СК 19. Здатність оцінювати результати та якість професійної </w:t>
            </w:r>
            <w:r w:rsidRPr="00885B48">
              <w:rPr>
                <w:rFonts w:ascii="Times New Roman" w:hAnsi="Times New Roman" w:cs="Times New Roman"/>
                <w:sz w:val="24"/>
                <w:szCs w:val="24"/>
              </w:rPr>
              <w:lastRenderedPageBreak/>
              <w:t>діяльності у сфері соціальної роботи.</w:t>
            </w:r>
          </w:p>
          <w:p w14:paraId="139E8B15" w14:textId="77777777" w:rsidR="00BE534F" w:rsidRPr="00885B48" w:rsidRDefault="00BE534F" w:rsidP="00BE534F">
            <w:pPr>
              <w:pBdr>
                <w:top w:val="nil"/>
                <w:left w:val="nil"/>
                <w:bottom w:val="nil"/>
                <w:right w:val="nil"/>
                <w:between w:val="nil"/>
              </w:pBdr>
              <w:spacing w:after="0" w:line="240" w:lineRule="auto"/>
              <w:ind w:left="107" w:right="153"/>
              <w:jc w:val="both"/>
              <w:rPr>
                <w:rFonts w:ascii="Times New Roman" w:hAnsi="Times New Roman" w:cs="Times New Roman"/>
                <w:sz w:val="24"/>
                <w:szCs w:val="24"/>
              </w:rPr>
            </w:pPr>
            <w:r w:rsidRPr="00885B48">
              <w:rPr>
                <w:rFonts w:ascii="Times New Roman" w:hAnsi="Times New Roman" w:cs="Times New Roman"/>
                <w:sz w:val="24"/>
                <w:szCs w:val="24"/>
              </w:rPr>
              <w:t>СК 20. Здатність до сприяння підвищенню добробуту і соціального захисту осіб, здійснення соціальної допомоги та надання підтримки тим, хто перебуває у складних життєвих обставинах.</w:t>
            </w:r>
          </w:p>
          <w:p w14:paraId="444A5901" w14:textId="77777777" w:rsidR="00BE534F" w:rsidRPr="00885B48" w:rsidRDefault="00BE534F" w:rsidP="00BE534F">
            <w:pPr>
              <w:widowControl w:val="0"/>
              <w:spacing w:after="0" w:line="240" w:lineRule="auto"/>
              <w:ind w:left="57"/>
              <w:jc w:val="both"/>
              <w:rPr>
                <w:rFonts w:ascii="Times New Roman" w:eastAsia="Times New Roman" w:hAnsi="Times New Roman" w:cs="Times New Roman"/>
                <w:b/>
                <w:i/>
              </w:rPr>
            </w:pPr>
            <w:r w:rsidRPr="00885B48">
              <w:rPr>
                <w:rFonts w:ascii="Times New Roman" w:eastAsia="Times New Roman" w:hAnsi="Times New Roman" w:cs="Times New Roman"/>
                <w:b/>
                <w:i/>
              </w:rPr>
              <w:t>Додаткові компетентності:</w:t>
            </w:r>
          </w:p>
          <w:p w14:paraId="734553ED" w14:textId="77777777" w:rsidR="00BE534F" w:rsidRPr="00885B48" w:rsidRDefault="00BE534F" w:rsidP="00BE534F">
            <w:pPr>
              <w:pBdr>
                <w:top w:val="nil"/>
                <w:left w:val="nil"/>
                <w:bottom w:val="nil"/>
                <w:right w:val="nil"/>
                <w:between w:val="nil"/>
              </w:pBdr>
              <w:spacing w:after="0" w:line="240" w:lineRule="auto"/>
              <w:ind w:left="107" w:right="153"/>
              <w:jc w:val="both"/>
              <w:rPr>
                <w:rFonts w:ascii="Times New Roman" w:hAnsi="Times New Roman" w:cs="Times New Roman"/>
                <w:sz w:val="24"/>
                <w:szCs w:val="24"/>
              </w:rPr>
            </w:pPr>
            <w:r w:rsidRPr="00885B48">
              <w:rPr>
                <w:rFonts w:ascii="Times New Roman" w:hAnsi="Times New Roman" w:cs="Times New Roman"/>
                <w:sz w:val="24"/>
                <w:szCs w:val="24"/>
              </w:rPr>
              <w:t>СК 21. Здатність попереджати і долати проблеми різних категорій отримувачів соціальних послуг з урахуванням їх потреб.</w:t>
            </w:r>
          </w:p>
          <w:p w14:paraId="45B19FC3" w14:textId="77777777" w:rsidR="00BE534F" w:rsidRPr="00885B48" w:rsidRDefault="00BE534F" w:rsidP="00BE534F">
            <w:pPr>
              <w:pBdr>
                <w:top w:val="nil"/>
                <w:left w:val="nil"/>
                <w:bottom w:val="nil"/>
                <w:right w:val="nil"/>
                <w:between w:val="nil"/>
              </w:pBdr>
              <w:spacing w:after="0" w:line="240" w:lineRule="auto"/>
              <w:ind w:left="107" w:right="153"/>
              <w:jc w:val="both"/>
              <w:rPr>
                <w:rFonts w:ascii="Times New Roman" w:hAnsi="Times New Roman" w:cs="Times New Roman"/>
                <w:sz w:val="24"/>
                <w:szCs w:val="24"/>
              </w:rPr>
            </w:pPr>
            <w:r w:rsidRPr="00885B48">
              <w:rPr>
                <w:rFonts w:ascii="Times New Roman" w:hAnsi="Times New Roman" w:cs="Times New Roman"/>
                <w:sz w:val="24"/>
                <w:szCs w:val="24"/>
              </w:rPr>
              <w:t xml:space="preserve">СК 22. Здатність проводити інформаційно-роз᾿яснювальну роботу в межах соціальної роботи у громаді, в тому числі щодо надання соціальних послуг. </w:t>
            </w:r>
          </w:p>
          <w:p w14:paraId="1CED1829" w14:textId="4701A026" w:rsidR="00BE534F" w:rsidRDefault="00BE534F" w:rsidP="00DA2480">
            <w:pPr>
              <w:widowControl w:val="0"/>
              <w:ind w:left="57"/>
              <w:jc w:val="both"/>
              <w:rPr>
                <w:rFonts w:ascii="Times New Roman" w:eastAsia="Times New Roman" w:hAnsi="Times New Roman" w:cs="Times New Roman"/>
              </w:rPr>
            </w:pPr>
            <w:r w:rsidRPr="00885B48">
              <w:rPr>
                <w:rFonts w:ascii="Times New Roman" w:hAnsi="Times New Roman" w:cs="Times New Roman"/>
                <w:sz w:val="24"/>
                <w:szCs w:val="24"/>
              </w:rPr>
              <w:t>СК 23. Здатність розуміти сутність, значення напрямів, форм, методів та технології соціальної роботи з різними категоріями клієнтів в соціальних службах, установах та організаціях.</w:t>
            </w:r>
          </w:p>
          <w:p w14:paraId="184F0202" w14:textId="677CCCCF" w:rsidR="00A66382" w:rsidRPr="00B47DFF" w:rsidRDefault="00A66382" w:rsidP="00DA2480">
            <w:pPr>
              <w:jc w:val="both"/>
              <w:rPr>
                <w:rFonts w:ascii="Times New Roman" w:hAnsi="Times New Roman" w:cs="Times New Roman"/>
              </w:rPr>
            </w:pPr>
            <w:r w:rsidRPr="00B47DFF">
              <w:rPr>
                <w:rFonts w:ascii="Times New Roman" w:eastAsia="Times New Roman" w:hAnsi="Times New Roman" w:cs="Times New Roman"/>
              </w:rPr>
              <w:t xml:space="preserve"> </w:t>
            </w:r>
          </w:p>
        </w:tc>
        <w:tc>
          <w:tcPr>
            <w:tcW w:w="3257" w:type="dxa"/>
          </w:tcPr>
          <w:p w14:paraId="4FEFCCCC" w14:textId="77777777" w:rsidR="00B85172" w:rsidRPr="00885B48" w:rsidRDefault="00B85172" w:rsidP="00B85172">
            <w:pPr>
              <w:tabs>
                <w:tab w:val="left" w:pos="236"/>
              </w:tabs>
              <w:spacing w:after="0" w:line="240" w:lineRule="auto"/>
              <w:ind w:left="-48"/>
              <w:jc w:val="both"/>
              <w:rPr>
                <w:rFonts w:ascii="Times New Roman" w:hAnsi="Times New Roman" w:cs="Times New Roman"/>
                <w:sz w:val="24"/>
                <w:szCs w:val="24"/>
                <w:lang w:eastAsia="ru-RU"/>
              </w:rPr>
            </w:pPr>
            <w:bookmarkStart w:id="0" w:name="_Hlk205821588"/>
            <w:r w:rsidRPr="00885B48">
              <w:rPr>
                <w:rFonts w:ascii="Times New Roman" w:hAnsi="Times New Roman" w:cs="Times New Roman"/>
                <w:sz w:val="24"/>
                <w:szCs w:val="24"/>
                <w:lang w:eastAsia="ru-RU"/>
              </w:rPr>
              <w:lastRenderedPageBreak/>
              <w:t>ПР1.Здійснювати пошук, аналіз і синтез інформації з різних джерел для розв’язування професійних і встановлювати причинно-наслідкові зв’язки між соціальними подіями та явищами.</w:t>
            </w:r>
          </w:p>
          <w:p w14:paraId="3D907F68"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ПР2.Вільно спілкуватися усно і письмово державною та іноземною мовами з професійних питань.</w:t>
            </w:r>
          </w:p>
          <w:p w14:paraId="6B7495B1"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ПР3.Ідентифікувати, формулювати і розв’язувати завдання у сфері соціальної роботи, інтегрувати теоретичні знання та практичний досвід.</w:t>
            </w:r>
          </w:p>
          <w:p w14:paraId="729F8A21"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ПР4.Формулювати власні обґрунтовані судження на основі аналізу соціальної проблеми.</w:t>
            </w:r>
          </w:p>
          <w:p w14:paraId="6D83044E"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ПР5.Теоретично аргументувати шляхи подолання проблем та складних життєвих обставин, обирати ефективні методи їх вирішення, передбачати наслідки.</w:t>
            </w:r>
          </w:p>
          <w:p w14:paraId="564908F7"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ПР6.Розробляти перспективні та поточні плани, програми проведення заходів, оперативно приймати ефективні рішення у складних ситуаціях.</w:t>
            </w:r>
          </w:p>
          <w:p w14:paraId="4AE9C379"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ПР7.Використовувати спеціалізоване програмне забезпечення у ході розв’язання професійних завдань.</w:t>
            </w:r>
          </w:p>
          <w:p w14:paraId="04FCC756"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ПР8.Критично аналізувати й оцінювати чинну соціальну політику країни, соціально-політичні процеси на загальнодержавному, регіональному та місцевому рівнях.</w:t>
            </w:r>
          </w:p>
          <w:bookmarkEnd w:id="0"/>
          <w:p w14:paraId="7077E191" w14:textId="77777777" w:rsidR="00B85172" w:rsidRPr="00885B48" w:rsidRDefault="00B85172" w:rsidP="00B85172">
            <w:pPr>
              <w:tabs>
                <w:tab w:val="left" w:pos="236"/>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 xml:space="preserve">ПР9.Використовувати відповідні наукові дослідження та застосовувати дослідницькі професійні навички у ході </w:t>
            </w:r>
            <w:r w:rsidRPr="00885B48">
              <w:rPr>
                <w:rFonts w:ascii="Times New Roman" w:hAnsi="Times New Roman" w:cs="Times New Roman"/>
                <w:sz w:val="24"/>
                <w:szCs w:val="24"/>
                <w:lang w:eastAsia="ru-RU"/>
              </w:rPr>
              <w:lastRenderedPageBreak/>
              <w:t>надання соціальної допомоги.</w:t>
            </w:r>
          </w:p>
          <w:p w14:paraId="421561C6" w14:textId="77777777" w:rsidR="00B85172" w:rsidRPr="00885B48" w:rsidRDefault="00B85172" w:rsidP="00B85172">
            <w:pPr>
              <w:tabs>
                <w:tab w:val="left" w:pos="236"/>
                <w:tab w:val="left" w:pos="377"/>
              </w:tabs>
              <w:spacing w:after="0" w:line="240" w:lineRule="auto"/>
              <w:ind w:left="-48"/>
              <w:rPr>
                <w:rFonts w:ascii="Times New Roman" w:hAnsi="Times New Roman" w:cs="Times New Roman"/>
                <w:sz w:val="24"/>
                <w:szCs w:val="24"/>
                <w:lang w:eastAsia="ru-RU"/>
              </w:rPr>
            </w:pPr>
            <w:bookmarkStart w:id="1" w:name="_Hlk199510941"/>
            <w:r w:rsidRPr="00885B48">
              <w:rPr>
                <w:rFonts w:ascii="Times New Roman" w:hAnsi="Times New Roman" w:cs="Times New Roman"/>
                <w:sz w:val="24"/>
                <w:szCs w:val="24"/>
                <w:lang w:eastAsia="ru-RU"/>
              </w:rPr>
              <w:t>ПР10.Аналізувати соціально-психологічні процеси в малих та великих групах.</w:t>
            </w:r>
          </w:p>
          <w:bookmarkEnd w:id="1"/>
          <w:p w14:paraId="4954CA90" w14:textId="77777777" w:rsidR="00B85172" w:rsidRPr="00885B48" w:rsidRDefault="00B85172" w:rsidP="00B85172">
            <w:pPr>
              <w:tabs>
                <w:tab w:val="left" w:pos="236"/>
                <w:tab w:val="left" w:pos="377"/>
              </w:tabs>
              <w:spacing w:after="0" w:line="240" w:lineRule="auto"/>
              <w:ind w:left="-48"/>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ПР11.Використовувати методи профілактики для запобігання можливих відхилень у психічному розвитку, порушень поведінки, міжособистісних стосунків, для розв’язання конфліктів, попередження соціальних ризиків та складних життєвих обставин.</w:t>
            </w:r>
          </w:p>
          <w:p w14:paraId="0E2A20F6" w14:textId="77777777" w:rsidR="00B85172" w:rsidRPr="00885B48" w:rsidRDefault="00B85172" w:rsidP="00B85172">
            <w:pPr>
              <w:tabs>
                <w:tab w:val="left" w:pos="236"/>
                <w:tab w:val="left" w:pos="377"/>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ПР12.Визначати зміст співпраці з організаціями-партнерами з соціальної роботи для виконання завдань професійної діяльності.</w:t>
            </w:r>
          </w:p>
          <w:p w14:paraId="013F3066" w14:textId="77777777" w:rsidR="00B85172" w:rsidRPr="00885B48" w:rsidRDefault="00B85172" w:rsidP="00B85172">
            <w:pPr>
              <w:tabs>
                <w:tab w:val="left" w:pos="236"/>
                <w:tab w:val="left" w:pos="377"/>
              </w:tabs>
              <w:spacing w:after="0" w:line="240" w:lineRule="auto"/>
              <w:ind w:left="-48"/>
              <w:rPr>
                <w:rFonts w:ascii="Times New Roman" w:hAnsi="Times New Roman" w:cs="Times New Roman"/>
                <w:sz w:val="24"/>
                <w:szCs w:val="24"/>
                <w:lang w:eastAsia="ru-RU"/>
              </w:rPr>
            </w:pPr>
            <w:bookmarkStart w:id="2" w:name="_Hlk205821612"/>
            <w:r w:rsidRPr="00885B48">
              <w:rPr>
                <w:rFonts w:ascii="Times New Roman" w:hAnsi="Times New Roman" w:cs="Times New Roman"/>
                <w:sz w:val="24"/>
                <w:szCs w:val="24"/>
                <w:lang w:eastAsia="ru-RU"/>
              </w:rPr>
              <w:t>ПР13.Використовувати методи соціальної діагностики у процесі оцінювання проблем, потреб, специфічних особливостей та ресурсів клієнтів.</w:t>
            </w:r>
          </w:p>
          <w:p w14:paraId="703060EA" w14:textId="77777777" w:rsidR="00B85172" w:rsidRPr="00885B48" w:rsidRDefault="00B85172" w:rsidP="00B85172">
            <w:pPr>
              <w:tabs>
                <w:tab w:val="left" w:pos="236"/>
                <w:tab w:val="left" w:pos="377"/>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ПР14.Самостійно визначати ті обставини, у з’ясуванні яких потрібна соціальна допомога.</w:t>
            </w:r>
          </w:p>
          <w:p w14:paraId="0B02E321" w14:textId="77777777" w:rsidR="00B85172" w:rsidRPr="00885B48" w:rsidRDefault="00B85172" w:rsidP="00B85172">
            <w:pPr>
              <w:tabs>
                <w:tab w:val="left" w:pos="377"/>
              </w:tabs>
              <w:spacing w:after="0" w:line="240" w:lineRule="auto"/>
              <w:ind w:left="-48"/>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ПР15.Приймати практичні рішення для покращення соціального добробуту та підвищення соціальної безпеки.</w:t>
            </w:r>
          </w:p>
          <w:bookmarkEnd w:id="2"/>
          <w:p w14:paraId="08D01A38" w14:textId="77777777" w:rsidR="00B85172" w:rsidRPr="00885B48" w:rsidRDefault="00B85172" w:rsidP="00B85172">
            <w:pPr>
              <w:tabs>
                <w:tab w:val="left" w:pos="377"/>
              </w:tabs>
              <w:spacing w:after="0" w:line="240" w:lineRule="auto"/>
              <w:ind w:left="-48"/>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ПР16.Застосовувати методи менеджменту для організації власної професійної діяльності та управління діяльністю соціальних робітників і волонтерів, іншого персоналу.</w:t>
            </w:r>
          </w:p>
          <w:p w14:paraId="7F22B93B" w14:textId="77777777" w:rsidR="00B85172" w:rsidRPr="00885B48" w:rsidRDefault="00B85172" w:rsidP="00B85172">
            <w:pPr>
              <w:tabs>
                <w:tab w:val="left" w:pos="377"/>
              </w:tabs>
              <w:spacing w:after="0" w:line="240" w:lineRule="auto"/>
              <w:ind w:left="-48"/>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ПР17.Встановлювати та підтримувати взаємини з клієнтами на підґрунті взаємної довіри та відповідно до етичних принципів і стандартів соціальної роботи, надавати їм психологічну підтримку й наснажувати клієнтів.</w:t>
            </w:r>
          </w:p>
          <w:p w14:paraId="72291B05" w14:textId="77777777" w:rsidR="00B85172" w:rsidRPr="00885B48" w:rsidRDefault="00B85172" w:rsidP="00B85172">
            <w:pPr>
              <w:tabs>
                <w:tab w:val="left" w:pos="377"/>
              </w:tabs>
              <w:spacing w:after="0" w:line="240" w:lineRule="auto"/>
              <w:ind w:left="-48"/>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lastRenderedPageBreak/>
              <w:t>ПР18.Налагоджувати співпрацю з представникам різних професійних груп та громад; використовувати стратегії індивідуального та колективного представництва інтересів клієнтів.</w:t>
            </w:r>
          </w:p>
          <w:p w14:paraId="2DFE8222" w14:textId="77777777" w:rsidR="00B85172" w:rsidRPr="00885B48" w:rsidRDefault="00B85172" w:rsidP="00B85172">
            <w:pPr>
              <w:tabs>
                <w:tab w:val="left" w:pos="377"/>
              </w:tabs>
              <w:spacing w:after="0" w:line="240" w:lineRule="auto"/>
              <w:ind w:left="-48"/>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ПР19.Виявляти сильні сторони та залучати особистісні ресурси клієнтів, ресурси соціальної групи і громади для розв’язання їх проблем, виходу із складних життєвих обставин.</w:t>
            </w:r>
          </w:p>
          <w:p w14:paraId="17D31ACF" w14:textId="77777777" w:rsidR="00B85172" w:rsidRPr="00885B48" w:rsidRDefault="00B85172" w:rsidP="00B85172">
            <w:pPr>
              <w:pBdr>
                <w:top w:val="nil"/>
                <w:left w:val="nil"/>
                <w:bottom w:val="nil"/>
                <w:right w:val="nil"/>
                <w:between w:val="nil"/>
              </w:pBdr>
              <w:spacing w:after="0" w:line="240" w:lineRule="auto"/>
              <w:ind w:right="153"/>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 20. Виявляти етичні дилеми та суперечності у професійній діяльності та застосовувати засоби супервізії для їх розв’язання, в тому числі на етапі раннього втручання.</w:t>
            </w:r>
          </w:p>
          <w:p w14:paraId="38341563" w14:textId="77777777" w:rsidR="00B85172" w:rsidRPr="00885B48" w:rsidRDefault="00B85172" w:rsidP="00B85172">
            <w:pPr>
              <w:pBdr>
                <w:top w:val="nil"/>
                <w:left w:val="nil"/>
                <w:bottom w:val="nil"/>
                <w:right w:val="nil"/>
                <w:between w:val="nil"/>
              </w:pBdr>
              <w:spacing w:after="0" w:line="240" w:lineRule="auto"/>
              <w:ind w:right="153"/>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 21. Демонструвати толерантну поведінку, виявляти повагу до культурних, релігійних, етнічних відмінностей, розрізняти вплив стереотипів та упереджень.</w:t>
            </w:r>
          </w:p>
          <w:p w14:paraId="412558D2" w14:textId="77777777" w:rsidR="00B85172" w:rsidRPr="00885B48" w:rsidRDefault="00B85172" w:rsidP="00B85172">
            <w:pPr>
              <w:pBdr>
                <w:top w:val="nil"/>
                <w:left w:val="nil"/>
                <w:bottom w:val="nil"/>
                <w:right w:val="nil"/>
                <w:between w:val="nil"/>
              </w:pBdr>
              <w:spacing w:after="0" w:line="240" w:lineRule="auto"/>
              <w:ind w:right="153"/>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 22. Демонструвати уміння креативно вирішувати проблеми та приймати інноваційні рішення, мислити та застосовувати творчі здібності до формування принципово нових ідей.</w:t>
            </w:r>
          </w:p>
          <w:p w14:paraId="50CD52AB" w14:textId="77777777" w:rsidR="00B85172" w:rsidRPr="00885B48" w:rsidRDefault="00B85172" w:rsidP="00B85172">
            <w:pPr>
              <w:pBdr>
                <w:top w:val="nil"/>
                <w:left w:val="nil"/>
                <w:bottom w:val="nil"/>
                <w:right w:val="nil"/>
                <w:between w:val="nil"/>
              </w:pBdr>
              <w:spacing w:after="0" w:line="240" w:lineRule="auto"/>
              <w:ind w:right="153"/>
              <w:jc w:val="both"/>
              <w:rPr>
                <w:rFonts w:ascii="Times New Roman" w:hAnsi="Times New Roman" w:cs="Times New Roman"/>
                <w:sz w:val="24"/>
                <w:szCs w:val="24"/>
                <w:lang w:eastAsia="ru-RU"/>
              </w:rPr>
            </w:pPr>
            <w:r w:rsidRPr="00885B48">
              <w:rPr>
                <w:rFonts w:ascii="Times New Roman" w:hAnsi="Times New Roman" w:cs="Times New Roman"/>
                <w:sz w:val="24"/>
                <w:szCs w:val="24"/>
                <w:lang w:eastAsia="ru-RU"/>
              </w:rPr>
              <w:t>ПР 23. Конструювати процес та результат соціальної роботи в межах поставлених завдань, використовувати кількісні та якісні показники, коригувати план роботи відповідно до результатів оцінки.</w:t>
            </w:r>
          </w:p>
          <w:p w14:paraId="6FE956EA" w14:textId="77777777" w:rsidR="00B85172" w:rsidRPr="00885B48" w:rsidRDefault="00B85172" w:rsidP="00B85172">
            <w:pPr>
              <w:widowControl w:val="0"/>
              <w:tabs>
                <w:tab w:val="left" w:pos="769"/>
                <w:tab w:val="left" w:pos="996"/>
              </w:tabs>
              <w:spacing w:after="0" w:line="240" w:lineRule="auto"/>
              <w:ind w:left="147" w:right="137"/>
              <w:jc w:val="both"/>
              <w:rPr>
                <w:rFonts w:ascii="Times New Roman" w:eastAsia="Times New Roman" w:hAnsi="Times New Roman" w:cs="Times New Roman"/>
                <w:b/>
                <w:i/>
                <w:sz w:val="24"/>
                <w:szCs w:val="24"/>
              </w:rPr>
            </w:pPr>
            <w:r w:rsidRPr="00885B48">
              <w:rPr>
                <w:rFonts w:ascii="Times New Roman" w:eastAsia="Times New Roman" w:hAnsi="Times New Roman" w:cs="Times New Roman"/>
                <w:b/>
                <w:i/>
                <w:sz w:val="24"/>
                <w:szCs w:val="24"/>
              </w:rPr>
              <w:t>Додаткові ПР</w:t>
            </w:r>
            <w:r w:rsidRPr="00885B48">
              <w:rPr>
                <w:rFonts w:ascii="Times New Roman" w:eastAsia="Times New Roman" w:hAnsi="Times New Roman" w:cs="Times New Roman"/>
                <w:sz w:val="24"/>
                <w:szCs w:val="24"/>
              </w:rPr>
              <w:t>*</w:t>
            </w:r>
          </w:p>
          <w:p w14:paraId="51C62F3A" w14:textId="77777777" w:rsidR="00B85172" w:rsidRPr="00885B48" w:rsidRDefault="00B85172" w:rsidP="00B85172">
            <w:pPr>
              <w:spacing w:after="0" w:line="240" w:lineRule="auto"/>
              <w:ind w:right="153"/>
              <w:jc w:val="both"/>
              <w:rPr>
                <w:rFonts w:ascii="Times New Roman" w:hAnsi="Times New Roman" w:cs="Times New Roman"/>
                <w:sz w:val="24"/>
                <w:szCs w:val="24"/>
              </w:rPr>
            </w:pPr>
            <w:r w:rsidRPr="00885B48">
              <w:rPr>
                <w:rFonts w:ascii="Times New Roman" w:hAnsi="Times New Roman" w:cs="Times New Roman"/>
                <w:sz w:val="24"/>
                <w:szCs w:val="24"/>
              </w:rPr>
              <w:t xml:space="preserve">ПР 24. Застосовувати базові знання для надання соціальних послуг та впровадження соціальних технологій для різних категорій клієнтів в соціальних службах, </w:t>
            </w:r>
            <w:r w:rsidRPr="00885B48">
              <w:rPr>
                <w:rFonts w:ascii="Times New Roman" w:hAnsi="Times New Roman" w:cs="Times New Roman"/>
                <w:sz w:val="24"/>
                <w:szCs w:val="24"/>
              </w:rPr>
              <w:lastRenderedPageBreak/>
              <w:t>установах та організаціях з урахуванням гендерного підходу.</w:t>
            </w:r>
          </w:p>
          <w:p w14:paraId="2702F567" w14:textId="79B6DCEC" w:rsidR="00A66382" w:rsidRPr="00B47DFF" w:rsidRDefault="00B85172" w:rsidP="00DA2480">
            <w:pPr>
              <w:jc w:val="both"/>
              <w:rPr>
                <w:rFonts w:ascii="Times New Roman" w:hAnsi="Times New Roman" w:cs="Times New Roman"/>
              </w:rPr>
            </w:pPr>
            <w:bookmarkStart w:id="3" w:name="_Hlk205821656"/>
            <w:r w:rsidRPr="00885B48">
              <w:rPr>
                <w:rFonts w:ascii="Times New Roman" w:hAnsi="Times New Roman"/>
                <w:sz w:val="24"/>
                <w:szCs w:val="24"/>
              </w:rPr>
              <w:t>ПР 25. Демонструвати уміння попередження і подолання проблем різних категорій отримувачів соціальних послуг з урахуванням їх потреб.</w:t>
            </w:r>
            <w:bookmarkEnd w:id="3"/>
          </w:p>
        </w:tc>
      </w:tr>
    </w:tbl>
    <w:p w14:paraId="249FDDEA" w14:textId="77777777" w:rsidR="00122DD2" w:rsidRDefault="00122DD2" w:rsidP="00A66382">
      <w:pPr>
        <w:ind w:firstLine="709"/>
        <w:jc w:val="both"/>
        <w:rPr>
          <w:rFonts w:ascii="Times New Roman" w:hAnsi="Times New Roman" w:cs="Times New Roman"/>
          <w:b/>
          <w:sz w:val="24"/>
          <w:szCs w:val="24"/>
        </w:rPr>
      </w:pPr>
    </w:p>
    <w:p w14:paraId="40FF47D0" w14:textId="0061023F" w:rsidR="00A66382" w:rsidRPr="00804DE5" w:rsidRDefault="00A66382" w:rsidP="00A66382">
      <w:pPr>
        <w:ind w:firstLine="709"/>
        <w:jc w:val="both"/>
        <w:rPr>
          <w:rFonts w:ascii="Times New Roman" w:hAnsi="Times New Roman" w:cs="Times New Roman"/>
          <w:bCs/>
          <w:sz w:val="24"/>
          <w:szCs w:val="24"/>
        </w:rPr>
      </w:pPr>
      <w:r w:rsidRPr="00804DE5">
        <w:rPr>
          <w:rFonts w:ascii="Times New Roman" w:hAnsi="Times New Roman" w:cs="Times New Roman"/>
          <w:b/>
          <w:sz w:val="24"/>
          <w:szCs w:val="24"/>
        </w:rPr>
        <w:t xml:space="preserve">Форми атестації здобувачів вищої освіти: </w:t>
      </w:r>
      <w:r w:rsidRPr="00804DE5">
        <w:rPr>
          <w:rFonts w:ascii="Times New Roman" w:hAnsi="Times New Roman" w:cs="Times New Roman"/>
          <w:bCs/>
          <w:sz w:val="24"/>
          <w:szCs w:val="24"/>
        </w:rPr>
        <w:t xml:space="preserve">атестаційний екзамен, публічний захист кваліфікаційної роботи. </w:t>
      </w:r>
    </w:p>
    <w:p w14:paraId="1C72E05D" w14:textId="77777777" w:rsidR="00A66382" w:rsidRPr="00804DE5" w:rsidRDefault="00A66382" w:rsidP="00A66382">
      <w:pPr>
        <w:ind w:firstLine="709"/>
        <w:jc w:val="both"/>
        <w:rPr>
          <w:rFonts w:ascii="Times New Roman" w:hAnsi="Times New Roman" w:cs="Times New Roman"/>
          <w:iCs/>
          <w:sz w:val="24"/>
          <w:szCs w:val="24"/>
        </w:rPr>
      </w:pPr>
      <w:r w:rsidRPr="00804DE5">
        <w:rPr>
          <w:rFonts w:ascii="Times New Roman" w:hAnsi="Times New Roman" w:cs="Times New Roman"/>
          <w:sz w:val="24"/>
          <w:szCs w:val="24"/>
        </w:rPr>
        <w:t xml:space="preserve">Атестаційний екзамен за спеціальністю перевіряє досягнення результатів навчання, визначених Стандартом вищої освіти та цією освітньою програмою. Проводиться в тестовій формі на </w:t>
      </w:r>
      <w:r w:rsidRPr="00804DE5">
        <w:rPr>
          <w:rFonts w:ascii="Times New Roman" w:hAnsi="Times New Roman" w:cs="Times New Roman"/>
          <w:iCs/>
          <w:sz w:val="24"/>
          <w:szCs w:val="24"/>
        </w:rPr>
        <w:t>платформі електронного навчання MOODLE.</w:t>
      </w:r>
    </w:p>
    <w:p w14:paraId="7E16158A" w14:textId="4AF1D223" w:rsidR="00A66382" w:rsidRPr="009F113B" w:rsidRDefault="00A66382" w:rsidP="00A66382">
      <w:pPr>
        <w:snapToGrid w:val="0"/>
        <w:spacing w:after="0"/>
        <w:ind w:firstLine="709"/>
        <w:jc w:val="both"/>
        <w:rPr>
          <w:rFonts w:ascii="Times New Roman" w:hAnsi="Times New Roman" w:cs="Times New Roman"/>
          <w:sz w:val="24"/>
          <w:szCs w:val="24"/>
        </w:rPr>
      </w:pPr>
      <w:r w:rsidRPr="009F113B">
        <w:rPr>
          <w:rFonts w:ascii="Times New Roman" w:hAnsi="Times New Roman" w:cs="Times New Roman"/>
          <w:sz w:val="24"/>
          <w:szCs w:val="24"/>
        </w:rPr>
        <w:t>Кваліфікаційна робота здобувача є самостійним  дослідженням, передбачає розв’язання складної задачі, та характеризується невизначеністю умов і вимог. Обов’язковою умовою допуску до захисту є успішне виконання здобувачем вищої освіти індивідуального навчального плану. До захисту допускаються кваліфікаційні роботи, виконані здобувачем вищої освіти самостійно із дотриманням принципів академічної доброчесності. Кваліфікаційна робота не має містити плагіату. Кваліфікаційна робота оприлюднюється до захисту в репозиторії за посиланням.</w:t>
      </w:r>
    </w:p>
    <w:p w14:paraId="30455375" w14:textId="77777777" w:rsidR="00A66382" w:rsidRDefault="00A66382" w:rsidP="00A66382">
      <w:pPr>
        <w:spacing w:after="0" w:line="240" w:lineRule="auto"/>
        <w:ind w:firstLine="708"/>
        <w:jc w:val="both"/>
        <w:rPr>
          <w:rFonts w:ascii="Times New Roman" w:hAnsi="Times New Roman" w:cs="Times New Roman"/>
          <w:b/>
          <w:sz w:val="24"/>
          <w:szCs w:val="24"/>
          <w:highlight w:val="yellow"/>
        </w:rPr>
      </w:pPr>
    </w:p>
    <w:p w14:paraId="6E9F80F3" w14:textId="77777777" w:rsidR="00A66382" w:rsidRDefault="00A66382" w:rsidP="00A66382">
      <w:pPr>
        <w:spacing w:after="0" w:line="240" w:lineRule="auto"/>
        <w:ind w:firstLine="708"/>
        <w:jc w:val="both"/>
        <w:rPr>
          <w:rFonts w:ascii="Times New Roman" w:hAnsi="Times New Roman" w:cs="Times New Roman"/>
          <w:b/>
          <w:sz w:val="24"/>
          <w:szCs w:val="24"/>
        </w:rPr>
      </w:pPr>
      <w:r w:rsidRPr="00122DD2">
        <w:rPr>
          <w:rFonts w:ascii="Times New Roman" w:hAnsi="Times New Roman" w:cs="Times New Roman"/>
          <w:b/>
          <w:sz w:val="24"/>
          <w:szCs w:val="24"/>
        </w:rPr>
        <w:t>Перелік обов’язкових освітніх компонентів, їх логічна послідовність:</w:t>
      </w:r>
      <w:r w:rsidRPr="0096073A">
        <w:rPr>
          <w:rFonts w:ascii="Times New Roman" w:hAnsi="Times New Roman" w:cs="Times New Roman"/>
          <w:b/>
          <w:sz w:val="24"/>
          <w:szCs w:val="24"/>
        </w:rPr>
        <w:t xml:space="preserve"> </w:t>
      </w:r>
    </w:p>
    <w:p w14:paraId="7822D51F" w14:textId="77777777" w:rsidR="00A66382" w:rsidRDefault="00A66382" w:rsidP="00A66382">
      <w:pPr>
        <w:spacing w:after="0" w:line="240" w:lineRule="auto"/>
        <w:ind w:firstLine="708"/>
        <w:jc w:val="both"/>
        <w:rPr>
          <w:rFonts w:ascii="Times New Roman" w:hAnsi="Times New Roman" w:cs="Times New Roman"/>
          <w:b/>
          <w:sz w:val="24"/>
          <w:szCs w:val="24"/>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967"/>
      </w:tblGrid>
      <w:tr w:rsidR="00A66382" w:rsidRPr="002C5862" w14:paraId="69DF601E" w14:textId="77777777" w:rsidTr="00DB65AF">
        <w:trPr>
          <w:cantSplit/>
          <w:trHeight w:val="1134"/>
          <w:jc w:val="center"/>
        </w:trPr>
        <w:tc>
          <w:tcPr>
            <w:tcW w:w="3964" w:type="dxa"/>
            <w:shd w:val="clear" w:color="auto" w:fill="DEEAF6" w:themeFill="accent5" w:themeFillTint="33"/>
          </w:tcPr>
          <w:p w14:paraId="6B57075C"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Освітній компонент</w:t>
            </w:r>
          </w:p>
          <w:p w14:paraId="04C2536E"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(ОК)</w:t>
            </w:r>
          </w:p>
        </w:tc>
        <w:tc>
          <w:tcPr>
            <w:tcW w:w="4967" w:type="dxa"/>
            <w:shd w:val="clear" w:color="auto" w:fill="DEEAF6" w:themeFill="accent5" w:themeFillTint="33"/>
            <w:vAlign w:val="center"/>
          </w:tcPr>
          <w:p w14:paraId="2E0751F1" w14:textId="77777777" w:rsidR="00A66382" w:rsidRPr="00EA4091" w:rsidRDefault="00A66382" w:rsidP="00DA2480">
            <w:pPr>
              <w:spacing w:after="0" w:line="240" w:lineRule="auto"/>
              <w:ind w:firstLine="708"/>
              <w:jc w:val="both"/>
              <w:rPr>
                <w:rFonts w:ascii="Times New Roman" w:hAnsi="Times New Roman" w:cs="Times New Roman"/>
                <w:b/>
                <w:sz w:val="24"/>
                <w:szCs w:val="24"/>
              </w:rPr>
            </w:pPr>
            <w:r w:rsidRPr="00EA4091">
              <w:rPr>
                <w:rFonts w:ascii="Times New Roman" w:hAnsi="Times New Roman" w:cs="Times New Roman"/>
                <w:b/>
                <w:sz w:val="24"/>
                <w:szCs w:val="24"/>
              </w:rPr>
              <w:t>Компонента освітньої програми (навчальна дисципліна, курсовий проект (робота), практика, кваліфікаційна робота)</w:t>
            </w:r>
          </w:p>
        </w:tc>
      </w:tr>
      <w:tr w:rsidR="0001255E" w:rsidRPr="00122DD2" w14:paraId="206675FF" w14:textId="77777777" w:rsidTr="00DB65AF">
        <w:trPr>
          <w:jc w:val="center"/>
        </w:trPr>
        <w:tc>
          <w:tcPr>
            <w:tcW w:w="3964" w:type="dxa"/>
            <w:vAlign w:val="center"/>
          </w:tcPr>
          <w:p w14:paraId="3977495F" w14:textId="67BB3D9C"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 (</w:t>
            </w:r>
            <w:r w:rsidRPr="00122DD2">
              <w:rPr>
                <w:rFonts w:ascii="Times New Roman" w:hAnsi="Times New Roman" w:cs="Times New Roman"/>
                <w:sz w:val="24"/>
                <w:szCs w:val="24"/>
              </w:rPr>
              <w:t>1.1.01</w:t>
            </w:r>
            <w:r>
              <w:rPr>
                <w:rFonts w:ascii="Times New Roman" w:hAnsi="Times New Roman" w:cs="Times New Roman"/>
                <w:sz w:val="24"/>
                <w:szCs w:val="24"/>
              </w:rPr>
              <w:t>)</w:t>
            </w:r>
          </w:p>
        </w:tc>
        <w:tc>
          <w:tcPr>
            <w:tcW w:w="4967" w:type="dxa"/>
            <w:vAlign w:val="center"/>
          </w:tcPr>
          <w:p w14:paraId="30469F9F" w14:textId="19A4F39F"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Історія України і  української культури</w:t>
            </w:r>
          </w:p>
        </w:tc>
      </w:tr>
      <w:tr w:rsidR="0001255E" w:rsidRPr="00122DD2" w14:paraId="748A4D34" w14:textId="77777777" w:rsidTr="00DB65AF">
        <w:trPr>
          <w:jc w:val="center"/>
        </w:trPr>
        <w:tc>
          <w:tcPr>
            <w:tcW w:w="3964" w:type="dxa"/>
            <w:vAlign w:val="center"/>
          </w:tcPr>
          <w:p w14:paraId="15C98C4F" w14:textId="0E6F0B06"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 (</w:t>
            </w:r>
            <w:r w:rsidRPr="00122DD2">
              <w:rPr>
                <w:rFonts w:ascii="Times New Roman" w:hAnsi="Times New Roman" w:cs="Times New Roman"/>
                <w:sz w:val="24"/>
                <w:szCs w:val="24"/>
              </w:rPr>
              <w:t>1.1.02</w:t>
            </w:r>
            <w:r>
              <w:rPr>
                <w:rFonts w:ascii="Times New Roman" w:hAnsi="Times New Roman" w:cs="Times New Roman"/>
                <w:sz w:val="24"/>
                <w:szCs w:val="24"/>
              </w:rPr>
              <w:t>)</w:t>
            </w:r>
          </w:p>
        </w:tc>
        <w:tc>
          <w:tcPr>
            <w:tcW w:w="4967" w:type="dxa"/>
            <w:vAlign w:val="center"/>
          </w:tcPr>
          <w:p w14:paraId="70186FEA" w14:textId="6B37C9AA" w:rsidR="0001255E" w:rsidRPr="002C5862" w:rsidRDefault="0001255E" w:rsidP="0001255E">
            <w:pPr>
              <w:spacing w:after="0" w:line="240" w:lineRule="auto"/>
              <w:jc w:val="both"/>
              <w:rPr>
                <w:rFonts w:ascii="Times New Roman" w:hAnsi="Times New Roman" w:cs="Times New Roman"/>
                <w:sz w:val="24"/>
                <w:szCs w:val="24"/>
              </w:rPr>
            </w:pPr>
            <w:r w:rsidRPr="00122DD2">
              <w:rPr>
                <w:rFonts w:ascii="Times New Roman" w:hAnsi="Times New Roman" w:cs="Times New Roman"/>
                <w:sz w:val="24"/>
                <w:szCs w:val="24"/>
              </w:rPr>
              <w:t>Іноземна мова</w:t>
            </w:r>
          </w:p>
        </w:tc>
      </w:tr>
      <w:tr w:rsidR="0001255E" w:rsidRPr="00122DD2" w14:paraId="672C1259" w14:textId="77777777" w:rsidTr="00DB65AF">
        <w:trPr>
          <w:jc w:val="center"/>
        </w:trPr>
        <w:tc>
          <w:tcPr>
            <w:tcW w:w="3964" w:type="dxa"/>
            <w:vAlign w:val="center"/>
          </w:tcPr>
          <w:p w14:paraId="78C0C4FD" w14:textId="7BBEB84F"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3 (</w:t>
            </w:r>
            <w:r w:rsidRPr="00122DD2">
              <w:rPr>
                <w:rFonts w:ascii="Times New Roman" w:hAnsi="Times New Roman" w:cs="Times New Roman"/>
                <w:sz w:val="24"/>
                <w:szCs w:val="24"/>
              </w:rPr>
              <w:t>1.1.03</w:t>
            </w:r>
            <w:r>
              <w:rPr>
                <w:rFonts w:ascii="Times New Roman" w:hAnsi="Times New Roman" w:cs="Times New Roman"/>
                <w:sz w:val="24"/>
                <w:szCs w:val="24"/>
              </w:rPr>
              <w:t>)</w:t>
            </w:r>
          </w:p>
        </w:tc>
        <w:tc>
          <w:tcPr>
            <w:tcW w:w="4967" w:type="dxa"/>
            <w:vAlign w:val="center"/>
          </w:tcPr>
          <w:p w14:paraId="16521CEB" w14:textId="06546899"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Безпека життєдіяльності, основи охорони праці, цивільний захист</w:t>
            </w:r>
          </w:p>
        </w:tc>
      </w:tr>
      <w:tr w:rsidR="0001255E" w:rsidRPr="00122DD2" w14:paraId="06DB69AD" w14:textId="77777777" w:rsidTr="00DB65AF">
        <w:trPr>
          <w:trHeight w:val="405"/>
          <w:jc w:val="center"/>
        </w:trPr>
        <w:tc>
          <w:tcPr>
            <w:tcW w:w="3964" w:type="dxa"/>
            <w:vAlign w:val="center"/>
          </w:tcPr>
          <w:p w14:paraId="20C8DC44" w14:textId="60171688"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4 (</w:t>
            </w:r>
            <w:r w:rsidRPr="00122DD2">
              <w:rPr>
                <w:rFonts w:ascii="Times New Roman" w:hAnsi="Times New Roman" w:cs="Times New Roman"/>
                <w:sz w:val="24"/>
                <w:szCs w:val="24"/>
              </w:rPr>
              <w:t>1.1.04</w:t>
            </w:r>
            <w:r>
              <w:rPr>
                <w:rFonts w:ascii="Times New Roman" w:hAnsi="Times New Roman" w:cs="Times New Roman"/>
                <w:sz w:val="24"/>
                <w:szCs w:val="24"/>
              </w:rPr>
              <w:t>)</w:t>
            </w:r>
          </w:p>
        </w:tc>
        <w:tc>
          <w:tcPr>
            <w:tcW w:w="4967" w:type="dxa"/>
            <w:vAlign w:val="center"/>
          </w:tcPr>
          <w:p w14:paraId="54B6E0D0" w14:textId="00ADC4EA"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Інформаційні технології</w:t>
            </w:r>
          </w:p>
        </w:tc>
      </w:tr>
      <w:tr w:rsidR="0001255E" w:rsidRPr="00122DD2" w14:paraId="03918A2C" w14:textId="77777777" w:rsidTr="00DB65AF">
        <w:trPr>
          <w:jc w:val="center"/>
        </w:trPr>
        <w:tc>
          <w:tcPr>
            <w:tcW w:w="3964" w:type="dxa"/>
            <w:vAlign w:val="center"/>
          </w:tcPr>
          <w:p w14:paraId="2A71CAB8" w14:textId="4CA2138D"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5 (</w:t>
            </w:r>
            <w:r w:rsidRPr="00122DD2">
              <w:rPr>
                <w:rFonts w:ascii="Times New Roman" w:hAnsi="Times New Roman" w:cs="Times New Roman"/>
                <w:sz w:val="24"/>
                <w:szCs w:val="24"/>
              </w:rPr>
              <w:t>1.1.05</w:t>
            </w:r>
            <w:r>
              <w:rPr>
                <w:rFonts w:ascii="Times New Roman" w:hAnsi="Times New Roman" w:cs="Times New Roman"/>
                <w:sz w:val="24"/>
                <w:szCs w:val="24"/>
              </w:rPr>
              <w:t>)</w:t>
            </w:r>
          </w:p>
        </w:tc>
        <w:tc>
          <w:tcPr>
            <w:tcW w:w="4967" w:type="dxa"/>
            <w:vAlign w:val="center"/>
          </w:tcPr>
          <w:p w14:paraId="6A7AC983" w14:textId="672B7165"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Рухова активність у сенсі здорового образу життя</w:t>
            </w:r>
          </w:p>
        </w:tc>
      </w:tr>
      <w:tr w:rsidR="0001255E" w:rsidRPr="00122DD2" w14:paraId="43C5681C" w14:textId="77777777" w:rsidTr="00DB65AF">
        <w:trPr>
          <w:jc w:val="center"/>
        </w:trPr>
        <w:tc>
          <w:tcPr>
            <w:tcW w:w="3964" w:type="dxa"/>
            <w:vAlign w:val="center"/>
          </w:tcPr>
          <w:p w14:paraId="016E7CD3" w14:textId="7FFD27FC"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6 (</w:t>
            </w:r>
            <w:r w:rsidRPr="00122DD2">
              <w:rPr>
                <w:rFonts w:ascii="Times New Roman" w:hAnsi="Times New Roman" w:cs="Times New Roman"/>
                <w:sz w:val="24"/>
                <w:szCs w:val="24"/>
              </w:rPr>
              <w:t>1.1.06</w:t>
            </w:r>
            <w:r>
              <w:rPr>
                <w:rFonts w:ascii="Times New Roman" w:hAnsi="Times New Roman" w:cs="Times New Roman"/>
                <w:sz w:val="24"/>
                <w:szCs w:val="24"/>
              </w:rPr>
              <w:t>)</w:t>
            </w:r>
          </w:p>
        </w:tc>
        <w:tc>
          <w:tcPr>
            <w:tcW w:w="4967" w:type="dxa"/>
            <w:vAlign w:val="center"/>
          </w:tcPr>
          <w:p w14:paraId="06B75F08" w14:textId="63082CD2"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Психологія розвитку особистісних компетенцій</w:t>
            </w:r>
          </w:p>
        </w:tc>
      </w:tr>
      <w:tr w:rsidR="0001255E" w:rsidRPr="00122DD2" w14:paraId="3E4B7538" w14:textId="77777777" w:rsidTr="00DB65AF">
        <w:trPr>
          <w:jc w:val="center"/>
        </w:trPr>
        <w:tc>
          <w:tcPr>
            <w:tcW w:w="3964" w:type="dxa"/>
            <w:vAlign w:val="center"/>
          </w:tcPr>
          <w:p w14:paraId="0737D3FA" w14:textId="0043AE40"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7 (</w:t>
            </w:r>
            <w:r w:rsidRPr="00122DD2">
              <w:rPr>
                <w:rFonts w:ascii="Times New Roman" w:hAnsi="Times New Roman" w:cs="Times New Roman"/>
                <w:sz w:val="24"/>
                <w:szCs w:val="24"/>
              </w:rPr>
              <w:t>1.1.07</w:t>
            </w:r>
            <w:r>
              <w:rPr>
                <w:rFonts w:ascii="Times New Roman" w:hAnsi="Times New Roman" w:cs="Times New Roman"/>
                <w:sz w:val="24"/>
                <w:szCs w:val="24"/>
              </w:rPr>
              <w:t>)</w:t>
            </w:r>
          </w:p>
        </w:tc>
        <w:tc>
          <w:tcPr>
            <w:tcW w:w="4967" w:type="dxa"/>
            <w:vAlign w:val="center"/>
          </w:tcPr>
          <w:p w14:paraId="03CBD8DE" w14:textId="215E0636"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Українська мова (за професійним спрямуванням)</w:t>
            </w:r>
          </w:p>
        </w:tc>
      </w:tr>
      <w:tr w:rsidR="0001255E" w:rsidRPr="00122DD2" w14:paraId="47E4BA17" w14:textId="77777777" w:rsidTr="00DB65AF">
        <w:trPr>
          <w:jc w:val="center"/>
        </w:trPr>
        <w:tc>
          <w:tcPr>
            <w:tcW w:w="3964" w:type="dxa"/>
            <w:vAlign w:val="center"/>
          </w:tcPr>
          <w:p w14:paraId="6FDCC480" w14:textId="3E75A127"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8 (</w:t>
            </w:r>
            <w:r w:rsidRPr="00122DD2">
              <w:rPr>
                <w:rFonts w:ascii="Times New Roman" w:hAnsi="Times New Roman" w:cs="Times New Roman"/>
                <w:sz w:val="24"/>
                <w:szCs w:val="24"/>
              </w:rPr>
              <w:t>1.1.08</w:t>
            </w:r>
            <w:r>
              <w:rPr>
                <w:rFonts w:ascii="Times New Roman" w:hAnsi="Times New Roman" w:cs="Times New Roman"/>
                <w:sz w:val="24"/>
                <w:szCs w:val="24"/>
              </w:rPr>
              <w:t>)</w:t>
            </w:r>
          </w:p>
        </w:tc>
        <w:tc>
          <w:tcPr>
            <w:tcW w:w="4967" w:type="dxa"/>
            <w:vAlign w:val="center"/>
          </w:tcPr>
          <w:p w14:paraId="036B5691" w14:textId="614B9F93"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Філософія</w:t>
            </w:r>
          </w:p>
        </w:tc>
      </w:tr>
      <w:tr w:rsidR="0001255E" w:rsidRPr="00122DD2" w14:paraId="01BA5615" w14:textId="77777777" w:rsidTr="00DB65AF">
        <w:trPr>
          <w:jc w:val="center"/>
        </w:trPr>
        <w:tc>
          <w:tcPr>
            <w:tcW w:w="3964" w:type="dxa"/>
            <w:vAlign w:val="center"/>
          </w:tcPr>
          <w:p w14:paraId="2CC3CDC9" w14:textId="360C6D77"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9 (</w:t>
            </w:r>
            <w:r w:rsidRPr="00122DD2">
              <w:rPr>
                <w:rFonts w:ascii="Times New Roman" w:hAnsi="Times New Roman" w:cs="Times New Roman"/>
                <w:sz w:val="24"/>
                <w:szCs w:val="24"/>
              </w:rPr>
              <w:t>1.1.09</w:t>
            </w:r>
            <w:r>
              <w:rPr>
                <w:rFonts w:ascii="Times New Roman" w:hAnsi="Times New Roman" w:cs="Times New Roman"/>
                <w:sz w:val="24"/>
                <w:szCs w:val="24"/>
              </w:rPr>
              <w:t>)</w:t>
            </w:r>
          </w:p>
        </w:tc>
        <w:tc>
          <w:tcPr>
            <w:tcW w:w="4967" w:type="dxa"/>
            <w:vAlign w:val="center"/>
          </w:tcPr>
          <w:p w14:paraId="6EBA7228" w14:textId="544EFED7"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Вступ до спеціальності "Соціальна робота"</w:t>
            </w:r>
          </w:p>
        </w:tc>
      </w:tr>
      <w:tr w:rsidR="0001255E" w:rsidRPr="00122DD2" w14:paraId="4AEB0F91" w14:textId="77777777" w:rsidTr="00DB65AF">
        <w:trPr>
          <w:jc w:val="center"/>
        </w:trPr>
        <w:tc>
          <w:tcPr>
            <w:tcW w:w="3964" w:type="dxa"/>
            <w:vAlign w:val="center"/>
          </w:tcPr>
          <w:p w14:paraId="64850652" w14:textId="6E61BAA3"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10 (</w:t>
            </w:r>
            <w:r w:rsidRPr="00122DD2">
              <w:rPr>
                <w:rFonts w:ascii="Times New Roman" w:hAnsi="Times New Roman" w:cs="Times New Roman"/>
                <w:sz w:val="24"/>
                <w:szCs w:val="24"/>
              </w:rPr>
              <w:t>1.1.10</w:t>
            </w:r>
            <w:r>
              <w:rPr>
                <w:rFonts w:ascii="Times New Roman" w:hAnsi="Times New Roman" w:cs="Times New Roman"/>
                <w:sz w:val="24"/>
                <w:szCs w:val="24"/>
              </w:rPr>
              <w:t>)</w:t>
            </w:r>
          </w:p>
        </w:tc>
        <w:tc>
          <w:tcPr>
            <w:tcW w:w="4967" w:type="dxa"/>
            <w:vAlign w:val="center"/>
          </w:tcPr>
          <w:p w14:paraId="5E505573" w14:textId="3820AD77"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 xml:space="preserve">Соціальна політика  </w:t>
            </w:r>
          </w:p>
        </w:tc>
      </w:tr>
      <w:tr w:rsidR="0001255E" w:rsidRPr="00122DD2" w14:paraId="53EDD035" w14:textId="77777777" w:rsidTr="00DB65AF">
        <w:trPr>
          <w:jc w:val="center"/>
        </w:trPr>
        <w:tc>
          <w:tcPr>
            <w:tcW w:w="3964" w:type="dxa"/>
            <w:vAlign w:val="center"/>
          </w:tcPr>
          <w:p w14:paraId="36C11201" w14:textId="1A5E3B50"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11 (</w:t>
            </w:r>
            <w:r w:rsidRPr="00122DD2">
              <w:rPr>
                <w:rFonts w:ascii="Times New Roman" w:hAnsi="Times New Roman" w:cs="Times New Roman"/>
                <w:sz w:val="24"/>
                <w:szCs w:val="24"/>
              </w:rPr>
              <w:t>1.1.11</w:t>
            </w:r>
            <w:r>
              <w:rPr>
                <w:rFonts w:ascii="Times New Roman" w:hAnsi="Times New Roman" w:cs="Times New Roman"/>
                <w:sz w:val="24"/>
                <w:szCs w:val="24"/>
              </w:rPr>
              <w:t>)</w:t>
            </w:r>
          </w:p>
        </w:tc>
        <w:tc>
          <w:tcPr>
            <w:tcW w:w="4967" w:type="dxa"/>
            <w:vAlign w:val="center"/>
          </w:tcPr>
          <w:p w14:paraId="27DC9285" w14:textId="5B39D869"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Практикум з соціальної роботи</w:t>
            </w:r>
          </w:p>
        </w:tc>
      </w:tr>
      <w:tr w:rsidR="0001255E" w:rsidRPr="00122DD2" w14:paraId="0739711D" w14:textId="77777777" w:rsidTr="00DB65AF">
        <w:trPr>
          <w:jc w:val="center"/>
        </w:trPr>
        <w:tc>
          <w:tcPr>
            <w:tcW w:w="3964" w:type="dxa"/>
            <w:vAlign w:val="center"/>
          </w:tcPr>
          <w:p w14:paraId="65595D90" w14:textId="677CE609"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12 (</w:t>
            </w:r>
            <w:r w:rsidRPr="00122DD2">
              <w:rPr>
                <w:rFonts w:ascii="Times New Roman" w:hAnsi="Times New Roman" w:cs="Times New Roman"/>
                <w:sz w:val="24"/>
                <w:szCs w:val="24"/>
              </w:rPr>
              <w:t>1.1.12</w:t>
            </w:r>
            <w:r>
              <w:rPr>
                <w:rFonts w:ascii="Times New Roman" w:hAnsi="Times New Roman" w:cs="Times New Roman"/>
                <w:sz w:val="24"/>
                <w:szCs w:val="24"/>
              </w:rPr>
              <w:t>)</w:t>
            </w:r>
          </w:p>
        </w:tc>
        <w:tc>
          <w:tcPr>
            <w:tcW w:w="4967" w:type="dxa"/>
            <w:vAlign w:val="center"/>
          </w:tcPr>
          <w:p w14:paraId="30675520" w14:textId="73F16198"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Система  організації соціальних служб</w:t>
            </w:r>
          </w:p>
        </w:tc>
      </w:tr>
      <w:tr w:rsidR="0001255E" w:rsidRPr="00122DD2" w14:paraId="27798A23" w14:textId="77777777" w:rsidTr="00DB65AF">
        <w:trPr>
          <w:jc w:val="center"/>
        </w:trPr>
        <w:tc>
          <w:tcPr>
            <w:tcW w:w="3964" w:type="dxa"/>
            <w:vAlign w:val="center"/>
          </w:tcPr>
          <w:p w14:paraId="41B519C3" w14:textId="1F89D43B"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13 (</w:t>
            </w:r>
            <w:r w:rsidRPr="00122DD2">
              <w:rPr>
                <w:rFonts w:ascii="Times New Roman" w:hAnsi="Times New Roman" w:cs="Times New Roman"/>
                <w:sz w:val="24"/>
                <w:szCs w:val="24"/>
              </w:rPr>
              <w:t>1.1.13</w:t>
            </w:r>
            <w:r>
              <w:rPr>
                <w:rFonts w:ascii="Times New Roman" w:hAnsi="Times New Roman" w:cs="Times New Roman"/>
                <w:sz w:val="24"/>
                <w:szCs w:val="24"/>
              </w:rPr>
              <w:t>)</w:t>
            </w:r>
          </w:p>
        </w:tc>
        <w:tc>
          <w:tcPr>
            <w:tcW w:w="4967" w:type="dxa"/>
            <w:vAlign w:val="center"/>
          </w:tcPr>
          <w:p w14:paraId="5BAA1878" w14:textId="1AD1F4AC"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Теорія і практика соціальної роботи</w:t>
            </w:r>
          </w:p>
        </w:tc>
      </w:tr>
      <w:tr w:rsidR="0001255E" w:rsidRPr="00122DD2" w14:paraId="476AEDEC" w14:textId="77777777" w:rsidTr="00DB65AF">
        <w:trPr>
          <w:jc w:val="center"/>
        </w:trPr>
        <w:tc>
          <w:tcPr>
            <w:tcW w:w="3964" w:type="dxa"/>
            <w:vAlign w:val="center"/>
          </w:tcPr>
          <w:p w14:paraId="7CB532AF" w14:textId="54CFF71A"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14 (</w:t>
            </w:r>
            <w:r w:rsidRPr="00122DD2">
              <w:rPr>
                <w:rFonts w:ascii="Times New Roman" w:hAnsi="Times New Roman" w:cs="Times New Roman"/>
                <w:sz w:val="24"/>
                <w:szCs w:val="24"/>
              </w:rPr>
              <w:t>1.1.14</w:t>
            </w:r>
            <w:r>
              <w:rPr>
                <w:rFonts w:ascii="Times New Roman" w:hAnsi="Times New Roman" w:cs="Times New Roman"/>
                <w:sz w:val="24"/>
                <w:szCs w:val="24"/>
              </w:rPr>
              <w:t>)</w:t>
            </w:r>
          </w:p>
        </w:tc>
        <w:tc>
          <w:tcPr>
            <w:tcW w:w="4967" w:type="dxa"/>
            <w:vAlign w:val="center"/>
          </w:tcPr>
          <w:p w14:paraId="4E6658D6" w14:textId="1D62ED30"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 xml:space="preserve">Соціальна робота з різними групами клієнтів </w:t>
            </w:r>
          </w:p>
        </w:tc>
      </w:tr>
      <w:tr w:rsidR="0001255E" w:rsidRPr="00122DD2" w14:paraId="14025192" w14:textId="77777777" w:rsidTr="00DB65AF">
        <w:trPr>
          <w:jc w:val="center"/>
        </w:trPr>
        <w:tc>
          <w:tcPr>
            <w:tcW w:w="3964" w:type="dxa"/>
            <w:vAlign w:val="center"/>
          </w:tcPr>
          <w:p w14:paraId="6C364AF4" w14:textId="55F476A6"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15 (</w:t>
            </w:r>
            <w:r w:rsidRPr="00122DD2">
              <w:rPr>
                <w:rFonts w:ascii="Times New Roman" w:hAnsi="Times New Roman" w:cs="Times New Roman"/>
                <w:sz w:val="24"/>
                <w:szCs w:val="24"/>
              </w:rPr>
              <w:t>1.1.15</w:t>
            </w:r>
            <w:r>
              <w:rPr>
                <w:rFonts w:ascii="Times New Roman" w:hAnsi="Times New Roman" w:cs="Times New Roman"/>
                <w:sz w:val="24"/>
                <w:szCs w:val="24"/>
              </w:rPr>
              <w:t>)</w:t>
            </w:r>
          </w:p>
        </w:tc>
        <w:tc>
          <w:tcPr>
            <w:tcW w:w="4967" w:type="dxa"/>
            <w:vAlign w:val="center"/>
          </w:tcPr>
          <w:p w14:paraId="79E652C5" w14:textId="580BF6EC"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Соціальна реабілітація</w:t>
            </w:r>
          </w:p>
        </w:tc>
      </w:tr>
      <w:tr w:rsidR="0001255E" w:rsidRPr="00122DD2" w14:paraId="4157A135" w14:textId="77777777" w:rsidTr="00DB65AF">
        <w:trPr>
          <w:jc w:val="center"/>
        </w:trPr>
        <w:tc>
          <w:tcPr>
            <w:tcW w:w="3964" w:type="dxa"/>
            <w:vAlign w:val="center"/>
          </w:tcPr>
          <w:p w14:paraId="38000736" w14:textId="139CB32D"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lastRenderedPageBreak/>
              <w:t>ОК</w:t>
            </w:r>
            <w:r>
              <w:rPr>
                <w:rFonts w:ascii="Times New Roman" w:hAnsi="Times New Roman" w:cs="Times New Roman"/>
                <w:sz w:val="24"/>
                <w:szCs w:val="24"/>
              </w:rPr>
              <w:t>16 (</w:t>
            </w:r>
            <w:r w:rsidRPr="00122DD2">
              <w:rPr>
                <w:rFonts w:ascii="Times New Roman" w:hAnsi="Times New Roman" w:cs="Times New Roman"/>
                <w:sz w:val="24"/>
                <w:szCs w:val="24"/>
              </w:rPr>
              <w:t>1.1.16</w:t>
            </w:r>
            <w:r>
              <w:rPr>
                <w:rFonts w:ascii="Times New Roman" w:hAnsi="Times New Roman" w:cs="Times New Roman"/>
                <w:sz w:val="24"/>
                <w:szCs w:val="24"/>
              </w:rPr>
              <w:t>)</w:t>
            </w:r>
          </w:p>
        </w:tc>
        <w:tc>
          <w:tcPr>
            <w:tcW w:w="4967" w:type="dxa"/>
            <w:vAlign w:val="center"/>
          </w:tcPr>
          <w:p w14:paraId="74216CCB" w14:textId="46921147"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 xml:space="preserve">Психологічні засади управління </w:t>
            </w:r>
          </w:p>
        </w:tc>
      </w:tr>
      <w:tr w:rsidR="0001255E" w:rsidRPr="00122DD2" w14:paraId="2ED492FD" w14:textId="77777777" w:rsidTr="00DB65AF">
        <w:trPr>
          <w:jc w:val="center"/>
        </w:trPr>
        <w:tc>
          <w:tcPr>
            <w:tcW w:w="3964" w:type="dxa"/>
            <w:vAlign w:val="center"/>
          </w:tcPr>
          <w:p w14:paraId="59D032AA" w14:textId="795CCF5C"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17 (</w:t>
            </w:r>
            <w:r w:rsidRPr="00122DD2">
              <w:rPr>
                <w:rFonts w:ascii="Times New Roman" w:hAnsi="Times New Roman" w:cs="Times New Roman"/>
                <w:sz w:val="24"/>
                <w:szCs w:val="24"/>
              </w:rPr>
              <w:t>1.1.17</w:t>
            </w:r>
            <w:r>
              <w:rPr>
                <w:rFonts w:ascii="Times New Roman" w:hAnsi="Times New Roman" w:cs="Times New Roman"/>
                <w:sz w:val="24"/>
                <w:szCs w:val="24"/>
              </w:rPr>
              <w:t>)</w:t>
            </w:r>
          </w:p>
        </w:tc>
        <w:tc>
          <w:tcPr>
            <w:tcW w:w="4967" w:type="dxa"/>
            <w:vAlign w:val="center"/>
          </w:tcPr>
          <w:p w14:paraId="23347761" w14:textId="415786D9"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Менеджмент соціальної роботи</w:t>
            </w:r>
          </w:p>
        </w:tc>
      </w:tr>
      <w:tr w:rsidR="0001255E" w:rsidRPr="00122DD2" w14:paraId="2E3193FC" w14:textId="77777777" w:rsidTr="00DB65AF">
        <w:trPr>
          <w:jc w:val="center"/>
        </w:trPr>
        <w:tc>
          <w:tcPr>
            <w:tcW w:w="3964" w:type="dxa"/>
            <w:vAlign w:val="center"/>
          </w:tcPr>
          <w:p w14:paraId="2C17CA14" w14:textId="2EE2C6CD"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18 (</w:t>
            </w:r>
            <w:r w:rsidRPr="00122DD2">
              <w:rPr>
                <w:rFonts w:ascii="Times New Roman" w:hAnsi="Times New Roman" w:cs="Times New Roman"/>
                <w:sz w:val="24"/>
                <w:szCs w:val="24"/>
              </w:rPr>
              <w:t>1.1.18</w:t>
            </w:r>
            <w:r>
              <w:rPr>
                <w:rFonts w:ascii="Times New Roman" w:hAnsi="Times New Roman" w:cs="Times New Roman"/>
                <w:sz w:val="24"/>
                <w:szCs w:val="24"/>
              </w:rPr>
              <w:t>)</w:t>
            </w:r>
          </w:p>
        </w:tc>
        <w:tc>
          <w:tcPr>
            <w:tcW w:w="4967" w:type="dxa"/>
            <w:vAlign w:val="center"/>
          </w:tcPr>
          <w:p w14:paraId="27B036C3" w14:textId="6AAD6E63"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Етика та компетентності в соціальній сфері</w:t>
            </w:r>
          </w:p>
        </w:tc>
      </w:tr>
      <w:tr w:rsidR="0001255E" w:rsidRPr="00122DD2" w14:paraId="676BA156" w14:textId="77777777" w:rsidTr="00DB65AF">
        <w:trPr>
          <w:jc w:val="center"/>
        </w:trPr>
        <w:tc>
          <w:tcPr>
            <w:tcW w:w="3964" w:type="dxa"/>
            <w:vAlign w:val="center"/>
          </w:tcPr>
          <w:p w14:paraId="3F06E66A" w14:textId="67C8CF40"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19 (</w:t>
            </w:r>
            <w:r w:rsidRPr="00122DD2">
              <w:rPr>
                <w:rFonts w:ascii="Times New Roman" w:hAnsi="Times New Roman" w:cs="Times New Roman"/>
                <w:sz w:val="24"/>
                <w:szCs w:val="24"/>
              </w:rPr>
              <w:t>1.1.19</w:t>
            </w:r>
            <w:r>
              <w:rPr>
                <w:rFonts w:ascii="Times New Roman" w:hAnsi="Times New Roman" w:cs="Times New Roman"/>
                <w:sz w:val="24"/>
                <w:szCs w:val="24"/>
              </w:rPr>
              <w:t>)</w:t>
            </w:r>
          </w:p>
        </w:tc>
        <w:tc>
          <w:tcPr>
            <w:tcW w:w="4967" w:type="dxa"/>
            <w:vAlign w:val="center"/>
          </w:tcPr>
          <w:p w14:paraId="06C24F5F" w14:textId="502F6A5B"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Соціальні послуги</w:t>
            </w:r>
          </w:p>
        </w:tc>
      </w:tr>
      <w:tr w:rsidR="0001255E" w:rsidRPr="00122DD2" w14:paraId="5C952E14" w14:textId="77777777" w:rsidTr="00DB65AF">
        <w:trPr>
          <w:jc w:val="center"/>
        </w:trPr>
        <w:tc>
          <w:tcPr>
            <w:tcW w:w="3964" w:type="dxa"/>
            <w:vAlign w:val="center"/>
          </w:tcPr>
          <w:p w14:paraId="2719586E" w14:textId="77E1FC59"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20 (</w:t>
            </w:r>
            <w:r w:rsidRPr="00122DD2">
              <w:rPr>
                <w:rFonts w:ascii="Times New Roman" w:hAnsi="Times New Roman" w:cs="Times New Roman"/>
                <w:sz w:val="24"/>
                <w:szCs w:val="24"/>
              </w:rPr>
              <w:t>1.1.20</w:t>
            </w:r>
            <w:r>
              <w:rPr>
                <w:rFonts w:ascii="Times New Roman" w:hAnsi="Times New Roman" w:cs="Times New Roman"/>
                <w:sz w:val="24"/>
                <w:szCs w:val="24"/>
              </w:rPr>
              <w:t>)</w:t>
            </w:r>
          </w:p>
        </w:tc>
        <w:tc>
          <w:tcPr>
            <w:tcW w:w="4967" w:type="dxa"/>
            <w:vAlign w:val="center"/>
          </w:tcPr>
          <w:p w14:paraId="126234ED" w14:textId="636FA22F"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 xml:space="preserve">Соціальне консультування </w:t>
            </w:r>
          </w:p>
        </w:tc>
      </w:tr>
      <w:tr w:rsidR="0001255E" w:rsidRPr="00122DD2" w14:paraId="6F6BFF8D" w14:textId="77777777" w:rsidTr="00DB65AF">
        <w:trPr>
          <w:jc w:val="center"/>
        </w:trPr>
        <w:tc>
          <w:tcPr>
            <w:tcW w:w="3964" w:type="dxa"/>
            <w:vAlign w:val="center"/>
          </w:tcPr>
          <w:p w14:paraId="6215A821" w14:textId="57F17384"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21 (</w:t>
            </w:r>
            <w:r w:rsidRPr="00122DD2">
              <w:rPr>
                <w:rFonts w:ascii="Times New Roman" w:hAnsi="Times New Roman" w:cs="Times New Roman"/>
                <w:sz w:val="24"/>
                <w:szCs w:val="24"/>
              </w:rPr>
              <w:t>1.1.21</w:t>
            </w:r>
            <w:r>
              <w:rPr>
                <w:rFonts w:ascii="Times New Roman" w:hAnsi="Times New Roman" w:cs="Times New Roman"/>
                <w:sz w:val="24"/>
                <w:szCs w:val="24"/>
              </w:rPr>
              <w:t>)</w:t>
            </w:r>
          </w:p>
        </w:tc>
        <w:tc>
          <w:tcPr>
            <w:tcW w:w="4967" w:type="dxa"/>
            <w:vAlign w:val="center"/>
          </w:tcPr>
          <w:p w14:paraId="73DFE548" w14:textId="22A9D8E2"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Науково-дослідна робота студента</w:t>
            </w:r>
          </w:p>
        </w:tc>
      </w:tr>
      <w:tr w:rsidR="0001255E" w:rsidRPr="00122DD2" w14:paraId="0377D984" w14:textId="77777777" w:rsidTr="00DB65AF">
        <w:trPr>
          <w:jc w:val="center"/>
        </w:trPr>
        <w:tc>
          <w:tcPr>
            <w:tcW w:w="3964" w:type="dxa"/>
            <w:vAlign w:val="center"/>
          </w:tcPr>
          <w:p w14:paraId="1D37C2EE" w14:textId="6A601A2A"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22 (</w:t>
            </w:r>
            <w:r w:rsidRPr="00122DD2">
              <w:rPr>
                <w:rFonts w:ascii="Times New Roman" w:hAnsi="Times New Roman" w:cs="Times New Roman"/>
                <w:sz w:val="24"/>
                <w:szCs w:val="24"/>
              </w:rPr>
              <w:t>1.1.22</w:t>
            </w:r>
            <w:r>
              <w:rPr>
                <w:rFonts w:ascii="Times New Roman" w:hAnsi="Times New Roman" w:cs="Times New Roman"/>
                <w:sz w:val="24"/>
                <w:szCs w:val="24"/>
              </w:rPr>
              <w:t>)</w:t>
            </w:r>
          </w:p>
        </w:tc>
        <w:tc>
          <w:tcPr>
            <w:tcW w:w="4967" w:type="dxa"/>
            <w:vAlign w:val="center"/>
          </w:tcPr>
          <w:p w14:paraId="7F3DDDED" w14:textId="2840484E"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 xml:space="preserve">Лідерство та стиль роботи управлінця </w:t>
            </w:r>
          </w:p>
        </w:tc>
      </w:tr>
      <w:tr w:rsidR="0001255E" w:rsidRPr="00122DD2" w14:paraId="48834AF0" w14:textId="77777777" w:rsidTr="00DB65AF">
        <w:trPr>
          <w:jc w:val="center"/>
        </w:trPr>
        <w:tc>
          <w:tcPr>
            <w:tcW w:w="3964" w:type="dxa"/>
            <w:vAlign w:val="center"/>
          </w:tcPr>
          <w:p w14:paraId="27E05FB7" w14:textId="2ADB2135"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23 (</w:t>
            </w:r>
            <w:r w:rsidRPr="00122DD2">
              <w:rPr>
                <w:rFonts w:ascii="Times New Roman" w:hAnsi="Times New Roman" w:cs="Times New Roman"/>
                <w:sz w:val="24"/>
                <w:szCs w:val="24"/>
              </w:rPr>
              <w:t>1.1.23</w:t>
            </w:r>
            <w:r>
              <w:rPr>
                <w:rFonts w:ascii="Times New Roman" w:hAnsi="Times New Roman" w:cs="Times New Roman"/>
                <w:sz w:val="24"/>
                <w:szCs w:val="24"/>
              </w:rPr>
              <w:t>)</w:t>
            </w:r>
          </w:p>
        </w:tc>
        <w:tc>
          <w:tcPr>
            <w:tcW w:w="4967" w:type="dxa"/>
            <w:vAlign w:val="center"/>
          </w:tcPr>
          <w:p w14:paraId="65C4C340" w14:textId="7147EA8D"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 xml:space="preserve">Соціальна психологія організацій </w:t>
            </w:r>
          </w:p>
        </w:tc>
      </w:tr>
      <w:tr w:rsidR="0001255E" w:rsidRPr="00122DD2" w14:paraId="4D5883D4" w14:textId="77777777" w:rsidTr="00DB65AF">
        <w:trPr>
          <w:jc w:val="center"/>
        </w:trPr>
        <w:tc>
          <w:tcPr>
            <w:tcW w:w="3964" w:type="dxa"/>
            <w:vAlign w:val="center"/>
          </w:tcPr>
          <w:p w14:paraId="6FDEA71C" w14:textId="1221C9CD" w:rsidR="0001255E" w:rsidRPr="002C5862" w:rsidRDefault="0001255E" w:rsidP="0001255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24 (</w:t>
            </w:r>
            <w:r w:rsidRPr="00122DD2">
              <w:rPr>
                <w:rFonts w:ascii="Times New Roman" w:hAnsi="Times New Roman" w:cs="Times New Roman"/>
                <w:sz w:val="24"/>
                <w:szCs w:val="24"/>
              </w:rPr>
              <w:t>1.1.24</w:t>
            </w:r>
            <w:r>
              <w:rPr>
                <w:rFonts w:ascii="Times New Roman" w:hAnsi="Times New Roman" w:cs="Times New Roman"/>
                <w:sz w:val="24"/>
                <w:szCs w:val="24"/>
              </w:rPr>
              <w:t>)</w:t>
            </w:r>
          </w:p>
        </w:tc>
        <w:tc>
          <w:tcPr>
            <w:tcW w:w="4967" w:type="dxa"/>
            <w:vAlign w:val="center"/>
          </w:tcPr>
          <w:p w14:paraId="4BBDD9C7" w14:textId="4CC444BA" w:rsidR="0001255E" w:rsidRPr="002C5862" w:rsidRDefault="0001255E" w:rsidP="0001255E">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 xml:space="preserve">Технології соціальної допомоги </w:t>
            </w:r>
          </w:p>
        </w:tc>
      </w:tr>
      <w:tr w:rsidR="00122DD2" w:rsidRPr="002C5862" w14:paraId="1A45A548" w14:textId="77777777" w:rsidTr="00DB65AF">
        <w:trPr>
          <w:jc w:val="center"/>
        </w:trPr>
        <w:tc>
          <w:tcPr>
            <w:tcW w:w="3964" w:type="dxa"/>
            <w:vAlign w:val="center"/>
          </w:tcPr>
          <w:p w14:paraId="01BF3AF3" w14:textId="7546D49F"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КР1.2.1</w:t>
            </w:r>
            <w:r>
              <w:rPr>
                <w:rFonts w:ascii="Times New Roman" w:hAnsi="Times New Roman" w:cs="Times New Roman"/>
                <w:sz w:val="24"/>
                <w:szCs w:val="24"/>
              </w:rPr>
              <w:t xml:space="preserve"> </w:t>
            </w:r>
            <w:r w:rsidRPr="00122DD2">
              <w:rPr>
                <w:rFonts w:ascii="Times New Roman" w:hAnsi="Times New Roman" w:cs="Times New Roman"/>
                <w:sz w:val="24"/>
                <w:szCs w:val="24"/>
              </w:rPr>
              <w:t>(1.2.01)</w:t>
            </w:r>
          </w:p>
        </w:tc>
        <w:tc>
          <w:tcPr>
            <w:tcW w:w="4967" w:type="dxa"/>
            <w:vAlign w:val="center"/>
          </w:tcPr>
          <w:p w14:paraId="2045366D" w14:textId="42FD5DEA" w:rsidR="00122DD2" w:rsidRPr="00122DD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Соціальна робота з різними групами клієнтів</w:t>
            </w:r>
          </w:p>
        </w:tc>
      </w:tr>
      <w:tr w:rsidR="00122DD2" w:rsidRPr="002C5862" w14:paraId="4C02CE8A" w14:textId="77777777" w:rsidTr="00DB65AF">
        <w:trPr>
          <w:jc w:val="center"/>
        </w:trPr>
        <w:tc>
          <w:tcPr>
            <w:tcW w:w="3964" w:type="dxa"/>
            <w:vAlign w:val="center"/>
          </w:tcPr>
          <w:p w14:paraId="7CE26FAD" w14:textId="3957D139"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КР1.2.2</w:t>
            </w:r>
            <w:r>
              <w:rPr>
                <w:rFonts w:ascii="Times New Roman" w:hAnsi="Times New Roman" w:cs="Times New Roman"/>
                <w:sz w:val="24"/>
                <w:szCs w:val="24"/>
              </w:rPr>
              <w:t xml:space="preserve"> </w:t>
            </w:r>
            <w:r w:rsidRPr="00122DD2">
              <w:rPr>
                <w:rFonts w:ascii="Times New Roman" w:hAnsi="Times New Roman" w:cs="Times New Roman"/>
                <w:sz w:val="24"/>
                <w:szCs w:val="24"/>
              </w:rPr>
              <w:t>(1.2.02)</w:t>
            </w:r>
          </w:p>
        </w:tc>
        <w:tc>
          <w:tcPr>
            <w:tcW w:w="4967" w:type="dxa"/>
            <w:vAlign w:val="center"/>
          </w:tcPr>
          <w:p w14:paraId="15E34CB7" w14:textId="22C2EAAE" w:rsidR="00122DD2" w:rsidRPr="00122DD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Соціальна реабілітація</w:t>
            </w:r>
          </w:p>
        </w:tc>
      </w:tr>
      <w:tr w:rsidR="00122DD2" w:rsidRPr="002C5862" w14:paraId="0DEF01AD" w14:textId="77777777" w:rsidTr="00DB65AF">
        <w:trPr>
          <w:jc w:val="center"/>
        </w:trPr>
        <w:tc>
          <w:tcPr>
            <w:tcW w:w="3964" w:type="dxa"/>
            <w:vAlign w:val="center"/>
          </w:tcPr>
          <w:p w14:paraId="22BA579B" w14:textId="79023C1D"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КР1.2.3</w:t>
            </w:r>
            <w:r>
              <w:rPr>
                <w:rFonts w:ascii="Times New Roman" w:hAnsi="Times New Roman" w:cs="Times New Roman"/>
                <w:sz w:val="24"/>
                <w:szCs w:val="24"/>
              </w:rPr>
              <w:t xml:space="preserve"> </w:t>
            </w:r>
            <w:r w:rsidRPr="00122DD2">
              <w:rPr>
                <w:rFonts w:ascii="Times New Roman" w:hAnsi="Times New Roman" w:cs="Times New Roman"/>
                <w:sz w:val="24"/>
                <w:szCs w:val="24"/>
              </w:rPr>
              <w:t>(1.2.03)</w:t>
            </w:r>
          </w:p>
        </w:tc>
        <w:tc>
          <w:tcPr>
            <w:tcW w:w="4967" w:type="dxa"/>
            <w:vAlign w:val="center"/>
          </w:tcPr>
          <w:p w14:paraId="61BF961F" w14:textId="04CE12B0" w:rsidR="00122DD2" w:rsidRPr="00122DD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Менеджмент соцiальної роботи</w:t>
            </w:r>
          </w:p>
        </w:tc>
      </w:tr>
      <w:tr w:rsidR="00122DD2" w:rsidRPr="002C5862" w14:paraId="0144991B" w14:textId="77777777" w:rsidTr="00DB65AF">
        <w:trPr>
          <w:jc w:val="center"/>
        </w:trPr>
        <w:tc>
          <w:tcPr>
            <w:tcW w:w="3964" w:type="dxa"/>
            <w:vAlign w:val="center"/>
          </w:tcPr>
          <w:p w14:paraId="7F668214" w14:textId="65C91E84"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w:t>
            </w:r>
            <w:r>
              <w:rPr>
                <w:rFonts w:ascii="Times New Roman" w:hAnsi="Times New Roman" w:cs="Times New Roman"/>
                <w:sz w:val="24"/>
                <w:szCs w:val="24"/>
              </w:rPr>
              <w:t xml:space="preserve">4 </w:t>
            </w:r>
            <w:r w:rsidRPr="00122DD2">
              <w:rPr>
                <w:rFonts w:ascii="Times New Roman" w:hAnsi="Times New Roman" w:cs="Times New Roman"/>
                <w:sz w:val="24"/>
                <w:szCs w:val="24"/>
              </w:rPr>
              <w:t>(1.2.04)</w:t>
            </w:r>
          </w:p>
        </w:tc>
        <w:tc>
          <w:tcPr>
            <w:tcW w:w="4967" w:type="dxa"/>
            <w:vAlign w:val="center"/>
          </w:tcPr>
          <w:p w14:paraId="1A992C48" w14:textId="70AF9026" w:rsidR="00122DD2" w:rsidRPr="00122DD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Науково-дослідна робота студента</w:t>
            </w:r>
          </w:p>
        </w:tc>
      </w:tr>
      <w:tr w:rsidR="00122DD2" w:rsidRPr="002C5862" w14:paraId="6F319979" w14:textId="77777777" w:rsidTr="00DB65AF">
        <w:trPr>
          <w:jc w:val="center"/>
        </w:trPr>
        <w:tc>
          <w:tcPr>
            <w:tcW w:w="3964" w:type="dxa"/>
            <w:vAlign w:val="center"/>
          </w:tcPr>
          <w:p w14:paraId="251FF83B" w14:textId="13C99C50"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П1</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1.3.01</w:t>
            </w:r>
            <w:r w:rsidRPr="00204720">
              <w:rPr>
                <w:rFonts w:ascii="Times New Roman" w:hAnsi="Times New Roman" w:cs="Times New Roman"/>
                <w:sz w:val="24"/>
                <w:szCs w:val="24"/>
              </w:rPr>
              <w:t>)</w:t>
            </w:r>
          </w:p>
        </w:tc>
        <w:tc>
          <w:tcPr>
            <w:tcW w:w="4967" w:type="dxa"/>
            <w:vAlign w:val="center"/>
          </w:tcPr>
          <w:p w14:paraId="5682B39E" w14:textId="33614B7D" w:rsidR="00122DD2" w:rsidRPr="002C586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Виробнича практика</w:t>
            </w:r>
          </w:p>
        </w:tc>
      </w:tr>
      <w:tr w:rsidR="00122DD2" w:rsidRPr="002C5862" w14:paraId="4042A935" w14:textId="77777777" w:rsidTr="00DB65AF">
        <w:trPr>
          <w:jc w:val="center"/>
        </w:trPr>
        <w:tc>
          <w:tcPr>
            <w:tcW w:w="3964" w:type="dxa"/>
            <w:vAlign w:val="center"/>
          </w:tcPr>
          <w:p w14:paraId="5CD9B86F" w14:textId="387E605C"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П2</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1.3.02</w:t>
            </w:r>
            <w:r w:rsidRPr="00204720">
              <w:rPr>
                <w:rFonts w:ascii="Times New Roman" w:hAnsi="Times New Roman" w:cs="Times New Roman"/>
                <w:sz w:val="24"/>
                <w:szCs w:val="24"/>
              </w:rPr>
              <w:t>)</w:t>
            </w:r>
          </w:p>
        </w:tc>
        <w:tc>
          <w:tcPr>
            <w:tcW w:w="4967" w:type="dxa"/>
            <w:vAlign w:val="center"/>
          </w:tcPr>
          <w:p w14:paraId="27854F5F" w14:textId="4550F9DB" w:rsidR="00122DD2" w:rsidRPr="002C586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Виробнича практика</w:t>
            </w:r>
          </w:p>
        </w:tc>
      </w:tr>
      <w:tr w:rsidR="00122DD2" w:rsidRPr="002C5862" w14:paraId="6B15135E" w14:textId="77777777" w:rsidTr="00DB65AF">
        <w:trPr>
          <w:jc w:val="center"/>
        </w:trPr>
        <w:tc>
          <w:tcPr>
            <w:tcW w:w="3964" w:type="dxa"/>
            <w:vAlign w:val="center"/>
          </w:tcPr>
          <w:p w14:paraId="58622AD9" w14:textId="63438535"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П3</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1.3.03</w:t>
            </w:r>
            <w:r w:rsidRPr="00204720">
              <w:rPr>
                <w:rFonts w:ascii="Times New Roman" w:hAnsi="Times New Roman" w:cs="Times New Roman"/>
                <w:sz w:val="24"/>
                <w:szCs w:val="24"/>
              </w:rPr>
              <w:t>)</w:t>
            </w:r>
          </w:p>
        </w:tc>
        <w:tc>
          <w:tcPr>
            <w:tcW w:w="4967" w:type="dxa"/>
            <w:vAlign w:val="center"/>
          </w:tcPr>
          <w:p w14:paraId="4912A371" w14:textId="3BF10C93" w:rsidR="00122DD2" w:rsidRPr="002C5862" w:rsidRDefault="00122DD2"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Переддипломна практика</w:t>
            </w:r>
          </w:p>
        </w:tc>
      </w:tr>
      <w:tr w:rsidR="00A66382" w:rsidRPr="002C5862" w14:paraId="47F38F84" w14:textId="77777777" w:rsidTr="00DB65AF">
        <w:trPr>
          <w:jc w:val="center"/>
        </w:trPr>
        <w:tc>
          <w:tcPr>
            <w:tcW w:w="3964" w:type="dxa"/>
            <w:vAlign w:val="center"/>
          </w:tcPr>
          <w:p w14:paraId="2294FDE1" w14:textId="3EBE40E9" w:rsidR="00A66382" w:rsidRPr="002C5862" w:rsidRDefault="00A66382" w:rsidP="00DA2480">
            <w:pPr>
              <w:spacing w:after="0" w:line="240" w:lineRule="auto"/>
              <w:jc w:val="center"/>
              <w:rPr>
                <w:rFonts w:ascii="Times New Roman" w:eastAsia="Times New Roman" w:hAnsi="Times New Roman" w:cs="Times New Roman"/>
                <w:sz w:val="24"/>
                <w:szCs w:val="24"/>
                <w:lang w:eastAsia="ar-SA"/>
              </w:rPr>
            </w:pPr>
            <w:r w:rsidRPr="00204720">
              <w:rPr>
                <w:rFonts w:ascii="Times New Roman" w:hAnsi="Times New Roman" w:cs="Times New Roman"/>
                <w:sz w:val="24"/>
                <w:szCs w:val="24"/>
              </w:rPr>
              <w:t>А1</w:t>
            </w:r>
            <w:r w:rsidR="00204720" w:rsidRPr="00204720">
              <w:rPr>
                <w:rFonts w:ascii="Times New Roman" w:hAnsi="Times New Roman" w:cs="Times New Roman"/>
                <w:sz w:val="24"/>
                <w:szCs w:val="24"/>
              </w:rPr>
              <w:t xml:space="preserve"> </w:t>
            </w:r>
            <w:r w:rsidR="00DB65AF" w:rsidRPr="00204720">
              <w:rPr>
                <w:rFonts w:ascii="Times New Roman" w:hAnsi="Times New Roman" w:cs="Times New Roman"/>
                <w:sz w:val="24"/>
                <w:szCs w:val="24"/>
              </w:rPr>
              <w:t>(</w:t>
            </w:r>
            <w:r w:rsidR="00204720" w:rsidRPr="00204720">
              <w:rPr>
                <w:rFonts w:ascii="Times New Roman" w:hAnsi="Times New Roman" w:cs="Times New Roman"/>
                <w:sz w:val="24"/>
                <w:szCs w:val="24"/>
              </w:rPr>
              <w:t>1.4.01</w:t>
            </w:r>
            <w:r w:rsidR="00DB65AF" w:rsidRPr="00204720">
              <w:rPr>
                <w:rFonts w:ascii="Times New Roman" w:hAnsi="Times New Roman" w:cs="Times New Roman"/>
                <w:sz w:val="24"/>
                <w:szCs w:val="24"/>
              </w:rPr>
              <w:t>)</w:t>
            </w:r>
          </w:p>
        </w:tc>
        <w:tc>
          <w:tcPr>
            <w:tcW w:w="4967" w:type="dxa"/>
            <w:vAlign w:val="center"/>
          </w:tcPr>
          <w:p w14:paraId="3B08C012" w14:textId="77777777" w:rsidR="00A66382" w:rsidRDefault="00A66382"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Виконання та захист кваліфікаційної роботи</w:t>
            </w:r>
          </w:p>
          <w:p w14:paraId="48DC569D" w14:textId="59BD4D80" w:rsidR="00204720" w:rsidRPr="002C5862" w:rsidRDefault="00204720"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Атестаційний екзамен</w:t>
            </w:r>
          </w:p>
        </w:tc>
      </w:tr>
    </w:tbl>
    <w:p w14:paraId="6058ACED" w14:textId="77777777" w:rsidR="00A66382" w:rsidRPr="0096073A" w:rsidRDefault="00A66382" w:rsidP="00A66382">
      <w:pPr>
        <w:spacing w:after="0" w:line="240" w:lineRule="auto"/>
        <w:ind w:firstLine="708"/>
        <w:jc w:val="both"/>
        <w:rPr>
          <w:rFonts w:ascii="Times New Roman" w:hAnsi="Times New Roman" w:cs="Times New Roman"/>
          <w:b/>
          <w:sz w:val="24"/>
          <w:szCs w:val="24"/>
          <w:lang w:val="en-US"/>
        </w:rPr>
      </w:pPr>
    </w:p>
    <w:p w14:paraId="500EF6D2" w14:textId="77777777" w:rsidR="00204720" w:rsidRDefault="00A66382" w:rsidP="00204720">
      <w:pPr>
        <w:suppressAutoHyphens/>
        <w:spacing w:after="0" w:line="240" w:lineRule="auto"/>
        <w:jc w:val="center"/>
        <w:rPr>
          <w:rFonts w:ascii="Times New Roman" w:eastAsia="Times New Roman" w:hAnsi="Times New Roman" w:cs="Times New Roman"/>
          <w:bCs/>
          <w:sz w:val="24"/>
          <w:szCs w:val="24"/>
        </w:rPr>
      </w:pPr>
      <w:r w:rsidRPr="00F3232D">
        <w:rPr>
          <w:rFonts w:ascii="Times New Roman" w:eastAsia="Times New Roman" w:hAnsi="Times New Roman" w:cs="Times New Roman"/>
          <w:bCs/>
          <w:sz w:val="24"/>
          <w:szCs w:val="24"/>
        </w:rPr>
        <w:t xml:space="preserve">Посеместрова структурна схема освітньої-професійної програми підготовки бакалаврів спеціальності </w:t>
      </w:r>
      <w:r w:rsidR="00204720" w:rsidRPr="00204720">
        <w:rPr>
          <w:rFonts w:ascii="Times New Roman" w:eastAsia="Times New Roman" w:hAnsi="Times New Roman" w:cs="Times New Roman"/>
          <w:bCs/>
          <w:sz w:val="24"/>
          <w:szCs w:val="24"/>
        </w:rPr>
        <w:t>І10 Соціальна робота та консультування</w:t>
      </w:r>
      <w:r w:rsidR="00204720" w:rsidRPr="00F3232D">
        <w:rPr>
          <w:rFonts w:ascii="Times New Roman" w:eastAsia="Times New Roman" w:hAnsi="Times New Roman" w:cs="Times New Roman"/>
          <w:bCs/>
          <w:sz w:val="24"/>
          <w:szCs w:val="24"/>
        </w:rPr>
        <w:t xml:space="preserve"> </w:t>
      </w:r>
      <w:r w:rsidRPr="00F3232D">
        <w:rPr>
          <w:rFonts w:ascii="Times New Roman" w:eastAsia="Times New Roman" w:hAnsi="Times New Roman" w:cs="Times New Roman"/>
          <w:bCs/>
          <w:sz w:val="24"/>
          <w:szCs w:val="24"/>
        </w:rPr>
        <w:t xml:space="preserve">галузі знань </w:t>
      </w:r>
    </w:p>
    <w:p w14:paraId="46776C45" w14:textId="77777777" w:rsidR="0078241C" w:rsidRDefault="00204720" w:rsidP="00204720">
      <w:pPr>
        <w:suppressAutoHyphens/>
        <w:spacing w:after="0" w:line="240" w:lineRule="auto"/>
        <w:jc w:val="center"/>
        <w:rPr>
          <w:rFonts w:ascii="Times New Roman" w:eastAsia="Times New Roman" w:hAnsi="Times New Roman"/>
          <w:b/>
          <w:sz w:val="28"/>
          <w:szCs w:val="28"/>
        </w:rPr>
      </w:pPr>
      <w:r w:rsidRPr="00204720">
        <w:rPr>
          <w:rFonts w:ascii="Times New Roman" w:eastAsia="Times New Roman" w:hAnsi="Times New Roman" w:cs="Times New Roman"/>
          <w:bCs/>
          <w:sz w:val="24"/>
          <w:szCs w:val="24"/>
        </w:rPr>
        <w:t>І Охорона здоров᾿я та соціальне забезпечення</w:t>
      </w:r>
      <w:r w:rsidRPr="00885B48">
        <w:rPr>
          <w:rFonts w:ascii="Times New Roman" w:eastAsia="Times New Roman" w:hAnsi="Times New Roman"/>
          <w:b/>
          <w:sz w:val="28"/>
          <w:szCs w:val="28"/>
        </w:rPr>
        <w:t xml:space="preserve"> </w:t>
      </w:r>
    </w:p>
    <w:p w14:paraId="02EB867D" w14:textId="77777777" w:rsidR="00115374" w:rsidRDefault="00115374" w:rsidP="00204720">
      <w:pPr>
        <w:suppressAutoHyphens/>
        <w:spacing w:after="0" w:line="240" w:lineRule="auto"/>
        <w:jc w:val="center"/>
        <w:rPr>
          <w:rFonts w:ascii="Times New Roman" w:eastAsia="Times New Roman" w:hAnsi="Times New Roman"/>
          <w:b/>
          <w:sz w:val="28"/>
          <w:szCs w:val="28"/>
        </w:rPr>
      </w:pPr>
    </w:p>
    <w:p w14:paraId="48DEAA16" w14:textId="4E3BB017" w:rsidR="00115374" w:rsidRDefault="00115374" w:rsidP="00204720">
      <w:pPr>
        <w:suppressAutoHyphens/>
        <w:spacing w:after="0" w:line="240" w:lineRule="auto"/>
        <w:jc w:val="center"/>
        <w:rPr>
          <w:rFonts w:ascii="Times New Roman" w:eastAsia="Times New Roman" w:hAnsi="Times New Roman"/>
          <w:b/>
          <w:sz w:val="28"/>
          <w:szCs w:val="28"/>
        </w:rPr>
      </w:pPr>
      <w:r w:rsidRPr="00267B5C">
        <w:rPr>
          <w:b/>
          <w:noProof/>
          <w:sz w:val="28"/>
          <w:szCs w:val="28"/>
          <w:lang w:val="ru-UA"/>
        </w:rPr>
        <w:drawing>
          <wp:inline distT="0" distB="0" distL="0" distR="0" wp14:anchorId="62DF3201" wp14:editId="15837B58">
            <wp:extent cx="6120765" cy="4808220"/>
            <wp:effectExtent l="0" t="0" r="0" b="0"/>
            <wp:docPr id="694089427" name="Рисунок 2" descr="Изображение выглядит как текст, снимок экрана, число,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89427" name="Рисунок 2" descr="Изображение выглядит как текст, снимок экрана, число, Шрифт&#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808220"/>
                    </a:xfrm>
                    <a:prstGeom prst="rect">
                      <a:avLst/>
                    </a:prstGeom>
                    <a:noFill/>
                    <a:ln>
                      <a:noFill/>
                    </a:ln>
                  </pic:spPr>
                </pic:pic>
              </a:graphicData>
            </a:graphic>
          </wp:inline>
        </w:drawing>
      </w:r>
    </w:p>
    <w:p w14:paraId="439BE20C" w14:textId="77777777" w:rsidR="00115374" w:rsidRDefault="00115374" w:rsidP="00204720">
      <w:pPr>
        <w:suppressAutoHyphens/>
        <w:spacing w:after="0" w:line="240" w:lineRule="auto"/>
        <w:jc w:val="center"/>
        <w:rPr>
          <w:rFonts w:ascii="Times New Roman" w:eastAsia="Times New Roman" w:hAnsi="Times New Roman"/>
          <w:b/>
          <w:sz w:val="28"/>
          <w:szCs w:val="28"/>
        </w:rPr>
      </w:pPr>
    </w:p>
    <w:p w14:paraId="496A1059" w14:textId="77777777" w:rsidR="0078241C" w:rsidRPr="00885B48" w:rsidRDefault="0078241C" w:rsidP="0078241C">
      <w:pPr>
        <w:spacing w:after="0" w:line="360" w:lineRule="auto"/>
        <w:ind w:left="1080"/>
        <w:jc w:val="center"/>
        <w:rPr>
          <w:rFonts w:ascii="Times New Roman" w:hAnsi="Times New Roman" w:cs="Times New Roman"/>
          <w:b/>
          <w:sz w:val="28"/>
          <w:szCs w:val="28"/>
        </w:rPr>
      </w:pPr>
    </w:p>
    <w:p w14:paraId="15CAAAB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lastRenderedPageBreak/>
        <w:t>До ОП включено окрему освітню компоненту «Базова загальновійськова підготовка громадян України, які здобувають вищу освіту, та поліцейських» (теоретична підготовка) (БЗВП) (3 кредити ЄКТС).</w:t>
      </w:r>
    </w:p>
    <w:p w14:paraId="1B052A98"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БЗВП є елементом підготовки громадян до військової служби, як першої складової військового обов’язку громадян, визначеного статтею 1 Закону України «Про військовий обов’язок і військову службу». Базову підготовку проходять громадяни України чоловічої статі, які навчаються за денною або дуальною формою здобуття освіти. </w:t>
      </w:r>
    </w:p>
    <w:p w14:paraId="303FCE74"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Від проходження базової підготовки звільняються ті з них, які: </w:t>
      </w:r>
    </w:p>
    <w:p w14:paraId="1AE00BB0"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визнані за станом здоров’я непридатними до військової служби;</w:t>
      </w:r>
    </w:p>
    <w:p w14:paraId="202D26B9"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до набуття громадянства України пройшли військову службу в інших державах; </w:t>
      </w:r>
    </w:p>
    <w:p w14:paraId="7F333B21"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проходили військову службу;</w:t>
      </w:r>
    </w:p>
    <w:p w14:paraId="6B705C78" w14:textId="77777777" w:rsidR="00A66382" w:rsidRPr="00487DE2" w:rsidRDefault="00A66382" w:rsidP="00A66382">
      <w:pPr>
        <w:numPr>
          <w:ilvl w:val="0"/>
          <w:numId w:val="10"/>
        </w:numPr>
        <w:spacing w:after="0" w:line="240" w:lineRule="auto"/>
        <w:ind w:left="0"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мають сертифікат про проходження базової підготовки та здобуття військово-облікової спеціальності. </w:t>
      </w:r>
    </w:p>
    <w:p w14:paraId="50984E9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Не проходять базову підготовку: </w:t>
      </w:r>
    </w:p>
    <w:p w14:paraId="7E0CFA4E"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вищої освіти, які здобувають освіту за іншими (крім денної та дуальної) формами здобуття освіти, включаючи поєднані; </w:t>
      </w:r>
    </w:p>
    <w:p w14:paraId="52EB8CA7"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вищої освіти - іноземні громадяни. </w:t>
      </w:r>
    </w:p>
    <w:p w14:paraId="317FC87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Інших причин звільнення від базової підготовки законодавством не передбачено.</w:t>
      </w:r>
    </w:p>
    <w:p w14:paraId="0E3B8436"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Постійне перебування здобувача освіти на тимчасово окупованій території є підставою для перенесення проходження БЗВП на наступний рік навчання. </w:t>
      </w:r>
    </w:p>
    <w:p w14:paraId="1C4BB774"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Рішення про звільнення здобувачів освіти від проходження базової загальновійськова підготовки/перенесення проходження БЗВП на наступний рік навчання приймають керівники закладів вищої освіти на підставі особистих заяв з доданням підтвердних документів. Уповноважені представники органів військового управління можуть проводити перевірку наданих здобувачами освіти підтвердних документів. </w:t>
      </w:r>
    </w:p>
    <w:p w14:paraId="1FC99A96"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освіти жіночої статі – громадянки України, які здобувають освіту за денною або дуальною формою здобуття освіти можуть проходити базову підготовку добровільно на підставі особистої заяви, поданої до закладу вищої освіти. </w:t>
      </w:r>
    </w:p>
    <w:p w14:paraId="143C1DD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Теоретичну підготовку БЗВП проходять здобувачі вищої освіти на основі повної загальної середньої освіти на другому році навчання. Здобувачі вищої освіти на основі освітньо-кваліфікаційного рівня молодшого спеціаліста, освітньо-професійного ступеня фахового молодшого бакалавра та освітнього ступеня молодшого бакалавра (на основі НРК5) проходять БЗВП на першому році навчання при вступі зі скороченим строком навчання або на другому році навчання при вступі без скорочення строку навчання.</w:t>
      </w:r>
    </w:p>
    <w:p w14:paraId="0126B04E" w14:textId="77777777" w:rsidR="00C56D40" w:rsidRPr="00885B48" w:rsidRDefault="00A66382" w:rsidP="00C56D40">
      <w:pPr>
        <w:spacing w:after="0" w:line="240" w:lineRule="auto"/>
        <w:ind w:firstLine="38"/>
        <w:jc w:val="both"/>
        <w:rPr>
          <w:rFonts w:ascii="Times New Roman" w:hAnsi="Times New Roman" w:cs="Times New Roman"/>
          <w:sz w:val="24"/>
          <w:szCs w:val="24"/>
        </w:rPr>
      </w:pPr>
      <w:r>
        <w:rPr>
          <w:rFonts w:ascii="Times New Roman" w:hAnsi="Times New Roman" w:cs="Times New Roman"/>
          <w:b/>
          <w:sz w:val="24"/>
          <w:szCs w:val="24"/>
        </w:rPr>
        <w:t xml:space="preserve">Можливості </w:t>
      </w:r>
      <w:r w:rsidRPr="007A1234">
        <w:rPr>
          <w:rFonts w:ascii="Times New Roman" w:hAnsi="Times New Roman" w:cs="Times New Roman"/>
          <w:b/>
          <w:sz w:val="24"/>
          <w:szCs w:val="24"/>
        </w:rPr>
        <w:t>працевлаштування:</w:t>
      </w:r>
      <w:r w:rsidRPr="007A1234">
        <w:rPr>
          <w:rFonts w:ascii="Times New Roman" w:hAnsi="Times New Roman" w:cs="Times New Roman"/>
          <w:sz w:val="24"/>
          <w:szCs w:val="24"/>
        </w:rPr>
        <w:t xml:space="preserve"> </w:t>
      </w:r>
      <w:r w:rsidR="00C56D40" w:rsidRPr="00885B48">
        <w:rPr>
          <w:rFonts w:ascii="Times New Roman" w:hAnsi="Times New Roman" w:cs="Times New Roman"/>
          <w:sz w:val="24"/>
          <w:szCs w:val="24"/>
        </w:rPr>
        <w:t>Після закінчення навчання за освітньою програмою випускник здатен до виконання професійних завдань у сфері соціальної роботи та консультування.</w:t>
      </w:r>
    </w:p>
    <w:p w14:paraId="44465443" w14:textId="77777777" w:rsidR="00C56D40" w:rsidRPr="00885B48" w:rsidRDefault="00C56D40" w:rsidP="00C56D40">
      <w:pPr>
        <w:spacing w:after="0" w:line="240" w:lineRule="auto"/>
        <w:ind w:firstLine="567"/>
        <w:jc w:val="both"/>
        <w:rPr>
          <w:rFonts w:ascii="Times New Roman" w:eastAsia="SimSun" w:hAnsi="Times New Roman" w:cs="Times New Roman"/>
          <w:bCs/>
          <w:iCs/>
          <w:color w:val="262626"/>
          <w:sz w:val="24"/>
          <w:szCs w:val="28"/>
          <w:lang w:eastAsia="zh-CN"/>
        </w:rPr>
      </w:pPr>
      <w:r w:rsidRPr="00885B48">
        <w:rPr>
          <w:rFonts w:ascii="Times New Roman" w:eastAsia="SimSun" w:hAnsi="Times New Roman" w:cs="Times New Roman"/>
          <w:bCs/>
          <w:iCs/>
          <w:color w:val="262626"/>
          <w:sz w:val="24"/>
          <w:szCs w:val="28"/>
          <w:lang w:eastAsia="zh-CN"/>
        </w:rPr>
        <w:t xml:space="preserve">Бакалавр з соціальної роботи може займати </w:t>
      </w:r>
      <w:r w:rsidRPr="00C56D40">
        <w:rPr>
          <w:rFonts w:ascii="Times New Roman" w:eastAsia="SimSun" w:hAnsi="Times New Roman" w:cs="Times New Roman"/>
          <w:bCs/>
          <w:iCs/>
          <w:color w:val="262626"/>
          <w:sz w:val="24"/>
          <w:szCs w:val="28"/>
          <w:lang w:eastAsia="zh-CN"/>
        </w:rPr>
        <w:t xml:space="preserve">посади: </w:t>
      </w:r>
    </w:p>
    <w:p w14:paraId="591B6375" w14:textId="77777777" w:rsidR="00C56D40" w:rsidRPr="00885B48" w:rsidRDefault="00C56D40" w:rsidP="00C56D40">
      <w:pPr>
        <w:pBdr>
          <w:top w:val="nil"/>
          <w:left w:val="nil"/>
          <w:bottom w:val="nil"/>
          <w:right w:val="nil"/>
          <w:between w:val="nil"/>
        </w:pBdr>
        <w:spacing w:after="0" w:line="240" w:lineRule="auto"/>
        <w:ind w:left="74" w:right="153" w:firstLine="567"/>
        <w:jc w:val="both"/>
        <w:rPr>
          <w:rFonts w:ascii="Times New Roman" w:eastAsia="SimSun" w:hAnsi="Times New Roman" w:cs="Times New Roman"/>
          <w:bCs/>
          <w:iCs/>
          <w:color w:val="262626"/>
          <w:sz w:val="24"/>
          <w:szCs w:val="28"/>
          <w:lang w:eastAsia="zh-CN"/>
        </w:rPr>
      </w:pPr>
      <w:r w:rsidRPr="00885B48">
        <w:rPr>
          <w:rFonts w:ascii="Times New Roman" w:eastAsia="SimSun" w:hAnsi="Times New Roman" w:cs="Times New Roman"/>
          <w:bCs/>
          <w:iCs/>
          <w:color w:val="262626"/>
          <w:sz w:val="24"/>
          <w:szCs w:val="28"/>
          <w:lang w:eastAsia="zh-CN"/>
        </w:rPr>
        <w:t>2446.2  – соціальний працівник</w:t>
      </w:r>
    </w:p>
    <w:p w14:paraId="0AC371FF" w14:textId="77777777" w:rsidR="00C56D40" w:rsidRPr="00885B48" w:rsidRDefault="00C56D40" w:rsidP="00C56D40">
      <w:pPr>
        <w:pBdr>
          <w:top w:val="nil"/>
          <w:left w:val="nil"/>
          <w:bottom w:val="nil"/>
          <w:right w:val="nil"/>
          <w:between w:val="nil"/>
        </w:pBdr>
        <w:spacing w:after="0" w:line="240" w:lineRule="auto"/>
        <w:ind w:left="74" w:right="153" w:firstLine="567"/>
        <w:jc w:val="both"/>
        <w:rPr>
          <w:rFonts w:ascii="Times New Roman" w:eastAsia="SimSun" w:hAnsi="Times New Roman" w:cs="Times New Roman"/>
          <w:bCs/>
          <w:iCs/>
          <w:color w:val="262626"/>
          <w:sz w:val="24"/>
          <w:szCs w:val="28"/>
          <w:lang w:eastAsia="zh-CN"/>
        </w:rPr>
      </w:pPr>
      <w:r w:rsidRPr="00885B48">
        <w:rPr>
          <w:rFonts w:ascii="Times New Roman" w:eastAsia="SimSun" w:hAnsi="Times New Roman" w:cs="Times New Roman"/>
          <w:bCs/>
          <w:iCs/>
          <w:color w:val="262626"/>
          <w:sz w:val="24"/>
          <w:szCs w:val="28"/>
          <w:lang w:eastAsia="zh-CN"/>
        </w:rPr>
        <w:t>1483 – соціальний менеджер</w:t>
      </w:r>
    </w:p>
    <w:p w14:paraId="06F90C19" w14:textId="77777777" w:rsidR="00C56D40" w:rsidRPr="00885B48" w:rsidRDefault="00C56D40" w:rsidP="00C56D40">
      <w:pPr>
        <w:pBdr>
          <w:top w:val="nil"/>
          <w:left w:val="nil"/>
          <w:bottom w:val="nil"/>
          <w:right w:val="nil"/>
          <w:between w:val="nil"/>
        </w:pBdr>
        <w:tabs>
          <w:tab w:val="left" w:pos="772"/>
          <w:tab w:val="left" w:pos="1120"/>
          <w:tab w:val="left" w:pos="2658"/>
          <w:tab w:val="left" w:pos="4199"/>
          <w:tab w:val="left" w:pos="4697"/>
          <w:tab w:val="left" w:pos="5666"/>
          <w:tab w:val="left" w:pos="5982"/>
        </w:tabs>
        <w:spacing w:after="0" w:line="240" w:lineRule="auto"/>
        <w:ind w:left="74" w:right="153" w:firstLine="567"/>
        <w:jc w:val="both"/>
        <w:rPr>
          <w:rFonts w:ascii="Times New Roman" w:eastAsia="SimSun" w:hAnsi="Times New Roman" w:cs="Times New Roman"/>
          <w:bCs/>
          <w:iCs/>
          <w:color w:val="262626"/>
          <w:sz w:val="24"/>
          <w:szCs w:val="28"/>
          <w:lang w:eastAsia="zh-CN"/>
        </w:rPr>
      </w:pPr>
      <w:r w:rsidRPr="00885B48">
        <w:rPr>
          <w:rFonts w:ascii="Times New Roman" w:eastAsia="SimSun" w:hAnsi="Times New Roman" w:cs="Times New Roman"/>
          <w:bCs/>
          <w:iCs/>
          <w:color w:val="262626"/>
          <w:sz w:val="24"/>
          <w:szCs w:val="28"/>
          <w:lang w:eastAsia="zh-CN"/>
        </w:rPr>
        <w:t>2340 – вихователь соціальний по роботі з дітьми-інвалідами</w:t>
      </w:r>
    </w:p>
    <w:p w14:paraId="1B51C100" w14:textId="77777777" w:rsidR="00C56D40" w:rsidRPr="00885B48" w:rsidRDefault="00C56D40" w:rsidP="00C56D40">
      <w:pPr>
        <w:pBdr>
          <w:top w:val="nil"/>
          <w:left w:val="nil"/>
          <w:bottom w:val="nil"/>
          <w:right w:val="nil"/>
          <w:between w:val="nil"/>
        </w:pBdr>
        <w:spacing w:after="0" w:line="240" w:lineRule="auto"/>
        <w:ind w:left="74" w:right="153" w:firstLine="567"/>
        <w:jc w:val="both"/>
        <w:rPr>
          <w:rFonts w:ascii="Times New Roman" w:eastAsia="SimSun" w:hAnsi="Times New Roman" w:cs="Times New Roman"/>
          <w:bCs/>
          <w:iCs/>
          <w:color w:val="262626"/>
          <w:sz w:val="24"/>
          <w:szCs w:val="28"/>
          <w:lang w:eastAsia="zh-CN"/>
        </w:rPr>
      </w:pPr>
      <w:r w:rsidRPr="00885B48">
        <w:rPr>
          <w:rFonts w:ascii="Times New Roman" w:eastAsia="SimSun" w:hAnsi="Times New Roman" w:cs="Times New Roman"/>
          <w:bCs/>
          <w:iCs/>
          <w:color w:val="262626"/>
          <w:sz w:val="24"/>
          <w:szCs w:val="28"/>
          <w:lang w:eastAsia="zh-CN"/>
        </w:rPr>
        <w:t>2446.2 – фахівець з соціальної допомоги вдома</w:t>
      </w:r>
    </w:p>
    <w:p w14:paraId="03D91EDF" w14:textId="77777777" w:rsidR="00C56D40" w:rsidRDefault="00C56D40" w:rsidP="00C56D40">
      <w:pPr>
        <w:spacing w:after="0" w:line="240" w:lineRule="auto"/>
        <w:ind w:firstLine="567"/>
        <w:jc w:val="both"/>
        <w:rPr>
          <w:rFonts w:ascii="Times New Roman" w:eastAsia="SimSun" w:hAnsi="Times New Roman" w:cs="Times New Roman"/>
          <w:bCs/>
          <w:iCs/>
          <w:color w:val="262626"/>
          <w:sz w:val="24"/>
          <w:szCs w:val="28"/>
          <w:lang w:eastAsia="zh-CN"/>
        </w:rPr>
      </w:pPr>
      <w:r w:rsidRPr="00885B48">
        <w:rPr>
          <w:rFonts w:ascii="Times New Roman" w:eastAsia="SimSun" w:hAnsi="Times New Roman" w:cs="Times New Roman"/>
          <w:bCs/>
          <w:iCs/>
          <w:color w:val="262626"/>
          <w:sz w:val="24"/>
          <w:szCs w:val="28"/>
          <w:lang w:eastAsia="zh-CN"/>
        </w:rPr>
        <w:t xml:space="preserve"> 2446.2 – фахівець з соціальної роботи</w:t>
      </w:r>
    </w:p>
    <w:p w14:paraId="058B85BE" w14:textId="77777777" w:rsidR="00C56D40" w:rsidRDefault="00C56D40" w:rsidP="00C56D40">
      <w:pPr>
        <w:spacing w:after="0" w:line="240" w:lineRule="auto"/>
        <w:ind w:firstLine="708"/>
        <w:jc w:val="both"/>
        <w:rPr>
          <w:rFonts w:ascii="Times New Roman" w:eastAsia="SimSun" w:hAnsi="Times New Roman" w:cs="Times New Roman"/>
          <w:bCs/>
          <w:iCs/>
          <w:color w:val="262626"/>
          <w:sz w:val="24"/>
          <w:szCs w:val="28"/>
          <w:lang w:eastAsia="zh-CN"/>
        </w:rPr>
      </w:pPr>
    </w:p>
    <w:p w14:paraId="6812D375" w14:textId="7368AA16" w:rsidR="00A66382" w:rsidRDefault="00A66382" w:rsidP="00A66382">
      <w:pPr>
        <w:spacing w:after="0" w:line="240" w:lineRule="auto"/>
        <w:ind w:firstLine="708"/>
        <w:jc w:val="both"/>
        <w:rPr>
          <w:rFonts w:ascii="Times New Roman" w:hAnsi="Times New Roman" w:cs="Times New Roman"/>
          <w:b/>
          <w:sz w:val="24"/>
          <w:szCs w:val="24"/>
        </w:rPr>
      </w:pPr>
      <w:r w:rsidRPr="00C56D40">
        <w:rPr>
          <w:rFonts w:ascii="Times New Roman" w:hAnsi="Times New Roman" w:cs="Times New Roman"/>
          <w:b/>
          <w:sz w:val="24"/>
          <w:szCs w:val="24"/>
        </w:rPr>
        <w:t xml:space="preserve">Процедури присвоєння професійних кваліфікацій </w:t>
      </w:r>
      <w:r w:rsidR="00C06C3B">
        <w:rPr>
          <w:rFonts w:ascii="Times New Roman" w:hAnsi="Times New Roman" w:cs="Times New Roman"/>
          <w:b/>
          <w:sz w:val="24"/>
          <w:szCs w:val="24"/>
        </w:rPr>
        <w:t>не передбачено.</w:t>
      </w:r>
      <w:r>
        <w:rPr>
          <w:rFonts w:ascii="Times New Roman" w:hAnsi="Times New Roman" w:cs="Times New Roman"/>
          <w:b/>
          <w:sz w:val="24"/>
          <w:szCs w:val="24"/>
        </w:rPr>
        <w:t xml:space="preserve"> </w:t>
      </w:r>
    </w:p>
    <w:p w14:paraId="02BF7551" w14:textId="77777777" w:rsidR="00A66382" w:rsidRDefault="00A66382" w:rsidP="00A66382">
      <w:pPr>
        <w:spacing w:after="0" w:line="240" w:lineRule="auto"/>
        <w:ind w:firstLine="708"/>
        <w:jc w:val="both"/>
        <w:rPr>
          <w:rFonts w:ascii="Times New Roman" w:hAnsi="Times New Roman" w:cs="Times New Roman"/>
          <w:b/>
          <w:sz w:val="24"/>
          <w:szCs w:val="24"/>
        </w:rPr>
      </w:pPr>
    </w:p>
    <w:p w14:paraId="06044852" w14:textId="24F3FA27" w:rsidR="00A66382" w:rsidRPr="007A1234"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w:t>
      </w:r>
      <w:r w:rsidRPr="007A1234">
        <w:rPr>
          <w:rFonts w:ascii="Times New Roman" w:hAnsi="Times New Roman" w:cs="Times New Roman"/>
          <w:b/>
          <w:sz w:val="24"/>
          <w:szCs w:val="24"/>
        </w:rPr>
        <w:t>афедра</w:t>
      </w:r>
      <w:r>
        <w:rPr>
          <w:rFonts w:ascii="Times New Roman" w:hAnsi="Times New Roman" w:cs="Times New Roman"/>
          <w:b/>
          <w:sz w:val="24"/>
          <w:szCs w:val="24"/>
        </w:rPr>
        <w:t>, на якій здійснюється підготовка</w:t>
      </w:r>
      <w:r w:rsidRPr="007A1234">
        <w:rPr>
          <w:rFonts w:ascii="Times New Roman" w:hAnsi="Times New Roman" w:cs="Times New Roman"/>
          <w:b/>
          <w:sz w:val="24"/>
          <w:szCs w:val="24"/>
        </w:rPr>
        <w:t xml:space="preserve">: </w:t>
      </w:r>
      <w:r w:rsidR="00C56D40">
        <w:rPr>
          <w:rFonts w:ascii="Times New Roman" w:hAnsi="Times New Roman" w:cs="Times New Roman"/>
          <w:sz w:val="24"/>
          <w:szCs w:val="24"/>
        </w:rPr>
        <w:t>практичної психології та соціальної роботи</w:t>
      </w:r>
    </w:p>
    <w:p w14:paraId="6D57257D" w14:textId="3A308382" w:rsidR="00A66382"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Ф</w:t>
      </w:r>
      <w:r w:rsidRPr="007A1234">
        <w:rPr>
          <w:rFonts w:ascii="Times New Roman" w:hAnsi="Times New Roman" w:cs="Times New Roman"/>
          <w:b/>
          <w:sz w:val="24"/>
          <w:szCs w:val="24"/>
        </w:rPr>
        <w:t>акультет:</w:t>
      </w:r>
      <w:r w:rsidRPr="007A1234">
        <w:rPr>
          <w:rFonts w:ascii="Times New Roman" w:hAnsi="Times New Roman" w:cs="Times New Roman"/>
          <w:sz w:val="24"/>
          <w:szCs w:val="24"/>
        </w:rPr>
        <w:t xml:space="preserve"> </w:t>
      </w:r>
      <w:r w:rsidR="00C56D40">
        <w:rPr>
          <w:rFonts w:ascii="Times New Roman" w:hAnsi="Times New Roman" w:cs="Times New Roman"/>
          <w:sz w:val="24"/>
          <w:szCs w:val="24"/>
        </w:rPr>
        <w:t>права, гуманітарних та соціальних наук</w:t>
      </w:r>
    </w:p>
    <w:p w14:paraId="434629FB" w14:textId="2B0CBE94" w:rsidR="00A66382" w:rsidRPr="00C56D40" w:rsidRDefault="00A66382" w:rsidP="00A66382">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b/>
          <w:sz w:val="24"/>
          <w:szCs w:val="24"/>
        </w:rPr>
        <w:lastRenderedPageBreak/>
        <w:t>Завідувачка кафедри</w:t>
      </w:r>
      <w:r w:rsidRPr="007A1234">
        <w:rPr>
          <w:rFonts w:ascii="Times New Roman" w:hAnsi="Times New Roman" w:cs="Times New Roman"/>
          <w:b/>
          <w:sz w:val="24"/>
          <w:szCs w:val="24"/>
        </w:rPr>
        <w:t>:</w:t>
      </w:r>
      <w:r>
        <w:rPr>
          <w:rFonts w:ascii="Times New Roman" w:hAnsi="Times New Roman" w:cs="Times New Roman"/>
          <w:sz w:val="24"/>
          <w:szCs w:val="24"/>
        </w:rPr>
        <w:t xml:space="preserve"> доктор </w:t>
      </w:r>
      <w:r w:rsidRPr="007A1234">
        <w:rPr>
          <w:rFonts w:ascii="Times New Roman" w:hAnsi="Times New Roman" w:cs="Times New Roman"/>
          <w:sz w:val="24"/>
          <w:szCs w:val="24"/>
        </w:rPr>
        <w:t>психологічних наук</w:t>
      </w:r>
      <w:r>
        <w:rPr>
          <w:rFonts w:ascii="Times New Roman" w:hAnsi="Times New Roman" w:cs="Times New Roman"/>
          <w:sz w:val="24"/>
          <w:szCs w:val="24"/>
        </w:rPr>
        <w:t>, професор</w:t>
      </w:r>
      <w:r w:rsidR="00C56D40">
        <w:rPr>
          <w:rFonts w:ascii="Times New Roman" w:hAnsi="Times New Roman" w:cs="Times New Roman"/>
          <w:sz w:val="24"/>
          <w:szCs w:val="24"/>
        </w:rPr>
        <w:t xml:space="preserve"> Наталія Завацька</w:t>
      </w:r>
      <w:r w:rsidRPr="007A1234">
        <w:rPr>
          <w:rFonts w:ascii="Times New Roman" w:hAnsi="Times New Roman" w:cs="Times New Roman"/>
          <w:sz w:val="24"/>
          <w:szCs w:val="24"/>
        </w:rPr>
        <w:t xml:space="preserve">, </w:t>
      </w:r>
      <w:r>
        <w:rPr>
          <w:rFonts w:ascii="Times New Roman" w:hAnsi="Times New Roman" w:cs="Times New Roman"/>
          <w:sz w:val="24"/>
          <w:szCs w:val="24"/>
          <w:lang w:val="en-US"/>
        </w:rPr>
        <w:t>e</w:t>
      </w:r>
      <w:r w:rsidRPr="00BD656A">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BD656A">
        <w:rPr>
          <w:rFonts w:ascii="Times New Roman" w:hAnsi="Times New Roman" w:cs="Times New Roman"/>
          <w:sz w:val="24"/>
          <w:szCs w:val="24"/>
        </w:rPr>
        <w:t xml:space="preserve"> </w:t>
      </w:r>
      <w:hyperlink r:id="rId9" w:history="1">
        <w:r w:rsidR="00C56D40" w:rsidRPr="003678EE">
          <w:rPr>
            <w:rStyle w:val="a7"/>
            <w:rFonts w:ascii="Times New Roman" w:hAnsi="Times New Roman" w:cs="Times New Roman"/>
            <w:sz w:val="24"/>
            <w:szCs w:val="24"/>
            <w:lang w:val="en-US"/>
          </w:rPr>
          <w:t>zavadska</w:t>
        </w:r>
        <w:r w:rsidR="00C56D40" w:rsidRPr="003678EE">
          <w:rPr>
            <w:rStyle w:val="a7"/>
            <w:rFonts w:ascii="Times New Roman" w:hAnsi="Times New Roman" w:cs="Times New Roman"/>
            <w:sz w:val="24"/>
            <w:szCs w:val="24"/>
          </w:rPr>
          <w:t>@snu.edu.ua</w:t>
        </w:r>
      </w:hyperlink>
      <w:r w:rsidRPr="007A1234">
        <w:rPr>
          <w:rFonts w:ascii="Times New Roman" w:hAnsi="Times New Roman" w:cs="Times New Roman"/>
          <w:sz w:val="24"/>
          <w:szCs w:val="24"/>
        </w:rPr>
        <w:t xml:space="preserve">, </w:t>
      </w:r>
      <w:r>
        <w:rPr>
          <w:rFonts w:ascii="Times New Roman" w:hAnsi="Times New Roman" w:cs="Times New Roman"/>
          <w:sz w:val="24"/>
          <w:szCs w:val="24"/>
        </w:rPr>
        <w:t>моб</w:t>
      </w:r>
      <w:r w:rsidRPr="007A1234">
        <w:rPr>
          <w:rFonts w:ascii="Times New Roman" w:hAnsi="Times New Roman" w:cs="Times New Roman"/>
          <w:sz w:val="24"/>
          <w:szCs w:val="24"/>
        </w:rPr>
        <w:t>. т</w:t>
      </w:r>
      <w:r>
        <w:rPr>
          <w:rFonts w:ascii="Times New Roman" w:hAnsi="Times New Roman" w:cs="Times New Roman"/>
          <w:sz w:val="24"/>
          <w:szCs w:val="24"/>
        </w:rPr>
        <w:t>ел</w:t>
      </w:r>
      <w:r w:rsidRPr="00230711">
        <w:rPr>
          <w:rFonts w:ascii="Times New Roman" w:hAnsi="Times New Roman" w:cs="Times New Roman"/>
          <w:sz w:val="24"/>
          <w:szCs w:val="24"/>
        </w:rPr>
        <w:t xml:space="preserve">. </w:t>
      </w:r>
      <w:r>
        <w:rPr>
          <w:rFonts w:ascii="Times New Roman" w:hAnsi="Times New Roman" w:cs="Times New Roman"/>
          <w:sz w:val="24"/>
          <w:szCs w:val="24"/>
        </w:rPr>
        <w:t>+38</w:t>
      </w:r>
      <w:r w:rsidR="00C56D40">
        <w:rPr>
          <w:rFonts w:ascii="Times New Roman" w:hAnsi="Times New Roman" w:cs="Times New Roman"/>
          <w:sz w:val="24"/>
          <w:szCs w:val="24"/>
          <w:lang w:val="en-US"/>
        </w:rPr>
        <w:t>(</w:t>
      </w:r>
      <w:r w:rsidRPr="00390AF4">
        <w:rPr>
          <w:rFonts w:ascii="Times New Roman" w:hAnsi="Times New Roman" w:cs="Times New Roman"/>
          <w:sz w:val="24"/>
          <w:szCs w:val="24"/>
        </w:rPr>
        <w:t>0</w:t>
      </w:r>
      <w:r w:rsidR="00C56D40">
        <w:rPr>
          <w:rFonts w:ascii="Times New Roman" w:hAnsi="Times New Roman" w:cs="Times New Roman"/>
          <w:sz w:val="24"/>
          <w:szCs w:val="24"/>
          <w:lang w:val="en-US"/>
        </w:rPr>
        <w:t>66) 723-25-28</w:t>
      </w:r>
    </w:p>
    <w:p w14:paraId="75C55D5E" w14:textId="77777777" w:rsidR="00A66382" w:rsidRPr="00390AF4" w:rsidRDefault="00A66382" w:rsidP="00A66382">
      <w:pPr>
        <w:spacing w:after="0" w:line="240" w:lineRule="auto"/>
        <w:ind w:firstLine="708"/>
        <w:jc w:val="both"/>
        <w:rPr>
          <w:rFonts w:ascii="Times New Roman" w:hAnsi="Times New Roman" w:cs="Times New Roman"/>
          <w:sz w:val="24"/>
          <w:szCs w:val="24"/>
        </w:rPr>
      </w:pPr>
    </w:p>
    <w:p w14:paraId="37CA110B"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3E04478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11CACED"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2D41A2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5504FECC"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60ABED88"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75C3C447" w14:textId="77777777" w:rsidR="005F28B5" w:rsidRDefault="005F28B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ectPr w:rsidR="005F28B5" w:rsidSect="009B7C71">
      <w:pgSz w:w="11906" w:h="16838"/>
      <w:pgMar w:top="1134"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5B29" w14:textId="77777777" w:rsidR="00B170C1" w:rsidRDefault="00B170C1" w:rsidP="00DC1AB6">
      <w:pPr>
        <w:spacing w:after="0" w:line="240" w:lineRule="auto"/>
      </w:pPr>
      <w:r>
        <w:separator/>
      </w:r>
    </w:p>
  </w:endnote>
  <w:endnote w:type="continuationSeparator" w:id="0">
    <w:p w14:paraId="2E1324DD" w14:textId="77777777" w:rsidR="00B170C1" w:rsidRDefault="00B170C1" w:rsidP="00DC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539F" w14:textId="77777777" w:rsidR="00B170C1" w:rsidRDefault="00B170C1" w:rsidP="00DC1AB6">
      <w:pPr>
        <w:spacing w:after="0" w:line="240" w:lineRule="auto"/>
      </w:pPr>
      <w:r>
        <w:separator/>
      </w:r>
    </w:p>
  </w:footnote>
  <w:footnote w:type="continuationSeparator" w:id="0">
    <w:p w14:paraId="1398CFC1" w14:textId="77777777" w:rsidR="00B170C1" w:rsidRDefault="00B170C1" w:rsidP="00DC1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visibility:visible;mso-wrap-style:square" o:bullet="t">
        <v:imagedata r:id="rId1" o:title=""/>
      </v:shape>
    </w:pict>
  </w:numPicBullet>
  <w:abstractNum w:abstractNumId="0"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B653FB"/>
    <w:multiLevelType w:val="multilevel"/>
    <w:tmpl w:val="FFA6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B5D34"/>
    <w:multiLevelType w:val="hybridMultilevel"/>
    <w:tmpl w:val="BFC0A9A2"/>
    <w:lvl w:ilvl="0" w:tplc="48DA21EA">
      <w:start w:val="1"/>
      <w:numFmt w:val="decimal"/>
      <w:lvlText w:val="%1."/>
      <w:lvlJc w:val="left"/>
      <w:pPr>
        <w:ind w:left="4472"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EA4B1F"/>
    <w:multiLevelType w:val="hybridMultilevel"/>
    <w:tmpl w:val="24DEB53C"/>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B0144E"/>
    <w:multiLevelType w:val="hybridMultilevel"/>
    <w:tmpl w:val="0F629B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C6CEF"/>
    <w:multiLevelType w:val="hybridMultilevel"/>
    <w:tmpl w:val="B6FA1C6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5CB36A3"/>
    <w:multiLevelType w:val="hybridMultilevel"/>
    <w:tmpl w:val="40D6DCF0"/>
    <w:lvl w:ilvl="0" w:tplc="587ABE9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7140128"/>
    <w:multiLevelType w:val="multilevel"/>
    <w:tmpl w:val="267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C0A71"/>
    <w:multiLevelType w:val="multilevel"/>
    <w:tmpl w:val="A84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A20D2"/>
    <w:multiLevelType w:val="multilevel"/>
    <w:tmpl w:val="9B2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DE91C2A"/>
    <w:multiLevelType w:val="hybridMultilevel"/>
    <w:tmpl w:val="79AC1F0C"/>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4" w15:restartNumberingAfterBreak="0">
    <w:nsid w:val="1EE04169"/>
    <w:multiLevelType w:val="hybridMultilevel"/>
    <w:tmpl w:val="7996CCB0"/>
    <w:lvl w:ilvl="0" w:tplc="16B229E4">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07F5B51"/>
    <w:multiLevelType w:val="hybridMultilevel"/>
    <w:tmpl w:val="9774D204"/>
    <w:lvl w:ilvl="0" w:tplc="19D44AB6">
      <w:numFmt w:val="bullet"/>
      <w:lvlText w:val="-"/>
      <w:lvlJc w:val="left"/>
      <w:pPr>
        <w:ind w:left="1126" w:hanging="360"/>
      </w:pPr>
      <w:rPr>
        <w:rFonts w:ascii="Times New Roman" w:eastAsia="Times New Roman" w:hAnsi="Times New Roman" w:cs="Times New Roman" w:hint="default"/>
        <w:i/>
      </w:rPr>
    </w:lvl>
    <w:lvl w:ilvl="1" w:tplc="04190003">
      <w:start w:val="1"/>
      <w:numFmt w:val="bullet"/>
      <w:lvlText w:val="o"/>
      <w:lvlJc w:val="left"/>
      <w:pPr>
        <w:ind w:left="1846" w:hanging="360"/>
      </w:pPr>
      <w:rPr>
        <w:rFonts w:ascii="Courier New" w:hAnsi="Courier New" w:cs="Courier New" w:hint="default"/>
      </w:rPr>
    </w:lvl>
    <w:lvl w:ilvl="2" w:tplc="04190005">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start w:val="1"/>
      <w:numFmt w:val="bullet"/>
      <w:lvlText w:val="o"/>
      <w:lvlJc w:val="left"/>
      <w:pPr>
        <w:ind w:left="4006" w:hanging="360"/>
      </w:pPr>
      <w:rPr>
        <w:rFonts w:ascii="Courier New" w:hAnsi="Courier New" w:cs="Courier New" w:hint="default"/>
      </w:rPr>
    </w:lvl>
    <w:lvl w:ilvl="5" w:tplc="04190005">
      <w:start w:val="1"/>
      <w:numFmt w:val="bullet"/>
      <w:lvlText w:val=""/>
      <w:lvlJc w:val="left"/>
      <w:pPr>
        <w:ind w:left="4726" w:hanging="360"/>
      </w:pPr>
      <w:rPr>
        <w:rFonts w:ascii="Wingdings" w:hAnsi="Wingdings" w:hint="default"/>
      </w:rPr>
    </w:lvl>
    <w:lvl w:ilvl="6" w:tplc="04190001">
      <w:start w:val="1"/>
      <w:numFmt w:val="bullet"/>
      <w:lvlText w:val=""/>
      <w:lvlJc w:val="left"/>
      <w:pPr>
        <w:ind w:left="5446" w:hanging="360"/>
      </w:pPr>
      <w:rPr>
        <w:rFonts w:ascii="Symbol" w:hAnsi="Symbol" w:hint="default"/>
      </w:rPr>
    </w:lvl>
    <w:lvl w:ilvl="7" w:tplc="04190003">
      <w:start w:val="1"/>
      <w:numFmt w:val="bullet"/>
      <w:lvlText w:val="o"/>
      <w:lvlJc w:val="left"/>
      <w:pPr>
        <w:ind w:left="6166" w:hanging="360"/>
      </w:pPr>
      <w:rPr>
        <w:rFonts w:ascii="Courier New" w:hAnsi="Courier New" w:cs="Courier New" w:hint="default"/>
      </w:rPr>
    </w:lvl>
    <w:lvl w:ilvl="8" w:tplc="04190005">
      <w:start w:val="1"/>
      <w:numFmt w:val="bullet"/>
      <w:lvlText w:val=""/>
      <w:lvlJc w:val="left"/>
      <w:pPr>
        <w:ind w:left="6886" w:hanging="360"/>
      </w:pPr>
      <w:rPr>
        <w:rFonts w:ascii="Wingdings" w:hAnsi="Wingdings" w:hint="default"/>
      </w:rPr>
    </w:lvl>
  </w:abstractNum>
  <w:abstractNum w:abstractNumId="16" w15:restartNumberingAfterBreak="0">
    <w:nsid w:val="211B50E9"/>
    <w:multiLevelType w:val="multilevel"/>
    <w:tmpl w:val="A69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44DCC"/>
    <w:multiLevelType w:val="hybridMultilevel"/>
    <w:tmpl w:val="81FAE0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7720A0F"/>
    <w:multiLevelType w:val="multilevel"/>
    <w:tmpl w:val="3B7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240BC"/>
    <w:multiLevelType w:val="multilevel"/>
    <w:tmpl w:val="6AB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B7CCF"/>
    <w:multiLevelType w:val="hybridMultilevel"/>
    <w:tmpl w:val="F0105FA8"/>
    <w:lvl w:ilvl="0" w:tplc="2B282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0F44EE6"/>
    <w:multiLevelType w:val="hybridMultilevel"/>
    <w:tmpl w:val="469EB072"/>
    <w:lvl w:ilvl="0" w:tplc="B484DE50">
      <w:start w:val="1"/>
      <w:numFmt w:val="decimal"/>
      <w:lvlText w:val="%1."/>
      <w:lvlJc w:val="left"/>
      <w:pPr>
        <w:ind w:left="1212"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23"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4206B"/>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5" w15:restartNumberingAfterBreak="0">
    <w:nsid w:val="39E66F38"/>
    <w:multiLevelType w:val="multilevel"/>
    <w:tmpl w:val="202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B59B1"/>
    <w:multiLevelType w:val="hybridMultilevel"/>
    <w:tmpl w:val="71B47576"/>
    <w:lvl w:ilvl="0" w:tplc="B6D0FE74">
      <w:start w:val="10"/>
      <w:numFmt w:val="bullet"/>
      <w:lvlText w:val="–"/>
      <w:lvlJc w:val="left"/>
      <w:pPr>
        <w:ind w:left="246" w:hanging="360"/>
      </w:pPr>
      <w:rPr>
        <w:rFonts w:ascii="Times New Roman" w:eastAsia="Times New Roman" w:hAnsi="Times New Roman" w:cs="Times New Roman" w:hint="default"/>
      </w:rPr>
    </w:lvl>
    <w:lvl w:ilvl="1" w:tplc="04190003" w:tentative="1">
      <w:start w:val="1"/>
      <w:numFmt w:val="bullet"/>
      <w:lvlText w:val="o"/>
      <w:lvlJc w:val="left"/>
      <w:pPr>
        <w:ind w:left="966" w:hanging="360"/>
      </w:pPr>
      <w:rPr>
        <w:rFonts w:ascii="Courier New" w:hAnsi="Courier New" w:cs="Courier New" w:hint="default"/>
      </w:rPr>
    </w:lvl>
    <w:lvl w:ilvl="2" w:tplc="04190005" w:tentative="1">
      <w:start w:val="1"/>
      <w:numFmt w:val="bullet"/>
      <w:lvlText w:val=""/>
      <w:lvlJc w:val="left"/>
      <w:pPr>
        <w:ind w:left="1686" w:hanging="360"/>
      </w:pPr>
      <w:rPr>
        <w:rFonts w:ascii="Wingdings" w:hAnsi="Wingdings" w:hint="default"/>
      </w:rPr>
    </w:lvl>
    <w:lvl w:ilvl="3" w:tplc="04190001" w:tentative="1">
      <w:start w:val="1"/>
      <w:numFmt w:val="bullet"/>
      <w:lvlText w:val=""/>
      <w:lvlJc w:val="left"/>
      <w:pPr>
        <w:ind w:left="2406" w:hanging="360"/>
      </w:pPr>
      <w:rPr>
        <w:rFonts w:ascii="Symbol" w:hAnsi="Symbol" w:hint="default"/>
      </w:rPr>
    </w:lvl>
    <w:lvl w:ilvl="4" w:tplc="04190003" w:tentative="1">
      <w:start w:val="1"/>
      <w:numFmt w:val="bullet"/>
      <w:lvlText w:val="o"/>
      <w:lvlJc w:val="left"/>
      <w:pPr>
        <w:ind w:left="3126" w:hanging="360"/>
      </w:pPr>
      <w:rPr>
        <w:rFonts w:ascii="Courier New" w:hAnsi="Courier New" w:cs="Courier New" w:hint="default"/>
      </w:rPr>
    </w:lvl>
    <w:lvl w:ilvl="5" w:tplc="04190005" w:tentative="1">
      <w:start w:val="1"/>
      <w:numFmt w:val="bullet"/>
      <w:lvlText w:val=""/>
      <w:lvlJc w:val="left"/>
      <w:pPr>
        <w:ind w:left="3846" w:hanging="360"/>
      </w:pPr>
      <w:rPr>
        <w:rFonts w:ascii="Wingdings" w:hAnsi="Wingdings" w:hint="default"/>
      </w:rPr>
    </w:lvl>
    <w:lvl w:ilvl="6" w:tplc="04190001" w:tentative="1">
      <w:start w:val="1"/>
      <w:numFmt w:val="bullet"/>
      <w:lvlText w:val=""/>
      <w:lvlJc w:val="left"/>
      <w:pPr>
        <w:ind w:left="4566" w:hanging="360"/>
      </w:pPr>
      <w:rPr>
        <w:rFonts w:ascii="Symbol" w:hAnsi="Symbol" w:hint="default"/>
      </w:rPr>
    </w:lvl>
    <w:lvl w:ilvl="7" w:tplc="04190003" w:tentative="1">
      <w:start w:val="1"/>
      <w:numFmt w:val="bullet"/>
      <w:lvlText w:val="o"/>
      <w:lvlJc w:val="left"/>
      <w:pPr>
        <w:ind w:left="5286" w:hanging="360"/>
      </w:pPr>
      <w:rPr>
        <w:rFonts w:ascii="Courier New" w:hAnsi="Courier New" w:cs="Courier New" w:hint="default"/>
      </w:rPr>
    </w:lvl>
    <w:lvl w:ilvl="8" w:tplc="04190005" w:tentative="1">
      <w:start w:val="1"/>
      <w:numFmt w:val="bullet"/>
      <w:lvlText w:val=""/>
      <w:lvlJc w:val="left"/>
      <w:pPr>
        <w:ind w:left="6006" w:hanging="360"/>
      </w:pPr>
      <w:rPr>
        <w:rFonts w:ascii="Wingdings" w:hAnsi="Wingdings" w:hint="default"/>
      </w:rPr>
    </w:lvl>
  </w:abstractNum>
  <w:abstractNum w:abstractNumId="27" w15:restartNumberingAfterBreak="0">
    <w:nsid w:val="433E72C7"/>
    <w:multiLevelType w:val="hybridMultilevel"/>
    <w:tmpl w:val="0BD89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56759"/>
    <w:multiLevelType w:val="multilevel"/>
    <w:tmpl w:val="2E7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2" w15:restartNumberingAfterBreak="0">
    <w:nsid w:val="5D6667ED"/>
    <w:multiLevelType w:val="multilevel"/>
    <w:tmpl w:val="73A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605B92"/>
    <w:multiLevelType w:val="multilevel"/>
    <w:tmpl w:val="4DE2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C1A2A"/>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5"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FE0C2E"/>
    <w:multiLevelType w:val="multilevel"/>
    <w:tmpl w:val="92C86A46"/>
    <w:lvl w:ilvl="0">
      <w:start w:val="1"/>
      <w:numFmt w:val="decimal"/>
      <w:lvlText w:val="%1."/>
      <w:lvlJc w:val="left"/>
      <w:pPr>
        <w:ind w:left="19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6E3A7E78"/>
    <w:multiLevelType w:val="multilevel"/>
    <w:tmpl w:val="510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B4AA6"/>
    <w:multiLevelType w:val="hybridMultilevel"/>
    <w:tmpl w:val="E86E4B9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45D5409"/>
    <w:multiLevelType w:val="multilevel"/>
    <w:tmpl w:val="443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F615F"/>
    <w:multiLevelType w:val="hybridMultilevel"/>
    <w:tmpl w:val="BB4CE26A"/>
    <w:lvl w:ilvl="0" w:tplc="E33E42A2">
      <w:start w:val="2445"/>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1" w15:restartNumberingAfterBreak="0">
    <w:nsid w:val="7BDF6435"/>
    <w:multiLevelType w:val="multilevel"/>
    <w:tmpl w:val="0F7A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16cid:durableId="552549083">
    <w:abstractNumId w:val="32"/>
  </w:num>
  <w:num w:numId="2" w16cid:durableId="738097279">
    <w:abstractNumId w:val="19"/>
  </w:num>
  <w:num w:numId="3" w16cid:durableId="1046566617">
    <w:abstractNumId w:val="41"/>
  </w:num>
  <w:num w:numId="4" w16cid:durableId="1417357705">
    <w:abstractNumId w:val="9"/>
  </w:num>
  <w:num w:numId="5" w16cid:durableId="638998926">
    <w:abstractNumId w:val="10"/>
  </w:num>
  <w:num w:numId="6" w16cid:durableId="514081252">
    <w:abstractNumId w:val="4"/>
  </w:num>
  <w:num w:numId="7" w16cid:durableId="1839466019">
    <w:abstractNumId w:val="14"/>
  </w:num>
  <w:num w:numId="8" w16cid:durableId="410277155">
    <w:abstractNumId w:val="6"/>
  </w:num>
  <w:num w:numId="9" w16cid:durableId="688603622">
    <w:abstractNumId w:val="38"/>
  </w:num>
  <w:num w:numId="10" w16cid:durableId="99187614">
    <w:abstractNumId w:val="8"/>
  </w:num>
  <w:num w:numId="11" w16cid:durableId="1467308850">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0599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792537">
    <w:abstractNumId w:val="40"/>
  </w:num>
  <w:num w:numId="14" w16cid:durableId="1308434653">
    <w:abstractNumId w:val="23"/>
  </w:num>
  <w:num w:numId="15" w16cid:durableId="67119029">
    <w:abstractNumId w:val="28"/>
  </w:num>
  <w:num w:numId="16" w16cid:durableId="89628576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02613">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8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818558">
    <w:abstractNumId w:val="30"/>
  </w:num>
  <w:num w:numId="20" w16cid:durableId="1133015960">
    <w:abstractNumId w:val="2"/>
  </w:num>
  <w:num w:numId="21" w16cid:durableId="286081445">
    <w:abstractNumId w:val="22"/>
    <w:lvlOverride w:ilvl="0">
      <w:startOverride w:val="1"/>
    </w:lvlOverride>
    <w:lvlOverride w:ilvl="1"/>
    <w:lvlOverride w:ilvl="2"/>
    <w:lvlOverride w:ilvl="3"/>
    <w:lvlOverride w:ilvl="4"/>
    <w:lvlOverride w:ilvl="5"/>
    <w:lvlOverride w:ilvl="6"/>
    <w:lvlOverride w:ilvl="7"/>
    <w:lvlOverride w:ilvl="8"/>
  </w:num>
  <w:num w:numId="22" w16cid:durableId="1626154332">
    <w:abstractNumId w:val="7"/>
  </w:num>
  <w:num w:numId="23" w16cid:durableId="1660843579">
    <w:abstractNumId w:val="31"/>
  </w:num>
  <w:num w:numId="24" w16cid:durableId="76679669">
    <w:abstractNumId w:val="24"/>
  </w:num>
  <w:num w:numId="25" w16cid:durableId="753405049">
    <w:abstractNumId w:val="0"/>
  </w:num>
  <w:num w:numId="26" w16cid:durableId="158737950">
    <w:abstractNumId w:val="12"/>
  </w:num>
  <w:num w:numId="27" w16cid:durableId="783768965">
    <w:abstractNumId w:val="15"/>
  </w:num>
  <w:num w:numId="28" w16cid:durableId="1079255002">
    <w:abstractNumId w:val="18"/>
  </w:num>
  <w:num w:numId="29" w16cid:durableId="1245413165">
    <w:abstractNumId w:val="21"/>
  </w:num>
  <w:num w:numId="30" w16cid:durableId="1981811924">
    <w:abstractNumId w:val="13"/>
  </w:num>
  <w:num w:numId="31" w16cid:durableId="329335757">
    <w:abstractNumId w:val="26"/>
  </w:num>
  <w:num w:numId="32" w16cid:durableId="1414399455">
    <w:abstractNumId w:val="34"/>
  </w:num>
  <w:num w:numId="33" w16cid:durableId="1010108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20400">
    <w:abstractNumId w:val="17"/>
  </w:num>
  <w:num w:numId="35" w16cid:durableId="747966296">
    <w:abstractNumId w:val="5"/>
  </w:num>
  <w:num w:numId="36" w16cid:durableId="535194585">
    <w:abstractNumId w:val="1"/>
  </w:num>
  <w:num w:numId="37" w16cid:durableId="292293553">
    <w:abstractNumId w:val="11"/>
  </w:num>
  <w:num w:numId="38" w16cid:durableId="1813250537">
    <w:abstractNumId w:val="20"/>
  </w:num>
  <w:num w:numId="39" w16cid:durableId="235285895">
    <w:abstractNumId w:val="25"/>
  </w:num>
  <w:num w:numId="40" w16cid:durableId="1627151836">
    <w:abstractNumId w:val="37"/>
  </w:num>
  <w:num w:numId="41" w16cid:durableId="1086727734">
    <w:abstractNumId w:val="29"/>
  </w:num>
  <w:num w:numId="42" w16cid:durableId="167526960">
    <w:abstractNumId w:val="16"/>
  </w:num>
  <w:num w:numId="43" w16cid:durableId="1635670034">
    <w:abstractNumId w:val="33"/>
  </w:num>
  <w:num w:numId="44" w16cid:durableId="1080710266">
    <w:abstractNumId w:val="3"/>
  </w:num>
  <w:num w:numId="45" w16cid:durableId="2057125552">
    <w:abstractNumId w:val="27"/>
  </w:num>
  <w:num w:numId="46" w16cid:durableId="1318650679">
    <w:abstractNumId w:val="39"/>
  </w:num>
  <w:num w:numId="47" w16cid:durableId="12360904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7B"/>
    <w:rsid w:val="0001255E"/>
    <w:rsid w:val="00015E6F"/>
    <w:rsid w:val="00023E18"/>
    <w:rsid w:val="00074548"/>
    <w:rsid w:val="001007BB"/>
    <w:rsid w:val="001037B4"/>
    <w:rsid w:val="00106CC3"/>
    <w:rsid w:val="00111E15"/>
    <w:rsid w:val="00114E14"/>
    <w:rsid w:val="00115374"/>
    <w:rsid w:val="00122DD2"/>
    <w:rsid w:val="0015767B"/>
    <w:rsid w:val="0019177B"/>
    <w:rsid w:val="001C38B2"/>
    <w:rsid w:val="00204720"/>
    <w:rsid w:val="00235049"/>
    <w:rsid w:val="002432B7"/>
    <w:rsid w:val="00260966"/>
    <w:rsid w:val="002B345F"/>
    <w:rsid w:val="002C770E"/>
    <w:rsid w:val="002D5897"/>
    <w:rsid w:val="002E5AB8"/>
    <w:rsid w:val="002F2177"/>
    <w:rsid w:val="00313490"/>
    <w:rsid w:val="00336E98"/>
    <w:rsid w:val="00353E2B"/>
    <w:rsid w:val="00357E18"/>
    <w:rsid w:val="0036027A"/>
    <w:rsid w:val="003932F3"/>
    <w:rsid w:val="003A12DD"/>
    <w:rsid w:val="004272EA"/>
    <w:rsid w:val="00435272"/>
    <w:rsid w:val="00467247"/>
    <w:rsid w:val="00487DE2"/>
    <w:rsid w:val="004A4696"/>
    <w:rsid w:val="004E1FEB"/>
    <w:rsid w:val="004E5800"/>
    <w:rsid w:val="00540D2A"/>
    <w:rsid w:val="005C3C93"/>
    <w:rsid w:val="005D23A5"/>
    <w:rsid w:val="005F28B5"/>
    <w:rsid w:val="00615EA6"/>
    <w:rsid w:val="00682E14"/>
    <w:rsid w:val="0069705A"/>
    <w:rsid w:val="00702389"/>
    <w:rsid w:val="00727206"/>
    <w:rsid w:val="00735ECF"/>
    <w:rsid w:val="007662FF"/>
    <w:rsid w:val="00770454"/>
    <w:rsid w:val="0078241C"/>
    <w:rsid w:val="007B13C2"/>
    <w:rsid w:val="007C0BF2"/>
    <w:rsid w:val="007E78F2"/>
    <w:rsid w:val="00804DE5"/>
    <w:rsid w:val="00815B22"/>
    <w:rsid w:val="008813AD"/>
    <w:rsid w:val="00892E94"/>
    <w:rsid w:val="008A7AD6"/>
    <w:rsid w:val="008D2A80"/>
    <w:rsid w:val="008E346D"/>
    <w:rsid w:val="009078CA"/>
    <w:rsid w:val="00916F6A"/>
    <w:rsid w:val="0095676A"/>
    <w:rsid w:val="0097357A"/>
    <w:rsid w:val="00983D1B"/>
    <w:rsid w:val="00993D74"/>
    <w:rsid w:val="009A37B7"/>
    <w:rsid w:val="009B7C71"/>
    <w:rsid w:val="009D3D6F"/>
    <w:rsid w:val="009F113B"/>
    <w:rsid w:val="00A367D4"/>
    <w:rsid w:val="00A407AD"/>
    <w:rsid w:val="00A61386"/>
    <w:rsid w:val="00A66382"/>
    <w:rsid w:val="00B170C1"/>
    <w:rsid w:val="00B5358C"/>
    <w:rsid w:val="00B547DE"/>
    <w:rsid w:val="00B85172"/>
    <w:rsid w:val="00B93896"/>
    <w:rsid w:val="00BD3E58"/>
    <w:rsid w:val="00BE534F"/>
    <w:rsid w:val="00C06C3B"/>
    <w:rsid w:val="00C15524"/>
    <w:rsid w:val="00C24658"/>
    <w:rsid w:val="00C54A55"/>
    <w:rsid w:val="00C56D40"/>
    <w:rsid w:val="00C604B8"/>
    <w:rsid w:val="00C616F7"/>
    <w:rsid w:val="00C67A95"/>
    <w:rsid w:val="00CB4341"/>
    <w:rsid w:val="00CB7689"/>
    <w:rsid w:val="00CD6C59"/>
    <w:rsid w:val="00D05844"/>
    <w:rsid w:val="00D12CCB"/>
    <w:rsid w:val="00D34EA5"/>
    <w:rsid w:val="00D474CF"/>
    <w:rsid w:val="00D60325"/>
    <w:rsid w:val="00D91816"/>
    <w:rsid w:val="00D953FA"/>
    <w:rsid w:val="00D95A82"/>
    <w:rsid w:val="00DA54E7"/>
    <w:rsid w:val="00DB65AF"/>
    <w:rsid w:val="00DC1AB6"/>
    <w:rsid w:val="00E21880"/>
    <w:rsid w:val="00E67F7D"/>
    <w:rsid w:val="00EC264B"/>
    <w:rsid w:val="00F11B52"/>
    <w:rsid w:val="00F14449"/>
    <w:rsid w:val="00F70A5C"/>
    <w:rsid w:val="00F72F48"/>
    <w:rsid w:val="00F9195A"/>
    <w:rsid w:val="00FA1E6B"/>
    <w:rsid w:val="00FA202F"/>
    <w:rsid w:val="00FA59F5"/>
    <w:rsid w:val="00FA6D12"/>
    <w:rsid w:val="00FE06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4D811"/>
  <w15:chartTrackingRefBased/>
  <w15:docId w15:val="{F4995F56-AE73-4616-8F24-4ECC144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4E5800"/>
    <w:pPr>
      <w:keepNext/>
      <w:keepLines/>
      <w:spacing w:after="3" w:line="268" w:lineRule="auto"/>
      <w:ind w:left="154" w:hanging="10"/>
      <w:outlineLvl w:val="0"/>
    </w:pPr>
    <w:rPr>
      <w:rFonts w:ascii="Times New Roman" w:eastAsia="Times New Roman" w:hAnsi="Times New Roman" w:cs="Times New Roman"/>
      <w:b/>
      <w:color w:val="000000"/>
      <w:sz w:val="28"/>
      <w:lang w:val="ru-RU" w:eastAsia="ru-RU"/>
    </w:rPr>
  </w:style>
  <w:style w:type="paragraph" w:styleId="2">
    <w:name w:val="heading 2"/>
    <w:basedOn w:val="a"/>
    <w:next w:val="a"/>
    <w:link w:val="20"/>
    <w:semiHidden/>
    <w:unhideWhenUsed/>
    <w:qFormat/>
    <w:rsid w:val="004E5800"/>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link w:val="30"/>
    <w:uiPriority w:val="9"/>
    <w:qFormat/>
    <w:rsid w:val="0015767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15767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800"/>
    <w:rPr>
      <w:rFonts w:ascii="Times New Roman" w:eastAsia="Times New Roman" w:hAnsi="Times New Roman" w:cs="Times New Roman"/>
      <w:b/>
      <w:color w:val="000000"/>
      <w:sz w:val="28"/>
      <w:lang w:val="ru-RU" w:eastAsia="ru-RU"/>
    </w:rPr>
  </w:style>
  <w:style w:type="character" w:customStyle="1" w:styleId="20">
    <w:name w:val="Заголовок 2 Знак"/>
    <w:basedOn w:val="a0"/>
    <w:link w:val="2"/>
    <w:semiHidden/>
    <w:rsid w:val="004E5800"/>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rsid w:val="0015767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5767B"/>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1576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767B"/>
    <w:rPr>
      <w:b/>
      <w:bCs/>
    </w:rPr>
  </w:style>
  <w:style w:type="character" w:customStyle="1" w:styleId="citation-3">
    <w:name w:val="citation-3"/>
    <w:basedOn w:val="a0"/>
    <w:rsid w:val="0015767B"/>
  </w:style>
  <w:style w:type="character" w:customStyle="1" w:styleId="citation-2">
    <w:name w:val="citation-2"/>
    <w:basedOn w:val="a0"/>
    <w:rsid w:val="0015767B"/>
  </w:style>
  <w:style w:type="table" w:styleId="a5">
    <w:name w:val="Table Grid"/>
    <w:basedOn w:val="a1"/>
    <w:rsid w:val="00C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0">
    <w:name w:val="dat0"/>
    <w:basedOn w:val="a0"/>
    <w:rsid w:val="00916F6A"/>
  </w:style>
  <w:style w:type="character" w:customStyle="1" w:styleId="rvts44">
    <w:name w:val="rvts44"/>
    <w:basedOn w:val="a0"/>
    <w:rsid w:val="00074548"/>
  </w:style>
  <w:style w:type="paragraph" w:styleId="a6">
    <w:name w:val="List Paragraph"/>
    <w:basedOn w:val="a"/>
    <w:uiPriority w:val="34"/>
    <w:qFormat/>
    <w:rsid w:val="00313490"/>
    <w:pPr>
      <w:ind w:left="720"/>
      <w:contextualSpacing/>
    </w:pPr>
  </w:style>
  <w:style w:type="character" w:styleId="a7">
    <w:name w:val="Hyperlink"/>
    <w:basedOn w:val="a0"/>
    <w:uiPriority w:val="99"/>
    <w:unhideWhenUsed/>
    <w:rsid w:val="00A66382"/>
    <w:rPr>
      <w:color w:val="0563C1" w:themeColor="hyperlink"/>
      <w:u w:val="single"/>
    </w:rPr>
  </w:style>
  <w:style w:type="character" w:customStyle="1" w:styleId="x193iq5w">
    <w:name w:val="x193iq5w"/>
    <w:basedOn w:val="a0"/>
    <w:rsid w:val="00A66382"/>
  </w:style>
  <w:style w:type="paragraph" w:styleId="a8">
    <w:name w:val="Body Text Indent"/>
    <w:basedOn w:val="a"/>
    <w:link w:val="a9"/>
    <w:uiPriority w:val="99"/>
    <w:unhideWhenUsed/>
    <w:qFormat/>
    <w:rsid w:val="00A66382"/>
    <w:pPr>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uiPriority w:val="99"/>
    <w:qFormat/>
    <w:rsid w:val="00A66382"/>
    <w:rPr>
      <w:rFonts w:ascii="Times New Roman" w:eastAsia="Times New Roman" w:hAnsi="Times New Roman" w:cs="Times New Roman"/>
      <w:sz w:val="24"/>
      <w:szCs w:val="24"/>
      <w:lang w:val="ru-RU" w:eastAsia="ru-RU"/>
    </w:rPr>
  </w:style>
  <w:style w:type="paragraph" w:customStyle="1" w:styleId="11">
    <w:name w:val="Абзац списка1"/>
    <w:basedOn w:val="a"/>
    <w:uiPriority w:val="99"/>
    <w:qFormat/>
    <w:rsid w:val="00A66382"/>
    <w:pPr>
      <w:spacing w:after="200" w:line="276" w:lineRule="auto"/>
      <w:ind w:left="720"/>
      <w:contextualSpacing/>
    </w:pPr>
    <w:rPr>
      <w:rFonts w:ascii="Calibri" w:eastAsia="Calibri" w:hAnsi="Calibri" w:cs="Times New Roman"/>
      <w:lang w:val="ru-RU"/>
    </w:rPr>
  </w:style>
  <w:style w:type="paragraph" w:styleId="aa">
    <w:name w:val="header"/>
    <w:basedOn w:val="a"/>
    <w:link w:val="ab"/>
    <w:unhideWhenUsed/>
    <w:rsid w:val="00DC1AB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C1AB6"/>
  </w:style>
  <w:style w:type="paragraph" w:styleId="ac">
    <w:name w:val="footer"/>
    <w:basedOn w:val="a"/>
    <w:link w:val="ad"/>
    <w:uiPriority w:val="99"/>
    <w:unhideWhenUsed/>
    <w:rsid w:val="00DC1AB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C1AB6"/>
  </w:style>
  <w:style w:type="paragraph" w:customStyle="1" w:styleId="rvps2">
    <w:name w:val="rvps2"/>
    <w:basedOn w:val="a"/>
    <w:rsid w:val="009B7C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e">
    <w:name w:val="Текст примечания Знак"/>
    <w:basedOn w:val="a0"/>
    <w:link w:val="af"/>
    <w:uiPriority w:val="99"/>
    <w:semiHidden/>
    <w:rsid w:val="004E5800"/>
    <w:rPr>
      <w:rFonts w:ascii="Calibri" w:eastAsia="Calibri" w:hAnsi="Calibri" w:cs="Arial"/>
      <w:sz w:val="20"/>
      <w:szCs w:val="20"/>
      <w:lang w:val="ru-RU" w:eastAsia="ru-RU"/>
    </w:rPr>
  </w:style>
  <w:style w:type="paragraph" w:styleId="af">
    <w:name w:val="annotation text"/>
    <w:basedOn w:val="a"/>
    <w:link w:val="ae"/>
    <w:uiPriority w:val="99"/>
    <w:semiHidden/>
    <w:unhideWhenUsed/>
    <w:rsid w:val="004E5800"/>
    <w:pPr>
      <w:spacing w:after="0" w:line="240" w:lineRule="auto"/>
    </w:pPr>
    <w:rPr>
      <w:rFonts w:ascii="Calibri" w:eastAsia="Calibri" w:hAnsi="Calibri" w:cs="Arial"/>
      <w:sz w:val="20"/>
      <w:szCs w:val="20"/>
      <w:lang w:val="ru-RU" w:eastAsia="ru-RU"/>
    </w:rPr>
  </w:style>
  <w:style w:type="paragraph" w:styleId="af0">
    <w:name w:val="Body Text"/>
    <w:basedOn w:val="a"/>
    <w:link w:val="af1"/>
    <w:uiPriority w:val="1"/>
    <w:unhideWhenUsed/>
    <w:qFormat/>
    <w:rsid w:val="004E5800"/>
    <w:pPr>
      <w:spacing w:after="120" w:line="240" w:lineRule="auto"/>
    </w:pPr>
    <w:rPr>
      <w:rFonts w:ascii="Times New Roman" w:eastAsia="Times New Roman" w:hAnsi="Times New Roman" w:cs="Times New Roman"/>
      <w:sz w:val="24"/>
      <w:szCs w:val="24"/>
      <w:lang w:val="ru-RU" w:eastAsia="ru-RU"/>
    </w:rPr>
  </w:style>
  <w:style w:type="character" w:customStyle="1" w:styleId="af1">
    <w:name w:val="Основной текст Знак"/>
    <w:basedOn w:val="a0"/>
    <w:link w:val="af0"/>
    <w:uiPriority w:val="1"/>
    <w:qFormat/>
    <w:rsid w:val="004E5800"/>
    <w:rPr>
      <w:rFonts w:ascii="Times New Roman" w:eastAsia="Times New Roman" w:hAnsi="Times New Roman" w:cs="Times New Roman"/>
      <w:sz w:val="24"/>
      <w:szCs w:val="24"/>
      <w:lang w:val="ru-RU" w:eastAsia="ru-RU"/>
    </w:rPr>
  </w:style>
  <w:style w:type="character" w:customStyle="1" w:styleId="af2">
    <w:name w:val="Тема примечания Знак"/>
    <w:basedOn w:val="ae"/>
    <w:link w:val="af3"/>
    <w:uiPriority w:val="99"/>
    <w:semiHidden/>
    <w:rsid w:val="004E5800"/>
    <w:rPr>
      <w:rFonts w:ascii="Calibri" w:eastAsia="Calibri" w:hAnsi="Calibri" w:cs="Times New Roman"/>
      <w:b/>
      <w:bCs/>
      <w:sz w:val="20"/>
      <w:szCs w:val="20"/>
      <w:lang w:val="ru-RU" w:eastAsia="ru-RU"/>
    </w:rPr>
  </w:style>
  <w:style w:type="paragraph" w:styleId="af3">
    <w:name w:val="annotation subject"/>
    <w:basedOn w:val="af"/>
    <w:next w:val="af"/>
    <w:link w:val="af2"/>
    <w:uiPriority w:val="99"/>
    <w:semiHidden/>
    <w:unhideWhenUsed/>
    <w:rsid w:val="004E5800"/>
    <w:rPr>
      <w:rFonts w:cs="Times New Roman"/>
      <w:b/>
      <w:bCs/>
    </w:rPr>
  </w:style>
  <w:style w:type="character" w:customStyle="1" w:styleId="12">
    <w:name w:val="Тема примітки Знак1"/>
    <w:basedOn w:val="ae"/>
    <w:uiPriority w:val="99"/>
    <w:semiHidden/>
    <w:rsid w:val="004E5800"/>
    <w:rPr>
      <w:rFonts w:ascii="Calibri" w:eastAsia="Calibri" w:hAnsi="Calibri" w:cs="Arial"/>
      <w:b/>
      <w:bCs/>
      <w:sz w:val="20"/>
      <w:szCs w:val="20"/>
      <w:lang w:val="ru-RU" w:eastAsia="ru-RU"/>
    </w:rPr>
  </w:style>
  <w:style w:type="character" w:customStyle="1" w:styleId="af4">
    <w:name w:val="Текст выноски Знак"/>
    <w:basedOn w:val="a0"/>
    <w:link w:val="af5"/>
    <w:uiPriority w:val="99"/>
    <w:semiHidden/>
    <w:rsid w:val="004E5800"/>
    <w:rPr>
      <w:rFonts w:ascii="Segoe UI" w:eastAsia="Calibri" w:hAnsi="Segoe UI" w:cs="Times New Roman"/>
      <w:sz w:val="18"/>
      <w:szCs w:val="18"/>
    </w:rPr>
  </w:style>
  <w:style w:type="paragraph" w:styleId="af5">
    <w:name w:val="Balloon Text"/>
    <w:basedOn w:val="a"/>
    <w:link w:val="af4"/>
    <w:uiPriority w:val="99"/>
    <w:semiHidden/>
    <w:unhideWhenUsed/>
    <w:rsid w:val="004E5800"/>
    <w:pPr>
      <w:spacing w:after="0" w:line="240" w:lineRule="auto"/>
    </w:pPr>
    <w:rPr>
      <w:rFonts w:ascii="Segoe UI" w:eastAsia="Calibri" w:hAnsi="Segoe UI" w:cs="Times New Roman"/>
      <w:sz w:val="18"/>
      <w:szCs w:val="18"/>
    </w:rPr>
  </w:style>
  <w:style w:type="character" w:customStyle="1" w:styleId="13">
    <w:name w:val="Текст у виносці Знак1"/>
    <w:basedOn w:val="a0"/>
    <w:uiPriority w:val="99"/>
    <w:semiHidden/>
    <w:rsid w:val="004E5800"/>
    <w:rPr>
      <w:rFonts w:ascii="Segoe UI" w:hAnsi="Segoe UI" w:cs="Segoe UI"/>
      <w:sz w:val="18"/>
      <w:szCs w:val="18"/>
    </w:rPr>
  </w:style>
  <w:style w:type="paragraph" w:styleId="af6">
    <w:name w:val="No Spacing"/>
    <w:uiPriority w:val="1"/>
    <w:qFormat/>
    <w:rsid w:val="004E580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4">
    <w:name w:val="Абзац списку1"/>
    <w:basedOn w:val="a"/>
    <w:uiPriority w:val="99"/>
    <w:qFormat/>
    <w:rsid w:val="004E5800"/>
    <w:pPr>
      <w:spacing w:after="200" w:line="276" w:lineRule="auto"/>
      <w:ind w:left="720"/>
      <w:contextualSpacing/>
    </w:pPr>
    <w:rPr>
      <w:rFonts w:ascii="Calibri" w:eastAsia="Calibri" w:hAnsi="Calibri" w:cs="Times New Roman"/>
      <w:lang w:val="ru-RU"/>
    </w:rPr>
  </w:style>
  <w:style w:type="paragraph" w:customStyle="1" w:styleId="TableParagraph">
    <w:name w:val="Table Paragraph"/>
    <w:basedOn w:val="a"/>
    <w:uiPriority w:val="99"/>
    <w:rsid w:val="004E5800"/>
    <w:pPr>
      <w:widowControl w:val="0"/>
      <w:autoSpaceDE w:val="0"/>
      <w:autoSpaceDN w:val="0"/>
      <w:spacing w:after="0" w:line="240" w:lineRule="auto"/>
    </w:pPr>
    <w:rPr>
      <w:rFonts w:ascii="Times New Roman" w:eastAsia="Times New Roman" w:hAnsi="Times New Roman" w:cs="Times New Roman"/>
      <w:lang w:val="ru-RU" w:eastAsia="ru-RU"/>
    </w:rPr>
  </w:style>
  <w:style w:type="character" w:customStyle="1" w:styleId="15">
    <w:name w:val="Заголовок №1_"/>
    <w:link w:val="16"/>
    <w:locked/>
    <w:rsid w:val="004E5800"/>
    <w:rPr>
      <w:rFonts w:ascii="Times New Roman" w:eastAsia="Times New Roman" w:hAnsi="Times New Roman" w:cs="Times New Roman"/>
      <w:b/>
      <w:bCs/>
      <w:sz w:val="48"/>
      <w:szCs w:val="48"/>
      <w:shd w:val="clear" w:color="auto" w:fill="FFFFFF"/>
    </w:rPr>
  </w:style>
  <w:style w:type="paragraph" w:customStyle="1" w:styleId="16">
    <w:name w:val="Заголовок №1"/>
    <w:basedOn w:val="a"/>
    <w:link w:val="15"/>
    <w:rsid w:val="004E5800"/>
    <w:pPr>
      <w:widowControl w:val="0"/>
      <w:shd w:val="clear" w:color="auto" w:fill="FFFFFF"/>
      <w:spacing w:before="1860" w:after="480" w:line="0" w:lineRule="atLeast"/>
      <w:outlineLvl w:val="0"/>
    </w:pPr>
    <w:rPr>
      <w:rFonts w:ascii="Times New Roman" w:eastAsia="Times New Roman" w:hAnsi="Times New Roman" w:cs="Times New Roman"/>
      <w:b/>
      <w:bCs/>
      <w:sz w:val="48"/>
      <w:szCs w:val="48"/>
    </w:rPr>
  </w:style>
  <w:style w:type="paragraph" w:customStyle="1" w:styleId="Style50">
    <w:name w:val="Style50"/>
    <w:basedOn w:val="a"/>
    <w:uiPriority w:val="99"/>
    <w:rsid w:val="004E5800"/>
    <w:pPr>
      <w:widowControl w:val="0"/>
      <w:autoSpaceDE w:val="0"/>
      <w:autoSpaceDN w:val="0"/>
      <w:adjustRightInd w:val="0"/>
      <w:spacing w:after="0" w:line="187" w:lineRule="exact"/>
      <w:ind w:firstLine="439"/>
      <w:jc w:val="both"/>
    </w:pPr>
    <w:rPr>
      <w:rFonts w:ascii="Calibri" w:eastAsia="Times New Roman" w:hAnsi="Calibri" w:cs="Times New Roman"/>
      <w:sz w:val="24"/>
      <w:szCs w:val="24"/>
      <w:lang w:eastAsia="uk-UA"/>
    </w:rPr>
  </w:style>
  <w:style w:type="character" w:customStyle="1" w:styleId="6">
    <w:name w:val="Основной текст (6)_"/>
    <w:link w:val="60"/>
    <w:locked/>
    <w:rsid w:val="004E5800"/>
    <w:rPr>
      <w:b/>
      <w:bCs/>
      <w:spacing w:val="-3"/>
      <w:sz w:val="26"/>
      <w:szCs w:val="26"/>
      <w:shd w:val="clear" w:color="auto" w:fill="FFFFFF"/>
    </w:rPr>
  </w:style>
  <w:style w:type="paragraph" w:customStyle="1" w:styleId="60">
    <w:name w:val="Основной текст (6)"/>
    <w:basedOn w:val="a"/>
    <w:link w:val="6"/>
    <w:rsid w:val="004E5800"/>
    <w:pPr>
      <w:widowControl w:val="0"/>
      <w:shd w:val="clear" w:color="auto" w:fill="FFFFFF"/>
      <w:spacing w:after="360" w:line="240" w:lineRule="atLeast"/>
      <w:jc w:val="center"/>
    </w:pPr>
    <w:rPr>
      <w:b/>
      <w:bCs/>
      <w:spacing w:val="-3"/>
      <w:sz w:val="26"/>
      <w:szCs w:val="26"/>
    </w:rPr>
  </w:style>
  <w:style w:type="character" w:customStyle="1" w:styleId="7">
    <w:name w:val="Основной текст (7)_"/>
    <w:link w:val="70"/>
    <w:locked/>
    <w:rsid w:val="004E5800"/>
    <w:rPr>
      <w:sz w:val="26"/>
      <w:szCs w:val="26"/>
      <w:shd w:val="clear" w:color="auto" w:fill="FFFFFF"/>
    </w:rPr>
  </w:style>
  <w:style w:type="paragraph" w:customStyle="1" w:styleId="70">
    <w:name w:val="Основной текст (7)"/>
    <w:basedOn w:val="a"/>
    <w:link w:val="7"/>
    <w:rsid w:val="004E5800"/>
    <w:pPr>
      <w:widowControl w:val="0"/>
      <w:shd w:val="clear" w:color="auto" w:fill="FFFFFF"/>
      <w:spacing w:before="360" w:after="360" w:line="240" w:lineRule="atLeast"/>
      <w:ind w:hanging="380"/>
    </w:pPr>
    <w:rPr>
      <w:sz w:val="26"/>
      <w:szCs w:val="26"/>
    </w:rPr>
  </w:style>
  <w:style w:type="paragraph" w:customStyle="1" w:styleId="Default">
    <w:name w:val="Default"/>
    <w:uiPriority w:val="99"/>
    <w:rsid w:val="004E580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21">
    <w:name w:val="Основной текст с отступом 21"/>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rvts0">
    <w:name w:val="rvts0"/>
    <w:rsid w:val="004E5800"/>
  </w:style>
  <w:style w:type="character" w:customStyle="1" w:styleId="uficommentbody">
    <w:name w:val="uficommentbody"/>
    <w:basedOn w:val="a0"/>
    <w:rsid w:val="004E5800"/>
  </w:style>
  <w:style w:type="character" w:customStyle="1" w:styleId="fontstyle21">
    <w:name w:val="fontstyle21"/>
    <w:rsid w:val="004E5800"/>
    <w:rPr>
      <w:rFonts w:ascii="TimesNewRomanPSMT" w:hAnsi="TimesNewRomanPSMT" w:hint="default"/>
      <w:b w:val="0"/>
      <w:bCs w:val="0"/>
      <w:i w:val="0"/>
      <w:iCs w:val="0"/>
      <w:color w:val="000000"/>
      <w:sz w:val="24"/>
      <w:szCs w:val="24"/>
    </w:rPr>
  </w:style>
  <w:style w:type="character" w:customStyle="1" w:styleId="212pt">
    <w:name w:val="Основной текст (2) + 12 pt"/>
    <w:rsid w:val="004E5800"/>
    <w:rPr>
      <w:rFonts w:ascii="Times New Roman" w:hAnsi="Times New Roman" w:cs="Times New Roman" w:hint="default"/>
      <w:strike w:val="0"/>
      <w:dstrike w:val="0"/>
      <w:color w:val="000000"/>
      <w:spacing w:val="0"/>
      <w:w w:val="100"/>
      <w:position w:val="0"/>
      <w:sz w:val="24"/>
      <w:u w:val="none"/>
      <w:effect w:val="none"/>
      <w:shd w:val="clear" w:color="auto" w:fill="FFFFFF"/>
      <w:lang w:val="uk-UA" w:eastAsia="uk-UA"/>
    </w:rPr>
  </w:style>
  <w:style w:type="character" w:customStyle="1" w:styleId="FontStyle82">
    <w:name w:val="Font Style82"/>
    <w:uiPriority w:val="99"/>
    <w:rsid w:val="004E5800"/>
    <w:rPr>
      <w:rFonts w:ascii="Times New Roman" w:hAnsi="Times New Roman" w:cs="Times New Roman" w:hint="default"/>
      <w:sz w:val="16"/>
      <w:szCs w:val="16"/>
    </w:rPr>
  </w:style>
  <w:style w:type="character" w:customStyle="1" w:styleId="apple-converted-space">
    <w:name w:val="apple-converted-space"/>
    <w:rsid w:val="004E5800"/>
    <w:rPr>
      <w:rFonts w:cs="Times New Roman"/>
    </w:rPr>
  </w:style>
  <w:style w:type="paragraph" w:customStyle="1" w:styleId="22">
    <w:name w:val="Основной текст с отступом 22"/>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4E5800"/>
    <w:rPr>
      <w:rFonts w:ascii="Times New Roman" w:hAnsi="Times New Roman" w:cs="Times New Roman" w:hint="default"/>
      <w:color w:val="000000"/>
      <w:sz w:val="28"/>
      <w:szCs w:val="28"/>
    </w:rPr>
  </w:style>
  <w:style w:type="character" w:customStyle="1" w:styleId="31">
    <w:name w:val="Основной текст (3) + Малые прописные"/>
    <w:basedOn w:val="a0"/>
    <w:rsid w:val="004E5800"/>
    <w:rPr>
      <w:rFonts w:ascii="Times New Roman" w:eastAsia="Times New Roman" w:hAnsi="Times New Roman" w:cs="Times New Roman"/>
      <w:b/>
      <w:bCs/>
      <w:smallCaps/>
      <w:color w:val="000000"/>
      <w:spacing w:val="30"/>
      <w:w w:val="100"/>
      <w:position w:val="0"/>
      <w:sz w:val="18"/>
      <w:szCs w:val="18"/>
      <w:shd w:val="clear" w:color="auto" w:fill="FFFFFF"/>
      <w:lang w:val="uk-UA"/>
    </w:rPr>
  </w:style>
  <w:style w:type="character" w:customStyle="1" w:styleId="dat">
    <w:name w:val="dat"/>
    <w:basedOn w:val="a0"/>
    <w:rsid w:val="004E1FEB"/>
  </w:style>
  <w:style w:type="character" w:styleId="af7">
    <w:name w:val="Unresolved Mention"/>
    <w:basedOn w:val="a0"/>
    <w:uiPriority w:val="99"/>
    <w:semiHidden/>
    <w:unhideWhenUsed/>
    <w:rsid w:val="0019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6090">
      <w:bodyDiv w:val="1"/>
      <w:marLeft w:val="0"/>
      <w:marRight w:val="0"/>
      <w:marTop w:val="0"/>
      <w:marBottom w:val="0"/>
      <w:divBdr>
        <w:top w:val="none" w:sz="0" w:space="0" w:color="auto"/>
        <w:left w:val="none" w:sz="0" w:space="0" w:color="auto"/>
        <w:bottom w:val="none" w:sz="0" w:space="0" w:color="auto"/>
        <w:right w:val="none" w:sz="0" w:space="0" w:color="auto"/>
      </w:divBdr>
    </w:div>
    <w:div w:id="946930594">
      <w:bodyDiv w:val="1"/>
      <w:marLeft w:val="0"/>
      <w:marRight w:val="0"/>
      <w:marTop w:val="0"/>
      <w:marBottom w:val="0"/>
      <w:divBdr>
        <w:top w:val="none" w:sz="0" w:space="0" w:color="auto"/>
        <w:left w:val="none" w:sz="0" w:space="0" w:color="auto"/>
        <w:bottom w:val="none" w:sz="0" w:space="0" w:color="auto"/>
        <w:right w:val="none" w:sz="0" w:space="0" w:color="auto"/>
      </w:divBdr>
    </w:div>
    <w:div w:id="1470781410">
      <w:bodyDiv w:val="1"/>
      <w:marLeft w:val="0"/>
      <w:marRight w:val="0"/>
      <w:marTop w:val="0"/>
      <w:marBottom w:val="0"/>
      <w:divBdr>
        <w:top w:val="none" w:sz="0" w:space="0" w:color="auto"/>
        <w:left w:val="none" w:sz="0" w:space="0" w:color="auto"/>
        <w:bottom w:val="none" w:sz="0" w:space="0" w:color="auto"/>
        <w:right w:val="none" w:sz="0" w:space="0" w:color="auto"/>
      </w:divBdr>
    </w:div>
    <w:div w:id="1553157530">
      <w:bodyDiv w:val="1"/>
      <w:marLeft w:val="0"/>
      <w:marRight w:val="0"/>
      <w:marTop w:val="0"/>
      <w:marBottom w:val="0"/>
      <w:divBdr>
        <w:top w:val="none" w:sz="0" w:space="0" w:color="auto"/>
        <w:left w:val="none" w:sz="0" w:space="0" w:color="auto"/>
        <w:bottom w:val="none" w:sz="0" w:space="0" w:color="auto"/>
        <w:right w:val="none" w:sz="0" w:space="0" w:color="auto"/>
      </w:divBdr>
    </w:div>
    <w:div w:id="1656253438">
      <w:bodyDiv w:val="1"/>
      <w:marLeft w:val="0"/>
      <w:marRight w:val="0"/>
      <w:marTop w:val="0"/>
      <w:marBottom w:val="0"/>
      <w:divBdr>
        <w:top w:val="none" w:sz="0" w:space="0" w:color="auto"/>
        <w:left w:val="none" w:sz="0" w:space="0" w:color="auto"/>
        <w:bottom w:val="none" w:sz="0" w:space="0" w:color="auto"/>
        <w:right w:val="none" w:sz="0" w:space="0" w:color="auto"/>
      </w:divBdr>
    </w:div>
    <w:div w:id="17441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adska@snu.edu.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713C-DB5A-4033-B169-FAD21087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2603</Words>
  <Characters>14841</Characters>
  <Application>Microsoft Office Word</Application>
  <DocSecurity>0</DocSecurity>
  <Lines>123</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Володіна Людмила Валеріївна</dc:creator>
  <cp:keywords/>
  <dc:description/>
  <cp:lastModifiedBy>Наталія Завацька</cp:lastModifiedBy>
  <cp:revision>12</cp:revision>
  <cp:lastPrinted>2025-07-03T11:29:00Z</cp:lastPrinted>
  <dcterms:created xsi:type="dcterms:W3CDTF">2025-08-16T08:30:00Z</dcterms:created>
  <dcterms:modified xsi:type="dcterms:W3CDTF">2025-09-25T15:15:00Z</dcterms:modified>
</cp:coreProperties>
</file>