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0"/>
        <w:gridCol w:w="3309"/>
        <w:gridCol w:w="3586"/>
      </w:tblGrid>
      <w:tr w:rsidR="00ED7BA0" w:rsidRPr="00A604E4" w14:paraId="039820E3" w14:textId="77777777" w:rsidTr="009A362B">
        <w:trPr>
          <w:trHeight w:val="326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80C5" w14:textId="441433EF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A604E4">
              <w:rPr>
                <w:szCs w:val="24"/>
              </w:rPr>
              <w:t>Силабус</w:t>
            </w:r>
            <w:proofErr w:type="spellEnd"/>
            <w:r w:rsidRPr="00A604E4">
              <w:rPr>
                <w:szCs w:val="24"/>
              </w:rPr>
              <w:t xml:space="preserve"> курсу:</w:t>
            </w:r>
            <w:r w:rsidR="00B94D93" w:rsidRPr="00A604E4">
              <w:rPr>
                <w:szCs w:val="24"/>
              </w:rPr>
              <w:t xml:space="preserve"> </w:t>
            </w:r>
          </w:p>
        </w:tc>
        <w:tc>
          <w:tcPr>
            <w:tcW w:w="3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E4F4" w14:textId="5E5E8611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A604E4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0D5E7D50" wp14:editId="454E6586">
                  <wp:extent cx="2047875" cy="1162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A0" w:rsidRPr="00A604E4" w14:paraId="0597CC10" w14:textId="77777777" w:rsidTr="009A362B">
        <w:trPr>
          <w:trHeight w:val="1742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5970" w14:textId="67CB4ADA" w:rsidR="00ED7BA0" w:rsidRPr="006418A6" w:rsidRDefault="006E233C" w:rsidP="0051786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МАРКЕТИНГОВИЙ МЕНЕДЖМЕНТ</w:t>
            </w:r>
          </w:p>
        </w:tc>
        <w:tc>
          <w:tcPr>
            <w:tcW w:w="3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07A2" w14:textId="77777777" w:rsidR="00ED7BA0" w:rsidRPr="00A604E4" w:rsidRDefault="00ED7BA0" w:rsidP="00727660">
            <w:pPr>
              <w:spacing w:line="276" w:lineRule="auto"/>
              <w:jc w:val="both"/>
              <w:rPr>
                <w:szCs w:val="24"/>
                <w:lang w:eastAsia="uk-UA"/>
              </w:rPr>
            </w:pPr>
          </w:p>
        </w:tc>
      </w:tr>
      <w:tr w:rsidR="00ED7BA0" w:rsidRPr="00A604E4" w14:paraId="3E369F8B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3F2E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0987C" w14:textId="4475D7F7" w:rsidR="00ED7BA0" w:rsidRPr="00A604E4" w:rsidRDefault="009A362B" w:rsidP="00727660">
            <w:pPr>
              <w:spacing w:line="276" w:lineRule="auto"/>
              <w:rPr>
                <w:szCs w:val="24"/>
              </w:rPr>
            </w:pPr>
            <w:r w:rsidRPr="00A604E4">
              <w:rPr>
                <w:szCs w:val="24"/>
              </w:rPr>
              <w:t>М</w:t>
            </w:r>
            <w:r w:rsidR="00ED7BA0" w:rsidRPr="00A604E4">
              <w:rPr>
                <w:szCs w:val="24"/>
              </w:rPr>
              <w:t>агістр</w:t>
            </w:r>
          </w:p>
        </w:tc>
      </w:tr>
      <w:tr w:rsidR="00ED7BA0" w:rsidRPr="00A604E4" w14:paraId="2D82222A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370CF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BA2D2" w14:textId="249C5E5F" w:rsidR="00ED7BA0" w:rsidRPr="00A604E4" w:rsidRDefault="00AB6749" w:rsidP="00F421FE">
            <w:pPr>
              <w:spacing w:line="276" w:lineRule="auto"/>
              <w:rPr>
                <w:szCs w:val="24"/>
              </w:rPr>
            </w:pPr>
            <w:r w:rsidRPr="00AB6749">
              <w:rPr>
                <w:szCs w:val="24"/>
              </w:rPr>
              <w:t>не обмежується</w:t>
            </w:r>
          </w:p>
        </w:tc>
      </w:tr>
      <w:tr w:rsidR="00ED7BA0" w:rsidRPr="00A604E4" w14:paraId="20BF3547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70DC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78C53" w14:textId="0D7C28FC" w:rsidR="00ED7BA0" w:rsidRPr="00A604E4" w:rsidRDefault="00AB6749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D7BA0" w:rsidRPr="00A604E4" w14:paraId="1707BCD2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BB8A3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728DE" w14:textId="5322F629" w:rsidR="00ED7BA0" w:rsidRPr="00A604E4" w:rsidRDefault="00AB6749" w:rsidP="00793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осінній, </w:t>
            </w:r>
            <w:r w:rsidR="006418A6">
              <w:rPr>
                <w:szCs w:val="24"/>
              </w:rPr>
              <w:t>вес</w:t>
            </w:r>
            <w:r w:rsidR="00793B8C">
              <w:rPr>
                <w:szCs w:val="24"/>
              </w:rPr>
              <w:t>няний</w:t>
            </w:r>
          </w:p>
        </w:tc>
      </w:tr>
      <w:tr w:rsidR="00ED7BA0" w:rsidRPr="00A604E4" w14:paraId="2F418078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3748C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AD170" w14:textId="7C9C2131" w:rsidR="00ED7BA0" w:rsidRPr="00A604E4" w:rsidRDefault="00976FAE" w:rsidP="006418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D7BA0" w:rsidRPr="00A604E4" w14:paraId="03F0887C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39B5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4C4D8" w14:textId="77777777" w:rsidR="00ED7BA0" w:rsidRPr="00A604E4" w:rsidRDefault="00ED7BA0" w:rsidP="00727660">
            <w:pPr>
              <w:spacing w:line="276" w:lineRule="auto"/>
              <w:rPr>
                <w:szCs w:val="24"/>
              </w:rPr>
            </w:pPr>
            <w:r w:rsidRPr="00A604E4">
              <w:rPr>
                <w:szCs w:val="24"/>
              </w:rPr>
              <w:t>українська</w:t>
            </w:r>
          </w:p>
        </w:tc>
      </w:tr>
      <w:tr w:rsidR="00ED7BA0" w:rsidRPr="00A604E4" w14:paraId="7DF64745" w14:textId="77777777" w:rsidTr="009A362B">
        <w:trPr>
          <w:trHeight w:val="30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B3D2" w14:textId="77777777" w:rsidR="00ED7BA0" w:rsidRPr="00A604E4" w:rsidRDefault="00ED7BA0" w:rsidP="009A362B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F50A9" w14:textId="1B5C1515" w:rsidR="00ED7BA0" w:rsidRPr="00C12EE9" w:rsidRDefault="00793B8C" w:rsidP="00C12EE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залік</w:t>
            </w:r>
          </w:p>
        </w:tc>
      </w:tr>
    </w:tbl>
    <w:p w14:paraId="6C192723" w14:textId="033914C8" w:rsidR="00ED7BA0" w:rsidRDefault="00ED7BA0" w:rsidP="00ED7BA0">
      <w:pPr>
        <w:jc w:val="both"/>
        <w:rPr>
          <w:sz w:val="22"/>
        </w:rPr>
      </w:pPr>
    </w:p>
    <w:p w14:paraId="3FDEE4BE" w14:textId="64FA2DAE" w:rsidR="00793B8C" w:rsidRDefault="00793B8C" w:rsidP="00ED7BA0">
      <w:pPr>
        <w:jc w:val="both"/>
        <w:rPr>
          <w:sz w:val="22"/>
        </w:rPr>
      </w:pPr>
    </w:p>
    <w:p w14:paraId="6CB76930" w14:textId="534B55BD" w:rsidR="00793B8C" w:rsidRDefault="00793B8C" w:rsidP="00ED7BA0">
      <w:pPr>
        <w:jc w:val="both"/>
        <w:rPr>
          <w:sz w:val="22"/>
        </w:rPr>
      </w:pPr>
    </w:p>
    <w:p w14:paraId="6BD63D2C" w14:textId="14F5A7F0" w:rsidR="00793B8C" w:rsidRDefault="00793B8C" w:rsidP="00ED7BA0">
      <w:pPr>
        <w:jc w:val="both"/>
        <w:rPr>
          <w:sz w:val="22"/>
        </w:rPr>
      </w:pPr>
    </w:p>
    <w:p w14:paraId="2F386BD8" w14:textId="77777777" w:rsidR="00793B8C" w:rsidRPr="00A604E4" w:rsidRDefault="00793B8C" w:rsidP="00ED7BA0">
      <w:pPr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2"/>
        <w:gridCol w:w="274"/>
        <w:gridCol w:w="2037"/>
        <w:gridCol w:w="274"/>
        <w:gridCol w:w="1349"/>
        <w:gridCol w:w="719"/>
        <w:gridCol w:w="273"/>
        <w:gridCol w:w="2798"/>
      </w:tblGrid>
      <w:tr w:rsidR="00ED7BA0" w:rsidRPr="00A604E4" w14:paraId="37B65D8B" w14:textId="77777777" w:rsidTr="00B16297"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CAFA6" w14:textId="77777777" w:rsidR="00ED7BA0" w:rsidRPr="00A604E4" w:rsidRDefault="00ED7BA0" w:rsidP="00727660">
            <w:pPr>
              <w:jc w:val="both"/>
              <w:rPr>
                <w:szCs w:val="24"/>
              </w:rPr>
            </w:pPr>
            <w:r w:rsidRPr="00A604E4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6DF6" w14:textId="77777777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D7BA0" w:rsidRPr="00A604E4" w14:paraId="3AB14807" w14:textId="77777777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F7BE7" w14:textId="2CBEDBFD" w:rsidR="00ED7BA0" w:rsidRPr="00A604E4" w:rsidRDefault="00517868" w:rsidP="00793B8C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A604E4">
              <w:rPr>
                <w:szCs w:val="24"/>
              </w:rPr>
              <w:t>д</w:t>
            </w:r>
            <w:r w:rsidR="00ED7BA0" w:rsidRPr="00A604E4">
              <w:rPr>
                <w:szCs w:val="24"/>
              </w:rPr>
              <w:t>.</w:t>
            </w:r>
            <w:r w:rsidR="00C12EE9">
              <w:rPr>
                <w:szCs w:val="24"/>
              </w:rPr>
              <w:t>е.н</w:t>
            </w:r>
            <w:proofErr w:type="spellEnd"/>
            <w:r w:rsidR="00C12EE9">
              <w:rPr>
                <w:szCs w:val="24"/>
              </w:rPr>
              <w:t>.</w:t>
            </w:r>
            <w:r w:rsidR="00ED7BA0" w:rsidRPr="00A604E4">
              <w:rPr>
                <w:szCs w:val="24"/>
              </w:rPr>
              <w:t xml:space="preserve">, </w:t>
            </w:r>
            <w:r w:rsidR="00793B8C">
              <w:rPr>
                <w:szCs w:val="24"/>
              </w:rPr>
              <w:t>проф</w:t>
            </w:r>
            <w:r w:rsidR="00ED7BA0" w:rsidRPr="00A604E4">
              <w:rPr>
                <w:szCs w:val="24"/>
              </w:rPr>
              <w:t xml:space="preserve">., </w:t>
            </w:r>
            <w:r w:rsidR="00C12EE9">
              <w:rPr>
                <w:szCs w:val="24"/>
              </w:rPr>
              <w:t>Івченко Євген Анатолійович</w:t>
            </w:r>
          </w:p>
        </w:tc>
      </w:tr>
      <w:tr w:rsidR="00ED7BA0" w:rsidRPr="00A604E4" w14:paraId="2B66DCA6" w14:textId="77777777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24F8BA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ED7BA0" w:rsidRPr="00A604E4" w14:paraId="39C288EA" w14:textId="77777777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BA76B" w14:textId="11AA2B65" w:rsidR="00ED7BA0" w:rsidRPr="00A604E4" w:rsidRDefault="00ED5C4B" w:rsidP="00ED5C4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професор кафедри публічного управління, менеджменту та маркетингу</w:t>
            </w:r>
            <w:r w:rsidR="00ED7BA0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0964B5C6" w14:textId="77777777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B5910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посада</w:t>
            </w:r>
          </w:p>
        </w:tc>
      </w:tr>
      <w:tr w:rsidR="00ED7BA0" w:rsidRPr="00A604E4" w14:paraId="763C9903" w14:textId="77777777" w:rsidTr="00B16297"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E2340" w14:textId="07474FBD" w:rsidR="00ED7BA0" w:rsidRPr="00A604E4" w:rsidRDefault="00C12EE9" w:rsidP="00CC16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ivchenko</w:t>
            </w:r>
            <w:proofErr w:type="spellEnd"/>
            <w:r w:rsidR="00CC1623" w:rsidRPr="00A604E4">
              <w:rPr>
                <w:szCs w:val="24"/>
              </w:rPr>
              <w:t>@snu.edu.ua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428B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47E61" w14:textId="25EB8D7A" w:rsidR="00ED7BA0" w:rsidRPr="00A604E4" w:rsidRDefault="00ED7BA0" w:rsidP="00C12EE9">
            <w:pPr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+38-0</w:t>
            </w:r>
            <w:r w:rsidR="00517868" w:rsidRPr="00A604E4">
              <w:rPr>
                <w:szCs w:val="24"/>
              </w:rPr>
              <w:t>50</w:t>
            </w:r>
            <w:r w:rsidR="00CC1623" w:rsidRPr="00A604E4">
              <w:rPr>
                <w:szCs w:val="24"/>
              </w:rPr>
              <w:t>-</w:t>
            </w:r>
            <w:r w:rsidR="00C12EE9" w:rsidRPr="00C12EE9">
              <w:rPr>
                <w:szCs w:val="24"/>
                <w:lang w:val="ru-RU"/>
              </w:rPr>
              <w:t>920</w:t>
            </w:r>
            <w:r w:rsidR="00CC1623" w:rsidRPr="00A604E4">
              <w:rPr>
                <w:szCs w:val="24"/>
              </w:rPr>
              <w:t>-</w:t>
            </w:r>
            <w:r w:rsidR="00C12EE9" w:rsidRPr="00C12EE9">
              <w:rPr>
                <w:szCs w:val="24"/>
                <w:lang w:val="ru-RU"/>
              </w:rPr>
              <w:t>33</w:t>
            </w:r>
            <w:r w:rsidR="00C12EE9">
              <w:rPr>
                <w:szCs w:val="24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0556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93A0" w14:textId="730013FF" w:rsidR="00ED7BA0" w:rsidRPr="00A604E4" w:rsidRDefault="00CC1623" w:rsidP="00CC1623">
            <w:pPr>
              <w:jc w:val="center"/>
              <w:rPr>
                <w:szCs w:val="24"/>
              </w:rPr>
            </w:pPr>
            <w:proofErr w:type="spellStart"/>
            <w:r w:rsidRPr="00A604E4">
              <w:rPr>
                <w:szCs w:val="24"/>
              </w:rPr>
              <w:t>Viber</w:t>
            </w:r>
            <w:proofErr w:type="spellEnd"/>
            <w:r w:rsidRPr="00A604E4">
              <w:rPr>
                <w:szCs w:val="24"/>
              </w:rPr>
              <w:t xml:space="preserve"> за номером телефону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43BA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53845" w14:textId="658CF353" w:rsidR="00ED7BA0" w:rsidRPr="00A604E4" w:rsidRDefault="00D77A33" w:rsidP="00BC79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 розкладом</w:t>
            </w:r>
            <w:r w:rsidR="00CC1623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02AEAD3A" w14:textId="77777777" w:rsidTr="00B16297"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70227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199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36398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B654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CF94F4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месенджер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FF59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FDE7B4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консультації</w:t>
            </w:r>
          </w:p>
        </w:tc>
      </w:tr>
    </w:tbl>
    <w:p w14:paraId="03FA5BA2" w14:textId="38A615CF" w:rsidR="00ED5C4B" w:rsidRDefault="00ED5C4B" w:rsidP="00ED7BA0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14:paraId="6550109C" w14:textId="369A09ED" w:rsidR="00ED7BA0" w:rsidRPr="00A604E4" w:rsidRDefault="00ED7BA0" w:rsidP="00ED7BA0">
      <w:pPr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Анотація навчального курсу</w:t>
      </w:r>
    </w:p>
    <w:p w14:paraId="08D32C39" w14:textId="77777777" w:rsidR="00E02F70" w:rsidRPr="00A604E4" w:rsidRDefault="00E02F70" w:rsidP="00ED7BA0">
      <w:pPr>
        <w:jc w:val="center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505"/>
      </w:tblGrid>
      <w:tr w:rsidR="00ED7BA0" w:rsidRPr="00A604E4" w14:paraId="346A104F" w14:textId="77777777" w:rsidTr="0059099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2616" w14:textId="77777777" w:rsidR="00ED7BA0" w:rsidRPr="00A604E4" w:rsidRDefault="00ED7BA0" w:rsidP="006A5829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9664" w14:textId="77777777" w:rsidR="00ED5C4B" w:rsidRDefault="00C16AAF" w:rsidP="00ED5C4B">
            <w:pPr>
              <w:pStyle w:val="a0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Головна мета</w:t>
            </w:r>
            <w:r w:rsidRPr="00517D6D">
              <w:rPr>
                <w:szCs w:val="24"/>
              </w:rPr>
              <w:t xml:space="preserve"> – </w:t>
            </w:r>
            <w:r w:rsidR="00ED5C4B" w:rsidRPr="00A604E4">
              <w:rPr>
                <w:szCs w:val="24"/>
              </w:rPr>
              <w:t xml:space="preserve">полягає у </w:t>
            </w:r>
            <w:r w:rsidR="00ED5C4B">
              <w:rPr>
                <w:szCs w:val="24"/>
              </w:rPr>
              <w:t>формуванні</w:t>
            </w:r>
            <w:r w:rsidR="00ED5C4B" w:rsidRPr="00A604E4">
              <w:rPr>
                <w:szCs w:val="24"/>
              </w:rPr>
              <w:t xml:space="preserve"> </w:t>
            </w:r>
            <w:r w:rsidR="00ED5C4B">
              <w:rPr>
                <w:szCs w:val="24"/>
              </w:rPr>
              <w:t>зна</w:t>
            </w:r>
            <w:r w:rsidR="00ED5C4B" w:rsidRPr="00A604E4">
              <w:rPr>
                <w:szCs w:val="24"/>
              </w:rPr>
              <w:t>н</w:t>
            </w:r>
            <w:r w:rsidR="00ED5C4B">
              <w:rPr>
                <w:szCs w:val="24"/>
              </w:rPr>
              <w:t>ь,</w:t>
            </w:r>
            <w:r w:rsidR="00ED5C4B" w:rsidRPr="00A604E4">
              <w:rPr>
                <w:szCs w:val="24"/>
              </w:rPr>
              <w:t xml:space="preserve"> умін</w:t>
            </w:r>
            <w:r w:rsidR="00ED5C4B">
              <w:rPr>
                <w:szCs w:val="24"/>
              </w:rPr>
              <w:t xml:space="preserve">ь та </w:t>
            </w:r>
            <w:r w:rsidR="00ED5C4B" w:rsidRPr="00A61219">
              <w:rPr>
                <w:szCs w:val="24"/>
              </w:rPr>
              <w:t>фахових</w:t>
            </w:r>
            <w:r w:rsidR="00ED5C4B">
              <w:rPr>
                <w:szCs w:val="24"/>
              </w:rPr>
              <w:t xml:space="preserve"> </w:t>
            </w:r>
            <w:r w:rsidR="00ED5C4B" w:rsidRPr="00A61219">
              <w:rPr>
                <w:szCs w:val="24"/>
              </w:rPr>
              <w:t>компетенцій у сфері маркетингового менеджменту</w:t>
            </w:r>
            <w:r w:rsidR="00ED5C4B">
              <w:rPr>
                <w:szCs w:val="24"/>
              </w:rPr>
              <w:t xml:space="preserve"> </w:t>
            </w:r>
            <w:r w:rsidR="00ED5C4B" w:rsidRPr="00A61219">
              <w:rPr>
                <w:szCs w:val="24"/>
              </w:rPr>
              <w:t>шляхом</w:t>
            </w:r>
            <w:r w:rsidR="00ED5C4B">
              <w:rPr>
                <w:szCs w:val="24"/>
              </w:rPr>
              <w:t xml:space="preserve"> </w:t>
            </w:r>
            <w:r w:rsidR="00ED5C4B" w:rsidRPr="00A61219">
              <w:rPr>
                <w:szCs w:val="24"/>
              </w:rPr>
              <w:t xml:space="preserve">розвитку в студентів креативних здібностей, використання досягнень вітчизняної і зарубіжної науки, найкращого практичного досвіду, а також участі в реальних практичних дослідженнях і застосовуванні прогресивних стратегій, методів та прийомів </w:t>
            </w:r>
            <w:r w:rsidR="00ED5C4B">
              <w:rPr>
                <w:szCs w:val="24"/>
              </w:rPr>
              <w:t>з управління маркетингової діяльності</w:t>
            </w:r>
            <w:r w:rsidR="00ED5C4B" w:rsidRPr="00A61219">
              <w:rPr>
                <w:szCs w:val="24"/>
              </w:rPr>
              <w:t>. Особлива увага приділяється здобуттю практичних навиків щодо орієнтованого на ринок управління діяльністю підприємства.</w:t>
            </w:r>
          </w:p>
          <w:p w14:paraId="03EA91FB" w14:textId="77777777" w:rsidR="00C16AAF" w:rsidRPr="00517D6D" w:rsidRDefault="00C16AAF" w:rsidP="00C16AAF">
            <w:pPr>
              <w:pStyle w:val="a0"/>
              <w:ind w:firstLine="0"/>
              <w:rPr>
                <w:szCs w:val="24"/>
              </w:rPr>
            </w:pPr>
            <w:r w:rsidRPr="00517D6D">
              <w:rPr>
                <w:b/>
                <w:szCs w:val="24"/>
              </w:rPr>
              <w:t>Метою лекційних занять</w:t>
            </w:r>
            <w:r w:rsidRPr="00517D6D">
              <w:rPr>
                <w:szCs w:val="24"/>
              </w:rPr>
              <w:t xml:space="preserve"> </w:t>
            </w:r>
            <w:r w:rsidRPr="00F00036">
              <w:rPr>
                <w:szCs w:val="24"/>
              </w:rPr>
              <w:t xml:space="preserve">за дисципліною є розкриття загальних та специфічних особливостей даної дисципліни, її структури, окремих методів наукового пізнання; конкретизація зв’язку фундаментальних об’єктів з конкретною навчальною дисципліною, демонстрація системних відносин, надання цілісної уяви про предмет; деталізація і </w:t>
            </w:r>
            <w:proofErr w:type="spellStart"/>
            <w:r w:rsidRPr="00F00036">
              <w:rPr>
                <w:szCs w:val="24"/>
              </w:rPr>
              <w:t>поелементне</w:t>
            </w:r>
            <w:proofErr w:type="spellEnd"/>
            <w:r w:rsidRPr="00F00036">
              <w:rPr>
                <w:szCs w:val="24"/>
              </w:rPr>
              <w:t xml:space="preserve"> вивчення й засвоєння відповідних дисципліні понять, теорій; формування у студентів системи знань на основі усвідомлення загальних закономірностей, загальних принципів, поступового переходу від окремих до більш широких узагальнень;  диференціювання знань, що дозволяє із великої кількості одержаних знань виділяти тільки ті, на які падає основне змістовне і логічне навантаження та які є опорою для встановлення зв’язків між основними поняттями теми, курсу, предмету.</w:t>
            </w:r>
            <w:r w:rsidRPr="00517D6D">
              <w:rPr>
                <w:szCs w:val="24"/>
              </w:rPr>
              <w:t xml:space="preserve"> </w:t>
            </w:r>
          </w:p>
          <w:p w14:paraId="341212DA" w14:textId="58EF0CDE" w:rsidR="00ED7BA0" w:rsidRPr="00A604E4" w:rsidRDefault="00C16AAF" w:rsidP="00C16AAF">
            <w:pPr>
              <w:pStyle w:val="a0"/>
              <w:spacing w:line="235" w:lineRule="auto"/>
              <w:ind w:firstLine="0"/>
              <w:rPr>
                <w:szCs w:val="24"/>
              </w:rPr>
            </w:pPr>
            <w:r w:rsidRPr="00517D6D">
              <w:rPr>
                <w:b/>
                <w:szCs w:val="24"/>
              </w:rPr>
              <w:t>Метою самостійної роботи</w:t>
            </w:r>
            <w:r w:rsidRPr="00517D6D">
              <w:rPr>
                <w:szCs w:val="24"/>
              </w:rPr>
              <w:t xml:space="preserve"> за дисципліною є засвоєння студентом навчального матеріалу в час, вільний від обов'язкових навчальних занять, без участі викладача; переорієнтація із лекційно-інформативної </w:t>
            </w:r>
            <w:r w:rsidRPr="00517D6D">
              <w:rPr>
                <w:bCs/>
                <w:szCs w:val="24"/>
              </w:rPr>
              <w:t xml:space="preserve">на індивідуально-диференційовану, особистісно-орієнтовану </w:t>
            </w:r>
            <w:r w:rsidRPr="00517D6D">
              <w:rPr>
                <w:szCs w:val="24"/>
              </w:rPr>
              <w:t>форму та на організацію </w:t>
            </w:r>
            <w:r w:rsidRPr="00517D6D">
              <w:rPr>
                <w:bCs/>
                <w:szCs w:val="24"/>
              </w:rPr>
              <w:t>самоосвіти студента</w:t>
            </w:r>
            <w:r w:rsidRPr="00517D6D">
              <w:rPr>
                <w:szCs w:val="24"/>
              </w:rPr>
              <w:t>; поглиблення, узагальнення та закріплення знань, які студенти отримують у процесі навчання, а також застосування цих знань на практиці.</w:t>
            </w:r>
          </w:p>
        </w:tc>
      </w:tr>
      <w:tr w:rsidR="00ED7BA0" w:rsidRPr="00A604E4" w14:paraId="45458152" w14:textId="77777777" w:rsidTr="00590994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07BBE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53FF3" w14:textId="3CF5C050" w:rsidR="00F00036" w:rsidRDefault="00E02F70" w:rsidP="00582DB7">
            <w:pPr>
              <w:pStyle w:val="a0"/>
              <w:spacing w:line="235" w:lineRule="auto"/>
              <w:ind w:firstLine="0"/>
              <w:rPr>
                <w:szCs w:val="24"/>
              </w:rPr>
            </w:pPr>
            <w:r w:rsidRPr="00582DB7">
              <w:rPr>
                <w:b/>
                <w:szCs w:val="24"/>
              </w:rPr>
              <w:t>Знання</w:t>
            </w:r>
            <w:r w:rsidR="00582DB7" w:rsidRPr="00582DB7">
              <w:rPr>
                <w:b/>
                <w:szCs w:val="24"/>
              </w:rPr>
              <w:t>:</w:t>
            </w:r>
            <w:r w:rsidR="00582DB7" w:rsidRPr="00582DB7">
              <w:rPr>
                <w:szCs w:val="24"/>
              </w:rPr>
              <w:t xml:space="preserve"> </w:t>
            </w:r>
            <w:r w:rsidR="00F00036">
              <w:t xml:space="preserve">сутність, принципи, функції і </w:t>
            </w:r>
            <w:r w:rsidR="00F00036">
              <w:rPr>
                <w:bCs/>
              </w:rPr>
              <w:t>с</w:t>
            </w:r>
            <w:r w:rsidR="00F00036" w:rsidRPr="00761E4D">
              <w:rPr>
                <w:bCs/>
              </w:rPr>
              <w:t>учасн</w:t>
            </w:r>
            <w:r w:rsidR="00F00036">
              <w:rPr>
                <w:bCs/>
              </w:rPr>
              <w:t>і</w:t>
            </w:r>
            <w:r w:rsidR="00F00036" w:rsidRPr="00761E4D">
              <w:rPr>
                <w:bCs/>
              </w:rPr>
              <w:t xml:space="preserve"> концепці</w:t>
            </w:r>
            <w:r w:rsidR="00F00036">
              <w:rPr>
                <w:bCs/>
              </w:rPr>
              <w:t>ї</w:t>
            </w:r>
            <w:r w:rsidR="00F00036" w:rsidRPr="00761E4D">
              <w:rPr>
                <w:bCs/>
              </w:rPr>
              <w:t xml:space="preserve"> маркетингового менеджменту на підприємстві, зокрема стратегічного маркетингу, </w:t>
            </w:r>
            <w:proofErr w:type="spellStart"/>
            <w:r w:rsidR="00F00036" w:rsidRPr="00761E4D">
              <w:rPr>
                <w:bCs/>
              </w:rPr>
              <w:t>холістичного</w:t>
            </w:r>
            <w:proofErr w:type="spellEnd"/>
            <w:r w:rsidR="00F00036" w:rsidRPr="00761E4D">
              <w:rPr>
                <w:bCs/>
              </w:rPr>
              <w:t xml:space="preserve"> маркетингу, соціально</w:t>
            </w:r>
            <w:r w:rsidR="00F00036">
              <w:rPr>
                <w:bCs/>
              </w:rPr>
              <w:t>-</w:t>
            </w:r>
            <w:r w:rsidR="00F00036" w:rsidRPr="00761E4D">
              <w:rPr>
                <w:bCs/>
              </w:rPr>
              <w:t>відповідального маркетингу, маркетингу</w:t>
            </w:r>
            <w:r w:rsidR="00F00036">
              <w:rPr>
                <w:bCs/>
              </w:rPr>
              <w:t xml:space="preserve"> </w:t>
            </w:r>
            <w:r w:rsidR="00F00036" w:rsidRPr="00761E4D">
              <w:rPr>
                <w:bCs/>
              </w:rPr>
              <w:t>партнерських</w:t>
            </w:r>
            <w:r w:rsidR="00F00036">
              <w:rPr>
                <w:bCs/>
              </w:rPr>
              <w:t xml:space="preserve"> </w:t>
            </w:r>
            <w:r w:rsidR="00F00036" w:rsidRPr="00761E4D">
              <w:rPr>
                <w:bCs/>
              </w:rPr>
              <w:t>стосунків</w:t>
            </w:r>
            <w:r w:rsidR="00F00036">
              <w:rPr>
                <w:bCs/>
              </w:rPr>
              <w:t>; в</w:t>
            </w:r>
            <w:r w:rsidR="00F00036" w:rsidRPr="00CB2381">
              <w:rPr>
                <w:szCs w:val="24"/>
              </w:rPr>
              <w:t>иріш</w:t>
            </w:r>
            <w:r w:rsidR="00F00036">
              <w:rPr>
                <w:szCs w:val="24"/>
              </w:rPr>
              <w:t xml:space="preserve">увати </w:t>
            </w:r>
            <w:r w:rsidR="00F00036" w:rsidRPr="00CB2381">
              <w:rPr>
                <w:szCs w:val="24"/>
              </w:rPr>
              <w:t>завдан</w:t>
            </w:r>
            <w:r w:rsidR="00F00036">
              <w:rPr>
                <w:szCs w:val="24"/>
              </w:rPr>
              <w:t>ня</w:t>
            </w:r>
            <w:r w:rsidR="00F00036" w:rsidRPr="00CB2381">
              <w:rPr>
                <w:bCs/>
              </w:rPr>
              <w:t xml:space="preserve"> з </w:t>
            </w:r>
            <w:r w:rsidR="00F00036" w:rsidRPr="00CB2381">
              <w:rPr>
                <w:bCs/>
                <w:color w:val="000000"/>
                <w:szCs w:val="24"/>
              </w:rPr>
              <w:t>організації маркетингового менеджменту на підприємстві</w:t>
            </w:r>
            <w:r w:rsidR="00F00036">
              <w:rPr>
                <w:bCs/>
                <w:color w:val="000000"/>
                <w:szCs w:val="24"/>
              </w:rPr>
              <w:t>;</w:t>
            </w:r>
            <w:r w:rsidR="00F00036" w:rsidRPr="00CB2381">
              <w:rPr>
                <w:bCs/>
                <w:color w:val="000000"/>
                <w:szCs w:val="24"/>
              </w:rPr>
              <w:t xml:space="preserve"> </w:t>
            </w:r>
            <w:r w:rsidR="00F00036" w:rsidRPr="00CB2381">
              <w:rPr>
                <w:bCs/>
              </w:rPr>
              <w:t>технології, етапи і форми організації маркетингу на підприємстві; сутність та системи оперативного і стратегічного планування маркетингової діяльності; основні форми контролю та аналізу ефективності маркетингової діяльності підприємства</w:t>
            </w:r>
          </w:p>
          <w:p w14:paraId="407AE239" w14:textId="42768181" w:rsidR="00ED7BA0" w:rsidRPr="00F00036" w:rsidRDefault="00582DB7" w:rsidP="00F00036">
            <w:pPr>
              <w:jc w:val="both"/>
              <w:rPr>
                <w:bCs/>
              </w:rPr>
            </w:pPr>
            <w:r w:rsidRPr="00582DB7">
              <w:rPr>
                <w:b/>
                <w:szCs w:val="24"/>
              </w:rPr>
              <w:t>Вміння:</w:t>
            </w:r>
            <w:r w:rsidRPr="00582DB7">
              <w:rPr>
                <w:szCs w:val="24"/>
              </w:rPr>
              <w:t xml:space="preserve"> </w:t>
            </w:r>
            <w:r w:rsidR="00F00036" w:rsidRPr="00CB2381">
              <w:t>розв’язувати маркетингові завдання і виконувати відповідні функції з практики конкретних підприємств; аналізувати маркетингову діяльність і розробляти оперативні та стратегічні плани;</w:t>
            </w:r>
            <w:r w:rsidR="00F00036">
              <w:t xml:space="preserve"> </w:t>
            </w:r>
            <w:r w:rsidR="00F00036">
              <w:rPr>
                <w:bCs/>
              </w:rPr>
              <w:t>реалізовувати</w:t>
            </w:r>
            <w:r w:rsidR="00F00036" w:rsidRPr="00CB2381">
              <w:rPr>
                <w:bCs/>
              </w:rPr>
              <w:t xml:space="preserve"> функцій маркетингового менеджменту (аналізу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ринку, планування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на стратегічному, тактичному та оперативному рівнях, організації та мотивації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маркетингової діяльності, управління виконанням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розроблених планів, контролю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і аналізу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ефективності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маркетингових заходів);</w:t>
            </w:r>
            <w:r w:rsidR="00F00036">
              <w:rPr>
                <w:bCs/>
              </w:rPr>
              <w:t xml:space="preserve"> використовувати</w:t>
            </w:r>
            <w:r w:rsidR="00F00036" w:rsidRPr="00CB2381">
              <w:rPr>
                <w:bCs/>
              </w:rPr>
              <w:t xml:space="preserve"> типов</w:t>
            </w:r>
            <w:r w:rsidR="00F00036">
              <w:rPr>
                <w:bCs/>
              </w:rPr>
              <w:t>і</w:t>
            </w:r>
            <w:r w:rsidR="00F00036" w:rsidRPr="00CB2381">
              <w:rPr>
                <w:bCs/>
              </w:rPr>
              <w:t xml:space="preserve"> інструментарі</w:t>
            </w:r>
            <w:r w:rsidR="00F00036">
              <w:rPr>
                <w:bCs/>
              </w:rPr>
              <w:t>ї</w:t>
            </w:r>
            <w:r w:rsidR="00F00036" w:rsidRPr="00CB2381">
              <w:rPr>
                <w:bCs/>
              </w:rPr>
              <w:t xml:space="preserve"> маркетингового менеджменту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(метод</w:t>
            </w:r>
            <w:r w:rsidR="00F00036">
              <w:rPr>
                <w:bCs/>
              </w:rPr>
              <w:t>и</w:t>
            </w:r>
            <w:r w:rsidR="00F00036" w:rsidRPr="00CB2381">
              <w:rPr>
                <w:bCs/>
              </w:rPr>
              <w:t xml:space="preserve">, </w:t>
            </w:r>
            <w:r w:rsidR="00F00036">
              <w:rPr>
                <w:bCs/>
              </w:rPr>
              <w:t>засоби</w:t>
            </w:r>
            <w:r w:rsidR="00F00036" w:rsidRPr="00CB2381">
              <w:rPr>
                <w:bCs/>
              </w:rPr>
              <w:t>, форм</w:t>
            </w:r>
            <w:r w:rsidR="00F00036">
              <w:rPr>
                <w:bCs/>
              </w:rPr>
              <w:t>и</w:t>
            </w:r>
            <w:r w:rsidR="00F00036" w:rsidRPr="00CB2381">
              <w:rPr>
                <w:bCs/>
              </w:rPr>
              <w:t xml:space="preserve">), зокрема з побудови </w:t>
            </w:r>
            <w:r w:rsidR="00F00036">
              <w:rPr>
                <w:bCs/>
              </w:rPr>
              <w:t>орга</w:t>
            </w:r>
            <w:r w:rsidR="00F00036" w:rsidRPr="00CB2381">
              <w:rPr>
                <w:bCs/>
              </w:rPr>
              <w:t>нізаційної структури управління маркетингом, оцінки привабливості стратегічних сфер бізнесу та сегментів ринку, диференціації товарної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пропозиції та її позиціювання, забезпечення конкурентних переваг, вибору товарної, цінової, розподільчої та комунікативної політик, контролю маркетингової діяльності</w:t>
            </w:r>
            <w:r w:rsidR="00F00036">
              <w:rPr>
                <w:bCs/>
              </w:rPr>
              <w:t xml:space="preserve"> </w:t>
            </w:r>
            <w:r w:rsidR="00F00036" w:rsidRPr="00CB2381">
              <w:rPr>
                <w:bCs/>
              </w:rPr>
              <w:t>тощо</w:t>
            </w:r>
          </w:p>
        </w:tc>
      </w:tr>
      <w:tr w:rsidR="00ED7BA0" w:rsidRPr="00A604E4" w14:paraId="3AE6F51C" w14:textId="77777777" w:rsidTr="00590994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F937" w14:textId="7B2DC359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5EF7" w14:textId="2250F822" w:rsidR="00ED7BA0" w:rsidRPr="00A604E4" w:rsidRDefault="00ED7BA0" w:rsidP="00F00036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 xml:space="preserve">Базові знання </w:t>
            </w:r>
            <w:r w:rsidR="00EE37EC" w:rsidRPr="00A604E4">
              <w:rPr>
                <w:szCs w:val="24"/>
              </w:rPr>
              <w:t xml:space="preserve">у сфері </w:t>
            </w:r>
            <w:r w:rsidR="00F00036">
              <w:rPr>
                <w:szCs w:val="24"/>
              </w:rPr>
              <w:t>маркетингу, менеджменту, економічної теорії</w:t>
            </w:r>
            <w:r w:rsidR="00EE37EC" w:rsidRPr="00A604E4">
              <w:rPr>
                <w:szCs w:val="24"/>
              </w:rPr>
              <w:t xml:space="preserve">, знання </w:t>
            </w:r>
            <w:r w:rsidR="00B15528" w:rsidRPr="00A604E4">
              <w:rPr>
                <w:szCs w:val="24"/>
              </w:rPr>
              <w:t xml:space="preserve">щодо загальних </w:t>
            </w:r>
            <w:r w:rsidR="00F00036">
              <w:rPr>
                <w:szCs w:val="24"/>
              </w:rPr>
              <w:t>економічних</w:t>
            </w:r>
            <w:r w:rsidR="00B15528" w:rsidRPr="00A604E4">
              <w:rPr>
                <w:szCs w:val="24"/>
              </w:rPr>
              <w:t xml:space="preserve"> процесів на </w:t>
            </w:r>
            <w:proofErr w:type="spellStart"/>
            <w:r w:rsidR="00B15528" w:rsidRPr="00A604E4">
              <w:rPr>
                <w:szCs w:val="24"/>
              </w:rPr>
              <w:t>макро</w:t>
            </w:r>
            <w:proofErr w:type="spellEnd"/>
            <w:r w:rsidR="00B15528" w:rsidRPr="00A604E4">
              <w:rPr>
                <w:szCs w:val="24"/>
              </w:rPr>
              <w:t xml:space="preserve">- </w:t>
            </w:r>
            <w:r w:rsidR="00986FD6" w:rsidRPr="00A604E4">
              <w:rPr>
                <w:szCs w:val="24"/>
              </w:rPr>
              <w:t>і</w:t>
            </w:r>
            <w:r w:rsidR="00B15528" w:rsidRPr="00A604E4">
              <w:rPr>
                <w:szCs w:val="24"/>
              </w:rPr>
              <w:t xml:space="preserve"> мікрорівнях</w:t>
            </w:r>
            <w:r w:rsidR="00986FD6" w:rsidRPr="00A604E4">
              <w:rPr>
                <w:szCs w:val="24"/>
              </w:rPr>
              <w:t>;</w:t>
            </w:r>
            <w:r w:rsidR="00B15528" w:rsidRPr="00A604E4">
              <w:rPr>
                <w:szCs w:val="24"/>
              </w:rPr>
              <w:t xml:space="preserve"> </w:t>
            </w:r>
            <w:r w:rsidR="00986FD6" w:rsidRPr="00A604E4">
              <w:rPr>
                <w:szCs w:val="24"/>
              </w:rPr>
              <w:t xml:space="preserve">навички у сфері </w:t>
            </w:r>
            <w:r w:rsidR="00B218AE" w:rsidRPr="00A604E4">
              <w:rPr>
                <w:szCs w:val="24"/>
              </w:rPr>
              <w:t xml:space="preserve">наукових досліджень. </w:t>
            </w:r>
          </w:p>
        </w:tc>
      </w:tr>
    </w:tbl>
    <w:p w14:paraId="495602AC" w14:textId="2B320596" w:rsidR="00ED5C4B" w:rsidRDefault="00ED5C4B" w:rsidP="00ED7BA0">
      <w:pPr>
        <w:jc w:val="both"/>
        <w:rPr>
          <w:sz w:val="22"/>
        </w:rPr>
      </w:pPr>
      <w:r>
        <w:rPr>
          <w:sz w:val="22"/>
        </w:rPr>
        <w:br w:type="page"/>
      </w:r>
    </w:p>
    <w:p w14:paraId="3660E537" w14:textId="27CD3AF9" w:rsidR="00ED7BA0" w:rsidRPr="00A604E4" w:rsidRDefault="00ED7BA0" w:rsidP="00DC120A">
      <w:pPr>
        <w:ind w:left="3119" w:hanging="3119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Структура курсу</w:t>
      </w:r>
    </w:p>
    <w:p w14:paraId="3E462FF2" w14:textId="77777777" w:rsidR="00ED7BA0" w:rsidRPr="00A604E4" w:rsidRDefault="00ED7BA0" w:rsidP="00ED7BA0">
      <w:pPr>
        <w:spacing w:line="276" w:lineRule="auto"/>
        <w:jc w:val="both"/>
        <w:rPr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4820"/>
        <w:gridCol w:w="1984"/>
      </w:tblGrid>
      <w:tr w:rsidR="00ED7BA0" w:rsidRPr="00A604E4" w14:paraId="6A0B9179" w14:textId="77777777" w:rsidTr="00E853D0">
        <w:trPr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AA1CE6" w14:textId="77777777" w:rsidR="00ED7BA0" w:rsidRPr="00A604E4" w:rsidRDefault="00ED7BA0" w:rsidP="00AE7F8F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23700F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8EB463" w14:textId="1E439FAB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Години (Л/ПЗ)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AAF1A3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Стислий зміст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4D27C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Інструменти і завдання</w:t>
            </w:r>
          </w:p>
        </w:tc>
      </w:tr>
      <w:tr w:rsidR="00F53CB4" w:rsidRPr="00A604E4" w14:paraId="36F68CAA" w14:textId="77777777" w:rsidTr="00B21711">
        <w:tc>
          <w:tcPr>
            <w:tcW w:w="421" w:type="dxa"/>
            <w:shd w:val="clear" w:color="auto" w:fill="auto"/>
          </w:tcPr>
          <w:p w14:paraId="6750F457" w14:textId="06FCC079" w:rsidR="00F53CB4" w:rsidRPr="00A604E4" w:rsidRDefault="00F53CB4" w:rsidP="00F53CB4">
            <w:pPr>
              <w:spacing w:line="216" w:lineRule="auto"/>
              <w:rPr>
                <w:szCs w:val="24"/>
              </w:rPr>
            </w:pPr>
            <w:r w:rsidRPr="00A604E4">
              <w:rPr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7BA953C" w14:textId="7C4C4FA5" w:rsidR="000169E7" w:rsidRPr="00A604E4" w:rsidRDefault="001831B4" w:rsidP="00F53CB4">
            <w:pPr>
              <w:spacing w:line="216" w:lineRule="auto"/>
              <w:rPr>
                <w:sz w:val="22"/>
                <w:szCs w:val="22"/>
              </w:rPr>
            </w:pPr>
            <w:hyperlink r:id="rId7" w:history="1">
              <w:r w:rsidR="000169E7" w:rsidRPr="000169E7">
                <w:rPr>
                  <w:b/>
                  <w:spacing w:val="-1"/>
                  <w:szCs w:val="24"/>
                  <w:lang w:eastAsia="ru-RU"/>
                </w:rPr>
                <w:t>Сутність, значення і завдання маркетингового менеджменту</w:t>
              </w:r>
            </w:hyperlink>
          </w:p>
        </w:tc>
        <w:tc>
          <w:tcPr>
            <w:tcW w:w="992" w:type="dxa"/>
            <w:shd w:val="clear" w:color="auto" w:fill="auto"/>
          </w:tcPr>
          <w:p w14:paraId="34AECF1E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14C7DA7" w14:textId="28AC233D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4/0/2</w:t>
            </w:r>
          </w:p>
          <w:p w14:paraId="5E7D3BA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</w:p>
          <w:p w14:paraId="056609D4" w14:textId="77777777" w:rsidR="000D5809" w:rsidRDefault="000D5809" w:rsidP="000D5809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3BFBDA4A" w14:textId="7BBC42F1" w:rsidR="000D5809" w:rsidRPr="00A604E4" w:rsidRDefault="000D5809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D4B0D91" w14:textId="77777777" w:rsidR="000169E7" w:rsidRPr="000169E7" w:rsidRDefault="000169E7" w:rsidP="000169E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0169E7">
              <w:rPr>
                <w:snapToGrid w:val="0"/>
                <w:sz w:val="22"/>
                <w:szCs w:val="22"/>
              </w:rPr>
              <w:t>Задачі і структура курсу «Маркетинговий менеджмент». Сутність маркетингового менеджменту. Основні категорії маркетингового менеджменту. Об’єкти і суб’єкти маркетингового менеджменту. Основні концепції маркетингового менеджменту. Завдання і модель процесу маркетингового менеджменту. Функції маркетингового менеджменту.</w:t>
            </w:r>
          </w:p>
          <w:p w14:paraId="47F22B43" w14:textId="76F76E30" w:rsidR="00F53CB4" w:rsidRPr="00A604E4" w:rsidRDefault="00F53CB4" w:rsidP="00224E22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33EA16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6AA827AE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5007284F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bookmarkStart w:id="0" w:name="_Hlk21532214"/>
            <w:r w:rsidRPr="00A604E4">
              <w:rPr>
                <w:snapToGrid w:val="0"/>
                <w:sz w:val="22"/>
                <w:szCs w:val="22"/>
              </w:rPr>
              <w:t>Ділові ігр</w:t>
            </w:r>
            <w:bookmarkEnd w:id="0"/>
            <w:r w:rsidRPr="00A604E4">
              <w:rPr>
                <w:snapToGrid w:val="0"/>
                <w:sz w:val="22"/>
                <w:szCs w:val="22"/>
              </w:rPr>
              <w:t>и.</w:t>
            </w:r>
          </w:p>
          <w:p w14:paraId="3DA2405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bookmarkStart w:id="1" w:name="_Hlk21532297"/>
            <w:r w:rsidRPr="00A604E4">
              <w:rPr>
                <w:snapToGrid w:val="0"/>
                <w:sz w:val="22"/>
                <w:szCs w:val="22"/>
              </w:rPr>
              <w:t>Практичні впр</w:t>
            </w:r>
            <w:bookmarkEnd w:id="1"/>
            <w:r w:rsidRPr="00A604E4">
              <w:rPr>
                <w:snapToGrid w:val="0"/>
                <w:sz w:val="22"/>
                <w:szCs w:val="22"/>
              </w:rPr>
              <w:t>ави.</w:t>
            </w:r>
          </w:p>
          <w:p w14:paraId="148ACA5C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bookmarkStart w:id="2" w:name="_Hlk21532310"/>
            <w:r w:rsidRPr="00A604E4">
              <w:rPr>
                <w:sz w:val="22"/>
                <w:szCs w:val="22"/>
              </w:rPr>
              <w:t>Аналіз ситуаці</w:t>
            </w:r>
            <w:bookmarkEnd w:id="2"/>
            <w:r w:rsidRPr="00A604E4">
              <w:rPr>
                <w:sz w:val="22"/>
                <w:szCs w:val="22"/>
              </w:rPr>
              <w:t>й.</w:t>
            </w:r>
          </w:p>
          <w:p w14:paraId="2B81D7DB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F42BB62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  <w:p w14:paraId="3072962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</w:p>
        </w:tc>
      </w:tr>
      <w:tr w:rsidR="00F53CB4" w:rsidRPr="00A604E4" w14:paraId="27AC0AF4" w14:textId="77777777" w:rsidTr="00B21711">
        <w:tc>
          <w:tcPr>
            <w:tcW w:w="421" w:type="dxa"/>
            <w:shd w:val="clear" w:color="auto" w:fill="auto"/>
          </w:tcPr>
          <w:p w14:paraId="7C38B7B5" w14:textId="3A4EF893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6ECA047" w14:textId="1E528522" w:rsidR="00F53CB4" w:rsidRPr="00A604E4" w:rsidRDefault="001831B4" w:rsidP="00F53CB4">
            <w:pPr>
              <w:spacing w:line="216" w:lineRule="auto"/>
              <w:rPr>
                <w:sz w:val="22"/>
                <w:szCs w:val="22"/>
              </w:rPr>
            </w:pPr>
            <w:hyperlink r:id="rId8" w:history="1">
              <w:r w:rsidR="000169E7" w:rsidRPr="000169E7">
                <w:rPr>
                  <w:b/>
                  <w:spacing w:val="-1"/>
                  <w:szCs w:val="24"/>
                  <w:lang w:eastAsia="ru-RU"/>
                </w:rPr>
                <w:t>Механізм маркетингового менеджменту</w:t>
              </w:r>
            </w:hyperlink>
          </w:p>
        </w:tc>
        <w:tc>
          <w:tcPr>
            <w:tcW w:w="992" w:type="dxa"/>
            <w:shd w:val="clear" w:color="auto" w:fill="auto"/>
          </w:tcPr>
          <w:p w14:paraId="0434FC92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7FCA20A9" w14:textId="2A14AAAC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  <w:p w14:paraId="5ECD91A4" w14:textId="58B99503" w:rsidR="00F53CB4" w:rsidRPr="00A604E4" w:rsidRDefault="00F53CB4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AB54124" w14:textId="77777777" w:rsidR="00673177" w:rsidRPr="00673177" w:rsidRDefault="00673177" w:rsidP="0067317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673177">
              <w:rPr>
                <w:snapToGrid w:val="0"/>
                <w:sz w:val="22"/>
                <w:szCs w:val="22"/>
              </w:rPr>
              <w:t>Сутність економічного механізму маркетингу та закономірності його формування. Система економічних законів як основа формування економічного механізму маркетингу.</w:t>
            </w:r>
          </w:p>
          <w:p w14:paraId="7690DBB0" w14:textId="77777777" w:rsidR="00673177" w:rsidRPr="00673177" w:rsidRDefault="00673177" w:rsidP="0067317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673177">
              <w:rPr>
                <w:snapToGrid w:val="0"/>
                <w:sz w:val="22"/>
                <w:szCs w:val="22"/>
              </w:rPr>
              <w:t>Структуризація економічного механізму маркетингу та зміст основних його елементів.</w:t>
            </w:r>
          </w:p>
          <w:p w14:paraId="0F593638" w14:textId="1E6318A5" w:rsidR="00F53CB4" w:rsidRPr="00A604E4" w:rsidRDefault="00F53CB4" w:rsidP="00224E22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1E1706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29663788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516D1F51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62574821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497714CC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7865A4C8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515792EA" w14:textId="2E48F86F" w:rsidR="00F53CB4" w:rsidRPr="00A604E4" w:rsidRDefault="00F53CB4" w:rsidP="0067317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77E57E9F" w14:textId="77777777" w:rsidTr="00B21711">
        <w:tc>
          <w:tcPr>
            <w:tcW w:w="421" w:type="dxa"/>
            <w:shd w:val="clear" w:color="auto" w:fill="auto"/>
          </w:tcPr>
          <w:p w14:paraId="0E2CF45B" w14:textId="3E8BD05D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DA705FF" w14:textId="0A574A57" w:rsidR="00F53CB4" w:rsidRPr="00A604E4" w:rsidRDefault="00673177" w:rsidP="00F53CB4">
            <w:pPr>
              <w:spacing w:line="216" w:lineRule="auto"/>
              <w:rPr>
                <w:sz w:val="22"/>
                <w:szCs w:val="22"/>
              </w:rPr>
            </w:pPr>
            <w:r w:rsidRPr="00673177">
              <w:rPr>
                <w:b/>
                <w:spacing w:val="-1"/>
                <w:szCs w:val="24"/>
                <w:lang w:eastAsia="ru-RU"/>
              </w:rPr>
              <w:t>Організація маркетингового менеджменту на підприємстві</w:t>
            </w:r>
          </w:p>
        </w:tc>
        <w:tc>
          <w:tcPr>
            <w:tcW w:w="992" w:type="dxa"/>
            <w:shd w:val="clear" w:color="auto" w:fill="auto"/>
          </w:tcPr>
          <w:p w14:paraId="41EB9E96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072FA535" w14:textId="54193C93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4/0/2</w:t>
            </w:r>
          </w:p>
          <w:p w14:paraId="52F8295B" w14:textId="77777777" w:rsidR="00F53CB4" w:rsidRDefault="00F53CB4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5577156" w14:textId="77777777" w:rsidR="00495918" w:rsidRDefault="00495918" w:rsidP="00495918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3B9DF7A8" w14:textId="784D9272" w:rsidR="00495918" w:rsidRPr="00A604E4" w:rsidRDefault="00495918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632B0CA" w14:textId="58062832" w:rsidR="00F53CB4" w:rsidRPr="005B59F6" w:rsidRDefault="00673177" w:rsidP="0067317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673177">
              <w:rPr>
                <w:snapToGrid w:val="0"/>
                <w:sz w:val="22"/>
                <w:szCs w:val="22"/>
              </w:rPr>
              <w:t>Принципи та способи ефективної організації маркетингу на підприємстві. Завдання організації маркетингової діяльності. Організаційна структура маркетингу. Принципи організації маркетингу. Методи планування організаційної структури. Алгоритм створення маркетингового підрозділу на підприємстві: дослідження ринку, аналіз підприємства, констатація основної ідеї її маркетингового менеджменту, формування концепції організації маркетингу підприємства, визначення цілей та завдань діяльності маркетингового підрозділу, формування його оргструктури, розподіл функцій і повноважень між окремими виконавцями, підбір кадрів; розподілення та впровадження системи стимулювання праці; контроль та аналіз функціонування оргструктури 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73177">
              <w:rPr>
                <w:snapToGrid w:val="0"/>
                <w:sz w:val="22"/>
                <w:szCs w:val="22"/>
              </w:rPr>
              <w:t>Функції, права та обов’язки служби маркетингу на підприємстві</w:t>
            </w:r>
          </w:p>
        </w:tc>
        <w:tc>
          <w:tcPr>
            <w:tcW w:w="1984" w:type="dxa"/>
            <w:shd w:val="clear" w:color="auto" w:fill="auto"/>
          </w:tcPr>
          <w:p w14:paraId="1F80B515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27AFA8DE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18EE1602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00CEF78A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1EFB0E13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2057B770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B4285EC" w14:textId="77777777" w:rsidR="00F53CB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  <w:p w14:paraId="5B76CEB9" w14:textId="05E71F76" w:rsidR="00673177" w:rsidRPr="00A604E4" w:rsidRDefault="00673177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CB4" w:rsidRPr="00A604E4" w14:paraId="32502961" w14:textId="77777777" w:rsidTr="00B21711">
        <w:tc>
          <w:tcPr>
            <w:tcW w:w="421" w:type="dxa"/>
            <w:shd w:val="clear" w:color="auto" w:fill="auto"/>
          </w:tcPr>
          <w:p w14:paraId="3A379DC9" w14:textId="14C554E9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2AD03F6" w14:textId="4C608BE7" w:rsidR="00F53CB4" w:rsidRPr="00A604E4" w:rsidRDefault="001831B4" w:rsidP="00F53CB4">
            <w:pPr>
              <w:spacing w:line="216" w:lineRule="auto"/>
              <w:rPr>
                <w:sz w:val="22"/>
                <w:szCs w:val="22"/>
              </w:rPr>
            </w:pPr>
            <w:hyperlink r:id="rId9" w:history="1">
              <w:r w:rsidR="00673177" w:rsidRPr="00673177">
                <w:rPr>
                  <w:b/>
                  <w:spacing w:val="-1"/>
                  <w:szCs w:val="24"/>
                  <w:lang w:eastAsia="ru-RU"/>
                </w:rPr>
                <w:t>Створення маркетингових організаційних структур на підприємстві</w:t>
              </w:r>
            </w:hyperlink>
          </w:p>
        </w:tc>
        <w:tc>
          <w:tcPr>
            <w:tcW w:w="992" w:type="dxa"/>
            <w:shd w:val="clear" w:color="auto" w:fill="auto"/>
          </w:tcPr>
          <w:p w14:paraId="49E1850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BB8F571" w14:textId="0F0FAA96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5FFA6DEF" w14:textId="77777777" w:rsidR="00F53CB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5585EDD" w14:textId="77777777" w:rsidR="00495918" w:rsidRDefault="00495918" w:rsidP="00495918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427DA2F9" w14:textId="56A3AB96" w:rsidR="00495918" w:rsidRPr="00A604E4" w:rsidRDefault="00495918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8E2038C" w14:textId="49A6701B" w:rsidR="00F53CB4" w:rsidRPr="005B59F6" w:rsidRDefault="00673177" w:rsidP="005B59F6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673177">
              <w:rPr>
                <w:snapToGrid w:val="0"/>
                <w:sz w:val="22"/>
                <w:szCs w:val="22"/>
              </w:rPr>
              <w:t>Еволюція розвитку організаційних структур маркетингу. Функції маркетингових організаційних структур. Простий відділ збуту. Відділ збуту, який виконує функції маркетингу. Самостійний відділ маркетингу. Сучасний відділ маркетингу. Ефективна маркетингова компанія. Компанія, засн</w:t>
            </w:r>
            <w:r w:rsidR="00474D30">
              <w:rPr>
                <w:snapToGrid w:val="0"/>
                <w:sz w:val="22"/>
                <w:szCs w:val="22"/>
              </w:rPr>
              <w:t>ована на процесах і результатах</w:t>
            </w:r>
            <w:r w:rsidRPr="00673177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73177">
              <w:rPr>
                <w:snapToGrid w:val="0"/>
                <w:sz w:val="22"/>
                <w:szCs w:val="22"/>
              </w:rPr>
              <w:t>Підходи до організації маркетингових підрозділів. Функціональна організація. Географічна організація. Продуктова (товарна) організація. Ринкова організація. Функціонально-продуктова організація. Функціонально-ринкова організація. Продуктово-ринкова організація. Функціонально-продуктово-ринкова організація. Організація матричного типу. Інтегровані та неінтегровані маркетингові організаційні структури.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73177">
              <w:rPr>
                <w:snapToGrid w:val="0"/>
                <w:sz w:val="22"/>
                <w:szCs w:val="22"/>
              </w:rPr>
              <w:t>Сучасні тенденції розвитку організаційних структур маркетингу.</w:t>
            </w:r>
          </w:p>
        </w:tc>
        <w:tc>
          <w:tcPr>
            <w:tcW w:w="1984" w:type="dxa"/>
            <w:shd w:val="clear" w:color="auto" w:fill="auto"/>
          </w:tcPr>
          <w:p w14:paraId="5FA1F4C4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6337E3B5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72279528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739209C7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448E0703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17AFD157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E0C8B7E" w14:textId="19AD665E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4412A3A9" w14:textId="77777777" w:rsidTr="00B21711">
        <w:tc>
          <w:tcPr>
            <w:tcW w:w="421" w:type="dxa"/>
            <w:shd w:val="clear" w:color="auto" w:fill="auto"/>
          </w:tcPr>
          <w:p w14:paraId="48504874" w14:textId="71571FF2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C6CB8E7" w14:textId="77777777" w:rsidR="00474D30" w:rsidRPr="00474D30" w:rsidRDefault="00474D30" w:rsidP="00474D30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474D30">
              <w:rPr>
                <w:b/>
                <w:spacing w:val="-1"/>
                <w:szCs w:val="24"/>
                <w:lang w:eastAsia="ru-RU"/>
              </w:rPr>
              <w:t xml:space="preserve">Сутність та структура </w:t>
            </w:r>
            <w:r w:rsidRPr="00474D30">
              <w:rPr>
                <w:b/>
                <w:spacing w:val="-1"/>
                <w:szCs w:val="24"/>
                <w:lang w:eastAsia="ru-RU"/>
              </w:rPr>
              <w:lastRenderedPageBreak/>
              <w:t>маркетингового планування</w:t>
            </w:r>
          </w:p>
          <w:p w14:paraId="4AF8584A" w14:textId="289BCF4E" w:rsidR="00F53CB4" w:rsidRPr="00A604E4" w:rsidRDefault="00F53CB4" w:rsidP="005B59F6">
            <w:pPr>
              <w:spacing w:line="216" w:lineRule="auto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31ACEE1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денна</w:t>
            </w:r>
          </w:p>
          <w:p w14:paraId="5236632F" w14:textId="24AB78BA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4/0/2</w:t>
            </w:r>
          </w:p>
          <w:p w14:paraId="7DC455A8" w14:textId="77777777" w:rsidR="00F53CB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0171786" w14:textId="77777777" w:rsidR="00495918" w:rsidRDefault="00495918" w:rsidP="00495918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345FFA08" w14:textId="4A3C137C" w:rsidR="00495918" w:rsidRPr="00A604E4" w:rsidRDefault="00495918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107D501" w14:textId="20B78B5A" w:rsidR="00F53CB4" w:rsidRPr="005B59F6" w:rsidRDefault="007E1BA0" w:rsidP="00474D30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7E1BA0">
              <w:rPr>
                <w:snapToGrid w:val="0"/>
                <w:sz w:val="22"/>
                <w:szCs w:val="22"/>
              </w:rPr>
              <w:lastRenderedPageBreak/>
              <w:t xml:space="preserve">Зміст і задачі маркетингового стратегічного планування. Основні етапи маркетингового </w:t>
            </w:r>
            <w:r w:rsidR="00474D30" w:rsidRPr="00474D30">
              <w:rPr>
                <w:snapToGrid w:val="0"/>
                <w:sz w:val="22"/>
                <w:szCs w:val="22"/>
              </w:rPr>
              <w:lastRenderedPageBreak/>
              <w:t>стратегічного планування. Місія підприємства і цілі маркетингової діяльності. Зміст портфельного методу вибору стратегії підприємства. Метод Бостонської консалтингової групи. Матриця Мак-Кінзі, Матриця «ринок-продукт».</w:t>
            </w:r>
          </w:p>
        </w:tc>
        <w:tc>
          <w:tcPr>
            <w:tcW w:w="1984" w:type="dxa"/>
            <w:shd w:val="clear" w:color="auto" w:fill="auto"/>
          </w:tcPr>
          <w:p w14:paraId="343A5188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lastRenderedPageBreak/>
              <w:t xml:space="preserve">Презентації в </w:t>
            </w:r>
          </w:p>
          <w:p w14:paraId="3C56A49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62F470E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lastRenderedPageBreak/>
              <w:t>Ділові ігри.</w:t>
            </w:r>
          </w:p>
          <w:p w14:paraId="569BE4B2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35A162E5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0B5BCA0E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400612F9" w14:textId="06BEDED5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550CAFD7" w14:textId="77777777" w:rsidTr="00B01D1F">
        <w:trPr>
          <w:trHeight w:val="2837"/>
        </w:trPr>
        <w:tc>
          <w:tcPr>
            <w:tcW w:w="421" w:type="dxa"/>
            <w:shd w:val="clear" w:color="auto" w:fill="auto"/>
          </w:tcPr>
          <w:p w14:paraId="1A1D75FF" w14:textId="367174AF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</w:tcPr>
          <w:p w14:paraId="63B6ACBB" w14:textId="77777777" w:rsidR="007E1BA0" w:rsidRPr="007E1BA0" w:rsidRDefault="001831B4" w:rsidP="007E1BA0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hyperlink r:id="rId10" w:history="1">
              <w:r w:rsidR="007E1BA0" w:rsidRPr="007E1BA0">
                <w:rPr>
                  <w:b/>
                  <w:spacing w:val="-1"/>
                  <w:szCs w:val="24"/>
                  <w:lang w:eastAsia="ru-RU"/>
                </w:rPr>
                <w:t xml:space="preserve">Маркетингові стратегії </w:t>
              </w:r>
            </w:hyperlink>
          </w:p>
          <w:p w14:paraId="774464D1" w14:textId="19CCDFE9" w:rsidR="00F53CB4" w:rsidRPr="00A604E4" w:rsidRDefault="00F53CB4" w:rsidP="00F53CB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87EDD3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78BB72C5" w14:textId="63383E8A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15DC9413" w14:textId="2248D970" w:rsidR="00F53CB4" w:rsidRPr="00A604E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A2950FA" w14:textId="6A7B724E" w:rsidR="00F53CB4" w:rsidRPr="000C320D" w:rsidRDefault="0021139D" w:rsidP="0021139D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</w:t>
            </w:r>
            <w:r w:rsidR="007E1BA0" w:rsidRPr="007E1BA0">
              <w:rPr>
                <w:snapToGrid w:val="0"/>
                <w:sz w:val="22"/>
                <w:szCs w:val="22"/>
              </w:rPr>
              <w:t xml:space="preserve">утність та типи маркетингових стратегій. </w:t>
            </w:r>
            <w:r>
              <w:rPr>
                <w:snapToGrid w:val="0"/>
                <w:sz w:val="22"/>
                <w:szCs w:val="22"/>
              </w:rPr>
              <w:t xml:space="preserve">Еволюція </w:t>
            </w:r>
            <w:r w:rsidR="007E1BA0" w:rsidRPr="007E1BA0">
              <w:rPr>
                <w:snapToGrid w:val="0"/>
                <w:sz w:val="22"/>
                <w:szCs w:val="22"/>
              </w:rPr>
              <w:t>маркетингових стратегій</w:t>
            </w:r>
            <w:r>
              <w:rPr>
                <w:snapToGrid w:val="0"/>
                <w:sz w:val="22"/>
                <w:szCs w:val="22"/>
              </w:rPr>
              <w:t>.</w:t>
            </w:r>
            <w:r w:rsidR="007E1BA0" w:rsidRPr="007E1BA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С</w:t>
            </w:r>
            <w:r w:rsidR="007E1BA0" w:rsidRPr="007E1BA0">
              <w:rPr>
                <w:snapToGrid w:val="0"/>
                <w:sz w:val="22"/>
                <w:szCs w:val="22"/>
              </w:rPr>
              <w:t xml:space="preserve">тратегії утримання конкурентних переваг за М. Портером. </w:t>
            </w:r>
            <w:r>
              <w:rPr>
                <w:snapToGrid w:val="0"/>
                <w:sz w:val="22"/>
                <w:szCs w:val="22"/>
              </w:rPr>
              <w:t>С</w:t>
            </w:r>
            <w:r w:rsidR="007E1BA0" w:rsidRPr="007E1BA0">
              <w:rPr>
                <w:snapToGrid w:val="0"/>
                <w:sz w:val="22"/>
                <w:szCs w:val="22"/>
              </w:rPr>
              <w:t>тратегії росту (інтенсивного, інтегративного, диверсифікаційного)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7E1BA0" w:rsidRPr="007E1BA0">
              <w:rPr>
                <w:snapToGrid w:val="0"/>
                <w:sz w:val="22"/>
                <w:szCs w:val="22"/>
              </w:rPr>
              <w:t xml:space="preserve">та стратегії конкуренції за Ф. </w:t>
            </w:r>
            <w:proofErr w:type="spellStart"/>
            <w:r w:rsidR="007E1BA0" w:rsidRPr="007E1BA0">
              <w:rPr>
                <w:snapToGrid w:val="0"/>
                <w:sz w:val="22"/>
                <w:szCs w:val="22"/>
              </w:rPr>
              <w:t>Котлером</w:t>
            </w:r>
            <w:proofErr w:type="spellEnd"/>
            <w:r w:rsidR="007E1BA0" w:rsidRPr="007E1BA0">
              <w:rPr>
                <w:snapToGrid w:val="0"/>
                <w:sz w:val="22"/>
                <w:szCs w:val="22"/>
              </w:rPr>
              <w:t xml:space="preserve">. </w:t>
            </w:r>
            <w:r>
              <w:rPr>
                <w:snapToGrid w:val="0"/>
                <w:sz w:val="22"/>
                <w:szCs w:val="22"/>
              </w:rPr>
              <w:t>К</w:t>
            </w:r>
            <w:r w:rsidR="007E1BA0" w:rsidRPr="007E1BA0">
              <w:rPr>
                <w:snapToGrid w:val="0"/>
                <w:sz w:val="22"/>
                <w:szCs w:val="22"/>
              </w:rPr>
              <w:t>ласифікаці</w:t>
            </w:r>
            <w:r>
              <w:rPr>
                <w:snapToGrid w:val="0"/>
                <w:sz w:val="22"/>
                <w:szCs w:val="22"/>
              </w:rPr>
              <w:t>я</w:t>
            </w:r>
            <w:r w:rsidR="007E1BA0" w:rsidRPr="007E1BA0">
              <w:rPr>
                <w:snapToGrid w:val="0"/>
                <w:sz w:val="22"/>
                <w:szCs w:val="22"/>
              </w:rPr>
              <w:t xml:space="preserve"> маркетингових стратегій за </w:t>
            </w:r>
            <w:proofErr w:type="spellStart"/>
            <w:r w:rsidR="007E1BA0" w:rsidRPr="007E1BA0">
              <w:rPr>
                <w:snapToGrid w:val="0"/>
                <w:sz w:val="22"/>
                <w:szCs w:val="22"/>
              </w:rPr>
              <w:t>Майером</w:t>
            </w:r>
            <w:proofErr w:type="spellEnd"/>
            <w:r w:rsidR="007E1BA0" w:rsidRPr="007E1BA0">
              <w:rPr>
                <w:snapToGrid w:val="0"/>
                <w:sz w:val="22"/>
                <w:szCs w:val="22"/>
              </w:rPr>
              <w:t xml:space="preserve"> та </w:t>
            </w:r>
            <w:proofErr w:type="spellStart"/>
            <w:r w:rsidR="007E1BA0" w:rsidRPr="007E1BA0">
              <w:rPr>
                <w:snapToGrid w:val="0"/>
                <w:sz w:val="22"/>
                <w:szCs w:val="22"/>
              </w:rPr>
              <w:t>Сноу</w:t>
            </w:r>
            <w:proofErr w:type="spellEnd"/>
            <w:r w:rsidR="007E1BA0" w:rsidRPr="007E1BA0">
              <w:rPr>
                <w:snapToGrid w:val="0"/>
                <w:sz w:val="22"/>
                <w:szCs w:val="22"/>
              </w:rPr>
              <w:t xml:space="preserve">. </w:t>
            </w:r>
            <w:r>
              <w:rPr>
                <w:snapToGrid w:val="0"/>
                <w:sz w:val="22"/>
                <w:szCs w:val="22"/>
              </w:rPr>
              <w:t>К</w:t>
            </w:r>
            <w:r w:rsidR="007E1BA0" w:rsidRPr="007E1BA0">
              <w:rPr>
                <w:snapToGrid w:val="0"/>
                <w:sz w:val="22"/>
                <w:szCs w:val="22"/>
              </w:rPr>
              <w:t>ласифікаці</w:t>
            </w:r>
            <w:r>
              <w:rPr>
                <w:snapToGrid w:val="0"/>
                <w:sz w:val="22"/>
                <w:szCs w:val="22"/>
              </w:rPr>
              <w:t xml:space="preserve">я </w:t>
            </w:r>
            <w:r w:rsidR="007E1BA0" w:rsidRPr="007E1BA0">
              <w:rPr>
                <w:snapToGrid w:val="0"/>
                <w:sz w:val="22"/>
                <w:szCs w:val="22"/>
              </w:rPr>
              <w:t xml:space="preserve">маркетингових стратегій за </w:t>
            </w:r>
            <w:r>
              <w:rPr>
                <w:snapToGrid w:val="0"/>
                <w:sz w:val="22"/>
                <w:szCs w:val="22"/>
              </w:rPr>
              <w:br/>
            </w:r>
            <w:r w:rsidR="007E1BA0" w:rsidRPr="007E1BA0">
              <w:rPr>
                <w:snapToGrid w:val="0"/>
                <w:sz w:val="22"/>
                <w:szCs w:val="22"/>
              </w:rPr>
              <w:t xml:space="preserve">П. </w:t>
            </w:r>
            <w:proofErr w:type="spellStart"/>
            <w:r w:rsidR="007E1BA0" w:rsidRPr="007E1BA0">
              <w:rPr>
                <w:snapToGrid w:val="0"/>
                <w:sz w:val="22"/>
                <w:szCs w:val="22"/>
              </w:rPr>
              <w:t>Друкером</w:t>
            </w:r>
            <w:proofErr w:type="spellEnd"/>
            <w:r w:rsidR="007E1BA0" w:rsidRPr="007E1BA0">
              <w:rPr>
                <w:snapToGrid w:val="0"/>
                <w:sz w:val="22"/>
                <w:szCs w:val="22"/>
              </w:rPr>
              <w:t xml:space="preserve">. </w:t>
            </w:r>
            <w:r>
              <w:rPr>
                <w:snapToGrid w:val="0"/>
                <w:sz w:val="22"/>
                <w:szCs w:val="22"/>
              </w:rPr>
              <w:t>М</w:t>
            </w:r>
            <w:r w:rsidR="007E1BA0" w:rsidRPr="007E1BA0">
              <w:rPr>
                <w:snapToGrid w:val="0"/>
                <w:sz w:val="22"/>
                <w:szCs w:val="22"/>
              </w:rPr>
              <w:t>оделі та процес розробки маркетингових стратегій.</w:t>
            </w:r>
            <w:r>
              <w:rPr>
                <w:snapToGrid w:val="0"/>
                <w:sz w:val="22"/>
                <w:szCs w:val="22"/>
              </w:rPr>
              <w:t xml:space="preserve"> П</w:t>
            </w:r>
            <w:r w:rsidR="007E1BA0" w:rsidRPr="007E1BA0">
              <w:rPr>
                <w:snapToGrid w:val="0"/>
                <w:sz w:val="22"/>
                <w:szCs w:val="22"/>
              </w:rPr>
              <w:t>роцес оцінки</w:t>
            </w:r>
            <w:r>
              <w:rPr>
                <w:snapToGrid w:val="0"/>
                <w:sz w:val="22"/>
                <w:szCs w:val="22"/>
              </w:rPr>
              <w:t xml:space="preserve"> маркетингових стратегій. П</w:t>
            </w:r>
            <w:r w:rsidR="007E1BA0" w:rsidRPr="007E1BA0">
              <w:rPr>
                <w:snapToGrid w:val="0"/>
                <w:sz w:val="22"/>
                <w:szCs w:val="22"/>
              </w:rPr>
              <w:t>ортфельний метод формування маркетингових стратегій</w:t>
            </w:r>
          </w:p>
        </w:tc>
        <w:tc>
          <w:tcPr>
            <w:tcW w:w="1984" w:type="dxa"/>
            <w:shd w:val="clear" w:color="auto" w:fill="auto"/>
          </w:tcPr>
          <w:p w14:paraId="63775257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739EBFF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2C36C02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4B761073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0B61F0C9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475EFCCD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761D171D" w14:textId="7D00B0AB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21139D" w:rsidRPr="00A604E4" w14:paraId="1F6ECE0D" w14:textId="77777777" w:rsidTr="00B21711">
        <w:tc>
          <w:tcPr>
            <w:tcW w:w="421" w:type="dxa"/>
            <w:shd w:val="clear" w:color="auto" w:fill="auto"/>
          </w:tcPr>
          <w:p w14:paraId="514BB12E" w14:textId="64EEE43D" w:rsidR="0021139D" w:rsidRPr="0021139D" w:rsidRDefault="0021139D" w:rsidP="0021139D">
            <w:pPr>
              <w:spacing w:line="216" w:lineRule="auto"/>
              <w:rPr>
                <w:spacing w:val="-1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D5EE373" w14:textId="77777777" w:rsidR="0021139D" w:rsidRPr="0021139D" w:rsidRDefault="001831B4" w:rsidP="0021139D">
            <w:pPr>
              <w:rPr>
                <w:b/>
                <w:spacing w:val="-1"/>
                <w:szCs w:val="24"/>
                <w:lang w:eastAsia="ru-RU"/>
              </w:rPr>
            </w:pPr>
            <w:hyperlink r:id="rId11" w:history="1">
              <w:r w:rsidR="0021139D" w:rsidRPr="0021139D">
                <w:rPr>
                  <w:b/>
                  <w:spacing w:val="-1"/>
                  <w:szCs w:val="24"/>
                  <w:lang w:eastAsia="ru-RU"/>
                </w:rPr>
                <w:t>Маркетингове стратегічне планування</w:t>
              </w:r>
            </w:hyperlink>
          </w:p>
          <w:p w14:paraId="5FD91CDB" w14:textId="77777777" w:rsidR="0021139D" w:rsidRPr="0021139D" w:rsidRDefault="0021139D" w:rsidP="0021139D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2ED578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01C037A3" w14:textId="50E3C249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4/0/</w:t>
            </w:r>
            <w:r w:rsidR="009A706E">
              <w:rPr>
                <w:sz w:val="20"/>
              </w:rPr>
              <w:t>1</w:t>
            </w:r>
          </w:p>
          <w:p w14:paraId="2734F406" w14:textId="5FCA4F5D" w:rsidR="0021139D" w:rsidRPr="0021139D" w:rsidRDefault="0021139D" w:rsidP="00A63095">
            <w:pPr>
              <w:spacing w:line="216" w:lineRule="auto"/>
              <w:jc w:val="center"/>
              <w:rPr>
                <w:spacing w:val="-1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5824453" w14:textId="596DB12F" w:rsidR="0021139D" w:rsidRPr="0021139D" w:rsidRDefault="0021139D" w:rsidP="00F45C3A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</w:t>
            </w:r>
            <w:r w:rsidRPr="0021139D">
              <w:rPr>
                <w:snapToGrid w:val="0"/>
                <w:sz w:val="22"/>
                <w:szCs w:val="22"/>
              </w:rPr>
              <w:t xml:space="preserve">утність маркетингового стратегічного планування та його основні задачі. </w:t>
            </w:r>
            <w:r w:rsidR="00F45C3A">
              <w:rPr>
                <w:snapToGrid w:val="0"/>
                <w:sz w:val="22"/>
                <w:szCs w:val="22"/>
              </w:rPr>
              <w:t>О</w:t>
            </w:r>
            <w:r w:rsidRPr="0021139D">
              <w:rPr>
                <w:snapToGrid w:val="0"/>
                <w:sz w:val="22"/>
                <w:szCs w:val="22"/>
              </w:rPr>
              <w:t xml:space="preserve">сновні аспекти маркетингового </w:t>
            </w:r>
            <w:r w:rsidR="00F45C3A">
              <w:rPr>
                <w:snapToGrid w:val="0"/>
                <w:sz w:val="22"/>
                <w:szCs w:val="22"/>
              </w:rPr>
              <w:t xml:space="preserve">стратегічного </w:t>
            </w:r>
            <w:r w:rsidRPr="0021139D">
              <w:rPr>
                <w:snapToGrid w:val="0"/>
                <w:sz w:val="22"/>
                <w:szCs w:val="22"/>
              </w:rPr>
              <w:t>планування: розробка місії підприємства; визначення цілей діяльності підприємства; аудит маркетингу: аналіз зовнішнього бізнес-середовища та внутрішнього середовища підприємства; інтерпретація зібраних даних; виявлення «стратегічних вікон»; виявлення планових розривів; постановка маркетингових задач і оцінка очікуваних результатів; формулювання та оцінка маркетингових стратегій; розробка маркетингових програм та бюджетів; реалізація маркетингових планів; контроль виконання маркетингових планів.</w:t>
            </w:r>
          </w:p>
        </w:tc>
        <w:tc>
          <w:tcPr>
            <w:tcW w:w="1984" w:type="dxa"/>
            <w:shd w:val="clear" w:color="auto" w:fill="auto"/>
          </w:tcPr>
          <w:p w14:paraId="18447CA7" w14:textId="77777777" w:rsidR="0021139D" w:rsidRPr="00A604E4" w:rsidRDefault="0021139D" w:rsidP="0021139D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166EE158" w14:textId="77777777" w:rsidR="0021139D" w:rsidRPr="00A604E4" w:rsidRDefault="0021139D" w:rsidP="0021139D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36C7BC2B" w14:textId="77777777" w:rsidR="0021139D" w:rsidRPr="00A604E4" w:rsidRDefault="0021139D" w:rsidP="0021139D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278A973D" w14:textId="77777777" w:rsidR="0021139D" w:rsidRPr="00A604E4" w:rsidRDefault="0021139D" w:rsidP="0021139D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0AD8BBEE" w14:textId="77777777" w:rsidR="0021139D" w:rsidRPr="00A604E4" w:rsidRDefault="0021139D" w:rsidP="002113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37AE58DA" w14:textId="77777777" w:rsidR="0021139D" w:rsidRPr="00A604E4" w:rsidRDefault="0021139D" w:rsidP="002113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6183FC31" w14:textId="3693704C" w:rsidR="0021139D" w:rsidRPr="0021139D" w:rsidRDefault="0021139D" w:rsidP="0021139D">
            <w:pPr>
              <w:jc w:val="center"/>
              <w:rPr>
                <w:b/>
                <w:spacing w:val="-1"/>
                <w:szCs w:val="24"/>
                <w:lang w:eastAsia="ru-RU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0C320D" w:rsidRPr="00A604E4" w14:paraId="0C6815D2" w14:textId="77777777" w:rsidTr="00B21711">
        <w:tc>
          <w:tcPr>
            <w:tcW w:w="421" w:type="dxa"/>
            <w:shd w:val="clear" w:color="auto" w:fill="auto"/>
          </w:tcPr>
          <w:p w14:paraId="3C1D1CCF" w14:textId="74B66137" w:rsidR="000C320D" w:rsidRPr="00A604E4" w:rsidRDefault="0021139D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61764D45" w14:textId="77777777" w:rsidR="0021139D" w:rsidRPr="0021139D" w:rsidRDefault="001831B4" w:rsidP="0021139D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hyperlink r:id="rId12" w:history="1">
              <w:r w:rsidR="0021139D" w:rsidRPr="0021139D">
                <w:rPr>
                  <w:b/>
                  <w:spacing w:val="-1"/>
                  <w:szCs w:val="24"/>
                  <w:lang w:eastAsia="ru-RU"/>
                </w:rPr>
                <w:t>Маркетингове тактичне планування</w:t>
              </w:r>
            </w:hyperlink>
          </w:p>
          <w:p w14:paraId="43E6F755" w14:textId="77777777" w:rsidR="000C320D" w:rsidRPr="000C320D" w:rsidRDefault="000C320D" w:rsidP="00F53CB4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230FED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4A26DB47" w14:textId="68A6D813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0EAB5252" w14:textId="6F538D08" w:rsidR="000C320D" w:rsidRPr="00A604E4" w:rsidRDefault="000C320D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D81D07B" w14:textId="43C41B68" w:rsidR="000C320D" w:rsidRPr="000C320D" w:rsidRDefault="0021139D" w:rsidP="0021139D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21139D">
              <w:rPr>
                <w:snapToGrid w:val="0"/>
                <w:sz w:val="22"/>
                <w:szCs w:val="22"/>
              </w:rPr>
              <w:t>Зміст маркетингового планування. Види планів маркетингу. Принципи маркетингового планування. Етапи оперативного планування. Зміст оперативного плану маркетингу. Методи розробки оперативного плану маркетингу.</w:t>
            </w:r>
          </w:p>
        </w:tc>
        <w:tc>
          <w:tcPr>
            <w:tcW w:w="1984" w:type="dxa"/>
            <w:shd w:val="clear" w:color="auto" w:fill="auto"/>
          </w:tcPr>
          <w:p w14:paraId="6C28CE93" w14:textId="77777777" w:rsidR="000C320D" w:rsidRPr="00A604E4" w:rsidRDefault="000C320D" w:rsidP="000C320D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7489D19D" w14:textId="77777777" w:rsidR="000C320D" w:rsidRPr="00A604E4" w:rsidRDefault="000C320D" w:rsidP="000C320D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663B69BF" w14:textId="77777777" w:rsidR="000C320D" w:rsidRPr="00A604E4" w:rsidRDefault="000C320D" w:rsidP="000C320D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1054AC04" w14:textId="77777777" w:rsidR="000C320D" w:rsidRPr="00A604E4" w:rsidRDefault="000C320D" w:rsidP="000C320D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1B57D0F3" w14:textId="77777777" w:rsidR="000C320D" w:rsidRPr="00A604E4" w:rsidRDefault="000C320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12F7B64C" w14:textId="77777777" w:rsidR="000C320D" w:rsidRPr="00A604E4" w:rsidRDefault="000C320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5827DD77" w14:textId="4419480B" w:rsidR="000C320D" w:rsidRPr="00A604E4" w:rsidRDefault="000C320D" w:rsidP="000C320D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21139D" w:rsidRPr="00A604E4" w14:paraId="44C3E5B7" w14:textId="77777777" w:rsidTr="00B21711">
        <w:tc>
          <w:tcPr>
            <w:tcW w:w="421" w:type="dxa"/>
            <w:shd w:val="clear" w:color="auto" w:fill="auto"/>
          </w:tcPr>
          <w:p w14:paraId="6342707D" w14:textId="13BC6575" w:rsidR="0021139D" w:rsidRDefault="0021139D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06E24FF8" w14:textId="025B20A1" w:rsidR="0021139D" w:rsidRPr="0021139D" w:rsidRDefault="001831B4" w:rsidP="0021139D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hyperlink r:id="rId13" w:history="1">
              <w:r w:rsidR="0021139D" w:rsidRPr="003227B7">
                <w:rPr>
                  <w:b/>
                  <w:spacing w:val="-1"/>
                  <w:szCs w:val="24"/>
                  <w:lang w:eastAsia="ru-RU"/>
                </w:rPr>
                <w:t>Маркетингові програми</w:t>
              </w:r>
            </w:hyperlink>
          </w:p>
        </w:tc>
        <w:tc>
          <w:tcPr>
            <w:tcW w:w="992" w:type="dxa"/>
            <w:shd w:val="clear" w:color="auto" w:fill="auto"/>
          </w:tcPr>
          <w:p w14:paraId="4FB71E04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F075685" w14:textId="48E81CD8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3322876E" w14:textId="73565B79" w:rsidR="0021139D" w:rsidRDefault="0021139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EB2527D" w14:textId="27BB8CE4" w:rsidR="0021139D" w:rsidRPr="0021139D" w:rsidRDefault="003227B7" w:rsidP="003227B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</w:t>
            </w:r>
            <w:r w:rsidRPr="003227B7">
              <w:rPr>
                <w:snapToGrid w:val="0"/>
                <w:sz w:val="22"/>
                <w:szCs w:val="22"/>
              </w:rPr>
              <w:t xml:space="preserve">утність, зміст та основні завдання розробки маркетингових програм. </w:t>
            </w:r>
            <w:r>
              <w:rPr>
                <w:snapToGrid w:val="0"/>
                <w:sz w:val="22"/>
                <w:szCs w:val="22"/>
              </w:rPr>
              <w:t>Т</w:t>
            </w:r>
            <w:r w:rsidRPr="003227B7">
              <w:rPr>
                <w:snapToGrid w:val="0"/>
                <w:sz w:val="22"/>
                <w:szCs w:val="22"/>
              </w:rPr>
              <w:t>ипи маркетингових програм,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227B7">
              <w:rPr>
                <w:snapToGrid w:val="0"/>
                <w:sz w:val="22"/>
                <w:szCs w:val="22"/>
              </w:rPr>
              <w:t xml:space="preserve">алгоритм та проблеми розробки програми комплексу маркетингу. </w:t>
            </w:r>
            <w:r>
              <w:rPr>
                <w:snapToGrid w:val="0"/>
                <w:sz w:val="22"/>
                <w:szCs w:val="22"/>
              </w:rPr>
              <w:t>М</w:t>
            </w:r>
            <w:r w:rsidRPr="003227B7">
              <w:rPr>
                <w:snapToGrid w:val="0"/>
                <w:sz w:val="22"/>
                <w:szCs w:val="22"/>
              </w:rPr>
              <w:t xml:space="preserve">аркетинговий продуктовий план.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3227B7">
              <w:rPr>
                <w:snapToGrid w:val="0"/>
                <w:sz w:val="22"/>
                <w:szCs w:val="22"/>
              </w:rPr>
              <w:t>роблеми впровадження маркетингових програм</w:t>
            </w:r>
          </w:p>
        </w:tc>
        <w:tc>
          <w:tcPr>
            <w:tcW w:w="1984" w:type="dxa"/>
            <w:shd w:val="clear" w:color="auto" w:fill="auto"/>
          </w:tcPr>
          <w:p w14:paraId="5FF8D758" w14:textId="77777777" w:rsidR="003227B7" w:rsidRPr="00A604E4" w:rsidRDefault="003227B7" w:rsidP="003227B7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686A37D6" w14:textId="77777777" w:rsidR="003227B7" w:rsidRPr="00A604E4" w:rsidRDefault="003227B7" w:rsidP="003227B7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4DED0A06" w14:textId="77777777" w:rsidR="003227B7" w:rsidRPr="00A604E4" w:rsidRDefault="003227B7" w:rsidP="003227B7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19A656A2" w14:textId="77777777" w:rsidR="003227B7" w:rsidRPr="00A604E4" w:rsidRDefault="003227B7" w:rsidP="003227B7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1D563F26" w14:textId="77777777" w:rsidR="003227B7" w:rsidRPr="00A604E4" w:rsidRDefault="003227B7" w:rsidP="00322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10C1546C" w14:textId="77777777" w:rsidR="003227B7" w:rsidRPr="00A604E4" w:rsidRDefault="003227B7" w:rsidP="00322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A1362D9" w14:textId="63D06EE0" w:rsidR="0021139D" w:rsidRPr="00A604E4" w:rsidRDefault="003227B7" w:rsidP="003227B7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21139D" w:rsidRPr="00A604E4" w14:paraId="2F66D7F1" w14:textId="77777777" w:rsidTr="00B21711">
        <w:tc>
          <w:tcPr>
            <w:tcW w:w="421" w:type="dxa"/>
            <w:shd w:val="clear" w:color="auto" w:fill="auto"/>
          </w:tcPr>
          <w:p w14:paraId="292293DB" w14:textId="3D8CF153" w:rsidR="0021139D" w:rsidRDefault="0021139D" w:rsidP="0021139D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614E2323" w14:textId="77777777" w:rsidR="0021139D" w:rsidRPr="003227B7" w:rsidRDefault="001831B4" w:rsidP="003227B7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hyperlink r:id="rId14" w:history="1">
              <w:r w:rsidR="0021139D" w:rsidRPr="003227B7">
                <w:rPr>
                  <w:b/>
                  <w:spacing w:val="-1"/>
                  <w:szCs w:val="24"/>
                  <w:lang w:eastAsia="ru-RU"/>
                </w:rPr>
                <w:t>Контроль та аналіз маркетингової діяльності</w:t>
              </w:r>
            </w:hyperlink>
          </w:p>
          <w:p w14:paraId="2E8F122D" w14:textId="77777777" w:rsidR="0021139D" w:rsidRPr="0021139D" w:rsidRDefault="0021139D" w:rsidP="003227B7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8F08B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54DB9CE" w14:textId="31246C56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41B9051D" w14:textId="53001CA1" w:rsidR="0021139D" w:rsidRDefault="0021139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B04C0DC" w14:textId="77777777" w:rsidR="003227B7" w:rsidRPr="003227B7" w:rsidRDefault="003227B7" w:rsidP="003227B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  <w:r w:rsidRPr="003227B7">
              <w:rPr>
                <w:snapToGrid w:val="0"/>
                <w:sz w:val="22"/>
                <w:szCs w:val="22"/>
              </w:rPr>
              <w:t>Зміст і функції контролю маркетингової діяльності підприємства. Етапи процесу маркетингового контролю. Маркетингова ревізія. Маркетинговий аудит. Оцінка ефективності маркетингової діяльності.</w:t>
            </w:r>
          </w:p>
          <w:p w14:paraId="72060F49" w14:textId="77777777" w:rsidR="0021139D" w:rsidRPr="0021139D" w:rsidRDefault="0021139D" w:rsidP="003227B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5504326" w14:textId="77777777" w:rsidR="003227B7" w:rsidRPr="00A604E4" w:rsidRDefault="003227B7" w:rsidP="003227B7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732CB9CE" w14:textId="77777777" w:rsidR="003227B7" w:rsidRPr="00A604E4" w:rsidRDefault="003227B7" w:rsidP="003227B7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15E10C19" w14:textId="77777777" w:rsidR="003227B7" w:rsidRPr="00A604E4" w:rsidRDefault="003227B7" w:rsidP="003227B7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7599E316" w14:textId="77777777" w:rsidR="003227B7" w:rsidRPr="00A604E4" w:rsidRDefault="003227B7" w:rsidP="003227B7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2BA9B230" w14:textId="77777777" w:rsidR="003227B7" w:rsidRPr="00A604E4" w:rsidRDefault="003227B7" w:rsidP="00322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2825A432" w14:textId="77777777" w:rsidR="003227B7" w:rsidRPr="00A604E4" w:rsidRDefault="003227B7" w:rsidP="00322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6D8556FB" w14:textId="4718D3F3" w:rsidR="0021139D" w:rsidRPr="00A604E4" w:rsidRDefault="003227B7" w:rsidP="003227B7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</w:tbl>
    <w:p w14:paraId="65E36ACE" w14:textId="77777777" w:rsidR="00AB6749" w:rsidRDefault="00AB6749" w:rsidP="00ED7BA0">
      <w:pPr>
        <w:spacing w:line="276" w:lineRule="auto"/>
        <w:jc w:val="center"/>
        <w:rPr>
          <w:b/>
          <w:szCs w:val="24"/>
        </w:rPr>
      </w:pPr>
    </w:p>
    <w:p w14:paraId="72932BBB" w14:textId="77777777" w:rsidR="00AB6749" w:rsidRDefault="00AB6749" w:rsidP="00ED7BA0">
      <w:pPr>
        <w:spacing w:line="276" w:lineRule="auto"/>
        <w:jc w:val="center"/>
        <w:rPr>
          <w:b/>
          <w:szCs w:val="24"/>
        </w:rPr>
      </w:pPr>
    </w:p>
    <w:p w14:paraId="236004C7" w14:textId="60853D72" w:rsidR="00ED7BA0" w:rsidRDefault="00ED7BA0" w:rsidP="00ED7BA0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Рекомендована література</w:t>
      </w:r>
    </w:p>
    <w:p w14:paraId="4E51B1F9" w14:textId="4CE55EB1" w:rsidR="000C320D" w:rsidRPr="000C320D" w:rsidRDefault="000C320D" w:rsidP="000C320D">
      <w:pPr>
        <w:pStyle w:val="3"/>
        <w:numPr>
          <w:ilvl w:val="0"/>
          <w:numId w:val="0"/>
        </w:numPr>
        <w:tabs>
          <w:tab w:val="left" w:pos="0"/>
        </w:tabs>
        <w:spacing w:before="0"/>
        <w:ind w:left="709"/>
        <w:rPr>
          <w:b/>
          <w:szCs w:val="24"/>
        </w:rPr>
      </w:pPr>
      <w:r>
        <w:rPr>
          <w:b/>
          <w:szCs w:val="24"/>
        </w:rPr>
        <w:t>Основна</w:t>
      </w:r>
      <w:r w:rsidRPr="000C320D">
        <w:rPr>
          <w:b/>
          <w:szCs w:val="24"/>
        </w:rPr>
        <w:t xml:space="preserve"> література:</w:t>
      </w:r>
    </w:p>
    <w:p w14:paraId="1CC1E0C2" w14:textId="77777777" w:rsidR="007316DB" w:rsidRDefault="007316DB" w:rsidP="009F4D50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r w:rsidRPr="007316DB">
        <w:rPr>
          <w:szCs w:val="24"/>
        </w:rPr>
        <w:t>Виноградова О.В., Крижко О.В. Маркетинговий менеджмент. – К: Організація офісної діяльності. – 2018. – 280 с.</w:t>
      </w:r>
      <w:r w:rsidRPr="009F4D50">
        <w:rPr>
          <w:szCs w:val="24"/>
        </w:rPr>
        <w:t xml:space="preserve"> </w:t>
      </w:r>
    </w:p>
    <w:p w14:paraId="62181277" w14:textId="48591686" w:rsidR="009F4D50" w:rsidRPr="009F4D50" w:rsidRDefault="009F4D50" w:rsidP="009F4D50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proofErr w:type="spellStart"/>
      <w:r w:rsidRPr="009F4D50">
        <w:rPr>
          <w:szCs w:val="24"/>
        </w:rPr>
        <w:t>Белявцева</w:t>
      </w:r>
      <w:proofErr w:type="spellEnd"/>
      <w:r w:rsidRPr="009F4D50">
        <w:rPr>
          <w:szCs w:val="24"/>
        </w:rPr>
        <w:t xml:space="preserve"> М. І., Воробйова В.Н. Маркетинговий менеджмент: [</w:t>
      </w:r>
      <w:proofErr w:type="spellStart"/>
      <w:r w:rsidRPr="009F4D50">
        <w:rPr>
          <w:szCs w:val="24"/>
        </w:rPr>
        <w:t>навч</w:t>
      </w:r>
      <w:proofErr w:type="spellEnd"/>
      <w:r w:rsidRPr="009F4D50">
        <w:rPr>
          <w:szCs w:val="24"/>
        </w:rPr>
        <w:t xml:space="preserve">. </w:t>
      </w:r>
      <w:proofErr w:type="spellStart"/>
      <w:r w:rsidRPr="009F4D50">
        <w:rPr>
          <w:szCs w:val="24"/>
        </w:rPr>
        <w:t>посіб</w:t>
      </w:r>
      <w:proofErr w:type="spellEnd"/>
      <w:r w:rsidRPr="009F4D50">
        <w:rPr>
          <w:szCs w:val="24"/>
        </w:rPr>
        <w:t>.]. К.: ЦУЛ, 2016. 407с.</w:t>
      </w:r>
    </w:p>
    <w:p w14:paraId="622A2F65" w14:textId="502C67BB" w:rsidR="006F7E59" w:rsidRDefault="006F7E59" w:rsidP="009F4D50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r w:rsidRPr="006F7E59">
        <w:rPr>
          <w:szCs w:val="24"/>
        </w:rPr>
        <w:t>Ковшова І.О. Маркетинговий менеджмент: теорія, методологія, практика : монографія. Видавництво ФОП</w:t>
      </w:r>
      <w:r>
        <w:rPr>
          <w:szCs w:val="24"/>
        </w:rPr>
        <w:t xml:space="preserve"> </w:t>
      </w:r>
      <w:proofErr w:type="spellStart"/>
      <w:r w:rsidRPr="006F7E59">
        <w:rPr>
          <w:szCs w:val="24"/>
        </w:rPr>
        <w:t>Вишемирський</w:t>
      </w:r>
      <w:proofErr w:type="spellEnd"/>
      <w:r w:rsidRPr="006F7E59">
        <w:rPr>
          <w:szCs w:val="24"/>
        </w:rPr>
        <w:t xml:space="preserve"> В.С., 2018. 516 с. URL: http://ekmair.ukma.edu.ua/bitstream/handle/123456789/15760/Kovshova_Marketynhovyi_menedzhment_teoriia_metodolohiia_praktyka.pdf?sequence=1&amp;isAllowed=y</w:t>
      </w:r>
      <w:r w:rsidRPr="007316DB">
        <w:rPr>
          <w:szCs w:val="24"/>
        </w:rPr>
        <w:t xml:space="preserve"> </w:t>
      </w:r>
    </w:p>
    <w:p w14:paraId="44DC959B" w14:textId="7CEB18FA" w:rsidR="007316DB" w:rsidRDefault="007316DB" w:rsidP="009F4D50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proofErr w:type="spellStart"/>
      <w:r w:rsidRPr="007316DB">
        <w:rPr>
          <w:szCs w:val="24"/>
        </w:rPr>
        <w:t>Котлер</w:t>
      </w:r>
      <w:proofErr w:type="spellEnd"/>
      <w:r w:rsidRPr="007316DB">
        <w:rPr>
          <w:szCs w:val="24"/>
        </w:rPr>
        <w:t xml:space="preserve"> Ф., Келлер К. Л., Маркетинг менеджмент. (15-изд.), – </w:t>
      </w:r>
      <w:proofErr w:type="spellStart"/>
      <w:r w:rsidRPr="007316DB">
        <w:rPr>
          <w:szCs w:val="24"/>
        </w:rPr>
        <w:t>Питер</w:t>
      </w:r>
      <w:proofErr w:type="spellEnd"/>
      <w:r w:rsidRPr="007316DB">
        <w:rPr>
          <w:szCs w:val="24"/>
        </w:rPr>
        <w:t>, 2020. – 848 c</w:t>
      </w:r>
      <w:r w:rsidRPr="009F4D50">
        <w:rPr>
          <w:szCs w:val="24"/>
        </w:rPr>
        <w:t xml:space="preserve"> </w:t>
      </w:r>
    </w:p>
    <w:p w14:paraId="4EE46BCB" w14:textId="369CD13D" w:rsidR="009F4D50" w:rsidRPr="009F4D50" w:rsidRDefault="009F4D50" w:rsidP="009F4D50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proofErr w:type="spellStart"/>
      <w:r w:rsidRPr="009F4D50">
        <w:rPr>
          <w:szCs w:val="24"/>
        </w:rPr>
        <w:t>Крикавський</w:t>
      </w:r>
      <w:proofErr w:type="spellEnd"/>
      <w:r w:rsidRPr="009F4D50">
        <w:rPr>
          <w:szCs w:val="24"/>
        </w:rPr>
        <w:t xml:space="preserve"> Є. В., </w:t>
      </w:r>
      <w:proofErr w:type="spellStart"/>
      <w:r w:rsidRPr="009F4D50">
        <w:rPr>
          <w:szCs w:val="24"/>
        </w:rPr>
        <w:t>Дейнега</w:t>
      </w:r>
      <w:proofErr w:type="spellEnd"/>
      <w:r w:rsidRPr="009F4D50">
        <w:rPr>
          <w:szCs w:val="24"/>
        </w:rPr>
        <w:t xml:space="preserve"> І.О., </w:t>
      </w:r>
      <w:proofErr w:type="spellStart"/>
      <w:r w:rsidRPr="009F4D50">
        <w:rPr>
          <w:szCs w:val="24"/>
        </w:rPr>
        <w:t>Дейнега</w:t>
      </w:r>
      <w:proofErr w:type="spellEnd"/>
      <w:r w:rsidRPr="009F4D50">
        <w:rPr>
          <w:szCs w:val="24"/>
        </w:rPr>
        <w:t xml:space="preserve"> О.В., </w:t>
      </w:r>
      <w:proofErr w:type="spellStart"/>
      <w:r w:rsidRPr="009F4D50">
        <w:rPr>
          <w:szCs w:val="24"/>
        </w:rPr>
        <w:t>Лорві</w:t>
      </w:r>
      <w:proofErr w:type="spellEnd"/>
      <w:r w:rsidRPr="009F4D50">
        <w:rPr>
          <w:szCs w:val="24"/>
        </w:rPr>
        <w:t xml:space="preserve"> І.Ф. Маркетинговий менеджмент: </w:t>
      </w:r>
      <w:proofErr w:type="spellStart"/>
      <w:r w:rsidRPr="009F4D50">
        <w:rPr>
          <w:szCs w:val="24"/>
        </w:rPr>
        <w:t>навч</w:t>
      </w:r>
      <w:proofErr w:type="spellEnd"/>
      <w:r w:rsidRPr="009F4D50">
        <w:rPr>
          <w:szCs w:val="24"/>
        </w:rPr>
        <w:t xml:space="preserve">. посібник: Видавництво Львівської політехніки, 2014. 380 с. </w:t>
      </w:r>
    </w:p>
    <w:p w14:paraId="2C082350" w14:textId="77777777" w:rsidR="009F4D50" w:rsidRPr="009F4D50" w:rsidRDefault="009F4D50" w:rsidP="009F4D50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r w:rsidRPr="009F4D50">
        <w:rPr>
          <w:szCs w:val="24"/>
        </w:rPr>
        <w:t xml:space="preserve">Маркетинговий менеджмент: навчальний посібник / За ред. </w:t>
      </w:r>
      <w:proofErr w:type="spellStart"/>
      <w:r w:rsidRPr="009F4D50">
        <w:rPr>
          <w:szCs w:val="24"/>
        </w:rPr>
        <w:t>Штефанича</w:t>
      </w:r>
      <w:proofErr w:type="spellEnd"/>
      <w:r w:rsidRPr="009F4D50">
        <w:rPr>
          <w:szCs w:val="24"/>
        </w:rPr>
        <w:t xml:space="preserve"> Дмитра Андрійовича. Тернопіль: Економічна думка, 2015. 241 с</w:t>
      </w:r>
    </w:p>
    <w:p w14:paraId="01FD5AF8" w14:textId="41688817" w:rsidR="007316DB" w:rsidRDefault="007316DB" w:rsidP="007316DB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r w:rsidRPr="007316DB">
        <w:rPr>
          <w:szCs w:val="24"/>
        </w:rPr>
        <w:t xml:space="preserve">Маркетинг-менеджмент : </w:t>
      </w:r>
      <w:proofErr w:type="spellStart"/>
      <w:r w:rsidRPr="007316DB">
        <w:rPr>
          <w:szCs w:val="24"/>
        </w:rPr>
        <w:t>учебник</w:t>
      </w:r>
      <w:proofErr w:type="spellEnd"/>
      <w:r w:rsidRPr="007316DB">
        <w:rPr>
          <w:szCs w:val="24"/>
        </w:rPr>
        <w:t xml:space="preserve"> и практикум для </w:t>
      </w:r>
      <w:proofErr w:type="spellStart"/>
      <w:r w:rsidRPr="007316DB">
        <w:rPr>
          <w:szCs w:val="24"/>
        </w:rPr>
        <w:t>бакалавриата</w:t>
      </w:r>
      <w:proofErr w:type="spellEnd"/>
      <w:r w:rsidRPr="007316DB">
        <w:rPr>
          <w:szCs w:val="24"/>
        </w:rPr>
        <w:t xml:space="preserve"> и </w:t>
      </w:r>
      <w:proofErr w:type="spellStart"/>
      <w:r w:rsidRPr="007316DB">
        <w:rPr>
          <w:szCs w:val="24"/>
        </w:rPr>
        <w:t>магистратуры</w:t>
      </w:r>
      <w:proofErr w:type="spellEnd"/>
      <w:r w:rsidRPr="007316DB">
        <w:rPr>
          <w:szCs w:val="24"/>
        </w:rPr>
        <w:t xml:space="preserve"> / И. В. </w:t>
      </w:r>
      <w:proofErr w:type="spellStart"/>
      <w:r w:rsidRPr="007316DB">
        <w:rPr>
          <w:szCs w:val="24"/>
        </w:rPr>
        <w:t>Липсиц</w:t>
      </w:r>
      <w:proofErr w:type="spellEnd"/>
      <w:r w:rsidRPr="007316DB">
        <w:rPr>
          <w:szCs w:val="24"/>
        </w:rPr>
        <w:t xml:space="preserve"> [и </w:t>
      </w:r>
      <w:proofErr w:type="spellStart"/>
      <w:r w:rsidRPr="007316DB">
        <w:rPr>
          <w:szCs w:val="24"/>
        </w:rPr>
        <w:t>др</w:t>
      </w:r>
      <w:proofErr w:type="spellEnd"/>
      <w:r w:rsidRPr="007316DB">
        <w:rPr>
          <w:szCs w:val="24"/>
        </w:rPr>
        <w:t xml:space="preserve">.] ; </w:t>
      </w:r>
      <w:proofErr w:type="spellStart"/>
      <w:r w:rsidRPr="007316DB">
        <w:rPr>
          <w:szCs w:val="24"/>
        </w:rPr>
        <w:t>под</w:t>
      </w:r>
      <w:proofErr w:type="spellEnd"/>
      <w:r>
        <w:rPr>
          <w:szCs w:val="24"/>
        </w:rPr>
        <w:t xml:space="preserve"> </w:t>
      </w:r>
      <w:proofErr w:type="spellStart"/>
      <w:r w:rsidRPr="007316DB">
        <w:rPr>
          <w:szCs w:val="24"/>
        </w:rPr>
        <w:t>редакцией</w:t>
      </w:r>
      <w:proofErr w:type="spellEnd"/>
      <w:r w:rsidRPr="007316DB">
        <w:rPr>
          <w:szCs w:val="24"/>
        </w:rPr>
        <w:t xml:space="preserve"> И. В. </w:t>
      </w:r>
      <w:proofErr w:type="spellStart"/>
      <w:r w:rsidRPr="007316DB">
        <w:rPr>
          <w:szCs w:val="24"/>
        </w:rPr>
        <w:t>Липсица</w:t>
      </w:r>
      <w:proofErr w:type="spellEnd"/>
      <w:r w:rsidRPr="007316DB">
        <w:rPr>
          <w:szCs w:val="24"/>
        </w:rPr>
        <w:t xml:space="preserve">, О. К. </w:t>
      </w:r>
      <w:proofErr w:type="spellStart"/>
      <w:r w:rsidRPr="007316DB">
        <w:rPr>
          <w:szCs w:val="24"/>
        </w:rPr>
        <w:t>Ойнер</w:t>
      </w:r>
      <w:proofErr w:type="spellEnd"/>
      <w:r w:rsidRPr="007316DB">
        <w:rPr>
          <w:szCs w:val="24"/>
        </w:rPr>
        <w:t xml:space="preserve">. — М : </w:t>
      </w:r>
      <w:proofErr w:type="spellStart"/>
      <w:r w:rsidRPr="007316DB">
        <w:rPr>
          <w:szCs w:val="24"/>
        </w:rPr>
        <w:t>Издательство</w:t>
      </w:r>
      <w:proofErr w:type="spellEnd"/>
      <w:r w:rsidRPr="007316DB">
        <w:rPr>
          <w:szCs w:val="24"/>
        </w:rPr>
        <w:t xml:space="preserve"> </w:t>
      </w:r>
      <w:proofErr w:type="spellStart"/>
      <w:r w:rsidRPr="007316DB">
        <w:rPr>
          <w:szCs w:val="24"/>
        </w:rPr>
        <w:t>Юрайт</w:t>
      </w:r>
      <w:proofErr w:type="spellEnd"/>
      <w:r w:rsidRPr="007316DB">
        <w:rPr>
          <w:szCs w:val="24"/>
        </w:rPr>
        <w:t xml:space="preserve">, 2019. – 379 с </w:t>
      </w:r>
    </w:p>
    <w:p w14:paraId="25DFCF44" w14:textId="5C54C223" w:rsidR="007316DB" w:rsidRDefault="007316DB" w:rsidP="007316DB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r w:rsidRPr="007316DB">
        <w:rPr>
          <w:szCs w:val="24"/>
        </w:rPr>
        <w:t xml:space="preserve">Івченко Є. А. Формування маркетингової стратегії промислового підприємства : монографія // Є.А. Івченко. </w:t>
      </w:r>
      <w:r w:rsidRPr="007316DB">
        <w:rPr>
          <w:szCs w:val="24"/>
        </w:rPr>
        <w:noBreakHyphen/>
        <w:t xml:space="preserve"> Донецьк: Юго-Восток, 2012. – 168 с.</w:t>
      </w:r>
    </w:p>
    <w:p w14:paraId="74F34ABD" w14:textId="77777777" w:rsidR="001831B4" w:rsidRDefault="001831B4" w:rsidP="001831B4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proofErr w:type="spellStart"/>
      <w:r w:rsidRPr="00B63248">
        <w:rPr>
          <w:szCs w:val="24"/>
        </w:rPr>
        <w:t>Kotler</w:t>
      </w:r>
      <w:proofErr w:type="spellEnd"/>
      <w:r w:rsidRPr="00B63248">
        <w:rPr>
          <w:szCs w:val="24"/>
        </w:rPr>
        <w:t xml:space="preserve"> F., </w:t>
      </w:r>
      <w:proofErr w:type="spellStart"/>
      <w:r w:rsidRPr="00B63248">
        <w:rPr>
          <w:szCs w:val="24"/>
        </w:rPr>
        <w:t>Setiawan</w:t>
      </w:r>
      <w:proofErr w:type="spellEnd"/>
      <w:r w:rsidRPr="00B63248">
        <w:rPr>
          <w:szCs w:val="24"/>
        </w:rPr>
        <w:t xml:space="preserve"> A., </w:t>
      </w:r>
      <w:proofErr w:type="spellStart"/>
      <w:r w:rsidRPr="00B63248">
        <w:rPr>
          <w:szCs w:val="24"/>
        </w:rPr>
        <w:t>Kartajaya</w:t>
      </w:r>
      <w:proofErr w:type="spellEnd"/>
      <w:r w:rsidRPr="00B63248">
        <w:rPr>
          <w:szCs w:val="24"/>
        </w:rPr>
        <w:t xml:space="preserve"> H. </w:t>
      </w:r>
      <w:proofErr w:type="spellStart"/>
      <w:r w:rsidRPr="00B63248">
        <w:rPr>
          <w:szCs w:val="24"/>
        </w:rPr>
        <w:t>Marketing</w:t>
      </w:r>
      <w:proofErr w:type="spellEnd"/>
      <w:r w:rsidRPr="00B63248">
        <w:rPr>
          <w:szCs w:val="24"/>
        </w:rPr>
        <w:t xml:space="preserve"> 5.0. </w:t>
      </w:r>
      <w:proofErr w:type="spellStart"/>
      <w:r w:rsidRPr="00B63248">
        <w:rPr>
          <w:szCs w:val="24"/>
        </w:rPr>
        <w:t>Next-generation</w:t>
      </w:r>
      <w:proofErr w:type="spellEnd"/>
      <w:r w:rsidRPr="00B63248">
        <w:rPr>
          <w:szCs w:val="24"/>
        </w:rPr>
        <w:t xml:space="preserve"> </w:t>
      </w:r>
      <w:proofErr w:type="spellStart"/>
      <w:r w:rsidRPr="00B63248">
        <w:rPr>
          <w:szCs w:val="24"/>
        </w:rPr>
        <w:t>technologies</w:t>
      </w:r>
      <w:proofErr w:type="spellEnd"/>
      <w:r w:rsidRPr="00B63248">
        <w:rPr>
          <w:szCs w:val="24"/>
        </w:rPr>
        <w:t>. 2022. - 272 с.</w:t>
      </w:r>
    </w:p>
    <w:p w14:paraId="253E871E" w14:textId="507E3D8F" w:rsidR="001831B4" w:rsidRPr="001831B4" w:rsidRDefault="001831B4" w:rsidP="009D0443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hyperlink r:id="rId15" w:history="1">
        <w:r w:rsidRPr="001831B4">
          <w:rPr>
            <w:szCs w:val="24"/>
          </w:rPr>
          <w:t>Портер, Майкл</w:t>
        </w:r>
      </w:hyperlink>
      <w:r w:rsidRPr="001831B4">
        <w:rPr>
          <w:szCs w:val="24"/>
        </w:rPr>
        <w:t xml:space="preserve">. Конкурентна стратегія. Техніки аналізу галузей і конкурентів [Текст] / Майкл Портер ; пер. з </w:t>
      </w:r>
      <w:proofErr w:type="spellStart"/>
      <w:r w:rsidRPr="001831B4">
        <w:rPr>
          <w:szCs w:val="24"/>
        </w:rPr>
        <w:t>англ</w:t>
      </w:r>
      <w:proofErr w:type="spellEnd"/>
      <w:r w:rsidRPr="001831B4">
        <w:rPr>
          <w:szCs w:val="24"/>
        </w:rPr>
        <w:t xml:space="preserve">. Наталія </w:t>
      </w:r>
      <w:proofErr w:type="spellStart"/>
      <w:r w:rsidRPr="001831B4">
        <w:rPr>
          <w:szCs w:val="24"/>
        </w:rPr>
        <w:t>Кошманенко</w:t>
      </w:r>
      <w:proofErr w:type="spellEnd"/>
      <w:r w:rsidRPr="001831B4">
        <w:rPr>
          <w:szCs w:val="24"/>
        </w:rPr>
        <w:t xml:space="preserve">. - Київ : Наш формат, 2020. </w:t>
      </w:r>
      <w:r w:rsidRPr="001831B4">
        <w:rPr>
          <w:szCs w:val="24"/>
        </w:rPr>
        <w:t>–</w:t>
      </w:r>
      <w:r w:rsidRPr="001831B4">
        <w:rPr>
          <w:szCs w:val="24"/>
        </w:rPr>
        <w:t xml:space="preserve"> 416</w:t>
      </w:r>
      <w:r w:rsidRPr="001831B4">
        <w:rPr>
          <w:szCs w:val="24"/>
        </w:rPr>
        <w:t xml:space="preserve"> </w:t>
      </w:r>
      <w:r w:rsidRPr="001831B4">
        <w:rPr>
          <w:szCs w:val="24"/>
        </w:rPr>
        <w:t xml:space="preserve">с. </w:t>
      </w:r>
    </w:p>
    <w:p w14:paraId="63A30972" w14:textId="48E9E489" w:rsidR="001831B4" w:rsidRPr="001831B4" w:rsidRDefault="001831B4" w:rsidP="00DE3696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proofErr w:type="spellStart"/>
      <w:r w:rsidRPr="001831B4">
        <w:rPr>
          <w:szCs w:val="24"/>
        </w:rPr>
        <w:t>Луцяк</w:t>
      </w:r>
      <w:proofErr w:type="spellEnd"/>
      <w:r w:rsidRPr="001831B4">
        <w:rPr>
          <w:szCs w:val="24"/>
        </w:rPr>
        <w:t xml:space="preserve"> В.В. Маркетинговий менеджмент [Текст] : </w:t>
      </w:r>
      <w:proofErr w:type="spellStart"/>
      <w:r w:rsidRPr="001831B4">
        <w:rPr>
          <w:szCs w:val="24"/>
        </w:rPr>
        <w:t>навч</w:t>
      </w:r>
      <w:proofErr w:type="spellEnd"/>
      <w:r w:rsidRPr="001831B4">
        <w:rPr>
          <w:szCs w:val="24"/>
        </w:rPr>
        <w:t xml:space="preserve">. </w:t>
      </w:r>
      <w:proofErr w:type="spellStart"/>
      <w:r w:rsidRPr="001831B4">
        <w:rPr>
          <w:szCs w:val="24"/>
        </w:rPr>
        <w:t>посіб</w:t>
      </w:r>
      <w:proofErr w:type="spellEnd"/>
      <w:r w:rsidRPr="001831B4">
        <w:rPr>
          <w:szCs w:val="24"/>
        </w:rPr>
        <w:t xml:space="preserve">. / В. В. </w:t>
      </w:r>
      <w:proofErr w:type="spellStart"/>
      <w:r w:rsidRPr="001831B4">
        <w:rPr>
          <w:szCs w:val="24"/>
        </w:rPr>
        <w:t>Луцяк</w:t>
      </w:r>
      <w:proofErr w:type="spellEnd"/>
      <w:r w:rsidRPr="001831B4">
        <w:rPr>
          <w:szCs w:val="24"/>
        </w:rPr>
        <w:t xml:space="preserve">, Л. М. </w:t>
      </w:r>
      <w:proofErr w:type="spellStart"/>
      <w:r w:rsidRPr="001831B4">
        <w:rPr>
          <w:szCs w:val="24"/>
        </w:rPr>
        <w:t>Пронько</w:t>
      </w:r>
      <w:proofErr w:type="spellEnd"/>
      <w:r w:rsidRPr="001831B4">
        <w:rPr>
          <w:szCs w:val="24"/>
        </w:rPr>
        <w:t>, Т. В.</w:t>
      </w:r>
      <w:r w:rsidRPr="001831B4">
        <w:rPr>
          <w:szCs w:val="24"/>
        </w:rPr>
        <w:t xml:space="preserve"> </w:t>
      </w:r>
      <w:r w:rsidRPr="001831B4">
        <w:rPr>
          <w:szCs w:val="24"/>
        </w:rPr>
        <w:t xml:space="preserve">Колесник ; </w:t>
      </w:r>
      <w:proofErr w:type="spellStart"/>
      <w:r w:rsidRPr="001831B4">
        <w:rPr>
          <w:szCs w:val="24"/>
        </w:rPr>
        <w:t>Вінниц</w:t>
      </w:r>
      <w:proofErr w:type="spellEnd"/>
      <w:r w:rsidRPr="001831B4">
        <w:rPr>
          <w:szCs w:val="24"/>
        </w:rPr>
        <w:t xml:space="preserve">. </w:t>
      </w:r>
      <w:proofErr w:type="spellStart"/>
      <w:r w:rsidRPr="001831B4">
        <w:rPr>
          <w:szCs w:val="24"/>
        </w:rPr>
        <w:t>нац</w:t>
      </w:r>
      <w:proofErr w:type="spellEnd"/>
      <w:r w:rsidRPr="001831B4">
        <w:rPr>
          <w:szCs w:val="24"/>
        </w:rPr>
        <w:t xml:space="preserve">. </w:t>
      </w:r>
      <w:proofErr w:type="spellStart"/>
      <w:r w:rsidRPr="001831B4">
        <w:rPr>
          <w:szCs w:val="24"/>
        </w:rPr>
        <w:t>аграр</w:t>
      </w:r>
      <w:proofErr w:type="spellEnd"/>
      <w:r w:rsidRPr="001831B4">
        <w:rPr>
          <w:szCs w:val="24"/>
        </w:rPr>
        <w:t>. ун-т. - Вінниця : ТВОРИ, 2019. 231 с.</w:t>
      </w:r>
    </w:p>
    <w:p w14:paraId="760EDE52" w14:textId="0657E162" w:rsidR="00ED73E4" w:rsidRDefault="001831B4" w:rsidP="00356843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r w:rsidRPr="001831B4">
        <w:rPr>
          <w:szCs w:val="24"/>
        </w:rPr>
        <w:t xml:space="preserve"> Маркетинговий менеджмент: </w:t>
      </w:r>
      <w:proofErr w:type="spellStart"/>
      <w:r w:rsidRPr="001831B4">
        <w:rPr>
          <w:szCs w:val="24"/>
        </w:rPr>
        <w:t>навч</w:t>
      </w:r>
      <w:proofErr w:type="spellEnd"/>
      <w:r w:rsidRPr="001831B4">
        <w:rPr>
          <w:szCs w:val="24"/>
        </w:rPr>
        <w:t xml:space="preserve">. посібник / О. С. </w:t>
      </w:r>
      <w:proofErr w:type="spellStart"/>
      <w:r w:rsidRPr="001831B4">
        <w:rPr>
          <w:szCs w:val="24"/>
        </w:rPr>
        <w:t>Борисенко,А</w:t>
      </w:r>
      <w:proofErr w:type="spellEnd"/>
      <w:r w:rsidRPr="001831B4">
        <w:rPr>
          <w:szCs w:val="24"/>
        </w:rPr>
        <w:t xml:space="preserve">. В. Шевченко, Ю. В. </w:t>
      </w:r>
      <w:proofErr w:type="spellStart"/>
      <w:r w:rsidRPr="001831B4">
        <w:rPr>
          <w:szCs w:val="24"/>
        </w:rPr>
        <w:t>Фісун</w:t>
      </w:r>
      <w:proofErr w:type="spellEnd"/>
      <w:r w:rsidRPr="001831B4">
        <w:rPr>
          <w:szCs w:val="24"/>
        </w:rPr>
        <w:t>, О. М.</w:t>
      </w:r>
      <w:r>
        <w:rPr>
          <w:szCs w:val="24"/>
        </w:rPr>
        <w:t xml:space="preserve"> </w:t>
      </w:r>
      <w:r w:rsidRPr="001831B4">
        <w:rPr>
          <w:szCs w:val="24"/>
        </w:rPr>
        <w:t>Крапко. К.: НАУ, 2022. 204 с</w:t>
      </w:r>
    </w:p>
    <w:p w14:paraId="746E2B50" w14:textId="5ED2AEAB" w:rsidR="001831B4" w:rsidRPr="001831B4" w:rsidRDefault="001831B4" w:rsidP="000234C6">
      <w:pPr>
        <w:pStyle w:val="3"/>
        <w:numPr>
          <w:ilvl w:val="2"/>
          <w:numId w:val="26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r w:rsidRPr="001831B4">
        <w:rPr>
          <w:szCs w:val="24"/>
        </w:rPr>
        <w:t>Дарчук В.Г. Аналіз та планування маркетингової діяльності. Навчальний посібник. Київ: ДУТ,</w:t>
      </w:r>
      <w:r w:rsidRPr="001831B4">
        <w:rPr>
          <w:szCs w:val="24"/>
        </w:rPr>
        <w:t xml:space="preserve"> </w:t>
      </w:r>
      <w:r w:rsidRPr="001831B4">
        <w:rPr>
          <w:szCs w:val="24"/>
        </w:rPr>
        <w:t>2019. 146 с. Режим доступу - http://www.dut.edu.ua/uploads/l_796_67558907.pdf</w:t>
      </w:r>
    </w:p>
    <w:p w14:paraId="335AD6D2" w14:textId="77777777" w:rsidR="00ED73E4" w:rsidRPr="001470FB" w:rsidRDefault="00ED73E4" w:rsidP="00ED73E4">
      <w:pPr>
        <w:shd w:val="clear" w:color="auto" w:fill="FFFFFF"/>
        <w:spacing w:before="14"/>
        <w:jc w:val="center"/>
        <w:rPr>
          <w:color w:val="000000"/>
          <w:szCs w:val="24"/>
        </w:rPr>
      </w:pPr>
      <w:r w:rsidRPr="001470FB">
        <w:rPr>
          <w:b/>
          <w:bCs/>
          <w:color w:val="000000"/>
          <w:szCs w:val="24"/>
        </w:rPr>
        <w:t>Інформаційні ресурси</w:t>
      </w:r>
    </w:p>
    <w:p w14:paraId="3EF00377" w14:textId="77777777" w:rsidR="00ED73E4" w:rsidRPr="00ED73E4" w:rsidRDefault="001831B4" w:rsidP="00ED73E4">
      <w:pPr>
        <w:pStyle w:val="3"/>
        <w:numPr>
          <w:ilvl w:val="2"/>
          <w:numId w:val="34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hyperlink r:id="rId16" w:history="1">
        <w:r w:rsidR="00ED73E4" w:rsidRPr="00ED73E4">
          <w:rPr>
            <w:szCs w:val="24"/>
          </w:rPr>
          <w:t>http://www.nbuv.gov.ua/</w:t>
        </w:r>
      </w:hyperlink>
      <w:r w:rsidR="00ED73E4" w:rsidRPr="00ED73E4">
        <w:rPr>
          <w:szCs w:val="24"/>
        </w:rPr>
        <w:t xml:space="preserve"> – Національна бібліотека України </w:t>
      </w:r>
      <w:proofErr w:type="spellStart"/>
      <w:r w:rsidR="00ED73E4" w:rsidRPr="00ED73E4">
        <w:rPr>
          <w:szCs w:val="24"/>
        </w:rPr>
        <w:t>ім.В.І.Вернадського</w:t>
      </w:r>
      <w:proofErr w:type="spellEnd"/>
    </w:p>
    <w:p w14:paraId="18C1C985" w14:textId="77777777" w:rsidR="00ED73E4" w:rsidRPr="00ED73E4" w:rsidRDefault="001831B4" w:rsidP="00ED73E4">
      <w:pPr>
        <w:pStyle w:val="3"/>
        <w:numPr>
          <w:ilvl w:val="2"/>
          <w:numId w:val="34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hyperlink r:id="rId17" w:history="1">
        <w:r w:rsidR="00ED73E4" w:rsidRPr="00ED73E4">
          <w:rPr>
            <w:szCs w:val="24"/>
          </w:rPr>
          <w:t>http://www.uam.kneu.kiev.ua/ukr/index.php</w:t>
        </w:r>
      </w:hyperlink>
      <w:r w:rsidR="00ED73E4" w:rsidRPr="00ED73E4">
        <w:rPr>
          <w:szCs w:val="24"/>
        </w:rPr>
        <w:t xml:space="preserve"> - Українська асоціація маркетингу, журнал «Маркетинг в Україні», «Маркетинг-газета»</w:t>
      </w:r>
    </w:p>
    <w:p w14:paraId="5D5CAC43" w14:textId="77777777" w:rsidR="00ED73E4" w:rsidRPr="00ED73E4" w:rsidRDefault="001831B4" w:rsidP="00ED73E4">
      <w:pPr>
        <w:pStyle w:val="3"/>
        <w:numPr>
          <w:ilvl w:val="2"/>
          <w:numId w:val="34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hyperlink r:id="rId18" w:history="1">
        <w:r w:rsidR="00ED73E4" w:rsidRPr="00ED73E4">
          <w:t>http://www.mgmt.ru/index.html</w:t>
        </w:r>
      </w:hyperlink>
      <w:r w:rsidR="00ED73E4" w:rsidRPr="00ED73E4">
        <w:rPr>
          <w:szCs w:val="24"/>
        </w:rPr>
        <w:t xml:space="preserve"> - журнал «Маркетинг менеджмент»</w:t>
      </w:r>
    </w:p>
    <w:p w14:paraId="474961FA" w14:textId="77777777" w:rsidR="00ED73E4" w:rsidRPr="00ED73E4" w:rsidRDefault="001831B4" w:rsidP="00ED73E4">
      <w:pPr>
        <w:pStyle w:val="3"/>
        <w:numPr>
          <w:ilvl w:val="2"/>
          <w:numId w:val="34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hyperlink r:id="rId19" w:history="1">
        <w:r w:rsidR="00ED73E4" w:rsidRPr="00ED73E4">
          <w:t>http://mmi.fem.sumdu.edu.ua/</w:t>
        </w:r>
      </w:hyperlink>
      <w:r w:rsidR="00ED73E4" w:rsidRPr="00ED73E4">
        <w:rPr>
          <w:szCs w:val="24"/>
        </w:rPr>
        <w:t xml:space="preserve"> - журнал «Маркетинг і менеджмент інновацій»</w:t>
      </w:r>
    </w:p>
    <w:p w14:paraId="65409347" w14:textId="77777777" w:rsidR="00ED73E4" w:rsidRPr="00ED73E4" w:rsidRDefault="001831B4" w:rsidP="00ED73E4">
      <w:pPr>
        <w:pStyle w:val="3"/>
        <w:numPr>
          <w:ilvl w:val="2"/>
          <w:numId w:val="34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hyperlink r:id="rId20" w:history="1">
        <w:r w:rsidR="00ED73E4" w:rsidRPr="00ED73E4">
          <w:t>http://www.marketingclub.org.ua</w:t>
        </w:r>
      </w:hyperlink>
      <w:r w:rsidR="00ED73E4" w:rsidRPr="00ED73E4">
        <w:rPr>
          <w:szCs w:val="24"/>
        </w:rPr>
        <w:t xml:space="preserve"> - Клуб </w:t>
      </w:r>
      <w:proofErr w:type="spellStart"/>
      <w:r w:rsidR="00ED73E4" w:rsidRPr="00ED73E4">
        <w:rPr>
          <w:szCs w:val="24"/>
        </w:rPr>
        <w:t>маркетологов</w:t>
      </w:r>
      <w:proofErr w:type="spellEnd"/>
      <w:r w:rsidR="00ED73E4" w:rsidRPr="00ED73E4">
        <w:rPr>
          <w:szCs w:val="24"/>
        </w:rPr>
        <w:t xml:space="preserve"> </w:t>
      </w:r>
      <w:proofErr w:type="spellStart"/>
      <w:r w:rsidR="00ED73E4" w:rsidRPr="00ED73E4">
        <w:rPr>
          <w:szCs w:val="24"/>
        </w:rPr>
        <w:t>MarketingJazz</w:t>
      </w:r>
      <w:proofErr w:type="spellEnd"/>
    </w:p>
    <w:p w14:paraId="795EF45D" w14:textId="77777777" w:rsidR="00ED73E4" w:rsidRPr="00ED73E4" w:rsidRDefault="001831B4" w:rsidP="00ED73E4">
      <w:pPr>
        <w:pStyle w:val="3"/>
        <w:numPr>
          <w:ilvl w:val="2"/>
          <w:numId w:val="34"/>
        </w:numPr>
        <w:tabs>
          <w:tab w:val="clear" w:pos="0"/>
          <w:tab w:val="left" w:pos="426"/>
        </w:tabs>
        <w:spacing w:before="0"/>
        <w:ind w:firstLine="0"/>
        <w:jc w:val="both"/>
        <w:rPr>
          <w:szCs w:val="24"/>
        </w:rPr>
      </w:pPr>
      <w:hyperlink r:id="rId21" w:history="1">
        <w:r w:rsidR="00ED73E4" w:rsidRPr="00ED73E4">
          <w:t>http://www.adcoalition.org.ua/ -</w:t>
        </w:r>
      </w:hyperlink>
      <w:r w:rsidR="00ED73E4" w:rsidRPr="00ED73E4">
        <w:rPr>
          <w:szCs w:val="24"/>
        </w:rPr>
        <w:t xml:space="preserve"> Всеукраїнська рекламна коаліція</w:t>
      </w:r>
    </w:p>
    <w:p w14:paraId="37BC4D41" w14:textId="77777777" w:rsidR="00644D6E" w:rsidRPr="00DB5EA2" w:rsidRDefault="00644D6E" w:rsidP="00ED73E4">
      <w:pPr>
        <w:pStyle w:val="3"/>
        <w:numPr>
          <w:ilvl w:val="2"/>
          <w:numId w:val="34"/>
        </w:numPr>
        <w:tabs>
          <w:tab w:val="left" w:pos="426"/>
        </w:tabs>
        <w:spacing w:before="0"/>
        <w:ind w:firstLine="0"/>
        <w:jc w:val="both"/>
        <w:rPr>
          <w:szCs w:val="24"/>
        </w:rPr>
      </w:pPr>
      <w:r w:rsidRPr="00DB5EA2">
        <w:rPr>
          <w:szCs w:val="24"/>
        </w:rPr>
        <w:t xml:space="preserve">Система дистанційного навчання СНУ ім. В. Даля – </w:t>
      </w:r>
      <w:hyperlink r:id="rId22" w:history="1">
        <w:r w:rsidRPr="00DB5EA2">
          <w:rPr>
            <w:szCs w:val="24"/>
          </w:rPr>
          <w:t>http://moodle.snu.edu.ua/</w:t>
        </w:r>
      </w:hyperlink>
      <w:r w:rsidRPr="00DB5EA2">
        <w:rPr>
          <w:szCs w:val="24"/>
        </w:rPr>
        <w:t xml:space="preserve"> </w:t>
      </w:r>
    </w:p>
    <w:p w14:paraId="4DEC812B" w14:textId="036B4712" w:rsidR="00644D6E" w:rsidRPr="00DB5EA2" w:rsidRDefault="00644D6E" w:rsidP="00ED73E4">
      <w:pPr>
        <w:pStyle w:val="3"/>
        <w:numPr>
          <w:ilvl w:val="2"/>
          <w:numId w:val="34"/>
        </w:numPr>
        <w:tabs>
          <w:tab w:val="left" w:pos="426"/>
        </w:tabs>
        <w:spacing w:before="0"/>
        <w:ind w:firstLine="0"/>
        <w:jc w:val="both"/>
        <w:rPr>
          <w:szCs w:val="24"/>
        </w:rPr>
      </w:pPr>
      <w:r w:rsidRPr="00DB5EA2">
        <w:rPr>
          <w:szCs w:val="24"/>
        </w:rPr>
        <w:t xml:space="preserve">Сайт №2 системи дистанційного навчання СНУ ім. В. Даля – </w:t>
      </w:r>
      <w:hyperlink r:id="rId23" w:history="1">
        <w:r w:rsidR="006F7E59" w:rsidRPr="00C9001D">
          <w:rPr>
            <w:rStyle w:val="a8"/>
            <w:szCs w:val="24"/>
          </w:rPr>
          <w:t>http://moodle2.snu.edu.ua/</w:t>
        </w:r>
      </w:hyperlink>
    </w:p>
    <w:p w14:paraId="242C8143" w14:textId="77777777" w:rsidR="00492C07" w:rsidRDefault="00492C07" w:rsidP="00C26D6E">
      <w:pPr>
        <w:spacing w:line="228" w:lineRule="auto"/>
        <w:jc w:val="center"/>
        <w:rPr>
          <w:b/>
          <w:szCs w:val="24"/>
        </w:rPr>
      </w:pPr>
    </w:p>
    <w:p w14:paraId="056AA872" w14:textId="77777777" w:rsidR="00ED7BA0" w:rsidRDefault="00ED7BA0" w:rsidP="00C26D6E">
      <w:pPr>
        <w:spacing w:line="228" w:lineRule="auto"/>
        <w:jc w:val="center"/>
        <w:rPr>
          <w:b/>
          <w:szCs w:val="24"/>
        </w:rPr>
      </w:pPr>
      <w:r w:rsidRPr="00A604E4">
        <w:rPr>
          <w:b/>
          <w:szCs w:val="24"/>
        </w:rPr>
        <w:t>Методичне забезпечення</w:t>
      </w:r>
    </w:p>
    <w:p w14:paraId="00FF9B8F" w14:textId="7AB55F8E" w:rsidR="00B85866" w:rsidRDefault="00A87892" w:rsidP="00A87892">
      <w:pPr>
        <w:pStyle w:val="a4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  <w:jc w:val="both"/>
        <w:rPr>
          <w:lang w:eastAsia="ar-SA"/>
        </w:rPr>
      </w:pPr>
      <w:r w:rsidRPr="00A63095">
        <w:rPr>
          <w:lang w:eastAsia="ar-SA"/>
        </w:rPr>
        <w:t xml:space="preserve">Конспект лекцій з дисципліни «Маркетинговий менеджмент» для студентів, що навчаються за напрямом підготовки 8.03050701 «Маркетинг»/ </w:t>
      </w:r>
      <w:proofErr w:type="spellStart"/>
      <w:r w:rsidRPr="00A63095">
        <w:rPr>
          <w:lang w:eastAsia="ar-SA"/>
        </w:rPr>
        <w:t>Укл</w:t>
      </w:r>
      <w:proofErr w:type="spellEnd"/>
      <w:r w:rsidRPr="00A63095">
        <w:rPr>
          <w:lang w:eastAsia="ar-SA"/>
        </w:rPr>
        <w:t>. Івченко Є.А. Сєвєродонецьк: Вид-во СНУ ім. В. Даля, 2019. 76 с.</w:t>
      </w:r>
    </w:p>
    <w:p w14:paraId="1B1FCC84" w14:textId="26FEE3FA" w:rsidR="001831B4" w:rsidRDefault="001831B4" w:rsidP="001831B4">
      <w:pPr>
        <w:pStyle w:val="a4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Методичні вказівки до практичних</w:t>
      </w:r>
      <w:r>
        <w:rPr>
          <w:lang w:eastAsia="ar-SA"/>
        </w:rPr>
        <w:t xml:space="preserve"> </w:t>
      </w:r>
      <w:r>
        <w:rPr>
          <w:lang w:eastAsia="ar-SA"/>
        </w:rPr>
        <w:t>занять з дисципліни «Маркетинговий менеджмент» (для здобувачів вищої освіти</w:t>
      </w:r>
      <w:r>
        <w:rPr>
          <w:lang w:eastAsia="ar-SA"/>
        </w:rPr>
        <w:t xml:space="preserve"> </w:t>
      </w:r>
      <w:r>
        <w:rPr>
          <w:lang w:eastAsia="ar-SA"/>
        </w:rPr>
        <w:t>спеціальностей 073 «Менеджмент, 075 «Маркетинг» освітнього рівня «магістр») (Електронне</w:t>
      </w:r>
      <w:r>
        <w:rPr>
          <w:lang w:eastAsia="ar-SA"/>
        </w:rPr>
        <w:t xml:space="preserve"> </w:t>
      </w:r>
      <w:r>
        <w:rPr>
          <w:lang w:eastAsia="ar-SA"/>
        </w:rPr>
        <w:t xml:space="preserve">видання)/ </w:t>
      </w:r>
      <w:proofErr w:type="spellStart"/>
      <w:r>
        <w:rPr>
          <w:lang w:eastAsia="ar-SA"/>
        </w:rPr>
        <w:t>Укл</w:t>
      </w:r>
      <w:proofErr w:type="spellEnd"/>
      <w:r>
        <w:rPr>
          <w:lang w:eastAsia="ar-SA"/>
        </w:rPr>
        <w:t>. Є.А. Івченко. - Київ: вид-во СНУ ім. В. Даля, 2024. - 26 с.</w:t>
      </w:r>
    </w:p>
    <w:p w14:paraId="1B7CB3BB" w14:textId="77777777" w:rsidR="001831B4" w:rsidRPr="00A63095" w:rsidRDefault="001831B4" w:rsidP="001831B4">
      <w:pPr>
        <w:pStyle w:val="a4"/>
        <w:tabs>
          <w:tab w:val="left" w:pos="993"/>
        </w:tabs>
        <w:spacing w:line="228" w:lineRule="auto"/>
        <w:ind w:left="567"/>
        <w:jc w:val="both"/>
        <w:rPr>
          <w:lang w:eastAsia="ar-SA"/>
        </w:rPr>
      </w:pPr>
      <w:bookmarkStart w:id="3" w:name="_GoBack"/>
      <w:bookmarkEnd w:id="3"/>
    </w:p>
    <w:p w14:paraId="45C38F4C" w14:textId="071C247B" w:rsidR="006676EC" w:rsidRDefault="006676EC">
      <w:pPr>
        <w:spacing w:after="160" w:line="259" w:lineRule="auto"/>
        <w:ind w:firstLine="720"/>
        <w:rPr>
          <w:b/>
          <w:szCs w:val="24"/>
        </w:rPr>
      </w:pPr>
      <w:r>
        <w:rPr>
          <w:b/>
          <w:szCs w:val="24"/>
        </w:rPr>
        <w:br w:type="page"/>
      </w:r>
    </w:p>
    <w:p w14:paraId="1289D2C7" w14:textId="6AF25A07" w:rsidR="00ED7BA0" w:rsidRDefault="00ED7BA0" w:rsidP="00ED7BA0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Оцінювання курсу</w:t>
      </w:r>
    </w:p>
    <w:p w14:paraId="4697BC4A" w14:textId="77777777" w:rsidR="00F421FE" w:rsidRPr="00A604E4" w:rsidRDefault="00F421FE" w:rsidP="00ED7BA0">
      <w:pPr>
        <w:spacing w:line="276" w:lineRule="auto"/>
        <w:jc w:val="center"/>
        <w:rPr>
          <w:b/>
          <w:szCs w:val="24"/>
        </w:rPr>
      </w:pPr>
    </w:p>
    <w:p w14:paraId="4C67E340" w14:textId="61B07729" w:rsidR="00ED7BA0" w:rsidRDefault="00ED7BA0" w:rsidP="00A604E4">
      <w:pPr>
        <w:spacing w:line="276" w:lineRule="auto"/>
        <w:jc w:val="center"/>
        <w:rPr>
          <w:szCs w:val="24"/>
        </w:rPr>
      </w:pPr>
      <w:r w:rsidRPr="00A604E4">
        <w:rPr>
          <w:szCs w:val="24"/>
        </w:rPr>
        <w:t>За повністю виконані завдання студент може отримати визначену кількість балів:</w:t>
      </w:r>
    </w:p>
    <w:p w14:paraId="68FF63AF" w14:textId="77777777" w:rsidR="00B85866" w:rsidRPr="00A604E4" w:rsidRDefault="00B85866" w:rsidP="00A604E4">
      <w:pPr>
        <w:spacing w:line="276" w:lineRule="auto"/>
        <w:jc w:val="center"/>
        <w:rPr>
          <w:szCs w:val="24"/>
        </w:rPr>
      </w:pPr>
    </w:p>
    <w:p w14:paraId="1A4BB624" w14:textId="7D1138E3" w:rsidR="002409B3" w:rsidRDefault="002409B3" w:rsidP="00ED7BA0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1D327E" w:rsidRPr="00093A81" w14:paraId="0E1FBFD9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1D370FC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14:paraId="57A272ED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1D327E" w:rsidRPr="00093A81" w14:paraId="09B14198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528E4D80" w14:textId="31B7ABB4" w:rsidR="001D327E" w:rsidRPr="00093A81" w:rsidRDefault="001D327E" w:rsidP="001D327E">
            <w:pPr>
              <w:spacing w:line="276" w:lineRule="auto"/>
              <w:rPr>
                <w:szCs w:val="24"/>
              </w:rPr>
            </w:pPr>
            <w:r w:rsidRPr="001D327E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14:paraId="383FFBF2" w14:textId="138E32E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D327E" w:rsidRPr="00093A81" w14:paraId="2EBC53C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448B872" w14:textId="5218367A" w:rsidR="001D327E" w:rsidRPr="00093A81" w:rsidRDefault="001D327E" w:rsidP="001D327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14:paraId="24D8DDA9" w14:textId="5DBDB749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1D327E" w:rsidRPr="00093A81" w14:paraId="179DCD77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30FA1D3" w14:textId="77777777" w:rsidR="001D327E" w:rsidRPr="00093A81" w:rsidRDefault="001D327E" w:rsidP="001D327E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Індивідуальн</w:t>
            </w:r>
            <w:r>
              <w:rPr>
                <w:szCs w:val="24"/>
              </w:rPr>
              <w:t>і</w:t>
            </w:r>
            <w:r w:rsidRPr="00093A81">
              <w:rPr>
                <w:szCs w:val="24"/>
              </w:rPr>
              <w:t xml:space="preserve"> завдання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39C00C1F" w14:textId="3FF4FA99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D327E" w:rsidRPr="00093A81" w14:paraId="159BCE3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1BE01DA8" w14:textId="4AE82BE7" w:rsidR="001D327E" w:rsidRPr="00093A81" w:rsidRDefault="001D327E" w:rsidP="00471AE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Заліковий тест</w:t>
            </w:r>
          </w:p>
        </w:tc>
        <w:tc>
          <w:tcPr>
            <w:tcW w:w="1844" w:type="dxa"/>
            <w:shd w:val="clear" w:color="auto" w:fill="auto"/>
          </w:tcPr>
          <w:p w14:paraId="7FDE7E2F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93A81">
              <w:rPr>
                <w:szCs w:val="24"/>
              </w:rPr>
              <w:t>0</w:t>
            </w:r>
          </w:p>
        </w:tc>
      </w:tr>
      <w:tr w:rsidR="001D327E" w:rsidRPr="00093A81" w14:paraId="2490C57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154287EC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14:paraId="346512D8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  <w:tr w:rsidR="001D327E" w:rsidRPr="00093A81" w14:paraId="0A70E7AA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60F3DCF0" w14:textId="77777777" w:rsidR="001D327E" w:rsidRPr="006672B5" w:rsidRDefault="001D327E" w:rsidP="00471AE7">
            <w:pPr>
              <w:spacing w:line="276" w:lineRule="auto"/>
              <w:jc w:val="both"/>
              <w:rPr>
                <w:szCs w:val="24"/>
              </w:rPr>
            </w:pPr>
            <w:r w:rsidRPr="006672B5">
              <w:rPr>
                <w:szCs w:val="24"/>
              </w:rPr>
              <w:t xml:space="preserve">Активна участь в роботі групи на практичних та лекційних заняттях за темами курсу враховується при визначенні оцінки за індивідуальні завдання в межах 10 балів </w:t>
            </w:r>
          </w:p>
        </w:tc>
        <w:tc>
          <w:tcPr>
            <w:tcW w:w="1844" w:type="dxa"/>
            <w:shd w:val="clear" w:color="auto" w:fill="auto"/>
          </w:tcPr>
          <w:p w14:paraId="066FCF50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18C048D0" w14:textId="23B62037" w:rsidR="001D327E" w:rsidRDefault="001D327E" w:rsidP="00ED7BA0">
      <w:pPr>
        <w:spacing w:line="276" w:lineRule="auto"/>
        <w:jc w:val="center"/>
        <w:rPr>
          <w:b/>
          <w:szCs w:val="24"/>
        </w:rPr>
      </w:pPr>
    </w:p>
    <w:p w14:paraId="1CFEB0DB" w14:textId="77777777" w:rsidR="001D327E" w:rsidRDefault="001D327E" w:rsidP="00ED7BA0">
      <w:pPr>
        <w:spacing w:line="276" w:lineRule="auto"/>
        <w:jc w:val="center"/>
        <w:rPr>
          <w:b/>
          <w:szCs w:val="24"/>
        </w:rPr>
      </w:pPr>
    </w:p>
    <w:p w14:paraId="2309DDD5" w14:textId="77777777" w:rsidR="00A87892" w:rsidRDefault="00A87892" w:rsidP="00ED7BA0">
      <w:pPr>
        <w:spacing w:line="276" w:lineRule="auto"/>
        <w:jc w:val="center"/>
        <w:rPr>
          <w:b/>
          <w:szCs w:val="24"/>
        </w:rPr>
      </w:pPr>
    </w:p>
    <w:p w14:paraId="5C82FD7E" w14:textId="49E2BBCE" w:rsidR="00ED7BA0" w:rsidRDefault="00ED7BA0" w:rsidP="00ED7BA0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t>Шкала оцінювання студентів</w:t>
      </w:r>
    </w:p>
    <w:p w14:paraId="2CC41D65" w14:textId="77777777" w:rsidR="00F421FE" w:rsidRDefault="00F421FE" w:rsidP="00ED7BA0">
      <w:pPr>
        <w:spacing w:line="276" w:lineRule="auto"/>
        <w:jc w:val="center"/>
        <w:rPr>
          <w:b/>
          <w:szCs w:val="24"/>
        </w:rPr>
      </w:pPr>
    </w:p>
    <w:tbl>
      <w:tblPr>
        <w:tblW w:w="3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2129"/>
      </w:tblGrid>
      <w:tr w:rsidR="002D79E9" w:rsidRPr="00A604E4" w14:paraId="38F23635" w14:textId="77777777" w:rsidTr="002D79E9">
        <w:trPr>
          <w:trHeight w:val="313"/>
          <w:jc w:val="center"/>
        </w:trPr>
        <w:tc>
          <w:tcPr>
            <w:tcW w:w="3385" w:type="pct"/>
            <w:vMerge w:val="restart"/>
            <w:vAlign w:val="center"/>
          </w:tcPr>
          <w:p w14:paraId="2843A2F7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bookmarkStart w:id="4" w:name="_17dp8vu"/>
            <w:bookmarkEnd w:id="4"/>
            <w:r w:rsidRPr="00A604E4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615" w:type="pct"/>
            <w:vMerge w:val="restart"/>
            <w:vAlign w:val="center"/>
          </w:tcPr>
          <w:p w14:paraId="45CFAF8D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Оцінка</w:t>
            </w:r>
            <w:r w:rsidRPr="00A604E4">
              <w:rPr>
                <w:b/>
                <w:szCs w:val="24"/>
              </w:rPr>
              <w:t xml:space="preserve"> </w:t>
            </w:r>
            <w:r w:rsidRPr="00A604E4">
              <w:rPr>
                <w:szCs w:val="24"/>
              </w:rPr>
              <w:t>ECTS</w:t>
            </w:r>
          </w:p>
        </w:tc>
      </w:tr>
      <w:tr w:rsidR="002D79E9" w:rsidRPr="00A604E4" w14:paraId="7913039B" w14:textId="77777777" w:rsidTr="002D79E9">
        <w:trPr>
          <w:trHeight w:val="313"/>
          <w:jc w:val="center"/>
        </w:trPr>
        <w:tc>
          <w:tcPr>
            <w:tcW w:w="3385" w:type="pct"/>
            <w:vMerge/>
            <w:vAlign w:val="center"/>
          </w:tcPr>
          <w:p w14:paraId="3F165BC2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1615" w:type="pct"/>
            <w:vMerge/>
            <w:vAlign w:val="center"/>
          </w:tcPr>
          <w:p w14:paraId="57CAE669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2D79E9" w:rsidRPr="00A604E4" w14:paraId="71944158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697E5AE0" w14:textId="77777777" w:rsidR="002D79E9" w:rsidRPr="00A604E4" w:rsidRDefault="002D79E9" w:rsidP="002409B3">
            <w:pPr>
              <w:spacing w:line="216" w:lineRule="auto"/>
              <w:jc w:val="center"/>
              <w:rPr>
                <w:b/>
                <w:szCs w:val="24"/>
              </w:rPr>
            </w:pPr>
            <w:r w:rsidRPr="00A604E4">
              <w:rPr>
                <w:szCs w:val="24"/>
              </w:rPr>
              <w:t>90 – 100</w:t>
            </w:r>
          </w:p>
        </w:tc>
        <w:tc>
          <w:tcPr>
            <w:tcW w:w="1615" w:type="pct"/>
            <w:vAlign w:val="center"/>
          </w:tcPr>
          <w:p w14:paraId="2F713019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А</w:t>
            </w:r>
          </w:p>
        </w:tc>
      </w:tr>
      <w:tr w:rsidR="002D79E9" w:rsidRPr="00A604E4" w14:paraId="74436925" w14:textId="77777777" w:rsidTr="002D79E9">
        <w:trPr>
          <w:trHeight w:val="134"/>
          <w:jc w:val="center"/>
        </w:trPr>
        <w:tc>
          <w:tcPr>
            <w:tcW w:w="3385" w:type="pct"/>
            <w:vAlign w:val="center"/>
          </w:tcPr>
          <w:p w14:paraId="5F9BB98A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82-89</w:t>
            </w:r>
          </w:p>
        </w:tc>
        <w:tc>
          <w:tcPr>
            <w:tcW w:w="1615" w:type="pct"/>
            <w:vAlign w:val="center"/>
          </w:tcPr>
          <w:p w14:paraId="7429C49D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В</w:t>
            </w:r>
          </w:p>
        </w:tc>
      </w:tr>
      <w:tr w:rsidR="002D79E9" w:rsidRPr="00A604E4" w14:paraId="00B4DFDA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5925A01F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74-81</w:t>
            </w:r>
          </w:p>
        </w:tc>
        <w:tc>
          <w:tcPr>
            <w:tcW w:w="1615" w:type="pct"/>
            <w:vAlign w:val="center"/>
          </w:tcPr>
          <w:p w14:paraId="137CA83F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С</w:t>
            </w:r>
          </w:p>
        </w:tc>
      </w:tr>
      <w:tr w:rsidR="002D79E9" w:rsidRPr="00A604E4" w14:paraId="500D9062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35FC4BF1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64-73</w:t>
            </w:r>
          </w:p>
        </w:tc>
        <w:tc>
          <w:tcPr>
            <w:tcW w:w="1615" w:type="pct"/>
            <w:vAlign w:val="center"/>
          </w:tcPr>
          <w:p w14:paraId="2AFA3AAA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D</w:t>
            </w:r>
          </w:p>
        </w:tc>
      </w:tr>
      <w:tr w:rsidR="002D79E9" w:rsidRPr="00A604E4" w14:paraId="611CDD06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3368D56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60-63</w:t>
            </w:r>
          </w:p>
        </w:tc>
        <w:tc>
          <w:tcPr>
            <w:tcW w:w="1615" w:type="pct"/>
            <w:vAlign w:val="center"/>
          </w:tcPr>
          <w:p w14:paraId="57CF5CB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Е</w:t>
            </w:r>
          </w:p>
        </w:tc>
      </w:tr>
      <w:tr w:rsidR="002D79E9" w:rsidRPr="00A604E4" w14:paraId="0EAF36ED" w14:textId="77777777" w:rsidTr="002D79E9">
        <w:trPr>
          <w:trHeight w:val="576"/>
          <w:jc w:val="center"/>
        </w:trPr>
        <w:tc>
          <w:tcPr>
            <w:tcW w:w="3385" w:type="pct"/>
            <w:vAlign w:val="center"/>
          </w:tcPr>
          <w:p w14:paraId="2B5821AC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35-59</w:t>
            </w:r>
          </w:p>
        </w:tc>
        <w:tc>
          <w:tcPr>
            <w:tcW w:w="1615" w:type="pct"/>
            <w:vAlign w:val="center"/>
          </w:tcPr>
          <w:p w14:paraId="6F108BF0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FX</w:t>
            </w:r>
          </w:p>
        </w:tc>
      </w:tr>
      <w:tr w:rsidR="002D79E9" w:rsidRPr="00A604E4" w14:paraId="6D0FFCD5" w14:textId="77777777" w:rsidTr="002D79E9">
        <w:trPr>
          <w:trHeight w:val="492"/>
          <w:jc w:val="center"/>
        </w:trPr>
        <w:tc>
          <w:tcPr>
            <w:tcW w:w="3385" w:type="pct"/>
            <w:vAlign w:val="center"/>
          </w:tcPr>
          <w:p w14:paraId="72DACAA2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0-34</w:t>
            </w:r>
          </w:p>
        </w:tc>
        <w:tc>
          <w:tcPr>
            <w:tcW w:w="1615" w:type="pct"/>
            <w:vAlign w:val="center"/>
          </w:tcPr>
          <w:p w14:paraId="4E9C8CF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F</w:t>
            </w:r>
          </w:p>
        </w:tc>
      </w:tr>
    </w:tbl>
    <w:p w14:paraId="4C900AD9" w14:textId="77777777" w:rsidR="00A87892" w:rsidRDefault="00A87892" w:rsidP="00492C07">
      <w:pPr>
        <w:spacing w:line="276" w:lineRule="auto"/>
        <w:jc w:val="center"/>
        <w:rPr>
          <w:b/>
          <w:szCs w:val="24"/>
        </w:rPr>
      </w:pPr>
    </w:p>
    <w:p w14:paraId="4CFCF1D6" w14:textId="031B7237" w:rsidR="002D79E9" w:rsidRDefault="002D79E9">
      <w:pPr>
        <w:spacing w:after="160" w:line="259" w:lineRule="auto"/>
        <w:ind w:firstLine="720"/>
        <w:rPr>
          <w:b/>
          <w:szCs w:val="24"/>
        </w:rPr>
      </w:pPr>
      <w:r>
        <w:rPr>
          <w:b/>
          <w:szCs w:val="24"/>
        </w:rPr>
        <w:br w:type="page"/>
      </w:r>
    </w:p>
    <w:p w14:paraId="46DCC798" w14:textId="260B40BA" w:rsidR="00ED7BA0" w:rsidRDefault="00ED7BA0" w:rsidP="00492C07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Політика курсу</w:t>
      </w:r>
    </w:p>
    <w:p w14:paraId="7AA889B9" w14:textId="77777777" w:rsidR="00F421FE" w:rsidRPr="00A604E4" w:rsidRDefault="00F421FE" w:rsidP="00ED7BA0">
      <w:pPr>
        <w:spacing w:line="276" w:lineRule="auto"/>
        <w:jc w:val="center"/>
        <w:rPr>
          <w:b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ED7BA0" w:rsidRPr="00A604E4" w14:paraId="48B471DD" w14:textId="77777777" w:rsidTr="003662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DB0D" w14:textId="77777777" w:rsidR="00ED7BA0" w:rsidRPr="00A604E4" w:rsidRDefault="00ED7BA0" w:rsidP="00091475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61A1" w14:textId="39287C7E" w:rsidR="00BA129A" w:rsidRPr="00A604E4" w:rsidRDefault="00366242" w:rsidP="00091475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>Дотримання а</w:t>
            </w:r>
            <w:r w:rsidR="00C724B0" w:rsidRPr="00A604E4">
              <w:rPr>
                <w:szCs w:val="24"/>
              </w:rPr>
              <w:t>кадемічн</w:t>
            </w:r>
            <w:r w:rsidRPr="00A604E4">
              <w:rPr>
                <w:szCs w:val="24"/>
              </w:rPr>
              <w:t>ої</w:t>
            </w:r>
            <w:r w:rsidR="00C724B0" w:rsidRPr="00A604E4">
              <w:rPr>
                <w:szCs w:val="24"/>
              </w:rPr>
              <w:t xml:space="preserve"> доброчесн</w:t>
            </w:r>
            <w:r w:rsidRPr="00A604E4">
              <w:rPr>
                <w:szCs w:val="24"/>
              </w:rPr>
              <w:t>ості</w:t>
            </w:r>
            <w:r w:rsidR="004F1D1C" w:rsidRPr="00A604E4">
              <w:rPr>
                <w:szCs w:val="24"/>
              </w:rPr>
              <w:t xml:space="preserve"> за</w:t>
            </w:r>
            <w:r w:rsidR="00C724B0" w:rsidRPr="00A604E4">
              <w:rPr>
                <w:szCs w:val="24"/>
              </w:rPr>
              <w:t xml:space="preserve"> курс</w:t>
            </w:r>
            <w:r w:rsidR="004F1D1C" w:rsidRPr="00A604E4">
              <w:rPr>
                <w:szCs w:val="24"/>
              </w:rPr>
              <w:t>ом</w:t>
            </w:r>
            <w:r w:rsidR="00C724B0" w:rsidRPr="00A604E4">
              <w:rPr>
                <w:szCs w:val="24"/>
              </w:rPr>
              <w:t xml:space="preserve"> </w:t>
            </w:r>
            <w:r w:rsidRPr="00A604E4">
              <w:rPr>
                <w:szCs w:val="24"/>
              </w:rPr>
              <w:t>ґрунтується</w:t>
            </w:r>
            <w:r w:rsidR="00C724B0" w:rsidRPr="00A604E4">
              <w:rPr>
                <w:szCs w:val="24"/>
              </w:rPr>
              <w:t xml:space="preserve"> на внутрішньо-університетськ</w:t>
            </w:r>
            <w:r w:rsidRPr="00A604E4">
              <w:rPr>
                <w:szCs w:val="24"/>
              </w:rPr>
              <w:t>ій</w:t>
            </w:r>
            <w:r w:rsidR="00800A44" w:rsidRPr="00A604E4">
              <w:rPr>
                <w:szCs w:val="24"/>
              </w:rPr>
              <w:t xml:space="preserve"> систем</w:t>
            </w:r>
            <w:r w:rsidR="009818C6" w:rsidRPr="00A604E4">
              <w:rPr>
                <w:szCs w:val="24"/>
              </w:rPr>
              <w:t>і</w:t>
            </w:r>
            <w:r w:rsidR="00800A44" w:rsidRPr="00A604E4">
              <w:rPr>
                <w:szCs w:val="24"/>
              </w:rPr>
              <w:t xml:space="preserve"> </w:t>
            </w:r>
            <w:r w:rsidR="00BA129A" w:rsidRPr="00A604E4">
              <w:rPr>
                <w:szCs w:val="24"/>
              </w:rPr>
              <w:t xml:space="preserve">запобігання та </w:t>
            </w:r>
            <w:r w:rsidR="00B37CEF">
              <w:rPr>
                <w:szCs w:val="24"/>
              </w:rPr>
              <w:t>виявлення академічного плагіату</w:t>
            </w:r>
            <w:r w:rsidR="00BA129A" w:rsidRPr="00A604E4">
              <w:rPr>
                <w:szCs w:val="24"/>
              </w:rPr>
              <w:t>.</w:t>
            </w:r>
            <w:r w:rsidR="002F5765" w:rsidRPr="00A604E4">
              <w:rPr>
                <w:szCs w:val="24"/>
              </w:rPr>
              <w:t xml:space="preserve"> </w:t>
            </w:r>
            <w:r w:rsidR="00B37CEF">
              <w:rPr>
                <w:szCs w:val="24"/>
              </w:rPr>
              <w:t xml:space="preserve">До основних вимог за курсом віднесено - </w:t>
            </w:r>
            <w:r w:rsidR="00B37CEF">
              <w:t>посилання на джерела інформації у разі використання ідей, розробок, тверджень, відомостей; 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      </w:r>
          </w:p>
          <w:p w14:paraId="023F127A" w14:textId="46371449" w:rsidR="00ED7BA0" w:rsidRPr="00A604E4" w:rsidRDefault="004A40CA" w:rsidP="00091475">
            <w:pPr>
              <w:jc w:val="both"/>
              <w:rPr>
                <w:szCs w:val="24"/>
              </w:rPr>
            </w:pPr>
            <w:r w:rsidRPr="000A6E97">
              <w:rPr>
                <w:lang w:eastAsia="ar-SA"/>
              </w:rPr>
              <w:t>Перевірка текстів на унікальність здійснюється однаковими для всіх здобувачів засобами:</w:t>
            </w:r>
            <w:r w:rsidR="00B37CEF">
              <w:rPr>
                <w:lang w:eastAsia="ar-SA"/>
              </w:rPr>
              <w:t xml:space="preserve"> </w:t>
            </w:r>
            <w:r w:rsidRPr="000A6E97">
              <w:rPr>
                <w:lang w:eastAsia="ar-SA"/>
              </w:rPr>
              <w:t xml:space="preserve">– за допомогою програмного забезпечення </w:t>
            </w:r>
            <w:proofErr w:type="spellStart"/>
            <w:r w:rsidRPr="000A6E97">
              <w:rPr>
                <w:lang w:eastAsia="ar-SA"/>
              </w:rPr>
              <w:t>Unicheck</w:t>
            </w:r>
            <w:proofErr w:type="spellEnd"/>
            <w:r w:rsidRPr="000A6E97">
              <w:rPr>
                <w:lang w:eastAsia="ar-SA"/>
              </w:rPr>
              <w:t xml:space="preserve"> і засобів системи MOODLE; за Internet-джерелами – за допомогою програми Antiplagiarism.net.</w:t>
            </w:r>
            <w:r w:rsidR="00A44B07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37865AF2" w14:textId="77777777" w:rsidTr="0036624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172F" w14:textId="77777777" w:rsidR="00ED7BA0" w:rsidRPr="00A604E4" w:rsidRDefault="00ED7BA0" w:rsidP="00091475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Завдання і заняття: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4621" w14:textId="34DB432A" w:rsidR="00ED7BA0" w:rsidRPr="00A604E4" w:rsidRDefault="004A40CA" w:rsidP="00091475">
            <w:pPr>
              <w:jc w:val="both"/>
              <w:rPr>
                <w:szCs w:val="24"/>
              </w:rPr>
            </w:pPr>
            <w:r w:rsidRPr="004A40CA">
              <w:rPr>
                <w:szCs w:val="24"/>
              </w:rPr>
              <w:t xml:space="preserve">Очікується, що всі </w:t>
            </w:r>
            <w:r>
              <w:rPr>
                <w:szCs w:val="24"/>
              </w:rPr>
              <w:t>здобувачі вищої освіти</w:t>
            </w:r>
            <w:r w:rsidRPr="004A40CA">
              <w:rPr>
                <w:szCs w:val="24"/>
              </w:rPr>
              <w:t xml:space="preserve"> відвідають усі лекції і практичні заняття курсу. </w:t>
            </w:r>
            <w:r>
              <w:rPr>
                <w:szCs w:val="24"/>
              </w:rPr>
              <w:t>Здобувачі</w:t>
            </w:r>
            <w:r w:rsidRPr="004A40CA">
              <w:rPr>
                <w:szCs w:val="24"/>
              </w:rPr>
              <w:t xml:space="preserve"> мають інформувати викладача про неможливість відвідати заняття. У будь-якому випадку </w:t>
            </w:r>
            <w:r>
              <w:rPr>
                <w:szCs w:val="24"/>
              </w:rPr>
              <w:t>здобувачі</w:t>
            </w:r>
            <w:r w:rsidRPr="004A40CA">
              <w:rPr>
                <w:szCs w:val="24"/>
              </w:rPr>
              <w:t xml:space="preserve"> зобов’язані дотримуватися термінів виконання усіх видів робіт, передбачених курсом.</w:t>
            </w:r>
            <w:r>
              <w:rPr>
                <w:szCs w:val="24"/>
              </w:rPr>
              <w:t xml:space="preserve"> </w:t>
            </w:r>
            <w:r>
              <w:t>Якщо здобувач вищої освіти відсутній з поважної причини, він/вона презентує виконані завдання під час консультації викладача.</w:t>
            </w:r>
            <w:r w:rsidR="007C2583">
              <w:t xml:space="preserve"> Здобувач вищої освіти має право на оскарження результатів оцінювання.</w:t>
            </w:r>
            <w:r w:rsidR="002D79E9">
              <w:t xml:space="preserve"> </w:t>
            </w:r>
            <w:r w:rsidR="002D79E9"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="002D79E9" w:rsidRPr="00093A81">
              <w:rPr>
                <w:szCs w:val="24"/>
              </w:rPr>
              <w:t>перезараховані</w:t>
            </w:r>
            <w:proofErr w:type="spellEnd"/>
            <w:r w:rsidR="002D79E9" w:rsidRPr="00093A81">
              <w:rPr>
                <w:szCs w:val="24"/>
              </w:rPr>
              <w:t xml:space="preserve"> певні теми курсу та нараховані бали за завдання</w:t>
            </w:r>
          </w:p>
        </w:tc>
      </w:tr>
      <w:tr w:rsidR="00ED7BA0" w:rsidRPr="00A604E4" w14:paraId="6DC8A590" w14:textId="77777777" w:rsidTr="0036624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D29A" w14:textId="77777777" w:rsidR="00ED7BA0" w:rsidRPr="00A604E4" w:rsidRDefault="00ED7BA0" w:rsidP="00516886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BBAB" w14:textId="6A798195" w:rsidR="004A40CA" w:rsidRDefault="004A40CA" w:rsidP="00814BF8">
            <w:pPr>
              <w:jc w:val="both"/>
              <w:rPr>
                <w:szCs w:val="24"/>
              </w:rPr>
            </w:pPr>
            <w:r>
              <w:t>Курс передбачає індивідуальну та групову роботу. Середовище в аудиторії є дружнім, творчим, відкритим до конструктивної критики.</w:t>
            </w:r>
          </w:p>
          <w:p w14:paraId="0F954D71" w14:textId="055349CD" w:rsidR="00ED7BA0" w:rsidRPr="00A604E4" w:rsidRDefault="008A707D" w:rsidP="00814BF8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 xml:space="preserve">На аудиторні заняття слухачі мають з’являтися </w:t>
            </w:r>
            <w:r w:rsidR="00ED7BA0" w:rsidRPr="00A604E4">
              <w:rPr>
                <w:szCs w:val="24"/>
              </w:rPr>
              <w:t xml:space="preserve"> вчасно </w:t>
            </w:r>
            <w:r w:rsidRPr="00A604E4">
              <w:rPr>
                <w:szCs w:val="24"/>
              </w:rPr>
              <w:t xml:space="preserve">відповідно до </w:t>
            </w:r>
            <w:r w:rsidR="00ED7BA0" w:rsidRPr="00A604E4">
              <w:rPr>
                <w:szCs w:val="24"/>
              </w:rPr>
              <w:t>діючого розкладу</w:t>
            </w:r>
            <w:r w:rsidRPr="00A604E4">
              <w:rPr>
                <w:szCs w:val="24"/>
              </w:rPr>
              <w:t xml:space="preserve"> занять, яке міститься на сайті університету. Під час занять усі його учасники мають </w:t>
            </w:r>
            <w:r w:rsidR="00ED7BA0" w:rsidRPr="00A604E4">
              <w:rPr>
                <w:szCs w:val="24"/>
              </w:rPr>
              <w:t>дотримуватися</w:t>
            </w:r>
            <w:r w:rsidRPr="00A604E4">
              <w:rPr>
                <w:szCs w:val="24"/>
              </w:rPr>
              <w:t xml:space="preserve"> </w:t>
            </w:r>
            <w:r w:rsidR="00ED7BA0" w:rsidRPr="00A604E4">
              <w:rPr>
                <w:szCs w:val="24"/>
              </w:rPr>
              <w:t>вимог техніки безпеки.</w:t>
            </w:r>
            <w:r w:rsidRPr="00A604E4">
              <w:rPr>
                <w:szCs w:val="24"/>
              </w:rPr>
              <w:t xml:space="preserve"> </w:t>
            </w:r>
          </w:p>
        </w:tc>
      </w:tr>
    </w:tbl>
    <w:p w14:paraId="6FB8D657" w14:textId="500D1F85" w:rsidR="004A1213" w:rsidRDefault="004A1213" w:rsidP="00ED7BA0">
      <w:pPr>
        <w:tabs>
          <w:tab w:val="left" w:pos="284"/>
        </w:tabs>
      </w:pPr>
    </w:p>
    <w:sectPr w:rsidR="004A1213" w:rsidSect="004513D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4D6F"/>
    <w:multiLevelType w:val="hybridMultilevel"/>
    <w:tmpl w:val="D8C6D4AC"/>
    <w:lvl w:ilvl="0" w:tplc="0DE688D2">
      <w:numFmt w:val="bullet"/>
      <w:lvlText w:val="–"/>
      <w:lvlJc w:val="left"/>
      <w:pPr>
        <w:ind w:left="912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4034"/>
    <w:multiLevelType w:val="hybridMultilevel"/>
    <w:tmpl w:val="1EB8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6A10"/>
    <w:multiLevelType w:val="hybridMultilevel"/>
    <w:tmpl w:val="07BC10E8"/>
    <w:lvl w:ilvl="0" w:tplc="DF58B59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C4AC7"/>
    <w:multiLevelType w:val="hybridMultilevel"/>
    <w:tmpl w:val="A29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B59"/>
    <w:multiLevelType w:val="hybridMultilevel"/>
    <w:tmpl w:val="866A10CE"/>
    <w:lvl w:ilvl="0" w:tplc="2B689AD4">
      <w:start w:val="1"/>
      <w:numFmt w:val="decimal"/>
      <w:lvlText w:val="%1."/>
      <w:lvlJc w:val="left"/>
      <w:pPr>
        <w:tabs>
          <w:tab w:val="num" w:pos="3453"/>
        </w:tabs>
        <w:ind w:left="3453" w:hanging="99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543"/>
        </w:tabs>
        <w:ind w:left="354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63"/>
        </w:tabs>
        <w:ind w:left="426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983"/>
        </w:tabs>
        <w:ind w:left="498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703"/>
        </w:tabs>
        <w:ind w:left="570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423"/>
        </w:tabs>
        <w:ind w:left="642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143"/>
        </w:tabs>
        <w:ind w:left="714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63"/>
        </w:tabs>
        <w:ind w:left="786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583"/>
        </w:tabs>
        <w:ind w:left="8583" w:hanging="180"/>
      </w:pPr>
    </w:lvl>
  </w:abstractNum>
  <w:abstractNum w:abstractNumId="5" w15:restartNumberingAfterBreak="0">
    <w:nsid w:val="1BCB7CBD"/>
    <w:multiLevelType w:val="hybridMultilevel"/>
    <w:tmpl w:val="681ED666"/>
    <w:lvl w:ilvl="0" w:tplc="E7CE676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508"/>
    <w:multiLevelType w:val="hybridMultilevel"/>
    <w:tmpl w:val="1E749F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7EC3"/>
    <w:multiLevelType w:val="hybridMultilevel"/>
    <w:tmpl w:val="A78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CFD"/>
    <w:multiLevelType w:val="hybridMultilevel"/>
    <w:tmpl w:val="9EF2114C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57C8"/>
    <w:multiLevelType w:val="multilevel"/>
    <w:tmpl w:val="D9FAE39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11" w15:restartNumberingAfterBreak="0">
    <w:nsid w:val="2BC724BD"/>
    <w:multiLevelType w:val="hybridMultilevel"/>
    <w:tmpl w:val="1C0445E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F48A7"/>
    <w:multiLevelType w:val="hybridMultilevel"/>
    <w:tmpl w:val="5D7A7736"/>
    <w:lvl w:ilvl="0" w:tplc="A61E4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35B66"/>
    <w:multiLevelType w:val="hybridMultilevel"/>
    <w:tmpl w:val="53B81604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93EED"/>
    <w:multiLevelType w:val="hybridMultilevel"/>
    <w:tmpl w:val="1EB8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F6662"/>
    <w:multiLevelType w:val="hybridMultilevel"/>
    <w:tmpl w:val="9B1AB8B4"/>
    <w:lvl w:ilvl="0" w:tplc="94A05372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60D633DB"/>
    <w:multiLevelType w:val="hybridMultilevel"/>
    <w:tmpl w:val="3BE88786"/>
    <w:lvl w:ilvl="0" w:tplc="B94AF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EE2FDE"/>
    <w:multiLevelType w:val="hybridMultilevel"/>
    <w:tmpl w:val="080C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9561A"/>
    <w:multiLevelType w:val="multilevel"/>
    <w:tmpl w:val="D9FAE39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21" w15:restartNumberingAfterBreak="0">
    <w:nsid w:val="6A7C5F3C"/>
    <w:multiLevelType w:val="hybridMultilevel"/>
    <w:tmpl w:val="1EB8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23B6"/>
    <w:multiLevelType w:val="hybridMultilevel"/>
    <w:tmpl w:val="6AF2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C62AD"/>
    <w:multiLevelType w:val="hybridMultilevel"/>
    <w:tmpl w:val="A8CE799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A6426"/>
    <w:multiLevelType w:val="multilevel"/>
    <w:tmpl w:val="867A7A10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095"/>
        </w:tabs>
        <w:ind w:left="6095" w:firstLine="709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27" w15:restartNumberingAfterBreak="0">
    <w:nsid w:val="775D0959"/>
    <w:multiLevelType w:val="hybridMultilevel"/>
    <w:tmpl w:val="B8EE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E1AD0"/>
    <w:multiLevelType w:val="hybridMultilevel"/>
    <w:tmpl w:val="9CDC4098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EC1BD9"/>
    <w:multiLevelType w:val="hybridMultilevel"/>
    <w:tmpl w:val="E2C09B2A"/>
    <w:lvl w:ilvl="0" w:tplc="776E1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0E2ADD"/>
    <w:multiLevelType w:val="hybridMultilevel"/>
    <w:tmpl w:val="866A10CE"/>
    <w:lvl w:ilvl="0" w:tplc="2B689AD4">
      <w:start w:val="1"/>
      <w:numFmt w:val="decimal"/>
      <w:lvlText w:val="%1."/>
      <w:lvlJc w:val="left"/>
      <w:pPr>
        <w:tabs>
          <w:tab w:val="num" w:pos="3453"/>
        </w:tabs>
        <w:ind w:left="3453" w:hanging="99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543"/>
        </w:tabs>
        <w:ind w:left="354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63"/>
        </w:tabs>
        <w:ind w:left="426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983"/>
        </w:tabs>
        <w:ind w:left="498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703"/>
        </w:tabs>
        <w:ind w:left="570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423"/>
        </w:tabs>
        <w:ind w:left="642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143"/>
        </w:tabs>
        <w:ind w:left="714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63"/>
        </w:tabs>
        <w:ind w:left="786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583"/>
        </w:tabs>
        <w:ind w:left="8583" w:hanging="180"/>
      </w:pPr>
    </w:lvl>
  </w:abstractNum>
  <w:abstractNum w:abstractNumId="32" w15:restartNumberingAfterBreak="0">
    <w:nsid w:val="7B13646F"/>
    <w:multiLevelType w:val="hybridMultilevel"/>
    <w:tmpl w:val="6646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4"/>
  </w:num>
  <w:num w:numId="4">
    <w:abstractNumId w:val="22"/>
  </w:num>
  <w:num w:numId="5">
    <w:abstractNumId w:val="7"/>
  </w:num>
  <w:num w:numId="6">
    <w:abstractNumId w:val="24"/>
  </w:num>
  <w:num w:numId="7">
    <w:abstractNumId w:val="5"/>
  </w:num>
  <w:num w:numId="8">
    <w:abstractNumId w:val="17"/>
  </w:num>
  <w:num w:numId="9">
    <w:abstractNumId w:val="27"/>
  </w:num>
  <w:num w:numId="10">
    <w:abstractNumId w:val="19"/>
  </w:num>
  <w:num w:numId="11">
    <w:abstractNumId w:val="15"/>
  </w:num>
  <w:num w:numId="12">
    <w:abstractNumId w:val="9"/>
  </w:num>
  <w:num w:numId="13">
    <w:abstractNumId w:val="11"/>
  </w:num>
  <w:num w:numId="14">
    <w:abstractNumId w:val="25"/>
  </w:num>
  <w:num w:numId="15">
    <w:abstractNumId w:val="28"/>
  </w:num>
  <w:num w:numId="16">
    <w:abstractNumId w:val="23"/>
  </w:num>
  <w:num w:numId="17">
    <w:abstractNumId w:val="26"/>
  </w:num>
  <w:num w:numId="18">
    <w:abstractNumId w:val="8"/>
  </w:num>
  <w:num w:numId="19">
    <w:abstractNumId w:val="3"/>
  </w:num>
  <w:num w:numId="20">
    <w:abstractNumId w:val="6"/>
  </w:num>
  <w:num w:numId="21">
    <w:abstractNumId w:val="2"/>
  </w:num>
  <w:num w:numId="22">
    <w:abstractNumId w:val="4"/>
  </w:num>
  <w:num w:numId="23">
    <w:abstractNumId w:val="31"/>
  </w:num>
  <w:num w:numId="24">
    <w:abstractNumId w:val="32"/>
  </w:num>
  <w:num w:numId="25">
    <w:abstractNumId w:val="0"/>
  </w:num>
  <w:num w:numId="26">
    <w:abstractNumId w:val="10"/>
  </w:num>
  <w:num w:numId="27">
    <w:abstractNumId w:val="26"/>
  </w:num>
  <w:num w:numId="28">
    <w:abstractNumId w:val="16"/>
  </w:num>
  <w:num w:numId="29">
    <w:abstractNumId w:val="26"/>
  </w:num>
  <w:num w:numId="30">
    <w:abstractNumId w:val="1"/>
  </w:num>
  <w:num w:numId="31">
    <w:abstractNumId w:val="26"/>
  </w:num>
  <w:num w:numId="32">
    <w:abstractNumId w:val="21"/>
  </w:num>
  <w:num w:numId="33">
    <w:abstractNumId w:val="26"/>
  </w:num>
  <w:num w:numId="34">
    <w:abstractNumId w:val="20"/>
  </w:num>
  <w:num w:numId="35">
    <w:abstractNumId w:val="26"/>
  </w:num>
  <w:num w:numId="36">
    <w:abstractNumId w:val="13"/>
  </w:num>
  <w:num w:numId="37">
    <w:abstractNumId w:val="30"/>
  </w:num>
  <w:num w:numId="38">
    <w:abstractNumId w:val="18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A0"/>
    <w:rsid w:val="000142F4"/>
    <w:rsid w:val="000169E7"/>
    <w:rsid w:val="0006699D"/>
    <w:rsid w:val="00071F58"/>
    <w:rsid w:val="00073F25"/>
    <w:rsid w:val="00091475"/>
    <w:rsid w:val="000C320D"/>
    <w:rsid w:val="000D5809"/>
    <w:rsid w:val="000E21BC"/>
    <w:rsid w:val="000F3915"/>
    <w:rsid w:val="0010612B"/>
    <w:rsid w:val="00151429"/>
    <w:rsid w:val="00165497"/>
    <w:rsid w:val="001743FD"/>
    <w:rsid w:val="00181F53"/>
    <w:rsid w:val="001831B4"/>
    <w:rsid w:val="001D327E"/>
    <w:rsid w:val="0021139D"/>
    <w:rsid w:val="00224E22"/>
    <w:rsid w:val="002409B3"/>
    <w:rsid w:val="002453C6"/>
    <w:rsid w:val="00246E85"/>
    <w:rsid w:val="00251587"/>
    <w:rsid w:val="002546AF"/>
    <w:rsid w:val="0027503E"/>
    <w:rsid w:val="00296780"/>
    <w:rsid w:val="002B09F0"/>
    <w:rsid w:val="002C34B6"/>
    <w:rsid w:val="002D0B32"/>
    <w:rsid w:val="002D79E9"/>
    <w:rsid w:val="002F390A"/>
    <w:rsid w:val="002F5765"/>
    <w:rsid w:val="0031038B"/>
    <w:rsid w:val="003227B7"/>
    <w:rsid w:val="00366242"/>
    <w:rsid w:val="00423ADF"/>
    <w:rsid w:val="00424EA2"/>
    <w:rsid w:val="0043607F"/>
    <w:rsid w:val="004513D7"/>
    <w:rsid w:val="00474D30"/>
    <w:rsid w:val="00492C07"/>
    <w:rsid w:val="00495918"/>
    <w:rsid w:val="004A1213"/>
    <w:rsid w:val="004A40CA"/>
    <w:rsid w:val="004F1182"/>
    <w:rsid w:val="004F1D1C"/>
    <w:rsid w:val="004F40C5"/>
    <w:rsid w:val="00512FDC"/>
    <w:rsid w:val="0051348C"/>
    <w:rsid w:val="00516886"/>
    <w:rsid w:val="00517868"/>
    <w:rsid w:val="00530038"/>
    <w:rsid w:val="00535151"/>
    <w:rsid w:val="005659F8"/>
    <w:rsid w:val="00582DB7"/>
    <w:rsid w:val="00590994"/>
    <w:rsid w:val="005963A5"/>
    <w:rsid w:val="00596E7D"/>
    <w:rsid w:val="005B59F6"/>
    <w:rsid w:val="005C7A7E"/>
    <w:rsid w:val="005D6865"/>
    <w:rsid w:val="006139CC"/>
    <w:rsid w:val="006418A6"/>
    <w:rsid w:val="00644D6E"/>
    <w:rsid w:val="006676EC"/>
    <w:rsid w:val="00673177"/>
    <w:rsid w:val="00680FE5"/>
    <w:rsid w:val="006A5829"/>
    <w:rsid w:val="006B72D1"/>
    <w:rsid w:val="006E233C"/>
    <w:rsid w:val="006F7E59"/>
    <w:rsid w:val="00705A54"/>
    <w:rsid w:val="007127A7"/>
    <w:rsid w:val="00724E23"/>
    <w:rsid w:val="00727660"/>
    <w:rsid w:val="007316DB"/>
    <w:rsid w:val="00793B8C"/>
    <w:rsid w:val="007C2583"/>
    <w:rsid w:val="007E1BA0"/>
    <w:rsid w:val="00800A44"/>
    <w:rsid w:val="00814BF8"/>
    <w:rsid w:val="0084216A"/>
    <w:rsid w:val="00892ECE"/>
    <w:rsid w:val="008A707D"/>
    <w:rsid w:val="008C351C"/>
    <w:rsid w:val="008F2DDA"/>
    <w:rsid w:val="0090579A"/>
    <w:rsid w:val="00911586"/>
    <w:rsid w:val="00934F52"/>
    <w:rsid w:val="0095133B"/>
    <w:rsid w:val="00966EB8"/>
    <w:rsid w:val="00976FAE"/>
    <w:rsid w:val="009818C6"/>
    <w:rsid w:val="00986FD6"/>
    <w:rsid w:val="009A362B"/>
    <w:rsid w:val="009A706E"/>
    <w:rsid w:val="009C2540"/>
    <w:rsid w:val="009E1F57"/>
    <w:rsid w:val="009F4D50"/>
    <w:rsid w:val="00A44B07"/>
    <w:rsid w:val="00A604E4"/>
    <w:rsid w:val="00A61219"/>
    <w:rsid w:val="00A63095"/>
    <w:rsid w:val="00A6577E"/>
    <w:rsid w:val="00A7082C"/>
    <w:rsid w:val="00A87892"/>
    <w:rsid w:val="00A95A05"/>
    <w:rsid w:val="00AB6749"/>
    <w:rsid w:val="00AB7B61"/>
    <w:rsid w:val="00AD132D"/>
    <w:rsid w:val="00AD774C"/>
    <w:rsid w:val="00AE1B43"/>
    <w:rsid w:val="00AE7F8F"/>
    <w:rsid w:val="00B01D1F"/>
    <w:rsid w:val="00B15528"/>
    <w:rsid w:val="00B16297"/>
    <w:rsid w:val="00B21711"/>
    <w:rsid w:val="00B218AE"/>
    <w:rsid w:val="00B37CEF"/>
    <w:rsid w:val="00B85773"/>
    <w:rsid w:val="00B85866"/>
    <w:rsid w:val="00B94D93"/>
    <w:rsid w:val="00BA129A"/>
    <w:rsid w:val="00BB3B25"/>
    <w:rsid w:val="00BC78BD"/>
    <w:rsid w:val="00BC795F"/>
    <w:rsid w:val="00BD4F10"/>
    <w:rsid w:val="00C12EE9"/>
    <w:rsid w:val="00C16AAF"/>
    <w:rsid w:val="00C26D6E"/>
    <w:rsid w:val="00C377FC"/>
    <w:rsid w:val="00C71468"/>
    <w:rsid w:val="00C724B0"/>
    <w:rsid w:val="00CC1623"/>
    <w:rsid w:val="00D04E66"/>
    <w:rsid w:val="00D20E72"/>
    <w:rsid w:val="00D537F4"/>
    <w:rsid w:val="00D77A33"/>
    <w:rsid w:val="00DA64C3"/>
    <w:rsid w:val="00DB5EA2"/>
    <w:rsid w:val="00DC120A"/>
    <w:rsid w:val="00DD44B6"/>
    <w:rsid w:val="00DE72EB"/>
    <w:rsid w:val="00E00025"/>
    <w:rsid w:val="00E02F70"/>
    <w:rsid w:val="00E15ED6"/>
    <w:rsid w:val="00E73758"/>
    <w:rsid w:val="00E74A30"/>
    <w:rsid w:val="00E82B24"/>
    <w:rsid w:val="00E853D0"/>
    <w:rsid w:val="00EA1393"/>
    <w:rsid w:val="00ED1593"/>
    <w:rsid w:val="00ED5C4B"/>
    <w:rsid w:val="00ED73E4"/>
    <w:rsid w:val="00ED7BA0"/>
    <w:rsid w:val="00EE37EC"/>
    <w:rsid w:val="00F00036"/>
    <w:rsid w:val="00F0186C"/>
    <w:rsid w:val="00F24D02"/>
    <w:rsid w:val="00F34871"/>
    <w:rsid w:val="00F421FE"/>
    <w:rsid w:val="00F45C3A"/>
    <w:rsid w:val="00F53CB4"/>
    <w:rsid w:val="00F730CD"/>
    <w:rsid w:val="00FA003E"/>
    <w:rsid w:val="00FB01DC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8F02C"/>
  <w15:docId w15:val="{35F50BC5-34B3-464A-9ED8-5E7075D9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A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0"/>
    <w:link w:val="10"/>
    <w:rsid w:val="00644D6E"/>
    <w:pPr>
      <w:keepNext/>
      <w:numPr>
        <w:numId w:val="17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644D6E"/>
    <w:pPr>
      <w:keepNext/>
      <w:keepLines/>
      <w:numPr>
        <w:ilvl w:val="1"/>
        <w:numId w:val="17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644D6E"/>
    <w:pPr>
      <w:numPr>
        <w:ilvl w:val="2"/>
        <w:numId w:val="17"/>
      </w:numPr>
      <w:suppressAutoHyphens/>
      <w:spacing w:before="120"/>
      <w:outlineLvl w:val="2"/>
    </w:pPr>
    <w:rPr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7BA0"/>
    <w:pPr>
      <w:ind w:left="720"/>
      <w:contextualSpacing/>
    </w:pPr>
  </w:style>
  <w:style w:type="paragraph" w:styleId="a0">
    <w:name w:val="Body Text"/>
    <w:basedOn w:val="a"/>
    <w:link w:val="a5"/>
    <w:rsid w:val="006A5829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6A582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rsid w:val="00613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6139C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rsid w:val="00644D6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44D6E"/>
    <w:rPr>
      <w:rFonts w:ascii="Times New Roman" w:eastAsia="Times New Roman" w:hAnsi="Times New Roman" w:cs="Times New Roman"/>
      <w:b/>
      <w:caps/>
      <w:sz w:val="24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customStyle="1" w:styleId="30">
    <w:name w:val="Заголовок 3 Знак"/>
    <w:basedOn w:val="a1"/>
    <w:link w:val="3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Default">
    <w:name w:val="Default"/>
    <w:rsid w:val="00BA129A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2EE9"/>
    <w:rPr>
      <w:rFonts w:ascii="Tahoma" w:eastAsia="Times New Roman" w:hAnsi="Tahoma" w:cs="Tahoma"/>
      <w:sz w:val="16"/>
      <w:szCs w:val="16"/>
    </w:rPr>
  </w:style>
  <w:style w:type="paragraph" w:customStyle="1" w:styleId="Style40">
    <w:name w:val="Style40"/>
    <w:basedOn w:val="a"/>
    <w:rsid w:val="000169E7"/>
    <w:pPr>
      <w:widowControl w:val="0"/>
      <w:suppressAutoHyphens/>
      <w:autoSpaceDE w:val="0"/>
      <w:spacing w:line="283" w:lineRule="exact"/>
      <w:ind w:hanging="922"/>
    </w:pPr>
    <w:rPr>
      <w:szCs w:val="24"/>
      <w:lang w:val="ru-RU" w:eastAsia="ar-SA"/>
    </w:rPr>
  </w:style>
  <w:style w:type="character" w:customStyle="1" w:styleId="markedcontent">
    <w:name w:val="markedcontent"/>
    <w:basedOn w:val="a1"/>
    <w:rsid w:val="00ED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snu.edu.ua/mod/resource/view.php?id=20427" TargetMode="External"/><Relationship Id="rId13" Type="http://schemas.openxmlformats.org/officeDocument/2006/relationships/hyperlink" Target="https://moodle.snu.edu.ua/mod/resource/view.php?id=20517" TargetMode="External"/><Relationship Id="rId18" Type="http://schemas.openxmlformats.org/officeDocument/2006/relationships/hyperlink" Target="http://www.mgmt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coalition.org.ua/%20-" TargetMode="External"/><Relationship Id="rId7" Type="http://schemas.openxmlformats.org/officeDocument/2006/relationships/hyperlink" Target="https://moodle.snu.edu.ua/mod/resource/view.php?id=20422" TargetMode="External"/><Relationship Id="rId12" Type="http://schemas.openxmlformats.org/officeDocument/2006/relationships/hyperlink" Target="https://moodle.snu.edu.ua/mod/resource/view.php?id=20511" TargetMode="External"/><Relationship Id="rId17" Type="http://schemas.openxmlformats.org/officeDocument/2006/relationships/hyperlink" Target="http://www.uam.kneu.kiev.ua/ukr/index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hyperlink" Target="http://www.marketingclub.org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odle.snu.edu.ua/mod/resource/view.php?id=2050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F%D0%BE%D1%80%D1%82%D0%B5%D1%80%20%D0%9C$" TargetMode="External"/><Relationship Id="rId23" Type="http://schemas.openxmlformats.org/officeDocument/2006/relationships/hyperlink" Target="http://moodle2.snu.edu.ua/" TargetMode="External"/><Relationship Id="rId10" Type="http://schemas.openxmlformats.org/officeDocument/2006/relationships/hyperlink" Target="https://moodle.snu.edu.ua/mod/resource/view.php?id=56378" TargetMode="External"/><Relationship Id="rId19" Type="http://schemas.openxmlformats.org/officeDocument/2006/relationships/hyperlink" Target="http://mmi.fem.sumd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snu.edu.ua/mod/resource/view.php?id=55601" TargetMode="External"/><Relationship Id="rId14" Type="http://schemas.openxmlformats.org/officeDocument/2006/relationships/hyperlink" Target="https://moodle.snu.edu.ua/mod/resource/view.php?id=58926" TargetMode="External"/><Relationship Id="rId22" Type="http://schemas.openxmlformats.org/officeDocument/2006/relationships/hyperlink" Target="http://moodle.s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1ACE-96D1-4D14-8DEF-7EAFCF5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1959</Words>
  <Characters>14754</Characters>
  <Application>Microsoft Office Word</Application>
  <DocSecurity>0</DocSecurity>
  <Lines>433</Lines>
  <Paragraphs>232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Христенко</dc:creator>
  <cp:lastModifiedBy>Івченко Євген Анатолійович</cp:lastModifiedBy>
  <cp:revision>4</cp:revision>
  <dcterms:created xsi:type="dcterms:W3CDTF">2025-02-26T11:56:00Z</dcterms:created>
  <dcterms:modified xsi:type="dcterms:W3CDTF">2025-02-26T12:08:00Z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4676ee07db2ae580e496cf59cff4fdbf8c12225e4f9b3cddb3b2a70423e5e086</vt:lpwstr>
  </property>
</Properties>
</file>